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14EFA" w14:textId="1FF4A6F3" w:rsidR="00821519" w:rsidRPr="004D54E7" w:rsidRDefault="00C13DB6" w:rsidP="00821519">
      <w:pPr>
        <w:jc w:val="center"/>
        <w:rPr>
          <w:rFonts w:cs="Arial"/>
        </w:rPr>
      </w:pPr>
      <w:r>
        <w:rPr>
          <w:noProof/>
        </w:rPr>
        <w:drawing>
          <wp:anchor distT="0" distB="0" distL="114300" distR="114300" simplePos="0" relativeHeight="251658240" behindDoc="0" locked="0" layoutInCell="1" allowOverlap="1" wp14:anchorId="48471DCF" wp14:editId="452A7135">
            <wp:simplePos x="0" y="0"/>
            <wp:positionH relativeFrom="margin">
              <wp:align>center</wp:align>
            </wp:positionH>
            <wp:positionV relativeFrom="paragraph">
              <wp:posOffset>0</wp:posOffset>
            </wp:positionV>
            <wp:extent cx="4219575" cy="2092932"/>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19575" cy="2092932"/>
                    </a:xfrm>
                    <a:prstGeom prst="rect">
                      <a:avLst/>
                    </a:prstGeom>
                  </pic:spPr>
                </pic:pic>
              </a:graphicData>
            </a:graphic>
          </wp:anchor>
        </w:drawing>
      </w:r>
    </w:p>
    <w:p w14:paraId="68DF8769" w14:textId="77777777" w:rsidR="00821519" w:rsidRPr="004D54E7" w:rsidRDefault="00821519" w:rsidP="00821519">
      <w:pPr>
        <w:jc w:val="center"/>
        <w:rPr>
          <w:rFonts w:cs="Arial"/>
        </w:rPr>
      </w:pPr>
    </w:p>
    <w:p w14:paraId="625AC8FE" w14:textId="77777777" w:rsidR="00821519" w:rsidRPr="004D54E7" w:rsidRDefault="00821519" w:rsidP="00821519">
      <w:pPr>
        <w:jc w:val="center"/>
        <w:rPr>
          <w:rFonts w:cs="Arial"/>
        </w:rPr>
      </w:pPr>
    </w:p>
    <w:p w14:paraId="4FDDB028" w14:textId="2F549D32" w:rsidR="00821519" w:rsidRPr="004D54E7" w:rsidRDefault="00821519" w:rsidP="00821519">
      <w:pPr>
        <w:jc w:val="center"/>
        <w:rPr>
          <w:rFonts w:cs="Arial"/>
        </w:rPr>
      </w:pPr>
    </w:p>
    <w:p w14:paraId="06BBE05A" w14:textId="77777777" w:rsidR="00821519" w:rsidRPr="004D54E7" w:rsidRDefault="00821519" w:rsidP="00821519">
      <w:pPr>
        <w:jc w:val="center"/>
        <w:rPr>
          <w:rFonts w:cs="Arial"/>
        </w:rPr>
      </w:pPr>
    </w:p>
    <w:p w14:paraId="709A8CCC" w14:textId="77777777" w:rsidR="00821519" w:rsidRPr="004D54E7" w:rsidRDefault="00821519" w:rsidP="00821519">
      <w:pPr>
        <w:jc w:val="center"/>
        <w:rPr>
          <w:rFonts w:cs="Arial"/>
        </w:rPr>
      </w:pPr>
    </w:p>
    <w:p w14:paraId="74185F79" w14:textId="77777777" w:rsidR="00821519" w:rsidRPr="004D54E7" w:rsidRDefault="00821519" w:rsidP="00821519">
      <w:pPr>
        <w:jc w:val="center"/>
        <w:rPr>
          <w:rFonts w:cs="Arial"/>
        </w:rPr>
      </w:pPr>
    </w:p>
    <w:p w14:paraId="66139E6A" w14:textId="160E1A57" w:rsidR="00821519" w:rsidRPr="004D54E7" w:rsidRDefault="00821519" w:rsidP="00821519">
      <w:pPr>
        <w:jc w:val="center"/>
        <w:rPr>
          <w:rFonts w:cs="Arial"/>
        </w:rPr>
      </w:pPr>
    </w:p>
    <w:p w14:paraId="19B13349" w14:textId="39DE4B1F" w:rsidR="00821519" w:rsidRDefault="00821519" w:rsidP="00821519">
      <w:pPr>
        <w:pStyle w:val="Title"/>
      </w:pPr>
      <w:bookmarkStart w:id="0" w:name="_Toc271030683"/>
      <w:bookmarkStart w:id="1" w:name="_Toc271031694"/>
      <w:bookmarkStart w:id="2" w:name="_Toc297889271"/>
      <w:bookmarkStart w:id="3" w:name="_Toc473811273"/>
    </w:p>
    <w:p w14:paraId="3E0924C7" w14:textId="77115CDD" w:rsidR="00821519" w:rsidRDefault="00821519" w:rsidP="00821519">
      <w:pPr>
        <w:pStyle w:val="Title"/>
      </w:pPr>
    </w:p>
    <w:p w14:paraId="1E323D2B" w14:textId="247EA63B" w:rsidR="00821519" w:rsidRPr="00091075" w:rsidRDefault="004E7DF8" w:rsidP="00C13DB6">
      <w:pPr>
        <w:pStyle w:val="Title"/>
        <w:jc w:val="center"/>
      </w:pPr>
      <w:r w:rsidRPr="004E7DF8">
        <w:t>Southern</w:t>
      </w:r>
      <w:r w:rsidR="00821519" w:rsidRPr="004E7DF8">
        <w:t xml:space="preserve"> Health </w:t>
      </w:r>
      <w:r w:rsidR="00821519">
        <w:t>and Disability Ethics Committee</w:t>
      </w:r>
    </w:p>
    <w:p w14:paraId="086149E8" w14:textId="691EB34D" w:rsidR="00821519" w:rsidRPr="00091075" w:rsidRDefault="00821519" w:rsidP="00C13DB6">
      <w:pPr>
        <w:pStyle w:val="Subtitle"/>
        <w:jc w:val="center"/>
      </w:pPr>
      <w:r>
        <w:t>Annual Report</w:t>
      </w:r>
      <w:r>
        <w:br/>
      </w:r>
      <w:r w:rsidRPr="004E7DF8">
        <w:t>20</w:t>
      </w:r>
      <w:r w:rsidR="004E7DF8" w:rsidRPr="004E7DF8">
        <w:t>18</w:t>
      </w:r>
    </w:p>
    <w:p w14:paraId="175CEE00" w14:textId="77777777" w:rsidR="00821519" w:rsidRPr="00091075" w:rsidRDefault="00821519" w:rsidP="00821519"/>
    <w:p w14:paraId="632329A0" w14:textId="77777777" w:rsidR="00821519" w:rsidRPr="00091075" w:rsidRDefault="00821519" w:rsidP="00821519">
      <w:pPr>
        <w:sectPr w:rsidR="00821519" w:rsidRPr="00091075" w:rsidSect="00C1765B">
          <w:headerReference w:type="default" r:id="rId9"/>
          <w:pgSz w:w="11907" w:h="16834" w:code="9"/>
          <w:pgMar w:top="3686" w:right="1134" w:bottom="1134" w:left="1134" w:header="567" w:footer="851" w:gutter="0"/>
          <w:pgNumType w:start="1"/>
          <w:cols w:space="720"/>
        </w:sectPr>
      </w:pPr>
    </w:p>
    <w:p w14:paraId="5700BEBB" w14:textId="234C9807" w:rsidR="00821519" w:rsidRPr="00AD2D56" w:rsidRDefault="00821519" w:rsidP="00821519">
      <w:pPr>
        <w:pStyle w:val="Imprint"/>
        <w:spacing w:before="1200"/>
        <w:rPr>
          <w:rFonts w:ascii="Arial" w:hAnsi="Arial" w:cs="Arial"/>
          <w:color w:val="FF0000"/>
        </w:rPr>
      </w:pPr>
      <w:r w:rsidRPr="00282811">
        <w:rPr>
          <w:rFonts w:ascii="Arial" w:hAnsi="Arial" w:cs="Arial"/>
        </w:rPr>
        <w:lastRenderedPageBreak/>
        <w:t xml:space="preserve">Citation: New Zealand Health and Disability Ethics Committee. </w:t>
      </w:r>
      <w:r w:rsidRPr="00B4506F">
        <w:rPr>
          <w:rFonts w:ascii="Arial" w:hAnsi="Arial" w:cs="Arial"/>
          <w:color w:val="FF0000"/>
        </w:rPr>
        <w:t xml:space="preserve">2018. </w:t>
      </w:r>
      <w:r w:rsidRPr="00B4506F">
        <w:rPr>
          <w:rFonts w:ascii="Arial" w:hAnsi="Arial" w:cs="Arial"/>
          <w:i/>
          <w:color w:val="FF0000"/>
        </w:rPr>
        <w:t xml:space="preserve">Northern A </w:t>
      </w:r>
      <w:r w:rsidRPr="00AD2D56">
        <w:rPr>
          <w:rFonts w:ascii="Arial" w:hAnsi="Arial" w:cs="Arial"/>
          <w:i/>
          <w:color w:val="FF0000"/>
        </w:rPr>
        <w:t xml:space="preserve">Health and Disability Ethics Committee: Annual Report 2016. </w:t>
      </w:r>
      <w:r w:rsidRPr="00AD2D56">
        <w:rPr>
          <w:rFonts w:ascii="Arial" w:hAnsi="Arial" w:cs="Arial"/>
          <w:color w:val="FF0000"/>
        </w:rPr>
        <w:t>Wellington: Ministry of Health.</w:t>
      </w:r>
    </w:p>
    <w:p w14:paraId="52A20372" w14:textId="77777777" w:rsidR="00821519" w:rsidRPr="00AD2D56" w:rsidRDefault="00821519" w:rsidP="00821519">
      <w:pPr>
        <w:pStyle w:val="Imprint"/>
        <w:rPr>
          <w:rFonts w:ascii="Arial" w:hAnsi="Arial" w:cs="Arial"/>
          <w:color w:val="FF0000"/>
        </w:rPr>
      </w:pPr>
      <w:r w:rsidRPr="00AD2D56">
        <w:rPr>
          <w:rFonts w:ascii="Arial" w:hAnsi="Arial" w:cs="Arial"/>
          <w:color w:val="FF0000"/>
        </w:rPr>
        <w:t>Published in September 2018 by the Ministry of Health</w:t>
      </w:r>
      <w:r w:rsidRPr="00AD2D56">
        <w:rPr>
          <w:rFonts w:ascii="Arial" w:hAnsi="Arial" w:cs="Arial"/>
          <w:color w:val="FF0000"/>
        </w:rPr>
        <w:br/>
        <w:t>PO Box 5013, Wellington 6140, New Zealand</w:t>
      </w:r>
    </w:p>
    <w:p w14:paraId="2C6AFB64" w14:textId="5FF67A24" w:rsidR="00821519" w:rsidRPr="00AD2D56" w:rsidRDefault="00821519" w:rsidP="00821519">
      <w:pPr>
        <w:pStyle w:val="Imprint"/>
        <w:rPr>
          <w:rFonts w:ascii="Arial" w:hAnsi="Arial" w:cs="Arial"/>
          <w:color w:val="FF0000"/>
        </w:rPr>
      </w:pPr>
      <w:r w:rsidRPr="00AD2D56">
        <w:rPr>
          <w:rFonts w:ascii="Arial" w:hAnsi="Arial" w:cs="Arial"/>
          <w:color w:val="FF0000"/>
        </w:rPr>
        <w:t>ISBN 978-1-98-856808-9 (online)</w:t>
      </w:r>
      <w:r w:rsidRPr="00AD2D56">
        <w:rPr>
          <w:rFonts w:ascii="Arial" w:hAnsi="Arial" w:cs="Arial"/>
          <w:color w:val="FF0000"/>
        </w:rPr>
        <w:br/>
        <w:t>HP 6954</w:t>
      </w:r>
    </w:p>
    <w:p w14:paraId="1F3AF00A" w14:textId="77777777" w:rsidR="00821519" w:rsidRPr="00282811" w:rsidRDefault="00821519" w:rsidP="00821519">
      <w:pPr>
        <w:rPr>
          <w:rFonts w:cs="Arial"/>
        </w:rPr>
      </w:pPr>
    </w:p>
    <w:p w14:paraId="331778C4" w14:textId="188EFD76" w:rsidR="00821519" w:rsidRPr="00282811" w:rsidRDefault="00821519" w:rsidP="00821519">
      <w:pPr>
        <w:pStyle w:val="Imprint"/>
        <w:spacing w:before="240" w:after="480"/>
        <w:rPr>
          <w:rFonts w:ascii="Arial" w:hAnsi="Arial" w:cs="Arial"/>
        </w:rPr>
      </w:pPr>
      <w:r w:rsidRPr="00282811">
        <w:rPr>
          <w:rFonts w:ascii="Arial" w:hAnsi="Arial" w:cs="Arial"/>
        </w:rPr>
        <w:t xml:space="preserve">This document is available </w:t>
      </w:r>
      <w:r>
        <w:rPr>
          <w:rFonts w:ascii="Arial" w:hAnsi="Arial" w:cs="Arial"/>
        </w:rPr>
        <w:t xml:space="preserve">on the New Zealand Health and Disability Ethics Committee website: </w:t>
      </w:r>
      <w:r w:rsidR="00B4506F" w:rsidRPr="00B4506F">
        <w:rPr>
          <w:rFonts w:ascii="Arial" w:hAnsi="Arial" w:cs="Arial"/>
        </w:rPr>
        <w:t>www.ethics.health.govt.nz</w:t>
      </w:r>
    </w:p>
    <w:tbl>
      <w:tblPr>
        <w:tblW w:w="0" w:type="auto"/>
        <w:tblLayout w:type="fixed"/>
        <w:tblLook w:val="04A0" w:firstRow="1" w:lastRow="0" w:firstColumn="1" w:lastColumn="0" w:noHBand="0" w:noVBand="1"/>
      </w:tblPr>
      <w:tblGrid>
        <w:gridCol w:w="1526"/>
        <w:gridCol w:w="6061"/>
      </w:tblGrid>
      <w:tr w:rsidR="00821519" w:rsidRPr="00091075" w14:paraId="544A95BF" w14:textId="77777777" w:rsidTr="00C1765B">
        <w:trPr>
          <w:cantSplit/>
        </w:trPr>
        <w:tc>
          <w:tcPr>
            <w:tcW w:w="1526" w:type="dxa"/>
          </w:tcPr>
          <w:p w14:paraId="2680B578" w14:textId="77777777" w:rsidR="00821519" w:rsidRPr="00091075" w:rsidRDefault="00821519" w:rsidP="00C1765B">
            <w:pPr>
              <w:rPr>
                <w:rFonts w:cs="Segoe UI"/>
                <w:sz w:val="15"/>
                <w:szCs w:val="15"/>
              </w:rPr>
            </w:pPr>
            <w:r w:rsidRPr="00091075">
              <w:rPr>
                <w:rFonts w:cs="Segoe UI"/>
                <w:b/>
                <w:noProof/>
                <w:sz w:val="15"/>
                <w:szCs w:val="15"/>
                <w:lang w:val="en-NZ" w:eastAsia="en-NZ"/>
              </w:rPr>
              <w:drawing>
                <wp:inline distT="0" distB="0" distL="0" distR="0" wp14:anchorId="0923297C" wp14:editId="24FB249C">
                  <wp:extent cx="809625" cy="285750"/>
                  <wp:effectExtent l="0" t="0" r="9525" b="0"/>
                  <wp:docPr id="2" name="Picture 2"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32BE9443" w14:textId="77777777" w:rsidR="00821519" w:rsidRPr="00091075" w:rsidRDefault="00821519" w:rsidP="00C1765B">
            <w:pPr>
              <w:rPr>
                <w:rFonts w:cs="Segoe UI"/>
                <w:sz w:val="15"/>
                <w:szCs w:val="15"/>
              </w:rPr>
            </w:pPr>
            <w:r w:rsidRPr="00091075">
              <w:rPr>
                <w:rFonts w:cs="Segoe UI"/>
                <w:sz w:val="15"/>
                <w:szCs w:val="15"/>
              </w:rPr>
              <w:t xml:space="preserve">This work is licensed under the Creative Commons Attribution 4.0 International </w:t>
            </w:r>
            <w:proofErr w:type="spellStart"/>
            <w:r w:rsidRPr="00091075">
              <w:rPr>
                <w:rFonts w:cs="Segoe UI"/>
                <w:sz w:val="15"/>
                <w:szCs w:val="15"/>
              </w:rPr>
              <w:t>licence</w:t>
            </w:r>
            <w:proofErr w:type="spellEnd"/>
            <w:r w:rsidRPr="00091075">
              <w:rPr>
                <w:rFonts w:cs="Segoe UI"/>
                <w:sz w:val="15"/>
                <w:szCs w:val="15"/>
              </w:rPr>
              <w:t xml:space="preserve">. In essence, </w:t>
            </w:r>
            <w:r w:rsidRPr="00091075">
              <w:rPr>
                <w:rFonts w:cs="Segoe UI"/>
                <w:bCs/>
                <w:sz w:val="15"/>
                <w:szCs w:val="15"/>
              </w:rPr>
              <w:t xml:space="preserve">you are free to: </w:t>
            </w:r>
            <w:r w:rsidRPr="00091075">
              <w:rPr>
                <w:rFonts w:cs="Segoe UI"/>
                <w:sz w:val="15"/>
                <w:szCs w:val="15"/>
              </w:rPr>
              <w:t xml:space="preserve">share </w:t>
            </w:r>
            <w:proofErr w:type="spellStart"/>
            <w:r w:rsidRPr="00091075">
              <w:rPr>
                <w:rFonts w:cs="Segoe UI"/>
                <w:sz w:val="15"/>
                <w:szCs w:val="15"/>
              </w:rPr>
              <w:t>ie</w:t>
            </w:r>
            <w:proofErr w:type="spellEnd"/>
            <w:r w:rsidRPr="00091075">
              <w:rPr>
                <w:rFonts w:cs="Segoe UI"/>
                <w:sz w:val="15"/>
                <w:szCs w:val="15"/>
              </w:rPr>
              <w:t xml:space="preserve">, copy and redistribute the material in any medium or format; adapt </w:t>
            </w:r>
            <w:proofErr w:type="spellStart"/>
            <w:r w:rsidRPr="00091075">
              <w:rPr>
                <w:rFonts w:cs="Segoe UI"/>
                <w:sz w:val="15"/>
                <w:szCs w:val="15"/>
              </w:rPr>
              <w:t>ie</w:t>
            </w:r>
            <w:proofErr w:type="spellEnd"/>
            <w:r w:rsidRPr="00091075">
              <w:rPr>
                <w:rFonts w:cs="Segoe UI"/>
                <w:sz w:val="15"/>
                <w:szCs w:val="15"/>
              </w:rPr>
              <w:t xml:space="preserve">, remix, transform and build upon the material. </w:t>
            </w:r>
            <w:r w:rsidRPr="00091075">
              <w:rPr>
                <w:rFonts w:cs="Segoe UI"/>
                <w:bCs/>
                <w:sz w:val="15"/>
                <w:szCs w:val="15"/>
              </w:rPr>
              <w:t xml:space="preserve">You must give appropriate credit, provide a link to the </w:t>
            </w:r>
            <w:proofErr w:type="spellStart"/>
            <w:r w:rsidRPr="00091075">
              <w:rPr>
                <w:rFonts w:cs="Segoe UI"/>
                <w:bCs/>
                <w:sz w:val="15"/>
                <w:szCs w:val="15"/>
              </w:rPr>
              <w:t>licence</w:t>
            </w:r>
            <w:proofErr w:type="spellEnd"/>
            <w:r w:rsidRPr="00091075">
              <w:rPr>
                <w:rFonts w:cs="Segoe UI"/>
                <w:bCs/>
                <w:sz w:val="15"/>
                <w:szCs w:val="15"/>
              </w:rPr>
              <w:t xml:space="preserve"> and indicate if changes were made.</w:t>
            </w:r>
          </w:p>
        </w:tc>
      </w:tr>
    </w:tbl>
    <w:p w14:paraId="4C5F9E32" w14:textId="77777777" w:rsidR="00821519" w:rsidRPr="00091075" w:rsidRDefault="00821519" w:rsidP="00821519"/>
    <w:p w14:paraId="0B44CDE4" w14:textId="77777777" w:rsidR="00821519" w:rsidRPr="00091075" w:rsidRDefault="00821519" w:rsidP="00821519">
      <w:pPr>
        <w:jc w:val="center"/>
        <w:sectPr w:rsidR="00821519" w:rsidRPr="00091075" w:rsidSect="00C1765B">
          <w:footerReference w:type="even" r:id="rId11"/>
          <w:footerReference w:type="default" r:id="rId12"/>
          <w:pgSz w:w="11907" w:h="16834" w:code="9"/>
          <w:pgMar w:top="1701" w:right="2268" w:bottom="1134" w:left="2268" w:header="0" w:footer="0" w:gutter="0"/>
          <w:cols w:space="720"/>
          <w:vAlign w:val="bottom"/>
        </w:sectPr>
      </w:pPr>
    </w:p>
    <w:p w14:paraId="699B629E" w14:textId="77777777" w:rsidR="00821519" w:rsidRPr="00E13A61" w:rsidRDefault="00821519" w:rsidP="00E13A61">
      <w:pPr>
        <w:spacing w:after="240"/>
        <w:rPr>
          <w:b/>
          <w:bCs/>
          <w:sz w:val="36"/>
          <w:szCs w:val="36"/>
        </w:rPr>
      </w:pPr>
      <w:bookmarkStart w:id="4" w:name="_Toc525811587"/>
      <w:bookmarkStart w:id="5" w:name="_Toc526320118"/>
      <w:bookmarkStart w:id="6" w:name="_Toc526326603"/>
      <w:bookmarkStart w:id="7" w:name="_Toc526330252"/>
      <w:bookmarkStart w:id="8" w:name="_Toc526402085"/>
      <w:bookmarkEnd w:id="0"/>
      <w:bookmarkEnd w:id="1"/>
      <w:bookmarkEnd w:id="2"/>
      <w:bookmarkEnd w:id="3"/>
      <w:r w:rsidRPr="00E13A61">
        <w:rPr>
          <w:b/>
          <w:bCs/>
          <w:sz w:val="36"/>
          <w:szCs w:val="36"/>
        </w:rPr>
        <w:lastRenderedPageBreak/>
        <w:t>Contents</w:t>
      </w:r>
      <w:bookmarkEnd w:id="4"/>
      <w:bookmarkEnd w:id="5"/>
      <w:bookmarkEnd w:id="6"/>
      <w:bookmarkEnd w:id="7"/>
      <w:bookmarkEnd w:id="8"/>
    </w:p>
    <w:p w14:paraId="066B6E5C" w14:textId="65F71E0D" w:rsidR="00E13A61" w:rsidRDefault="000112D8">
      <w:pPr>
        <w:pStyle w:val="TOC1"/>
        <w:rPr>
          <w:rFonts w:asciiTheme="minorHAnsi" w:eastAsiaTheme="minorEastAsia" w:hAnsiTheme="minorHAnsi" w:cstheme="minorBidi"/>
          <w:b w:val="0"/>
          <w:noProof/>
          <w:sz w:val="22"/>
          <w:szCs w:val="22"/>
          <w:lang w:val="en-AU" w:eastAsia="en-AU"/>
        </w:rPr>
      </w:pPr>
      <w:r>
        <w:rPr>
          <w:lang w:val="en-NZ"/>
        </w:rPr>
        <w:fldChar w:fldCharType="begin"/>
      </w:r>
      <w:r>
        <w:rPr>
          <w:lang w:val="en-NZ"/>
        </w:rPr>
        <w:instrText xml:space="preserve"> TOC \o "1-2" \h \z \u </w:instrText>
      </w:r>
      <w:r>
        <w:rPr>
          <w:lang w:val="en-NZ"/>
        </w:rPr>
        <w:fldChar w:fldCharType="separate"/>
      </w:r>
      <w:hyperlink w:anchor="_Toc108503225" w:history="1">
        <w:r w:rsidR="00E13A61" w:rsidRPr="000C3F47">
          <w:rPr>
            <w:rStyle w:val="Hyperlink"/>
            <w:noProof/>
          </w:rPr>
          <w:t>About the committee</w:t>
        </w:r>
        <w:r w:rsidR="00E13A61">
          <w:rPr>
            <w:noProof/>
            <w:webHidden/>
          </w:rPr>
          <w:tab/>
        </w:r>
        <w:r w:rsidR="00E13A61">
          <w:rPr>
            <w:noProof/>
            <w:webHidden/>
          </w:rPr>
          <w:fldChar w:fldCharType="begin"/>
        </w:r>
        <w:r w:rsidR="00E13A61">
          <w:rPr>
            <w:noProof/>
            <w:webHidden/>
          </w:rPr>
          <w:instrText xml:space="preserve"> PAGEREF _Toc108503225 \h </w:instrText>
        </w:r>
        <w:r w:rsidR="00E13A61">
          <w:rPr>
            <w:noProof/>
            <w:webHidden/>
          </w:rPr>
        </w:r>
        <w:r w:rsidR="00E13A61">
          <w:rPr>
            <w:noProof/>
            <w:webHidden/>
          </w:rPr>
          <w:fldChar w:fldCharType="separate"/>
        </w:r>
        <w:r w:rsidR="00E13A61">
          <w:rPr>
            <w:noProof/>
            <w:webHidden/>
          </w:rPr>
          <w:t>1</w:t>
        </w:r>
        <w:r w:rsidR="00E13A61">
          <w:rPr>
            <w:noProof/>
            <w:webHidden/>
          </w:rPr>
          <w:fldChar w:fldCharType="end"/>
        </w:r>
      </w:hyperlink>
    </w:p>
    <w:p w14:paraId="6275803C" w14:textId="4355FA4B" w:rsidR="00E13A61" w:rsidRDefault="00E13A61">
      <w:pPr>
        <w:pStyle w:val="TOC1"/>
        <w:rPr>
          <w:rFonts w:asciiTheme="minorHAnsi" w:eastAsiaTheme="minorEastAsia" w:hAnsiTheme="minorHAnsi" w:cstheme="minorBidi"/>
          <w:b w:val="0"/>
          <w:noProof/>
          <w:sz w:val="22"/>
          <w:szCs w:val="22"/>
          <w:lang w:val="en-AU" w:eastAsia="en-AU"/>
        </w:rPr>
      </w:pPr>
      <w:hyperlink w:anchor="_Toc108503226" w:history="1">
        <w:r w:rsidRPr="000C3F47">
          <w:rPr>
            <w:rStyle w:val="Hyperlink"/>
            <w:noProof/>
          </w:rPr>
          <w:t>Chairperson’s report</w:t>
        </w:r>
        <w:r>
          <w:rPr>
            <w:noProof/>
            <w:webHidden/>
          </w:rPr>
          <w:tab/>
        </w:r>
        <w:r>
          <w:rPr>
            <w:noProof/>
            <w:webHidden/>
          </w:rPr>
          <w:fldChar w:fldCharType="begin"/>
        </w:r>
        <w:r>
          <w:rPr>
            <w:noProof/>
            <w:webHidden/>
          </w:rPr>
          <w:instrText xml:space="preserve"> PAGEREF _Toc108503226 \h </w:instrText>
        </w:r>
        <w:r>
          <w:rPr>
            <w:noProof/>
            <w:webHidden/>
          </w:rPr>
        </w:r>
        <w:r>
          <w:rPr>
            <w:noProof/>
            <w:webHidden/>
          </w:rPr>
          <w:fldChar w:fldCharType="separate"/>
        </w:r>
        <w:r>
          <w:rPr>
            <w:noProof/>
            <w:webHidden/>
          </w:rPr>
          <w:t>1</w:t>
        </w:r>
        <w:r>
          <w:rPr>
            <w:noProof/>
            <w:webHidden/>
          </w:rPr>
          <w:fldChar w:fldCharType="end"/>
        </w:r>
      </w:hyperlink>
    </w:p>
    <w:p w14:paraId="50C55C35" w14:textId="23C38C17" w:rsidR="00E13A61" w:rsidRDefault="00E13A61">
      <w:pPr>
        <w:pStyle w:val="TOC1"/>
        <w:rPr>
          <w:rFonts w:asciiTheme="minorHAnsi" w:eastAsiaTheme="minorEastAsia" w:hAnsiTheme="minorHAnsi" w:cstheme="minorBidi"/>
          <w:b w:val="0"/>
          <w:noProof/>
          <w:sz w:val="22"/>
          <w:szCs w:val="22"/>
          <w:lang w:val="en-AU" w:eastAsia="en-AU"/>
        </w:rPr>
      </w:pPr>
      <w:hyperlink w:anchor="_Toc108503227" w:history="1">
        <w:r w:rsidRPr="000C3F47">
          <w:rPr>
            <w:rStyle w:val="Hyperlink"/>
            <w:noProof/>
          </w:rPr>
          <w:t>Membership and attendance</w:t>
        </w:r>
        <w:r>
          <w:rPr>
            <w:noProof/>
            <w:webHidden/>
          </w:rPr>
          <w:tab/>
        </w:r>
        <w:r>
          <w:rPr>
            <w:noProof/>
            <w:webHidden/>
          </w:rPr>
          <w:fldChar w:fldCharType="begin"/>
        </w:r>
        <w:r>
          <w:rPr>
            <w:noProof/>
            <w:webHidden/>
          </w:rPr>
          <w:instrText xml:space="preserve"> PAGEREF _Toc108503227 \h </w:instrText>
        </w:r>
        <w:r>
          <w:rPr>
            <w:noProof/>
            <w:webHidden/>
          </w:rPr>
        </w:r>
        <w:r>
          <w:rPr>
            <w:noProof/>
            <w:webHidden/>
          </w:rPr>
          <w:fldChar w:fldCharType="separate"/>
        </w:r>
        <w:r>
          <w:rPr>
            <w:noProof/>
            <w:webHidden/>
          </w:rPr>
          <w:t>2</w:t>
        </w:r>
        <w:r>
          <w:rPr>
            <w:noProof/>
            <w:webHidden/>
          </w:rPr>
          <w:fldChar w:fldCharType="end"/>
        </w:r>
      </w:hyperlink>
    </w:p>
    <w:p w14:paraId="3E6F3200" w14:textId="43E7CA1F" w:rsidR="00E13A61" w:rsidRDefault="00E13A61">
      <w:pPr>
        <w:pStyle w:val="TOC2"/>
        <w:rPr>
          <w:rFonts w:asciiTheme="minorHAnsi" w:eastAsiaTheme="minorEastAsia" w:hAnsiTheme="minorHAnsi" w:cstheme="minorBidi"/>
          <w:noProof/>
          <w:szCs w:val="22"/>
          <w:lang w:val="en-AU" w:eastAsia="en-AU"/>
        </w:rPr>
      </w:pPr>
      <w:hyperlink w:anchor="_Toc108503228" w:history="1">
        <w:r w:rsidRPr="000C3F47">
          <w:rPr>
            <w:rStyle w:val="Hyperlink"/>
            <w:noProof/>
            <w:lang w:val="en-NZ"/>
          </w:rPr>
          <w:t>Membership</w:t>
        </w:r>
        <w:r>
          <w:rPr>
            <w:noProof/>
            <w:webHidden/>
          </w:rPr>
          <w:tab/>
        </w:r>
        <w:r>
          <w:rPr>
            <w:noProof/>
            <w:webHidden/>
          </w:rPr>
          <w:fldChar w:fldCharType="begin"/>
        </w:r>
        <w:r>
          <w:rPr>
            <w:noProof/>
            <w:webHidden/>
          </w:rPr>
          <w:instrText xml:space="preserve"> PAGEREF _Toc108503228 \h </w:instrText>
        </w:r>
        <w:r>
          <w:rPr>
            <w:noProof/>
            <w:webHidden/>
          </w:rPr>
        </w:r>
        <w:r>
          <w:rPr>
            <w:noProof/>
            <w:webHidden/>
          </w:rPr>
          <w:fldChar w:fldCharType="separate"/>
        </w:r>
        <w:r>
          <w:rPr>
            <w:noProof/>
            <w:webHidden/>
          </w:rPr>
          <w:t>2</w:t>
        </w:r>
        <w:r>
          <w:rPr>
            <w:noProof/>
            <w:webHidden/>
          </w:rPr>
          <w:fldChar w:fldCharType="end"/>
        </w:r>
      </w:hyperlink>
    </w:p>
    <w:p w14:paraId="4ADDEE2F" w14:textId="2F76C4BF" w:rsidR="00E13A61" w:rsidRDefault="00E13A61">
      <w:pPr>
        <w:pStyle w:val="TOC2"/>
        <w:rPr>
          <w:rFonts w:asciiTheme="minorHAnsi" w:eastAsiaTheme="minorEastAsia" w:hAnsiTheme="minorHAnsi" w:cstheme="minorBidi"/>
          <w:noProof/>
          <w:szCs w:val="22"/>
          <w:lang w:val="en-AU" w:eastAsia="en-AU"/>
        </w:rPr>
      </w:pPr>
      <w:hyperlink w:anchor="_Toc108503229" w:history="1">
        <w:r w:rsidRPr="000C3F47">
          <w:rPr>
            <w:rStyle w:val="Hyperlink"/>
            <w:noProof/>
          </w:rPr>
          <w:t>Attendance</w:t>
        </w:r>
        <w:r>
          <w:rPr>
            <w:noProof/>
            <w:webHidden/>
          </w:rPr>
          <w:tab/>
        </w:r>
        <w:r>
          <w:rPr>
            <w:noProof/>
            <w:webHidden/>
          </w:rPr>
          <w:fldChar w:fldCharType="begin"/>
        </w:r>
        <w:r>
          <w:rPr>
            <w:noProof/>
            <w:webHidden/>
          </w:rPr>
          <w:instrText xml:space="preserve"> PAGEREF _Toc108503229 \h </w:instrText>
        </w:r>
        <w:r>
          <w:rPr>
            <w:noProof/>
            <w:webHidden/>
          </w:rPr>
        </w:r>
        <w:r>
          <w:rPr>
            <w:noProof/>
            <w:webHidden/>
          </w:rPr>
          <w:fldChar w:fldCharType="separate"/>
        </w:r>
        <w:r>
          <w:rPr>
            <w:noProof/>
            <w:webHidden/>
          </w:rPr>
          <w:t>4</w:t>
        </w:r>
        <w:r>
          <w:rPr>
            <w:noProof/>
            <w:webHidden/>
          </w:rPr>
          <w:fldChar w:fldCharType="end"/>
        </w:r>
      </w:hyperlink>
    </w:p>
    <w:p w14:paraId="3F076627" w14:textId="702D318F" w:rsidR="00E13A61" w:rsidRDefault="00E13A61">
      <w:pPr>
        <w:pStyle w:val="TOC2"/>
        <w:rPr>
          <w:rFonts w:asciiTheme="minorHAnsi" w:eastAsiaTheme="minorEastAsia" w:hAnsiTheme="minorHAnsi" w:cstheme="minorBidi"/>
          <w:noProof/>
          <w:szCs w:val="22"/>
          <w:lang w:val="en-AU" w:eastAsia="en-AU"/>
        </w:rPr>
      </w:pPr>
      <w:hyperlink w:anchor="_Toc108503230" w:history="1">
        <w:r w:rsidRPr="000C3F47">
          <w:rPr>
            <w:rStyle w:val="Hyperlink"/>
            <w:noProof/>
          </w:rPr>
          <w:t>Training and conferences</w:t>
        </w:r>
        <w:r>
          <w:rPr>
            <w:noProof/>
            <w:webHidden/>
          </w:rPr>
          <w:tab/>
        </w:r>
        <w:r>
          <w:rPr>
            <w:noProof/>
            <w:webHidden/>
          </w:rPr>
          <w:fldChar w:fldCharType="begin"/>
        </w:r>
        <w:r>
          <w:rPr>
            <w:noProof/>
            <w:webHidden/>
          </w:rPr>
          <w:instrText xml:space="preserve"> PAGEREF _Toc108503230 \h </w:instrText>
        </w:r>
        <w:r>
          <w:rPr>
            <w:noProof/>
            <w:webHidden/>
          </w:rPr>
        </w:r>
        <w:r>
          <w:rPr>
            <w:noProof/>
            <w:webHidden/>
          </w:rPr>
          <w:fldChar w:fldCharType="separate"/>
        </w:r>
        <w:r>
          <w:rPr>
            <w:noProof/>
            <w:webHidden/>
          </w:rPr>
          <w:t>4</w:t>
        </w:r>
        <w:r>
          <w:rPr>
            <w:noProof/>
            <w:webHidden/>
          </w:rPr>
          <w:fldChar w:fldCharType="end"/>
        </w:r>
      </w:hyperlink>
    </w:p>
    <w:p w14:paraId="19E6C149" w14:textId="348E1A13" w:rsidR="00E13A61" w:rsidRDefault="00E13A61">
      <w:pPr>
        <w:pStyle w:val="TOC1"/>
        <w:rPr>
          <w:rFonts w:asciiTheme="minorHAnsi" w:eastAsiaTheme="minorEastAsia" w:hAnsiTheme="minorHAnsi" w:cstheme="minorBidi"/>
          <w:b w:val="0"/>
          <w:noProof/>
          <w:sz w:val="22"/>
          <w:szCs w:val="22"/>
          <w:lang w:val="en-AU" w:eastAsia="en-AU"/>
        </w:rPr>
      </w:pPr>
      <w:hyperlink w:anchor="_Toc108503231" w:history="1">
        <w:r w:rsidRPr="000C3F47">
          <w:rPr>
            <w:rStyle w:val="Hyperlink"/>
            <w:rFonts w:cs="Arial"/>
            <w:noProof/>
          </w:rPr>
          <w:t>Applications reviewed</w:t>
        </w:r>
        <w:r>
          <w:rPr>
            <w:noProof/>
            <w:webHidden/>
          </w:rPr>
          <w:tab/>
        </w:r>
        <w:r>
          <w:rPr>
            <w:noProof/>
            <w:webHidden/>
          </w:rPr>
          <w:fldChar w:fldCharType="begin"/>
        </w:r>
        <w:r>
          <w:rPr>
            <w:noProof/>
            <w:webHidden/>
          </w:rPr>
          <w:instrText xml:space="preserve"> PAGEREF _Toc108503231 \h </w:instrText>
        </w:r>
        <w:r>
          <w:rPr>
            <w:noProof/>
            <w:webHidden/>
          </w:rPr>
        </w:r>
        <w:r>
          <w:rPr>
            <w:noProof/>
            <w:webHidden/>
          </w:rPr>
          <w:fldChar w:fldCharType="separate"/>
        </w:r>
        <w:r>
          <w:rPr>
            <w:noProof/>
            <w:webHidden/>
          </w:rPr>
          <w:t>5</w:t>
        </w:r>
        <w:r>
          <w:rPr>
            <w:noProof/>
            <w:webHidden/>
          </w:rPr>
          <w:fldChar w:fldCharType="end"/>
        </w:r>
      </w:hyperlink>
    </w:p>
    <w:p w14:paraId="4491BC33" w14:textId="2F001812" w:rsidR="00E13A61" w:rsidRDefault="00E13A61">
      <w:pPr>
        <w:pStyle w:val="TOC1"/>
        <w:rPr>
          <w:rFonts w:asciiTheme="minorHAnsi" w:eastAsiaTheme="minorEastAsia" w:hAnsiTheme="minorHAnsi" w:cstheme="minorBidi"/>
          <w:b w:val="0"/>
          <w:noProof/>
          <w:sz w:val="22"/>
          <w:szCs w:val="22"/>
          <w:lang w:val="en-AU" w:eastAsia="en-AU"/>
        </w:rPr>
      </w:pPr>
      <w:hyperlink w:anchor="_Toc108503232" w:history="1">
        <w:r w:rsidRPr="000C3F47">
          <w:rPr>
            <w:rStyle w:val="Hyperlink"/>
            <w:rFonts w:cs="Arial"/>
            <w:noProof/>
          </w:rPr>
          <w:t>Complaints and overdue application summary</w:t>
        </w:r>
        <w:r>
          <w:rPr>
            <w:noProof/>
            <w:webHidden/>
          </w:rPr>
          <w:tab/>
        </w:r>
        <w:r>
          <w:rPr>
            <w:noProof/>
            <w:webHidden/>
          </w:rPr>
          <w:fldChar w:fldCharType="begin"/>
        </w:r>
        <w:r>
          <w:rPr>
            <w:noProof/>
            <w:webHidden/>
          </w:rPr>
          <w:instrText xml:space="preserve"> PAGEREF _Toc108503232 \h </w:instrText>
        </w:r>
        <w:r>
          <w:rPr>
            <w:noProof/>
            <w:webHidden/>
          </w:rPr>
        </w:r>
        <w:r>
          <w:rPr>
            <w:noProof/>
            <w:webHidden/>
          </w:rPr>
          <w:fldChar w:fldCharType="separate"/>
        </w:r>
        <w:r>
          <w:rPr>
            <w:noProof/>
            <w:webHidden/>
          </w:rPr>
          <w:t>6</w:t>
        </w:r>
        <w:r>
          <w:rPr>
            <w:noProof/>
            <w:webHidden/>
          </w:rPr>
          <w:fldChar w:fldCharType="end"/>
        </w:r>
      </w:hyperlink>
    </w:p>
    <w:p w14:paraId="25EDD096" w14:textId="4275B200" w:rsidR="00E13A61" w:rsidRDefault="00E13A61">
      <w:pPr>
        <w:pStyle w:val="TOC2"/>
        <w:rPr>
          <w:rFonts w:asciiTheme="minorHAnsi" w:eastAsiaTheme="minorEastAsia" w:hAnsiTheme="minorHAnsi" w:cstheme="minorBidi"/>
          <w:noProof/>
          <w:szCs w:val="22"/>
          <w:lang w:val="en-AU" w:eastAsia="en-AU"/>
        </w:rPr>
      </w:pPr>
      <w:hyperlink w:anchor="_Toc108503233" w:history="1">
        <w:r w:rsidRPr="000C3F47">
          <w:rPr>
            <w:rStyle w:val="Hyperlink"/>
            <w:noProof/>
          </w:rPr>
          <w:t>Overdue review</w:t>
        </w:r>
        <w:r>
          <w:rPr>
            <w:noProof/>
            <w:webHidden/>
          </w:rPr>
          <w:tab/>
        </w:r>
        <w:r>
          <w:rPr>
            <w:noProof/>
            <w:webHidden/>
          </w:rPr>
          <w:fldChar w:fldCharType="begin"/>
        </w:r>
        <w:r>
          <w:rPr>
            <w:noProof/>
            <w:webHidden/>
          </w:rPr>
          <w:instrText xml:space="preserve"> PAGEREF _Toc108503233 \h </w:instrText>
        </w:r>
        <w:r>
          <w:rPr>
            <w:noProof/>
            <w:webHidden/>
          </w:rPr>
        </w:r>
        <w:r>
          <w:rPr>
            <w:noProof/>
            <w:webHidden/>
          </w:rPr>
          <w:fldChar w:fldCharType="separate"/>
        </w:r>
        <w:r>
          <w:rPr>
            <w:noProof/>
            <w:webHidden/>
          </w:rPr>
          <w:t>6</w:t>
        </w:r>
        <w:r>
          <w:rPr>
            <w:noProof/>
            <w:webHidden/>
          </w:rPr>
          <w:fldChar w:fldCharType="end"/>
        </w:r>
      </w:hyperlink>
    </w:p>
    <w:p w14:paraId="2F67DF16" w14:textId="1DB240B5" w:rsidR="00E13A61" w:rsidRDefault="00E13A61">
      <w:pPr>
        <w:pStyle w:val="TOC1"/>
        <w:rPr>
          <w:rFonts w:asciiTheme="minorHAnsi" w:eastAsiaTheme="minorEastAsia" w:hAnsiTheme="minorHAnsi" w:cstheme="minorBidi"/>
          <w:b w:val="0"/>
          <w:noProof/>
          <w:sz w:val="22"/>
          <w:szCs w:val="22"/>
          <w:lang w:val="en-AU" w:eastAsia="en-AU"/>
        </w:rPr>
      </w:pPr>
      <w:hyperlink w:anchor="_Toc108503234" w:history="1">
        <w:r w:rsidRPr="000C3F47">
          <w:rPr>
            <w:rStyle w:val="Hyperlink"/>
            <w:noProof/>
          </w:rPr>
          <w:t>Appendix 1: Details of applications reviewed</w:t>
        </w:r>
        <w:r>
          <w:rPr>
            <w:noProof/>
            <w:webHidden/>
          </w:rPr>
          <w:tab/>
        </w:r>
        <w:r>
          <w:rPr>
            <w:noProof/>
            <w:webHidden/>
          </w:rPr>
          <w:fldChar w:fldCharType="begin"/>
        </w:r>
        <w:r>
          <w:rPr>
            <w:noProof/>
            <w:webHidden/>
          </w:rPr>
          <w:instrText xml:space="preserve"> PAGEREF _Toc108503234 \h </w:instrText>
        </w:r>
        <w:r>
          <w:rPr>
            <w:noProof/>
            <w:webHidden/>
          </w:rPr>
        </w:r>
        <w:r>
          <w:rPr>
            <w:noProof/>
            <w:webHidden/>
          </w:rPr>
          <w:fldChar w:fldCharType="separate"/>
        </w:r>
        <w:r>
          <w:rPr>
            <w:noProof/>
            <w:webHidden/>
          </w:rPr>
          <w:t>7</w:t>
        </w:r>
        <w:r>
          <w:rPr>
            <w:noProof/>
            <w:webHidden/>
          </w:rPr>
          <w:fldChar w:fldCharType="end"/>
        </w:r>
      </w:hyperlink>
    </w:p>
    <w:p w14:paraId="3EE62B9B" w14:textId="3DFA7E60" w:rsidR="00E13A61" w:rsidRDefault="00E13A61">
      <w:pPr>
        <w:pStyle w:val="TOC2"/>
        <w:rPr>
          <w:rFonts w:asciiTheme="minorHAnsi" w:eastAsiaTheme="minorEastAsia" w:hAnsiTheme="minorHAnsi" w:cstheme="minorBidi"/>
          <w:noProof/>
          <w:szCs w:val="22"/>
          <w:lang w:val="en-AU" w:eastAsia="en-AU"/>
        </w:rPr>
      </w:pPr>
      <w:hyperlink w:anchor="_Toc108503235" w:history="1">
        <w:r w:rsidRPr="000C3F47">
          <w:rPr>
            <w:rStyle w:val="Hyperlink"/>
            <w:noProof/>
          </w:rPr>
          <w:t>Applications reviewed by full committee</w:t>
        </w:r>
        <w:r>
          <w:rPr>
            <w:noProof/>
            <w:webHidden/>
          </w:rPr>
          <w:tab/>
        </w:r>
        <w:r>
          <w:rPr>
            <w:noProof/>
            <w:webHidden/>
          </w:rPr>
          <w:fldChar w:fldCharType="begin"/>
        </w:r>
        <w:r>
          <w:rPr>
            <w:noProof/>
            <w:webHidden/>
          </w:rPr>
          <w:instrText xml:space="preserve"> PAGEREF _Toc108503235 \h </w:instrText>
        </w:r>
        <w:r>
          <w:rPr>
            <w:noProof/>
            <w:webHidden/>
          </w:rPr>
        </w:r>
        <w:r>
          <w:rPr>
            <w:noProof/>
            <w:webHidden/>
          </w:rPr>
          <w:fldChar w:fldCharType="separate"/>
        </w:r>
        <w:r>
          <w:rPr>
            <w:noProof/>
            <w:webHidden/>
          </w:rPr>
          <w:t>7</w:t>
        </w:r>
        <w:r>
          <w:rPr>
            <w:noProof/>
            <w:webHidden/>
          </w:rPr>
          <w:fldChar w:fldCharType="end"/>
        </w:r>
      </w:hyperlink>
    </w:p>
    <w:p w14:paraId="1F23A045" w14:textId="7DC3DE22" w:rsidR="00E13A61" w:rsidRDefault="00E13A61">
      <w:pPr>
        <w:pStyle w:val="TOC1"/>
        <w:rPr>
          <w:rFonts w:asciiTheme="minorHAnsi" w:eastAsiaTheme="minorEastAsia" w:hAnsiTheme="minorHAnsi" w:cstheme="minorBidi"/>
          <w:b w:val="0"/>
          <w:noProof/>
          <w:sz w:val="22"/>
          <w:szCs w:val="22"/>
          <w:lang w:val="en-AU" w:eastAsia="en-AU"/>
        </w:rPr>
      </w:pPr>
      <w:hyperlink w:anchor="_Toc108503236" w:history="1">
        <w:r w:rsidRPr="000C3F47">
          <w:rPr>
            <w:rStyle w:val="Hyperlink"/>
            <w:noProof/>
          </w:rPr>
          <w:t>Declaration by Head of Organisation with Primary Responsibility for the EC</w:t>
        </w:r>
        <w:r>
          <w:rPr>
            <w:noProof/>
            <w:webHidden/>
          </w:rPr>
          <w:tab/>
        </w:r>
        <w:r>
          <w:rPr>
            <w:noProof/>
            <w:webHidden/>
          </w:rPr>
          <w:fldChar w:fldCharType="begin"/>
        </w:r>
        <w:r>
          <w:rPr>
            <w:noProof/>
            <w:webHidden/>
          </w:rPr>
          <w:instrText xml:space="preserve"> PAGEREF _Toc108503236 \h </w:instrText>
        </w:r>
        <w:r>
          <w:rPr>
            <w:noProof/>
            <w:webHidden/>
          </w:rPr>
        </w:r>
        <w:r>
          <w:rPr>
            <w:noProof/>
            <w:webHidden/>
          </w:rPr>
          <w:fldChar w:fldCharType="separate"/>
        </w:r>
        <w:r>
          <w:rPr>
            <w:noProof/>
            <w:webHidden/>
          </w:rPr>
          <w:t>24</w:t>
        </w:r>
        <w:r>
          <w:rPr>
            <w:noProof/>
            <w:webHidden/>
          </w:rPr>
          <w:fldChar w:fldCharType="end"/>
        </w:r>
      </w:hyperlink>
    </w:p>
    <w:p w14:paraId="34C82B11" w14:textId="1319C42F" w:rsidR="00E13A61" w:rsidRDefault="00E13A61">
      <w:pPr>
        <w:pStyle w:val="TOC2"/>
        <w:rPr>
          <w:rFonts w:asciiTheme="minorHAnsi" w:eastAsiaTheme="minorEastAsia" w:hAnsiTheme="minorHAnsi" w:cstheme="minorBidi"/>
          <w:noProof/>
          <w:szCs w:val="22"/>
          <w:lang w:val="en-AU" w:eastAsia="en-AU"/>
        </w:rPr>
      </w:pPr>
      <w:hyperlink w:anchor="_Toc108503237" w:history="1">
        <w:r w:rsidRPr="000C3F47">
          <w:rPr>
            <w:rStyle w:val="Hyperlink"/>
            <w:noProof/>
          </w:rPr>
          <w:t>Declaration by EC Chairperson</w:t>
        </w:r>
        <w:r>
          <w:rPr>
            <w:noProof/>
            <w:webHidden/>
          </w:rPr>
          <w:tab/>
        </w:r>
        <w:r>
          <w:rPr>
            <w:noProof/>
            <w:webHidden/>
          </w:rPr>
          <w:fldChar w:fldCharType="begin"/>
        </w:r>
        <w:r>
          <w:rPr>
            <w:noProof/>
            <w:webHidden/>
          </w:rPr>
          <w:instrText xml:space="preserve"> PAGEREF _Toc108503237 \h </w:instrText>
        </w:r>
        <w:r>
          <w:rPr>
            <w:noProof/>
            <w:webHidden/>
          </w:rPr>
        </w:r>
        <w:r>
          <w:rPr>
            <w:noProof/>
            <w:webHidden/>
          </w:rPr>
          <w:fldChar w:fldCharType="separate"/>
        </w:r>
        <w:r>
          <w:rPr>
            <w:noProof/>
            <w:webHidden/>
          </w:rPr>
          <w:t>24</w:t>
        </w:r>
        <w:r>
          <w:rPr>
            <w:noProof/>
            <w:webHidden/>
          </w:rPr>
          <w:fldChar w:fldCharType="end"/>
        </w:r>
      </w:hyperlink>
    </w:p>
    <w:p w14:paraId="7E290742" w14:textId="11DFAD1A" w:rsidR="00E13A61" w:rsidRDefault="00E13A61">
      <w:pPr>
        <w:pStyle w:val="TOC2"/>
        <w:rPr>
          <w:rFonts w:asciiTheme="minorHAnsi" w:eastAsiaTheme="minorEastAsia" w:hAnsiTheme="minorHAnsi" w:cstheme="minorBidi"/>
          <w:noProof/>
          <w:szCs w:val="22"/>
          <w:lang w:val="en-AU" w:eastAsia="en-AU"/>
        </w:rPr>
      </w:pPr>
      <w:hyperlink w:anchor="_Toc108503238" w:history="1">
        <w:r w:rsidRPr="000C3F47">
          <w:rPr>
            <w:rStyle w:val="Hyperlink"/>
            <w:noProof/>
          </w:rPr>
          <w:t>Declaration by Head of Organisation with Primary Responsibility for the EC</w:t>
        </w:r>
        <w:r>
          <w:rPr>
            <w:noProof/>
            <w:webHidden/>
          </w:rPr>
          <w:tab/>
        </w:r>
        <w:r>
          <w:rPr>
            <w:noProof/>
            <w:webHidden/>
          </w:rPr>
          <w:fldChar w:fldCharType="begin"/>
        </w:r>
        <w:r>
          <w:rPr>
            <w:noProof/>
            <w:webHidden/>
          </w:rPr>
          <w:instrText xml:space="preserve"> PAGEREF _Toc108503238 \h </w:instrText>
        </w:r>
        <w:r>
          <w:rPr>
            <w:noProof/>
            <w:webHidden/>
          </w:rPr>
        </w:r>
        <w:r>
          <w:rPr>
            <w:noProof/>
            <w:webHidden/>
          </w:rPr>
          <w:fldChar w:fldCharType="separate"/>
        </w:r>
        <w:r>
          <w:rPr>
            <w:noProof/>
            <w:webHidden/>
          </w:rPr>
          <w:t>24</w:t>
        </w:r>
        <w:r>
          <w:rPr>
            <w:noProof/>
            <w:webHidden/>
          </w:rPr>
          <w:fldChar w:fldCharType="end"/>
        </w:r>
      </w:hyperlink>
    </w:p>
    <w:p w14:paraId="715C5BBE" w14:textId="07087840" w:rsidR="000112D8" w:rsidRDefault="000112D8" w:rsidP="000112D8">
      <w:r>
        <w:fldChar w:fldCharType="end"/>
      </w:r>
    </w:p>
    <w:p w14:paraId="2AB6419A" w14:textId="77777777" w:rsidR="0089514A" w:rsidRDefault="0089514A" w:rsidP="000112D8">
      <w:pPr>
        <w:pStyle w:val="Heading1"/>
        <w:sectPr w:rsidR="0089514A" w:rsidSect="004D6C9E">
          <w:footerReference w:type="even" r:id="rId13"/>
          <w:footerReference w:type="default" r:id="rId14"/>
          <w:footerReference w:type="first" r:id="rId15"/>
          <w:footnotePr>
            <w:numRestart w:val="eachPage"/>
          </w:footnotePr>
          <w:pgSz w:w="11906" w:h="16838"/>
          <w:pgMar w:top="1259" w:right="1701" w:bottom="1021" w:left="1701" w:header="709" w:footer="567" w:gutter="0"/>
          <w:pgNumType w:fmt="lowerRoman" w:start="1"/>
          <w:cols w:space="708"/>
          <w:titlePg/>
          <w:docGrid w:linePitch="360"/>
        </w:sectPr>
      </w:pPr>
    </w:p>
    <w:p w14:paraId="7F38860D" w14:textId="2CFF6F96" w:rsidR="000112D8" w:rsidRDefault="000112D8" w:rsidP="000112D8">
      <w:pPr>
        <w:pStyle w:val="Heading1"/>
      </w:pPr>
      <w:bookmarkStart w:id="9" w:name="_Toc271030684"/>
      <w:bookmarkStart w:id="10" w:name="_Toc108503225"/>
      <w:r w:rsidRPr="00851B80">
        <w:lastRenderedPageBreak/>
        <w:t xml:space="preserve">About the </w:t>
      </w:r>
      <w:r w:rsidR="002F759C">
        <w:t>c</w:t>
      </w:r>
      <w:r w:rsidRPr="00851B80">
        <w:t>ommittee</w:t>
      </w:r>
      <w:bookmarkEnd w:id="9"/>
      <w:bookmarkEnd w:id="10"/>
    </w:p>
    <w:p w14:paraId="367B8EA5" w14:textId="4E063879" w:rsidR="00F75C9C" w:rsidRPr="00D40E26" w:rsidRDefault="00F75C9C" w:rsidP="00F75C9C">
      <w:pPr>
        <w:rPr>
          <w:rFonts w:cs="Arial"/>
        </w:rPr>
      </w:pPr>
      <w:r w:rsidRPr="00D40E26">
        <w:rPr>
          <w:rFonts w:cs="Arial"/>
        </w:rPr>
        <w:t xml:space="preserve">The </w:t>
      </w:r>
      <w:r w:rsidR="004E7DF8" w:rsidRPr="004E7DF8">
        <w:rPr>
          <w:rFonts w:cs="Arial"/>
        </w:rPr>
        <w:t xml:space="preserve">Southern </w:t>
      </w:r>
      <w:r w:rsidR="003E3E5E" w:rsidRPr="004E7DF8">
        <w:rPr>
          <w:rFonts w:cs="Arial"/>
        </w:rPr>
        <w:t xml:space="preserve">Health and Disability Ethics Committee </w:t>
      </w:r>
      <w:r w:rsidR="003E3E5E">
        <w:rPr>
          <w:rFonts w:cs="Arial"/>
        </w:rPr>
        <w:t>(HDEC)</w:t>
      </w:r>
      <w:r w:rsidR="003E3E5E" w:rsidRPr="004D54E7">
        <w:rPr>
          <w:rFonts w:cs="Arial"/>
        </w:rPr>
        <w:t xml:space="preserve"> </w:t>
      </w:r>
      <w:r w:rsidRPr="00D40E26">
        <w:rPr>
          <w:rFonts w:cs="Arial"/>
        </w:rPr>
        <w:t xml:space="preserve">is a </w:t>
      </w:r>
      <w:r w:rsidR="000463A7">
        <w:rPr>
          <w:rFonts w:cs="Arial"/>
        </w:rPr>
        <w:t>Minister</w:t>
      </w:r>
      <w:r w:rsidRPr="00D40E26">
        <w:rPr>
          <w:rFonts w:cs="Arial"/>
        </w:rPr>
        <w:t xml:space="preserve">ial committee established under section 11 of the </w:t>
      </w:r>
      <w:hyperlink r:id="rId16" w:history="1">
        <w:r w:rsidRPr="00D40E26">
          <w:rPr>
            <w:rStyle w:val="Hyperlink"/>
            <w:rFonts w:cs="Arial"/>
          </w:rPr>
          <w:t>New Zealand Public Health and Disability Act 2000</w:t>
        </w:r>
      </w:hyperlink>
      <w:r w:rsidR="00C1765B">
        <w:rPr>
          <w:rFonts w:cs="Arial"/>
        </w:rPr>
        <w:t xml:space="preserve">. </w:t>
      </w:r>
      <w:r w:rsidRPr="00D40E26">
        <w:rPr>
          <w:rFonts w:cs="Arial"/>
        </w:rPr>
        <w:t xml:space="preserve">Its members are appointed by the </w:t>
      </w:r>
      <w:r w:rsidR="000463A7">
        <w:rPr>
          <w:rFonts w:cs="Arial"/>
        </w:rPr>
        <w:t>Minister</w:t>
      </w:r>
      <w:r w:rsidRPr="00D40E26">
        <w:rPr>
          <w:rFonts w:cs="Arial"/>
        </w:rPr>
        <w:t xml:space="preserve"> of Health through the public appointments process.</w:t>
      </w:r>
    </w:p>
    <w:p w14:paraId="3D1C1567" w14:textId="77777777" w:rsidR="00F75C9C" w:rsidRPr="00D40E26" w:rsidRDefault="00F75C9C" w:rsidP="00F75C9C">
      <w:pPr>
        <w:rPr>
          <w:rFonts w:cs="Arial"/>
        </w:rPr>
      </w:pPr>
    </w:p>
    <w:p w14:paraId="796DD280" w14:textId="77777777" w:rsidR="00F75C9C" w:rsidRPr="00D40E26" w:rsidRDefault="00F75C9C" w:rsidP="00F75C9C">
      <w:pPr>
        <w:rPr>
          <w:rFonts w:cs="Arial"/>
        </w:rPr>
      </w:pPr>
      <w:r w:rsidRPr="00D40E26">
        <w:rPr>
          <w:rFonts w:cs="Arial"/>
        </w:rPr>
        <w:t>The primary function of the Committee is to provide independent ethical review of health research and innovative practice in order to safeguard the rights, health and wellbeing of consumers and research participants and, in particular, those persons with diminished autonomy.</w:t>
      </w:r>
    </w:p>
    <w:p w14:paraId="053180A6" w14:textId="77777777" w:rsidR="00F75C9C" w:rsidRPr="00D40E26" w:rsidRDefault="00F75C9C" w:rsidP="00F75C9C">
      <w:pPr>
        <w:rPr>
          <w:rFonts w:cs="Arial"/>
        </w:rPr>
      </w:pPr>
    </w:p>
    <w:p w14:paraId="5721156E" w14:textId="1532D9D6" w:rsidR="00F75C9C" w:rsidRPr="00D40E26" w:rsidRDefault="00F75C9C" w:rsidP="00F75C9C">
      <w:pPr>
        <w:rPr>
          <w:rFonts w:cs="Arial"/>
        </w:rPr>
      </w:pPr>
      <w:r w:rsidRPr="00D40E26">
        <w:rPr>
          <w:rFonts w:cs="Arial"/>
        </w:rPr>
        <w:t xml:space="preserve">The Committee is required by its </w:t>
      </w:r>
      <w:hyperlink r:id="rId17" w:anchor="tor" w:history="1">
        <w:r w:rsidRPr="00D40E26">
          <w:rPr>
            <w:rStyle w:val="Hyperlink"/>
            <w:rFonts w:cs="Arial"/>
          </w:rPr>
          <w:t>Terms of Reference</w:t>
        </w:r>
      </w:hyperlink>
      <w:r w:rsidRPr="00D40E26">
        <w:rPr>
          <w:rFonts w:cs="Arial"/>
        </w:rPr>
        <w:t xml:space="preserve"> to submit an Annual Report to the </w:t>
      </w:r>
      <w:r w:rsidR="000463A7">
        <w:rPr>
          <w:rFonts w:cs="Arial"/>
        </w:rPr>
        <w:t>Minister</w:t>
      </w:r>
      <w:r w:rsidRPr="00D40E26">
        <w:rPr>
          <w:rFonts w:cs="Arial"/>
        </w:rPr>
        <w:t xml:space="preserve"> of Health</w:t>
      </w:r>
      <w:r w:rsidR="00C1765B">
        <w:rPr>
          <w:rFonts w:cs="Arial"/>
        </w:rPr>
        <w:t xml:space="preserve">. </w:t>
      </w:r>
      <w:r w:rsidRPr="00D40E26">
        <w:rPr>
          <w:rFonts w:cs="Arial"/>
        </w:rPr>
        <w:t xml:space="preserve">The Annual Report must include information on the membership of the Committee, a summary of the applications reviewed during the year, details of any complaints received (and how they were resolved), and areas of review that caused difficulty </w:t>
      </w:r>
      <w:r w:rsidR="00F5440B">
        <w:rPr>
          <w:rFonts w:cs="Arial"/>
        </w:rPr>
        <w:t>when</w:t>
      </w:r>
      <w:r w:rsidRPr="00D40E26">
        <w:rPr>
          <w:rFonts w:cs="Arial"/>
        </w:rPr>
        <w:t xml:space="preserve"> making decisions, among other matters. </w:t>
      </w:r>
    </w:p>
    <w:p w14:paraId="4EACD680" w14:textId="77777777" w:rsidR="00F75C9C" w:rsidRPr="004D6C9E" w:rsidRDefault="00F75C9C" w:rsidP="004D6C9E">
      <w:pPr>
        <w:pStyle w:val="Heading3"/>
      </w:pPr>
      <w:r w:rsidRPr="004D6C9E">
        <w:t>Approvals and registrations</w:t>
      </w:r>
    </w:p>
    <w:p w14:paraId="57ADC2F7" w14:textId="77777777" w:rsidR="00950C06" w:rsidRPr="00950C06" w:rsidRDefault="00950C06" w:rsidP="00950C06"/>
    <w:p w14:paraId="401D6F19" w14:textId="43FD7D2B" w:rsidR="00F75C9C" w:rsidRPr="00D40E26" w:rsidRDefault="00F75C9C" w:rsidP="00F75C9C">
      <w:pPr>
        <w:rPr>
          <w:rFonts w:cs="Arial"/>
        </w:rPr>
      </w:pPr>
      <w:r w:rsidRPr="00D40E26">
        <w:rPr>
          <w:rFonts w:cs="Arial"/>
        </w:rPr>
        <w:t xml:space="preserve">The </w:t>
      </w:r>
      <w:r w:rsidR="004E7DF8" w:rsidRPr="004E7DF8">
        <w:rPr>
          <w:rFonts w:cs="Arial"/>
        </w:rPr>
        <w:t xml:space="preserve">Southern </w:t>
      </w:r>
      <w:r w:rsidR="003E3E5E" w:rsidRPr="004E7DF8">
        <w:rPr>
          <w:rFonts w:cs="Arial"/>
        </w:rPr>
        <w:t>HDEC</w:t>
      </w:r>
      <w:r w:rsidRPr="004E7DF8">
        <w:rPr>
          <w:rFonts w:cs="Arial"/>
        </w:rPr>
        <w:t xml:space="preserve"> </w:t>
      </w:r>
      <w:r w:rsidRPr="00D40E26">
        <w:rPr>
          <w:rFonts w:cs="Arial"/>
        </w:rPr>
        <w:t xml:space="preserve">is approved </w:t>
      </w:r>
      <w:r w:rsidR="00F5440B">
        <w:rPr>
          <w:rFonts w:cs="Arial"/>
        </w:rPr>
        <w:t>by the Health Research Council</w:t>
      </w:r>
      <w:r w:rsidRPr="00D40E26">
        <w:rPr>
          <w:rFonts w:cs="Arial"/>
        </w:rPr>
        <w:t xml:space="preserve"> Ethics Committee for the purposes of section 25(1)(c) of the </w:t>
      </w:r>
      <w:hyperlink r:id="rId18" w:history="1">
        <w:r w:rsidRPr="00D40E26">
          <w:rPr>
            <w:rStyle w:val="Hyperlink"/>
            <w:rFonts w:cs="Arial"/>
          </w:rPr>
          <w:t>Health Research Council Act 1990</w:t>
        </w:r>
      </w:hyperlink>
      <w:r w:rsidRPr="00D40E26">
        <w:rPr>
          <w:rFonts w:cs="Arial"/>
        </w:rPr>
        <w:t>.</w:t>
      </w:r>
    </w:p>
    <w:p w14:paraId="443BE51A" w14:textId="77777777" w:rsidR="00F75C9C" w:rsidRPr="00D40E26" w:rsidRDefault="00F75C9C" w:rsidP="00F75C9C">
      <w:pPr>
        <w:rPr>
          <w:rFonts w:cs="Arial"/>
        </w:rPr>
      </w:pPr>
    </w:p>
    <w:p w14:paraId="48D0FA2D" w14:textId="27C45918" w:rsidR="00F75C9C" w:rsidRDefault="00F75C9C" w:rsidP="00F75C9C">
      <w:pPr>
        <w:rPr>
          <w:rFonts w:cs="Arial"/>
        </w:rPr>
      </w:pPr>
      <w:r w:rsidRPr="0088716A">
        <w:rPr>
          <w:rFonts w:cs="Arial"/>
        </w:rPr>
        <w:t>T</w:t>
      </w:r>
      <w:r w:rsidRPr="004E7DF8">
        <w:rPr>
          <w:rFonts w:cs="Arial"/>
        </w:rPr>
        <w:t xml:space="preserve">he </w:t>
      </w:r>
      <w:r w:rsidR="004E7DF8" w:rsidRPr="004E7DF8">
        <w:rPr>
          <w:rFonts w:cs="Arial"/>
        </w:rPr>
        <w:t xml:space="preserve">Southern </w:t>
      </w:r>
      <w:r w:rsidR="003E3E5E" w:rsidRPr="004E7DF8">
        <w:rPr>
          <w:rFonts w:cs="Arial"/>
        </w:rPr>
        <w:t>HDEC</w:t>
      </w:r>
      <w:r w:rsidRPr="004E7DF8">
        <w:rPr>
          <w:rFonts w:cs="Arial"/>
        </w:rPr>
        <w:t xml:space="preserve"> </w:t>
      </w:r>
      <w:r w:rsidRPr="0088716A">
        <w:rPr>
          <w:rFonts w:cs="Arial"/>
        </w:rPr>
        <w:t>is registered (</w:t>
      </w:r>
      <w:r w:rsidRPr="009F48A2">
        <w:rPr>
          <w:rFonts w:cs="Arial"/>
        </w:rPr>
        <w:t xml:space="preserve">number IRB0000871) with </w:t>
      </w:r>
      <w:r w:rsidRPr="0088716A">
        <w:rPr>
          <w:rFonts w:cs="Arial"/>
        </w:rPr>
        <w:t>the United States’ Office for Human Research Protections</w:t>
      </w:r>
      <w:r w:rsidR="00C1765B">
        <w:rPr>
          <w:rFonts w:cs="Arial"/>
        </w:rPr>
        <w:t xml:space="preserve">. </w:t>
      </w:r>
      <w:r w:rsidRPr="0088716A">
        <w:rPr>
          <w:rFonts w:cs="Arial"/>
        </w:rPr>
        <w:t>This registration</w:t>
      </w:r>
      <w:r w:rsidRPr="00D40E26">
        <w:rPr>
          <w:rFonts w:cs="Arial"/>
        </w:rPr>
        <w:t xml:space="preserve"> enables the committee to review research conducted or supported by the US Department of Health and Human Services.</w:t>
      </w:r>
    </w:p>
    <w:p w14:paraId="141A6120" w14:textId="77777777" w:rsidR="00F75C9C" w:rsidRPr="00533A6E" w:rsidRDefault="00F75C9C" w:rsidP="00F75C9C">
      <w:pPr>
        <w:rPr>
          <w:rFonts w:cs="Arial"/>
        </w:rPr>
      </w:pPr>
    </w:p>
    <w:p w14:paraId="530CB4C2" w14:textId="77777777" w:rsidR="00CE47D3" w:rsidRDefault="00CE47D3" w:rsidP="000112D8"/>
    <w:p w14:paraId="435C48BB" w14:textId="77777777" w:rsidR="004D6C9E" w:rsidRDefault="004D6C9E" w:rsidP="004D6C9E">
      <w:pPr>
        <w:pStyle w:val="Heading1"/>
        <w:sectPr w:rsidR="004D6C9E" w:rsidSect="004D6C9E">
          <w:footnotePr>
            <w:numRestart w:val="eachPage"/>
          </w:footnotePr>
          <w:type w:val="oddPage"/>
          <w:pgSz w:w="11906" w:h="16838"/>
          <w:pgMar w:top="1259" w:right="1701" w:bottom="1021" w:left="1701" w:header="709" w:footer="567" w:gutter="0"/>
          <w:pgNumType w:start="1"/>
          <w:cols w:space="708"/>
          <w:titlePg/>
          <w:docGrid w:linePitch="360"/>
        </w:sectPr>
      </w:pPr>
      <w:bookmarkStart w:id="11" w:name="_Toc271030685"/>
    </w:p>
    <w:p w14:paraId="529DC4EA" w14:textId="67264CC6" w:rsidR="00DB00D0" w:rsidRPr="00AE1008" w:rsidRDefault="000112D8" w:rsidP="004D6C9E">
      <w:pPr>
        <w:pStyle w:val="Heading1"/>
      </w:pPr>
      <w:bookmarkStart w:id="12" w:name="_Toc108503226"/>
      <w:r>
        <w:lastRenderedPageBreak/>
        <w:t>Chairperson’s report</w:t>
      </w:r>
      <w:bookmarkEnd w:id="11"/>
      <w:bookmarkEnd w:id="12"/>
    </w:p>
    <w:p w14:paraId="7D18CD91" w14:textId="6B11CBBB" w:rsidR="001D0F1E" w:rsidRDefault="004D6C9E" w:rsidP="004D6C9E">
      <w:r w:rsidRPr="001D0F1E">
        <w:t>Firstly,</w:t>
      </w:r>
      <w:r w:rsidR="001D0F1E" w:rsidRPr="001D0F1E">
        <w:t xml:space="preserve"> I would like to thank the work and dedication of the committee members that make up the Southern Health and Disability Committee. (STH HDEC).  All members work hard to ensure safe outcomes for both New Zealanders participating in research and the researchers themselves. The workload for STH HDEC, just like the other committee is increasing, indicating that research is alive and well with in the New Zealand context. </w:t>
      </w:r>
    </w:p>
    <w:p w14:paraId="481B98B2" w14:textId="77777777" w:rsidR="004D6C9E" w:rsidRPr="001D0F1E" w:rsidRDefault="004D6C9E" w:rsidP="004D6C9E"/>
    <w:p w14:paraId="3B9328B7" w14:textId="77777777" w:rsidR="001D0F1E" w:rsidRPr="001D0F1E" w:rsidRDefault="001D0F1E" w:rsidP="004D6C9E">
      <w:proofErr w:type="gramStart"/>
      <w:r w:rsidRPr="001D0F1E">
        <w:t>A number of</w:t>
      </w:r>
      <w:proofErr w:type="gramEnd"/>
      <w:r w:rsidRPr="001D0F1E">
        <w:t xml:space="preserve"> committee members are up for reappointment towards the end of this year. The appointment of members must be timely with a succession plan to prevent the loss of knowledge as the HDEC committees are facing more complex challenges from researchers, with differing research options, as evident from the increasing size of the meeting minutes taken. </w:t>
      </w:r>
    </w:p>
    <w:p w14:paraId="178DCF39" w14:textId="77777777" w:rsidR="001D0F1E" w:rsidRPr="001D0F1E" w:rsidRDefault="001D0F1E" w:rsidP="004D6C9E"/>
    <w:p w14:paraId="36536FE9" w14:textId="77777777" w:rsidR="001D0F1E" w:rsidRPr="001D0F1E" w:rsidRDefault="001D0F1E" w:rsidP="004D6C9E">
      <w:r w:rsidRPr="001D0F1E">
        <w:t>The Secretariat made up of administrators and the advisory team have also gone through significant change over the last 12 months to include a restructure and a period of being under resourced. This team working in conjunction with the HDECs is essential for the overall success of the Ethics system in New Zealand.</w:t>
      </w:r>
    </w:p>
    <w:p w14:paraId="39F90BF2" w14:textId="77777777" w:rsidR="001D0F1E" w:rsidRPr="001D0F1E" w:rsidRDefault="001D0F1E" w:rsidP="004D6C9E">
      <w:r w:rsidRPr="001D0F1E">
        <w:t xml:space="preserve">Right 7 (4) remains a challenging area for the ethics committees, especially how it relates to the field of the Emergency and Intensive Care research and working with vulnerable participants such as those patients with dementia.  More clarity and understanding </w:t>
      </w:r>
      <w:proofErr w:type="gramStart"/>
      <w:r w:rsidRPr="001D0F1E">
        <w:t>is</w:t>
      </w:r>
      <w:proofErr w:type="gramEnd"/>
      <w:r w:rsidRPr="001D0F1E">
        <w:t xml:space="preserve"> required to ensure that researchers know their responsibilities in terms of both ethics and the law when conducting this important research.</w:t>
      </w:r>
    </w:p>
    <w:p w14:paraId="224C15A3" w14:textId="77777777" w:rsidR="001D0F1E" w:rsidRPr="001D0F1E" w:rsidRDefault="001D0F1E" w:rsidP="004D6C9E"/>
    <w:p w14:paraId="5BE6D612" w14:textId="77777777" w:rsidR="001D0F1E" w:rsidRPr="001D0F1E" w:rsidRDefault="001D0F1E" w:rsidP="004D6C9E">
      <w:r w:rsidRPr="001D0F1E">
        <w:t xml:space="preserve">We are also </w:t>
      </w:r>
      <w:proofErr w:type="gramStart"/>
      <w:r w:rsidRPr="001D0F1E">
        <w:t>in the midst of</w:t>
      </w:r>
      <w:proofErr w:type="gramEnd"/>
      <w:r w:rsidRPr="001D0F1E">
        <w:t xml:space="preserve"> applying the new changes of the ACC template wording to studies. This was decided upon in June 2018, with implementation into practice in July and August. The purpose of ensuring that there is a clear word of caution to participants that they will not be able to access ACC and will be responsible for taking their own claim against the drug company, which could be possibly overseas. </w:t>
      </w:r>
    </w:p>
    <w:p w14:paraId="41AF51CC" w14:textId="77777777" w:rsidR="001D0F1E" w:rsidRPr="001D0F1E" w:rsidRDefault="001D0F1E" w:rsidP="004D6C9E"/>
    <w:p w14:paraId="38C572F8" w14:textId="3641FDA8" w:rsidR="00AE1008" w:rsidRDefault="001D0F1E" w:rsidP="004D6C9E">
      <w:r w:rsidRPr="001D0F1E">
        <w:t xml:space="preserve">STH HDEC </w:t>
      </w:r>
      <w:proofErr w:type="gramStart"/>
      <w:r w:rsidRPr="001D0F1E">
        <w:t>in particular are</w:t>
      </w:r>
      <w:proofErr w:type="gramEnd"/>
      <w:r w:rsidRPr="001D0F1E">
        <w:t xml:space="preserve"> eagerly waiting for the </w:t>
      </w:r>
      <w:proofErr w:type="spellStart"/>
      <w:r w:rsidRPr="001D0F1E">
        <w:t>finalised</w:t>
      </w:r>
      <w:proofErr w:type="spellEnd"/>
      <w:r w:rsidRPr="001D0F1E">
        <w:t xml:space="preserve"> version of the new NEAC Standards.  The current guidelines that guide us in our </w:t>
      </w:r>
      <w:r w:rsidR="004D6C9E" w:rsidRPr="001D0F1E">
        <w:t>decision-making</w:t>
      </w:r>
      <w:r w:rsidRPr="001D0F1E">
        <w:t xml:space="preserve"> processes are outdated and no longer fit for the New Zealand Research Climate.</w:t>
      </w:r>
    </w:p>
    <w:p w14:paraId="23BDE0AF" w14:textId="2265BA78" w:rsidR="007C0A61" w:rsidRPr="009F48A2" w:rsidRDefault="000112D8" w:rsidP="009F48A2">
      <w:pPr>
        <w:pStyle w:val="Heading1"/>
      </w:pPr>
      <w:r>
        <w:br w:type="page"/>
      </w:r>
      <w:bookmarkStart w:id="13" w:name="_Toc271030686"/>
      <w:bookmarkStart w:id="14" w:name="_Toc108503227"/>
      <w:r>
        <w:lastRenderedPageBreak/>
        <w:t>Membership and attendance</w:t>
      </w:r>
      <w:bookmarkStart w:id="15" w:name="_Toc271030687"/>
      <w:bookmarkStart w:id="16" w:name="_Toc378691507"/>
      <w:bookmarkEnd w:id="13"/>
      <w:bookmarkEnd w:id="14"/>
    </w:p>
    <w:p w14:paraId="0ED5AEAA" w14:textId="521B0DFF" w:rsidR="00B4506F" w:rsidRDefault="000112D8" w:rsidP="00B4506F">
      <w:pPr>
        <w:pStyle w:val="Heading2"/>
        <w:rPr>
          <w:i w:val="0"/>
          <w:lang w:val="en-NZ"/>
        </w:rPr>
      </w:pPr>
      <w:bookmarkStart w:id="17" w:name="_Toc108503228"/>
      <w:r w:rsidRPr="00950C06">
        <w:rPr>
          <w:i w:val="0"/>
          <w:lang w:val="en-NZ"/>
        </w:rPr>
        <w:t>Membership</w:t>
      </w:r>
      <w:bookmarkEnd w:id="15"/>
      <w:bookmarkEnd w:id="16"/>
      <w:bookmarkEnd w:id="17"/>
    </w:p>
    <w:p w14:paraId="2F1C8AF9" w14:textId="77777777" w:rsidR="004D6C9E" w:rsidRDefault="00B4506F" w:rsidP="004D6C9E">
      <w:pPr>
        <w:pStyle w:val="Heading3"/>
      </w:pPr>
      <w:r w:rsidRPr="00796D27">
        <w:t>List of EC members within the reporting period</w:t>
      </w:r>
    </w:p>
    <w:p w14:paraId="65E98523" w14:textId="77777777" w:rsidR="004D6C9E" w:rsidRDefault="004D6C9E" w:rsidP="00B4506F">
      <w:pPr>
        <w:rPr>
          <w:b/>
          <w:bCs/>
          <w:lang w:val="en-NZ"/>
        </w:rPr>
      </w:pPr>
    </w:p>
    <w:p w14:paraId="72F4DA68" w14:textId="7AD559F8" w:rsidR="00B4506F" w:rsidRPr="000D1255" w:rsidRDefault="000D1255" w:rsidP="00B4506F">
      <w:pPr>
        <w:rPr>
          <w:b/>
          <w:bCs/>
          <w:lang w:val="en-NZ"/>
        </w:rPr>
      </w:pPr>
      <w:r w:rsidRPr="000D1255">
        <w:rPr>
          <w:b/>
          <w:bCs/>
          <w:lang w:val="en-NZ"/>
        </w:rPr>
        <w:t xml:space="preserve">Ms Raewyn </w:t>
      </w:r>
      <w:proofErr w:type="spellStart"/>
      <w:r w:rsidRPr="000D1255">
        <w:rPr>
          <w:b/>
          <w:bCs/>
          <w:lang w:val="en-NZ"/>
        </w:rPr>
        <w:t>Idoine</w:t>
      </w:r>
      <w:proofErr w:type="spellEnd"/>
      <w:r w:rsidRPr="000D1255">
        <w:rPr>
          <w:b/>
          <w:bCs/>
          <w:lang w:val="en-NZ"/>
        </w:rPr>
        <w:t xml:space="preserve"> (Chair) </w:t>
      </w:r>
    </w:p>
    <w:p w14:paraId="36A52C0B" w14:textId="0CAF664A" w:rsidR="00921771" w:rsidRPr="004D6C9E" w:rsidRDefault="00921771" w:rsidP="00921771">
      <w:pPr>
        <w:rPr>
          <w:rFonts w:cs="Arial"/>
          <w:szCs w:val="22"/>
        </w:rPr>
      </w:pPr>
      <w:r w:rsidRPr="004D6C9E">
        <w:rPr>
          <w:rFonts w:cs="Arial"/>
          <w:szCs w:val="22"/>
        </w:rPr>
        <w:t xml:space="preserve">Membership category: </w:t>
      </w:r>
      <w:r w:rsidR="004D6C9E">
        <w:rPr>
          <w:rFonts w:cs="Arial"/>
          <w:szCs w:val="22"/>
        </w:rPr>
        <w:tab/>
      </w:r>
      <w:r w:rsidR="00167E29" w:rsidRPr="004D6C9E">
        <w:rPr>
          <w:rFonts w:cs="Arial"/>
          <w:szCs w:val="22"/>
        </w:rPr>
        <w:t>Consumer and community perspective</w:t>
      </w:r>
    </w:p>
    <w:p w14:paraId="79977756" w14:textId="0A190394" w:rsidR="00921771" w:rsidRPr="004D6C9E" w:rsidRDefault="00921771" w:rsidP="00921771">
      <w:pPr>
        <w:rPr>
          <w:szCs w:val="22"/>
        </w:rPr>
      </w:pPr>
      <w:r w:rsidRPr="004D6C9E">
        <w:rPr>
          <w:szCs w:val="22"/>
        </w:rPr>
        <w:t xml:space="preserve">Date of appointment: </w:t>
      </w:r>
      <w:r w:rsidR="004D6C9E">
        <w:rPr>
          <w:szCs w:val="22"/>
        </w:rPr>
        <w:tab/>
      </w:r>
      <w:r w:rsidR="004D6C9E">
        <w:rPr>
          <w:szCs w:val="22"/>
        </w:rPr>
        <w:tab/>
      </w:r>
      <w:r w:rsidR="00167E29" w:rsidRPr="004D6C9E">
        <w:rPr>
          <w:szCs w:val="22"/>
        </w:rPr>
        <w:t>27</w:t>
      </w:r>
      <w:r w:rsidR="00167E29" w:rsidRPr="004D6C9E">
        <w:rPr>
          <w:szCs w:val="22"/>
          <w:vertAlign w:val="superscript"/>
        </w:rPr>
        <w:t>th</w:t>
      </w:r>
      <w:r w:rsidR="00167E29" w:rsidRPr="004D6C9E">
        <w:rPr>
          <w:szCs w:val="22"/>
        </w:rPr>
        <w:t xml:space="preserve"> October 2015</w:t>
      </w:r>
    </w:p>
    <w:p w14:paraId="42CA1A2C" w14:textId="4691EDBB" w:rsidR="00921771" w:rsidRPr="004D6C9E" w:rsidRDefault="00921771" w:rsidP="00921771">
      <w:pPr>
        <w:rPr>
          <w:szCs w:val="22"/>
        </w:rPr>
      </w:pPr>
      <w:r w:rsidRPr="004D6C9E">
        <w:rPr>
          <w:szCs w:val="22"/>
        </w:rPr>
        <w:t xml:space="preserve">Current term </w:t>
      </w:r>
      <w:proofErr w:type="gramStart"/>
      <w:r w:rsidRPr="004D6C9E">
        <w:rPr>
          <w:szCs w:val="22"/>
        </w:rPr>
        <w:t>expires:</w:t>
      </w:r>
      <w:proofErr w:type="gramEnd"/>
      <w:r w:rsidRPr="004D6C9E">
        <w:rPr>
          <w:szCs w:val="22"/>
        </w:rPr>
        <w:t xml:space="preserve"> </w:t>
      </w:r>
      <w:r w:rsidR="004D6C9E">
        <w:rPr>
          <w:szCs w:val="22"/>
        </w:rPr>
        <w:tab/>
      </w:r>
      <w:r w:rsidR="004D6C9E">
        <w:rPr>
          <w:szCs w:val="22"/>
        </w:rPr>
        <w:tab/>
      </w:r>
      <w:r w:rsidR="00167E29" w:rsidRPr="004D6C9E">
        <w:rPr>
          <w:szCs w:val="22"/>
        </w:rPr>
        <w:t>27</w:t>
      </w:r>
      <w:r w:rsidR="00167E29" w:rsidRPr="004D6C9E">
        <w:rPr>
          <w:szCs w:val="22"/>
          <w:vertAlign w:val="superscript"/>
        </w:rPr>
        <w:t>th</w:t>
      </w:r>
      <w:r w:rsidR="00167E29" w:rsidRPr="004D6C9E">
        <w:rPr>
          <w:szCs w:val="22"/>
        </w:rPr>
        <w:t xml:space="preserve"> October 2018</w:t>
      </w:r>
    </w:p>
    <w:p w14:paraId="47C07CE4" w14:textId="3F6C9F7E" w:rsidR="000D1255" w:rsidRDefault="000D1255" w:rsidP="00B4506F">
      <w:pPr>
        <w:rPr>
          <w:lang w:val="en-NZ"/>
        </w:rPr>
      </w:pPr>
    </w:p>
    <w:p w14:paraId="452F78C5" w14:textId="0E6D169A" w:rsidR="00167E29" w:rsidRPr="004D6C9E" w:rsidRDefault="00167E29" w:rsidP="00B4506F">
      <w:pPr>
        <w:rPr>
          <w:sz w:val="16"/>
          <w:szCs w:val="16"/>
          <w:lang w:val="en-NZ"/>
        </w:rPr>
      </w:pPr>
      <w:r w:rsidRPr="004D6C9E">
        <w:rPr>
          <w:sz w:val="16"/>
          <w:szCs w:val="16"/>
          <w:lang w:val="en-NZ"/>
        </w:rPr>
        <w:t xml:space="preserve">Ms Raewyn </w:t>
      </w:r>
      <w:proofErr w:type="spellStart"/>
      <w:r w:rsidRPr="004D6C9E">
        <w:rPr>
          <w:sz w:val="16"/>
          <w:szCs w:val="16"/>
          <w:lang w:val="en-NZ"/>
        </w:rPr>
        <w:t>Idoine</w:t>
      </w:r>
      <w:proofErr w:type="spellEnd"/>
      <w:r w:rsidRPr="004D6C9E">
        <w:rPr>
          <w:sz w:val="16"/>
          <w:szCs w:val="16"/>
          <w:lang w:val="en-NZ"/>
        </w:rPr>
        <w:t xml:space="preserve"> is a director of the NZ Blood Service.  Her recent roles include Stakeholder Engagement Manager for the Tertiary Education Commission (2007-2009) and Owner/Manager of a number of large private Tertiary institutions. Ms </w:t>
      </w:r>
      <w:proofErr w:type="spellStart"/>
      <w:r w:rsidRPr="004D6C9E">
        <w:rPr>
          <w:sz w:val="16"/>
          <w:szCs w:val="16"/>
          <w:lang w:val="en-NZ"/>
        </w:rPr>
        <w:t>Idoine</w:t>
      </w:r>
      <w:proofErr w:type="spellEnd"/>
      <w:r w:rsidRPr="004D6C9E">
        <w:rPr>
          <w:sz w:val="16"/>
          <w:szCs w:val="16"/>
          <w:lang w:val="en-NZ"/>
        </w:rPr>
        <w:t xml:space="preserve"> was registered as a Nurse at Auckland Public Hospital (1976).  Other positions she has undertaken include: Judge of the New Zealand Hospitality Awards (2004-2007), Head Assessor of the New Zealand Tourism Awards (1999-2006) and member of the Ministry of Education Tertiary Advisory Group (1996-2004)</w:t>
      </w:r>
    </w:p>
    <w:p w14:paraId="5B8A6A38" w14:textId="67D01E4B" w:rsidR="00B4506F" w:rsidRDefault="00B4506F" w:rsidP="00B4506F">
      <w:pPr>
        <w:rPr>
          <w:color w:val="FF0000"/>
          <w:lang w:val="en-NZ"/>
        </w:rPr>
      </w:pPr>
    </w:p>
    <w:p w14:paraId="0B367576" w14:textId="09DF9746" w:rsidR="001E0AA7" w:rsidRPr="001E0AA7" w:rsidRDefault="001E0AA7" w:rsidP="00B4506F">
      <w:pPr>
        <w:rPr>
          <w:b/>
          <w:bCs/>
          <w:lang w:val="en-NZ"/>
        </w:rPr>
      </w:pPr>
      <w:r w:rsidRPr="001E0AA7">
        <w:rPr>
          <w:b/>
          <w:bCs/>
          <w:lang w:val="en-NZ"/>
        </w:rPr>
        <w:t xml:space="preserve">Dr </w:t>
      </w:r>
      <w:proofErr w:type="spellStart"/>
      <w:r w:rsidRPr="001E0AA7">
        <w:rPr>
          <w:b/>
          <w:bCs/>
          <w:lang w:val="en-NZ"/>
        </w:rPr>
        <w:t>Devonie</w:t>
      </w:r>
      <w:proofErr w:type="spellEnd"/>
      <w:r w:rsidRPr="001E0AA7">
        <w:rPr>
          <w:b/>
          <w:bCs/>
          <w:lang w:val="en-NZ"/>
        </w:rPr>
        <w:t xml:space="preserve"> </w:t>
      </w:r>
      <w:proofErr w:type="spellStart"/>
      <w:r w:rsidRPr="001E0AA7">
        <w:rPr>
          <w:b/>
          <w:bCs/>
          <w:lang w:val="en-NZ"/>
        </w:rPr>
        <w:t>Waaka</w:t>
      </w:r>
      <w:proofErr w:type="spellEnd"/>
      <w:r w:rsidR="00E34EBD">
        <w:rPr>
          <w:b/>
          <w:bCs/>
          <w:lang w:val="en-NZ"/>
        </w:rPr>
        <w:t>*</w:t>
      </w:r>
    </w:p>
    <w:p w14:paraId="15290A6F" w14:textId="1094A674" w:rsidR="001E0AA7" w:rsidRPr="004D6C9E" w:rsidRDefault="001E0AA7" w:rsidP="001E0AA7">
      <w:pPr>
        <w:rPr>
          <w:rFonts w:cs="Arial"/>
          <w:szCs w:val="22"/>
        </w:rPr>
      </w:pPr>
      <w:r w:rsidRPr="004D6C9E">
        <w:rPr>
          <w:rFonts w:cs="Arial"/>
          <w:szCs w:val="22"/>
        </w:rPr>
        <w:t xml:space="preserve">Membership category: </w:t>
      </w:r>
      <w:r w:rsidR="004D6C9E">
        <w:rPr>
          <w:rFonts w:cs="Arial"/>
          <w:szCs w:val="22"/>
        </w:rPr>
        <w:tab/>
      </w:r>
      <w:r w:rsidR="00E34EBD" w:rsidRPr="004D6C9E">
        <w:rPr>
          <w:rFonts w:cs="Arial"/>
          <w:szCs w:val="22"/>
        </w:rPr>
        <w:t>Intervention Studies</w:t>
      </w:r>
    </w:p>
    <w:p w14:paraId="6281F134" w14:textId="0BD8BA87" w:rsidR="001E0AA7" w:rsidRPr="004D6C9E" w:rsidRDefault="001E0AA7" w:rsidP="001E0AA7">
      <w:pPr>
        <w:rPr>
          <w:szCs w:val="22"/>
        </w:rPr>
      </w:pPr>
      <w:r w:rsidRPr="004D6C9E">
        <w:rPr>
          <w:szCs w:val="22"/>
        </w:rPr>
        <w:t xml:space="preserve">Date of appointment: </w:t>
      </w:r>
      <w:r w:rsidR="004D6C9E">
        <w:rPr>
          <w:szCs w:val="22"/>
        </w:rPr>
        <w:tab/>
      </w:r>
      <w:r w:rsidR="004D6C9E">
        <w:rPr>
          <w:szCs w:val="22"/>
        </w:rPr>
        <w:tab/>
      </w:r>
      <w:r w:rsidR="00E34EBD" w:rsidRPr="004D6C9E">
        <w:rPr>
          <w:szCs w:val="22"/>
        </w:rPr>
        <w:t>13</w:t>
      </w:r>
      <w:r w:rsidR="00E34EBD" w:rsidRPr="004D6C9E">
        <w:rPr>
          <w:szCs w:val="22"/>
          <w:vertAlign w:val="superscript"/>
        </w:rPr>
        <w:t>th</w:t>
      </w:r>
      <w:r w:rsidR="00E34EBD" w:rsidRPr="004D6C9E">
        <w:rPr>
          <w:szCs w:val="22"/>
        </w:rPr>
        <w:t xml:space="preserve"> May 2016</w:t>
      </w:r>
    </w:p>
    <w:p w14:paraId="2E0F5087" w14:textId="6E8558DF" w:rsidR="001E0AA7" w:rsidRPr="004D6C9E" w:rsidRDefault="001E0AA7" w:rsidP="001E0AA7">
      <w:pPr>
        <w:rPr>
          <w:szCs w:val="22"/>
        </w:rPr>
      </w:pPr>
      <w:r w:rsidRPr="004D6C9E">
        <w:rPr>
          <w:szCs w:val="22"/>
        </w:rPr>
        <w:t xml:space="preserve">Current term expires: </w:t>
      </w:r>
      <w:r w:rsidR="004D6C9E">
        <w:rPr>
          <w:szCs w:val="22"/>
        </w:rPr>
        <w:tab/>
      </w:r>
      <w:r w:rsidR="004D6C9E">
        <w:rPr>
          <w:szCs w:val="22"/>
        </w:rPr>
        <w:tab/>
      </w:r>
      <w:r w:rsidR="00E34EBD" w:rsidRPr="004D6C9E">
        <w:rPr>
          <w:szCs w:val="22"/>
        </w:rPr>
        <w:t>13</w:t>
      </w:r>
      <w:r w:rsidR="00E34EBD" w:rsidRPr="004D6C9E">
        <w:rPr>
          <w:szCs w:val="22"/>
          <w:vertAlign w:val="superscript"/>
        </w:rPr>
        <w:t>th</w:t>
      </w:r>
      <w:r w:rsidR="00E34EBD" w:rsidRPr="004D6C9E">
        <w:rPr>
          <w:szCs w:val="22"/>
        </w:rPr>
        <w:t xml:space="preserve"> May 2019</w:t>
      </w:r>
    </w:p>
    <w:p w14:paraId="1EFB23BC" w14:textId="5E0CFD2F" w:rsidR="00B4506F" w:rsidRDefault="00B4506F" w:rsidP="00D12CBE">
      <w:pPr>
        <w:rPr>
          <w:rFonts w:cs="Arial"/>
          <w:lang w:val="en-NZ"/>
        </w:rPr>
      </w:pPr>
    </w:p>
    <w:p w14:paraId="4B68752F" w14:textId="77777777" w:rsidR="00E34EBD" w:rsidRPr="004D6C9E" w:rsidRDefault="00E34EBD" w:rsidP="00E34EBD">
      <w:pPr>
        <w:rPr>
          <w:sz w:val="16"/>
          <w:szCs w:val="16"/>
          <w:lang w:val="en-NZ"/>
        </w:rPr>
      </w:pPr>
      <w:r w:rsidRPr="004D6C9E">
        <w:rPr>
          <w:sz w:val="16"/>
          <w:szCs w:val="16"/>
          <w:lang w:val="en-NZ"/>
        </w:rPr>
        <w:t xml:space="preserve">Dr Waaka graduated in medicine from the University of Otago in 1996. She worked as a medical registrar for a number of years, developing an interest in nephrology and rheumatology, before joining an early phase clinical trials unit as a research physician in 2004. Over the past decade she has been involved in the planning and implementation of numerous early phase trials in New Zealand and Australia. </w:t>
      </w:r>
    </w:p>
    <w:p w14:paraId="3359E66A" w14:textId="03986016" w:rsidR="00AE1008" w:rsidRPr="004D6C9E" w:rsidRDefault="00E34EBD" w:rsidP="00E34EBD">
      <w:pPr>
        <w:rPr>
          <w:sz w:val="16"/>
          <w:szCs w:val="16"/>
          <w:lang w:val="en-NZ"/>
        </w:rPr>
      </w:pPr>
      <w:r w:rsidRPr="004D6C9E">
        <w:rPr>
          <w:sz w:val="16"/>
          <w:szCs w:val="16"/>
          <w:lang w:val="en-NZ"/>
        </w:rPr>
        <w:t>In 2011 Devonie completed a Master of Medical Science in Drug Development from the University of New South Wales. In addition to her clinical duties, Dr Waaka has been on the teaching staff for the Pharmaceutical Medicine and Drug Development Master Program, University of New South Wales (2012 – 2014).</w:t>
      </w:r>
    </w:p>
    <w:p w14:paraId="07AAEE62" w14:textId="4387D688" w:rsidR="00E34EBD" w:rsidRDefault="00E34EBD" w:rsidP="00E34EBD">
      <w:pPr>
        <w:rPr>
          <w:rFonts w:cs="Arial"/>
          <w:lang w:val="en-NZ"/>
        </w:rPr>
      </w:pPr>
    </w:p>
    <w:p w14:paraId="4D3DEA56" w14:textId="3DB9049E" w:rsidR="00E34EBD" w:rsidRPr="007F6E9E" w:rsidRDefault="00E34EBD" w:rsidP="00E34EBD">
      <w:pPr>
        <w:rPr>
          <w:rFonts w:cs="Arial"/>
          <w:b/>
          <w:bCs/>
          <w:lang w:val="en-NZ"/>
        </w:rPr>
      </w:pPr>
      <w:r w:rsidRPr="007F6E9E">
        <w:rPr>
          <w:rFonts w:cs="Arial"/>
          <w:b/>
          <w:bCs/>
          <w:lang w:val="en-NZ"/>
        </w:rPr>
        <w:t xml:space="preserve">Dr Sarah </w:t>
      </w:r>
      <w:proofErr w:type="spellStart"/>
      <w:r w:rsidRPr="007F6E9E">
        <w:rPr>
          <w:rFonts w:cs="Arial"/>
          <w:b/>
          <w:bCs/>
          <w:lang w:val="en-NZ"/>
        </w:rPr>
        <w:t>Gunningham</w:t>
      </w:r>
      <w:proofErr w:type="spellEnd"/>
      <w:r w:rsidRPr="007F6E9E">
        <w:rPr>
          <w:rFonts w:cs="Arial"/>
          <w:b/>
          <w:bCs/>
          <w:lang w:val="en-NZ"/>
        </w:rPr>
        <w:t xml:space="preserve"> </w:t>
      </w:r>
    </w:p>
    <w:p w14:paraId="097FAD06" w14:textId="5A7689E3" w:rsidR="00E34EBD" w:rsidRPr="004D6C9E" w:rsidRDefault="00E34EBD" w:rsidP="00E34EBD">
      <w:pPr>
        <w:rPr>
          <w:rFonts w:cs="Arial"/>
          <w:szCs w:val="22"/>
        </w:rPr>
      </w:pPr>
      <w:r w:rsidRPr="004D6C9E">
        <w:rPr>
          <w:rFonts w:cs="Arial"/>
          <w:szCs w:val="22"/>
        </w:rPr>
        <w:t xml:space="preserve">Membership category: </w:t>
      </w:r>
      <w:r w:rsidR="004D6C9E">
        <w:rPr>
          <w:rFonts w:cs="Arial"/>
          <w:szCs w:val="22"/>
        </w:rPr>
        <w:tab/>
      </w:r>
      <w:r w:rsidRPr="004D6C9E">
        <w:rPr>
          <w:rFonts w:cs="Arial"/>
          <w:szCs w:val="22"/>
        </w:rPr>
        <w:t>Intervention Studies</w:t>
      </w:r>
    </w:p>
    <w:p w14:paraId="021D792E" w14:textId="4F1E1FDD" w:rsidR="00E34EBD" w:rsidRPr="004D6C9E" w:rsidRDefault="00E34EBD" w:rsidP="00E34EBD">
      <w:pPr>
        <w:rPr>
          <w:szCs w:val="22"/>
        </w:rPr>
      </w:pPr>
      <w:r w:rsidRPr="004D6C9E">
        <w:rPr>
          <w:szCs w:val="22"/>
        </w:rPr>
        <w:t xml:space="preserve">Date of appointment: </w:t>
      </w:r>
      <w:r w:rsidR="004D6C9E">
        <w:rPr>
          <w:szCs w:val="22"/>
        </w:rPr>
        <w:tab/>
      </w:r>
      <w:r w:rsidR="004D6C9E">
        <w:rPr>
          <w:szCs w:val="22"/>
        </w:rPr>
        <w:tab/>
      </w:r>
      <w:r w:rsidR="007F6E9E" w:rsidRPr="004D6C9E">
        <w:rPr>
          <w:szCs w:val="22"/>
        </w:rPr>
        <w:t>27</w:t>
      </w:r>
      <w:r w:rsidR="007F6E9E" w:rsidRPr="004D6C9E">
        <w:rPr>
          <w:szCs w:val="22"/>
          <w:vertAlign w:val="superscript"/>
        </w:rPr>
        <w:t>th</w:t>
      </w:r>
      <w:r w:rsidR="007F6E9E" w:rsidRPr="004D6C9E">
        <w:rPr>
          <w:szCs w:val="22"/>
        </w:rPr>
        <w:t xml:space="preserve"> October 2015</w:t>
      </w:r>
    </w:p>
    <w:p w14:paraId="3FBE7D74" w14:textId="4968F472" w:rsidR="00E34EBD" w:rsidRPr="004D6C9E" w:rsidRDefault="00E34EBD" w:rsidP="00E34EBD">
      <w:pPr>
        <w:rPr>
          <w:szCs w:val="22"/>
        </w:rPr>
      </w:pPr>
      <w:r w:rsidRPr="004D6C9E">
        <w:rPr>
          <w:szCs w:val="22"/>
        </w:rPr>
        <w:t xml:space="preserve">Current term </w:t>
      </w:r>
      <w:proofErr w:type="gramStart"/>
      <w:r w:rsidRPr="004D6C9E">
        <w:rPr>
          <w:szCs w:val="22"/>
        </w:rPr>
        <w:t>expires:</w:t>
      </w:r>
      <w:proofErr w:type="gramEnd"/>
      <w:r w:rsidRPr="004D6C9E">
        <w:rPr>
          <w:szCs w:val="22"/>
        </w:rPr>
        <w:t xml:space="preserve"> </w:t>
      </w:r>
      <w:r w:rsidR="004D6C9E">
        <w:rPr>
          <w:szCs w:val="22"/>
        </w:rPr>
        <w:tab/>
      </w:r>
      <w:r w:rsidR="004D6C9E">
        <w:rPr>
          <w:szCs w:val="22"/>
        </w:rPr>
        <w:tab/>
      </w:r>
      <w:r w:rsidR="007F6E9E" w:rsidRPr="004D6C9E">
        <w:rPr>
          <w:szCs w:val="22"/>
        </w:rPr>
        <w:t>27</w:t>
      </w:r>
      <w:r w:rsidR="007F6E9E" w:rsidRPr="004D6C9E">
        <w:rPr>
          <w:szCs w:val="22"/>
          <w:vertAlign w:val="superscript"/>
        </w:rPr>
        <w:t>th</w:t>
      </w:r>
      <w:r w:rsidR="007F6E9E" w:rsidRPr="004D6C9E">
        <w:rPr>
          <w:szCs w:val="22"/>
        </w:rPr>
        <w:t xml:space="preserve"> October 2018</w:t>
      </w:r>
    </w:p>
    <w:p w14:paraId="70443262" w14:textId="034DBACA" w:rsidR="007F6E9E" w:rsidRDefault="007F6E9E" w:rsidP="00E34EBD">
      <w:pPr>
        <w:rPr>
          <w:b/>
          <w:bCs/>
          <w:szCs w:val="22"/>
        </w:rPr>
      </w:pPr>
    </w:p>
    <w:p w14:paraId="352180B1" w14:textId="7914AA60" w:rsidR="00AE1008" w:rsidRPr="004D6C9E" w:rsidRDefault="007F6E9E" w:rsidP="00AE1008">
      <w:pPr>
        <w:rPr>
          <w:sz w:val="16"/>
          <w:szCs w:val="16"/>
          <w:lang w:val="en-NZ"/>
        </w:rPr>
      </w:pPr>
      <w:r w:rsidRPr="004D6C9E">
        <w:rPr>
          <w:sz w:val="16"/>
          <w:szCs w:val="16"/>
          <w:lang w:val="en-NZ"/>
        </w:rPr>
        <w:t xml:space="preserve">Dr Sarah </w:t>
      </w:r>
      <w:proofErr w:type="spellStart"/>
      <w:r w:rsidRPr="004D6C9E">
        <w:rPr>
          <w:sz w:val="16"/>
          <w:szCs w:val="16"/>
          <w:lang w:val="en-NZ"/>
        </w:rPr>
        <w:t>Gunningham</w:t>
      </w:r>
      <w:proofErr w:type="spellEnd"/>
      <w:r w:rsidRPr="004D6C9E">
        <w:rPr>
          <w:sz w:val="16"/>
          <w:szCs w:val="16"/>
          <w:lang w:val="en-NZ"/>
        </w:rPr>
        <w:t xml:space="preserve"> is currently working as a laboratory technician at one of the Marlborough wineries after relocating to Blenheim. Prior to this she was a Postdoctoral Fellow at the University of Otago (2008-2016).  Prior to this she was an Assistant Research Fellow and PhD student at the University of Otago (1996-2008).  Dr </w:t>
      </w:r>
      <w:proofErr w:type="spellStart"/>
      <w:r w:rsidRPr="004D6C9E">
        <w:rPr>
          <w:sz w:val="16"/>
          <w:szCs w:val="16"/>
          <w:lang w:val="en-NZ"/>
        </w:rPr>
        <w:t>Gunningham</w:t>
      </w:r>
      <w:proofErr w:type="spellEnd"/>
      <w:r w:rsidRPr="004D6C9E">
        <w:rPr>
          <w:sz w:val="16"/>
          <w:szCs w:val="16"/>
          <w:lang w:val="en-NZ"/>
        </w:rPr>
        <w:t xml:space="preserve"> completed a PhD at the University of Otago (2008), a Master of Science at the University of Otago (2003) and a Bachelor of Science at the University of West of England (1995).  She was registered as a General Nurse at Royal United Hospital (1982) and worked as a nurse 1982-1996 completing a Diploma of Nursing at London University (1986) and Certificates of Teaching and Assessing in Clinical Practice (1989), and General Intensive Care (1987) at the Bristol and Weston School of Nursing.  Dr </w:t>
      </w:r>
      <w:proofErr w:type="spellStart"/>
      <w:r w:rsidRPr="004D6C9E">
        <w:rPr>
          <w:sz w:val="16"/>
          <w:szCs w:val="16"/>
          <w:lang w:val="en-NZ"/>
        </w:rPr>
        <w:t>Gunningham</w:t>
      </w:r>
      <w:proofErr w:type="spellEnd"/>
      <w:r w:rsidRPr="004D6C9E">
        <w:rPr>
          <w:sz w:val="16"/>
          <w:szCs w:val="16"/>
          <w:lang w:val="en-NZ"/>
        </w:rPr>
        <w:t xml:space="preserve"> has published one book, 15 refereed journal articles and presented papers at six conference proceedings.</w:t>
      </w:r>
    </w:p>
    <w:p w14:paraId="28D9308B" w14:textId="2F280E27" w:rsidR="007B10F0" w:rsidRDefault="007B10F0" w:rsidP="00AE1008">
      <w:pPr>
        <w:rPr>
          <w:szCs w:val="22"/>
        </w:rPr>
      </w:pPr>
    </w:p>
    <w:p w14:paraId="5A27577B" w14:textId="19DC5589" w:rsidR="007B10F0" w:rsidRPr="00903A90" w:rsidRDefault="007B10F0" w:rsidP="00AE1008">
      <w:pPr>
        <w:rPr>
          <w:b/>
          <w:bCs/>
          <w:szCs w:val="22"/>
        </w:rPr>
      </w:pPr>
      <w:r w:rsidRPr="00903A90">
        <w:rPr>
          <w:b/>
          <w:bCs/>
          <w:szCs w:val="22"/>
        </w:rPr>
        <w:t xml:space="preserve">Dr Nicola Swain </w:t>
      </w:r>
    </w:p>
    <w:p w14:paraId="1616A42D" w14:textId="228B1D63" w:rsidR="007B10F0" w:rsidRPr="004D6C9E" w:rsidRDefault="007B10F0" w:rsidP="007B10F0">
      <w:pPr>
        <w:rPr>
          <w:rFonts w:cs="Arial"/>
          <w:szCs w:val="22"/>
        </w:rPr>
      </w:pPr>
      <w:r w:rsidRPr="004D6C9E">
        <w:rPr>
          <w:rFonts w:cs="Arial"/>
          <w:szCs w:val="22"/>
        </w:rPr>
        <w:t xml:space="preserve">Membership category: </w:t>
      </w:r>
      <w:r w:rsidR="004D6C9E">
        <w:rPr>
          <w:rFonts w:cs="Arial"/>
          <w:szCs w:val="22"/>
        </w:rPr>
        <w:tab/>
      </w:r>
      <w:r w:rsidRPr="004D6C9E">
        <w:rPr>
          <w:rFonts w:cs="Arial"/>
          <w:szCs w:val="22"/>
        </w:rPr>
        <w:t>Observational Studies</w:t>
      </w:r>
    </w:p>
    <w:p w14:paraId="7DA51003" w14:textId="21004606" w:rsidR="007B10F0" w:rsidRPr="004D6C9E" w:rsidRDefault="007B10F0" w:rsidP="007B10F0">
      <w:pPr>
        <w:rPr>
          <w:szCs w:val="22"/>
        </w:rPr>
      </w:pPr>
      <w:r w:rsidRPr="004D6C9E">
        <w:rPr>
          <w:szCs w:val="22"/>
        </w:rPr>
        <w:t xml:space="preserve">Date of appointment: </w:t>
      </w:r>
      <w:r w:rsidR="004D6C9E">
        <w:rPr>
          <w:szCs w:val="22"/>
        </w:rPr>
        <w:tab/>
      </w:r>
      <w:r w:rsidR="004D6C9E">
        <w:rPr>
          <w:szCs w:val="22"/>
        </w:rPr>
        <w:tab/>
      </w:r>
      <w:r w:rsidRPr="004D6C9E">
        <w:rPr>
          <w:szCs w:val="22"/>
        </w:rPr>
        <w:t>27</w:t>
      </w:r>
      <w:r w:rsidRPr="004D6C9E">
        <w:rPr>
          <w:szCs w:val="22"/>
          <w:vertAlign w:val="superscript"/>
        </w:rPr>
        <w:t>th</w:t>
      </w:r>
      <w:r w:rsidRPr="004D6C9E">
        <w:rPr>
          <w:szCs w:val="22"/>
        </w:rPr>
        <w:t xml:space="preserve"> October 2015</w:t>
      </w:r>
    </w:p>
    <w:p w14:paraId="40642FBC" w14:textId="4C278504" w:rsidR="007B10F0" w:rsidRPr="004D6C9E" w:rsidRDefault="007B10F0" w:rsidP="007B10F0">
      <w:pPr>
        <w:rPr>
          <w:szCs w:val="22"/>
        </w:rPr>
      </w:pPr>
      <w:r w:rsidRPr="004D6C9E">
        <w:rPr>
          <w:szCs w:val="22"/>
        </w:rPr>
        <w:t xml:space="preserve">Current term </w:t>
      </w:r>
      <w:proofErr w:type="gramStart"/>
      <w:r w:rsidRPr="004D6C9E">
        <w:rPr>
          <w:szCs w:val="22"/>
        </w:rPr>
        <w:t>expires:</w:t>
      </w:r>
      <w:proofErr w:type="gramEnd"/>
      <w:r w:rsidRPr="004D6C9E">
        <w:rPr>
          <w:szCs w:val="22"/>
        </w:rPr>
        <w:t xml:space="preserve"> </w:t>
      </w:r>
      <w:r w:rsidR="004D6C9E">
        <w:rPr>
          <w:szCs w:val="22"/>
        </w:rPr>
        <w:tab/>
      </w:r>
      <w:r w:rsidR="004D6C9E">
        <w:rPr>
          <w:szCs w:val="22"/>
        </w:rPr>
        <w:tab/>
      </w:r>
      <w:r w:rsidRPr="004D6C9E">
        <w:rPr>
          <w:szCs w:val="22"/>
        </w:rPr>
        <w:t>27</w:t>
      </w:r>
      <w:r w:rsidRPr="004D6C9E">
        <w:rPr>
          <w:szCs w:val="22"/>
          <w:vertAlign w:val="superscript"/>
        </w:rPr>
        <w:t>th</w:t>
      </w:r>
      <w:r w:rsidRPr="004D6C9E">
        <w:rPr>
          <w:szCs w:val="22"/>
        </w:rPr>
        <w:t xml:space="preserve"> October 2018</w:t>
      </w:r>
    </w:p>
    <w:p w14:paraId="34CA363F" w14:textId="77777777" w:rsidR="007B10F0" w:rsidRDefault="007B10F0" w:rsidP="00AE1008">
      <w:pPr>
        <w:rPr>
          <w:szCs w:val="22"/>
        </w:rPr>
      </w:pPr>
    </w:p>
    <w:p w14:paraId="59F2BED4" w14:textId="12B7FBFF" w:rsidR="007B10F0" w:rsidRPr="004D6C9E" w:rsidRDefault="00903A90" w:rsidP="00AE1008">
      <w:pPr>
        <w:rPr>
          <w:sz w:val="16"/>
          <w:szCs w:val="16"/>
          <w:lang w:val="en-NZ"/>
        </w:rPr>
      </w:pPr>
      <w:r w:rsidRPr="004D6C9E">
        <w:rPr>
          <w:sz w:val="16"/>
          <w:szCs w:val="16"/>
          <w:lang w:val="en-NZ"/>
        </w:rPr>
        <w:t xml:space="preserve">Dr Nicola Swain is currently a Senior Lecturer at the University of Otago (2007-present).  Prior to this she was a Research Fellow with the Christchurch Health and Development Study.  She has completed a Doctor of Philosophy (1998) and a Bachelor of Science, with </w:t>
      </w:r>
      <w:proofErr w:type="spellStart"/>
      <w:r w:rsidRPr="004D6C9E">
        <w:rPr>
          <w:sz w:val="16"/>
          <w:szCs w:val="16"/>
          <w:lang w:val="en-NZ"/>
        </w:rPr>
        <w:t>honours</w:t>
      </w:r>
      <w:proofErr w:type="spellEnd"/>
      <w:r w:rsidRPr="004D6C9E">
        <w:rPr>
          <w:sz w:val="16"/>
          <w:szCs w:val="16"/>
          <w:lang w:val="en-NZ"/>
        </w:rPr>
        <w:t xml:space="preserve"> (1994) at the University of Otago.  Dr Swain holds professional memberships with the Centre for Applied Positive Psychology, the International Positive Psychology Association and the New Zealand Pain Society.  Dr Swain </w:t>
      </w:r>
      <w:proofErr w:type="spellStart"/>
      <w:r w:rsidRPr="004D6C9E">
        <w:rPr>
          <w:sz w:val="16"/>
          <w:szCs w:val="16"/>
          <w:lang w:val="en-NZ"/>
        </w:rPr>
        <w:t>specialises</w:t>
      </w:r>
      <w:proofErr w:type="spellEnd"/>
      <w:r w:rsidRPr="004D6C9E">
        <w:rPr>
          <w:sz w:val="16"/>
          <w:szCs w:val="16"/>
          <w:lang w:val="en-NZ"/>
        </w:rPr>
        <w:t xml:space="preserve"> in Health Psychology and pain research. She has published over 40 refereed journal articles and regularly contributes to conferences. She teaches Health Psychology and Pain to medical students at the Dunedin School of Medicine. She also supervises students studying for PhDs, Masters and summer research projects in fields such as Dr-patient communication, child well-being, child-birth satisfaction and on-line interventions for pain.</w:t>
      </w:r>
    </w:p>
    <w:p w14:paraId="374B13CB" w14:textId="56432863" w:rsidR="00903A90" w:rsidRDefault="00903A90" w:rsidP="00AE1008">
      <w:pPr>
        <w:rPr>
          <w:szCs w:val="22"/>
        </w:rPr>
      </w:pPr>
    </w:p>
    <w:p w14:paraId="0B27E4B3" w14:textId="77777777" w:rsidR="004D6C9E" w:rsidRDefault="004D6C9E" w:rsidP="00AE1008">
      <w:pPr>
        <w:rPr>
          <w:b/>
          <w:bCs/>
          <w:szCs w:val="22"/>
        </w:rPr>
      </w:pPr>
    </w:p>
    <w:p w14:paraId="29A6A5C9" w14:textId="77777777" w:rsidR="004D6C9E" w:rsidRDefault="004D6C9E" w:rsidP="00AE1008">
      <w:pPr>
        <w:rPr>
          <w:b/>
          <w:bCs/>
          <w:szCs w:val="22"/>
        </w:rPr>
      </w:pPr>
    </w:p>
    <w:p w14:paraId="2DE13586" w14:textId="77777777" w:rsidR="004D6C9E" w:rsidRDefault="004D6C9E" w:rsidP="00AE1008">
      <w:pPr>
        <w:rPr>
          <w:b/>
          <w:bCs/>
          <w:szCs w:val="22"/>
        </w:rPr>
      </w:pPr>
    </w:p>
    <w:p w14:paraId="2A7C3FBD" w14:textId="77777777" w:rsidR="004D6C9E" w:rsidRDefault="004D6C9E" w:rsidP="00AE1008">
      <w:pPr>
        <w:rPr>
          <w:b/>
          <w:bCs/>
          <w:szCs w:val="22"/>
        </w:rPr>
      </w:pPr>
    </w:p>
    <w:p w14:paraId="69714F67" w14:textId="33CF1598" w:rsidR="00903A90" w:rsidRPr="00903A90" w:rsidRDefault="00903A90" w:rsidP="00AE1008">
      <w:pPr>
        <w:rPr>
          <w:b/>
          <w:bCs/>
          <w:szCs w:val="22"/>
        </w:rPr>
      </w:pPr>
      <w:proofErr w:type="spellStart"/>
      <w:r w:rsidRPr="00903A90">
        <w:rPr>
          <w:b/>
          <w:bCs/>
          <w:szCs w:val="22"/>
        </w:rPr>
        <w:lastRenderedPageBreak/>
        <w:t>Assc</w:t>
      </w:r>
      <w:proofErr w:type="spellEnd"/>
      <w:r w:rsidRPr="00903A90">
        <w:rPr>
          <w:b/>
          <w:bCs/>
          <w:szCs w:val="22"/>
        </w:rPr>
        <w:t xml:space="preserve"> Prof Mira Harrison-</w:t>
      </w:r>
      <w:proofErr w:type="spellStart"/>
      <w:r w:rsidRPr="00903A90">
        <w:rPr>
          <w:b/>
          <w:bCs/>
          <w:szCs w:val="22"/>
        </w:rPr>
        <w:t>Woolrych</w:t>
      </w:r>
      <w:proofErr w:type="spellEnd"/>
    </w:p>
    <w:p w14:paraId="1A337D33" w14:textId="4C77E688" w:rsidR="00903A90" w:rsidRPr="004D6C9E" w:rsidRDefault="00903A90" w:rsidP="00903A90">
      <w:pPr>
        <w:rPr>
          <w:rFonts w:cs="Arial"/>
          <w:szCs w:val="22"/>
        </w:rPr>
      </w:pPr>
      <w:r w:rsidRPr="004D6C9E">
        <w:rPr>
          <w:rFonts w:cs="Arial"/>
          <w:szCs w:val="22"/>
        </w:rPr>
        <w:t xml:space="preserve">Membership category: </w:t>
      </w:r>
      <w:r w:rsidR="004D6C9E">
        <w:rPr>
          <w:rFonts w:cs="Arial"/>
          <w:szCs w:val="22"/>
        </w:rPr>
        <w:tab/>
      </w:r>
      <w:r w:rsidR="005B5515" w:rsidRPr="004D6C9E">
        <w:rPr>
          <w:rFonts w:cs="Arial"/>
          <w:szCs w:val="22"/>
        </w:rPr>
        <w:t>Intervention Studies</w:t>
      </w:r>
    </w:p>
    <w:p w14:paraId="4456DB14" w14:textId="0F9413C6" w:rsidR="00903A90" w:rsidRPr="004D6C9E" w:rsidRDefault="00903A90" w:rsidP="00903A90">
      <w:pPr>
        <w:rPr>
          <w:szCs w:val="22"/>
        </w:rPr>
      </w:pPr>
      <w:r w:rsidRPr="004D6C9E">
        <w:rPr>
          <w:szCs w:val="22"/>
        </w:rPr>
        <w:t xml:space="preserve">Date of appointment: </w:t>
      </w:r>
      <w:r w:rsidR="004D6C9E">
        <w:rPr>
          <w:szCs w:val="22"/>
        </w:rPr>
        <w:tab/>
      </w:r>
      <w:r w:rsidR="004D6C9E">
        <w:rPr>
          <w:szCs w:val="22"/>
        </w:rPr>
        <w:tab/>
      </w:r>
      <w:r w:rsidRPr="004D6C9E">
        <w:rPr>
          <w:szCs w:val="22"/>
        </w:rPr>
        <w:t>27</w:t>
      </w:r>
      <w:r w:rsidRPr="004D6C9E">
        <w:rPr>
          <w:szCs w:val="22"/>
          <w:vertAlign w:val="superscript"/>
        </w:rPr>
        <w:t>th</w:t>
      </w:r>
      <w:r w:rsidRPr="004D6C9E">
        <w:rPr>
          <w:szCs w:val="22"/>
        </w:rPr>
        <w:t xml:space="preserve"> October 2015</w:t>
      </w:r>
    </w:p>
    <w:p w14:paraId="531F6807" w14:textId="011250DC" w:rsidR="00903A90" w:rsidRPr="004D6C9E" w:rsidRDefault="00903A90" w:rsidP="00903A90">
      <w:pPr>
        <w:rPr>
          <w:szCs w:val="22"/>
        </w:rPr>
      </w:pPr>
      <w:r w:rsidRPr="004D6C9E">
        <w:rPr>
          <w:szCs w:val="22"/>
        </w:rPr>
        <w:t xml:space="preserve">Current term </w:t>
      </w:r>
      <w:proofErr w:type="gramStart"/>
      <w:r w:rsidRPr="004D6C9E">
        <w:rPr>
          <w:szCs w:val="22"/>
        </w:rPr>
        <w:t>expires:</w:t>
      </w:r>
      <w:proofErr w:type="gramEnd"/>
      <w:r w:rsidRPr="004D6C9E">
        <w:rPr>
          <w:szCs w:val="22"/>
        </w:rPr>
        <w:t xml:space="preserve"> </w:t>
      </w:r>
      <w:r w:rsidR="004D6C9E">
        <w:rPr>
          <w:szCs w:val="22"/>
        </w:rPr>
        <w:tab/>
      </w:r>
      <w:r w:rsidR="004D6C9E">
        <w:rPr>
          <w:szCs w:val="22"/>
        </w:rPr>
        <w:tab/>
      </w:r>
      <w:r w:rsidRPr="004D6C9E">
        <w:rPr>
          <w:szCs w:val="22"/>
        </w:rPr>
        <w:t>27</w:t>
      </w:r>
      <w:r w:rsidRPr="004D6C9E">
        <w:rPr>
          <w:szCs w:val="22"/>
          <w:vertAlign w:val="superscript"/>
        </w:rPr>
        <w:t>th</w:t>
      </w:r>
      <w:r w:rsidRPr="004D6C9E">
        <w:rPr>
          <w:szCs w:val="22"/>
        </w:rPr>
        <w:t xml:space="preserve"> October 2018</w:t>
      </w:r>
    </w:p>
    <w:p w14:paraId="5227FF46" w14:textId="77777777" w:rsidR="00903A90" w:rsidRDefault="00903A90" w:rsidP="00AE1008">
      <w:pPr>
        <w:rPr>
          <w:szCs w:val="22"/>
        </w:rPr>
      </w:pPr>
    </w:p>
    <w:p w14:paraId="0F42BF2E" w14:textId="5D6C81B3" w:rsidR="00903A90" w:rsidRPr="004D6C9E" w:rsidRDefault="005B5515" w:rsidP="00AE1008">
      <w:pPr>
        <w:rPr>
          <w:sz w:val="16"/>
          <w:szCs w:val="16"/>
          <w:lang w:val="en-NZ"/>
        </w:rPr>
      </w:pPr>
      <w:r w:rsidRPr="004D6C9E">
        <w:rPr>
          <w:sz w:val="16"/>
          <w:szCs w:val="16"/>
          <w:lang w:val="en-NZ"/>
        </w:rPr>
        <w:t xml:space="preserve">Dr Harrison-Woolrych is the former director of the NZ Intensive Medicines Monitoring </w:t>
      </w:r>
      <w:proofErr w:type="spellStart"/>
      <w:r w:rsidRPr="004D6C9E">
        <w:rPr>
          <w:sz w:val="16"/>
          <w:szCs w:val="16"/>
          <w:lang w:val="en-NZ"/>
        </w:rPr>
        <w:t>Programme</w:t>
      </w:r>
      <w:proofErr w:type="spellEnd"/>
      <w:r w:rsidRPr="004D6C9E">
        <w:rPr>
          <w:sz w:val="16"/>
          <w:szCs w:val="16"/>
          <w:lang w:val="en-NZ"/>
        </w:rPr>
        <w:t xml:space="preserve"> and is currently an Honorary Associate Professor at the University of Otago. She has extensive research experience in pharmacovigilance and pharmacoepidemiology, with over 60 publications to date.  She has also written and edited two books (Medicines for Women and Introduction to Pharmacovigilance) and is the Secretary General of the International Society of Pharmacovigilance (</w:t>
      </w:r>
      <w:proofErr w:type="spellStart"/>
      <w:r w:rsidRPr="004D6C9E">
        <w:rPr>
          <w:sz w:val="16"/>
          <w:szCs w:val="16"/>
          <w:lang w:val="en-NZ"/>
        </w:rPr>
        <w:t>ISoP</w:t>
      </w:r>
      <w:proofErr w:type="spellEnd"/>
      <w:r w:rsidRPr="004D6C9E">
        <w:rPr>
          <w:sz w:val="16"/>
          <w:szCs w:val="16"/>
          <w:lang w:val="en-NZ"/>
        </w:rPr>
        <w:t xml:space="preserve">).  Dr Harrison-Woolrych works as a senior medical advisor for the UK Medicines and Healthcare products Regulatory Agency (MHRA) and is a former member of the NZ Medicines Assessment Advisory Committee (2003-2011).  Dr Harrison-Woolrych holds a Bachelor of Medicine (1989), Doctor of Medicine (1995) University of Southampton, and is a Fellow of the Royal College of Obstetricians and </w:t>
      </w:r>
      <w:proofErr w:type="spellStart"/>
      <w:r w:rsidRPr="004D6C9E">
        <w:rPr>
          <w:sz w:val="16"/>
          <w:szCs w:val="16"/>
          <w:lang w:val="en-NZ"/>
        </w:rPr>
        <w:t>Gynaecologists</w:t>
      </w:r>
      <w:proofErr w:type="spellEnd"/>
      <w:r w:rsidRPr="004D6C9E">
        <w:rPr>
          <w:sz w:val="16"/>
          <w:szCs w:val="16"/>
          <w:lang w:val="en-NZ"/>
        </w:rPr>
        <w:t>.</w:t>
      </w:r>
    </w:p>
    <w:p w14:paraId="26B889A5" w14:textId="10853BB6" w:rsidR="005B5515" w:rsidRPr="004D6C9E" w:rsidRDefault="005B5515" w:rsidP="004D6C9E">
      <w:pPr>
        <w:rPr>
          <w:lang w:val="en-NZ"/>
        </w:rPr>
      </w:pPr>
    </w:p>
    <w:p w14:paraId="6352A8D5" w14:textId="48D3DC70" w:rsidR="005B5515" w:rsidRPr="005B5515" w:rsidRDefault="005B5515" w:rsidP="00AE1008">
      <w:pPr>
        <w:rPr>
          <w:b/>
          <w:bCs/>
          <w:szCs w:val="22"/>
        </w:rPr>
      </w:pPr>
      <w:r w:rsidRPr="005B5515">
        <w:rPr>
          <w:b/>
          <w:bCs/>
          <w:szCs w:val="22"/>
        </w:rPr>
        <w:t xml:space="preserve">Dr Mathew Zacharias </w:t>
      </w:r>
    </w:p>
    <w:p w14:paraId="49DB2371" w14:textId="3CE586FA" w:rsidR="005B5515" w:rsidRPr="004D6C9E" w:rsidRDefault="005B5515" w:rsidP="005B5515">
      <w:pPr>
        <w:rPr>
          <w:rFonts w:cs="Arial"/>
          <w:szCs w:val="22"/>
        </w:rPr>
      </w:pPr>
      <w:r w:rsidRPr="004D6C9E">
        <w:rPr>
          <w:rFonts w:cs="Arial"/>
          <w:szCs w:val="22"/>
        </w:rPr>
        <w:t xml:space="preserve">Membership category: </w:t>
      </w:r>
      <w:r w:rsidR="004D6C9E">
        <w:rPr>
          <w:rFonts w:cs="Arial"/>
          <w:szCs w:val="22"/>
        </w:rPr>
        <w:tab/>
      </w:r>
      <w:r w:rsidR="00222BB9" w:rsidRPr="004D6C9E">
        <w:rPr>
          <w:rFonts w:cs="Arial"/>
          <w:szCs w:val="22"/>
        </w:rPr>
        <w:t>Health and disability service provision</w:t>
      </w:r>
    </w:p>
    <w:p w14:paraId="76EB7C71" w14:textId="34B272A9" w:rsidR="005B5515" w:rsidRPr="004D6C9E" w:rsidRDefault="005B5515" w:rsidP="005B5515">
      <w:pPr>
        <w:rPr>
          <w:szCs w:val="22"/>
        </w:rPr>
      </w:pPr>
      <w:r w:rsidRPr="004D6C9E">
        <w:rPr>
          <w:szCs w:val="22"/>
        </w:rPr>
        <w:t xml:space="preserve">Date of appointment: </w:t>
      </w:r>
      <w:r w:rsidR="004D6C9E">
        <w:rPr>
          <w:szCs w:val="22"/>
        </w:rPr>
        <w:tab/>
      </w:r>
      <w:r w:rsidR="004D6C9E">
        <w:rPr>
          <w:szCs w:val="22"/>
        </w:rPr>
        <w:tab/>
      </w:r>
      <w:r w:rsidRPr="004D6C9E">
        <w:rPr>
          <w:szCs w:val="22"/>
        </w:rPr>
        <w:t>27</w:t>
      </w:r>
      <w:r w:rsidRPr="004D6C9E">
        <w:rPr>
          <w:szCs w:val="22"/>
          <w:vertAlign w:val="superscript"/>
        </w:rPr>
        <w:t>th</w:t>
      </w:r>
      <w:r w:rsidRPr="004D6C9E">
        <w:rPr>
          <w:szCs w:val="22"/>
        </w:rPr>
        <w:t xml:space="preserve"> October 2015</w:t>
      </w:r>
    </w:p>
    <w:p w14:paraId="4311E573" w14:textId="70DAB46E" w:rsidR="005B5515" w:rsidRPr="004D6C9E" w:rsidRDefault="005B5515" w:rsidP="005B5515">
      <w:pPr>
        <w:rPr>
          <w:szCs w:val="22"/>
        </w:rPr>
      </w:pPr>
      <w:r w:rsidRPr="004D6C9E">
        <w:rPr>
          <w:szCs w:val="22"/>
        </w:rPr>
        <w:t xml:space="preserve">Current term </w:t>
      </w:r>
      <w:proofErr w:type="gramStart"/>
      <w:r w:rsidRPr="004D6C9E">
        <w:rPr>
          <w:szCs w:val="22"/>
        </w:rPr>
        <w:t>expires:</w:t>
      </w:r>
      <w:proofErr w:type="gramEnd"/>
      <w:r w:rsidRPr="004D6C9E">
        <w:rPr>
          <w:szCs w:val="22"/>
        </w:rPr>
        <w:t xml:space="preserve"> </w:t>
      </w:r>
      <w:r w:rsidR="004D6C9E">
        <w:rPr>
          <w:szCs w:val="22"/>
        </w:rPr>
        <w:tab/>
      </w:r>
      <w:r w:rsidR="004D6C9E">
        <w:rPr>
          <w:szCs w:val="22"/>
        </w:rPr>
        <w:tab/>
      </w:r>
      <w:r w:rsidRPr="004D6C9E">
        <w:rPr>
          <w:szCs w:val="22"/>
        </w:rPr>
        <w:t>27</w:t>
      </w:r>
      <w:r w:rsidRPr="004D6C9E">
        <w:rPr>
          <w:szCs w:val="22"/>
          <w:vertAlign w:val="superscript"/>
        </w:rPr>
        <w:t>th</w:t>
      </w:r>
      <w:r w:rsidRPr="004D6C9E">
        <w:rPr>
          <w:szCs w:val="22"/>
        </w:rPr>
        <w:t xml:space="preserve"> October 2018</w:t>
      </w:r>
    </w:p>
    <w:p w14:paraId="02BC981F" w14:textId="77777777" w:rsidR="005B5515" w:rsidRDefault="005B5515" w:rsidP="00AE1008">
      <w:pPr>
        <w:rPr>
          <w:szCs w:val="22"/>
        </w:rPr>
      </w:pPr>
    </w:p>
    <w:p w14:paraId="6B9BD87D" w14:textId="77777777" w:rsidR="00222BB9" w:rsidRPr="004D6C9E" w:rsidRDefault="00222BB9" w:rsidP="00AE1008">
      <w:pPr>
        <w:rPr>
          <w:sz w:val="16"/>
          <w:szCs w:val="16"/>
          <w:lang w:val="en-NZ"/>
        </w:rPr>
      </w:pPr>
      <w:r w:rsidRPr="004D6C9E">
        <w:rPr>
          <w:sz w:val="16"/>
          <w:szCs w:val="16"/>
          <w:lang w:val="en-NZ"/>
        </w:rPr>
        <w:t xml:space="preserve">Dr Mathew Zacharias is currently a Specialist </w:t>
      </w:r>
      <w:proofErr w:type="spellStart"/>
      <w:r w:rsidRPr="004D6C9E">
        <w:rPr>
          <w:sz w:val="16"/>
          <w:szCs w:val="16"/>
          <w:lang w:val="en-NZ"/>
        </w:rPr>
        <w:t>Anaesthetist</w:t>
      </w:r>
      <w:proofErr w:type="spellEnd"/>
      <w:r w:rsidRPr="004D6C9E">
        <w:rPr>
          <w:sz w:val="16"/>
          <w:szCs w:val="16"/>
          <w:lang w:val="en-NZ"/>
        </w:rPr>
        <w:t xml:space="preserve"> at Southern District Health Board (1989-present) and is also a Clinical Senior Lecturer at the University of Otago (1989-present).  Prior to this he was a Specialist </w:t>
      </w:r>
      <w:proofErr w:type="spellStart"/>
      <w:r w:rsidRPr="004D6C9E">
        <w:rPr>
          <w:sz w:val="16"/>
          <w:szCs w:val="16"/>
          <w:lang w:val="en-NZ"/>
        </w:rPr>
        <w:t>Anaesthetist</w:t>
      </w:r>
      <w:proofErr w:type="spellEnd"/>
      <w:r w:rsidRPr="004D6C9E">
        <w:rPr>
          <w:sz w:val="16"/>
          <w:szCs w:val="16"/>
          <w:lang w:val="en-NZ"/>
        </w:rPr>
        <w:t xml:space="preserve"> at Southland District Health Board (1985-1989). Dr Zacharias was in the editorial board of Cochrane </w:t>
      </w:r>
      <w:proofErr w:type="spellStart"/>
      <w:r w:rsidRPr="004D6C9E">
        <w:rPr>
          <w:sz w:val="16"/>
          <w:szCs w:val="16"/>
          <w:lang w:val="en-NZ"/>
        </w:rPr>
        <w:t>Anaesthesia</w:t>
      </w:r>
      <w:proofErr w:type="spellEnd"/>
      <w:r w:rsidRPr="004D6C9E">
        <w:rPr>
          <w:sz w:val="16"/>
          <w:szCs w:val="16"/>
          <w:lang w:val="en-NZ"/>
        </w:rPr>
        <w:t xml:space="preserve"> Review Group 2001-2014. Dr Zacharias completed a Postgraduate Diploma in Public Health at the University of Otago (2005) and was made a Fellow of the Australian and New Zealand College of </w:t>
      </w:r>
      <w:proofErr w:type="spellStart"/>
      <w:r w:rsidRPr="004D6C9E">
        <w:rPr>
          <w:sz w:val="16"/>
          <w:szCs w:val="16"/>
          <w:lang w:val="en-NZ"/>
        </w:rPr>
        <w:t>Anaesthetists</w:t>
      </w:r>
      <w:proofErr w:type="spellEnd"/>
      <w:r w:rsidRPr="004D6C9E">
        <w:rPr>
          <w:sz w:val="16"/>
          <w:szCs w:val="16"/>
          <w:lang w:val="en-NZ"/>
        </w:rPr>
        <w:t xml:space="preserve"> (1992) and a Fellow of the Faculty of </w:t>
      </w:r>
      <w:proofErr w:type="spellStart"/>
      <w:r w:rsidRPr="004D6C9E">
        <w:rPr>
          <w:sz w:val="16"/>
          <w:szCs w:val="16"/>
          <w:lang w:val="en-NZ"/>
        </w:rPr>
        <w:t>Anaesthetists</w:t>
      </w:r>
      <w:proofErr w:type="spellEnd"/>
      <w:r w:rsidRPr="004D6C9E">
        <w:rPr>
          <w:sz w:val="16"/>
          <w:szCs w:val="16"/>
          <w:lang w:val="en-NZ"/>
        </w:rPr>
        <w:t xml:space="preserve">, Royal Australasian College of Surgeons (1991).  He was also made a Fellow of the Royal College of </w:t>
      </w:r>
      <w:proofErr w:type="spellStart"/>
      <w:r w:rsidRPr="004D6C9E">
        <w:rPr>
          <w:sz w:val="16"/>
          <w:szCs w:val="16"/>
          <w:lang w:val="en-NZ"/>
        </w:rPr>
        <w:t>Anaesthetists</w:t>
      </w:r>
      <w:proofErr w:type="spellEnd"/>
      <w:r w:rsidRPr="004D6C9E">
        <w:rPr>
          <w:sz w:val="16"/>
          <w:szCs w:val="16"/>
          <w:lang w:val="en-NZ"/>
        </w:rPr>
        <w:t xml:space="preserve"> (1991), completed a Doctor of Philosophy at Queen’s University of Belfast (1979) and was made a Fellow of the Faculty of </w:t>
      </w:r>
      <w:proofErr w:type="spellStart"/>
      <w:r w:rsidRPr="004D6C9E">
        <w:rPr>
          <w:sz w:val="16"/>
          <w:szCs w:val="16"/>
          <w:lang w:val="en-NZ"/>
        </w:rPr>
        <w:t>Anaesthetists</w:t>
      </w:r>
      <w:proofErr w:type="spellEnd"/>
      <w:r w:rsidRPr="004D6C9E">
        <w:rPr>
          <w:sz w:val="16"/>
          <w:szCs w:val="16"/>
          <w:lang w:val="en-NZ"/>
        </w:rPr>
        <w:t xml:space="preserve"> of the Royal College of Surgeons (1976).  Dr Zacharias also completed a Master of Surgery (</w:t>
      </w:r>
      <w:proofErr w:type="spellStart"/>
      <w:r w:rsidRPr="004D6C9E">
        <w:rPr>
          <w:sz w:val="16"/>
          <w:szCs w:val="16"/>
          <w:lang w:val="en-NZ"/>
        </w:rPr>
        <w:t>Anaesthesia</w:t>
      </w:r>
      <w:proofErr w:type="spellEnd"/>
      <w:r w:rsidRPr="004D6C9E">
        <w:rPr>
          <w:sz w:val="16"/>
          <w:szCs w:val="16"/>
          <w:lang w:val="en-NZ"/>
        </w:rPr>
        <w:t xml:space="preserve">) at Guru Nanak University (1971) and a Bachelor of Medicine and Bachelor of Surgery at the University of Kerala (1968). He is in the Editorial Board of the Cochrane </w:t>
      </w:r>
      <w:proofErr w:type="spellStart"/>
      <w:r w:rsidRPr="004D6C9E">
        <w:rPr>
          <w:sz w:val="16"/>
          <w:szCs w:val="16"/>
          <w:lang w:val="en-NZ"/>
        </w:rPr>
        <w:t>Anaesthesia</w:t>
      </w:r>
      <w:proofErr w:type="spellEnd"/>
      <w:r w:rsidRPr="004D6C9E">
        <w:rPr>
          <w:sz w:val="16"/>
          <w:szCs w:val="16"/>
          <w:lang w:val="en-NZ"/>
        </w:rPr>
        <w:t xml:space="preserve"> Review Group (2001 – present). Dr Zacharias has published over 30 refereed journal articles and four book chapters. </w:t>
      </w:r>
    </w:p>
    <w:p w14:paraId="5E4AAAE7" w14:textId="77777777" w:rsidR="00222BB9" w:rsidRDefault="00222BB9" w:rsidP="00AE1008">
      <w:pPr>
        <w:rPr>
          <w:szCs w:val="22"/>
        </w:rPr>
      </w:pPr>
    </w:p>
    <w:p w14:paraId="7AF49E75" w14:textId="69346176" w:rsidR="005B5515" w:rsidRPr="00E233E8" w:rsidRDefault="00222BB9" w:rsidP="00AE1008">
      <w:pPr>
        <w:rPr>
          <w:b/>
          <w:bCs/>
          <w:szCs w:val="22"/>
        </w:rPr>
      </w:pPr>
      <w:r w:rsidRPr="00E233E8">
        <w:rPr>
          <w:b/>
          <w:bCs/>
          <w:szCs w:val="22"/>
        </w:rPr>
        <w:t>Dr Fiona McCrimmon</w:t>
      </w:r>
    </w:p>
    <w:p w14:paraId="7DF38702" w14:textId="52824734" w:rsidR="00E233E8" w:rsidRPr="004D6C9E" w:rsidRDefault="00E233E8" w:rsidP="00E233E8">
      <w:pPr>
        <w:rPr>
          <w:rFonts w:cs="Arial"/>
          <w:szCs w:val="22"/>
        </w:rPr>
      </w:pPr>
      <w:r w:rsidRPr="004D6C9E">
        <w:rPr>
          <w:rFonts w:cs="Arial"/>
          <w:szCs w:val="22"/>
        </w:rPr>
        <w:t xml:space="preserve">Membership category: </w:t>
      </w:r>
      <w:r w:rsidR="004D6C9E">
        <w:rPr>
          <w:rFonts w:cs="Arial"/>
          <w:szCs w:val="22"/>
        </w:rPr>
        <w:tab/>
      </w:r>
      <w:r w:rsidRPr="004D6C9E">
        <w:rPr>
          <w:rFonts w:cs="Arial"/>
          <w:szCs w:val="22"/>
        </w:rPr>
        <w:t>Law</w:t>
      </w:r>
    </w:p>
    <w:p w14:paraId="028F4DAB" w14:textId="7A9C1FF1" w:rsidR="00E233E8" w:rsidRPr="004D6C9E" w:rsidRDefault="00E233E8" w:rsidP="00E233E8">
      <w:pPr>
        <w:rPr>
          <w:szCs w:val="22"/>
        </w:rPr>
      </w:pPr>
      <w:r w:rsidRPr="004D6C9E">
        <w:rPr>
          <w:szCs w:val="22"/>
        </w:rPr>
        <w:t xml:space="preserve">Date of appointment: </w:t>
      </w:r>
      <w:r w:rsidR="004D6C9E">
        <w:rPr>
          <w:szCs w:val="22"/>
        </w:rPr>
        <w:tab/>
      </w:r>
      <w:r w:rsidR="004D6C9E">
        <w:rPr>
          <w:szCs w:val="22"/>
        </w:rPr>
        <w:tab/>
      </w:r>
      <w:r w:rsidRPr="004D6C9E">
        <w:rPr>
          <w:szCs w:val="22"/>
        </w:rPr>
        <w:t>27</w:t>
      </w:r>
      <w:r w:rsidRPr="004D6C9E">
        <w:rPr>
          <w:szCs w:val="22"/>
          <w:vertAlign w:val="superscript"/>
        </w:rPr>
        <w:t>th</w:t>
      </w:r>
      <w:r w:rsidRPr="004D6C9E">
        <w:rPr>
          <w:szCs w:val="22"/>
        </w:rPr>
        <w:t xml:space="preserve"> October 2015</w:t>
      </w:r>
    </w:p>
    <w:p w14:paraId="4EA34900" w14:textId="703E62AA" w:rsidR="00E233E8" w:rsidRPr="004D6C9E" w:rsidRDefault="00E233E8" w:rsidP="00E233E8">
      <w:pPr>
        <w:rPr>
          <w:szCs w:val="22"/>
        </w:rPr>
      </w:pPr>
      <w:r w:rsidRPr="004D6C9E">
        <w:rPr>
          <w:szCs w:val="22"/>
        </w:rPr>
        <w:t xml:space="preserve">Current term </w:t>
      </w:r>
      <w:proofErr w:type="gramStart"/>
      <w:r w:rsidRPr="004D6C9E">
        <w:rPr>
          <w:szCs w:val="22"/>
        </w:rPr>
        <w:t>expires:</w:t>
      </w:r>
      <w:proofErr w:type="gramEnd"/>
      <w:r w:rsidRPr="004D6C9E">
        <w:rPr>
          <w:szCs w:val="22"/>
        </w:rPr>
        <w:t xml:space="preserve"> </w:t>
      </w:r>
      <w:r w:rsidR="004D6C9E">
        <w:rPr>
          <w:szCs w:val="22"/>
        </w:rPr>
        <w:tab/>
      </w:r>
      <w:r w:rsidR="004D6C9E">
        <w:rPr>
          <w:szCs w:val="22"/>
        </w:rPr>
        <w:tab/>
      </w:r>
      <w:r w:rsidRPr="004D6C9E">
        <w:rPr>
          <w:szCs w:val="22"/>
        </w:rPr>
        <w:t>27</w:t>
      </w:r>
      <w:r w:rsidRPr="004D6C9E">
        <w:rPr>
          <w:szCs w:val="22"/>
          <w:vertAlign w:val="superscript"/>
        </w:rPr>
        <w:t>th</w:t>
      </w:r>
      <w:r w:rsidRPr="004D6C9E">
        <w:rPr>
          <w:szCs w:val="22"/>
        </w:rPr>
        <w:t xml:space="preserve"> October 2018</w:t>
      </w:r>
    </w:p>
    <w:p w14:paraId="3F2A7CED" w14:textId="5C0761C5" w:rsidR="00E233E8" w:rsidRPr="004D6C9E" w:rsidRDefault="00E233E8" w:rsidP="00E233E8">
      <w:pPr>
        <w:rPr>
          <w:szCs w:val="22"/>
        </w:rPr>
      </w:pPr>
    </w:p>
    <w:p w14:paraId="223E9BF5" w14:textId="2DA51429" w:rsidR="00E233E8" w:rsidRPr="004D6C9E" w:rsidRDefault="00E233E8" w:rsidP="00E233E8">
      <w:pPr>
        <w:rPr>
          <w:sz w:val="16"/>
          <w:szCs w:val="16"/>
          <w:lang w:val="en-NZ"/>
        </w:rPr>
      </w:pPr>
      <w:proofErr w:type="spellStart"/>
      <w:r w:rsidRPr="004D6C9E">
        <w:rPr>
          <w:sz w:val="16"/>
          <w:szCs w:val="16"/>
          <w:lang w:val="en-NZ"/>
        </w:rPr>
        <w:t>Ms</w:t>
      </w:r>
      <w:proofErr w:type="spellEnd"/>
      <w:r w:rsidRPr="004D6C9E">
        <w:rPr>
          <w:sz w:val="16"/>
          <w:szCs w:val="16"/>
          <w:lang w:val="en-NZ"/>
        </w:rPr>
        <w:t xml:space="preserve"> Fiona McCrimmon is Principal of McCrimmon Law, a firm </w:t>
      </w:r>
      <w:proofErr w:type="spellStart"/>
      <w:r w:rsidRPr="004D6C9E">
        <w:rPr>
          <w:sz w:val="16"/>
          <w:szCs w:val="16"/>
          <w:lang w:val="en-NZ"/>
        </w:rPr>
        <w:t>specialising</w:t>
      </w:r>
      <w:proofErr w:type="spellEnd"/>
      <w:r w:rsidRPr="004D6C9E">
        <w:rPr>
          <w:sz w:val="16"/>
          <w:szCs w:val="16"/>
          <w:lang w:val="en-NZ"/>
        </w:rPr>
        <w:t xml:space="preserve"> in healthcare law (2003-present).  She is a member of the New Zealand Law Society Health Law Committee (2008-present) and was previously a Deputy Chair of the Health Practitioners Disciplinary Tribunal (2004-2007) and a member of the Auckland District Law Society Mental Health and Disability Law Committee (2011).  </w:t>
      </w:r>
      <w:proofErr w:type="spellStart"/>
      <w:r w:rsidRPr="004D6C9E">
        <w:rPr>
          <w:sz w:val="16"/>
          <w:szCs w:val="16"/>
          <w:lang w:val="en-NZ"/>
        </w:rPr>
        <w:t>Ms</w:t>
      </w:r>
      <w:proofErr w:type="spellEnd"/>
      <w:r w:rsidRPr="004D6C9E">
        <w:rPr>
          <w:sz w:val="16"/>
          <w:szCs w:val="16"/>
          <w:lang w:val="en-NZ"/>
        </w:rPr>
        <w:t xml:space="preserve"> McCrimmon holds a Bachelor of Medicine and Bachelor of Surgery from the University of Otago (1994) and a Bachelor of Law (Hons) from the University of Auckland (1981).</w:t>
      </w:r>
    </w:p>
    <w:p w14:paraId="31034728" w14:textId="65CD9056" w:rsidR="00E233E8" w:rsidRDefault="00E233E8" w:rsidP="00E233E8">
      <w:pPr>
        <w:rPr>
          <w:szCs w:val="22"/>
        </w:rPr>
      </w:pPr>
    </w:p>
    <w:p w14:paraId="1A272609" w14:textId="2ECACA74" w:rsidR="00E233E8" w:rsidRPr="00E233E8" w:rsidRDefault="00E233E8" w:rsidP="00E233E8">
      <w:pPr>
        <w:rPr>
          <w:b/>
          <w:bCs/>
          <w:szCs w:val="22"/>
        </w:rPr>
      </w:pPr>
      <w:r w:rsidRPr="00E233E8">
        <w:rPr>
          <w:b/>
          <w:bCs/>
          <w:szCs w:val="22"/>
        </w:rPr>
        <w:t xml:space="preserve">Dr Anna Paris </w:t>
      </w:r>
    </w:p>
    <w:p w14:paraId="238CEFA0" w14:textId="4AA58E45" w:rsidR="00E233E8" w:rsidRPr="004D6C9E" w:rsidRDefault="00E233E8" w:rsidP="00E233E8">
      <w:pPr>
        <w:rPr>
          <w:rFonts w:cs="Arial"/>
          <w:szCs w:val="22"/>
        </w:rPr>
      </w:pPr>
      <w:r w:rsidRPr="004D6C9E">
        <w:rPr>
          <w:rFonts w:cs="Arial"/>
          <w:szCs w:val="22"/>
        </w:rPr>
        <w:t xml:space="preserve">Membership category: </w:t>
      </w:r>
      <w:r w:rsidR="004D6C9E">
        <w:rPr>
          <w:rFonts w:cs="Arial"/>
          <w:szCs w:val="22"/>
        </w:rPr>
        <w:tab/>
      </w:r>
      <w:r w:rsidRPr="004D6C9E">
        <w:rPr>
          <w:rFonts w:cs="Arial"/>
          <w:szCs w:val="22"/>
        </w:rPr>
        <w:t>Observational Studies</w:t>
      </w:r>
    </w:p>
    <w:p w14:paraId="70D1A217" w14:textId="2A5AF1CB" w:rsidR="00E233E8" w:rsidRPr="004D6C9E" w:rsidRDefault="00E233E8" w:rsidP="00E233E8">
      <w:pPr>
        <w:rPr>
          <w:szCs w:val="22"/>
        </w:rPr>
      </w:pPr>
      <w:r w:rsidRPr="004D6C9E">
        <w:rPr>
          <w:szCs w:val="22"/>
        </w:rPr>
        <w:t xml:space="preserve">Date of appointment: </w:t>
      </w:r>
      <w:r w:rsidR="004D6C9E">
        <w:rPr>
          <w:szCs w:val="22"/>
        </w:rPr>
        <w:tab/>
      </w:r>
      <w:r w:rsidR="004D6C9E">
        <w:rPr>
          <w:szCs w:val="22"/>
        </w:rPr>
        <w:tab/>
      </w:r>
      <w:r w:rsidRPr="004D6C9E">
        <w:rPr>
          <w:szCs w:val="22"/>
        </w:rPr>
        <w:t>24</w:t>
      </w:r>
      <w:r w:rsidRPr="004D6C9E">
        <w:rPr>
          <w:szCs w:val="22"/>
          <w:vertAlign w:val="superscript"/>
        </w:rPr>
        <w:t>th</w:t>
      </w:r>
      <w:r w:rsidRPr="004D6C9E">
        <w:rPr>
          <w:szCs w:val="22"/>
        </w:rPr>
        <w:t xml:space="preserve"> August 2017</w:t>
      </w:r>
    </w:p>
    <w:p w14:paraId="35444BCF" w14:textId="1773D870" w:rsidR="00E233E8" w:rsidRPr="004D6C9E" w:rsidRDefault="00E233E8" w:rsidP="00E233E8">
      <w:pPr>
        <w:rPr>
          <w:szCs w:val="22"/>
        </w:rPr>
      </w:pPr>
      <w:r w:rsidRPr="004D6C9E">
        <w:rPr>
          <w:szCs w:val="22"/>
        </w:rPr>
        <w:t xml:space="preserve">Current term </w:t>
      </w:r>
      <w:proofErr w:type="gramStart"/>
      <w:r w:rsidRPr="004D6C9E">
        <w:rPr>
          <w:szCs w:val="22"/>
        </w:rPr>
        <w:t>expires:</w:t>
      </w:r>
      <w:proofErr w:type="gramEnd"/>
      <w:r w:rsidRPr="004D6C9E">
        <w:rPr>
          <w:szCs w:val="22"/>
        </w:rPr>
        <w:t xml:space="preserve"> </w:t>
      </w:r>
      <w:r w:rsidR="004D6C9E">
        <w:rPr>
          <w:szCs w:val="22"/>
        </w:rPr>
        <w:tab/>
      </w:r>
      <w:r w:rsidR="004D6C9E">
        <w:rPr>
          <w:szCs w:val="22"/>
        </w:rPr>
        <w:tab/>
      </w:r>
      <w:r w:rsidRPr="004D6C9E">
        <w:rPr>
          <w:szCs w:val="22"/>
        </w:rPr>
        <w:t>24</w:t>
      </w:r>
      <w:r w:rsidRPr="004D6C9E">
        <w:rPr>
          <w:szCs w:val="22"/>
          <w:vertAlign w:val="superscript"/>
        </w:rPr>
        <w:t>th</w:t>
      </w:r>
      <w:r w:rsidRPr="004D6C9E">
        <w:rPr>
          <w:szCs w:val="22"/>
        </w:rPr>
        <w:t xml:space="preserve"> August 2020</w:t>
      </w:r>
    </w:p>
    <w:p w14:paraId="34C59165" w14:textId="77777777" w:rsidR="00E233E8" w:rsidRPr="00E233E8" w:rsidRDefault="00E233E8" w:rsidP="00E233E8">
      <w:pPr>
        <w:rPr>
          <w:szCs w:val="22"/>
        </w:rPr>
      </w:pPr>
    </w:p>
    <w:p w14:paraId="1CEEBCC9" w14:textId="53C527B2" w:rsidR="00B4506F" w:rsidRPr="004D6C9E" w:rsidRDefault="00E233E8" w:rsidP="00D12CBE">
      <w:pPr>
        <w:rPr>
          <w:sz w:val="16"/>
          <w:szCs w:val="16"/>
          <w:lang w:val="en-NZ"/>
        </w:rPr>
      </w:pPr>
      <w:r w:rsidRPr="004D6C9E">
        <w:rPr>
          <w:sz w:val="16"/>
          <w:szCs w:val="16"/>
          <w:lang w:val="en-NZ"/>
        </w:rPr>
        <w:t xml:space="preserve">Dr Paris is Executive Officer, Operations Leadership at Environment Canterbury (2016 – present). Before this, she was a policy analyst at the Health Quality and Safety Commission (2014), Senior Researcher, Disabilities at the Donald Beasley Institute, Dunedin (2012 – 2014), Research Fellow at the University of Otago (2012) and Administrator at the Southern Health and Disability Ethics Committee (2008 – 2011). Dr Paris has a </w:t>
      </w:r>
      <w:proofErr w:type="gramStart"/>
      <w:r w:rsidRPr="004D6C9E">
        <w:rPr>
          <w:sz w:val="16"/>
          <w:szCs w:val="16"/>
          <w:lang w:val="en-NZ"/>
        </w:rPr>
        <w:t>Doctorate of Philosophy</w:t>
      </w:r>
      <w:proofErr w:type="gramEnd"/>
      <w:r w:rsidRPr="004D6C9E">
        <w:rPr>
          <w:sz w:val="16"/>
          <w:szCs w:val="16"/>
          <w:lang w:val="en-NZ"/>
        </w:rPr>
        <w:t xml:space="preserve"> in Gender Studies from the University of Otago (2013).</w:t>
      </w:r>
    </w:p>
    <w:p w14:paraId="27D3AB0B" w14:textId="77777777" w:rsidR="004D6C9E" w:rsidRDefault="004D6C9E" w:rsidP="00E76DB7">
      <w:pPr>
        <w:pStyle w:val="Heading2"/>
        <w:rPr>
          <w:i w:val="0"/>
          <w:lang w:val="en-NZ"/>
        </w:rPr>
        <w:sectPr w:rsidR="004D6C9E" w:rsidSect="004D6C9E">
          <w:footnotePr>
            <w:numRestart w:val="eachPage"/>
          </w:footnotePr>
          <w:pgSz w:w="11906" w:h="16838"/>
          <w:pgMar w:top="1259" w:right="1701" w:bottom="1021" w:left="1701" w:header="709" w:footer="567" w:gutter="0"/>
          <w:pgNumType w:start="1"/>
          <w:cols w:space="708"/>
          <w:titlePg/>
          <w:docGrid w:linePitch="360"/>
        </w:sectPr>
      </w:pPr>
      <w:bookmarkStart w:id="18" w:name="_Toc271030688"/>
      <w:bookmarkStart w:id="19" w:name="_Toc393448260"/>
    </w:p>
    <w:p w14:paraId="312CC5A9" w14:textId="7BA5EF20" w:rsidR="0002313C" w:rsidRPr="004D6C9E" w:rsidRDefault="000112D8" w:rsidP="004D6C9E">
      <w:pPr>
        <w:pStyle w:val="Heading2"/>
      </w:pPr>
      <w:bookmarkStart w:id="20" w:name="_Toc108503229"/>
      <w:r w:rsidRPr="004D6C9E">
        <w:lastRenderedPageBreak/>
        <w:t>Attendance</w:t>
      </w:r>
      <w:bookmarkEnd w:id="18"/>
      <w:bookmarkEnd w:id="19"/>
      <w:bookmarkEnd w:id="20"/>
    </w:p>
    <w:p w14:paraId="4A794BF2" w14:textId="77777777" w:rsidR="00796D27" w:rsidRPr="007D7C36" w:rsidRDefault="00796D27" w:rsidP="00796D27">
      <w:pPr>
        <w:rPr>
          <w:rFonts w:ascii="Cambria" w:hAnsi="Cambria"/>
          <w:b/>
          <w:color w:val="FF0000"/>
          <w:sz w:val="14"/>
          <w:szCs w:val="14"/>
        </w:rPr>
      </w:pPr>
    </w:p>
    <w:tbl>
      <w:tblPr>
        <w:tblStyle w:val="TableGrid1"/>
        <w:tblW w:w="0" w:type="auto"/>
        <w:tblLook w:val="04A0" w:firstRow="1" w:lastRow="0" w:firstColumn="1" w:lastColumn="0" w:noHBand="0" w:noVBand="1"/>
      </w:tblPr>
      <w:tblGrid>
        <w:gridCol w:w="5240"/>
      </w:tblGrid>
      <w:tr w:rsidR="004D6C9E" w:rsidRPr="008E4478" w14:paraId="1301B5F1" w14:textId="77777777" w:rsidTr="004D6C9E">
        <w:tc>
          <w:tcPr>
            <w:tcW w:w="5240" w:type="dxa"/>
          </w:tcPr>
          <w:p w14:paraId="6E5D3DEE" w14:textId="77777777" w:rsidR="004D6C9E" w:rsidRPr="008E4478" w:rsidRDefault="004D6C9E" w:rsidP="004D6C9E">
            <w:pPr>
              <w:rPr>
                <w:rFonts w:ascii="Arial" w:hAnsi="Arial" w:cs="Arial"/>
                <w:b/>
                <w:bCs/>
                <w:lang w:val="en-NZ" w:eastAsia="en-US"/>
              </w:rPr>
            </w:pPr>
            <w:bookmarkStart w:id="21" w:name="_Hlk108440975"/>
            <w:r w:rsidRPr="008E4478">
              <w:rPr>
                <w:rFonts w:ascii="Arial" w:hAnsi="Arial" w:cs="Arial"/>
                <w:b/>
                <w:bCs/>
                <w:lang w:val="en-NZ" w:eastAsia="en-US"/>
              </w:rPr>
              <w:t xml:space="preserve">LEGEND: </w:t>
            </w:r>
          </w:p>
          <w:p w14:paraId="0A1DD11F" w14:textId="77777777" w:rsidR="004D6C9E" w:rsidRPr="008E4478" w:rsidRDefault="004D6C9E" w:rsidP="004D6C9E">
            <w:pPr>
              <w:rPr>
                <w:rFonts w:ascii="Arial" w:hAnsi="Arial" w:cs="Arial"/>
                <w:lang w:val="en-NZ"/>
              </w:rPr>
            </w:pPr>
            <w:r w:rsidRPr="008E4478">
              <w:rPr>
                <w:rFonts w:ascii="Arial" w:hAnsi="Arial" w:cs="Arial"/>
                <w:b/>
                <w:bCs/>
                <w:lang w:val="en-NZ"/>
              </w:rPr>
              <w:t>*</w:t>
            </w:r>
            <w:r w:rsidRPr="008E4478">
              <w:rPr>
                <w:rFonts w:ascii="Arial" w:hAnsi="Arial" w:cs="Arial"/>
                <w:lang w:val="en-NZ"/>
              </w:rPr>
              <w:t xml:space="preserve">  After name indicates Māori member</w:t>
            </w:r>
          </w:p>
          <w:p w14:paraId="34EC36E7" w14:textId="77777777" w:rsidR="004D6C9E" w:rsidRPr="008E4478" w:rsidRDefault="004D6C9E" w:rsidP="004D6C9E">
            <w:pPr>
              <w:rPr>
                <w:rFonts w:ascii="Arial" w:hAnsi="Arial" w:cs="Arial"/>
                <w:lang w:val="en-NZ"/>
              </w:rPr>
            </w:pPr>
            <w:r w:rsidRPr="008E4478">
              <w:rPr>
                <w:rFonts w:ascii="Arial" w:hAnsi="Arial" w:cs="Arial"/>
                <w:b/>
                <w:bCs/>
                <w:lang w:val="en-NZ"/>
              </w:rPr>
              <w:t>Y</w:t>
            </w:r>
            <w:r w:rsidRPr="008E4478">
              <w:rPr>
                <w:rFonts w:ascii="Arial" w:hAnsi="Arial" w:cs="Arial"/>
                <w:lang w:val="en-NZ"/>
              </w:rPr>
              <w:t xml:space="preserve"> = Present </w:t>
            </w:r>
          </w:p>
          <w:p w14:paraId="65030EF0" w14:textId="77777777" w:rsidR="004D6C9E" w:rsidRPr="008E4478" w:rsidRDefault="004D6C9E" w:rsidP="004D6C9E">
            <w:pPr>
              <w:rPr>
                <w:rFonts w:ascii="Arial" w:hAnsi="Arial" w:cs="Arial"/>
                <w:lang w:val="en-NZ"/>
              </w:rPr>
            </w:pPr>
            <w:r w:rsidRPr="008E4478">
              <w:rPr>
                <w:rFonts w:ascii="Arial" w:hAnsi="Arial" w:cs="Arial"/>
                <w:b/>
                <w:bCs/>
                <w:lang w:val="en-NZ"/>
              </w:rPr>
              <w:t>A</w:t>
            </w:r>
            <w:r w:rsidRPr="008E4478">
              <w:rPr>
                <w:rFonts w:ascii="Arial" w:hAnsi="Arial" w:cs="Arial"/>
                <w:lang w:val="en-NZ"/>
              </w:rPr>
              <w:t xml:space="preserve"> = Apology</w:t>
            </w:r>
          </w:p>
          <w:p w14:paraId="4160F0EB" w14:textId="77777777" w:rsidR="004D6C9E" w:rsidRPr="008E4478" w:rsidRDefault="004D6C9E" w:rsidP="004D6C9E">
            <w:pPr>
              <w:rPr>
                <w:rFonts w:ascii="Arial" w:hAnsi="Arial" w:cs="Arial"/>
                <w:lang w:val="en-NZ"/>
              </w:rPr>
            </w:pPr>
            <w:r w:rsidRPr="008E4478">
              <w:rPr>
                <w:rFonts w:ascii="Arial" w:hAnsi="Arial" w:cs="Arial"/>
                <w:b/>
                <w:bCs/>
                <w:lang w:val="en-NZ"/>
              </w:rPr>
              <w:t>X</w:t>
            </w:r>
            <w:r w:rsidRPr="008E4478">
              <w:rPr>
                <w:rFonts w:ascii="Arial" w:hAnsi="Arial" w:cs="Arial"/>
                <w:lang w:val="en-NZ"/>
              </w:rPr>
              <w:t xml:space="preserve"> = Meeting cancelled / No meeting scheduled</w:t>
            </w:r>
          </w:p>
          <w:p w14:paraId="3F073825" w14:textId="77777777" w:rsidR="004D6C9E" w:rsidRPr="008E4478" w:rsidRDefault="004D6C9E" w:rsidP="004D6C9E">
            <w:pPr>
              <w:rPr>
                <w:lang w:val="en-NZ"/>
              </w:rPr>
            </w:pPr>
            <w:r w:rsidRPr="008E4478">
              <w:rPr>
                <w:rFonts w:ascii="Arial" w:hAnsi="Arial" w:cs="Arial"/>
                <w:b/>
                <w:bCs/>
                <w:lang w:val="en-NZ" w:eastAsia="en-US"/>
              </w:rPr>
              <w:t xml:space="preserve"> </w:t>
            </w:r>
            <w:proofErr w:type="gramStart"/>
            <w:r w:rsidRPr="008E4478">
              <w:rPr>
                <w:rFonts w:ascii="Arial" w:hAnsi="Arial" w:cs="Arial"/>
                <w:b/>
                <w:bCs/>
                <w:lang w:val="en-NZ"/>
              </w:rPr>
              <w:t>/</w:t>
            </w:r>
            <w:r w:rsidRPr="008E4478">
              <w:rPr>
                <w:rFonts w:ascii="Arial" w:hAnsi="Arial" w:cs="Arial"/>
                <w:lang w:val="en-NZ" w:eastAsia="en-US"/>
              </w:rPr>
              <w:t xml:space="preserve"> </w:t>
            </w:r>
            <w:r w:rsidRPr="008E4478">
              <w:rPr>
                <w:rFonts w:ascii="Arial" w:hAnsi="Arial" w:cs="Arial"/>
                <w:lang w:val="en-NZ"/>
              </w:rPr>
              <w:t xml:space="preserve"> =</w:t>
            </w:r>
            <w:proofErr w:type="gramEnd"/>
            <w:r w:rsidRPr="008E4478">
              <w:rPr>
                <w:rFonts w:ascii="Arial" w:hAnsi="Arial" w:cs="Arial"/>
                <w:lang w:val="en-NZ"/>
              </w:rPr>
              <w:t xml:space="preserve">  Not a member of committee during this time</w:t>
            </w:r>
          </w:p>
        </w:tc>
      </w:tr>
      <w:bookmarkEnd w:id="21"/>
    </w:tbl>
    <w:p w14:paraId="43AD9181" w14:textId="77777777" w:rsidR="004D6C9E" w:rsidRPr="007D7C36" w:rsidRDefault="004D6C9E" w:rsidP="004D6C9E">
      <w:pPr>
        <w:rPr>
          <w:rFonts w:ascii="Cambria" w:hAnsi="Cambria"/>
          <w:b/>
          <w:color w:val="FF0000"/>
          <w:sz w:val="14"/>
          <w:szCs w:val="14"/>
        </w:rPr>
      </w:pPr>
    </w:p>
    <w:p w14:paraId="2A635051" w14:textId="77777777" w:rsidR="00796D27" w:rsidRPr="007D7C36" w:rsidRDefault="00796D27" w:rsidP="00796D27">
      <w:pPr>
        <w:rPr>
          <w:rFonts w:ascii="Cambria" w:hAnsi="Cambria"/>
          <w:b/>
          <w:color w:val="FF0000"/>
          <w:sz w:val="10"/>
          <w:szCs w:val="10"/>
        </w:rPr>
      </w:pPr>
    </w:p>
    <w:p w14:paraId="2558FBFD" w14:textId="67F5FBF4" w:rsidR="00AE1008" w:rsidRDefault="00AE1008" w:rsidP="00AE1008">
      <w:pPr>
        <w:ind w:left="-23"/>
        <w:jc w:val="both"/>
        <w:rPr>
          <w:rFonts w:asciiTheme="majorHAnsi" w:hAnsiTheme="majorHAnsi"/>
          <w:b/>
          <w:color w:val="FF0000"/>
          <w:sz w:val="20"/>
        </w:rPr>
      </w:pPr>
    </w:p>
    <w:tbl>
      <w:tblPr>
        <w:tblW w:w="10490"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843"/>
        <w:gridCol w:w="1134"/>
        <w:gridCol w:w="567"/>
        <w:gridCol w:w="567"/>
        <w:gridCol w:w="567"/>
        <w:gridCol w:w="567"/>
        <w:gridCol w:w="567"/>
        <w:gridCol w:w="567"/>
        <w:gridCol w:w="567"/>
        <w:gridCol w:w="567"/>
        <w:gridCol w:w="567"/>
        <w:gridCol w:w="567"/>
        <w:gridCol w:w="567"/>
        <w:gridCol w:w="567"/>
        <w:gridCol w:w="709"/>
      </w:tblGrid>
      <w:tr w:rsidR="004D6C9E" w:rsidRPr="00161448" w14:paraId="6FA5054F" w14:textId="77777777" w:rsidTr="004D6C9E">
        <w:trPr>
          <w:trHeight w:val="549"/>
        </w:trPr>
        <w:tc>
          <w:tcPr>
            <w:tcW w:w="1843" w:type="dxa"/>
            <w:shd w:val="clear" w:color="auto" w:fill="D9D9D9" w:themeFill="background1" w:themeFillShade="D9"/>
          </w:tcPr>
          <w:p w14:paraId="2E0B4B44" w14:textId="77777777" w:rsidR="004D6C9E" w:rsidRPr="008E4478" w:rsidRDefault="004D6C9E" w:rsidP="004D6C9E">
            <w:pPr>
              <w:rPr>
                <w:rFonts w:cs="Arial"/>
                <w:b/>
                <w:sz w:val="16"/>
                <w:szCs w:val="16"/>
              </w:rPr>
            </w:pPr>
            <w:r w:rsidRPr="008E4478">
              <w:rPr>
                <w:rFonts w:cs="Arial"/>
                <w:b/>
                <w:sz w:val="16"/>
                <w:szCs w:val="16"/>
              </w:rPr>
              <w:br w:type="page"/>
              <w:t>Members</w:t>
            </w:r>
          </w:p>
        </w:tc>
        <w:tc>
          <w:tcPr>
            <w:tcW w:w="1134" w:type="dxa"/>
            <w:shd w:val="clear" w:color="auto" w:fill="D9D9D9" w:themeFill="background1" w:themeFillShade="D9"/>
          </w:tcPr>
          <w:p w14:paraId="02532AAD" w14:textId="77777777" w:rsidR="004D6C9E" w:rsidRPr="008E4478" w:rsidRDefault="004D6C9E" w:rsidP="004D6C9E">
            <w:pPr>
              <w:rPr>
                <w:rFonts w:cs="Arial"/>
                <w:b/>
                <w:snapToGrid w:val="0"/>
                <w:sz w:val="14"/>
                <w:szCs w:val="14"/>
              </w:rPr>
            </w:pPr>
            <w:r w:rsidRPr="008E4478">
              <w:rPr>
                <w:rFonts w:cs="Arial"/>
                <w:b/>
                <w:snapToGrid w:val="0"/>
                <w:sz w:val="14"/>
                <w:szCs w:val="14"/>
              </w:rPr>
              <w:t xml:space="preserve">Membership category </w:t>
            </w:r>
          </w:p>
          <w:p w14:paraId="4B98E073" w14:textId="77777777" w:rsidR="004D6C9E" w:rsidRPr="008E4478" w:rsidRDefault="004D6C9E" w:rsidP="004D6C9E">
            <w:pPr>
              <w:rPr>
                <w:rFonts w:cs="Arial"/>
                <w:b/>
                <w:i/>
                <w:sz w:val="16"/>
                <w:szCs w:val="16"/>
              </w:rPr>
            </w:pPr>
            <w:r w:rsidRPr="008E4478">
              <w:rPr>
                <w:rFonts w:cs="Arial"/>
                <w:b/>
                <w:sz w:val="14"/>
                <w:szCs w:val="14"/>
              </w:rPr>
              <w:t>(L/NL)</w:t>
            </w:r>
          </w:p>
        </w:tc>
        <w:tc>
          <w:tcPr>
            <w:tcW w:w="567" w:type="dxa"/>
            <w:shd w:val="clear" w:color="auto" w:fill="D9D9D9" w:themeFill="background1" w:themeFillShade="D9"/>
          </w:tcPr>
          <w:p w14:paraId="42E77F0F" w14:textId="77777777" w:rsidR="004D6C9E" w:rsidRPr="008E4478" w:rsidRDefault="004D6C9E" w:rsidP="004D6C9E">
            <w:pPr>
              <w:jc w:val="center"/>
              <w:rPr>
                <w:rFonts w:cs="Arial"/>
                <w:b/>
                <w:sz w:val="16"/>
                <w:szCs w:val="16"/>
              </w:rPr>
            </w:pPr>
            <w:r w:rsidRPr="008E4478">
              <w:rPr>
                <w:rFonts w:cs="Arial"/>
                <w:b/>
                <w:sz w:val="16"/>
                <w:szCs w:val="16"/>
              </w:rPr>
              <w:t>Jul 17</w:t>
            </w:r>
          </w:p>
        </w:tc>
        <w:tc>
          <w:tcPr>
            <w:tcW w:w="567" w:type="dxa"/>
            <w:shd w:val="clear" w:color="auto" w:fill="D9D9D9" w:themeFill="background1" w:themeFillShade="D9"/>
          </w:tcPr>
          <w:p w14:paraId="460246C7" w14:textId="77777777" w:rsidR="004D6C9E" w:rsidRPr="008E4478" w:rsidRDefault="004D6C9E" w:rsidP="004D6C9E">
            <w:pPr>
              <w:jc w:val="center"/>
              <w:rPr>
                <w:rFonts w:cs="Arial"/>
                <w:b/>
                <w:sz w:val="16"/>
                <w:szCs w:val="16"/>
              </w:rPr>
            </w:pPr>
            <w:r w:rsidRPr="008E4478">
              <w:rPr>
                <w:rFonts w:cs="Arial"/>
                <w:b/>
                <w:sz w:val="16"/>
                <w:szCs w:val="16"/>
              </w:rPr>
              <w:t>Aug 17</w:t>
            </w:r>
          </w:p>
        </w:tc>
        <w:tc>
          <w:tcPr>
            <w:tcW w:w="567" w:type="dxa"/>
            <w:shd w:val="clear" w:color="auto" w:fill="D9D9D9" w:themeFill="background1" w:themeFillShade="D9"/>
          </w:tcPr>
          <w:p w14:paraId="60622273" w14:textId="77777777" w:rsidR="004D6C9E" w:rsidRPr="008E4478" w:rsidRDefault="004D6C9E" w:rsidP="004D6C9E">
            <w:pPr>
              <w:jc w:val="center"/>
              <w:rPr>
                <w:rFonts w:cs="Arial"/>
                <w:b/>
                <w:sz w:val="16"/>
                <w:szCs w:val="16"/>
              </w:rPr>
            </w:pPr>
            <w:r w:rsidRPr="008E4478">
              <w:rPr>
                <w:rFonts w:cs="Arial"/>
                <w:b/>
                <w:sz w:val="16"/>
                <w:szCs w:val="16"/>
              </w:rPr>
              <w:t>Sep</w:t>
            </w:r>
          </w:p>
          <w:p w14:paraId="2FD06DAB" w14:textId="77777777" w:rsidR="004D6C9E" w:rsidRPr="008E4478" w:rsidRDefault="004D6C9E" w:rsidP="004D6C9E">
            <w:pPr>
              <w:jc w:val="center"/>
              <w:rPr>
                <w:rFonts w:cs="Arial"/>
                <w:sz w:val="16"/>
                <w:szCs w:val="16"/>
              </w:rPr>
            </w:pPr>
            <w:r w:rsidRPr="008E4478">
              <w:rPr>
                <w:rFonts w:cs="Arial"/>
                <w:b/>
                <w:sz w:val="16"/>
                <w:szCs w:val="16"/>
              </w:rPr>
              <w:t>17</w:t>
            </w:r>
          </w:p>
        </w:tc>
        <w:tc>
          <w:tcPr>
            <w:tcW w:w="567" w:type="dxa"/>
            <w:shd w:val="clear" w:color="auto" w:fill="D9D9D9" w:themeFill="background1" w:themeFillShade="D9"/>
          </w:tcPr>
          <w:p w14:paraId="04802429" w14:textId="08FE0A04" w:rsidR="004D6C9E" w:rsidRPr="008E4478" w:rsidRDefault="004D6C9E" w:rsidP="004D6C9E">
            <w:pPr>
              <w:ind w:left="-23"/>
              <w:jc w:val="center"/>
              <w:rPr>
                <w:rFonts w:cs="Arial"/>
                <w:b/>
                <w:sz w:val="16"/>
                <w:szCs w:val="16"/>
              </w:rPr>
            </w:pPr>
            <w:r>
              <w:rPr>
                <w:rFonts w:cs="Arial"/>
                <w:b/>
                <w:sz w:val="16"/>
                <w:szCs w:val="16"/>
              </w:rPr>
              <w:t>Oct 17</w:t>
            </w:r>
          </w:p>
        </w:tc>
        <w:tc>
          <w:tcPr>
            <w:tcW w:w="567" w:type="dxa"/>
            <w:shd w:val="clear" w:color="auto" w:fill="D9D9D9" w:themeFill="background1" w:themeFillShade="D9"/>
          </w:tcPr>
          <w:p w14:paraId="6A0C156E" w14:textId="59C20D2C" w:rsidR="004D6C9E" w:rsidRPr="008E4478" w:rsidRDefault="004D6C9E" w:rsidP="004D6C9E">
            <w:pPr>
              <w:ind w:left="-23"/>
              <w:jc w:val="center"/>
              <w:rPr>
                <w:rFonts w:cs="Arial"/>
                <w:b/>
                <w:sz w:val="16"/>
                <w:szCs w:val="16"/>
              </w:rPr>
            </w:pPr>
            <w:r w:rsidRPr="008E4478">
              <w:rPr>
                <w:rFonts w:cs="Arial"/>
                <w:b/>
                <w:sz w:val="16"/>
                <w:szCs w:val="16"/>
              </w:rPr>
              <w:t>Nov 17</w:t>
            </w:r>
          </w:p>
        </w:tc>
        <w:tc>
          <w:tcPr>
            <w:tcW w:w="567" w:type="dxa"/>
            <w:shd w:val="clear" w:color="auto" w:fill="D9D9D9" w:themeFill="background1" w:themeFillShade="D9"/>
          </w:tcPr>
          <w:p w14:paraId="6C9F14C5" w14:textId="77777777" w:rsidR="004D6C9E" w:rsidRPr="008E4478" w:rsidRDefault="004D6C9E" w:rsidP="004D6C9E">
            <w:pPr>
              <w:jc w:val="center"/>
              <w:rPr>
                <w:rFonts w:cs="Arial"/>
                <w:b/>
                <w:sz w:val="16"/>
                <w:szCs w:val="16"/>
              </w:rPr>
            </w:pPr>
            <w:r w:rsidRPr="008E4478">
              <w:rPr>
                <w:rFonts w:cs="Arial"/>
                <w:b/>
                <w:sz w:val="16"/>
                <w:szCs w:val="16"/>
              </w:rPr>
              <w:t>Dec 18</w:t>
            </w:r>
          </w:p>
        </w:tc>
        <w:tc>
          <w:tcPr>
            <w:tcW w:w="567" w:type="dxa"/>
            <w:shd w:val="clear" w:color="auto" w:fill="D9D9D9" w:themeFill="background1" w:themeFillShade="D9"/>
          </w:tcPr>
          <w:p w14:paraId="2DECB46A" w14:textId="0DE41E33" w:rsidR="004D6C9E" w:rsidRPr="008E4478" w:rsidRDefault="004D6C9E" w:rsidP="004D6C9E">
            <w:pPr>
              <w:jc w:val="center"/>
              <w:rPr>
                <w:rFonts w:cs="Arial"/>
                <w:b/>
                <w:sz w:val="16"/>
                <w:szCs w:val="16"/>
              </w:rPr>
            </w:pPr>
            <w:r w:rsidRPr="008E4478">
              <w:rPr>
                <w:rFonts w:cs="Arial"/>
                <w:b/>
                <w:sz w:val="16"/>
                <w:szCs w:val="16"/>
              </w:rPr>
              <w:t>Feb 18</w:t>
            </w:r>
            <w:r>
              <w:rPr>
                <w:rFonts w:cs="Arial"/>
                <w:b/>
                <w:sz w:val="16"/>
                <w:szCs w:val="16"/>
              </w:rPr>
              <w:t xml:space="preserve"> (1)</w:t>
            </w:r>
          </w:p>
        </w:tc>
        <w:tc>
          <w:tcPr>
            <w:tcW w:w="567" w:type="dxa"/>
            <w:shd w:val="clear" w:color="auto" w:fill="D9D9D9" w:themeFill="background1" w:themeFillShade="D9"/>
          </w:tcPr>
          <w:p w14:paraId="1A9D1895" w14:textId="35AC30DE" w:rsidR="004D6C9E" w:rsidRPr="008E4478" w:rsidRDefault="004D6C9E" w:rsidP="004D6C9E">
            <w:pPr>
              <w:jc w:val="center"/>
              <w:rPr>
                <w:rFonts w:cs="Arial"/>
                <w:b/>
                <w:sz w:val="16"/>
                <w:szCs w:val="16"/>
              </w:rPr>
            </w:pPr>
            <w:r w:rsidRPr="004D6C9E">
              <w:rPr>
                <w:rFonts w:cs="Arial"/>
                <w:b/>
                <w:sz w:val="16"/>
                <w:szCs w:val="16"/>
              </w:rPr>
              <w:t>Feb 18 (2)</w:t>
            </w:r>
          </w:p>
        </w:tc>
        <w:tc>
          <w:tcPr>
            <w:tcW w:w="567" w:type="dxa"/>
            <w:shd w:val="clear" w:color="auto" w:fill="D9D9D9" w:themeFill="background1" w:themeFillShade="D9"/>
          </w:tcPr>
          <w:p w14:paraId="6CD2213E" w14:textId="1DBA9970" w:rsidR="004D6C9E" w:rsidRPr="008E4478" w:rsidRDefault="004D6C9E" w:rsidP="004D6C9E">
            <w:pPr>
              <w:jc w:val="center"/>
              <w:rPr>
                <w:rFonts w:cs="Arial"/>
                <w:b/>
                <w:sz w:val="16"/>
                <w:szCs w:val="16"/>
              </w:rPr>
            </w:pPr>
            <w:r w:rsidRPr="008E4478">
              <w:rPr>
                <w:rFonts w:cs="Arial"/>
                <w:b/>
                <w:sz w:val="16"/>
                <w:szCs w:val="16"/>
              </w:rPr>
              <w:t>Mar 18</w:t>
            </w:r>
          </w:p>
        </w:tc>
        <w:tc>
          <w:tcPr>
            <w:tcW w:w="567" w:type="dxa"/>
            <w:shd w:val="clear" w:color="auto" w:fill="D9D9D9" w:themeFill="background1" w:themeFillShade="D9"/>
          </w:tcPr>
          <w:p w14:paraId="54524673" w14:textId="77777777" w:rsidR="004D6C9E" w:rsidRPr="008E4478" w:rsidRDefault="004D6C9E" w:rsidP="004D6C9E">
            <w:pPr>
              <w:jc w:val="center"/>
              <w:rPr>
                <w:rFonts w:cs="Arial"/>
                <w:b/>
                <w:sz w:val="16"/>
                <w:szCs w:val="16"/>
              </w:rPr>
            </w:pPr>
            <w:r w:rsidRPr="008E4478">
              <w:rPr>
                <w:rFonts w:cs="Arial"/>
                <w:b/>
                <w:sz w:val="16"/>
                <w:szCs w:val="16"/>
              </w:rPr>
              <w:t>Apr 18</w:t>
            </w:r>
          </w:p>
        </w:tc>
        <w:tc>
          <w:tcPr>
            <w:tcW w:w="567" w:type="dxa"/>
            <w:shd w:val="clear" w:color="auto" w:fill="D9D9D9" w:themeFill="background1" w:themeFillShade="D9"/>
          </w:tcPr>
          <w:p w14:paraId="73659E96" w14:textId="77777777" w:rsidR="004D6C9E" w:rsidRPr="008E4478" w:rsidRDefault="004D6C9E" w:rsidP="004D6C9E">
            <w:pPr>
              <w:jc w:val="center"/>
              <w:rPr>
                <w:rFonts w:cs="Arial"/>
                <w:b/>
                <w:sz w:val="16"/>
                <w:szCs w:val="16"/>
              </w:rPr>
            </w:pPr>
            <w:r w:rsidRPr="008E4478">
              <w:rPr>
                <w:rFonts w:cs="Arial"/>
                <w:b/>
                <w:sz w:val="16"/>
                <w:szCs w:val="16"/>
              </w:rPr>
              <w:t>May 18</w:t>
            </w:r>
          </w:p>
        </w:tc>
        <w:tc>
          <w:tcPr>
            <w:tcW w:w="567" w:type="dxa"/>
            <w:shd w:val="clear" w:color="auto" w:fill="D9D9D9" w:themeFill="background1" w:themeFillShade="D9"/>
          </w:tcPr>
          <w:p w14:paraId="1C81E784" w14:textId="77777777" w:rsidR="004D6C9E" w:rsidRPr="008E4478" w:rsidRDefault="004D6C9E" w:rsidP="004D6C9E">
            <w:pPr>
              <w:jc w:val="center"/>
              <w:rPr>
                <w:rFonts w:cs="Arial"/>
                <w:b/>
                <w:sz w:val="16"/>
                <w:szCs w:val="16"/>
              </w:rPr>
            </w:pPr>
            <w:r w:rsidRPr="008E4478">
              <w:rPr>
                <w:rFonts w:cs="Arial"/>
                <w:b/>
                <w:sz w:val="16"/>
                <w:szCs w:val="16"/>
              </w:rPr>
              <w:t>Jun 18</w:t>
            </w:r>
          </w:p>
          <w:p w14:paraId="3E9B72B8" w14:textId="77777777" w:rsidR="004D6C9E" w:rsidRPr="008E4478" w:rsidRDefault="004D6C9E" w:rsidP="004D6C9E">
            <w:pPr>
              <w:jc w:val="center"/>
              <w:rPr>
                <w:rFonts w:cs="Arial"/>
                <w:b/>
                <w:sz w:val="16"/>
                <w:szCs w:val="16"/>
              </w:rPr>
            </w:pPr>
          </w:p>
        </w:tc>
        <w:tc>
          <w:tcPr>
            <w:tcW w:w="709" w:type="dxa"/>
            <w:shd w:val="clear" w:color="auto" w:fill="D9D9D9" w:themeFill="background1" w:themeFillShade="D9"/>
          </w:tcPr>
          <w:p w14:paraId="6C8CC66C" w14:textId="77777777" w:rsidR="004D6C9E" w:rsidRPr="008E4478" w:rsidRDefault="004D6C9E" w:rsidP="004D6C9E">
            <w:pPr>
              <w:jc w:val="center"/>
              <w:rPr>
                <w:rFonts w:cs="Arial"/>
                <w:b/>
                <w:sz w:val="16"/>
                <w:szCs w:val="16"/>
              </w:rPr>
            </w:pPr>
            <w:r w:rsidRPr="008E4478">
              <w:rPr>
                <w:rFonts w:cs="Arial"/>
                <w:b/>
                <w:sz w:val="16"/>
                <w:szCs w:val="16"/>
              </w:rPr>
              <w:t>Total</w:t>
            </w:r>
          </w:p>
        </w:tc>
      </w:tr>
      <w:tr w:rsidR="004D6C9E" w:rsidRPr="00161448" w14:paraId="7DCCEEC2" w14:textId="77777777" w:rsidTr="004D6C9E">
        <w:trPr>
          <w:trHeight w:val="425"/>
        </w:trPr>
        <w:tc>
          <w:tcPr>
            <w:tcW w:w="1843" w:type="dxa"/>
            <w:vAlign w:val="center"/>
          </w:tcPr>
          <w:p w14:paraId="28C98D14" w14:textId="656A754D" w:rsidR="004D6C9E" w:rsidRPr="004D6C9E" w:rsidRDefault="004D6C9E" w:rsidP="004D6C9E">
            <w:pPr>
              <w:rPr>
                <w:rFonts w:cs="Arial"/>
                <w:bCs/>
                <w:sz w:val="16"/>
                <w:szCs w:val="16"/>
                <w:lang w:val="en-NZ"/>
              </w:rPr>
            </w:pPr>
            <w:proofErr w:type="spellStart"/>
            <w:r w:rsidRPr="004D6C9E">
              <w:rPr>
                <w:sz w:val="16"/>
                <w:szCs w:val="16"/>
              </w:rPr>
              <w:t>Ms</w:t>
            </w:r>
            <w:proofErr w:type="spellEnd"/>
            <w:r w:rsidRPr="004D6C9E">
              <w:rPr>
                <w:sz w:val="16"/>
                <w:szCs w:val="16"/>
              </w:rPr>
              <w:t xml:space="preserve"> Raewyn </w:t>
            </w:r>
            <w:proofErr w:type="spellStart"/>
            <w:r w:rsidRPr="004D6C9E">
              <w:rPr>
                <w:sz w:val="16"/>
                <w:szCs w:val="16"/>
              </w:rPr>
              <w:t>Idoine</w:t>
            </w:r>
            <w:proofErr w:type="spellEnd"/>
            <w:r w:rsidRPr="004D6C9E">
              <w:rPr>
                <w:sz w:val="16"/>
                <w:szCs w:val="16"/>
              </w:rPr>
              <w:t xml:space="preserve"> </w:t>
            </w:r>
          </w:p>
        </w:tc>
        <w:tc>
          <w:tcPr>
            <w:tcW w:w="1134" w:type="dxa"/>
            <w:shd w:val="clear" w:color="auto" w:fill="FFFFFF" w:themeFill="background1"/>
            <w:vAlign w:val="center"/>
          </w:tcPr>
          <w:p w14:paraId="573608F6" w14:textId="47F304E4" w:rsidR="004D6C9E" w:rsidRPr="004D6C9E" w:rsidRDefault="004D6C9E" w:rsidP="004D6C9E">
            <w:pPr>
              <w:jc w:val="center"/>
              <w:rPr>
                <w:rFonts w:cs="Arial"/>
                <w:sz w:val="16"/>
                <w:szCs w:val="16"/>
              </w:rPr>
            </w:pPr>
            <w:r w:rsidRPr="004D6C9E">
              <w:rPr>
                <w:rFonts w:cs="Arial"/>
                <w:sz w:val="16"/>
                <w:szCs w:val="16"/>
              </w:rPr>
              <w:t>L</w:t>
            </w:r>
          </w:p>
        </w:tc>
        <w:tc>
          <w:tcPr>
            <w:tcW w:w="567" w:type="dxa"/>
            <w:shd w:val="clear" w:color="auto" w:fill="F2F2F2" w:themeFill="background1" w:themeFillShade="F2"/>
            <w:vAlign w:val="center"/>
          </w:tcPr>
          <w:p w14:paraId="4F02B742" w14:textId="510F81F5"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2F2F2" w:themeFill="background1" w:themeFillShade="F2"/>
            <w:vAlign w:val="center"/>
          </w:tcPr>
          <w:p w14:paraId="363D3C6A" w14:textId="5AF979C1"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FFFFF" w:themeFill="background1"/>
            <w:vAlign w:val="center"/>
          </w:tcPr>
          <w:p w14:paraId="66437563" w14:textId="2FC0D494" w:rsidR="004D6C9E" w:rsidRPr="004D6C9E" w:rsidRDefault="004D6C9E" w:rsidP="004D6C9E">
            <w:pPr>
              <w:jc w:val="center"/>
              <w:rPr>
                <w:rFonts w:cs="Arial"/>
                <w:b/>
                <w:bCs/>
                <w:sz w:val="16"/>
                <w:szCs w:val="16"/>
              </w:rPr>
            </w:pPr>
            <w:r w:rsidRPr="004D6C9E">
              <w:rPr>
                <w:rFonts w:cs="Arial"/>
                <w:sz w:val="16"/>
                <w:szCs w:val="16"/>
              </w:rPr>
              <w:t>A</w:t>
            </w:r>
          </w:p>
        </w:tc>
        <w:tc>
          <w:tcPr>
            <w:tcW w:w="567" w:type="dxa"/>
            <w:shd w:val="clear" w:color="auto" w:fill="F2F2F2" w:themeFill="background1" w:themeFillShade="F2"/>
            <w:vAlign w:val="center"/>
          </w:tcPr>
          <w:p w14:paraId="3A062346" w14:textId="3128FEFD"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2F2F2" w:themeFill="background1" w:themeFillShade="F2"/>
            <w:vAlign w:val="center"/>
          </w:tcPr>
          <w:p w14:paraId="44FB50B9" w14:textId="0CCAFD51"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2F2F2" w:themeFill="background1" w:themeFillShade="F2"/>
            <w:vAlign w:val="center"/>
          </w:tcPr>
          <w:p w14:paraId="7854A969" w14:textId="6264B1E3"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2F2F2" w:themeFill="background1" w:themeFillShade="F2"/>
            <w:vAlign w:val="center"/>
          </w:tcPr>
          <w:p w14:paraId="62F42A09" w14:textId="4C094AC6"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2F2F2" w:themeFill="background1" w:themeFillShade="F2"/>
            <w:vAlign w:val="center"/>
          </w:tcPr>
          <w:p w14:paraId="7663FC06" w14:textId="1B866AB2"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2F2F2" w:themeFill="background1" w:themeFillShade="F2"/>
            <w:vAlign w:val="center"/>
          </w:tcPr>
          <w:p w14:paraId="4BFD9614" w14:textId="0EB7DD33"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2F2F2" w:themeFill="background1" w:themeFillShade="F2"/>
            <w:vAlign w:val="center"/>
          </w:tcPr>
          <w:p w14:paraId="5A734BF0" w14:textId="3EAD9949"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2F2F2" w:themeFill="background1" w:themeFillShade="F2"/>
            <w:vAlign w:val="center"/>
          </w:tcPr>
          <w:p w14:paraId="14352BC1" w14:textId="24DE625C"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2F2F2" w:themeFill="background1" w:themeFillShade="F2"/>
            <w:vAlign w:val="center"/>
          </w:tcPr>
          <w:p w14:paraId="56DC3E5D" w14:textId="027018ED" w:rsidR="004D6C9E" w:rsidRPr="004D6C9E" w:rsidRDefault="004D6C9E" w:rsidP="004D6C9E">
            <w:pPr>
              <w:jc w:val="center"/>
              <w:rPr>
                <w:rFonts w:cs="Arial"/>
                <w:b/>
                <w:bCs/>
                <w:sz w:val="16"/>
                <w:szCs w:val="16"/>
              </w:rPr>
            </w:pPr>
            <w:r w:rsidRPr="004D6C9E">
              <w:rPr>
                <w:rFonts w:cs="Arial"/>
                <w:b/>
                <w:bCs/>
                <w:sz w:val="16"/>
                <w:szCs w:val="16"/>
              </w:rPr>
              <w:t>Y</w:t>
            </w:r>
          </w:p>
        </w:tc>
        <w:tc>
          <w:tcPr>
            <w:tcW w:w="709" w:type="dxa"/>
            <w:shd w:val="clear" w:color="auto" w:fill="FFFFFF" w:themeFill="background1"/>
            <w:vAlign w:val="center"/>
          </w:tcPr>
          <w:p w14:paraId="5A5158EA" w14:textId="25687292" w:rsidR="004D6C9E" w:rsidRPr="004D6C9E" w:rsidRDefault="004D6C9E" w:rsidP="004D6C9E">
            <w:pPr>
              <w:jc w:val="center"/>
              <w:rPr>
                <w:rFonts w:cs="Arial"/>
                <w:sz w:val="16"/>
                <w:szCs w:val="16"/>
              </w:rPr>
            </w:pPr>
            <w:r w:rsidRPr="004D6C9E">
              <w:rPr>
                <w:rFonts w:cs="Arial"/>
                <w:sz w:val="16"/>
                <w:szCs w:val="16"/>
              </w:rPr>
              <w:t>10/11</w:t>
            </w:r>
          </w:p>
        </w:tc>
      </w:tr>
      <w:tr w:rsidR="004D6C9E" w:rsidRPr="00161448" w14:paraId="0D8DC46D" w14:textId="77777777" w:rsidTr="00E13A61">
        <w:trPr>
          <w:trHeight w:val="425"/>
        </w:trPr>
        <w:tc>
          <w:tcPr>
            <w:tcW w:w="1843" w:type="dxa"/>
            <w:vAlign w:val="center"/>
          </w:tcPr>
          <w:p w14:paraId="39F07BF1" w14:textId="4022F42C" w:rsidR="004D6C9E" w:rsidRPr="004D6C9E" w:rsidRDefault="004D6C9E" w:rsidP="004D6C9E">
            <w:pPr>
              <w:rPr>
                <w:rFonts w:cs="Arial"/>
                <w:bCs/>
                <w:sz w:val="16"/>
                <w:szCs w:val="16"/>
                <w:lang w:val="en-NZ"/>
              </w:rPr>
            </w:pPr>
            <w:r w:rsidRPr="004D6C9E">
              <w:rPr>
                <w:sz w:val="16"/>
                <w:szCs w:val="16"/>
              </w:rPr>
              <w:t xml:space="preserve">Dr </w:t>
            </w:r>
            <w:proofErr w:type="spellStart"/>
            <w:r w:rsidRPr="004D6C9E">
              <w:rPr>
                <w:sz w:val="16"/>
                <w:szCs w:val="16"/>
              </w:rPr>
              <w:t>Devonie</w:t>
            </w:r>
            <w:proofErr w:type="spellEnd"/>
            <w:r w:rsidRPr="004D6C9E">
              <w:rPr>
                <w:sz w:val="16"/>
                <w:szCs w:val="16"/>
              </w:rPr>
              <w:t xml:space="preserve"> </w:t>
            </w:r>
            <w:proofErr w:type="spellStart"/>
            <w:r w:rsidRPr="004D6C9E">
              <w:rPr>
                <w:sz w:val="16"/>
                <w:szCs w:val="16"/>
              </w:rPr>
              <w:t>Waaka</w:t>
            </w:r>
            <w:proofErr w:type="spellEnd"/>
            <w:r w:rsidRPr="004D6C9E">
              <w:rPr>
                <w:sz w:val="16"/>
                <w:szCs w:val="16"/>
              </w:rPr>
              <w:t xml:space="preserve"> </w:t>
            </w:r>
          </w:p>
        </w:tc>
        <w:tc>
          <w:tcPr>
            <w:tcW w:w="1134" w:type="dxa"/>
            <w:shd w:val="clear" w:color="auto" w:fill="FFFFFF" w:themeFill="background1"/>
            <w:vAlign w:val="center"/>
          </w:tcPr>
          <w:p w14:paraId="59CFA2F1" w14:textId="0C2B50CD" w:rsidR="004D6C9E" w:rsidRPr="004D6C9E" w:rsidRDefault="004D6C9E" w:rsidP="004D6C9E">
            <w:pPr>
              <w:jc w:val="center"/>
              <w:rPr>
                <w:rFonts w:cs="Arial"/>
                <w:sz w:val="16"/>
                <w:szCs w:val="16"/>
              </w:rPr>
            </w:pPr>
            <w:r w:rsidRPr="004D6C9E">
              <w:rPr>
                <w:rFonts w:cs="Arial"/>
                <w:sz w:val="16"/>
                <w:szCs w:val="16"/>
              </w:rPr>
              <w:t>NL</w:t>
            </w:r>
          </w:p>
        </w:tc>
        <w:tc>
          <w:tcPr>
            <w:tcW w:w="567" w:type="dxa"/>
            <w:shd w:val="clear" w:color="auto" w:fill="F2F2F2" w:themeFill="background1" w:themeFillShade="F2"/>
            <w:vAlign w:val="center"/>
          </w:tcPr>
          <w:p w14:paraId="0DAAE1F4" w14:textId="74C77786"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2F2F2" w:themeFill="background1" w:themeFillShade="F2"/>
            <w:vAlign w:val="center"/>
          </w:tcPr>
          <w:p w14:paraId="6FAAFE6B" w14:textId="23415295"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2F2F2" w:themeFill="background1" w:themeFillShade="F2"/>
            <w:vAlign w:val="center"/>
          </w:tcPr>
          <w:p w14:paraId="0DEF323B" w14:textId="1C09DE32" w:rsidR="004D6C9E" w:rsidRPr="00E13A61" w:rsidRDefault="004D6C9E" w:rsidP="004D6C9E">
            <w:pPr>
              <w:jc w:val="center"/>
              <w:rPr>
                <w:rFonts w:cs="Arial"/>
                <w:b/>
                <w:bCs/>
                <w:sz w:val="16"/>
                <w:szCs w:val="16"/>
              </w:rPr>
            </w:pPr>
            <w:r w:rsidRPr="00E13A61">
              <w:rPr>
                <w:rFonts w:cs="Arial"/>
                <w:b/>
                <w:bCs/>
                <w:sz w:val="16"/>
                <w:szCs w:val="16"/>
              </w:rPr>
              <w:t>Y</w:t>
            </w:r>
          </w:p>
        </w:tc>
        <w:tc>
          <w:tcPr>
            <w:tcW w:w="567" w:type="dxa"/>
            <w:shd w:val="clear" w:color="auto" w:fill="F2F2F2" w:themeFill="background1" w:themeFillShade="F2"/>
            <w:vAlign w:val="center"/>
          </w:tcPr>
          <w:p w14:paraId="1C274A1F" w14:textId="2178E3BD"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2F2F2" w:themeFill="background1" w:themeFillShade="F2"/>
            <w:vAlign w:val="center"/>
          </w:tcPr>
          <w:p w14:paraId="2C66AF84" w14:textId="35C58083"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2F2F2" w:themeFill="background1" w:themeFillShade="F2"/>
            <w:vAlign w:val="center"/>
          </w:tcPr>
          <w:p w14:paraId="7A6829A0" w14:textId="74DFEA91"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2F2F2" w:themeFill="background1" w:themeFillShade="F2"/>
            <w:vAlign w:val="center"/>
          </w:tcPr>
          <w:p w14:paraId="0911D4B1" w14:textId="4D36B9BB"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2F2F2" w:themeFill="background1" w:themeFillShade="F2"/>
            <w:vAlign w:val="center"/>
          </w:tcPr>
          <w:p w14:paraId="46EA8198" w14:textId="47801AEB"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2F2F2" w:themeFill="background1" w:themeFillShade="F2"/>
            <w:vAlign w:val="center"/>
          </w:tcPr>
          <w:p w14:paraId="0C193DA1" w14:textId="18957700"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FFFFF" w:themeFill="background1"/>
            <w:vAlign w:val="center"/>
          </w:tcPr>
          <w:p w14:paraId="3F5E0D39" w14:textId="3902F55F" w:rsidR="004D6C9E" w:rsidRPr="004D6C9E" w:rsidRDefault="004D6C9E" w:rsidP="004D6C9E">
            <w:pPr>
              <w:jc w:val="center"/>
              <w:rPr>
                <w:rFonts w:cs="Arial"/>
                <w:b/>
                <w:bCs/>
                <w:sz w:val="16"/>
                <w:szCs w:val="16"/>
              </w:rPr>
            </w:pPr>
            <w:r w:rsidRPr="004D6C9E">
              <w:rPr>
                <w:rFonts w:cs="Arial"/>
                <w:sz w:val="16"/>
                <w:szCs w:val="16"/>
              </w:rPr>
              <w:t>A</w:t>
            </w:r>
          </w:p>
        </w:tc>
        <w:tc>
          <w:tcPr>
            <w:tcW w:w="567" w:type="dxa"/>
            <w:shd w:val="clear" w:color="auto" w:fill="F2F2F2" w:themeFill="background1" w:themeFillShade="F2"/>
            <w:vAlign w:val="center"/>
          </w:tcPr>
          <w:p w14:paraId="162E2557" w14:textId="418C0418"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2F2F2" w:themeFill="background1" w:themeFillShade="F2"/>
            <w:vAlign w:val="center"/>
          </w:tcPr>
          <w:p w14:paraId="035B4816" w14:textId="3385EA9B" w:rsidR="004D6C9E" w:rsidRPr="004D6C9E" w:rsidRDefault="004D6C9E" w:rsidP="004D6C9E">
            <w:pPr>
              <w:jc w:val="center"/>
              <w:rPr>
                <w:rFonts w:cs="Arial"/>
                <w:b/>
                <w:bCs/>
                <w:sz w:val="16"/>
                <w:szCs w:val="16"/>
              </w:rPr>
            </w:pPr>
            <w:r w:rsidRPr="004D6C9E">
              <w:rPr>
                <w:rFonts w:cs="Arial"/>
                <w:b/>
                <w:bCs/>
                <w:sz w:val="16"/>
                <w:szCs w:val="16"/>
              </w:rPr>
              <w:t>Y</w:t>
            </w:r>
          </w:p>
        </w:tc>
        <w:tc>
          <w:tcPr>
            <w:tcW w:w="709" w:type="dxa"/>
            <w:shd w:val="clear" w:color="auto" w:fill="FFFFFF" w:themeFill="background1"/>
            <w:vAlign w:val="center"/>
          </w:tcPr>
          <w:p w14:paraId="5FE9206C" w14:textId="330009FB" w:rsidR="004D6C9E" w:rsidRPr="004D6C9E" w:rsidRDefault="004D6C9E" w:rsidP="004D6C9E">
            <w:pPr>
              <w:jc w:val="center"/>
              <w:rPr>
                <w:rFonts w:cs="Arial"/>
                <w:sz w:val="16"/>
                <w:szCs w:val="16"/>
              </w:rPr>
            </w:pPr>
            <w:r w:rsidRPr="004D6C9E">
              <w:rPr>
                <w:rFonts w:cs="Arial"/>
                <w:sz w:val="16"/>
                <w:szCs w:val="16"/>
              </w:rPr>
              <w:t>10/11</w:t>
            </w:r>
          </w:p>
        </w:tc>
      </w:tr>
      <w:tr w:rsidR="004D6C9E" w:rsidRPr="00161448" w14:paraId="528E49B2" w14:textId="77777777" w:rsidTr="004D6C9E">
        <w:trPr>
          <w:trHeight w:val="425"/>
        </w:trPr>
        <w:tc>
          <w:tcPr>
            <w:tcW w:w="1843" w:type="dxa"/>
            <w:vAlign w:val="center"/>
          </w:tcPr>
          <w:p w14:paraId="12B54060" w14:textId="17FE2230" w:rsidR="004D6C9E" w:rsidRPr="004D6C9E" w:rsidRDefault="004D6C9E" w:rsidP="004D6C9E">
            <w:pPr>
              <w:rPr>
                <w:rFonts w:cs="Arial"/>
                <w:sz w:val="16"/>
                <w:szCs w:val="16"/>
              </w:rPr>
            </w:pPr>
            <w:r w:rsidRPr="004D6C9E">
              <w:rPr>
                <w:sz w:val="16"/>
                <w:szCs w:val="16"/>
              </w:rPr>
              <w:t xml:space="preserve"> Dr Sarah </w:t>
            </w:r>
            <w:proofErr w:type="spellStart"/>
            <w:r w:rsidRPr="004D6C9E">
              <w:rPr>
                <w:sz w:val="16"/>
                <w:szCs w:val="16"/>
              </w:rPr>
              <w:t>Gunningham</w:t>
            </w:r>
            <w:proofErr w:type="spellEnd"/>
            <w:r w:rsidRPr="004D6C9E">
              <w:rPr>
                <w:sz w:val="16"/>
                <w:szCs w:val="16"/>
              </w:rPr>
              <w:t xml:space="preserve">  </w:t>
            </w:r>
          </w:p>
        </w:tc>
        <w:tc>
          <w:tcPr>
            <w:tcW w:w="1134" w:type="dxa"/>
            <w:shd w:val="clear" w:color="auto" w:fill="FFFFFF" w:themeFill="background1"/>
            <w:vAlign w:val="center"/>
          </w:tcPr>
          <w:p w14:paraId="4E734DE2" w14:textId="295ACD98" w:rsidR="004D6C9E" w:rsidRPr="004D6C9E" w:rsidRDefault="004D6C9E" w:rsidP="004D6C9E">
            <w:pPr>
              <w:jc w:val="center"/>
              <w:rPr>
                <w:rFonts w:cs="Arial"/>
                <w:sz w:val="16"/>
                <w:szCs w:val="16"/>
              </w:rPr>
            </w:pPr>
            <w:r w:rsidRPr="004D6C9E">
              <w:rPr>
                <w:rFonts w:cs="Arial"/>
                <w:sz w:val="16"/>
                <w:szCs w:val="16"/>
              </w:rPr>
              <w:t>NL</w:t>
            </w:r>
          </w:p>
        </w:tc>
        <w:tc>
          <w:tcPr>
            <w:tcW w:w="567" w:type="dxa"/>
            <w:shd w:val="clear" w:color="auto" w:fill="F2F2F2" w:themeFill="background1" w:themeFillShade="F2"/>
            <w:vAlign w:val="center"/>
          </w:tcPr>
          <w:p w14:paraId="387FBAFB" w14:textId="1B8E0CDF"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2F2F2" w:themeFill="background1" w:themeFillShade="F2"/>
            <w:vAlign w:val="center"/>
          </w:tcPr>
          <w:p w14:paraId="17350DE5" w14:textId="339099E2"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FFFFF" w:themeFill="background1"/>
            <w:vAlign w:val="center"/>
          </w:tcPr>
          <w:p w14:paraId="6962D471" w14:textId="4D6C48E5" w:rsidR="004D6C9E" w:rsidRPr="004D6C9E" w:rsidRDefault="004D6C9E" w:rsidP="004D6C9E">
            <w:pPr>
              <w:jc w:val="center"/>
              <w:rPr>
                <w:rFonts w:cs="Arial"/>
                <w:b/>
                <w:bCs/>
                <w:sz w:val="16"/>
                <w:szCs w:val="16"/>
              </w:rPr>
            </w:pPr>
            <w:r w:rsidRPr="004D6C9E">
              <w:rPr>
                <w:rFonts w:cs="Arial"/>
                <w:sz w:val="16"/>
                <w:szCs w:val="16"/>
              </w:rPr>
              <w:t>A</w:t>
            </w:r>
          </w:p>
        </w:tc>
        <w:tc>
          <w:tcPr>
            <w:tcW w:w="567" w:type="dxa"/>
            <w:shd w:val="clear" w:color="auto" w:fill="F2F2F2" w:themeFill="background1" w:themeFillShade="F2"/>
            <w:vAlign w:val="center"/>
          </w:tcPr>
          <w:p w14:paraId="588AD91A" w14:textId="338606A3"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2F2F2" w:themeFill="background1" w:themeFillShade="F2"/>
            <w:vAlign w:val="center"/>
          </w:tcPr>
          <w:p w14:paraId="0F7CF37B" w14:textId="37B97C3F"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2F2F2" w:themeFill="background1" w:themeFillShade="F2"/>
            <w:vAlign w:val="center"/>
          </w:tcPr>
          <w:p w14:paraId="479575E6" w14:textId="61E05F57"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2F2F2" w:themeFill="background1" w:themeFillShade="F2"/>
            <w:vAlign w:val="center"/>
          </w:tcPr>
          <w:p w14:paraId="4BD8C595" w14:textId="77B6805E"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FFFFF" w:themeFill="background1"/>
            <w:vAlign w:val="center"/>
          </w:tcPr>
          <w:p w14:paraId="4D3D6E66" w14:textId="2F678857" w:rsidR="004D6C9E" w:rsidRPr="004D6C9E" w:rsidRDefault="004D6C9E" w:rsidP="004D6C9E">
            <w:pPr>
              <w:jc w:val="center"/>
              <w:rPr>
                <w:rFonts w:cs="Arial"/>
                <w:b/>
                <w:bCs/>
                <w:sz w:val="16"/>
                <w:szCs w:val="16"/>
              </w:rPr>
            </w:pPr>
            <w:r w:rsidRPr="004D6C9E">
              <w:rPr>
                <w:rFonts w:cs="Arial"/>
                <w:sz w:val="16"/>
                <w:szCs w:val="16"/>
              </w:rPr>
              <w:t>A</w:t>
            </w:r>
          </w:p>
        </w:tc>
        <w:tc>
          <w:tcPr>
            <w:tcW w:w="567" w:type="dxa"/>
            <w:shd w:val="clear" w:color="auto" w:fill="FFFFFF" w:themeFill="background1"/>
            <w:vAlign w:val="center"/>
          </w:tcPr>
          <w:p w14:paraId="5620B47A" w14:textId="31E6448D" w:rsidR="004D6C9E" w:rsidRPr="004D6C9E" w:rsidRDefault="004D6C9E" w:rsidP="004D6C9E">
            <w:pPr>
              <w:jc w:val="center"/>
              <w:rPr>
                <w:rFonts w:cs="Arial"/>
                <w:b/>
                <w:bCs/>
                <w:sz w:val="16"/>
                <w:szCs w:val="16"/>
              </w:rPr>
            </w:pPr>
            <w:r w:rsidRPr="004D6C9E">
              <w:rPr>
                <w:rFonts w:cs="Arial"/>
                <w:sz w:val="16"/>
                <w:szCs w:val="16"/>
              </w:rPr>
              <w:t>A</w:t>
            </w:r>
          </w:p>
        </w:tc>
        <w:tc>
          <w:tcPr>
            <w:tcW w:w="567" w:type="dxa"/>
            <w:shd w:val="clear" w:color="auto" w:fill="F2F2F2" w:themeFill="background1" w:themeFillShade="F2"/>
            <w:vAlign w:val="center"/>
          </w:tcPr>
          <w:p w14:paraId="3FB893DF" w14:textId="69E0B1FB"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2F2F2" w:themeFill="background1" w:themeFillShade="F2"/>
            <w:vAlign w:val="center"/>
          </w:tcPr>
          <w:p w14:paraId="270DACE7" w14:textId="6C18E570"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2F2F2" w:themeFill="background1" w:themeFillShade="F2"/>
            <w:vAlign w:val="center"/>
          </w:tcPr>
          <w:p w14:paraId="52AEDA0E" w14:textId="1226F22D" w:rsidR="004D6C9E" w:rsidRPr="004D6C9E" w:rsidRDefault="004D6C9E" w:rsidP="004D6C9E">
            <w:pPr>
              <w:jc w:val="center"/>
              <w:rPr>
                <w:rFonts w:cs="Arial"/>
                <w:b/>
                <w:bCs/>
                <w:sz w:val="16"/>
                <w:szCs w:val="16"/>
              </w:rPr>
            </w:pPr>
            <w:r w:rsidRPr="004D6C9E">
              <w:rPr>
                <w:rFonts w:cs="Arial"/>
                <w:b/>
                <w:bCs/>
                <w:sz w:val="16"/>
                <w:szCs w:val="16"/>
              </w:rPr>
              <w:t>Y</w:t>
            </w:r>
          </w:p>
        </w:tc>
        <w:tc>
          <w:tcPr>
            <w:tcW w:w="709" w:type="dxa"/>
            <w:shd w:val="clear" w:color="auto" w:fill="FFFFFF" w:themeFill="background1"/>
            <w:vAlign w:val="center"/>
          </w:tcPr>
          <w:p w14:paraId="18F03783" w14:textId="238BC2D8" w:rsidR="004D6C9E" w:rsidRPr="004D6C9E" w:rsidRDefault="004D6C9E" w:rsidP="004D6C9E">
            <w:pPr>
              <w:jc w:val="center"/>
              <w:rPr>
                <w:rFonts w:cs="Arial"/>
                <w:sz w:val="16"/>
                <w:szCs w:val="16"/>
              </w:rPr>
            </w:pPr>
            <w:r w:rsidRPr="004D6C9E">
              <w:rPr>
                <w:rFonts w:cs="Arial"/>
                <w:sz w:val="16"/>
                <w:szCs w:val="16"/>
              </w:rPr>
              <w:t>9/11</w:t>
            </w:r>
          </w:p>
        </w:tc>
      </w:tr>
      <w:tr w:rsidR="004D6C9E" w:rsidRPr="00161448" w14:paraId="3BA3015F" w14:textId="77777777" w:rsidTr="004D6C9E">
        <w:trPr>
          <w:trHeight w:val="425"/>
        </w:trPr>
        <w:tc>
          <w:tcPr>
            <w:tcW w:w="1843" w:type="dxa"/>
            <w:vAlign w:val="center"/>
          </w:tcPr>
          <w:p w14:paraId="37AE18D7" w14:textId="42B7FC96" w:rsidR="004D6C9E" w:rsidRPr="004D6C9E" w:rsidRDefault="004D6C9E" w:rsidP="004D6C9E">
            <w:pPr>
              <w:rPr>
                <w:rFonts w:cs="Arial"/>
                <w:bCs/>
                <w:sz w:val="16"/>
                <w:szCs w:val="16"/>
                <w:lang w:val="en-NZ"/>
              </w:rPr>
            </w:pPr>
            <w:r w:rsidRPr="004D6C9E">
              <w:rPr>
                <w:sz w:val="16"/>
                <w:szCs w:val="16"/>
              </w:rPr>
              <w:t>Dr Nicola Swain</w:t>
            </w:r>
          </w:p>
        </w:tc>
        <w:tc>
          <w:tcPr>
            <w:tcW w:w="1134" w:type="dxa"/>
            <w:shd w:val="clear" w:color="auto" w:fill="FFFFFF" w:themeFill="background1"/>
            <w:vAlign w:val="center"/>
          </w:tcPr>
          <w:p w14:paraId="2CFBCE84" w14:textId="5AEA9991" w:rsidR="004D6C9E" w:rsidRPr="004D6C9E" w:rsidRDefault="004D6C9E" w:rsidP="004D6C9E">
            <w:pPr>
              <w:jc w:val="center"/>
              <w:rPr>
                <w:rFonts w:cs="Arial"/>
                <w:sz w:val="16"/>
                <w:szCs w:val="16"/>
              </w:rPr>
            </w:pPr>
            <w:r w:rsidRPr="004D6C9E">
              <w:rPr>
                <w:rFonts w:cs="Arial"/>
                <w:sz w:val="16"/>
                <w:szCs w:val="16"/>
              </w:rPr>
              <w:t>NL</w:t>
            </w:r>
          </w:p>
        </w:tc>
        <w:tc>
          <w:tcPr>
            <w:tcW w:w="567" w:type="dxa"/>
            <w:shd w:val="clear" w:color="auto" w:fill="F2F2F2" w:themeFill="background1" w:themeFillShade="F2"/>
            <w:vAlign w:val="center"/>
          </w:tcPr>
          <w:p w14:paraId="532E72B2" w14:textId="75123833"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2F2F2" w:themeFill="background1" w:themeFillShade="F2"/>
            <w:vAlign w:val="center"/>
          </w:tcPr>
          <w:p w14:paraId="37F30137" w14:textId="5702E547"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2F2F2" w:themeFill="background1" w:themeFillShade="F2"/>
            <w:vAlign w:val="center"/>
          </w:tcPr>
          <w:p w14:paraId="008259B3" w14:textId="2522AC3C"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2F2F2" w:themeFill="background1" w:themeFillShade="F2"/>
            <w:vAlign w:val="center"/>
          </w:tcPr>
          <w:p w14:paraId="5ED6D71D" w14:textId="7B255ED1"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2F2F2" w:themeFill="background1" w:themeFillShade="F2"/>
            <w:vAlign w:val="center"/>
          </w:tcPr>
          <w:p w14:paraId="23B7DCC7" w14:textId="63B37A26"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FFFFF" w:themeFill="background1"/>
            <w:vAlign w:val="center"/>
          </w:tcPr>
          <w:p w14:paraId="5F9D9356" w14:textId="7761F851" w:rsidR="004D6C9E" w:rsidRPr="004D6C9E" w:rsidRDefault="004D6C9E" w:rsidP="004D6C9E">
            <w:pPr>
              <w:jc w:val="center"/>
              <w:rPr>
                <w:rFonts w:cs="Arial"/>
                <w:b/>
                <w:bCs/>
                <w:sz w:val="16"/>
                <w:szCs w:val="16"/>
              </w:rPr>
            </w:pPr>
            <w:r w:rsidRPr="004D6C9E">
              <w:rPr>
                <w:rFonts w:cs="Arial"/>
                <w:sz w:val="16"/>
                <w:szCs w:val="16"/>
              </w:rPr>
              <w:t>A</w:t>
            </w:r>
          </w:p>
        </w:tc>
        <w:tc>
          <w:tcPr>
            <w:tcW w:w="567" w:type="dxa"/>
            <w:shd w:val="clear" w:color="auto" w:fill="F2F2F2" w:themeFill="background1" w:themeFillShade="F2"/>
            <w:vAlign w:val="center"/>
          </w:tcPr>
          <w:p w14:paraId="3B2A35CD" w14:textId="04802694"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2F2F2" w:themeFill="background1" w:themeFillShade="F2"/>
            <w:vAlign w:val="center"/>
          </w:tcPr>
          <w:p w14:paraId="34C20565" w14:textId="4354A5A7"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2F2F2" w:themeFill="background1" w:themeFillShade="F2"/>
            <w:vAlign w:val="center"/>
          </w:tcPr>
          <w:p w14:paraId="5D5EDCAD" w14:textId="2163BFC0"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FFFFF" w:themeFill="background1"/>
            <w:vAlign w:val="center"/>
          </w:tcPr>
          <w:p w14:paraId="1B44C592" w14:textId="0ABFF88D" w:rsidR="004D6C9E" w:rsidRPr="004D6C9E" w:rsidRDefault="004D6C9E" w:rsidP="004D6C9E">
            <w:pPr>
              <w:jc w:val="center"/>
              <w:rPr>
                <w:rFonts w:cs="Arial"/>
                <w:b/>
                <w:bCs/>
                <w:sz w:val="16"/>
                <w:szCs w:val="16"/>
              </w:rPr>
            </w:pPr>
            <w:r w:rsidRPr="004D6C9E">
              <w:rPr>
                <w:rFonts w:cs="Arial"/>
                <w:sz w:val="16"/>
                <w:szCs w:val="16"/>
              </w:rPr>
              <w:t>A</w:t>
            </w:r>
          </w:p>
        </w:tc>
        <w:tc>
          <w:tcPr>
            <w:tcW w:w="567" w:type="dxa"/>
            <w:shd w:val="clear" w:color="auto" w:fill="F2F2F2" w:themeFill="background1" w:themeFillShade="F2"/>
            <w:vAlign w:val="center"/>
          </w:tcPr>
          <w:p w14:paraId="385C3B05" w14:textId="01AEFDDC"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2F2F2" w:themeFill="background1" w:themeFillShade="F2"/>
            <w:vAlign w:val="center"/>
          </w:tcPr>
          <w:p w14:paraId="45510582" w14:textId="314DA316" w:rsidR="004D6C9E" w:rsidRPr="004D6C9E" w:rsidRDefault="004D6C9E" w:rsidP="004D6C9E">
            <w:pPr>
              <w:jc w:val="center"/>
              <w:rPr>
                <w:rFonts w:cs="Arial"/>
                <w:b/>
                <w:bCs/>
                <w:sz w:val="16"/>
                <w:szCs w:val="16"/>
              </w:rPr>
            </w:pPr>
            <w:r w:rsidRPr="004D6C9E">
              <w:rPr>
                <w:rFonts w:cs="Arial"/>
                <w:b/>
                <w:bCs/>
                <w:sz w:val="16"/>
                <w:szCs w:val="16"/>
              </w:rPr>
              <w:t>Y</w:t>
            </w:r>
          </w:p>
        </w:tc>
        <w:tc>
          <w:tcPr>
            <w:tcW w:w="709" w:type="dxa"/>
            <w:shd w:val="clear" w:color="auto" w:fill="FFFFFF" w:themeFill="background1"/>
            <w:vAlign w:val="center"/>
          </w:tcPr>
          <w:p w14:paraId="504D2C22" w14:textId="43BE9815" w:rsidR="004D6C9E" w:rsidRPr="004D6C9E" w:rsidRDefault="004D6C9E" w:rsidP="004D6C9E">
            <w:pPr>
              <w:jc w:val="center"/>
              <w:rPr>
                <w:rFonts w:cs="Arial"/>
                <w:sz w:val="16"/>
                <w:szCs w:val="16"/>
              </w:rPr>
            </w:pPr>
            <w:r w:rsidRPr="004D6C9E">
              <w:rPr>
                <w:rFonts w:cs="Arial"/>
                <w:sz w:val="16"/>
                <w:szCs w:val="16"/>
              </w:rPr>
              <w:t>9/11</w:t>
            </w:r>
          </w:p>
        </w:tc>
      </w:tr>
      <w:tr w:rsidR="004D6C9E" w:rsidRPr="00161448" w14:paraId="2302B489" w14:textId="77777777" w:rsidTr="004D6C9E">
        <w:trPr>
          <w:trHeight w:val="425"/>
        </w:trPr>
        <w:tc>
          <w:tcPr>
            <w:tcW w:w="1843" w:type="dxa"/>
            <w:vAlign w:val="center"/>
          </w:tcPr>
          <w:p w14:paraId="77787E5D" w14:textId="395AC8B2" w:rsidR="004D6C9E" w:rsidRPr="004D6C9E" w:rsidRDefault="004D6C9E" w:rsidP="004D6C9E">
            <w:pPr>
              <w:rPr>
                <w:rFonts w:cs="Arial"/>
                <w:sz w:val="16"/>
                <w:szCs w:val="16"/>
              </w:rPr>
            </w:pPr>
            <w:proofErr w:type="spellStart"/>
            <w:r w:rsidRPr="004D6C9E">
              <w:rPr>
                <w:sz w:val="16"/>
                <w:szCs w:val="16"/>
              </w:rPr>
              <w:t>Assc</w:t>
            </w:r>
            <w:proofErr w:type="spellEnd"/>
            <w:r w:rsidRPr="004D6C9E">
              <w:rPr>
                <w:sz w:val="16"/>
                <w:szCs w:val="16"/>
              </w:rPr>
              <w:t xml:space="preserve"> Prof Mira Harrison-</w:t>
            </w:r>
            <w:proofErr w:type="spellStart"/>
            <w:r w:rsidRPr="004D6C9E">
              <w:rPr>
                <w:sz w:val="16"/>
                <w:szCs w:val="16"/>
              </w:rPr>
              <w:t>Woolrych</w:t>
            </w:r>
            <w:proofErr w:type="spellEnd"/>
            <w:r w:rsidRPr="004D6C9E">
              <w:rPr>
                <w:sz w:val="16"/>
                <w:szCs w:val="16"/>
              </w:rPr>
              <w:t xml:space="preserve"> </w:t>
            </w:r>
          </w:p>
        </w:tc>
        <w:tc>
          <w:tcPr>
            <w:tcW w:w="1134" w:type="dxa"/>
            <w:shd w:val="clear" w:color="auto" w:fill="FFFFFF" w:themeFill="background1"/>
            <w:vAlign w:val="center"/>
          </w:tcPr>
          <w:p w14:paraId="6494A25B" w14:textId="1EB1E14A" w:rsidR="004D6C9E" w:rsidRPr="004D6C9E" w:rsidRDefault="004D6C9E" w:rsidP="004D6C9E">
            <w:pPr>
              <w:jc w:val="center"/>
              <w:rPr>
                <w:rFonts w:cs="Arial"/>
                <w:sz w:val="16"/>
                <w:szCs w:val="16"/>
              </w:rPr>
            </w:pPr>
            <w:r w:rsidRPr="004D6C9E">
              <w:rPr>
                <w:rFonts w:cs="Arial"/>
                <w:sz w:val="16"/>
                <w:szCs w:val="16"/>
              </w:rPr>
              <w:t>NL</w:t>
            </w:r>
          </w:p>
        </w:tc>
        <w:tc>
          <w:tcPr>
            <w:tcW w:w="567" w:type="dxa"/>
            <w:shd w:val="clear" w:color="auto" w:fill="F2F2F2" w:themeFill="background1" w:themeFillShade="F2"/>
            <w:vAlign w:val="center"/>
          </w:tcPr>
          <w:p w14:paraId="35255E8B" w14:textId="291CA3FC"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2F2F2" w:themeFill="background1" w:themeFillShade="F2"/>
            <w:vAlign w:val="center"/>
          </w:tcPr>
          <w:p w14:paraId="75A8BA08" w14:textId="4ACBB4B1"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2F2F2" w:themeFill="background1" w:themeFillShade="F2"/>
            <w:vAlign w:val="center"/>
          </w:tcPr>
          <w:p w14:paraId="64F5C64E" w14:textId="03DFC258"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FFFFF" w:themeFill="background1"/>
            <w:vAlign w:val="center"/>
          </w:tcPr>
          <w:p w14:paraId="7F4932D4" w14:textId="0A764562" w:rsidR="004D6C9E" w:rsidRPr="004D6C9E" w:rsidRDefault="004D6C9E" w:rsidP="004D6C9E">
            <w:pPr>
              <w:jc w:val="center"/>
              <w:rPr>
                <w:rFonts w:cs="Arial"/>
                <w:sz w:val="16"/>
                <w:szCs w:val="16"/>
              </w:rPr>
            </w:pPr>
            <w:r w:rsidRPr="004D6C9E">
              <w:rPr>
                <w:rFonts w:cs="Arial"/>
                <w:sz w:val="16"/>
                <w:szCs w:val="16"/>
              </w:rPr>
              <w:t>A</w:t>
            </w:r>
          </w:p>
        </w:tc>
        <w:tc>
          <w:tcPr>
            <w:tcW w:w="567" w:type="dxa"/>
            <w:shd w:val="clear" w:color="auto" w:fill="F2F2F2" w:themeFill="background1" w:themeFillShade="F2"/>
            <w:vAlign w:val="center"/>
          </w:tcPr>
          <w:p w14:paraId="43C592D9" w14:textId="76508888"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2F2F2" w:themeFill="background1" w:themeFillShade="F2"/>
            <w:vAlign w:val="center"/>
          </w:tcPr>
          <w:p w14:paraId="0D9F79FC" w14:textId="0A92B1A3"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2F2F2" w:themeFill="background1" w:themeFillShade="F2"/>
            <w:vAlign w:val="center"/>
          </w:tcPr>
          <w:p w14:paraId="3A176248" w14:textId="38B560CE"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FFFFF" w:themeFill="background1"/>
            <w:vAlign w:val="center"/>
          </w:tcPr>
          <w:p w14:paraId="01A0A1BC" w14:textId="214F8738" w:rsidR="004D6C9E" w:rsidRPr="004D6C9E" w:rsidRDefault="004D6C9E" w:rsidP="004D6C9E">
            <w:pPr>
              <w:jc w:val="center"/>
              <w:rPr>
                <w:rFonts w:cs="Arial"/>
                <w:b/>
                <w:bCs/>
                <w:sz w:val="16"/>
                <w:szCs w:val="16"/>
              </w:rPr>
            </w:pPr>
            <w:r w:rsidRPr="004D6C9E">
              <w:rPr>
                <w:rFonts w:cs="Arial"/>
                <w:sz w:val="16"/>
                <w:szCs w:val="16"/>
              </w:rPr>
              <w:t>A</w:t>
            </w:r>
          </w:p>
        </w:tc>
        <w:tc>
          <w:tcPr>
            <w:tcW w:w="567" w:type="dxa"/>
            <w:shd w:val="clear" w:color="auto" w:fill="FFFFFF" w:themeFill="background1"/>
            <w:vAlign w:val="center"/>
          </w:tcPr>
          <w:p w14:paraId="2E2244AA" w14:textId="030334A8" w:rsidR="004D6C9E" w:rsidRPr="004D6C9E" w:rsidRDefault="004D6C9E" w:rsidP="004D6C9E">
            <w:pPr>
              <w:jc w:val="center"/>
              <w:rPr>
                <w:rFonts w:cs="Arial"/>
                <w:b/>
                <w:bCs/>
                <w:sz w:val="16"/>
                <w:szCs w:val="16"/>
              </w:rPr>
            </w:pPr>
            <w:r w:rsidRPr="004D6C9E">
              <w:rPr>
                <w:rFonts w:cs="Arial"/>
                <w:sz w:val="16"/>
                <w:szCs w:val="16"/>
              </w:rPr>
              <w:t>A</w:t>
            </w:r>
          </w:p>
        </w:tc>
        <w:tc>
          <w:tcPr>
            <w:tcW w:w="567" w:type="dxa"/>
            <w:shd w:val="clear" w:color="auto" w:fill="F2F2F2" w:themeFill="background1" w:themeFillShade="F2"/>
            <w:vAlign w:val="center"/>
          </w:tcPr>
          <w:p w14:paraId="73B105CC" w14:textId="2D07C52F"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2F2F2" w:themeFill="background1" w:themeFillShade="F2"/>
            <w:vAlign w:val="center"/>
          </w:tcPr>
          <w:p w14:paraId="69384D5B" w14:textId="1E245FBD"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2F2F2" w:themeFill="background1" w:themeFillShade="F2"/>
            <w:vAlign w:val="center"/>
          </w:tcPr>
          <w:p w14:paraId="2FFC8BC7" w14:textId="7479A0F6" w:rsidR="004D6C9E" w:rsidRPr="004D6C9E" w:rsidRDefault="004D6C9E" w:rsidP="004D6C9E">
            <w:pPr>
              <w:jc w:val="center"/>
              <w:rPr>
                <w:rFonts w:cs="Arial"/>
                <w:b/>
                <w:bCs/>
                <w:sz w:val="16"/>
                <w:szCs w:val="16"/>
              </w:rPr>
            </w:pPr>
            <w:r w:rsidRPr="004D6C9E">
              <w:rPr>
                <w:rFonts w:cs="Arial"/>
                <w:b/>
                <w:bCs/>
                <w:sz w:val="16"/>
                <w:szCs w:val="16"/>
              </w:rPr>
              <w:t>Y</w:t>
            </w:r>
          </w:p>
        </w:tc>
        <w:tc>
          <w:tcPr>
            <w:tcW w:w="709" w:type="dxa"/>
            <w:shd w:val="clear" w:color="auto" w:fill="FFFFFF" w:themeFill="background1"/>
            <w:vAlign w:val="center"/>
          </w:tcPr>
          <w:p w14:paraId="068B2478" w14:textId="01DD3FA4" w:rsidR="004D6C9E" w:rsidRPr="004D6C9E" w:rsidRDefault="004D6C9E" w:rsidP="004D6C9E">
            <w:pPr>
              <w:jc w:val="center"/>
              <w:rPr>
                <w:rFonts w:cs="Arial"/>
                <w:sz w:val="16"/>
                <w:szCs w:val="16"/>
              </w:rPr>
            </w:pPr>
            <w:r w:rsidRPr="004D6C9E">
              <w:rPr>
                <w:rFonts w:cs="Arial"/>
                <w:sz w:val="16"/>
                <w:szCs w:val="16"/>
              </w:rPr>
              <w:t>9/11</w:t>
            </w:r>
          </w:p>
        </w:tc>
      </w:tr>
      <w:tr w:rsidR="004D6C9E" w:rsidRPr="00161448" w14:paraId="1F93894E" w14:textId="77777777" w:rsidTr="004D6C9E">
        <w:trPr>
          <w:trHeight w:val="425"/>
        </w:trPr>
        <w:tc>
          <w:tcPr>
            <w:tcW w:w="1843" w:type="dxa"/>
            <w:vAlign w:val="center"/>
          </w:tcPr>
          <w:p w14:paraId="39D4B44D" w14:textId="6AD21925" w:rsidR="004D6C9E" w:rsidRPr="004D6C9E" w:rsidRDefault="004D6C9E" w:rsidP="004D6C9E">
            <w:pPr>
              <w:rPr>
                <w:rFonts w:cs="Arial"/>
                <w:sz w:val="16"/>
                <w:szCs w:val="16"/>
              </w:rPr>
            </w:pPr>
            <w:r w:rsidRPr="004D6C9E">
              <w:rPr>
                <w:sz w:val="16"/>
                <w:szCs w:val="16"/>
              </w:rPr>
              <w:t xml:space="preserve"> Dr Mathew Zacharias  </w:t>
            </w:r>
          </w:p>
        </w:tc>
        <w:tc>
          <w:tcPr>
            <w:tcW w:w="1134" w:type="dxa"/>
            <w:shd w:val="clear" w:color="auto" w:fill="FFFFFF" w:themeFill="background1"/>
            <w:vAlign w:val="center"/>
          </w:tcPr>
          <w:p w14:paraId="3015C138" w14:textId="6274E1BB" w:rsidR="004D6C9E" w:rsidRPr="004D6C9E" w:rsidRDefault="004D6C9E" w:rsidP="004D6C9E">
            <w:pPr>
              <w:jc w:val="center"/>
              <w:rPr>
                <w:rFonts w:cs="Arial"/>
                <w:sz w:val="16"/>
                <w:szCs w:val="16"/>
              </w:rPr>
            </w:pPr>
            <w:r w:rsidRPr="004D6C9E">
              <w:rPr>
                <w:rFonts w:cs="Arial"/>
                <w:sz w:val="16"/>
                <w:szCs w:val="16"/>
              </w:rPr>
              <w:t>NL</w:t>
            </w:r>
          </w:p>
        </w:tc>
        <w:tc>
          <w:tcPr>
            <w:tcW w:w="567" w:type="dxa"/>
            <w:shd w:val="clear" w:color="auto" w:fill="F2F2F2" w:themeFill="background1" w:themeFillShade="F2"/>
            <w:vAlign w:val="center"/>
          </w:tcPr>
          <w:p w14:paraId="4DA2539D" w14:textId="3904B02E"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2F2F2" w:themeFill="background1" w:themeFillShade="F2"/>
            <w:vAlign w:val="center"/>
          </w:tcPr>
          <w:p w14:paraId="676E98CE" w14:textId="03E7A81C"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2F2F2" w:themeFill="background1" w:themeFillShade="F2"/>
            <w:vAlign w:val="center"/>
          </w:tcPr>
          <w:p w14:paraId="18E910D2" w14:textId="6928F404"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2F2F2" w:themeFill="background1" w:themeFillShade="F2"/>
            <w:vAlign w:val="center"/>
          </w:tcPr>
          <w:p w14:paraId="693AFA9B" w14:textId="7920EC42"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2F2F2" w:themeFill="background1" w:themeFillShade="F2"/>
            <w:vAlign w:val="center"/>
          </w:tcPr>
          <w:p w14:paraId="4037170A" w14:textId="7F149995"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2F2F2" w:themeFill="background1" w:themeFillShade="F2"/>
            <w:vAlign w:val="center"/>
          </w:tcPr>
          <w:p w14:paraId="1C7BB0CE" w14:textId="5454E1D6"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FFFFF" w:themeFill="background1"/>
            <w:vAlign w:val="center"/>
          </w:tcPr>
          <w:p w14:paraId="503A7DF7" w14:textId="5768C08F" w:rsidR="004D6C9E" w:rsidRPr="004D6C9E" w:rsidRDefault="004D6C9E" w:rsidP="004D6C9E">
            <w:pPr>
              <w:jc w:val="center"/>
              <w:rPr>
                <w:rFonts w:cs="Arial"/>
                <w:b/>
                <w:bCs/>
                <w:sz w:val="16"/>
                <w:szCs w:val="16"/>
              </w:rPr>
            </w:pPr>
            <w:r w:rsidRPr="004D6C9E">
              <w:rPr>
                <w:rFonts w:cs="Arial"/>
                <w:sz w:val="16"/>
                <w:szCs w:val="16"/>
              </w:rPr>
              <w:t>A</w:t>
            </w:r>
          </w:p>
        </w:tc>
        <w:tc>
          <w:tcPr>
            <w:tcW w:w="567" w:type="dxa"/>
            <w:shd w:val="clear" w:color="auto" w:fill="FFFFFF" w:themeFill="background1"/>
            <w:vAlign w:val="center"/>
          </w:tcPr>
          <w:p w14:paraId="095D8F7C" w14:textId="68B0046A" w:rsidR="004D6C9E" w:rsidRPr="004D6C9E" w:rsidRDefault="004D6C9E" w:rsidP="004D6C9E">
            <w:pPr>
              <w:jc w:val="center"/>
              <w:rPr>
                <w:rFonts w:cs="Arial"/>
                <w:b/>
                <w:bCs/>
                <w:sz w:val="16"/>
                <w:szCs w:val="16"/>
              </w:rPr>
            </w:pPr>
            <w:r w:rsidRPr="004D6C9E">
              <w:rPr>
                <w:rFonts w:cs="Arial"/>
                <w:sz w:val="16"/>
                <w:szCs w:val="16"/>
              </w:rPr>
              <w:t>A</w:t>
            </w:r>
          </w:p>
        </w:tc>
        <w:tc>
          <w:tcPr>
            <w:tcW w:w="567" w:type="dxa"/>
            <w:shd w:val="clear" w:color="auto" w:fill="FFFFFF" w:themeFill="background1"/>
            <w:vAlign w:val="center"/>
          </w:tcPr>
          <w:p w14:paraId="6EFF503C" w14:textId="43A647E0" w:rsidR="004D6C9E" w:rsidRPr="004D6C9E" w:rsidRDefault="004D6C9E" w:rsidP="004D6C9E">
            <w:pPr>
              <w:jc w:val="center"/>
              <w:rPr>
                <w:rFonts w:cs="Arial"/>
                <w:b/>
                <w:bCs/>
                <w:sz w:val="16"/>
                <w:szCs w:val="16"/>
              </w:rPr>
            </w:pPr>
            <w:r w:rsidRPr="004D6C9E">
              <w:rPr>
                <w:rFonts w:cs="Arial"/>
                <w:sz w:val="16"/>
                <w:szCs w:val="16"/>
              </w:rPr>
              <w:t>A</w:t>
            </w:r>
          </w:p>
        </w:tc>
        <w:tc>
          <w:tcPr>
            <w:tcW w:w="567" w:type="dxa"/>
            <w:shd w:val="clear" w:color="auto" w:fill="FFFFFF" w:themeFill="background1"/>
            <w:vAlign w:val="center"/>
          </w:tcPr>
          <w:p w14:paraId="53B5F007" w14:textId="5D202F65" w:rsidR="004D6C9E" w:rsidRPr="004D6C9E" w:rsidRDefault="004D6C9E" w:rsidP="004D6C9E">
            <w:pPr>
              <w:jc w:val="center"/>
              <w:rPr>
                <w:rFonts w:cs="Arial"/>
                <w:b/>
                <w:bCs/>
                <w:sz w:val="16"/>
                <w:szCs w:val="16"/>
              </w:rPr>
            </w:pPr>
            <w:r w:rsidRPr="004D6C9E">
              <w:rPr>
                <w:rFonts w:cs="Arial"/>
                <w:sz w:val="16"/>
                <w:szCs w:val="16"/>
              </w:rPr>
              <w:t>A</w:t>
            </w:r>
          </w:p>
        </w:tc>
        <w:tc>
          <w:tcPr>
            <w:tcW w:w="567" w:type="dxa"/>
            <w:shd w:val="clear" w:color="auto" w:fill="FFFFFF" w:themeFill="background1"/>
            <w:vAlign w:val="center"/>
          </w:tcPr>
          <w:p w14:paraId="05C61B7B" w14:textId="36C7196C" w:rsidR="004D6C9E" w:rsidRPr="004D6C9E" w:rsidRDefault="004D6C9E" w:rsidP="004D6C9E">
            <w:pPr>
              <w:jc w:val="center"/>
              <w:rPr>
                <w:rFonts w:cs="Arial"/>
                <w:b/>
                <w:bCs/>
                <w:sz w:val="16"/>
                <w:szCs w:val="16"/>
              </w:rPr>
            </w:pPr>
            <w:r w:rsidRPr="004D6C9E">
              <w:rPr>
                <w:rFonts w:cs="Arial"/>
                <w:sz w:val="16"/>
                <w:szCs w:val="16"/>
              </w:rPr>
              <w:t>A</w:t>
            </w:r>
          </w:p>
        </w:tc>
        <w:tc>
          <w:tcPr>
            <w:tcW w:w="567" w:type="dxa"/>
            <w:shd w:val="clear" w:color="auto" w:fill="FFFFFF" w:themeFill="background1"/>
            <w:vAlign w:val="center"/>
          </w:tcPr>
          <w:p w14:paraId="1C18F67B" w14:textId="0F271503" w:rsidR="004D6C9E" w:rsidRPr="004D6C9E" w:rsidRDefault="004D6C9E" w:rsidP="004D6C9E">
            <w:pPr>
              <w:jc w:val="center"/>
              <w:rPr>
                <w:rFonts w:cs="Arial"/>
                <w:b/>
                <w:bCs/>
                <w:sz w:val="16"/>
                <w:szCs w:val="16"/>
              </w:rPr>
            </w:pPr>
            <w:r w:rsidRPr="004D6C9E">
              <w:rPr>
                <w:rFonts w:cs="Arial"/>
                <w:sz w:val="16"/>
                <w:szCs w:val="16"/>
              </w:rPr>
              <w:t>A</w:t>
            </w:r>
          </w:p>
        </w:tc>
        <w:tc>
          <w:tcPr>
            <w:tcW w:w="709" w:type="dxa"/>
            <w:shd w:val="clear" w:color="auto" w:fill="FFFFFF" w:themeFill="background1"/>
            <w:vAlign w:val="center"/>
          </w:tcPr>
          <w:p w14:paraId="04B49A63" w14:textId="1FDF1A2C" w:rsidR="004D6C9E" w:rsidRPr="004D6C9E" w:rsidRDefault="004D6C9E" w:rsidP="004D6C9E">
            <w:pPr>
              <w:jc w:val="center"/>
              <w:rPr>
                <w:rFonts w:cs="Arial"/>
                <w:sz w:val="16"/>
                <w:szCs w:val="16"/>
              </w:rPr>
            </w:pPr>
            <w:r w:rsidRPr="004D6C9E">
              <w:rPr>
                <w:rFonts w:cs="Arial"/>
                <w:sz w:val="16"/>
                <w:szCs w:val="16"/>
              </w:rPr>
              <w:t>6/11</w:t>
            </w:r>
          </w:p>
        </w:tc>
      </w:tr>
      <w:tr w:rsidR="004D6C9E" w:rsidRPr="00161448" w14:paraId="7750815B" w14:textId="77777777" w:rsidTr="004D6C9E">
        <w:trPr>
          <w:trHeight w:val="425"/>
        </w:trPr>
        <w:tc>
          <w:tcPr>
            <w:tcW w:w="1843" w:type="dxa"/>
            <w:vAlign w:val="center"/>
          </w:tcPr>
          <w:p w14:paraId="7A0737CB" w14:textId="765F8643" w:rsidR="004D6C9E" w:rsidRPr="004D6C9E" w:rsidRDefault="004D6C9E" w:rsidP="004D6C9E">
            <w:pPr>
              <w:rPr>
                <w:rFonts w:cs="Arial"/>
                <w:sz w:val="16"/>
                <w:szCs w:val="16"/>
              </w:rPr>
            </w:pPr>
            <w:r w:rsidRPr="004D6C9E">
              <w:rPr>
                <w:sz w:val="16"/>
                <w:szCs w:val="16"/>
              </w:rPr>
              <w:t xml:space="preserve">Dr Fiona McCrimmon </w:t>
            </w:r>
            <w:proofErr w:type="spellStart"/>
            <w:r w:rsidRPr="004D6C9E">
              <w:rPr>
                <w:sz w:val="16"/>
                <w:szCs w:val="16"/>
              </w:rPr>
              <w:t>McCrimmon</w:t>
            </w:r>
            <w:proofErr w:type="spellEnd"/>
            <w:r w:rsidRPr="004D6C9E">
              <w:rPr>
                <w:sz w:val="16"/>
                <w:szCs w:val="16"/>
              </w:rPr>
              <w:t xml:space="preserve"> Law</w:t>
            </w:r>
          </w:p>
        </w:tc>
        <w:tc>
          <w:tcPr>
            <w:tcW w:w="1134" w:type="dxa"/>
            <w:shd w:val="clear" w:color="auto" w:fill="FFFFFF" w:themeFill="background1"/>
            <w:vAlign w:val="center"/>
          </w:tcPr>
          <w:p w14:paraId="01F46B60" w14:textId="273C4398" w:rsidR="004D6C9E" w:rsidRPr="004D6C9E" w:rsidRDefault="004D6C9E" w:rsidP="004D6C9E">
            <w:pPr>
              <w:jc w:val="center"/>
              <w:rPr>
                <w:rFonts w:cs="Arial"/>
                <w:sz w:val="16"/>
                <w:szCs w:val="16"/>
              </w:rPr>
            </w:pPr>
            <w:r w:rsidRPr="004D6C9E">
              <w:rPr>
                <w:rFonts w:cs="Arial"/>
                <w:sz w:val="16"/>
                <w:szCs w:val="16"/>
              </w:rPr>
              <w:t>L</w:t>
            </w:r>
          </w:p>
        </w:tc>
        <w:tc>
          <w:tcPr>
            <w:tcW w:w="567" w:type="dxa"/>
            <w:shd w:val="clear" w:color="auto" w:fill="F2F2F2" w:themeFill="background1" w:themeFillShade="F2"/>
            <w:vAlign w:val="center"/>
          </w:tcPr>
          <w:p w14:paraId="18C7E279" w14:textId="4DF9E0D5"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2F2F2" w:themeFill="background1" w:themeFillShade="F2"/>
            <w:vAlign w:val="center"/>
          </w:tcPr>
          <w:p w14:paraId="4747EFF6" w14:textId="06331CB8"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2F2F2" w:themeFill="background1" w:themeFillShade="F2"/>
            <w:vAlign w:val="center"/>
          </w:tcPr>
          <w:p w14:paraId="2DCD7D18" w14:textId="71E165A7"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2F2F2" w:themeFill="background1" w:themeFillShade="F2"/>
            <w:vAlign w:val="center"/>
          </w:tcPr>
          <w:p w14:paraId="02D2284C" w14:textId="4CA42405"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2F2F2" w:themeFill="background1" w:themeFillShade="F2"/>
            <w:vAlign w:val="center"/>
          </w:tcPr>
          <w:p w14:paraId="3F44DB8F" w14:textId="5006C170"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2F2F2" w:themeFill="background1" w:themeFillShade="F2"/>
            <w:vAlign w:val="center"/>
          </w:tcPr>
          <w:p w14:paraId="4FA7CE9F" w14:textId="2E37B590"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2F2F2" w:themeFill="background1" w:themeFillShade="F2"/>
            <w:vAlign w:val="center"/>
          </w:tcPr>
          <w:p w14:paraId="73AE8326" w14:textId="2A3D20EB"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2F2F2" w:themeFill="background1" w:themeFillShade="F2"/>
            <w:vAlign w:val="center"/>
          </w:tcPr>
          <w:p w14:paraId="35D94093" w14:textId="0624956A"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FFFFF" w:themeFill="background1"/>
            <w:vAlign w:val="center"/>
          </w:tcPr>
          <w:p w14:paraId="08EA3D66" w14:textId="4484C645" w:rsidR="004D6C9E" w:rsidRPr="004D6C9E" w:rsidRDefault="004D6C9E" w:rsidP="004D6C9E">
            <w:pPr>
              <w:jc w:val="center"/>
              <w:rPr>
                <w:rFonts w:cs="Arial"/>
                <w:b/>
                <w:bCs/>
                <w:sz w:val="16"/>
                <w:szCs w:val="16"/>
              </w:rPr>
            </w:pPr>
            <w:r w:rsidRPr="004D6C9E">
              <w:rPr>
                <w:rFonts w:cs="Arial"/>
                <w:sz w:val="16"/>
                <w:szCs w:val="16"/>
              </w:rPr>
              <w:t>A</w:t>
            </w:r>
          </w:p>
        </w:tc>
        <w:tc>
          <w:tcPr>
            <w:tcW w:w="567" w:type="dxa"/>
            <w:shd w:val="clear" w:color="auto" w:fill="FFFFFF" w:themeFill="background1"/>
            <w:vAlign w:val="center"/>
          </w:tcPr>
          <w:p w14:paraId="1D421772" w14:textId="34B718D6" w:rsidR="004D6C9E" w:rsidRPr="004D6C9E" w:rsidRDefault="004D6C9E" w:rsidP="004D6C9E">
            <w:pPr>
              <w:jc w:val="center"/>
              <w:rPr>
                <w:rFonts w:cs="Arial"/>
                <w:b/>
                <w:bCs/>
                <w:sz w:val="16"/>
                <w:szCs w:val="16"/>
              </w:rPr>
            </w:pPr>
            <w:r w:rsidRPr="004D6C9E">
              <w:rPr>
                <w:rFonts w:cs="Arial"/>
                <w:sz w:val="16"/>
                <w:szCs w:val="16"/>
              </w:rPr>
              <w:t>A</w:t>
            </w:r>
          </w:p>
        </w:tc>
        <w:tc>
          <w:tcPr>
            <w:tcW w:w="567" w:type="dxa"/>
            <w:shd w:val="clear" w:color="auto" w:fill="F2F2F2" w:themeFill="background1" w:themeFillShade="F2"/>
            <w:vAlign w:val="center"/>
          </w:tcPr>
          <w:p w14:paraId="0B8A3C65" w14:textId="6F40A66D"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2F2F2" w:themeFill="background1" w:themeFillShade="F2"/>
            <w:vAlign w:val="center"/>
          </w:tcPr>
          <w:p w14:paraId="513BA936" w14:textId="1E3D97E4" w:rsidR="004D6C9E" w:rsidRPr="004D6C9E" w:rsidRDefault="004D6C9E" w:rsidP="004D6C9E">
            <w:pPr>
              <w:jc w:val="center"/>
              <w:rPr>
                <w:rFonts w:cs="Arial"/>
                <w:b/>
                <w:bCs/>
                <w:sz w:val="16"/>
                <w:szCs w:val="16"/>
              </w:rPr>
            </w:pPr>
            <w:r w:rsidRPr="004D6C9E">
              <w:rPr>
                <w:rFonts w:cs="Arial"/>
                <w:b/>
                <w:bCs/>
                <w:sz w:val="16"/>
                <w:szCs w:val="16"/>
              </w:rPr>
              <w:t>Y</w:t>
            </w:r>
          </w:p>
        </w:tc>
        <w:tc>
          <w:tcPr>
            <w:tcW w:w="709" w:type="dxa"/>
            <w:shd w:val="clear" w:color="auto" w:fill="FFFFFF" w:themeFill="background1"/>
            <w:vAlign w:val="center"/>
          </w:tcPr>
          <w:p w14:paraId="78D75122" w14:textId="4CFBC82D" w:rsidR="004D6C9E" w:rsidRPr="004D6C9E" w:rsidRDefault="004D6C9E" w:rsidP="004D6C9E">
            <w:pPr>
              <w:jc w:val="center"/>
              <w:rPr>
                <w:rFonts w:cs="Arial"/>
                <w:sz w:val="16"/>
                <w:szCs w:val="16"/>
              </w:rPr>
            </w:pPr>
            <w:r w:rsidRPr="004D6C9E">
              <w:rPr>
                <w:rFonts w:cs="Arial"/>
                <w:sz w:val="16"/>
                <w:szCs w:val="16"/>
              </w:rPr>
              <w:t>10/11</w:t>
            </w:r>
          </w:p>
        </w:tc>
      </w:tr>
      <w:tr w:rsidR="004D6C9E" w:rsidRPr="00161448" w14:paraId="2409345A" w14:textId="77777777" w:rsidTr="004D6C9E">
        <w:trPr>
          <w:trHeight w:val="425"/>
        </w:trPr>
        <w:tc>
          <w:tcPr>
            <w:tcW w:w="1843" w:type="dxa"/>
            <w:vAlign w:val="center"/>
          </w:tcPr>
          <w:p w14:paraId="667F7193" w14:textId="49AEA429" w:rsidR="004D6C9E" w:rsidRPr="004D6C9E" w:rsidRDefault="004D6C9E" w:rsidP="004D6C9E">
            <w:pPr>
              <w:rPr>
                <w:rFonts w:cs="Arial"/>
                <w:sz w:val="16"/>
                <w:szCs w:val="16"/>
              </w:rPr>
            </w:pPr>
            <w:proofErr w:type="spellStart"/>
            <w:r w:rsidRPr="004D6C9E">
              <w:rPr>
                <w:sz w:val="16"/>
                <w:szCs w:val="16"/>
              </w:rPr>
              <w:t>Ms</w:t>
            </w:r>
            <w:proofErr w:type="spellEnd"/>
            <w:r w:rsidRPr="004D6C9E">
              <w:rPr>
                <w:sz w:val="16"/>
                <w:szCs w:val="16"/>
              </w:rPr>
              <w:t xml:space="preserve"> Rochelle Style </w:t>
            </w:r>
          </w:p>
        </w:tc>
        <w:tc>
          <w:tcPr>
            <w:tcW w:w="1134" w:type="dxa"/>
            <w:shd w:val="clear" w:color="auto" w:fill="FFFFFF" w:themeFill="background1"/>
            <w:vAlign w:val="center"/>
          </w:tcPr>
          <w:p w14:paraId="4234F56F" w14:textId="7F5DF62A" w:rsidR="004D6C9E" w:rsidRPr="004D6C9E" w:rsidRDefault="004D6C9E" w:rsidP="004D6C9E">
            <w:pPr>
              <w:jc w:val="center"/>
              <w:rPr>
                <w:rFonts w:cs="Arial"/>
                <w:sz w:val="16"/>
                <w:szCs w:val="16"/>
              </w:rPr>
            </w:pPr>
            <w:r w:rsidRPr="004D6C9E">
              <w:rPr>
                <w:rFonts w:cs="Arial"/>
                <w:sz w:val="16"/>
                <w:szCs w:val="16"/>
              </w:rPr>
              <w:t>L</w:t>
            </w:r>
          </w:p>
        </w:tc>
        <w:tc>
          <w:tcPr>
            <w:tcW w:w="567" w:type="dxa"/>
            <w:shd w:val="clear" w:color="auto" w:fill="FFFFFF" w:themeFill="background1"/>
            <w:vAlign w:val="center"/>
          </w:tcPr>
          <w:p w14:paraId="04B885C9" w14:textId="52B9B48C" w:rsidR="004D6C9E" w:rsidRPr="004D6C9E" w:rsidRDefault="004D6C9E" w:rsidP="004D6C9E">
            <w:pPr>
              <w:jc w:val="center"/>
              <w:rPr>
                <w:rFonts w:cs="Arial"/>
                <w:b/>
                <w:bCs/>
                <w:sz w:val="16"/>
                <w:szCs w:val="16"/>
              </w:rPr>
            </w:pPr>
            <w:r w:rsidRPr="004D6C9E">
              <w:rPr>
                <w:rFonts w:cs="Arial"/>
                <w:sz w:val="16"/>
                <w:szCs w:val="16"/>
              </w:rPr>
              <w:t>/</w:t>
            </w:r>
          </w:p>
        </w:tc>
        <w:tc>
          <w:tcPr>
            <w:tcW w:w="567" w:type="dxa"/>
            <w:shd w:val="clear" w:color="auto" w:fill="F2F2F2" w:themeFill="background1" w:themeFillShade="F2"/>
            <w:vAlign w:val="center"/>
          </w:tcPr>
          <w:p w14:paraId="35F1170F" w14:textId="39505279"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2F2F2" w:themeFill="background1" w:themeFillShade="F2"/>
            <w:vAlign w:val="center"/>
          </w:tcPr>
          <w:p w14:paraId="7D0E6646" w14:textId="5978D036"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FFFFF" w:themeFill="background1"/>
            <w:vAlign w:val="center"/>
          </w:tcPr>
          <w:p w14:paraId="3ED7A8BE" w14:textId="3BF8B5B5" w:rsidR="004D6C9E" w:rsidRPr="004D6C9E" w:rsidRDefault="004D6C9E" w:rsidP="004D6C9E">
            <w:pPr>
              <w:jc w:val="center"/>
              <w:rPr>
                <w:rFonts w:cs="Arial"/>
                <w:sz w:val="16"/>
                <w:szCs w:val="16"/>
              </w:rPr>
            </w:pPr>
            <w:r w:rsidRPr="004D6C9E">
              <w:rPr>
                <w:rFonts w:cs="Arial"/>
                <w:sz w:val="16"/>
                <w:szCs w:val="16"/>
              </w:rPr>
              <w:t>/</w:t>
            </w:r>
          </w:p>
        </w:tc>
        <w:tc>
          <w:tcPr>
            <w:tcW w:w="567" w:type="dxa"/>
            <w:shd w:val="clear" w:color="auto" w:fill="FFFFFF" w:themeFill="background1"/>
            <w:vAlign w:val="center"/>
          </w:tcPr>
          <w:p w14:paraId="2C7684BD" w14:textId="4F5FBD37" w:rsidR="004D6C9E" w:rsidRPr="004D6C9E" w:rsidRDefault="004D6C9E" w:rsidP="004D6C9E">
            <w:pPr>
              <w:jc w:val="center"/>
              <w:rPr>
                <w:rFonts w:cs="Arial"/>
                <w:b/>
                <w:bCs/>
                <w:sz w:val="16"/>
                <w:szCs w:val="16"/>
              </w:rPr>
            </w:pPr>
            <w:r w:rsidRPr="004D6C9E">
              <w:rPr>
                <w:rFonts w:cs="Arial"/>
                <w:sz w:val="16"/>
                <w:szCs w:val="16"/>
              </w:rPr>
              <w:t>/</w:t>
            </w:r>
          </w:p>
        </w:tc>
        <w:tc>
          <w:tcPr>
            <w:tcW w:w="567" w:type="dxa"/>
            <w:shd w:val="clear" w:color="auto" w:fill="FFFFFF" w:themeFill="background1"/>
            <w:vAlign w:val="center"/>
          </w:tcPr>
          <w:p w14:paraId="59CF237F" w14:textId="26EAC65E" w:rsidR="004D6C9E" w:rsidRPr="004D6C9E" w:rsidRDefault="004D6C9E" w:rsidP="004D6C9E">
            <w:pPr>
              <w:jc w:val="center"/>
              <w:rPr>
                <w:rFonts w:cs="Arial"/>
                <w:b/>
                <w:bCs/>
                <w:sz w:val="16"/>
                <w:szCs w:val="16"/>
              </w:rPr>
            </w:pPr>
            <w:r w:rsidRPr="004D6C9E">
              <w:rPr>
                <w:rFonts w:cs="Arial"/>
                <w:sz w:val="16"/>
                <w:szCs w:val="16"/>
              </w:rPr>
              <w:t>/</w:t>
            </w:r>
          </w:p>
        </w:tc>
        <w:tc>
          <w:tcPr>
            <w:tcW w:w="567" w:type="dxa"/>
            <w:shd w:val="clear" w:color="auto" w:fill="FFFFFF" w:themeFill="background1"/>
            <w:vAlign w:val="center"/>
          </w:tcPr>
          <w:p w14:paraId="7A919AFF" w14:textId="17C8C065" w:rsidR="004D6C9E" w:rsidRPr="004D6C9E" w:rsidRDefault="004D6C9E" w:rsidP="004D6C9E">
            <w:pPr>
              <w:jc w:val="center"/>
              <w:rPr>
                <w:rFonts w:cs="Arial"/>
                <w:b/>
                <w:bCs/>
                <w:sz w:val="16"/>
                <w:szCs w:val="16"/>
              </w:rPr>
            </w:pPr>
            <w:r w:rsidRPr="004D6C9E">
              <w:rPr>
                <w:rFonts w:cs="Arial"/>
                <w:sz w:val="16"/>
                <w:szCs w:val="16"/>
              </w:rPr>
              <w:t>/</w:t>
            </w:r>
          </w:p>
        </w:tc>
        <w:tc>
          <w:tcPr>
            <w:tcW w:w="567" w:type="dxa"/>
            <w:shd w:val="clear" w:color="auto" w:fill="FFFFFF" w:themeFill="background1"/>
            <w:vAlign w:val="center"/>
          </w:tcPr>
          <w:p w14:paraId="108DB29A" w14:textId="0B8997AB" w:rsidR="004D6C9E" w:rsidRPr="004D6C9E" w:rsidRDefault="004D6C9E" w:rsidP="004D6C9E">
            <w:pPr>
              <w:jc w:val="center"/>
              <w:rPr>
                <w:rFonts w:cs="Arial"/>
                <w:sz w:val="16"/>
                <w:szCs w:val="16"/>
              </w:rPr>
            </w:pPr>
            <w:r w:rsidRPr="004D6C9E">
              <w:rPr>
                <w:rFonts w:cs="Arial"/>
                <w:sz w:val="16"/>
                <w:szCs w:val="16"/>
              </w:rPr>
              <w:t>/</w:t>
            </w:r>
          </w:p>
        </w:tc>
        <w:tc>
          <w:tcPr>
            <w:tcW w:w="567" w:type="dxa"/>
            <w:shd w:val="clear" w:color="auto" w:fill="FFFFFF" w:themeFill="background1"/>
            <w:vAlign w:val="center"/>
          </w:tcPr>
          <w:p w14:paraId="3EF41D00" w14:textId="388C3EB5" w:rsidR="004D6C9E" w:rsidRPr="004D6C9E" w:rsidRDefault="004D6C9E" w:rsidP="004D6C9E">
            <w:pPr>
              <w:jc w:val="center"/>
              <w:rPr>
                <w:rFonts w:cs="Arial"/>
                <w:sz w:val="16"/>
                <w:szCs w:val="16"/>
              </w:rPr>
            </w:pPr>
            <w:r w:rsidRPr="004D6C9E">
              <w:rPr>
                <w:rFonts w:cs="Arial"/>
                <w:sz w:val="16"/>
                <w:szCs w:val="16"/>
              </w:rPr>
              <w:t>/</w:t>
            </w:r>
          </w:p>
        </w:tc>
        <w:tc>
          <w:tcPr>
            <w:tcW w:w="567" w:type="dxa"/>
            <w:shd w:val="clear" w:color="auto" w:fill="FFFFFF" w:themeFill="background1"/>
            <w:vAlign w:val="center"/>
          </w:tcPr>
          <w:p w14:paraId="36096649" w14:textId="774E7972" w:rsidR="004D6C9E" w:rsidRPr="004D6C9E" w:rsidRDefault="004D6C9E" w:rsidP="004D6C9E">
            <w:pPr>
              <w:jc w:val="center"/>
              <w:rPr>
                <w:rFonts w:cs="Arial"/>
                <w:b/>
                <w:bCs/>
                <w:sz w:val="16"/>
                <w:szCs w:val="16"/>
              </w:rPr>
            </w:pPr>
            <w:r w:rsidRPr="004D6C9E">
              <w:rPr>
                <w:rFonts w:cs="Arial"/>
                <w:sz w:val="16"/>
                <w:szCs w:val="16"/>
              </w:rPr>
              <w:t>/</w:t>
            </w:r>
          </w:p>
        </w:tc>
        <w:tc>
          <w:tcPr>
            <w:tcW w:w="567" w:type="dxa"/>
            <w:shd w:val="clear" w:color="auto" w:fill="FFFFFF" w:themeFill="background1"/>
            <w:vAlign w:val="center"/>
          </w:tcPr>
          <w:p w14:paraId="21A5DDD5" w14:textId="1896067F" w:rsidR="004D6C9E" w:rsidRPr="004D6C9E" w:rsidRDefault="004D6C9E" w:rsidP="004D6C9E">
            <w:pPr>
              <w:jc w:val="center"/>
              <w:rPr>
                <w:rFonts w:cs="Arial"/>
                <w:sz w:val="16"/>
                <w:szCs w:val="16"/>
              </w:rPr>
            </w:pPr>
            <w:r w:rsidRPr="004D6C9E">
              <w:rPr>
                <w:rFonts w:cs="Arial"/>
                <w:sz w:val="16"/>
                <w:szCs w:val="16"/>
              </w:rPr>
              <w:t>/</w:t>
            </w:r>
          </w:p>
        </w:tc>
        <w:tc>
          <w:tcPr>
            <w:tcW w:w="567" w:type="dxa"/>
            <w:shd w:val="clear" w:color="auto" w:fill="FFFFFF" w:themeFill="background1"/>
            <w:vAlign w:val="center"/>
          </w:tcPr>
          <w:p w14:paraId="733BE9A6" w14:textId="4E84082F" w:rsidR="004D6C9E" w:rsidRPr="004D6C9E" w:rsidRDefault="004D6C9E" w:rsidP="004D6C9E">
            <w:pPr>
              <w:jc w:val="center"/>
              <w:rPr>
                <w:rFonts w:cs="Arial"/>
                <w:b/>
                <w:bCs/>
                <w:sz w:val="16"/>
                <w:szCs w:val="16"/>
              </w:rPr>
            </w:pPr>
            <w:r w:rsidRPr="004D6C9E">
              <w:rPr>
                <w:rFonts w:cs="Arial"/>
                <w:sz w:val="16"/>
                <w:szCs w:val="16"/>
              </w:rPr>
              <w:t>/</w:t>
            </w:r>
          </w:p>
        </w:tc>
        <w:tc>
          <w:tcPr>
            <w:tcW w:w="709" w:type="dxa"/>
            <w:shd w:val="clear" w:color="auto" w:fill="FFFFFF" w:themeFill="background1"/>
            <w:vAlign w:val="center"/>
          </w:tcPr>
          <w:p w14:paraId="5C7F8B20" w14:textId="723B4E0C" w:rsidR="004D6C9E" w:rsidRPr="004D6C9E" w:rsidRDefault="004D6C9E" w:rsidP="004D6C9E">
            <w:pPr>
              <w:jc w:val="center"/>
              <w:rPr>
                <w:rFonts w:cs="Arial"/>
                <w:sz w:val="16"/>
                <w:szCs w:val="16"/>
              </w:rPr>
            </w:pPr>
            <w:r w:rsidRPr="004D6C9E">
              <w:rPr>
                <w:rFonts w:cs="Arial"/>
                <w:sz w:val="16"/>
                <w:szCs w:val="16"/>
              </w:rPr>
              <w:t>2/11</w:t>
            </w:r>
          </w:p>
        </w:tc>
      </w:tr>
      <w:tr w:rsidR="004D6C9E" w:rsidRPr="00161448" w14:paraId="2AB11947" w14:textId="77777777" w:rsidTr="004D6C9E">
        <w:trPr>
          <w:trHeight w:val="425"/>
        </w:trPr>
        <w:tc>
          <w:tcPr>
            <w:tcW w:w="1843" w:type="dxa"/>
            <w:vAlign w:val="center"/>
          </w:tcPr>
          <w:p w14:paraId="102A1F7D" w14:textId="4BDCA16B" w:rsidR="004D6C9E" w:rsidRPr="004D6C9E" w:rsidRDefault="004D6C9E" w:rsidP="004D6C9E">
            <w:pPr>
              <w:rPr>
                <w:rFonts w:cs="Arial"/>
                <w:sz w:val="16"/>
                <w:szCs w:val="16"/>
              </w:rPr>
            </w:pPr>
            <w:proofErr w:type="spellStart"/>
            <w:r w:rsidRPr="004D6C9E">
              <w:rPr>
                <w:sz w:val="16"/>
                <w:szCs w:val="16"/>
              </w:rPr>
              <w:t>Mrs</w:t>
            </w:r>
            <w:proofErr w:type="spellEnd"/>
            <w:r w:rsidRPr="004D6C9E">
              <w:rPr>
                <w:sz w:val="16"/>
                <w:szCs w:val="16"/>
              </w:rPr>
              <w:t xml:space="preserve"> Kate O'Connor </w:t>
            </w:r>
          </w:p>
        </w:tc>
        <w:tc>
          <w:tcPr>
            <w:tcW w:w="1134" w:type="dxa"/>
            <w:shd w:val="clear" w:color="auto" w:fill="FFFFFF" w:themeFill="background1"/>
            <w:vAlign w:val="center"/>
          </w:tcPr>
          <w:p w14:paraId="3B06BA21" w14:textId="40EE635D" w:rsidR="004D6C9E" w:rsidRPr="004D6C9E" w:rsidRDefault="004D6C9E" w:rsidP="004D6C9E">
            <w:pPr>
              <w:jc w:val="center"/>
              <w:rPr>
                <w:rFonts w:cs="Arial"/>
                <w:sz w:val="16"/>
                <w:szCs w:val="16"/>
                <w:highlight w:val="yellow"/>
              </w:rPr>
            </w:pPr>
            <w:r w:rsidRPr="004D6C9E">
              <w:rPr>
                <w:rFonts w:cs="Arial"/>
                <w:sz w:val="16"/>
                <w:szCs w:val="16"/>
              </w:rPr>
              <w:t>L</w:t>
            </w:r>
          </w:p>
        </w:tc>
        <w:tc>
          <w:tcPr>
            <w:tcW w:w="567" w:type="dxa"/>
            <w:shd w:val="clear" w:color="auto" w:fill="FFFFFF" w:themeFill="background1"/>
            <w:vAlign w:val="center"/>
          </w:tcPr>
          <w:p w14:paraId="0C1F54EA" w14:textId="1466B4F0" w:rsidR="004D6C9E" w:rsidRPr="004D6C9E" w:rsidRDefault="004D6C9E" w:rsidP="004D6C9E">
            <w:pPr>
              <w:jc w:val="center"/>
              <w:rPr>
                <w:rFonts w:cs="Arial"/>
                <w:sz w:val="16"/>
                <w:szCs w:val="16"/>
              </w:rPr>
            </w:pPr>
            <w:r w:rsidRPr="004D6C9E">
              <w:rPr>
                <w:rFonts w:cs="Arial"/>
                <w:sz w:val="16"/>
                <w:szCs w:val="16"/>
              </w:rPr>
              <w:t>/</w:t>
            </w:r>
          </w:p>
        </w:tc>
        <w:tc>
          <w:tcPr>
            <w:tcW w:w="567" w:type="dxa"/>
            <w:shd w:val="clear" w:color="auto" w:fill="FFFFFF" w:themeFill="background1"/>
            <w:vAlign w:val="center"/>
          </w:tcPr>
          <w:p w14:paraId="29094F14" w14:textId="43381FF9" w:rsidR="004D6C9E" w:rsidRPr="004D6C9E" w:rsidRDefault="004D6C9E" w:rsidP="004D6C9E">
            <w:pPr>
              <w:jc w:val="center"/>
              <w:rPr>
                <w:rFonts w:cs="Arial"/>
                <w:sz w:val="16"/>
                <w:szCs w:val="16"/>
              </w:rPr>
            </w:pPr>
            <w:r w:rsidRPr="004D6C9E">
              <w:rPr>
                <w:rFonts w:cs="Arial"/>
                <w:sz w:val="16"/>
                <w:szCs w:val="16"/>
              </w:rPr>
              <w:t>/</w:t>
            </w:r>
          </w:p>
        </w:tc>
        <w:tc>
          <w:tcPr>
            <w:tcW w:w="567" w:type="dxa"/>
            <w:shd w:val="clear" w:color="auto" w:fill="F2F2F2" w:themeFill="background1" w:themeFillShade="F2"/>
            <w:vAlign w:val="center"/>
          </w:tcPr>
          <w:p w14:paraId="652B8356" w14:textId="5B2F638E"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FFFFF" w:themeFill="background1"/>
            <w:vAlign w:val="center"/>
          </w:tcPr>
          <w:p w14:paraId="0013F4D8" w14:textId="3A3AC8F1" w:rsidR="004D6C9E" w:rsidRPr="004D6C9E" w:rsidRDefault="004D6C9E" w:rsidP="004D6C9E">
            <w:pPr>
              <w:jc w:val="center"/>
              <w:rPr>
                <w:rFonts w:cs="Arial"/>
                <w:sz w:val="16"/>
                <w:szCs w:val="16"/>
              </w:rPr>
            </w:pPr>
            <w:r w:rsidRPr="004D6C9E">
              <w:rPr>
                <w:rFonts w:cs="Arial"/>
                <w:sz w:val="16"/>
                <w:szCs w:val="16"/>
              </w:rPr>
              <w:t>/</w:t>
            </w:r>
          </w:p>
        </w:tc>
        <w:tc>
          <w:tcPr>
            <w:tcW w:w="567" w:type="dxa"/>
            <w:shd w:val="clear" w:color="auto" w:fill="FFFFFF" w:themeFill="background1"/>
            <w:vAlign w:val="center"/>
          </w:tcPr>
          <w:p w14:paraId="515A689C" w14:textId="7C3BA588" w:rsidR="004D6C9E" w:rsidRPr="004D6C9E" w:rsidRDefault="004D6C9E" w:rsidP="004D6C9E">
            <w:pPr>
              <w:jc w:val="center"/>
              <w:rPr>
                <w:rFonts w:cs="Arial"/>
                <w:b/>
                <w:bCs/>
                <w:sz w:val="16"/>
                <w:szCs w:val="16"/>
              </w:rPr>
            </w:pPr>
            <w:r w:rsidRPr="004D6C9E">
              <w:rPr>
                <w:rFonts w:cs="Arial"/>
                <w:sz w:val="16"/>
                <w:szCs w:val="16"/>
              </w:rPr>
              <w:t>/</w:t>
            </w:r>
          </w:p>
        </w:tc>
        <w:tc>
          <w:tcPr>
            <w:tcW w:w="567" w:type="dxa"/>
            <w:shd w:val="clear" w:color="auto" w:fill="FFFFFF" w:themeFill="background1"/>
            <w:vAlign w:val="center"/>
          </w:tcPr>
          <w:p w14:paraId="146C17DE" w14:textId="174A4666" w:rsidR="004D6C9E" w:rsidRPr="004D6C9E" w:rsidRDefault="004D6C9E" w:rsidP="004D6C9E">
            <w:pPr>
              <w:jc w:val="center"/>
              <w:rPr>
                <w:rFonts w:cs="Arial"/>
                <w:sz w:val="16"/>
                <w:szCs w:val="16"/>
              </w:rPr>
            </w:pPr>
            <w:r w:rsidRPr="004D6C9E">
              <w:rPr>
                <w:rFonts w:cs="Arial"/>
                <w:sz w:val="16"/>
                <w:szCs w:val="16"/>
              </w:rPr>
              <w:t>/</w:t>
            </w:r>
          </w:p>
        </w:tc>
        <w:tc>
          <w:tcPr>
            <w:tcW w:w="567" w:type="dxa"/>
            <w:shd w:val="clear" w:color="auto" w:fill="FFFFFF" w:themeFill="background1"/>
            <w:vAlign w:val="center"/>
          </w:tcPr>
          <w:p w14:paraId="11DC6868" w14:textId="177B716D" w:rsidR="004D6C9E" w:rsidRPr="004D6C9E" w:rsidRDefault="004D6C9E" w:rsidP="004D6C9E">
            <w:pPr>
              <w:jc w:val="center"/>
              <w:rPr>
                <w:rFonts w:cs="Arial"/>
                <w:sz w:val="16"/>
                <w:szCs w:val="16"/>
              </w:rPr>
            </w:pPr>
            <w:r w:rsidRPr="004D6C9E">
              <w:rPr>
                <w:rFonts w:cs="Arial"/>
                <w:sz w:val="16"/>
                <w:szCs w:val="16"/>
              </w:rPr>
              <w:t>/</w:t>
            </w:r>
          </w:p>
        </w:tc>
        <w:tc>
          <w:tcPr>
            <w:tcW w:w="567" w:type="dxa"/>
            <w:shd w:val="clear" w:color="auto" w:fill="FFFFFF" w:themeFill="background1"/>
            <w:vAlign w:val="center"/>
          </w:tcPr>
          <w:p w14:paraId="333F4C27" w14:textId="75BB292D" w:rsidR="004D6C9E" w:rsidRPr="004D6C9E" w:rsidRDefault="004D6C9E" w:rsidP="004D6C9E">
            <w:pPr>
              <w:jc w:val="center"/>
              <w:rPr>
                <w:rFonts w:cs="Arial"/>
                <w:sz w:val="16"/>
                <w:szCs w:val="16"/>
              </w:rPr>
            </w:pPr>
            <w:r w:rsidRPr="004D6C9E">
              <w:rPr>
                <w:rFonts w:cs="Arial"/>
                <w:sz w:val="16"/>
                <w:szCs w:val="16"/>
              </w:rPr>
              <w:t>/</w:t>
            </w:r>
          </w:p>
        </w:tc>
        <w:tc>
          <w:tcPr>
            <w:tcW w:w="567" w:type="dxa"/>
            <w:shd w:val="clear" w:color="auto" w:fill="FFFFFF" w:themeFill="background1"/>
            <w:vAlign w:val="center"/>
          </w:tcPr>
          <w:p w14:paraId="4F9E1F91" w14:textId="2827A799" w:rsidR="004D6C9E" w:rsidRPr="004D6C9E" w:rsidRDefault="004D6C9E" w:rsidP="004D6C9E">
            <w:pPr>
              <w:jc w:val="center"/>
              <w:rPr>
                <w:rFonts w:cs="Arial"/>
                <w:sz w:val="16"/>
                <w:szCs w:val="16"/>
              </w:rPr>
            </w:pPr>
            <w:r w:rsidRPr="004D6C9E">
              <w:rPr>
                <w:rFonts w:cs="Arial"/>
                <w:sz w:val="16"/>
                <w:szCs w:val="16"/>
              </w:rPr>
              <w:t>/</w:t>
            </w:r>
          </w:p>
        </w:tc>
        <w:tc>
          <w:tcPr>
            <w:tcW w:w="567" w:type="dxa"/>
            <w:shd w:val="clear" w:color="auto" w:fill="FFFFFF" w:themeFill="background1"/>
            <w:vAlign w:val="center"/>
          </w:tcPr>
          <w:p w14:paraId="002DE9F4" w14:textId="145562FD" w:rsidR="004D6C9E" w:rsidRPr="004D6C9E" w:rsidRDefault="004D6C9E" w:rsidP="004D6C9E">
            <w:pPr>
              <w:jc w:val="center"/>
              <w:rPr>
                <w:rFonts w:cs="Arial"/>
                <w:sz w:val="16"/>
                <w:szCs w:val="16"/>
              </w:rPr>
            </w:pPr>
            <w:r w:rsidRPr="004D6C9E">
              <w:rPr>
                <w:rFonts w:cs="Arial"/>
                <w:sz w:val="16"/>
                <w:szCs w:val="16"/>
              </w:rPr>
              <w:t>/</w:t>
            </w:r>
          </w:p>
        </w:tc>
        <w:tc>
          <w:tcPr>
            <w:tcW w:w="567" w:type="dxa"/>
            <w:shd w:val="clear" w:color="auto" w:fill="FFFFFF" w:themeFill="background1"/>
            <w:vAlign w:val="center"/>
          </w:tcPr>
          <w:p w14:paraId="7C74D4CF" w14:textId="2AC3458D" w:rsidR="004D6C9E" w:rsidRPr="004D6C9E" w:rsidRDefault="004D6C9E" w:rsidP="004D6C9E">
            <w:pPr>
              <w:jc w:val="center"/>
              <w:rPr>
                <w:rFonts w:cs="Arial"/>
                <w:sz w:val="16"/>
                <w:szCs w:val="16"/>
              </w:rPr>
            </w:pPr>
            <w:r w:rsidRPr="004D6C9E">
              <w:rPr>
                <w:rFonts w:cs="Arial"/>
                <w:sz w:val="16"/>
                <w:szCs w:val="16"/>
              </w:rPr>
              <w:t>/</w:t>
            </w:r>
          </w:p>
        </w:tc>
        <w:tc>
          <w:tcPr>
            <w:tcW w:w="567" w:type="dxa"/>
            <w:shd w:val="clear" w:color="auto" w:fill="FFFFFF" w:themeFill="background1"/>
            <w:vAlign w:val="center"/>
          </w:tcPr>
          <w:p w14:paraId="2914F89F" w14:textId="204FEA32" w:rsidR="004D6C9E" w:rsidRPr="004D6C9E" w:rsidRDefault="004D6C9E" w:rsidP="004D6C9E">
            <w:pPr>
              <w:jc w:val="center"/>
              <w:rPr>
                <w:rFonts w:cs="Arial"/>
                <w:sz w:val="16"/>
                <w:szCs w:val="16"/>
              </w:rPr>
            </w:pPr>
            <w:r w:rsidRPr="004D6C9E">
              <w:rPr>
                <w:rFonts w:cs="Arial"/>
                <w:sz w:val="16"/>
                <w:szCs w:val="16"/>
              </w:rPr>
              <w:t>/</w:t>
            </w:r>
          </w:p>
        </w:tc>
        <w:tc>
          <w:tcPr>
            <w:tcW w:w="709" w:type="dxa"/>
            <w:shd w:val="clear" w:color="auto" w:fill="FFFFFF" w:themeFill="background1"/>
            <w:vAlign w:val="center"/>
          </w:tcPr>
          <w:p w14:paraId="2492B186" w14:textId="682E0B2F" w:rsidR="004D6C9E" w:rsidRPr="004D6C9E" w:rsidRDefault="004D6C9E" w:rsidP="004D6C9E">
            <w:pPr>
              <w:jc w:val="center"/>
              <w:rPr>
                <w:rFonts w:cs="Arial"/>
                <w:sz w:val="16"/>
                <w:szCs w:val="16"/>
              </w:rPr>
            </w:pPr>
            <w:r w:rsidRPr="004D6C9E">
              <w:rPr>
                <w:rFonts w:cs="Arial"/>
                <w:sz w:val="16"/>
                <w:szCs w:val="16"/>
              </w:rPr>
              <w:t>1/11</w:t>
            </w:r>
          </w:p>
        </w:tc>
      </w:tr>
      <w:tr w:rsidR="004D6C9E" w:rsidRPr="00161448" w14:paraId="3DC9F997" w14:textId="77777777" w:rsidTr="004D6C9E">
        <w:trPr>
          <w:trHeight w:val="425"/>
        </w:trPr>
        <w:tc>
          <w:tcPr>
            <w:tcW w:w="1843" w:type="dxa"/>
            <w:vAlign w:val="center"/>
          </w:tcPr>
          <w:p w14:paraId="67238A17" w14:textId="6A296E9E" w:rsidR="004D6C9E" w:rsidRPr="004D6C9E" w:rsidRDefault="004D6C9E" w:rsidP="004D6C9E">
            <w:pPr>
              <w:rPr>
                <w:rFonts w:cs="Arial"/>
                <w:b/>
                <w:sz w:val="16"/>
                <w:szCs w:val="16"/>
              </w:rPr>
            </w:pPr>
            <w:r w:rsidRPr="004D6C9E">
              <w:rPr>
                <w:sz w:val="16"/>
                <w:szCs w:val="16"/>
              </w:rPr>
              <w:t xml:space="preserve">Dr Anna Paris </w:t>
            </w:r>
          </w:p>
        </w:tc>
        <w:tc>
          <w:tcPr>
            <w:tcW w:w="1134" w:type="dxa"/>
            <w:shd w:val="clear" w:color="auto" w:fill="FFFFFF" w:themeFill="background1"/>
            <w:vAlign w:val="center"/>
          </w:tcPr>
          <w:p w14:paraId="59757144" w14:textId="1258E0BA" w:rsidR="004D6C9E" w:rsidRPr="004D6C9E" w:rsidRDefault="004D6C9E" w:rsidP="004D6C9E">
            <w:pPr>
              <w:jc w:val="center"/>
              <w:rPr>
                <w:rFonts w:cs="Arial"/>
                <w:b/>
                <w:sz w:val="16"/>
                <w:szCs w:val="16"/>
                <w:highlight w:val="yellow"/>
              </w:rPr>
            </w:pPr>
            <w:r w:rsidRPr="004D6C9E">
              <w:rPr>
                <w:rFonts w:cs="Arial"/>
                <w:sz w:val="16"/>
                <w:szCs w:val="16"/>
              </w:rPr>
              <w:t>L</w:t>
            </w:r>
          </w:p>
        </w:tc>
        <w:tc>
          <w:tcPr>
            <w:tcW w:w="567" w:type="dxa"/>
            <w:shd w:val="clear" w:color="auto" w:fill="FFFFFF" w:themeFill="background1"/>
            <w:vAlign w:val="center"/>
          </w:tcPr>
          <w:p w14:paraId="0987208A" w14:textId="76B1E94D" w:rsidR="004D6C9E" w:rsidRPr="004D6C9E" w:rsidRDefault="004D6C9E" w:rsidP="004D6C9E">
            <w:pPr>
              <w:jc w:val="center"/>
              <w:rPr>
                <w:rFonts w:cs="Arial"/>
                <w:b/>
                <w:sz w:val="16"/>
                <w:szCs w:val="16"/>
              </w:rPr>
            </w:pPr>
            <w:r w:rsidRPr="004D6C9E">
              <w:rPr>
                <w:rFonts w:cs="Arial"/>
                <w:sz w:val="16"/>
                <w:szCs w:val="16"/>
              </w:rPr>
              <w:t>/</w:t>
            </w:r>
          </w:p>
        </w:tc>
        <w:tc>
          <w:tcPr>
            <w:tcW w:w="567" w:type="dxa"/>
            <w:shd w:val="clear" w:color="auto" w:fill="FFFFFF" w:themeFill="background1"/>
            <w:vAlign w:val="center"/>
          </w:tcPr>
          <w:p w14:paraId="1FF7F1A7" w14:textId="225035D9" w:rsidR="004D6C9E" w:rsidRPr="004D6C9E" w:rsidRDefault="004D6C9E" w:rsidP="004D6C9E">
            <w:pPr>
              <w:jc w:val="center"/>
              <w:rPr>
                <w:rFonts w:cs="Arial"/>
                <w:b/>
                <w:sz w:val="16"/>
                <w:szCs w:val="16"/>
              </w:rPr>
            </w:pPr>
            <w:r w:rsidRPr="004D6C9E">
              <w:rPr>
                <w:rFonts w:cs="Arial"/>
                <w:sz w:val="16"/>
                <w:szCs w:val="16"/>
              </w:rPr>
              <w:t>/</w:t>
            </w:r>
          </w:p>
        </w:tc>
        <w:tc>
          <w:tcPr>
            <w:tcW w:w="567" w:type="dxa"/>
            <w:shd w:val="clear" w:color="auto" w:fill="FFFFFF" w:themeFill="background1"/>
            <w:vAlign w:val="center"/>
          </w:tcPr>
          <w:p w14:paraId="05FE4AE5" w14:textId="7A2E7782" w:rsidR="004D6C9E" w:rsidRPr="004D6C9E" w:rsidRDefault="004D6C9E" w:rsidP="004D6C9E">
            <w:pPr>
              <w:jc w:val="center"/>
              <w:rPr>
                <w:rFonts w:cs="Arial"/>
                <w:b/>
                <w:sz w:val="16"/>
                <w:szCs w:val="16"/>
              </w:rPr>
            </w:pPr>
            <w:r w:rsidRPr="004D6C9E">
              <w:rPr>
                <w:rFonts w:cs="Arial"/>
                <w:sz w:val="16"/>
                <w:szCs w:val="16"/>
              </w:rPr>
              <w:t>/</w:t>
            </w:r>
          </w:p>
        </w:tc>
        <w:tc>
          <w:tcPr>
            <w:tcW w:w="567" w:type="dxa"/>
            <w:shd w:val="clear" w:color="auto" w:fill="F2F2F2" w:themeFill="background1" w:themeFillShade="F2"/>
            <w:vAlign w:val="center"/>
          </w:tcPr>
          <w:p w14:paraId="0001EC51" w14:textId="34D84DF1"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2F2F2" w:themeFill="background1" w:themeFillShade="F2"/>
            <w:vAlign w:val="center"/>
          </w:tcPr>
          <w:p w14:paraId="078BE1A7" w14:textId="6932DEDB"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2F2F2" w:themeFill="background1" w:themeFillShade="F2"/>
            <w:vAlign w:val="center"/>
          </w:tcPr>
          <w:p w14:paraId="1C5C6876" w14:textId="5F9C5C43"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2F2F2" w:themeFill="background1" w:themeFillShade="F2"/>
            <w:vAlign w:val="center"/>
          </w:tcPr>
          <w:p w14:paraId="20203177" w14:textId="0C8C54FA"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2F2F2" w:themeFill="background1" w:themeFillShade="F2"/>
            <w:vAlign w:val="center"/>
          </w:tcPr>
          <w:p w14:paraId="62CA97A1" w14:textId="7EA4BE1A"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2F2F2" w:themeFill="background1" w:themeFillShade="F2"/>
            <w:vAlign w:val="center"/>
          </w:tcPr>
          <w:p w14:paraId="0E16575C" w14:textId="111DEFFF"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2F2F2" w:themeFill="background1" w:themeFillShade="F2"/>
            <w:vAlign w:val="center"/>
          </w:tcPr>
          <w:p w14:paraId="0A220F96" w14:textId="448CC98D"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2F2F2" w:themeFill="background1" w:themeFillShade="F2"/>
            <w:vAlign w:val="center"/>
          </w:tcPr>
          <w:p w14:paraId="57BC9295" w14:textId="681CFDBD"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2F2F2" w:themeFill="background1" w:themeFillShade="F2"/>
            <w:vAlign w:val="center"/>
          </w:tcPr>
          <w:p w14:paraId="78503498" w14:textId="3B3F1B7E" w:rsidR="004D6C9E" w:rsidRPr="004D6C9E" w:rsidRDefault="004D6C9E" w:rsidP="004D6C9E">
            <w:pPr>
              <w:jc w:val="center"/>
              <w:rPr>
                <w:rFonts w:cs="Arial"/>
                <w:b/>
                <w:bCs/>
                <w:sz w:val="16"/>
                <w:szCs w:val="16"/>
              </w:rPr>
            </w:pPr>
            <w:r w:rsidRPr="004D6C9E">
              <w:rPr>
                <w:rFonts w:cs="Arial"/>
                <w:b/>
                <w:bCs/>
                <w:sz w:val="16"/>
                <w:szCs w:val="16"/>
              </w:rPr>
              <w:t>Y</w:t>
            </w:r>
          </w:p>
        </w:tc>
        <w:tc>
          <w:tcPr>
            <w:tcW w:w="709" w:type="dxa"/>
            <w:shd w:val="clear" w:color="auto" w:fill="FFFFFF" w:themeFill="background1"/>
            <w:vAlign w:val="center"/>
          </w:tcPr>
          <w:p w14:paraId="37FE9C96" w14:textId="496FE869" w:rsidR="004D6C9E" w:rsidRPr="004D6C9E" w:rsidRDefault="004D6C9E" w:rsidP="004D6C9E">
            <w:pPr>
              <w:jc w:val="center"/>
              <w:rPr>
                <w:rFonts w:cs="Arial"/>
                <w:sz w:val="16"/>
                <w:szCs w:val="16"/>
              </w:rPr>
            </w:pPr>
            <w:r w:rsidRPr="004D6C9E">
              <w:rPr>
                <w:rFonts w:cs="Arial"/>
                <w:sz w:val="16"/>
                <w:szCs w:val="16"/>
              </w:rPr>
              <w:t>8/11</w:t>
            </w:r>
          </w:p>
        </w:tc>
      </w:tr>
      <w:tr w:rsidR="004D6C9E" w:rsidRPr="00161448" w14:paraId="647F27E6" w14:textId="77777777" w:rsidTr="004D6C9E">
        <w:trPr>
          <w:trHeight w:val="425"/>
        </w:trPr>
        <w:tc>
          <w:tcPr>
            <w:tcW w:w="1843" w:type="dxa"/>
            <w:shd w:val="clear" w:color="auto" w:fill="auto"/>
            <w:vAlign w:val="center"/>
          </w:tcPr>
          <w:p w14:paraId="0878DA32" w14:textId="5285A10D" w:rsidR="004D6C9E" w:rsidRPr="004D6C9E" w:rsidRDefault="004D6C9E" w:rsidP="004D6C9E">
            <w:pPr>
              <w:rPr>
                <w:rFonts w:cs="Arial"/>
                <w:b/>
                <w:sz w:val="16"/>
                <w:szCs w:val="16"/>
              </w:rPr>
            </w:pPr>
            <w:r w:rsidRPr="004D6C9E">
              <w:rPr>
                <w:sz w:val="16"/>
                <w:szCs w:val="16"/>
              </w:rPr>
              <w:t xml:space="preserve">Dr Kate Parker </w:t>
            </w:r>
          </w:p>
        </w:tc>
        <w:tc>
          <w:tcPr>
            <w:tcW w:w="1134" w:type="dxa"/>
            <w:shd w:val="clear" w:color="auto" w:fill="FFFFFF" w:themeFill="background1"/>
            <w:vAlign w:val="center"/>
          </w:tcPr>
          <w:p w14:paraId="1F575674" w14:textId="1AAA7CB1" w:rsidR="004D6C9E" w:rsidRPr="004D6C9E" w:rsidRDefault="004D6C9E" w:rsidP="004D6C9E">
            <w:pPr>
              <w:jc w:val="center"/>
              <w:rPr>
                <w:rFonts w:cs="Arial"/>
                <w:b/>
                <w:sz w:val="16"/>
                <w:szCs w:val="16"/>
                <w:highlight w:val="yellow"/>
              </w:rPr>
            </w:pPr>
            <w:r w:rsidRPr="004D6C9E">
              <w:rPr>
                <w:rFonts w:cs="Arial"/>
                <w:sz w:val="16"/>
                <w:szCs w:val="16"/>
              </w:rPr>
              <w:t>NL</w:t>
            </w:r>
          </w:p>
        </w:tc>
        <w:tc>
          <w:tcPr>
            <w:tcW w:w="567" w:type="dxa"/>
            <w:shd w:val="clear" w:color="auto" w:fill="FFFFFF" w:themeFill="background1"/>
            <w:vAlign w:val="center"/>
          </w:tcPr>
          <w:p w14:paraId="749C7302" w14:textId="197E422F" w:rsidR="004D6C9E" w:rsidRPr="004D6C9E" w:rsidRDefault="004D6C9E" w:rsidP="004D6C9E">
            <w:pPr>
              <w:jc w:val="center"/>
              <w:rPr>
                <w:rFonts w:cs="Arial"/>
                <w:b/>
                <w:sz w:val="16"/>
                <w:szCs w:val="16"/>
              </w:rPr>
            </w:pPr>
            <w:r w:rsidRPr="004D6C9E">
              <w:rPr>
                <w:rFonts w:cs="Arial"/>
                <w:sz w:val="16"/>
                <w:szCs w:val="16"/>
              </w:rPr>
              <w:t>/</w:t>
            </w:r>
          </w:p>
        </w:tc>
        <w:tc>
          <w:tcPr>
            <w:tcW w:w="567" w:type="dxa"/>
            <w:shd w:val="clear" w:color="auto" w:fill="FFFFFF" w:themeFill="background1"/>
            <w:vAlign w:val="center"/>
          </w:tcPr>
          <w:p w14:paraId="30F50FE2" w14:textId="1BBDBB2D" w:rsidR="004D6C9E" w:rsidRPr="004D6C9E" w:rsidRDefault="004D6C9E" w:rsidP="004D6C9E">
            <w:pPr>
              <w:jc w:val="center"/>
              <w:rPr>
                <w:rFonts w:cs="Arial"/>
                <w:b/>
                <w:sz w:val="16"/>
                <w:szCs w:val="16"/>
              </w:rPr>
            </w:pPr>
            <w:r w:rsidRPr="004D6C9E">
              <w:rPr>
                <w:rFonts w:cs="Arial"/>
                <w:sz w:val="16"/>
                <w:szCs w:val="16"/>
              </w:rPr>
              <w:t>/</w:t>
            </w:r>
          </w:p>
        </w:tc>
        <w:tc>
          <w:tcPr>
            <w:tcW w:w="567" w:type="dxa"/>
            <w:shd w:val="clear" w:color="auto" w:fill="FFFFFF" w:themeFill="background1"/>
            <w:vAlign w:val="center"/>
          </w:tcPr>
          <w:p w14:paraId="446F2A31" w14:textId="58C2665E" w:rsidR="004D6C9E" w:rsidRPr="004D6C9E" w:rsidRDefault="004D6C9E" w:rsidP="004D6C9E">
            <w:pPr>
              <w:jc w:val="center"/>
              <w:rPr>
                <w:rFonts w:cs="Arial"/>
                <w:b/>
                <w:sz w:val="16"/>
                <w:szCs w:val="16"/>
              </w:rPr>
            </w:pPr>
            <w:r w:rsidRPr="004D6C9E">
              <w:rPr>
                <w:rFonts w:cs="Arial"/>
                <w:sz w:val="16"/>
                <w:szCs w:val="16"/>
              </w:rPr>
              <w:t>/</w:t>
            </w:r>
          </w:p>
        </w:tc>
        <w:tc>
          <w:tcPr>
            <w:tcW w:w="567" w:type="dxa"/>
            <w:shd w:val="clear" w:color="auto" w:fill="FFFFFF" w:themeFill="background1"/>
            <w:vAlign w:val="center"/>
          </w:tcPr>
          <w:p w14:paraId="25F717B2" w14:textId="7F0E96D2" w:rsidR="004D6C9E" w:rsidRPr="004D6C9E" w:rsidRDefault="004D6C9E" w:rsidP="004D6C9E">
            <w:pPr>
              <w:jc w:val="center"/>
              <w:rPr>
                <w:rFonts w:cs="Arial"/>
                <w:sz w:val="16"/>
                <w:szCs w:val="16"/>
              </w:rPr>
            </w:pPr>
            <w:r w:rsidRPr="004D6C9E">
              <w:rPr>
                <w:rFonts w:cs="Arial"/>
                <w:sz w:val="16"/>
                <w:szCs w:val="16"/>
              </w:rPr>
              <w:t>/</w:t>
            </w:r>
          </w:p>
        </w:tc>
        <w:tc>
          <w:tcPr>
            <w:tcW w:w="567" w:type="dxa"/>
            <w:shd w:val="clear" w:color="auto" w:fill="FFFFFF" w:themeFill="background1"/>
            <w:vAlign w:val="center"/>
          </w:tcPr>
          <w:p w14:paraId="77B27283" w14:textId="6DBD05A0" w:rsidR="004D6C9E" w:rsidRPr="004D6C9E" w:rsidRDefault="004D6C9E" w:rsidP="004D6C9E">
            <w:pPr>
              <w:jc w:val="center"/>
              <w:rPr>
                <w:rFonts w:cs="Arial"/>
                <w:b/>
                <w:sz w:val="16"/>
                <w:szCs w:val="16"/>
              </w:rPr>
            </w:pPr>
            <w:r w:rsidRPr="004D6C9E">
              <w:rPr>
                <w:rFonts w:cs="Arial"/>
                <w:sz w:val="16"/>
                <w:szCs w:val="16"/>
              </w:rPr>
              <w:t>/</w:t>
            </w:r>
          </w:p>
        </w:tc>
        <w:tc>
          <w:tcPr>
            <w:tcW w:w="567" w:type="dxa"/>
            <w:shd w:val="clear" w:color="auto" w:fill="FFFFFF" w:themeFill="background1"/>
            <w:vAlign w:val="center"/>
          </w:tcPr>
          <w:p w14:paraId="13E00E31" w14:textId="078DB766" w:rsidR="004D6C9E" w:rsidRPr="004D6C9E" w:rsidRDefault="004D6C9E" w:rsidP="004D6C9E">
            <w:pPr>
              <w:jc w:val="center"/>
              <w:rPr>
                <w:rFonts w:cs="Arial"/>
                <w:b/>
                <w:sz w:val="16"/>
                <w:szCs w:val="16"/>
              </w:rPr>
            </w:pPr>
            <w:r w:rsidRPr="004D6C9E">
              <w:rPr>
                <w:rFonts w:cs="Arial"/>
                <w:sz w:val="16"/>
                <w:szCs w:val="16"/>
              </w:rPr>
              <w:t>/</w:t>
            </w:r>
          </w:p>
        </w:tc>
        <w:tc>
          <w:tcPr>
            <w:tcW w:w="567" w:type="dxa"/>
            <w:shd w:val="clear" w:color="auto" w:fill="FFFFFF" w:themeFill="background1"/>
            <w:vAlign w:val="center"/>
          </w:tcPr>
          <w:p w14:paraId="158D385B" w14:textId="62C189A9" w:rsidR="004D6C9E" w:rsidRPr="004D6C9E" w:rsidRDefault="004D6C9E" w:rsidP="004D6C9E">
            <w:pPr>
              <w:jc w:val="center"/>
              <w:rPr>
                <w:rFonts w:cs="Arial"/>
                <w:b/>
                <w:sz w:val="16"/>
                <w:szCs w:val="16"/>
              </w:rPr>
            </w:pPr>
            <w:r w:rsidRPr="004D6C9E">
              <w:rPr>
                <w:rFonts w:cs="Arial"/>
                <w:sz w:val="16"/>
                <w:szCs w:val="16"/>
              </w:rPr>
              <w:t>/</w:t>
            </w:r>
          </w:p>
        </w:tc>
        <w:tc>
          <w:tcPr>
            <w:tcW w:w="567" w:type="dxa"/>
            <w:shd w:val="clear" w:color="auto" w:fill="F2F2F2" w:themeFill="background1" w:themeFillShade="F2"/>
            <w:vAlign w:val="center"/>
          </w:tcPr>
          <w:p w14:paraId="440F7C92" w14:textId="35CB0EC8"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FFFFF" w:themeFill="background1"/>
            <w:vAlign w:val="center"/>
          </w:tcPr>
          <w:p w14:paraId="65B7CAA1" w14:textId="4A02E832" w:rsidR="004D6C9E" w:rsidRPr="004D6C9E" w:rsidRDefault="004D6C9E" w:rsidP="004D6C9E">
            <w:pPr>
              <w:jc w:val="center"/>
              <w:rPr>
                <w:rFonts w:cs="Arial"/>
                <w:b/>
                <w:sz w:val="16"/>
                <w:szCs w:val="16"/>
              </w:rPr>
            </w:pPr>
            <w:r w:rsidRPr="004D6C9E">
              <w:rPr>
                <w:rFonts w:cs="Arial"/>
                <w:sz w:val="16"/>
                <w:szCs w:val="16"/>
              </w:rPr>
              <w:t>/</w:t>
            </w:r>
          </w:p>
        </w:tc>
        <w:tc>
          <w:tcPr>
            <w:tcW w:w="567" w:type="dxa"/>
            <w:shd w:val="clear" w:color="auto" w:fill="FFFFFF" w:themeFill="background1"/>
            <w:vAlign w:val="center"/>
          </w:tcPr>
          <w:p w14:paraId="56E57EF1" w14:textId="6C92A253" w:rsidR="004D6C9E" w:rsidRPr="004D6C9E" w:rsidRDefault="004D6C9E" w:rsidP="004D6C9E">
            <w:pPr>
              <w:jc w:val="center"/>
              <w:rPr>
                <w:rFonts w:cs="Arial"/>
                <w:b/>
                <w:sz w:val="16"/>
                <w:szCs w:val="16"/>
              </w:rPr>
            </w:pPr>
            <w:r w:rsidRPr="004D6C9E">
              <w:rPr>
                <w:rFonts w:cs="Arial"/>
                <w:sz w:val="16"/>
                <w:szCs w:val="16"/>
              </w:rPr>
              <w:t>/</w:t>
            </w:r>
          </w:p>
        </w:tc>
        <w:tc>
          <w:tcPr>
            <w:tcW w:w="567" w:type="dxa"/>
            <w:shd w:val="clear" w:color="auto" w:fill="FFFFFF" w:themeFill="background1"/>
            <w:vAlign w:val="center"/>
          </w:tcPr>
          <w:p w14:paraId="3D43D870" w14:textId="506A3406" w:rsidR="004D6C9E" w:rsidRPr="004D6C9E" w:rsidRDefault="004D6C9E" w:rsidP="004D6C9E">
            <w:pPr>
              <w:jc w:val="center"/>
              <w:rPr>
                <w:rFonts w:cs="Arial"/>
                <w:b/>
                <w:sz w:val="16"/>
                <w:szCs w:val="16"/>
              </w:rPr>
            </w:pPr>
            <w:r w:rsidRPr="004D6C9E">
              <w:rPr>
                <w:rFonts w:cs="Arial"/>
                <w:sz w:val="16"/>
                <w:szCs w:val="16"/>
              </w:rPr>
              <w:t>/</w:t>
            </w:r>
          </w:p>
        </w:tc>
        <w:tc>
          <w:tcPr>
            <w:tcW w:w="567" w:type="dxa"/>
            <w:shd w:val="clear" w:color="auto" w:fill="FFFFFF" w:themeFill="background1"/>
            <w:vAlign w:val="center"/>
          </w:tcPr>
          <w:p w14:paraId="6ED32850" w14:textId="155ABD59" w:rsidR="004D6C9E" w:rsidRPr="004D6C9E" w:rsidRDefault="004D6C9E" w:rsidP="004D6C9E">
            <w:pPr>
              <w:jc w:val="center"/>
              <w:rPr>
                <w:rFonts w:cs="Arial"/>
                <w:b/>
                <w:sz w:val="16"/>
                <w:szCs w:val="16"/>
              </w:rPr>
            </w:pPr>
            <w:r w:rsidRPr="004D6C9E">
              <w:rPr>
                <w:rFonts w:cs="Arial"/>
                <w:sz w:val="16"/>
                <w:szCs w:val="16"/>
              </w:rPr>
              <w:t>/</w:t>
            </w:r>
          </w:p>
        </w:tc>
        <w:tc>
          <w:tcPr>
            <w:tcW w:w="709" w:type="dxa"/>
            <w:shd w:val="clear" w:color="auto" w:fill="FFFFFF" w:themeFill="background1"/>
            <w:vAlign w:val="center"/>
          </w:tcPr>
          <w:p w14:paraId="35BE66EB" w14:textId="6533D1EB" w:rsidR="004D6C9E" w:rsidRPr="004D6C9E" w:rsidRDefault="004D6C9E" w:rsidP="004D6C9E">
            <w:pPr>
              <w:jc w:val="center"/>
              <w:rPr>
                <w:rFonts w:cs="Arial"/>
                <w:sz w:val="16"/>
                <w:szCs w:val="16"/>
              </w:rPr>
            </w:pPr>
            <w:r w:rsidRPr="004D6C9E">
              <w:rPr>
                <w:rFonts w:cs="Arial"/>
                <w:sz w:val="16"/>
                <w:szCs w:val="16"/>
              </w:rPr>
              <w:t>1/11</w:t>
            </w:r>
          </w:p>
        </w:tc>
      </w:tr>
      <w:tr w:rsidR="004D6C9E" w:rsidRPr="00161448" w14:paraId="1BBF8F28" w14:textId="77777777" w:rsidTr="004D6C9E">
        <w:trPr>
          <w:trHeight w:val="425"/>
        </w:trPr>
        <w:tc>
          <w:tcPr>
            <w:tcW w:w="1843" w:type="dxa"/>
            <w:shd w:val="clear" w:color="auto" w:fill="auto"/>
            <w:vAlign w:val="center"/>
          </w:tcPr>
          <w:p w14:paraId="53693BF3" w14:textId="6B806103" w:rsidR="004D6C9E" w:rsidRPr="004D6C9E" w:rsidRDefault="004D6C9E" w:rsidP="004D6C9E">
            <w:pPr>
              <w:rPr>
                <w:rFonts w:cs="Arial"/>
                <w:b/>
                <w:sz w:val="16"/>
                <w:szCs w:val="16"/>
              </w:rPr>
            </w:pPr>
            <w:proofErr w:type="spellStart"/>
            <w:r w:rsidRPr="004D6C9E">
              <w:rPr>
                <w:sz w:val="16"/>
                <w:szCs w:val="16"/>
              </w:rPr>
              <w:t>Mrs</w:t>
            </w:r>
            <w:proofErr w:type="spellEnd"/>
            <w:r w:rsidRPr="004D6C9E">
              <w:rPr>
                <w:sz w:val="16"/>
                <w:szCs w:val="16"/>
              </w:rPr>
              <w:t xml:space="preserve"> Stephanie Pollard </w:t>
            </w:r>
          </w:p>
        </w:tc>
        <w:tc>
          <w:tcPr>
            <w:tcW w:w="1134" w:type="dxa"/>
            <w:shd w:val="clear" w:color="auto" w:fill="FFFFFF" w:themeFill="background1"/>
            <w:vAlign w:val="center"/>
          </w:tcPr>
          <w:p w14:paraId="072DBB10" w14:textId="61E93315" w:rsidR="004D6C9E" w:rsidRPr="004D6C9E" w:rsidRDefault="004D6C9E" w:rsidP="004D6C9E">
            <w:pPr>
              <w:jc w:val="center"/>
              <w:rPr>
                <w:rFonts w:cs="Arial"/>
                <w:b/>
                <w:sz w:val="16"/>
                <w:szCs w:val="16"/>
                <w:highlight w:val="yellow"/>
              </w:rPr>
            </w:pPr>
            <w:r w:rsidRPr="004D6C9E">
              <w:rPr>
                <w:rFonts w:cs="Arial"/>
                <w:sz w:val="16"/>
                <w:szCs w:val="16"/>
              </w:rPr>
              <w:t>NL</w:t>
            </w:r>
          </w:p>
        </w:tc>
        <w:tc>
          <w:tcPr>
            <w:tcW w:w="567" w:type="dxa"/>
            <w:shd w:val="clear" w:color="auto" w:fill="FFFFFF" w:themeFill="background1"/>
            <w:vAlign w:val="center"/>
          </w:tcPr>
          <w:p w14:paraId="006E09DE" w14:textId="4A59929B" w:rsidR="004D6C9E" w:rsidRPr="004D6C9E" w:rsidRDefault="004D6C9E" w:rsidP="004D6C9E">
            <w:pPr>
              <w:jc w:val="center"/>
              <w:rPr>
                <w:rFonts w:cs="Arial"/>
                <w:b/>
                <w:sz w:val="16"/>
                <w:szCs w:val="16"/>
              </w:rPr>
            </w:pPr>
            <w:r w:rsidRPr="004D6C9E">
              <w:rPr>
                <w:rFonts w:cs="Arial"/>
                <w:sz w:val="16"/>
                <w:szCs w:val="16"/>
              </w:rPr>
              <w:t>/</w:t>
            </w:r>
          </w:p>
        </w:tc>
        <w:tc>
          <w:tcPr>
            <w:tcW w:w="567" w:type="dxa"/>
            <w:shd w:val="clear" w:color="auto" w:fill="FFFFFF" w:themeFill="background1"/>
            <w:vAlign w:val="center"/>
          </w:tcPr>
          <w:p w14:paraId="187D2DD7" w14:textId="695A2650" w:rsidR="004D6C9E" w:rsidRPr="004D6C9E" w:rsidRDefault="004D6C9E" w:rsidP="004D6C9E">
            <w:pPr>
              <w:jc w:val="center"/>
              <w:rPr>
                <w:rFonts w:cs="Arial"/>
                <w:b/>
                <w:sz w:val="16"/>
                <w:szCs w:val="16"/>
              </w:rPr>
            </w:pPr>
            <w:r w:rsidRPr="004D6C9E">
              <w:rPr>
                <w:rFonts w:cs="Arial"/>
                <w:sz w:val="16"/>
                <w:szCs w:val="16"/>
              </w:rPr>
              <w:t>/</w:t>
            </w:r>
          </w:p>
        </w:tc>
        <w:tc>
          <w:tcPr>
            <w:tcW w:w="567" w:type="dxa"/>
            <w:shd w:val="clear" w:color="auto" w:fill="FFFFFF" w:themeFill="background1"/>
            <w:vAlign w:val="center"/>
          </w:tcPr>
          <w:p w14:paraId="155460AF" w14:textId="427CBB61" w:rsidR="004D6C9E" w:rsidRPr="004D6C9E" w:rsidRDefault="004D6C9E" w:rsidP="004D6C9E">
            <w:pPr>
              <w:jc w:val="center"/>
              <w:rPr>
                <w:rFonts w:cs="Arial"/>
                <w:b/>
                <w:sz w:val="16"/>
                <w:szCs w:val="16"/>
              </w:rPr>
            </w:pPr>
            <w:r w:rsidRPr="004D6C9E">
              <w:rPr>
                <w:rFonts w:cs="Arial"/>
                <w:sz w:val="16"/>
                <w:szCs w:val="16"/>
              </w:rPr>
              <w:t>/</w:t>
            </w:r>
          </w:p>
        </w:tc>
        <w:tc>
          <w:tcPr>
            <w:tcW w:w="567" w:type="dxa"/>
            <w:shd w:val="clear" w:color="auto" w:fill="FFFFFF" w:themeFill="background1"/>
            <w:vAlign w:val="center"/>
          </w:tcPr>
          <w:p w14:paraId="37FD5ED3" w14:textId="551EB9C6" w:rsidR="004D6C9E" w:rsidRPr="004D6C9E" w:rsidRDefault="004D6C9E" w:rsidP="004D6C9E">
            <w:pPr>
              <w:jc w:val="center"/>
              <w:rPr>
                <w:rFonts w:cs="Arial"/>
                <w:sz w:val="16"/>
                <w:szCs w:val="16"/>
              </w:rPr>
            </w:pPr>
            <w:r w:rsidRPr="004D6C9E">
              <w:rPr>
                <w:rFonts w:cs="Arial"/>
                <w:sz w:val="16"/>
                <w:szCs w:val="16"/>
              </w:rPr>
              <w:t>/</w:t>
            </w:r>
          </w:p>
        </w:tc>
        <w:tc>
          <w:tcPr>
            <w:tcW w:w="567" w:type="dxa"/>
            <w:shd w:val="clear" w:color="auto" w:fill="FFFFFF" w:themeFill="background1"/>
            <w:vAlign w:val="center"/>
          </w:tcPr>
          <w:p w14:paraId="610DD4CE" w14:textId="16C9D4D9" w:rsidR="004D6C9E" w:rsidRPr="004D6C9E" w:rsidRDefault="004D6C9E" w:rsidP="004D6C9E">
            <w:pPr>
              <w:jc w:val="center"/>
              <w:rPr>
                <w:rFonts w:cs="Arial"/>
                <w:b/>
                <w:sz w:val="16"/>
                <w:szCs w:val="16"/>
              </w:rPr>
            </w:pPr>
            <w:r w:rsidRPr="004D6C9E">
              <w:rPr>
                <w:rFonts w:cs="Arial"/>
                <w:sz w:val="16"/>
                <w:szCs w:val="16"/>
              </w:rPr>
              <w:t>/</w:t>
            </w:r>
          </w:p>
        </w:tc>
        <w:tc>
          <w:tcPr>
            <w:tcW w:w="567" w:type="dxa"/>
            <w:shd w:val="clear" w:color="auto" w:fill="FFFFFF" w:themeFill="background1"/>
            <w:vAlign w:val="center"/>
          </w:tcPr>
          <w:p w14:paraId="6AA9C002" w14:textId="57F73C3B" w:rsidR="004D6C9E" w:rsidRPr="004D6C9E" w:rsidRDefault="004D6C9E" w:rsidP="004D6C9E">
            <w:pPr>
              <w:jc w:val="center"/>
              <w:rPr>
                <w:rFonts w:cs="Arial"/>
                <w:b/>
                <w:sz w:val="16"/>
                <w:szCs w:val="16"/>
              </w:rPr>
            </w:pPr>
            <w:r w:rsidRPr="004D6C9E">
              <w:rPr>
                <w:rFonts w:cs="Arial"/>
                <w:sz w:val="16"/>
                <w:szCs w:val="16"/>
              </w:rPr>
              <w:t>/</w:t>
            </w:r>
          </w:p>
        </w:tc>
        <w:tc>
          <w:tcPr>
            <w:tcW w:w="567" w:type="dxa"/>
            <w:shd w:val="clear" w:color="auto" w:fill="FFFFFF" w:themeFill="background1"/>
            <w:vAlign w:val="center"/>
          </w:tcPr>
          <w:p w14:paraId="0D37F4BB" w14:textId="42CE9480" w:rsidR="004D6C9E" w:rsidRPr="004D6C9E" w:rsidRDefault="004D6C9E" w:rsidP="004D6C9E">
            <w:pPr>
              <w:jc w:val="center"/>
              <w:rPr>
                <w:rFonts w:cs="Arial"/>
                <w:b/>
                <w:sz w:val="16"/>
                <w:szCs w:val="16"/>
              </w:rPr>
            </w:pPr>
            <w:r w:rsidRPr="004D6C9E">
              <w:rPr>
                <w:rFonts w:cs="Arial"/>
                <w:sz w:val="16"/>
                <w:szCs w:val="16"/>
              </w:rPr>
              <w:t>/</w:t>
            </w:r>
          </w:p>
        </w:tc>
        <w:tc>
          <w:tcPr>
            <w:tcW w:w="567" w:type="dxa"/>
            <w:shd w:val="clear" w:color="auto" w:fill="F2F2F2" w:themeFill="background1" w:themeFillShade="F2"/>
            <w:vAlign w:val="center"/>
          </w:tcPr>
          <w:p w14:paraId="36B461E8" w14:textId="0A23D004"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FFFFF" w:themeFill="background1"/>
            <w:vAlign w:val="center"/>
          </w:tcPr>
          <w:p w14:paraId="411CCF0F" w14:textId="1AEFD0F1" w:rsidR="004D6C9E" w:rsidRPr="004D6C9E" w:rsidRDefault="004D6C9E" w:rsidP="004D6C9E">
            <w:pPr>
              <w:jc w:val="center"/>
              <w:rPr>
                <w:rFonts w:cs="Arial"/>
                <w:b/>
                <w:sz w:val="16"/>
                <w:szCs w:val="16"/>
              </w:rPr>
            </w:pPr>
            <w:r w:rsidRPr="004D6C9E">
              <w:rPr>
                <w:rFonts w:cs="Arial"/>
                <w:sz w:val="16"/>
                <w:szCs w:val="16"/>
              </w:rPr>
              <w:t>/</w:t>
            </w:r>
          </w:p>
        </w:tc>
        <w:tc>
          <w:tcPr>
            <w:tcW w:w="567" w:type="dxa"/>
            <w:shd w:val="clear" w:color="auto" w:fill="FFFFFF" w:themeFill="background1"/>
            <w:vAlign w:val="center"/>
          </w:tcPr>
          <w:p w14:paraId="09403AC2" w14:textId="7D2F7CD2" w:rsidR="004D6C9E" w:rsidRPr="004D6C9E" w:rsidRDefault="004D6C9E" w:rsidP="004D6C9E">
            <w:pPr>
              <w:jc w:val="center"/>
              <w:rPr>
                <w:rFonts w:cs="Arial"/>
                <w:b/>
                <w:sz w:val="16"/>
                <w:szCs w:val="16"/>
              </w:rPr>
            </w:pPr>
            <w:r w:rsidRPr="004D6C9E">
              <w:rPr>
                <w:rFonts w:cs="Arial"/>
                <w:sz w:val="16"/>
                <w:szCs w:val="16"/>
              </w:rPr>
              <w:t>/</w:t>
            </w:r>
          </w:p>
        </w:tc>
        <w:tc>
          <w:tcPr>
            <w:tcW w:w="567" w:type="dxa"/>
            <w:shd w:val="clear" w:color="auto" w:fill="FFFFFF" w:themeFill="background1"/>
            <w:vAlign w:val="center"/>
          </w:tcPr>
          <w:p w14:paraId="001AE2D2" w14:textId="21D48B3D" w:rsidR="004D6C9E" w:rsidRPr="004D6C9E" w:rsidRDefault="004D6C9E" w:rsidP="004D6C9E">
            <w:pPr>
              <w:jc w:val="center"/>
              <w:rPr>
                <w:rFonts w:cs="Arial"/>
                <w:b/>
                <w:sz w:val="16"/>
                <w:szCs w:val="16"/>
              </w:rPr>
            </w:pPr>
            <w:r w:rsidRPr="004D6C9E">
              <w:rPr>
                <w:rFonts w:cs="Arial"/>
                <w:sz w:val="16"/>
                <w:szCs w:val="16"/>
              </w:rPr>
              <w:t>/</w:t>
            </w:r>
          </w:p>
        </w:tc>
        <w:tc>
          <w:tcPr>
            <w:tcW w:w="567" w:type="dxa"/>
            <w:shd w:val="clear" w:color="auto" w:fill="FFFFFF" w:themeFill="background1"/>
            <w:vAlign w:val="center"/>
          </w:tcPr>
          <w:p w14:paraId="227C4A90" w14:textId="71EE5BE1" w:rsidR="004D6C9E" w:rsidRPr="004D6C9E" w:rsidRDefault="004D6C9E" w:rsidP="004D6C9E">
            <w:pPr>
              <w:jc w:val="center"/>
              <w:rPr>
                <w:rFonts w:cs="Arial"/>
                <w:b/>
                <w:sz w:val="16"/>
                <w:szCs w:val="16"/>
              </w:rPr>
            </w:pPr>
            <w:r w:rsidRPr="004D6C9E">
              <w:rPr>
                <w:rFonts w:cs="Arial"/>
                <w:sz w:val="16"/>
                <w:szCs w:val="16"/>
              </w:rPr>
              <w:t>/</w:t>
            </w:r>
          </w:p>
        </w:tc>
        <w:tc>
          <w:tcPr>
            <w:tcW w:w="709" w:type="dxa"/>
            <w:shd w:val="clear" w:color="auto" w:fill="FFFFFF" w:themeFill="background1"/>
            <w:vAlign w:val="center"/>
          </w:tcPr>
          <w:p w14:paraId="1545399A" w14:textId="1009130B" w:rsidR="004D6C9E" w:rsidRPr="004D6C9E" w:rsidRDefault="004D6C9E" w:rsidP="004D6C9E">
            <w:pPr>
              <w:jc w:val="center"/>
              <w:rPr>
                <w:rFonts w:cs="Arial"/>
                <w:sz w:val="16"/>
                <w:szCs w:val="16"/>
              </w:rPr>
            </w:pPr>
            <w:r w:rsidRPr="004D6C9E">
              <w:rPr>
                <w:rFonts w:cs="Arial"/>
                <w:sz w:val="16"/>
                <w:szCs w:val="16"/>
              </w:rPr>
              <w:t>1/11</w:t>
            </w:r>
          </w:p>
        </w:tc>
      </w:tr>
      <w:tr w:rsidR="004D6C9E" w:rsidRPr="00161448" w14:paraId="335B4062" w14:textId="77777777" w:rsidTr="004D6C9E">
        <w:trPr>
          <w:trHeight w:val="425"/>
        </w:trPr>
        <w:tc>
          <w:tcPr>
            <w:tcW w:w="1843" w:type="dxa"/>
            <w:shd w:val="clear" w:color="auto" w:fill="auto"/>
            <w:vAlign w:val="center"/>
          </w:tcPr>
          <w:p w14:paraId="1EE3AC94" w14:textId="3716A282" w:rsidR="004D6C9E" w:rsidRPr="004D6C9E" w:rsidRDefault="004D6C9E" w:rsidP="004D6C9E">
            <w:pPr>
              <w:rPr>
                <w:rFonts w:cs="Arial"/>
                <w:b/>
                <w:sz w:val="16"/>
                <w:szCs w:val="16"/>
              </w:rPr>
            </w:pPr>
            <w:r w:rsidRPr="004D6C9E">
              <w:rPr>
                <w:sz w:val="16"/>
                <w:szCs w:val="16"/>
              </w:rPr>
              <w:t xml:space="preserve">Dr Melissa Cragg </w:t>
            </w:r>
          </w:p>
        </w:tc>
        <w:tc>
          <w:tcPr>
            <w:tcW w:w="1134" w:type="dxa"/>
            <w:shd w:val="clear" w:color="auto" w:fill="FFFFFF" w:themeFill="background1"/>
            <w:vAlign w:val="center"/>
          </w:tcPr>
          <w:p w14:paraId="1F606257" w14:textId="6C9E806C" w:rsidR="004D6C9E" w:rsidRPr="004D6C9E" w:rsidRDefault="004D6C9E" w:rsidP="004D6C9E">
            <w:pPr>
              <w:jc w:val="center"/>
              <w:rPr>
                <w:rFonts w:cs="Arial"/>
                <w:b/>
                <w:sz w:val="16"/>
                <w:szCs w:val="16"/>
                <w:highlight w:val="yellow"/>
              </w:rPr>
            </w:pPr>
            <w:r w:rsidRPr="004D6C9E">
              <w:rPr>
                <w:rFonts w:cs="Arial"/>
                <w:sz w:val="16"/>
                <w:szCs w:val="16"/>
              </w:rPr>
              <w:t>NL</w:t>
            </w:r>
          </w:p>
        </w:tc>
        <w:tc>
          <w:tcPr>
            <w:tcW w:w="567" w:type="dxa"/>
            <w:shd w:val="clear" w:color="auto" w:fill="FFFFFF" w:themeFill="background1"/>
            <w:vAlign w:val="center"/>
          </w:tcPr>
          <w:p w14:paraId="4FA95C67" w14:textId="17B1A8EC" w:rsidR="004D6C9E" w:rsidRPr="004D6C9E" w:rsidRDefault="004D6C9E" w:rsidP="004D6C9E">
            <w:pPr>
              <w:jc w:val="center"/>
              <w:rPr>
                <w:rFonts w:cs="Arial"/>
                <w:b/>
                <w:sz w:val="16"/>
                <w:szCs w:val="16"/>
              </w:rPr>
            </w:pPr>
            <w:r w:rsidRPr="004D6C9E">
              <w:rPr>
                <w:rFonts w:cs="Arial"/>
                <w:sz w:val="16"/>
                <w:szCs w:val="16"/>
              </w:rPr>
              <w:t>/</w:t>
            </w:r>
          </w:p>
        </w:tc>
        <w:tc>
          <w:tcPr>
            <w:tcW w:w="567" w:type="dxa"/>
            <w:shd w:val="clear" w:color="auto" w:fill="FFFFFF" w:themeFill="background1"/>
            <w:vAlign w:val="center"/>
          </w:tcPr>
          <w:p w14:paraId="2F4AA91F" w14:textId="15AA189D" w:rsidR="004D6C9E" w:rsidRPr="004D6C9E" w:rsidRDefault="004D6C9E" w:rsidP="004D6C9E">
            <w:pPr>
              <w:jc w:val="center"/>
              <w:rPr>
                <w:rFonts w:cs="Arial"/>
                <w:b/>
                <w:sz w:val="16"/>
                <w:szCs w:val="16"/>
              </w:rPr>
            </w:pPr>
            <w:r w:rsidRPr="004D6C9E">
              <w:rPr>
                <w:rFonts w:cs="Arial"/>
                <w:sz w:val="16"/>
                <w:szCs w:val="16"/>
              </w:rPr>
              <w:t>/</w:t>
            </w:r>
          </w:p>
        </w:tc>
        <w:tc>
          <w:tcPr>
            <w:tcW w:w="567" w:type="dxa"/>
            <w:shd w:val="clear" w:color="auto" w:fill="FFFFFF" w:themeFill="background1"/>
            <w:vAlign w:val="center"/>
          </w:tcPr>
          <w:p w14:paraId="5E46CB99" w14:textId="397EFF53" w:rsidR="004D6C9E" w:rsidRPr="004D6C9E" w:rsidRDefault="004D6C9E" w:rsidP="004D6C9E">
            <w:pPr>
              <w:jc w:val="center"/>
              <w:rPr>
                <w:rFonts w:cs="Arial"/>
                <w:b/>
                <w:sz w:val="16"/>
                <w:szCs w:val="16"/>
              </w:rPr>
            </w:pPr>
            <w:r w:rsidRPr="004D6C9E">
              <w:rPr>
                <w:rFonts w:cs="Arial"/>
                <w:sz w:val="16"/>
                <w:szCs w:val="16"/>
              </w:rPr>
              <w:t>/</w:t>
            </w:r>
          </w:p>
        </w:tc>
        <w:tc>
          <w:tcPr>
            <w:tcW w:w="567" w:type="dxa"/>
            <w:shd w:val="clear" w:color="auto" w:fill="FFFFFF" w:themeFill="background1"/>
            <w:vAlign w:val="center"/>
          </w:tcPr>
          <w:p w14:paraId="386F5056" w14:textId="6047B3D5" w:rsidR="004D6C9E" w:rsidRPr="004D6C9E" w:rsidRDefault="004D6C9E" w:rsidP="004D6C9E">
            <w:pPr>
              <w:jc w:val="center"/>
              <w:rPr>
                <w:rFonts w:cs="Arial"/>
                <w:sz w:val="16"/>
                <w:szCs w:val="16"/>
              </w:rPr>
            </w:pPr>
            <w:r w:rsidRPr="004D6C9E">
              <w:rPr>
                <w:rFonts w:cs="Arial"/>
                <w:sz w:val="16"/>
                <w:szCs w:val="16"/>
              </w:rPr>
              <w:t>/</w:t>
            </w:r>
          </w:p>
        </w:tc>
        <w:tc>
          <w:tcPr>
            <w:tcW w:w="567" w:type="dxa"/>
            <w:shd w:val="clear" w:color="auto" w:fill="FFFFFF" w:themeFill="background1"/>
            <w:vAlign w:val="center"/>
          </w:tcPr>
          <w:p w14:paraId="5CFD9568" w14:textId="39CADE34" w:rsidR="004D6C9E" w:rsidRPr="004D6C9E" w:rsidRDefault="004D6C9E" w:rsidP="004D6C9E">
            <w:pPr>
              <w:jc w:val="center"/>
              <w:rPr>
                <w:rFonts w:cs="Arial"/>
                <w:b/>
                <w:sz w:val="16"/>
                <w:szCs w:val="16"/>
              </w:rPr>
            </w:pPr>
            <w:r w:rsidRPr="004D6C9E">
              <w:rPr>
                <w:rFonts w:cs="Arial"/>
                <w:sz w:val="16"/>
                <w:szCs w:val="16"/>
              </w:rPr>
              <w:t>/</w:t>
            </w:r>
          </w:p>
        </w:tc>
        <w:tc>
          <w:tcPr>
            <w:tcW w:w="567" w:type="dxa"/>
            <w:shd w:val="clear" w:color="auto" w:fill="FFFFFF" w:themeFill="background1"/>
            <w:vAlign w:val="center"/>
          </w:tcPr>
          <w:p w14:paraId="0759950B" w14:textId="36BB32FA" w:rsidR="004D6C9E" w:rsidRPr="004D6C9E" w:rsidRDefault="004D6C9E" w:rsidP="004D6C9E">
            <w:pPr>
              <w:jc w:val="center"/>
              <w:rPr>
                <w:rFonts w:cs="Arial"/>
                <w:b/>
                <w:sz w:val="16"/>
                <w:szCs w:val="16"/>
              </w:rPr>
            </w:pPr>
            <w:r w:rsidRPr="004D6C9E">
              <w:rPr>
                <w:rFonts w:cs="Arial"/>
                <w:sz w:val="16"/>
                <w:szCs w:val="16"/>
              </w:rPr>
              <w:t>/</w:t>
            </w:r>
          </w:p>
        </w:tc>
        <w:tc>
          <w:tcPr>
            <w:tcW w:w="567" w:type="dxa"/>
            <w:shd w:val="clear" w:color="auto" w:fill="FFFFFF" w:themeFill="background1"/>
            <w:vAlign w:val="center"/>
          </w:tcPr>
          <w:p w14:paraId="12B78DCE" w14:textId="469F829A" w:rsidR="004D6C9E" w:rsidRPr="004D6C9E" w:rsidRDefault="004D6C9E" w:rsidP="004D6C9E">
            <w:pPr>
              <w:jc w:val="center"/>
              <w:rPr>
                <w:rFonts w:cs="Arial"/>
                <w:b/>
                <w:sz w:val="16"/>
                <w:szCs w:val="16"/>
              </w:rPr>
            </w:pPr>
            <w:r w:rsidRPr="004D6C9E">
              <w:rPr>
                <w:rFonts w:cs="Arial"/>
                <w:sz w:val="16"/>
                <w:szCs w:val="16"/>
              </w:rPr>
              <w:t>/</w:t>
            </w:r>
          </w:p>
        </w:tc>
        <w:tc>
          <w:tcPr>
            <w:tcW w:w="567" w:type="dxa"/>
            <w:shd w:val="clear" w:color="auto" w:fill="FFFFFF" w:themeFill="background1"/>
            <w:vAlign w:val="center"/>
          </w:tcPr>
          <w:p w14:paraId="26C7E444" w14:textId="7062295B" w:rsidR="004D6C9E" w:rsidRPr="004D6C9E" w:rsidRDefault="004D6C9E" w:rsidP="004D6C9E">
            <w:pPr>
              <w:jc w:val="center"/>
              <w:rPr>
                <w:rFonts w:cs="Arial"/>
                <w:b/>
                <w:sz w:val="16"/>
                <w:szCs w:val="16"/>
              </w:rPr>
            </w:pPr>
            <w:r w:rsidRPr="004D6C9E">
              <w:rPr>
                <w:rFonts w:cs="Arial"/>
                <w:sz w:val="16"/>
                <w:szCs w:val="16"/>
              </w:rPr>
              <w:t>/</w:t>
            </w:r>
          </w:p>
        </w:tc>
        <w:tc>
          <w:tcPr>
            <w:tcW w:w="567" w:type="dxa"/>
            <w:shd w:val="clear" w:color="auto" w:fill="F2F2F2" w:themeFill="background1" w:themeFillShade="F2"/>
            <w:vAlign w:val="center"/>
          </w:tcPr>
          <w:p w14:paraId="5D8CC2AB" w14:textId="00D978FB"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FFFFF" w:themeFill="background1"/>
            <w:vAlign w:val="center"/>
          </w:tcPr>
          <w:p w14:paraId="7C14FC46" w14:textId="3202DE78" w:rsidR="004D6C9E" w:rsidRPr="004D6C9E" w:rsidRDefault="004D6C9E" w:rsidP="004D6C9E">
            <w:pPr>
              <w:jc w:val="center"/>
              <w:rPr>
                <w:rFonts w:cs="Arial"/>
                <w:b/>
                <w:sz w:val="16"/>
                <w:szCs w:val="16"/>
              </w:rPr>
            </w:pPr>
            <w:r w:rsidRPr="004D6C9E">
              <w:rPr>
                <w:rFonts w:cs="Arial"/>
                <w:sz w:val="16"/>
                <w:szCs w:val="16"/>
              </w:rPr>
              <w:t>/</w:t>
            </w:r>
          </w:p>
        </w:tc>
        <w:tc>
          <w:tcPr>
            <w:tcW w:w="567" w:type="dxa"/>
            <w:shd w:val="clear" w:color="auto" w:fill="FFFFFF" w:themeFill="background1"/>
            <w:vAlign w:val="center"/>
          </w:tcPr>
          <w:p w14:paraId="4C1F07AF" w14:textId="331D7EA8" w:rsidR="004D6C9E" w:rsidRPr="004D6C9E" w:rsidRDefault="004D6C9E" w:rsidP="004D6C9E">
            <w:pPr>
              <w:jc w:val="center"/>
              <w:rPr>
                <w:rFonts w:cs="Arial"/>
                <w:b/>
                <w:sz w:val="16"/>
                <w:szCs w:val="16"/>
              </w:rPr>
            </w:pPr>
            <w:r w:rsidRPr="004D6C9E">
              <w:rPr>
                <w:rFonts w:cs="Arial"/>
                <w:sz w:val="16"/>
                <w:szCs w:val="16"/>
              </w:rPr>
              <w:t>/</w:t>
            </w:r>
          </w:p>
        </w:tc>
        <w:tc>
          <w:tcPr>
            <w:tcW w:w="567" w:type="dxa"/>
            <w:shd w:val="clear" w:color="auto" w:fill="FFFFFF" w:themeFill="background1"/>
            <w:vAlign w:val="center"/>
          </w:tcPr>
          <w:p w14:paraId="5D76A0F6" w14:textId="0D90C8F1" w:rsidR="004D6C9E" w:rsidRPr="004D6C9E" w:rsidRDefault="004D6C9E" w:rsidP="004D6C9E">
            <w:pPr>
              <w:jc w:val="center"/>
              <w:rPr>
                <w:rFonts w:cs="Arial"/>
                <w:b/>
                <w:sz w:val="16"/>
                <w:szCs w:val="16"/>
              </w:rPr>
            </w:pPr>
            <w:r w:rsidRPr="004D6C9E">
              <w:rPr>
                <w:rFonts w:cs="Arial"/>
                <w:sz w:val="16"/>
                <w:szCs w:val="16"/>
              </w:rPr>
              <w:t>/</w:t>
            </w:r>
          </w:p>
        </w:tc>
        <w:tc>
          <w:tcPr>
            <w:tcW w:w="709" w:type="dxa"/>
            <w:shd w:val="clear" w:color="auto" w:fill="FFFFFF" w:themeFill="background1"/>
            <w:vAlign w:val="center"/>
          </w:tcPr>
          <w:p w14:paraId="2B09D5C9" w14:textId="472C4B56" w:rsidR="004D6C9E" w:rsidRPr="004D6C9E" w:rsidRDefault="004D6C9E" w:rsidP="004D6C9E">
            <w:pPr>
              <w:jc w:val="center"/>
              <w:rPr>
                <w:rFonts w:cs="Arial"/>
                <w:sz w:val="16"/>
                <w:szCs w:val="16"/>
              </w:rPr>
            </w:pPr>
            <w:r w:rsidRPr="004D6C9E">
              <w:rPr>
                <w:rFonts w:cs="Arial"/>
                <w:sz w:val="16"/>
                <w:szCs w:val="16"/>
              </w:rPr>
              <w:t>1/11</w:t>
            </w:r>
          </w:p>
        </w:tc>
      </w:tr>
      <w:tr w:rsidR="004D6C9E" w:rsidRPr="00161448" w14:paraId="31F14830" w14:textId="77777777" w:rsidTr="004D6C9E">
        <w:trPr>
          <w:trHeight w:val="425"/>
        </w:trPr>
        <w:tc>
          <w:tcPr>
            <w:tcW w:w="1843" w:type="dxa"/>
            <w:shd w:val="clear" w:color="auto" w:fill="auto"/>
            <w:vAlign w:val="center"/>
          </w:tcPr>
          <w:p w14:paraId="4EC1CA90" w14:textId="7A6516C9" w:rsidR="004D6C9E" w:rsidRPr="004D6C9E" w:rsidRDefault="004D6C9E" w:rsidP="004D6C9E">
            <w:pPr>
              <w:rPr>
                <w:rFonts w:cs="Arial"/>
                <w:b/>
                <w:sz w:val="16"/>
                <w:szCs w:val="16"/>
              </w:rPr>
            </w:pPr>
            <w:r w:rsidRPr="004D6C9E">
              <w:rPr>
                <w:sz w:val="16"/>
                <w:szCs w:val="16"/>
              </w:rPr>
              <w:t xml:space="preserve"> </w:t>
            </w:r>
            <w:proofErr w:type="spellStart"/>
            <w:r w:rsidRPr="004D6C9E">
              <w:rPr>
                <w:sz w:val="16"/>
                <w:szCs w:val="16"/>
              </w:rPr>
              <w:t>Ms</w:t>
            </w:r>
            <w:proofErr w:type="spellEnd"/>
            <w:r w:rsidRPr="004D6C9E">
              <w:rPr>
                <w:sz w:val="16"/>
                <w:szCs w:val="16"/>
              </w:rPr>
              <w:t xml:space="preserve"> Sandy Gill  </w:t>
            </w:r>
          </w:p>
        </w:tc>
        <w:tc>
          <w:tcPr>
            <w:tcW w:w="1134" w:type="dxa"/>
            <w:shd w:val="clear" w:color="auto" w:fill="FFFFFF" w:themeFill="background1"/>
            <w:vAlign w:val="center"/>
          </w:tcPr>
          <w:p w14:paraId="7B84E3C8" w14:textId="4A9C66FC" w:rsidR="004D6C9E" w:rsidRPr="004D6C9E" w:rsidRDefault="004D6C9E" w:rsidP="004D6C9E">
            <w:pPr>
              <w:jc w:val="center"/>
              <w:rPr>
                <w:rFonts w:cs="Arial"/>
                <w:b/>
                <w:sz w:val="16"/>
                <w:szCs w:val="16"/>
                <w:highlight w:val="yellow"/>
              </w:rPr>
            </w:pPr>
            <w:r w:rsidRPr="004D6C9E">
              <w:rPr>
                <w:rFonts w:cs="Arial"/>
                <w:sz w:val="16"/>
                <w:szCs w:val="16"/>
              </w:rPr>
              <w:t>NL</w:t>
            </w:r>
          </w:p>
        </w:tc>
        <w:tc>
          <w:tcPr>
            <w:tcW w:w="567" w:type="dxa"/>
            <w:shd w:val="clear" w:color="auto" w:fill="FFFFFF" w:themeFill="background1"/>
            <w:vAlign w:val="center"/>
          </w:tcPr>
          <w:p w14:paraId="342357F5" w14:textId="6D27BD71" w:rsidR="004D6C9E" w:rsidRPr="004D6C9E" w:rsidRDefault="004D6C9E" w:rsidP="004D6C9E">
            <w:pPr>
              <w:jc w:val="center"/>
              <w:rPr>
                <w:rFonts w:cs="Arial"/>
                <w:b/>
                <w:sz w:val="16"/>
                <w:szCs w:val="16"/>
              </w:rPr>
            </w:pPr>
            <w:r w:rsidRPr="004D6C9E">
              <w:rPr>
                <w:rFonts w:cs="Arial"/>
                <w:sz w:val="16"/>
                <w:szCs w:val="16"/>
              </w:rPr>
              <w:t>/</w:t>
            </w:r>
          </w:p>
        </w:tc>
        <w:tc>
          <w:tcPr>
            <w:tcW w:w="567" w:type="dxa"/>
            <w:shd w:val="clear" w:color="auto" w:fill="FFFFFF" w:themeFill="background1"/>
            <w:vAlign w:val="center"/>
          </w:tcPr>
          <w:p w14:paraId="4AF225D9" w14:textId="289B8779" w:rsidR="004D6C9E" w:rsidRPr="004D6C9E" w:rsidRDefault="004D6C9E" w:rsidP="004D6C9E">
            <w:pPr>
              <w:jc w:val="center"/>
              <w:rPr>
                <w:rFonts w:cs="Arial"/>
                <w:b/>
                <w:sz w:val="16"/>
                <w:szCs w:val="16"/>
              </w:rPr>
            </w:pPr>
            <w:r w:rsidRPr="004D6C9E">
              <w:rPr>
                <w:rFonts w:cs="Arial"/>
                <w:sz w:val="16"/>
                <w:szCs w:val="16"/>
              </w:rPr>
              <w:t>/</w:t>
            </w:r>
          </w:p>
        </w:tc>
        <w:tc>
          <w:tcPr>
            <w:tcW w:w="567" w:type="dxa"/>
            <w:shd w:val="clear" w:color="auto" w:fill="FFFFFF" w:themeFill="background1"/>
            <w:vAlign w:val="center"/>
          </w:tcPr>
          <w:p w14:paraId="46A2D97D" w14:textId="71A8E454" w:rsidR="004D6C9E" w:rsidRPr="004D6C9E" w:rsidRDefault="004D6C9E" w:rsidP="004D6C9E">
            <w:pPr>
              <w:jc w:val="center"/>
              <w:rPr>
                <w:rFonts w:cs="Arial"/>
                <w:b/>
                <w:sz w:val="16"/>
                <w:szCs w:val="16"/>
              </w:rPr>
            </w:pPr>
            <w:r w:rsidRPr="004D6C9E">
              <w:rPr>
                <w:rFonts w:cs="Arial"/>
                <w:sz w:val="16"/>
                <w:szCs w:val="16"/>
              </w:rPr>
              <w:t>/</w:t>
            </w:r>
          </w:p>
        </w:tc>
        <w:tc>
          <w:tcPr>
            <w:tcW w:w="567" w:type="dxa"/>
            <w:shd w:val="clear" w:color="auto" w:fill="FFFFFF" w:themeFill="background1"/>
            <w:vAlign w:val="center"/>
          </w:tcPr>
          <w:p w14:paraId="72F0502B" w14:textId="06796F7A" w:rsidR="004D6C9E" w:rsidRPr="004D6C9E" w:rsidRDefault="004D6C9E" w:rsidP="004D6C9E">
            <w:pPr>
              <w:jc w:val="center"/>
              <w:rPr>
                <w:rFonts w:cs="Arial"/>
                <w:sz w:val="16"/>
                <w:szCs w:val="16"/>
              </w:rPr>
            </w:pPr>
            <w:r w:rsidRPr="004D6C9E">
              <w:rPr>
                <w:rFonts w:cs="Arial"/>
                <w:sz w:val="16"/>
                <w:szCs w:val="16"/>
              </w:rPr>
              <w:t>/</w:t>
            </w:r>
          </w:p>
        </w:tc>
        <w:tc>
          <w:tcPr>
            <w:tcW w:w="567" w:type="dxa"/>
            <w:shd w:val="clear" w:color="auto" w:fill="FFFFFF" w:themeFill="background1"/>
            <w:vAlign w:val="center"/>
          </w:tcPr>
          <w:p w14:paraId="707E5A36" w14:textId="7BB653B3" w:rsidR="004D6C9E" w:rsidRPr="004D6C9E" w:rsidRDefault="004D6C9E" w:rsidP="004D6C9E">
            <w:pPr>
              <w:jc w:val="center"/>
              <w:rPr>
                <w:rFonts w:cs="Arial"/>
                <w:b/>
                <w:sz w:val="16"/>
                <w:szCs w:val="16"/>
              </w:rPr>
            </w:pPr>
            <w:r w:rsidRPr="004D6C9E">
              <w:rPr>
                <w:rFonts w:cs="Arial"/>
                <w:sz w:val="16"/>
                <w:szCs w:val="16"/>
              </w:rPr>
              <w:t>/</w:t>
            </w:r>
          </w:p>
        </w:tc>
        <w:tc>
          <w:tcPr>
            <w:tcW w:w="567" w:type="dxa"/>
            <w:shd w:val="clear" w:color="auto" w:fill="FFFFFF" w:themeFill="background1"/>
            <w:vAlign w:val="center"/>
          </w:tcPr>
          <w:p w14:paraId="3A57C699" w14:textId="1CB60150" w:rsidR="004D6C9E" w:rsidRPr="004D6C9E" w:rsidRDefault="004D6C9E" w:rsidP="004D6C9E">
            <w:pPr>
              <w:jc w:val="center"/>
              <w:rPr>
                <w:rFonts w:cs="Arial"/>
                <w:b/>
                <w:sz w:val="16"/>
                <w:szCs w:val="16"/>
              </w:rPr>
            </w:pPr>
            <w:r w:rsidRPr="004D6C9E">
              <w:rPr>
                <w:rFonts w:cs="Arial"/>
                <w:sz w:val="16"/>
                <w:szCs w:val="16"/>
              </w:rPr>
              <w:t>/</w:t>
            </w:r>
          </w:p>
        </w:tc>
        <w:tc>
          <w:tcPr>
            <w:tcW w:w="567" w:type="dxa"/>
            <w:shd w:val="clear" w:color="auto" w:fill="FFFFFF" w:themeFill="background1"/>
            <w:vAlign w:val="center"/>
          </w:tcPr>
          <w:p w14:paraId="546AB485" w14:textId="0D5D1EED" w:rsidR="004D6C9E" w:rsidRPr="004D6C9E" w:rsidRDefault="004D6C9E" w:rsidP="004D6C9E">
            <w:pPr>
              <w:jc w:val="center"/>
              <w:rPr>
                <w:rFonts w:cs="Arial"/>
                <w:b/>
                <w:sz w:val="16"/>
                <w:szCs w:val="16"/>
              </w:rPr>
            </w:pPr>
            <w:r w:rsidRPr="004D6C9E">
              <w:rPr>
                <w:rFonts w:cs="Arial"/>
                <w:sz w:val="16"/>
                <w:szCs w:val="16"/>
              </w:rPr>
              <w:t>/</w:t>
            </w:r>
          </w:p>
        </w:tc>
        <w:tc>
          <w:tcPr>
            <w:tcW w:w="567" w:type="dxa"/>
            <w:shd w:val="clear" w:color="auto" w:fill="FFFFFF" w:themeFill="background1"/>
            <w:vAlign w:val="center"/>
          </w:tcPr>
          <w:p w14:paraId="1C9C4376" w14:textId="48781ACD" w:rsidR="004D6C9E" w:rsidRPr="004D6C9E" w:rsidRDefault="004D6C9E" w:rsidP="004D6C9E">
            <w:pPr>
              <w:jc w:val="center"/>
              <w:rPr>
                <w:rFonts w:cs="Arial"/>
                <w:b/>
                <w:sz w:val="16"/>
                <w:szCs w:val="16"/>
              </w:rPr>
            </w:pPr>
            <w:r w:rsidRPr="004D6C9E">
              <w:rPr>
                <w:rFonts w:cs="Arial"/>
                <w:sz w:val="16"/>
                <w:szCs w:val="16"/>
              </w:rPr>
              <w:t>/</w:t>
            </w:r>
          </w:p>
        </w:tc>
        <w:tc>
          <w:tcPr>
            <w:tcW w:w="567" w:type="dxa"/>
            <w:shd w:val="clear" w:color="auto" w:fill="FFFFFF" w:themeFill="background1"/>
            <w:vAlign w:val="center"/>
          </w:tcPr>
          <w:p w14:paraId="31D4C3FC" w14:textId="42A906DC" w:rsidR="004D6C9E" w:rsidRPr="004D6C9E" w:rsidRDefault="004D6C9E" w:rsidP="004D6C9E">
            <w:pPr>
              <w:jc w:val="center"/>
              <w:rPr>
                <w:rFonts w:cs="Arial"/>
                <w:b/>
                <w:sz w:val="16"/>
                <w:szCs w:val="16"/>
              </w:rPr>
            </w:pPr>
            <w:r w:rsidRPr="004D6C9E">
              <w:rPr>
                <w:rFonts w:cs="Arial"/>
                <w:sz w:val="16"/>
                <w:szCs w:val="16"/>
              </w:rPr>
              <w:t>/</w:t>
            </w:r>
          </w:p>
        </w:tc>
        <w:tc>
          <w:tcPr>
            <w:tcW w:w="567" w:type="dxa"/>
            <w:shd w:val="clear" w:color="auto" w:fill="F2F2F2" w:themeFill="background1" w:themeFillShade="F2"/>
            <w:vAlign w:val="center"/>
          </w:tcPr>
          <w:p w14:paraId="4A6F6447" w14:textId="6978FE56"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FFFFF" w:themeFill="background1"/>
            <w:vAlign w:val="center"/>
          </w:tcPr>
          <w:p w14:paraId="2E66C771" w14:textId="61C20FF8" w:rsidR="004D6C9E" w:rsidRPr="004D6C9E" w:rsidRDefault="004D6C9E" w:rsidP="004D6C9E">
            <w:pPr>
              <w:jc w:val="center"/>
              <w:rPr>
                <w:rFonts w:cs="Arial"/>
                <w:b/>
                <w:sz w:val="16"/>
                <w:szCs w:val="16"/>
              </w:rPr>
            </w:pPr>
            <w:r w:rsidRPr="004D6C9E">
              <w:rPr>
                <w:rFonts w:cs="Arial"/>
                <w:sz w:val="16"/>
                <w:szCs w:val="16"/>
              </w:rPr>
              <w:t>/</w:t>
            </w:r>
          </w:p>
        </w:tc>
        <w:tc>
          <w:tcPr>
            <w:tcW w:w="567" w:type="dxa"/>
            <w:shd w:val="clear" w:color="auto" w:fill="FFFFFF" w:themeFill="background1"/>
            <w:vAlign w:val="center"/>
          </w:tcPr>
          <w:p w14:paraId="37FE171D" w14:textId="6CEB780E" w:rsidR="004D6C9E" w:rsidRPr="004D6C9E" w:rsidRDefault="004D6C9E" w:rsidP="004D6C9E">
            <w:pPr>
              <w:jc w:val="center"/>
              <w:rPr>
                <w:rFonts w:cs="Arial"/>
                <w:b/>
                <w:sz w:val="16"/>
                <w:szCs w:val="16"/>
              </w:rPr>
            </w:pPr>
            <w:r w:rsidRPr="004D6C9E">
              <w:rPr>
                <w:rFonts w:cs="Arial"/>
                <w:sz w:val="16"/>
                <w:szCs w:val="16"/>
              </w:rPr>
              <w:t>/</w:t>
            </w:r>
          </w:p>
        </w:tc>
        <w:tc>
          <w:tcPr>
            <w:tcW w:w="709" w:type="dxa"/>
            <w:shd w:val="clear" w:color="auto" w:fill="FFFFFF" w:themeFill="background1"/>
            <w:vAlign w:val="center"/>
          </w:tcPr>
          <w:p w14:paraId="29C97DF1" w14:textId="095300E1" w:rsidR="004D6C9E" w:rsidRPr="004D6C9E" w:rsidRDefault="004D6C9E" w:rsidP="004D6C9E">
            <w:pPr>
              <w:jc w:val="center"/>
              <w:rPr>
                <w:rFonts w:cs="Arial"/>
                <w:sz w:val="16"/>
                <w:szCs w:val="16"/>
              </w:rPr>
            </w:pPr>
            <w:r w:rsidRPr="004D6C9E">
              <w:rPr>
                <w:rFonts w:cs="Arial"/>
                <w:sz w:val="16"/>
                <w:szCs w:val="16"/>
              </w:rPr>
              <w:t>1/11</w:t>
            </w:r>
          </w:p>
        </w:tc>
      </w:tr>
      <w:tr w:rsidR="004D6C9E" w:rsidRPr="00161448" w14:paraId="576EEB79" w14:textId="77777777" w:rsidTr="004D6C9E">
        <w:trPr>
          <w:trHeight w:val="425"/>
        </w:trPr>
        <w:tc>
          <w:tcPr>
            <w:tcW w:w="1843" w:type="dxa"/>
            <w:shd w:val="clear" w:color="auto" w:fill="auto"/>
            <w:vAlign w:val="center"/>
          </w:tcPr>
          <w:p w14:paraId="106B37C7" w14:textId="4032414F" w:rsidR="004D6C9E" w:rsidRPr="004D6C9E" w:rsidRDefault="004D6C9E" w:rsidP="004D6C9E">
            <w:pPr>
              <w:rPr>
                <w:rFonts w:cs="Arial"/>
                <w:b/>
                <w:sz w:val="16"/>
                <w:szCs w:val="16"/>
              </w:rPr>
            </w:pPr>
            <w:proofErr w:type="spellStart"/>
            <w:r w:rsidRPr="004D6C9E">
              <w:rPr>
                <w:sz w:val="16"/>
                <w:szCs w:val="16"/>
              </w:rPr>
              <w:t>Mrs</w:t>
            </w:r>
            <w:proofErr w:type="spellEnd"/>
            <w:r w:rsidRPr="004D6C9E">
              <w:rPr>
                <w:sz w:val="16"/>
                <w:szCs w:val="16"/>
              </w:rPr>
              <w:t xml:space="preserve"> Jane Wylie </w:t>
            </w:r>
          </w:p>
        </w:tc>
        <w:tc>
          <w:tcPr>
            <w:tcW w:w="1134" w:type="dxa"/>
            <w:shd w:val="clear" w:color="auto" w:fill="FFFFFF" w:themeFill="background1"/>
            <w:vAlign w:val="center"/>
          </w:tcPr>
          <w:p w14:paraId="7C4774B4" w14:textId="55104233" w:rsidR="004D6C9E" w:rsidRPr="004D6C9E" w:rsidRDefault="004D6C9E" w:rsidP="004D6C9E">
            <w:pPr>
              <w:jc w:val="center"/>
              <w:rPr>
                <w:rFonts w:cs="Arial"/>
                <w:b/>
                <w:sz w:val="16"/>
                <w:szCs w:val="16"/>
                <w:highlight w:val="yellow"/>
              </w:rPr>
            </w:pPr>
            <w:r w:rsidRPr="004D6C9E">
              <w:rPr>
                <w:rFonts w:cs="Arial"/>
                <w:sz w:val="16"/>
                <w:szCs w:val="16"/>
              </w:rPr>
              <w:t>NL</w:t>
            </w:r>
          </w:p>
        </w:tc>
        <w:tc>
          <w:tcPr>
            <w:tcW w:w="567" w:type="dxa"/>
            <w:shd w:val="clear" w:color="auto" w:fill="FFFFFF" w:themeFill="background1"/>
            <w:vAlign w:val="center"/>
          </w:tcPr>
          <w:p w14:paraId="5C550C0F" w14:textId="6BC893A3" w:rsidR="004D6C9E" w:rsidRPr="004D6C9E" w:rsidRDefault="004D6C9E" w:rsidP="004D6C9E">
            <w:pPr>
              <w:jc w:val="center"/>
              <w:rPr>
                <w:rFonts w:cs="Arial"/>
                <w:b/>
                <w:sz w:val="16"/>
                <w:szCs w:val="16"/>
              </w:rPr>
            </w:pPr>
            <w:r w:rsidRPr="004D6C9E">
              <w:rPr>
                <w:rFonts w:cs="Arial"/>
                <w:sz w:val="16"/>
                <w:szCs w:val="16"/>
              </w:rPr>
              <w:t>/</w:t>
            </w:r>
          </w:p>
        </w:tc>
        <w:tc>
          <w:tcPr>
            <w:tcW w:w="567" w:type="dxa"/>
            <w:shd w:val="clear" w:color="auto" w:fill="FFFFFF" w:themeFill="background1"/>
            <w:vAlign w:val="center"/>
          </w:tcPr>
          <w:p w14:paraId="45BC803A" w14:textId="08D4D0C0" w:rsidR="004D6C9E" w:rsidRPr="004D6C9E" w:rsidRDefault="004D6C9E" w:rsidP="004D6C9E">
            <w:pPr>
              <w:jc w:val="center"/>
              <w:rPr>
                <w:rFonts w:cs="Arial"/>
                <w:b/>
                <w:sz w:val="16"/>
                <w:szCs w:val="16"/>
              </w:rPr>
            </w:pPr>
            <w:r w:rsidRPr="004D6C9E">
              <w:rPr>
                <w:rFonts w:cs="Arial"/>
                <w:sz w:val="16"/>
                <w:szCs w:val="16"/>
              </w:rPr>
              <w:t>/</w:t>
            </w:r>
          </w:p>
        </w:tc>
        <w:tc>
          <w:tcPr>
            <w:tcW w:w="567" w:type="dxa"/>
            <w:shd w:val="clear" w:color="auto" w:fill="FFFFFF" w:themeFill="background1"/>
            <w:vAlign w:val="center"/>
          </w:tcPr>
          <w:p w14:paraId="6B9016AC" w14:textId="67590507" w:rsidR="004D6C9E" w:rsidRPr="004D6C9E" w:rsidRDefault="004D6C9E" w:rsidP="004D6C9E">
            <w:pPr>
              <w:jc w:val="center"/>
              <w:rPr>
                <w:rFonts w:cs="Arial"/>
                <w:b/>
                <w:sz w:val="16"/>
                <w:szCs w:val="16"/>
              </w:rPr>
            </w:pPr>
            <w:r w:rsidRPr="004D6C9E">
              <w:rPr>
                <w:rFonts w:cs="Arial"/>
                <w:sz w:val="16"/>
                <w:szCs w:val="16"/>
              </w:rPr>
              <w:t>/</w:t>
            </w:r>
          </w:p>
        </w:tc>
        <w:tc>
          <w:tcPr>
            <w:tcW w:w="567" w:type="dxa"/>
            <w:shd w:val="clear" w:color="auto" w:fill="FFFFFF" w:themeFill="background1"/>
            <w:vAlign w:val="center"/>
          </w:tcPr>
          <w:p w14:paraId="2D11F55D" w14:textId="20699E8F" w:rsidR="004D6C9E" w:rsidRPr="004D6C9E" w:rsidRDefault="004D6C9E" w:rsidP="004D6C9E">
            <w:pPr>
              <w:jc w:val="center"/>
              <w:rPr>
                <w:rFonts w:cs="Arial"/>
                <w:sz w:val="16"/>
                <w:szCs w:val="16"/>
              </w:rPr>
            </w:pPr>
            <w:r w:rsidRPr="004D6C9E">
              <w:rPr>
                <w:rFonts w:cs="Arial"/>
                <w:sz w:val="16"/>
                <w:szCs w:val="16"/>
              </w:rPr>
              <w:t>/</w:t>
            </w:r>
          </w:p>
        </w:tc>
        <w:tc>
          <w:tcPr>
            <w:tcW w:w="567" w:type="dxa"/>
            <w:shd w:val="clear" w:color="auto" w:fill="FFFFFF" w:themeFill="background1"/>
            <w:vAlign w:val="center"/>
          </w:tcPr>
          <w:p w14:paraId="11C2AA04" w14:textId="0EF495F7" w:rsidR="004D6C9E" w:rsidRPr="004D6C9E" w:rsidRDefault="004D6C9E" w:rsidP="004D6C9E">
            <w:pPr>
              <w:jc w:val="center"/>
              <w:rPr>
                <w:rFonts w:cs="Arial"/>
                <w:b/>
                <w:sz w:val="16"/>
                <w:szCs w:val="16"/>
              </w:rPr>
            </w:pPr>
            <w:r w:rsidRPr="004D6C9E">
              <w:rPr>
                <w:rFonts w:cs="Arial"/>
                <w:sz w:val="16"/>
                <w:szCs w:val="16"/>
              </w:rPr>
              <w:t>/</w:t>
            </w:r>
          </w:p>
        </w:tc>
        <w:tc>
          <w:tcPr>
            <w:tcW w:w="567" w:type="dxa"/>
            <w:shd w:val="clear" w:color="auto" w:fill="FFFFFF" w:themeFill="background1"/>
            <w:vAlign w:val="center"/>
          </w:tcPr>
          <w:p w14:paraId="740113B9" w14:textId="5829D92E" w:rsidR="004D6C9E" w:rsidRPr="004D6C9E" w:rsidRDefault="004D6C9E" w:rsidP="004D6C9E">
            <w:pPr>
              <w:jc w:val="center"/>
              <w:rPr>
                <w:rFonts w:cs="Arial"/>
                <w:b/>
                <w:sz w:val="16"/>
                <w:szCs w:val="16"/>
              </w:rPr>
            </w:pPr>
            <w:r w:rsidRPr="004D6C9E">
              <w:rPr>
                <w:rFonts w:cs="Arial"/>
                <w:sz w:val="16"/>
                <w:szCs w:val="16"/>
              </w:rPr>
              <w:t>/</w:t>
            </w:r>
          </w:p>
        </w:tc>
        <w:tc>
          <w:tcPr>
            <w:tcW w:w="567" w:type="dxa"/>
            <w:shd w:val="clear" w:color="auto" w:fill="FFFFFF" w:themeFill="background1"/>
            <w:vAlign w:val="center"/>
          </w:tcPr>
          <w:p w14:paraId="685E89DB" w14:textId="587D993E" w:rsidR="004D6C9E" w:rsidRPr="004D6C9E" w:rsidRDefault="004D6C9E" w:rsidP="004D6C9E">
            <w:pPr>
              <w:jc w:val="center"/>
              <w:rPr>
                <w:rFonts w:cs="Arial"/>
                <w:b/>
                <w:sz w:val="16"/>
                <w:szCs w:val="16"/>
              </w:rPr>
            </w:pPr>
            <w:r w:rsidRPr="004D6C9E">
              <w:rPr>
                <w:rFonts w:cs="Arial"/>
                <w:sz w:val="16"/>
                <w:szCs w:val="16"/>
              </w:rPr>
              <w:t>/</w:t>
            </w:r>
          </w:p>
        </w:tc>
        <w:tc>
          <w:tcPr>
            <w:tcW w:w="567" w:type="dxa"/>
            <w:shd w:val="clear" w:color="auto" w:fill="FFFFFF" w:themeFill="background1"/>
            <w:vAlign w:val="center"/>
          </w:tcPr>
          <w:p w14:paraId="0DDB74E6" w14:textId="656CD010" w:rsidR="004D6C9E" w:rsidRPr="004D6C9E" w:rsidRDefault="004D6C9E" w:rsidP="004D6C9E">
            <w:pPr>
              <w:jc w:val="center"/>
              <w:rPr>
                <w:rFonts w:cs="Arial"/>
                <w:b/>
                <w:sz w:val="16"/>
                <w:szCs w:val="16"/>
              </w:rPr>
            </w:pPr>
            <w:r w:rsidRPr="004D6C9E">
              <w:rPr>
                <w:rFonts w:cs="Arial"/>
                <w:sz w:val="16"/>
                <w:szCs w:val="16"/>
              </w:rPr>
              <w:t>/</w:t>
            </w:r>
          </w:p>
        </w:tc>
        <w:tc>
          <w:tcPr>
            <w:tcW w:w="567" w:type="dxa"/>
            <w:shd w:val="clear" w:color="auto" w:fill="FFFFFF" w:themeFill="background1"/>
            <w:vAlign w:val="center"/>
          </w:tcPr>
          <w:p w14:paraId="372042F8" w14:textId="1A76EF46" w:rsidR="004D6C9E" w:rsidRPr="004D6C9E" w:rsidRDefault="004D6C9E" w:rsidP="004D6C9E">
            <w:pPr>
              <w:jc w:val="center"/>
              <w:rPr>
                <w:rFonts w:cs="Arial"/>
                <w:b/>
                <w:sz w:val="16"/>
                <w:szCs w:val="16"/>
              </w:rPr>
            </w:pPr>
            <w:r w:rsidRPr="004D6C9E">
              <w:rPr>
                <w:rFonts w:cs="Arial"/>
                <w:sz w:val="16"/>
                <w:szCs w:val="16"/>
              </w:rPr>
              <w:t>/</w:t>
            </w:r>
          </w:p>
        </w:tc>
        <w:tc>
          <w:tcPr>
            <w:tcW w:w="567" w:type="dxa"/>
            <w:shd w:val="clear" w:color="auto" w:fill="F2F2F2" w:themeFill="background1" w:themeFillShade="F2"/>
            <w:vAlign w:val="center"/>
          </w:tcPr>
          <w:p w14:paraId="6BB5EC66" w14:textId="5FC614C3" w:rsidR="004D6C9E" w:rsidRPr="004D6C9E" w:rsidRDefault="004D6C9E" w:rsidP="004D6C9E">
            <w:pPr>
              <w:jc w:val="center"/>
              <w:rPr>
                <w:rFonts w:cs="Arial"/>
                <w:b/>
                <w:bCs/>
                <w:sz w:val="16"/>
                <w:szCs w:val="16"/>
              </w:rPr>
            </w:pPr>
            <w:r w:rsidRPr="004D6C9E">
              <w:rPr>
                <w:rFonts w:cs="Arial"/>
                <w:b/>
                <w:bCs/>
                <w:sz w:val="16"/>
                <w:szCs w:val="16"/>
              </w:rPr>
              <w:t>Y</w:t>
            </w:r>
          </w:p>
        </w:tc>
        <w:tc>
          <w:tcPr>
            <w:tcW w:w="567" w:type="dxa"/>
            <w:shd w:val="clear" w:color="auto" w:fill="FFFFFF" w:themeFill="background1"/>
            <w:vAlign w:val="center"/>
          </w:tcPr>
          <w:p w14:paraId="3D3AE9C2" w14:textId="4D176FDB" w:rsidR="004D6C9E" w:rsidRPr="004D6C9E" w:rsidRDefault="004D6C9E" w:rsidP="004D6C9E">
            <w:pPr>
              <w:jc w:val="center"/>
              <w:rPr>
                <w:rFonts w:cs="Arial"/>
                <w:b/>
                <w:sz w:val="16"/>
                <w:szCs w:val="16"/>
              </w:rPr>
            </w:pPr>
            <w:r w:rsidRPr="004D6C9E">
              <w:rPr>
                <w:rFonts w:cs="Arial"/>
                <w:sz w:val="16"/>
                <w:szCs w:val="16"/>
              </w:rPr>
              <w:t>/</w:t>
            </w:r>
          </w:p>
        </w:tc>
        <w:tc>
          <w:tcPr>
            <w:tcW w:w="567" w:type="dxa"/>
            <w:shd w:val="clear" w:color="auto" w:fill="FFFFFF" w:themeFill="background1"/>
            <w:vAlign w:val="center"/>
          </w:tcPr>
          <w:p w14:paraId="1826961D" w14:textId="172AF76F" w:rsidR="004D6C9E" w:rsidRPr="004D6C9E" w:rsidRDefault="004D6C9E" w:rsidP="004D6C9E">
            <w:pPr>
              <w:jc w:val="center"/>
              <w:rPr>
                <w:rFonts w:cs="Arial"/>
                <w:b/>
                <w:sz w:val="16"/>
                <w:szCs w:val="16"/>
              </w:rPr>
            </w:pPr>
            <w:r w:rsidRPr="004D6C9E">
              <w:rPr>
                <w:rFonts w:cs="Arial"/>
                <w:sz w:val="16"/>
                <w:szCs w:val="16"/>
              </w:rPr>
              <w:t>/</w:t>
            </w:r>
          </w:p>
        </w:tc>
        <w:tc>
          <w:tcPr>
            <w:tcW w:w="709" w:type="dxa"/>
            <w:shd w:val="clear" w:color="auto" w:fill="FFFFFF" w:themeFill="background1"/>
            <w:vAlign w:val="center"/>
          </w:tcPr>
          <w:p w14:paraId="1B5999D3" w14:textId="50557B06" w:rsidR="004D6C9E" w:rsidRPr="004D6C9E" w:rsidRDefault="004D6C9E" w:rsidP="004D6C9E">
            <w:pPr>
              <w:jc w:val="center"/>
              <w:rPr>
                <w:rFonts w:cs="Arial"/>
                <w:sz w:val="16"/>
                <w:szCs w:val="16"/>
              </w:rPr>
            </w:pPr>
            <w:r w:rsidRPr="004D6C9E">
              <w:rPr>
                <w:rFonts w:cs="Arial"/>
                <w:sz w:val="16"/>
                <w:szCs w:val="16"/>
              </w:rPr>
              <w:t>1/11</w:t>
            </w:r>
          </w:p>
        </w:tc>
      </w:tr>
      <w:tr w:rsidR="004D6C9E" w:rsidRPr="00161448" w14:paraId="23DD528F" w14:textId="77777777" w:rsidTr="004D6C9E">
        <w:trPr>
          <w:trHeight w:val="425"/>
        </w:trPr>
        <w:tc>
          <w:tcPr>
            <w:tcW w:w="1843" w:type="dxa"/>
            <w:shd w:val="clear" w:color="auto" w:fill="auto"/>
            <w:vAlign w:val="center"/>
          </w:tcPr>
          <w:p w14:paraId="554C6729" w14:textId="63003EDA" w:rsidR="004D6C9E" w:rsidRPr="004D6C9E" w:rsidRDefault="004D6C9E" w:rsidP="004D6C9E">
            <w:pPr>
              <w:rPr>
                <w:rFonts w:cs="Arial"/>
                <w:b/>
                <w:bCs/>
                <w:sz w:val="16"/>
                <w:szCs w:val="16"/>
              </w:rPr>
            </w:pPr>
            <w:r w:rsidRPr="004D6C9E">
              <w:rPr>
                <w:b/>
                <w:bCs/>
                <w:sz w:val="16"/>
                <w:szCs w:val="16"/>
              </w:rPr>
              <w:t>Total no.  of members present</w:t>
            </w:r>
          </w:p>
        </w:tc>
        <w:tc>
          <w:tcPr>
            <w:tcW w:w="1134" w:type="dxa"/>
            <w:shd w:val="clear" w:color="auto" w:fill="F2F2F2" w:themeFill="background1" w:themeFillShade="F2"/>
            <w:vAlign w:val="center"/>
          </w:tcPr>
          <w:p w14:paraId="6F1E6071" w14:textId="2EADC472" w:rsidR="004D6C9E" w:rsidRPr="004D6C9E" w:rsidRDefault="004D6C9E" w:rsidP="004D6C9E">
            <w:pPr>
              <w:jc w:val="center"/>
              <w:rPr>
                <w:rFonts w:cs="Arial"/>
                <w:b/>
                <w:bCs/>
                <w:sz w:val="16"/>
                <w:szCs w:val="16"/>
                <w:highlight w:val="yellow"/>
              </w:rPr>
            </w:pPr>
          </w:p>
        </w:tc>
        <w:tc>
          <w:tcPr>
            <w:tcW w:w="567" w:type="dxa"/>
            <w:shd w:val="clear" w:color="auto" w:fill="FFFFFF" w:themeFill="background1"/>
            <w:vAlign w:val="center"/>
          </w:tcPr>
          <w:p w14:paraId="7B66B300" w14:textId="211EA96F" w:rsidR="004D6C9E" w:rsidRPr="004D6C9E" w:rsidRDefault="004D6C9E" w:rsidP="004D6C9E">
            <w:pPr>
              <w:jc w:val="center"/>
              <w:rPr>
                <w:rFonts w:cs="Arial"/>
                <w:b/>
                <w:bCs/>
                <w:sz w:val="16"/>
                <w:szCs w:val="16"/>
              </w:rPr>
            </w:pPr>
            <w:r w:rsidRPr="004D6C9E">
              <w:rPr>
                <w:rFonts w:cs="Arial"/>
                <w:b/>
                <w:bCs/>
                <w:sz w:val="16"/>
                <w:szCs w:val="16"/>
              </w:rPr>
              <w:t>7</w:t>
            </w:r>
          </w:p>
        </w:tc>
        <w:tc>
          <w:tcPr>
            <w:tcW w:w="567" w:type="dxa"/>
            <w:shd w:val="clear" w:color="auto" w:fill="FFFFFF" w:themeFill="background1"/>
            <w:vAlign w:val="center"/>
          </w:tcPr>
          <w:p w14:paraId="2DEE1331" w14:textId="3056CCB6" w:rsidR="004D6C9E" w:rsidRPr="004D6C9E" w:rsidRDefault="004D6C9E" w:rsidP="004D6C9E">
            <w:pPr>
              <w:jc w:val="center"/>
              <w:rPr>
                <w:rFonts w:cs="Arial"/>
                <w:b/>
                <w:bCs/>
                <w:sz w:val="16"/>
                <w:szCs w:val="16"/>
              </w:rPr>
            </w:pPr>
            <w:r w:rsidRPr="004D6C9E">
              <w:rPr>
                <w:rFonts w:cs="Arial"/>
                <w:b/>
                <w:bCs/>
                <w:sz w:val="16"/>
                <w:szCs w:val="16"/>
              </w:rPr>
              <w:t>8</w:t>
            </w:r>
          </w:p>
        </w:tc>
        <w:tc>
          <w:tcPr>
            <w:tcW w:w="567" w:type="dxa"/>
            <w:shd w:val="clear" w:color="auto" w:fill="FFFFFF" w:themeFill="background1"/>
            <w:vAlign w:val="center"/>
          </w:tcPr>
          <w:p w14:paraId="216312F3" w14:textId="0CF81D3D" w:rsidR="004D6C9E" w:rsidRPr="004D6C9E" w:rsidRDefault="004D6C9E" w:rsidP="004D6C9E">
            <w:pPr>
              <w:jc w:val="center"/>
              <w:rPr>
                <w:rFonts w:cs="Arial"/>
                <w:b/>
                <w:bCs/>
                <w:sz w:val="16"/>
                <w:szCs w:val="16"/>
              </w:rPr>
            </w:pPr>
            <w:r w:rsidRPr="004D6C9E">
              <w:rPr>
                <w:rFonts w:cs="Arial"/>
                <w:b/>
                <w:bCs/>
                <w:sz w:val="16"/>
                <w:szCs w:val="16"/>
              </w:rPr>
              <w:t>7</w:t>
            </w:r>
          </w:p>
        </w:tc>
        <w:tc>
          <w:tcPr>
            <w:tcW w:w="567" w:type="dxa"/>
            <w:shd w:val="clear" w:color="auto" w:fill="FFFFFF" w:themeFill="background1"/>
            <w:vAlign w:val="center"/>
          </w:tcPr>
          <w:p w14:paraId="5D235422" w14:textId="00ED2122" w:rsidR="004D6C9E" w:rsidRPr="004D6C9E" w:rsidRDefault="004D6C9E" w:rsidP="004D6C9E">
            <w:pPr>
              <w:jc w:val="center"/>
              <w:rPr>
                <w:rFonts w:cs="Arial"/>
                <w:b/>
                <w:bCs/>
                <w:sz w:val="16"/>
                <w:szCs w:val="16"/>
              </w:rPr>
            </w:pPr>
            <w:r w:rsidRPr="004D6C9E">
              <w:rPr>
                <w:rFonts w:cs="Arial"/>
                <w:b/>
                <w:bCs/>
                <w:sz w:val="16"/>
                <w:szCs w:val="16"/>
              </w:rPr>
              <w:t>7</w:t>
            </w:r>
          </w:p>
        </w:tc>
        <w:tc>
          <w:tcPr>
            <w:tcW w:w="567" w:type="dxa"/>
            <w:shd w:val="clear" w:color="auto" w:fill="FFFFFF" w:themeFill="background1"/>
            <w:vAlign w:val="center"/>
          </w:tcPr>
          <w:p w14:paraId="70DAA713" w14:textId="241CC0BD" w:rsidR="004D6C9E" w:rsidRPr="004D6C9E" w:rsidRDefault="004D6C9E" w:rsidP="004D6C9E">
            <w:pPr>
              <w:jc w:val="center"/>
              <w:rPr>
                <w:rFonts w:cs="Arial"/>
                <w:b/>
                <w:bCs/>
                <w:sz w:val="16"/>
                <w:szCs w:val="16"/>
              </w:rPr>
            </w:pPr>
            <w:r w:rsidRPr="004D6C9E">
              <w:rPr>
                <w:rFonts w:cs="Arial"/>
                <w:b/>
                <w:bCs/>
                <w:sz w:val="16"/>
                <w:szCs w:val="16"/>
              </w:rPr>
              <w:t>8</w:t>
            </w:r>
          </w:p>
        </w:tc>
        <w:tc>
          <w:tcPr>
            <w:tcW w:w="567" w:type="dxa"/>
            <w:shd w:val="clear" w:color="auto" w:fill="FFFFFF" w:themeFill="background1"/>
            <w:vAlign w:val="center"/>
          </w:tcPr>
          <w:p w14:paraId="0F4889F4" w14:textId="7E1ACCA7" w:rsidR="004D6C9E" w:rsidRPr="004D6C9E" w:rsidRDefault="004D6C9E" w:rsidP="004D6C9E">
            <w:pPr>
              <w:jc w:val="center"/>
              <w:rPr>
                <w:rFonts w:cs="Arial"/>
                <w:b/>
                <w:bCs/>
                <w:sz w:val="16"/>
                <w:szCs w:val="16"/>
              </w:rPr>
            </w:pPr>
            <w:r w:rsidRPr="004D6C9E">
              <w:rPr>
                <w:rFonts w:cs="Arial"/>
                <w:b/>
                <w:bCs/>
                <w:sz w:val="16"/>
                <w:szCs w:val="16"/>
              </w:rPr>
              <w:t>7</w:t>
            </w:r>
          </w:p>
        </w:tc>
        <w:tc>
          <w:tcPr>
            <w:tcW w:w="567" w:type="dxa"/>
            <w:shd w:val="clear" w:color="auto" w:fill="FFFFFF" w:themeFill="background1"/>
            <w:vAlign w:val="center"/>
          </w:tcPr>
          <w:p w14:paraId="6CE10777" w14:textId="652A1EA3" w:rsidR="004D6C9E" w:rsidRPr="004D6C9E" w:rsidRDefault="004D6C9E" w:rsidP="004D6C9E">
            <w:pPr>
              <w:jc w:val="center"/>
              <w:rPr>
                <w:rFonts w:cs="Arial"/>
                <w:b/>
                <w:bCs/>
                <w:sz w:val="16"/>
                <w:szCs w:val="16"/>
              </w:rPr>
            </w:pPr>
            <w:r w:rsidRPr="004D6C9E">
              <w:rPr>
                <w:rFonts w:cs="Arial"/>
                <w:b/>
                <w:bCs/>
                <w:sz w:val="16"/>
                <w:szCs w:val="16"/>
              </w:rPr>
              <w:t>7</w:t>
            </w:r>
          </w:p>
        </w:tc>
        <w:tc>
          <w:tcPr>
            <w:tcW w:w="567" w:type="dxa"/>
            <w:shd w:val="clear" w:color="auto" w:fill="FFFFFF" w:themeFill="background1"/>
            <w:vAlign w:val="center"/>
          </w:tcPr>
          <w:p w14:paraId="0FE8586B" w14:textId="1BE62E1B" w:rsidR="004D6C9E" w:rsidRPr="004D6C9E" w:rsidRDefault="004D6C9E" w:rsidP="004D6C9E">
            <w:pPr>
              <w:jc w:val="center"/>
              <w:rPr>
                <w:rFonts w:cs="Arial"/>
                <w:b/>
                <w:bCs/>
                <w:sz w:val="16"/>
                <w:szCs w:val="16"/>
              </w:rPr>
            </w:pPr>
            <w:r w:rsidRPr="004D6C9E">
              <w:rPr>
                <w:rFonts w:cs="Arial"/>
                <w:b/>
                <w:bCs/>
                <w:sz w:val="16"/>
                <w:szCs w:val="16"/>
              </w:rPr>
              <w:t>7</w:t>
            </w:r>
          </w:p>
        </w:tc>
        <w:tc>
          <w:tcPr>
            <w:tcW w:w="567" w:type="dxa"/>
            <w:shd w:val="clear" w:color="auto" w:fill="FFFFFF" w:themeFill="background1"/>
            <w:vAlign w:val="center"/>
          </w:tcPr>
          <w:p w14:paraId="5F94C1D5" w14:textId="688381F2" w:rsidR="004D6C9E" w:rsidRPr="004D6C9E" w:rsidRDefault="004D6C9E" w:rsidP="004D6C9E">
            <w:pPr>
              <w:jc w:val="center"/>
              <w:rPr>
                <w:rFonts w:cs="Arial"/>
                <w:b/>
                <w:bCs/>
                <w:sz w:val="16"/>
                <w:szCs w:val="16"/>
              </w:rPr>
            </w:pPr>
            <w:r w:rsidRPr="004D6C9E">
              <w:rPr>
                <w:rFonts w:cs="Arial"/>
                <w:b/>
                <w:bCs/>
                <w:sz w:val="16"/>
                <w:szCs w:val="16"/>
              </w:rPr>
              <w:t>6</w:t>
            </w:r>
          </w:p>
        </w:tc>
        <w:tc>
          <w:tcPr>
            <w:tcW w:w="567" w:type="dxa"/>
            <w:shd w:val="clear" w:color="auto" w:fill="FFFFFF" w:themeFill="background1"/>
            <w:vAlign w:val="center"/>
          </w:tcPr>
          <w:p w14:paraId="68DCF4B9" w14:textId="181D0D57" w:rsidR="004D6C9E" w:rsidRPr="004D6C9E" w:rsidRDefault="004D6C9E" w:rsidP="004D6C9E">
            <w:pPr>
              <w:jc w:val="center"/>
              <w:rPr>
                <w:rFonts w:cs="Arial"/>
                <w:b/>
                <w:bCs/>
                <w:sz w:val="16"/>
                <w:szCs w:val="16"/>
              </w:rPr>
            </w:pPr>
            <w:r w:rsidRPr="004D6C9E">
              <w:rPr>
                <w:rFonts w:cs="Arial"/>
                <w:b/>
                <w:bCs/>
                <w:sz w:val="16"/>
                <w:szCs w:val="16"/>
              </w:rPr>
              <w:t>6</w:t>
            </w:r>
          </w:p>
        </w:tc>
        <w:tc>
          <w:tcPr>
            <w:tcW w:w="567" w:type="dxa"/>
            <w:shd w:val="clear" w:color="auto" w:fill="FFFFFF" w:themeFill="background1"/>
            <w:vAlign w:val="center"/>
          </w:tcPr>
          <w:p w14:paraId="7FA55012" w14:textId="2D956FB7" w:rsidR="004D6C9E" w:rsidRPr="004D6C9E" w:rsidRDefault="004D6C9E" w:rsidP="004D6C9E">
            <w:pPr>
              <w:jc w:val="center"/>
              <w:rPr>
                <w:rFonts w:cs="Arial"/>
                <w:b/>
                <w:bCs/>
                <w:sz w:val="16"/>
                <w:szCs w:val="16"/>
              </w:rPr>
            </w:pPr>
            <w:r w:rsidRPr="004D6C9E">
              <w:rPr>
                <w:rFonts w:cs="Arial"/>
                <w:b/>
                <w:bCs/>
                <w:sz w:val="16"/>
                <w:szCs w:val="16"/>
              </w:rPr>
              <w:t>7</w:t>
            </w:r>
          </w:p>
        </w:tc>
        <w:tc>
          <w:tcPr>
            <w:tcW w:w="567" w:type="dxa"/>
            <w:shd w:val="clear" w:color="auto" w:fill="FFFFFF" w:themeFill="background1"/>
            <w:vAlign w:val="center"/>
          </w:tcPr>
          <w:p w14:paraId="03FDADD7" w14:textId="58EB804B" w:rsidR="004D6C9E" w:rsidRPr="004D6C9E" w:rsidRDefault="004D6C9E" w:rsidP="004D6C9E">
            <w:pPr>
              <w:jc w:val="center"/>
              <w:rPr>
                <w:rFonts w:cs="Arial"/>
                <w:b/>
                <w:bCs/>
                <w:sz w:val="16"/>
                <w:szCs w:val="16"/>
              </w:rPr>
            </w:pPr>
            <w:r w:rsidRPr="004D6C9E">
              <w:rPr>
                <w:rFonts w:cs="Arial"/>
                <w:b/>
                <w:bCs/>
                <w:sz w:val="16"/>
                <w:szCs w:val="16"/>
              </w:rPr>
              <w:t>7</w:t>
            </w:r>
          </w:p>
        </w:tc>
        <w:tc>
          <w:tcPr>
            <w:tcW w:w="709" w:type="dxa"/>
            <w:shd w:val="clear" w:color="auto" w:fill="F2F2F2" w:themeFill="background1" w:themeFillShade="F2"/>
            <w:vAlign w:val="center"/>
          </w:tcPr>
          <w:p w14:paraId="3602C8C7" w14:textId="6111C7E7" w:rsidR="004D6C9E" w:rsidRPr="004D6C9E" w:rsidRDefault="004D6C9E" w:rsidP="004D6C9E">
            <w:pPr>
              <w:jc w:val="center"/>
              <w:rPr>
                <w:rFonts w:cs="Arial"/>
                <w:b/>
                <w:bCs/>
                <w:sz w:val="16"/>
                <w:szCs w:val="16"/>
                <w:highlight w:val="darkGray"/>
              </w:rPr>
            </w:pPr>
          </w:p>
        </w:tc>
      </w:tr>
      <w:tr w:rsidR="004D6C9E" w:rsidRPr="00161448" w14:paraId="259E8BD8" w14:textId="77777777" w:rsidTr="004D6C9E">
        <w:trPr>
          <w:trHeight w:val="425"/>
        </w:trPr>
        <w:tc>
          <w:tcPr>
            <w:tcW w:w="1843" w:type="dxa"/>
            <w:shd w:val="clear" w:color="auto" w:fill="auto"/>
            <w:vAlign w:val="center"/>
          </w:tcPr>
          <w:p w14:paraId="7CB510BC" w14:textId="1B781228" w:rsidR="004D6C9E" w:rsidRPr="004D6C9E" w:rsidRDefault="004D6C9E" w:rsidP="004D6C9E">
            <w:pPr>
              <w:rPr>
                <w:rFonts w:cs="Arial"/>
                <w:b/>
                <w:bCs/>
                <w:sz w:val="16"/>
                <w:szCs w:val="16"/>
              </w:rPr>
            </w:pPr>
            <w:r w:rsidRPr="004D6C9E">
              <w:rPr>
                <w:b/>
                <w:bCs/>
                <w:sz w:val="16"/>
                <w:szCs w:val="16"/>
              </w:rPr>
              <w:t>No. of applications considered</w:t>
            </w:r>
          </w:p>
        </w:tc>
        <w:tc>
          <w:tcPr>
            <w:tcW w:w="1134" w:type="dxa"/>
            <w:shd w:val="clear" w:color="auto" w:fill="FFFFFF" w:themeFill="background1"/>
            <w:vAlign w:val="center"/>
          </w:tcPr>
          <w:p w14:paraId="495005DD" w14:textId="2F965684" w:rsidR="004D6C9E" w:rsidRPr="004D6C9E" w:rsidRDefault="004D6C9E" w:rsidP="004D6C9E">
            <w:pPr>
              <w:jc w:val="center"/>
              <w:rPr>
                <w:rFonts w:cs="Arial"/>
                <w:b/>
                <w:bCs/>
                <w:sz w:val="16"/>
                <w:szCs w:val="16"/>
                <w:highlight w:val="yellow"/>
              </w:rPr>
            </w:pPr>
          </w:p>
        </w:tc>
        <w:tc>
          <w:tcPr>
            <w:tcW w:w="567" w:type="dxa"/>
            <w:shd w:val="clear" w:color="auto" w:fill="FFFFFF" w:themeFill="background1"/>
            <w:vAlign w:val="center"/>
          </w:tcPr>
          <w:p w14:paraId="1DFDDC02" w14:textId="5B8EA0AE" w:rsidR="004D6C9E" w:rsidRPr="004D6C9E" w:rsidRDefault="004D6C9E" w:rsidP="004D6C9E">
            <w:pPr>
              <w:jc w:val="center"/>
              <w:rPr>
                <w:rFonts w:cs="Arial"/>
                <w:b/>
                <w:bCs/>
                <w:sz w:val="16"/>
                <w:szCs w:val="16"/>
              </w:rPr>
            </w:pPr>
            <w:r w:rsidRPr="004D6C9E">
              <w:rPr>
                <w:rFonts w:cs="Arial"/>
                <w:b/>
                <w:bCs/>
                <w:sz w:val="16"/>
                <w:szCs w:val="16"/>
              </w:rPr>
              <w:t>5</w:t>
            </w:r>
          </w:p>
        </w:tc>
        <w:tc>
          <w:tcPr>
            <w:tcW w:w="567" w:type="dxa"/>
            <w:shd w:val="clear" w:color="auto" w:fill="FFFFFF" w:themeFill="background1"/>
            <w:vAlign w:val="center"/>
          </w:tcPr>
          <w:p w14:paraId="2EEE01B5" w14:textId="09B717FE" w:rsidR="004D6C9E" w:rsidRPr="004D6C9E" w:rsidRDefault="004D6C9E" w:rsidP="004D6C9E">
            <w:pPr>
              <w:jc w:val="center"/>
              <w:rPr>
                <w:rFonts w:cs="Arial"/>
                <w:b/>
                <w:bCs/>
                <w:sz w:val="16"/>
                <w:szCs w:val="16"/>
              </w:rPr>
            </w:pPr>
            <w:r w:rsidRPr="004D6C9E">
              <w:rPr>
                <w:rFonts w:cs="Arial"/>
                <w:b/>
                <w:bCs/>
                <w:sz w:val="16"/>
                <w:szCs w:val="16"/>
              </w:rPr>
              <w:t>9</w:t>
            </w:r>
          </w:p>
        </w:tc>
        <w:tc>
          <w:tcPr>
            <w:tcW w:w="567" w:type="dxa"/>
            <w:shd w:val="clear" w:color="auto" w:fill="FFFFFF" w:themeFill="background1"/>
            <w:vAlign w:val="center"/>
          </w:tcPr>
          <w:p w14:paraId="7BC45371" w14:textId="50202A83" w:rsidR="004D6C9E" w:rsidRPr="004D6C9E" w:rsidRDefault="004D6C9E" w:rsidP="004D6C9E">
            <w:pPr>
              <w:jc w:val="center"/>
              <w:rPr>
                <w:rFonts w:cs="Arial"/>
                <w:b/>
                <w:bCs/>
                <w:sz w:val="16"/>
                <w:szCs w:val="16"/>
              </w:rPr>
            </w:pPr>
            <w:r w:rsidRPr="004D6C9E">
              <w:rPr>
                <w:rFonts w:cs="Arial"/>
                <w:b/>
                <w:bCs/>
                <w:sz w:val="16"/>
                <w:szCs w:val="16"/>
              </w:rPr>
              <w:t>12</w:t>
            </w:r>
          </w:p>
        </w:tc>
        <w:tc>
          <w:tcPr>
            <w:tcW w:w="567" w:type="dxa"/>
            <w:shd w:val="clear" w:color="auto" w:fill="FFFFFF" w:themeFill="background1"/>
            <w:vAlign w:val="center"/>
          </w:tcPr>
          <w:p w14:paraId="7DB8D6C9" w14:textId="5DA59BA7" w:rsidR="004D6C9E" w:rsidRPr="004D6C9E" w:rsidRDefault="004D6C9E" w:rsidP="004D6C9E">
            <w:pPr>
              <w:jc w:val="center"/>
              <w:rPr>
                <w:rFonts w:cs="Arial"/>
                <w:b/>
                <w:bCs/>
                <w:sz w:val="16"/>
                <w:szCs w:val="16"/>
              </w:rPr>
            </w:pPr>
            <w:r w:rsidRPr="004D6C9E">
              <w:rPr>
                <w:rFonts w:cs="Arial"/>
                <w:b/>
                <w:bCs/>
                <w:sz w:val="16"/>
                <w:szCs w:val="16"/>
              </w:rPr>
              <w:t>9</w:t>
            </w:r>
          </w:p>
        </w:tc>
        <w:tc>
          <w:tcPr>
            <w:tcW w:w="567" w:type="dxa"/>
            <w:shd w:val="clear" w:color="auto" w:fill="FFFFFF" w:themeFill="background1"/>
            <w:vAlign w:val="center"/>
          </w:tcPr>
          <w:p w14:paraId="35C21C53" w14:textId="355150C7" w:rsidR="004D6C9E" w:rsidRPr="004D6C9E" w:rsidRDefault="004D6C9E" w:rsidP="004D6C9E">
            <w:pPr>
              <w:jc w:val="center"/>
              <w:rPr>
                <w:rFonts w:cs="Arial"/>
                <w:b/>
                <w:bCs/>
                <w:sz w:val="16"/>
                <w:szCs w:val="16"/>
              </w:rPr>
            </w:pPr>
            <w:r w:rsidRPr="004D6C9E">
              <w:rPr>
                <w:rFonts w:cs="Arial"/>
                <w:b/>
                <w:bCs/>
                <w:sz w:val="16"/>
                <w:szCs w:val="16"/>
              </w:rPr>
              <w:t>9</w:t>
            </w:r>
          </w:p>
        </w:tc>
        <w:tc>
          <w:tcPr>
            <w:tcW w:w="567" w:type="dxa"/>
            <w:shd w:val="clear" w:color="auto" w:fill="FFFFFF" w:themeFill="background1"/>
            <w:vAlign w:val="center"/>
          </w:tcPr>
          <w:p w14:paraId="72C562CF" w14:textId="0B94A67B" w:rsidR="004D6C9E" w:rsidRPr="004D6C9E" w:rsidRDefault="004D6C9E" w:rsidP="004D6C9E">
            <w:pPr>
              <w:jc w:val="center"/>
              <w:rPr>
                <w:rFonts w:cs="Arial"/>
                <w:b/>
                <w:bCs/>
                <w:sz w:val="16"/>
                <w:szCs w:val="16"/>
              </w:rPr>
            </w:pPr>
            <w:r w:rsidRPr="004D6C9E">
              <w:rPr>
                <w:rFonts w:cs="Arial"/>
                <w:b/>
                <w:bCs/>
                <w:sz w:val="16"/>
                <w:szCs w:val="16"/>
              </w:rPr>
              <w:t>11</w:t>
            </w:r>
          </w:p>
        </w:tc>
        <w:tc>
          <w:tcPr>
            <w:tcW w:w="567" w:type="dxa"/>
            <w:shd w:val="clear" w:color="auto" w:fill="FFFFFF" w:themeFill="background1"/>
            <w:vAlign w:val="center"/>
          </w:tcPr>
          <w:p w14:paraId="196C840E" w14:textId="60C37B66" w:rsidR="004D6C9E" w:rsidRPr="004D6C9E" w:rsidRDefault="004D6C9E" w:rsidP="004D6C9E">
            <w:pPr>
              <w:jc w:val="center"/>
              <w:rPr>
                <w:rFonts w:cs="Arial"/>
                <w:b/>
                <w:bCs/>
                <w:sz w:val="16"/>
                <w:szCs w:val="16"/>
              </w:rPr>
            </w:pPr>
            <w:r w:rsidRPr="004D6C9E">
              <w:rPr>
                <w:rFonts w:cs="Arial"/>
                <w:b/>
                <w:bCs/>
                <w:sz w:val="16"/>
                <w:szCs w:val="16"/>
              </w:rPr>
              <w:t>12</w:t>
            </w:r>
          </w:p>
        </w:tc>
        <w:tc>
          <w:tcPr>
            <w:tcW w:w="567" w:type="dxa"/>
            <w:shd w:val="clear" w:color="auto" w:fill="FFFFFF" w:themeFill="background1"/>
            <w:vAlign w:val="center"/>
          </w:tcPr>
          <w:p w14:paraId="7312D371" w14:textId="4661D32B" w:rsidR="004D6C9E" w:rsidRPr="004D6C9E" w:rsidRDefault="004D6C9E" w:rsidP="004D6C9E">
            <w:pPr>
              <w:jc w:val="center"/>
              <w:rPr>
                <w:rFonts w:cs="Arial"/>
                <w:b/>
                <w:bCs/>
                <w:sz w:val="16"/>
                <w:szCs w:val="16"/>
              </w:rPr>
            </w:pPr>
            <w:r w:rsidRPr="004D6C9E">
              <w:rPr>
                <w:rFonts w:cs="Arial"/>
                <w:b/>
                <w:bCs/>
                <w:sz w:val="16"/>
                <w:szCs w:val="16"/>
              </w:rPr>
              <w:t>11</w:t>
            </w:r>
          </w:p>
        </w:tc>
        <w:tc>
          <w:tcPr>
            <w:tcW w:w="567" w:type="dxa"/>
            <w:shd w:val="clear" w:color="auto" w:fill="FFFFFF" w:themeFill="background1"/>
            <w:vAlign w:val="center"/>
          </w:tcPr>
          <w:p w14:paraId="34468565" w14:textId="31EEEDAA" w:rsidR="004D6C9E" w:rsidRPr="004D6C9E" w:rsidRDefault="004D6C9E" w:rsidP="004D6C9E">
            <w:pPr>
              <w:jc w:val="center"/>
              <w:rPr>
                <w:rFonts w:cs="Arial"/>
                <w:b/>
                <w:bCs/>
                <w:sz w:val="16"/>
                <w:szCs w:val="16"/>
              </w:rPr>
            </w:pPr>
            <w:r w:rsidRPr="004D6C9E">
              <w:rPr>
                <w:rFonts w:cs="Arial"/>
                <w:b/>
                <w:bCs/>
                <w:sz w:val="16"/>
                <w:szCs w:val="16"/>
              </w:rPr>
              <w:t>11</w:t>
            </w:r>
          </w:p>
        </w:tc>
        <w:tc>
          <w:tcPr>
            <w:tcW w:w="567" w:type="dxa"/>
            <w:shd w:val="clear" w:color="auto" w:fill="FFFFFF" w:themeFill="background1"/>
            <w:vAlign w:val="center"/>
          </w:tcPr>
          <w:p w14:paraId="10784A89" w14:textId="362072D1" w:rsidR="004D6C9E" w:rsidRPr="004D6C9E" w:rsidRDefault="004D6C9E" w:rsidP="004D6C9E">
            <w:pPr>
              <w:jc w:val="center"/>
              <w:rPr>
                <w:rFonts w:cs="Arial"/>
                <w:b/>
                <w:bCs/>
                <w:sz w:val="16"/>
                <w:szCs w:val="16"/>
              </w:rPr>
            </w:pPr>
            <w:r w:rsidRPr="004D6C9E">
              <w:rPr>
                <w:rFonts w:cs="Arial"/>
                <w:b/>
                <w:bCs/>
                <w:sz w:val="16"/>
                <w:szCs w:val="16"/>
              </w:rPr>
              <w:t>11</w:t>
            </w:r>
          </w:p>
        </w:tc>
        <w:tc>
          <w:tcPr>
            <w:tcW w:w="567" w:type="dxa"/>
            <w:shd w:val="clear" w:color="auto" w:fill="FFFFFF" w:themeFill="background1"/>
            <w:vAlign w:val="center"/>
          </w:tcPr>
          <w:p w14:paraId="71D03140" w14:textId="15E19086" w:rsidR="004D6C9E" w:rsidRPr="004D6C9E" w:rsidRDefault="004D6C9E" w:rsidP="004D6C9E">
            <w:pPr>
              <w:jc w:val="center"/>
              <w:rPr>
                <w:rFonts w:cs="Arial"/>
                <w:b/>
                <w:bCs/>
                <w:sz w:val="16"/>
                <w:szCs w:val="16"/>
              </w:rPr>
            </w:pPr>
            <w:r w:rsidRPr="004D6C9E">
              <w:rPr>
                <w:rFonts w:cs="Arial"/>
                <w:b/>
                <w:bCs/>
                <w:sz w:val="16"/>
                <w:szCs w:val="16"/>
              </w:rPr>
              <w:t>7</w:t>
            </w:r>
          </w:p>
        </w:tc>
        <w:tc>
          <w:tcPr>
            <w:tcW w:w="567" w:type="dxa"/>
            <w:shd w:val="clear" w:color="auto" w:fill="FFFFFF" w:themeFill="background1"/>
            <w:vAlign w:val="center"/>
          </w:tcPr>
          <w:p w14:paraId="5AFE4907" w14:textId="09721AEE" w:rsidR="004D6C9E" w:rsidRPr="004D6C9E" w:rsidRDefault="004D6C9E" w:rsidP="004D6C9E">
            <w:pPr>
              <w:jc w:val="center"/>
              <w:rPr>
                <w:rFonts w:cs="Arial"/>
                <w:b/>
                <w:bCs/>
                <w:sz w:val="16"/>
                <w:szCs w:val="16"/>
              </w:rPr>
            </w:pPr>
            <w:r w:rsidRPr="004D6C9E">
              <w:rPr>
                <w:rFonts w:cs="Arial"/>
                <w:b/>
                <w:bCs/>
                <w:sz w:val="16"/>
                <w:szCs w:val="16"/>
              </w:rPr>
              <w:t>8</w:t>
            </w:r>
          </w:p>
        </w:tc>
        <w:tc>
          <w:tcPr>
            <w:tcW w:w="709" w:type="dxa"/>
            <w:shd w:val="clear" w:color="auto" w:fill="FFFFFF" w:themeFill="background1"/>
            <w:vAlign w:val="center"/>
          </w:tcPr>
          <w:p w14:paraId="68447738" w14:textId="06349026" w:rsidR="004D6C9E" w:rsidRPr="004D6C9E" w:rsidRDefault="004D6C9E" w:rsidP="004D6C9E">
            <w:pPr>
              <w:jc w:val="center"/>
              <w:rPr>
                <w:rFonts w:cs="Arial"/>
                <w:b/>
                <w:bCs/>
                <w:sz w:val="16"/>
                <w:szCs w:val="16"/>
                <w:highlight w:val="darkGray"/>
              </w:rPr>
            </w:pPr>
          </w:p>
        </w:tc>
      </w:tr>
    </w:tbl>
    <w:p w14:paraId="62CFBC2B" w14:textId="5672B97A" w:rsidR="004D6C9E" w:rsidRDefault="004D6C9E" w:rsidP="00AE1008">
      <w:pPr>
        <w:ind w:left="-23"/>
        <w:jc w:val="both"/>
        <w:rPr>
          <w:rFonts w:asciiTheme="majorHAnsi" w:hAnsiTheme="majorHAnsi"/>
          <w:b/>
          <w:color w:val="FF0000"/>
          <w:sz w:val="20"/>
        </w:rPr>
      </w:pPr>
    </w:p>
    <w:p w14:paraId="0EF6C3DD" w14:textId="3BAB4429" w:rsidR="00E80AB4" w:rsidRPr="00E13A61" w:rsidRDefault="00E80AB4" w:rsidP="00E13A61">
      <w:pPr>
        <w:pStyle w:val="Heading2"/>
        <w:rPr>
          <w:i w:val="0"/>
          <w:iCs w:val="0"/>
        </w:rPr>
      </w:pPr>
      <w:bookmarkStart w:id="22" w:name="_Toc108503230"/>
      <w:r w:rsidRPr="00E13A61">
        <w:rPr>
          <w:i w:val="0"/>
          <w:iCs w:val="0"/>
        </w:rPr>
        <w:t>Training and conferences</w:t>
      </w:r>
      <w:bookmarkEnd w:id="22"/>
    </w:p>
    <w:p w14:paraId="5BEB3453" w14:textId="46CF063B" w:rsidR="00796D27" w:rsidRDefault="00796D27" w:rsidP="00E13A61">
      <w:pPr>
        <w:pStyle w:val="Heading3"/>
      </w:pPr>
      <w:bookmarkStart w:id="23" w:name="_Toc441230620"/>
      <w:bookmarkStart w:id="24" w:name="_Toc453591035"/>
      <w:r w:rsidRPr="00796D27">
        <w:t>Specify the training undergone by new members</w:t>
      </w:r>
    </w:p>
    <w:p w14:paraId="0F2EE412" w14:textId="77777777" w:rsidR="00E13A61" w:rsidRPr="00E13A61" w:rsidRDefault="00E13A61" w:rsidP="00E13A61"/>
    <w:p w14:paraId="694329DE" w14:textId="21476D03" w:rsidR="00796D27" w:rsidRPr="00796D27" w:rsidRDefault="00E233E8" w:rsidP="00796D27">
      <w:pPr>
        <w:rPr>
          <w:rFonts w:cs="Arial"/>
          <w:szCs w:val="22"/>
        </w:rPr>
      </w:pPr>
      <w:r w:rsidRPr="00E233E8">
        <w:rPr>
          <w:rFonts w:cs="Arial"/>
          <w:szCs w:val="22"/>
        </w:rPr>
        <w:t xml:space="preserve">Dr Paris was the only new member for the reporting period. Dr Paris attended HDEC meetings prior to her </w:t>
      </w:r>
      <w:proofErr w:type="gramStart"/>
      <w:r w:rsidRPr="00E233E8">
        <w:rPr>
          <w:rFonts w:cs="Arial"/>
          <w:szCs w:val="22"/>
        </w:rPr>
        <w:t>starting, and</w:t>
      </w:r>
      <w:proofErr w:type="gramEnd"/>
      <w:r w:rsidRPr="00E233E8">
        <w:rPr>
          <w:rFonts w:cs="Arial"/>
          <w:szCs w:val="22"/>
        </w:rPr>
        <w:t xml:space="preserve"> received training from the Secretariat.</w:t>
      </w:r>
    </w:p>
    <w:p w14:paraId="275DE593" w14:textId="14F049D4" w:rsidR="00796D27" w:rsidRPr="00796D27" w:rsidRDefault="00796D27" w:rsidP="00E13A61">
      <w:pPr>
        <w:pStyle w:val="Heading3"/>
      </w:pPr>
      <w:r w:rsidRPr="00796D27">
        <w:t>Specify the on-going training for EC members</w:t>
      </w:r>
    </w:p>
    <w:p w14:paraId="624C54F1" w14:textId="77777777" w:rsidR="00E13A61" w:rsidRDefault="00E13A61" w:rsidP="00E64893">
      <w:pPr>
        <w:rPr>
          <w:lang w:val="en-NZ"/>
        </w:rPr>
      </w:pPr>
    </w:p>
    <w:p w14:paraId="33F0B3A4" w14:textId="614D01D6" w:rsidR="00E80AB4" w:rsidRDefault="00E233E8" w:rsidP="00E64893">
      <w:pPr>
        <w:rPr>
          <w:lang w:val="en-NZ"/>
        </w:rPr>
      </w:pPr>
      <w:r>
        <w:rPr>
          <w:lang w:val="en-NZ"/>
        </w:rPr>
        <w:t>N/A</w:t>
      </w:r>
    </w:p>
    <w:p w14:paraId="788C1914" w14:textId="495DBFF7" w:rsidR="000112D8" w:rsidRPr="00E86D3B" w:rsidRDefault="000112D8" w:rsidP="00E86D3B">
      <w:pPr>
        <w:pStyle w:val="Heading1"/>
        <w:rPr>
          <w:rFonts w:cs="Arial"/>
        </w:rPr>
      </w:pPr>
      <w:bookmarkStart w:id="25" w:name="_Toc108503231"/>
      <w:bookmarkEnd w:id="23"/>
      <w:bookmarkEnd w:id="24"/>
      <w:r w:rsidRPr="00E86D3B">
        <w:rPr>
          <w:rFonts w:cs="Arial"/>
        </w:rPr>
        <w:lastRenderedPageBreak/>
        <w:t>Applications reviewed</w:t>
      </w:r>
      <w:bookmarkEnd w:id="25"/>
    </w:p>
    <w:p w14:paraId="7807324F" w14:textId="23B94F0B" w:rsidR="00E64893" w:rsidRDefault="00E64893" w:rsidP="00E13A61">
      <w:pPr>
        <w:pStyle w:val="Heading3"/>
      </w:pPr>
      <w:r w:rsidRPr="00E64893">
        <w:t>Summary of applications received by full EC</w:t>
      </w:r>
    </w:p>
    <w:p w14:paraId="171A2BCB" w14:textId="620ED992" w:rsidR="00E13A61" w:rsidRDefault="00E13A61" w:rsidP="00E13A61"/>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697"/>
      </w:tblGrid>
      <w:tr w:rsidR="00E13A61" w:rsidRPr="007D7C36" w14:paraId="7B891C66" w14:textId="77777777" w:rsidTr="00E13A61">
        <w:trPr>
          <w:trHeight w:val="397"/>
        </w:trPr>
        <w:tc>
          <w:tcPr>
            <w:tcW w:w="4590" w:type="pct"/>
          </w:tcPr>
          <w:p w14:paraId="327AED40" w14:textId="77777777" w:rsidR="00E13A61" w:rsidRPr="00E241D6" w:rsidRDefault="00E13A61" w:rsidP="00E13A61">
            <w:pPr>
              <w:spacing w:before="40" w:after="40"/>
              <w:ind w:left="57"/>
              <w:rPr>
                <w:rFonts w:cs="Arial"/>
                <w:sz w:val="20"/>
                <w:szCs w:val="20"/>
              </w:rPr>
            </w:pPr>
            <w:bookmarkStart w:id="26" w:name="_Hlk108441142"/>
            <w:r w:rsidRPr="00E241D6">
              <w:rPr>
                <w:sz w:val="20"/>
                <w:szCs w:val="20"/>
              </w:rPr>
              <w:t xml:space="preserve">No. of applications approved </w:t>
            </w:r>
          </w:p>
        </w:tc>
        <w:tc>
          <w:tcPr>
            <w:tcW w:w="410" w:type="pct"/>
            <w:vAlign w:val="center"/>
          </w:tcPr>
          <w:p w14:paraId="30EC7D21" w14:textId="0DC39473" w:rsidR="00E13A61" w:rsidRPr="00E13A61" w:rsidRDefault="00E13A61" w:rsidP="00E13A61">
            <w:pPr>
              <w:spacing w:before="40" w:after="40"/>
              <w:ind w:left="57"/>
              <w:jc w:val="center"/>
              <w:rPr>
                <w:sz w:val="20"/>
                <w:szCs w:val="20"/>
              </w:rPr>
            </w:pPr>
            <w:r w:rsidRPr="00E13A61">
              <w:rPr>
                <w:sz w:val="20"/>
                <w:szCs w:val="20"/>
              </w:rPr>
              <w:t>48</w:t>
            </w:r>
          </w:p>
        </w:tc>
      </w:tr>
      <w:tr w:rsidR="00E13A61" w:rsidRPr="007D7C36" w14:paraId="38AEC1A4" w14:textId="77777777" w:rsidTr="00E13A61">
        <w:trPr>
          <w:trHeight w:val="397"/>
        </w:trPr>
        <w:tc>
          <w:tcPr>
            <w:tcW w:w="4590" w:type="pct"/>
          </w:tcPr>
          <w:p w14:paraId="561364D9" w14:textId="77777777" w:rsidR="00E13A61" w:rsidRPr="00E241D6" w:rsidRDefault="00E13A61" w:rsidP="00E13A61">
            <w:pPr>
              <w:spacing w:before="40" w:after="40"/>
              <w:ind w:left="57"/>
              <w:rPr>
                <w:rFonts w:cs="Arial"/>
                <w:sz w:val="20"/>
                <w:szCs w:val="20"/>
              </w:rPr>
            </w:pPr>
            <w:r w:rsidRPr="00E241D6">
              <w:rPr>
                <w:sz w:val="20"/>
                <w:szCs w:val="20"/>
              </w:rPr>
              <w:t>No. of applications that were provisionally approved</w:t>
            </w:r>
          </w:p>
        </w:tc>
        <w:tc>
          <w:tcPr>
            <w:tcW w:w="410" w:type="pct"/>
            <w:vAlign w:val="center"/>
          </w:tcPr>
          <w:p w14:paraId="4110B2F9" w14:textId="08BBCE54" w:rsidR="00E13A61" w:rsidRPr="00E13A61" w:rsidRDefault="00E13A61" w:rsidP="00E13A61">
            <w:pPr>
              <w:spacing w:before="40" w:after="40"/>
              <w:ind w:left="57"/>
              <w:jc w:val="center"/>
              <w:rPr>
                <w:sz w:val="20"/>
                <w:szCs w:val="20"/>
              </w:rPr>
            </w:pPr>
            <w:r w:rsidRPr="00E13A61">
              <w:rPr>
                <w:sz w:val="20"/>
                <w:szCs w:val="20"/>
              </w:rPr>
              <w:t>66</w:t>
            </w:r>
          </w:p>
        </w:tc>
      </w:tr>
      <w:tr w:rsidR="00E13A61" w:rsidRPr="007D7C36" w14:paraId="5CDCBE98" w14:textId="77777777" w:rsidTr="00E13A61">
        <w:trPr>
          <w:trHeight w:val="397"/>
        </w:trPr>
        <w:tc>
          <w:tcPr>
            <w:tcW w:w="4590" w:type="pct"/>
          </w:tcPr>
          <w:p w14:paraId="2347797C" w14:textId="77777777" w:rsidR="00E13A61" w:rsidRPr="00E241D6" w:rsidRDefault="00E13A61" w:rsidP="00E13A61">
            <w:pPr>
              <w:spacing w:before="40" w:after="40"/>
              <w:ind w:left="57"/>
              <w:rPr>
                <w:rFonts w:cs="Arial"/>
                <w:sz w:val="20"/>
                <w:szCs w:val="20"/>
              </w:rPr>
            </w:pPr>
            <w:r w:rsidRPr="00E241D6">
              <w:rPr>
                <w:sz w:val="20"/>
                <w:szCs w:val="20"/>
              </w:rPr>
              <w:t>No. of applications declined (This excludes those with no/insufficient consultation with appropriate Māori/whanau/iwi/</w:t>
            </w:r>
            <w:proofErr w:type="spellStart"/>
            <w:r w:rsidRPr="00E241D6">
              <w:rPr>
                <w:sz w:val="20"/>
                <w:szCs w:val="20"/>
              </w:rPr>
              <w:t>hapu</w:t>
            </w:r>
            <w:proofErr w:type="spellEnd"/>
            <w:r w:rsidRPr="00E241D6">
              <w:rPr>
                <w:sz w:val="20"/>
                <w:szCs w:val="20"/>
              </w:rPr>
              <w:t xml:space="preserve">/cultural group.) </w:t>
            </w:r>
          </w:p>
        </w:tc>
        <w:tc>
          <w:tcPr>
            <w:tcW w:w="410" w:type="pct"/>
            <w:vAlign w:val="center"/>
          </w:tcPr>
          <w:p w14:paraId="080C59C6" w14:textId="67955286" w:rsidR="00E13A61" w:rsidRPr="00E13A61" w:rsidRDefault="00E13A61" w:rsidP="00E13A61">
            <w:pPr>
              <w:spacing w:before="40" w:after="40"/>
              <w:ind w:left="57"/>
              <w:jc w:val="center"/>
              <w:rPr>
                <w:sz w:val="20"/>
                <w:szCs w:val="20"/>
              </w:rPr>
            </w:pPr>
            <w:r w:rsidRPr="00E13A61">
              <w:rPr>
                <w:sz w:val="20"/>
                <w:szCs w:val="20"/>
              </w:rPr>
              <w:t>3</w:t>
            </w:r>
          </w:p>
        </w:tc>
      </w:tr>
      <w:tr w:rsidR="00E13A61" w:rsidRPr="007D7C36" w14:paraId="65B09D35" w14:textId="77777777" w:rsidTr="00E13A61">
        <w:trPr>
          <w:trHeight w:val="397"/>
        </w:trPr>
        <w:tc>
          <w:tcPr>
            <w:tcW w:w="4590" w:type="pct"/>
          </w:tcPr>
          <w:p w14:paraId="1B88B9DE" w14:textId="77777777" w:rsidR="00E13A61" w:rsidRPr="00E241D6" w:rsidRDefault="00E13A61" w:rsidP="00E13A61">
            <w:pPr>
              <w:spacing w:before="40" w:after="40"/>
              <w:ind w:left="57"/>
              <w:rPr>
                <w:rFonts w:cs="Arial"/>
                <w:sz w:val="20"/>
                <w:szCs w:val="20"/>
              </w:rPr>
            </w:pPr>
            <w:r w:rsidRPr="00E241D6">
              <w:rPr>
                <w:sz w:val="20"/>
                <w:szCs w:val="20"/>
              </w:rPr>
              <w:t>No. of applications that were provisionally approved and final decision pending</w:t>
            </w:r>
          </w:p>
        </w:tc>
        <w:tc>
          <w:tcPr>
            <w:tcW w:w="410" w:type="pct"/>
            <w:vAlign w:val="center"/>
          </w:tcPr>
          <w:p w14:paraId="674F3BA8" w14:textId="1ABC6646" w:rsidR="00E13A61" w:rsidRPr="00E13A61" w:rsidRDefault="00E13A61" w:rsidP="00E13A61">
            <w:pPr>
              <w:spacing w:before="40" w:after="40"/>
              <w:ind w:left="57"/>
              <w:jc w:val="center"/>
              <w:rPr>
                <w:sz w:val="20"/>
                <w:szCs w:val="20"/>
              </w:rPr>
            </w:pPr>
            <w:r w:rsidRPr="00E13A61">
              <w:rPr>
                <w:sz w:val="20"/>
                <w:szCs w:val="20"/>
              </w:rPr>
              <w:t>4</w:t>
            </w:r>
          </w:p>
        </w:tc>
      </w:tr>
      <w:tr w:rsidR="00E13A61" w:rsidRPr="007D7C36" w14:paraId="0D033B69" w14:textId="77777777" w:rsidTr="00E13A61">
        <w:trPr>
          <w:trHeight w:val="397"/>
        </w:trPr>
        <w:tc>
          <w:tcPr>
            <w:tcW w:w="4590" w:type="pct"/>
          </w:tcPr>
          <w:p w14:paraId="438BD9CA" w14:textId="77777777" w:rsidR="00E13A61" w:rsidRPr="00E241D6" w:rsidRDefault="00E13A61" w:rsidP="00E13A61">
            <w:pPr>
              <w:spacing w:before="40" w:after="40"/>
              <w:ind w:left="57"/>
              <w:rPr>
                <w:rFonts w:cs="Arial"/>
                <w:sz w:val="20"/>
                <w:szCs w:val="20"/>
              </w:rPr>
            </w:pPr>
            <w:r w:rsidRPr="00E241D6">
              <w:rPr>
                <w:sz w:val="20"/>
                <w:szCs w:val="20"/>
              </w:rPr>
              <w:t>No. of applications provisionally approved and subsequently approved</w:t>
            </w:r>
          </w:p>
        </w:tc>
        <w:tc>
          <w:tcPr>
            <w:tcW w:w="410" w:type="pct"/>
            <w:vAlign w:val="center"/>
          </w:tcPr>
          <w:p w14:paraId="672EE48F" w14:textId="1485A9FB" w:rsidR="00E13A61" w:rsidRPr="00E13A61" w:rsidRDefault="00E13A61" w:rsidP="00E13A61">
            <w:pPr>
              <w:spacing w:before="40" w:after="40"/>
              <w:ind w:left="57"/>
              <w:jc w:val="center"/>
              <w:rPr>
                <w:sz w:val="20"/>
                <w:szCs w:val="20"/>
              </w:rPr>
            </w:pPr>
            <w:r w:rsidRPr="00E13A61">
              <w:rPr>
                <w:sz w:val="20"/>
                <w:szCs w:val="20"/>
              </w:rPr>
              <w:t>59</w:t>
            </w:r>
          </w:p>
        </w:tc>
      </w:tr>
      <w:tr w:rsidR="00E13A61" w:rsidRPr="007D7C36" w14:paraId="543CCC1D" w14:textId="77777777" w:rsidTr="00E13A61">
        <w:trPr>
          <w:trHeight w:val="397"/>
        </w:trPr>
        <w:tc>
          <w:tcPr>
            <w:tcW w:w="4590" w:type="pct"/>
          </w:tcPr>
          <w:p w14:paraId="500AEF7A" w14:textId="77777777" w:rsidR="00E13A61" w:rsidRPr="00E241D6" w:rsidRDefault="00E13A61" w:rsidP="00E13A61">
            <w:pPr>
              <w:spacing w:before="40" w:after="40"/>
              <w:ind w:left="57"/>
              <w:rPr>
                <w:rFonts w:cs="Arial"/>
                <w:sz w:val="20"/>
                <w:szCs w:val="20"/>
              </w:rPr>
            </w:pPr>
            <w:r w:rsidRPr="00E241D6">
              <w:rPr>
                <w:sz w:val="20"/>
                <w:szCs w:val="20"/>
              </w:rPr>
              <w:t>No. of applications provisionally approved and subsequently declined</w:t>
            </w:r>
          </w:p>
        </w:tc>
        <w:tc>
          <w:tcPr>
            <w:tcW w:w="410" w:type="pct"/>
            <w:vAlign w:val="center"/>
          </w:tcPr>
          <w:p w14:paraId="4E920E56" w14:textId="56574251" w:rsidR="00E13A61" w:rsidRPr="00E13A61" w:rsidRDefault="00E13A61" w:rsidP="00E13A61">
            <w:pPr>
              <w:spacing w:before="40" w:after="40"/>
              <w:ind w:left="57"/>
              <w:jc w:val="center"/>
              <w:rPr>
                <w:sz w:val="20"/>
                <w:szCs w:val="20"/>
              </w:rPr>
            </w:pPr>
            <w:r w:rsidRPr="00E13A61">
              <w:rPr>
                <w:sz w:val="20"/>
                <w:szCs w:val="20"/>
              </w:rPr>
              <w:t>4</w:t>
            </w:r>
          </w:p>
        </w:tc>
      </w:tr>
      <w:tr w:rsidR="00E13A61" w:rsidRPr="007D7C36" w14:paraId="43DBA027" w14:textId="77777777" w:rsidTr="00E13A61">
        <w:trPr>
          <w:trHeight w:val="397"/>
        </w:trPr>
        <w:tc>
          <w:tcPr>
            <w:tcW w:w="4590" w:type="pct"/>
          </w:tcPr>
          <w:p w14:paraId="3B6F4A54" w14:textId="77777777" w:rsidR="00E13A61" w:rsidRPr="00E241D6" w:rsidRDefault="00E13A61" w:rsidP="00E13A61">
            <w:pPr>
              <w:spacing w:before="40" w:after="40"/>
              <w:ind w:left="57"/>
              <w:rPr>
                <w:rFonts w:cs="Arial"/>
                <w:sz w:val="20"/>
                <w:szCs w:val="20"/>
              </w:rPr>
            </w:pPr>
            <w:r w:rsidRPr="00E241D6">
              <w:rPr>
                <w:sz w:val="20"/>
                <w:szCs w:val="20"/>
              </w:rPr>
              <w:t>No. of applications that were declined because of no/insufficient consultation with appropriate Māori/whanau/iwi/</w:t>
            </w:r>
            <w:proofErr w:type="spellStart"/>
            <w:r w:rsidRPr="00E241D6">
              <w:rPr>
                <w:sz w:val="20"/>
                <w:szCs w:val="20"/>
              </w:rPr>
              <w:t>hapu</w:t>
            </w:r>
            <w:proofErr w:type="spellEnd"/>
          </w:p>
        </w:tc>
        <w:tc>
          <w:tcPr>
            <w:tcW w:w="410" w:type="pct"/>
            <w:vAlign w:val="center"/>
          </w:tcPr>
          <w:p w14:paraId="37835188" w14:textId="1C3AE5C9" w:rsidR="00E13A61" w:rsidRPr="00E13A61" w:rsidRDefault="00E13A61" w:rsidP="00E13A61">
            <w:pPr>
              <w:spacing w:before="40" w:after="40"/>
              <w:ind w:left="57"/>
              <w:jc w:val="center"/>
              <w:rPr>
                <w:sz w:val="20"/>
                <w:szCs w:val="20"/>
              </w:rPr>
            </w:pPr>
            <w:r w:rsidRPr="00E13A61">
              <w:rPr>
                <w:sz w:val="20"/>
                <w:szCs w:val="20"/>
              </w:rPr>
              <w:t>N/A</w:t>
            </w:r>
          </w:p>
        </w:tc>
      </w:tr>
      <w:tr w:rsidR="00E13A61" w:rsidRPr="007D7C36" w14:paraId="00A3E6F0" w14:textId="77777777" w:rsidTr="00E13A61">
        <w:trPr>
          <w:trHeight w:val="397"/>
        </w:trPr>
        <w:tc>
          <w:tcPr>
            <w:tcW w:w="4590" w:type="pct"/>
          </w:tcPr>
          <w:p w14:paraId="5B9BD886" w14:textId="77777777" w:rsidR="00E13A61" w:rsidRPr="00E241D6" w:rsidRDefault="00E13A61" w:rsidP="00E13A61">
            <w:pPr>
              <w:spacing w:before="40" w:after="40"/>
              <w:ind w:left="57"/>
              <w:rPr>
                <w:rFonts w:cs="Arial"/>
                <w:sz w:val="20"/>
                <w:szCs w:val="20"/>
              </w:rPr>
            </w:pPr>
            <w:r w:rsidRPr="00E241D6">
              <w:rPr>
                <w:sz w:val="20"/>
                <w:szCs w:val="20"/>
              </w:rPr>
              <w:t>No. of applications that were declined because of no/insufficient consultation with appropriate cultural group</w:t>
            </w:r>
          </w:p>
        </w:tc>
        <w:tc>
          <w:tcPr>
            <w:tcW w:w="410" w:type="pct"/>
            <w:vAlign w:val="center"/>
          </w:tcPr>
          <w:p w14:paraId="04CE7D27" w14:textId="5500B29E" w:rsidR="00E13A61" w:rsidRPr="00E13A61" w:rsidRDefault="00E13A61" w:rsidP="00E13A61">
            <w:pPr>
              <w:spacing w:before="40" w:after="40"/>
              <w:ind w:left="57"/>
              <w:jc w:val="center"/>
              <w:rPr>
                <w:sz w:val="20"/>
                <w:szCs w:val="20"/>
              </w:rPr>
            </w:pPr>
            <w:r w:rsidRPr="00E13A61">
              <w:rPr>
                <w:sz w:val="20"/>
                <w:szCs w:val="20"/>
              </w:rPr>
              <w:t>N/A</w:t>
            </w:r>
          </w:p>
        </w:tc>
      </w:tr>
      <w:tr w:rsidR="00E13A61" w:rsidRPr="007D7C36" w14:paraId="74F3A137" w14:textId="77777777" w:rsidTr="00E13A61">
        <w:trPr>
          <w:trHeight w:val="397"/>
        </w:trPr>
        <w:tc>
          <w:tcPr>
            <w:tcW w:w="4590" w:type="pct"/>
          </w:tcPr>
          <w:p w14:paraId="2ADF2748" w14:textId="77777777" w:rsidR="00E13A61" w:rsidRPr="00E241D6" w:rsidRDefault="00E13A61" w:rsidP="00E13A61">
            <w:pPr>
              <w:spacing w:before="40" w:after="40"/>
              <w:ind w:left="57"/>
              <w:rPr>
                <w:rFonts w:cs="Arial"/>
                <w:sz w:val="20"/>
                <w:szCs w:val="20"/>
              </w:rPr>
            </w:pPr>
            <w:r w:rsidRPr="00E241D6">
              <w:rPr>
                <w:sz w:val="20"/>
                <w:szCs w:val="20"/>
              </w:rPr>
              <w:t>No. of studies withdrawn by researcher</w:t>
            </w:r>
          </w:p>
        </w:tc>
        <w:tc>
          <w:tcPr>
            <w:tcW w:w="410" w:type="pct"/>
            <w:vAlign w:val="center"/>
          </w:tcPr>
          <w:p w14:paraId="4DF2C16F" w14:textId="752F223D" w:rsidR="00E13A61" w:rsidRPr="00E13A61" w:rsidRDefault="00E13A61" w:rsidP="00E13A61">
            <w:pPr>
              <w:spacing w:before="40" w:after="40"/>
              <w:ind w:left="57"/>
              <w:jc w:val="center"/>
              <w:rPr>
                <w:sz w:val="20"/>
                <w:szCs w:val="20"/>
              </w:rPr>
            </w:pPr>
            <w:r w:rsidRPr="00E13A61">
              <w:rPr>
                <w:sz w:val="20"/>
                <w:szCs w:val="20"/>
              </w:rPr>
              <w:t>0</w:t>
            </w:r>
          </w:p>
        </w:tc>
      </w:tr>
      <w:tr w:rsidR="00E13A61" w:rsidRPr="007D7C36" w14:paraId="7DE4EC29" w14:textId="77777777" w:rsidTr="00E13A61">
        <w:trPr>
          <w:trHeight w:val="397"/>
        </w:trPr>
        <w:tc>
          <w:tcPr>
            <w:tcW w:w="4590" w:type="pct"/>
          </w:tcPr>
          <w:p w14:paraId="417CB411" w14:textId="77777777" w:rsidR="00E13A61" w:rsidRPr="00E241D6" w:rsidRDefault="00E13A61" w:rsidP="00E13A61">
            <w:pPr>
              <w:spacing w:before="40" w:after="40"/>
              <w:ind w:left="57"/>
              <w:rPr>
                <w:rFonts w:cs="Arial"/>
                <w:sz w:val="20"/>
                <w:szCs w:val="20"/>
              </w:rPr>
            </w:pPr>
            <w:r w:rsidRPr="00E241D6">
              <w:rPr>
                <w:sz w:val="20"/>
                <w:szCs w:val="20"/>
              </w:rPr>
              <w:t>No. of studies terminated by sponsor</w:t>
            </w:r>
          </w:p>
        </w:tc>
        <w:tc>
          <w:tcPr>
            <w:tcW w:w="410" w:type="pct"/>
            <w:vAlign w:val="center"/>
          </w:tcPr>
          <w:p w14:paraId="6814B808" w14:textId="6720CCF6" w:rsidR="00E13A61" w:rsidRPr="00E13A61" w:rsidRDefault="00E13A61" w:rsidP="00E13A61">
            <w:pPr>
              <w:spacing w:before="40" w:after="40"/>
              <w:ind w:left="57"/>
              <w:jc w:val="center"/>
              <w:rPr>
                <w:sz w:val="20"/>
                <w:szCs w:val="20"/>
              </w:rPr>
            </w:pPr>
            <w:r w:rsidRPr="00E13A61">
              <w:rPr>
                <w:sz w:val="20"/>
                <w:szCs w:val="20"/>
              </w:rPr>
              <w:t>0</w:t>
            </w:r>
          </w:p>
        </w:tc>
      </w:tr>
      <w:tr w:rsidR="00E13A61" w:rsidRPr="007D7C36" w14:paraId="624DCF46" w14:textId="77777777" w:rsidTr="00E13A61">
        <w:trPr>
          <w:trHeight w:val="397"/>
        </w:trPr>
        <w:tc>
          <w:tcPr>
            <w:tcW w:w="4590" w:type="pct"/>
          </w:tcPr>
          <w:p w14:paraId="5244D841" w14:textId="77777777" w:rsidR="00E13A61" w:rsidRPr="00E241D6" w:rsidRDefault="00E13A61" w:rsidP="00E13A61">
            <w:pPr>
              <w:spacing w:before="40" w:after="40"/>
              <w:ind w:left="57"/>
              <w:rPr>
                <w:rFonts w:cs="Arial"/>
                <w:color w:val="FF0000"/>
                <w:sz w:val="20"/>
                <w:szCs w:val="20"/>
              </w:rPr>
            </w:pPr>
            <w:r w:rsidRPr="00E241D6">
              <w:rPr>
                <w:sz w:val="20"/>
                <w:szCs w:val="20"/>
              </w:rPr>
              <w:t xml:space="preserve">No. of studies transferred to another EC </w:t>
            </w:r>
          </w:p>
        </w:tc>
        <w:tc>
          <w:tcPr>
            <w:tcW w:w="410" w:type="pct"/>
            <w:vAlign w:val="center"/>
          </w:tcPr>
          <w:p w14:paraId="36291D17" w14:textId="44959CCB" w:rsidR="00E13A61" w:rsidRPr="00E13A61" w:rsidRDefault="00E13A61" w:rsidP="00E13A61">
            <w:pPr>
              <w:spacing w:before="40" w:after="40"/>
              <w:ind w:left="57"/>
              <w:jc w:val="center"/>
              <w:rPr>
                <w:sz w:val="20"/>
                <w:szCs w:val="20"/>
              </w:rPr>
            </w:pPr>
            <w:r w:rsidRPr="00E13A61">
              <w:rPr>
                <w:sz w:val="20"/>
                <w:szCs w:val="20"/>
              </w:rPr>
              <w:t>N/A</w:t>
            </w:r>
          </w:p>
        </w:tc>
      </w:tr>
      <w:tr w:rsidR="00E13A61" w:rsidRPr="007D7C36" w14:paraId="1BEAB590" w14:textId="77777777" w:rsidTr="00E13A61">
        <w:trPr>
          <w:trHeight w:val="397"/>
        </w:trPr>
        <w:tc>
          <w:tcPr>
            <w:tcW w:w="4590" w:type="pct"/>
          </w:tcPr>
          <w:p w14:paraId="5E159B0D" w14:textId="371421F0" w:rsidR="00E13A61" w:rsidRPr="00E241D6" w:rsidRDefault="00E13A61" w:rsidP="00E13A61">
            <w:pPr>
              <w:spacing w:before="40" w:after="40"/>
              <w:ind w:left="57"/>
              <w:rPr>
                <w:rFonts w:cs="Arial"/>
                <w:bCs/>
                <w:sz w:val="20"/>
                <w:szCs w:val="20"/>
              </w:rPr>
            </w:pPr>
            <w:r w:rsidRPr="00E13A61">
              <w:rPr>
                <w:rFonts w:cs="Arial"/>
                <w:bCs/>
                <w:sz w:val="20"/>
                <w:szCs w:val="20"/>
              </w:rPr>
              <w:t>No. of studies withdrawn by HDEC</w:t>
            </w:r>
          </w:p>
        </w:tc>
        <w:tc>
          <w:tcPr>
            <w:tcW w:w="410" w:type="pct"/>
            <w:vAlign w:val="center"/>
          </w:tcPr>
          <w:p w14:paraId="7DEA2DC4" w14:textId="14DCFA46" w:rsidR="00E13A61" w:rsidRPr="00E13A61" w:rsidRDefault="00E13A61" w:rsidP="00E13A61">
            <w:pPr>
              <w:spacing w:before="40" w:after="40"/>
              <w:ind w:left="57"/>
              <w:jc w:val="center"/>
              <w:rPr>
                <w:sz w:val="20"/>
                <w:szCs w:val="20"/>
              </w:rPr>
            </w:pPr>
            <w:r w:rsidRPr="00E13A61">
              <w:rPr>
                <w:sz w:val="20"/>
                <w:szCs w:val="20"/>
              </w:rPr>
              <w:t>2</w:t>
            </w:r>
          </w:p>
        </w:tc>
      </w:tr>
      <w:tr w:rsidR="00E13A61" w:rsidRPr="007D7C36" w14:paraId="63930BC8" w14:textId="77777777" w:rsidTr="00E13A61">
        <w:trPr>
          <w:trHeight w:val="397"/>
        </w:trPr>
        <w:tc>
          <w:tcPr>
            <w:tcW w:w="4590" w:type="pct"/>
          </w:tcPr>
          <w:p w14:paraId="16440472" w14:textId="77777777" w:rsidR="00E13A61" w:rsidRPr="00E241D6" w:rsidRDefault="00E13A61" w:rsidP="00E13A61">
            <w:pPr>
              <w:spacing w:before="40" w:after="40"/>
              <w:ind w:left="57"/>
              <w:rPr>
                <w:rFonts w:cs="Arial"/>
                <w:b/>
                <w:sz w:val="20"/>
                <w:szCs w:val="20"/>
              </w:rPr>
            </w:pPr>
            <w:r w:rsidRPr="00E241D6">
              <w:rPr>
                <w:rFonts w:cs="Arial"/>
                <w:b/>
                <w:sz w:val="20"/>
                <w:szCs w:val="20"/>
              </w:rPr>
              <w:t xml:space="preserve">Total number of applications received by full EC </w:t>
            </w:r>
          </w:p>
          <w:p w14:paraId="4A6B468E" w14:textId="77777777" w:rsidR="00E13A61" w:rsidRPr="00E241D6" w:rsidRDefault="00E13A61" w:rsidP="00E13A61">
            <w:pPr>
              <w:spacing w:before="40" w:after="40"/>
              <w:ind w:left="57"/>
              <w:rPr>
                <w:rFonts w:cs="Arial"/>
                <w:bCs/>
                <w:sz w:val="20"/>
                <w:szCs w:val="20"/>
              </w:rPr>
            </w:pPr>
            <w:proofErr w:type="gramStart"/>
            <w:r w:rsidRPr="00E241D6">
              <w:rPr>
                <w:rFonts w:cs="Arial"/>
                <w:bCs/>
                <w:sz w:val="20"/>
                <w:szCs w:val="20"/>
              </w:rPr>
              <w:t>i.e.</w:t>
            </w:r>
            <w:proofErr w:type="gramEnd"/>
            <w:r w:rsidRPr="00E241D6">
              <w:rPr>
                <w:rFonts w:cs="Arial"/>
                <w:bCs/>
                <w:sz w:val="20"/>
                <w:szCs w:val="20"/>
              </w:rPr>
              <w:t xml:space="preserve"> no. of full applications with a final decision of approve, decline or provisional approval at time of report</w:t>
            </w:r>
          </w:p>
        </w:tc>
        <w:tc>
          <w:tcPr>
            <w:tcW w:w="410" w:type="pct"/>
            <w:vAlign w:val="center"/>
          </w:tcPr>
          <w:p w14:paraId="107E97D2" w14:textId="729CEF9E" w:rsidR="00E13A61" w:rsidRPr="00E13A61" w:rsidRDefault="00E13A61" w:rsidP="00E13A61">
            <w:pPr>
              <w:spacing w:before="40" w:after="40"/>
              <w:ind w:left="57"/>
              <w:jc w:val="center"/>
              <w:rPr>
                <w:b/>
                <w:bCs/>
                <w:sz w:val="20"/>
                <w:szCs w:val="20"/>
              </w:rPr>
            </w:pPr>
            <w:r w:rsidRPr="00E13A61">
              <w:rPr>
                <w:b/>
                <w:bCs/>
                <w:sz w:val="20"/>
                <w:szCs w:val="20"/>
              </w:rPr>
              <w:t>117</w:t>
            </w:r>
          </w:p>
        </w:tc>
      </w:tr>
    </w:tbl>
    <w:bookmarkEnd w:id="26"/>
    <w:p w14:paraId="271D95C1" w14:textId="6DDCD4DF" w:rsidR="00E64893" w:rsidRDefault="00E64893" w:rsidP="00E13A61">
      <w:pPr>
        <w:pStyle w:val="Heading3"/>
      </w:pPr>
      <w:r w:rsidRPr="00E64893">
        <w:t>Summary of applications received under expedited / low risk review</w:t>
      </w:r>
    </w:p>
    <w:p w14:paraId="4BDF5BBB" w14:textId="52CF045A" w:rsidR="00E13A61" w:rsidRDefault="00E13A61" w:rsidP="00E13A61"/>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4"/>
        <w:gridCol w:w="720"/>
      </w:tblGrid>
      <w:tr w:rsidR="00E13A61" w:rsidRPr="007D7C36" w14:paraId="33E871E6" w14:textId="77777777" w:rsidTr="00E13A61">
        <w:trPr>
          <w:trHeight w:val="397"/>
        </w:trPr>
        <w:tc>
          <w:tcPr>
            <w:tcW w:w="4576" w:type="pct"/>
          </w:tcPr>
          <w:p w14:paraId="42DD0F84" w14:textId="68B43AC0" w:rsidR="00E13A61" w:rsidRPr="00E241D6" w:rsidRDefault="00E13A61" w:rsidP="00E13A61">
            <w:pPr>
              <w:spacing w:before="40" w:after="40"/>
              <w:ind w:left="57"/>
              <w:rPr>
                <w:rFonts w:cs="Arial"/>
                <w:sz w:val="20"/>
                <w:szCs w:val="20"/>
              </w:rPr>
            </w:pPr>
            <w:bookmarkStart w:id="27" w:name="_Hlk108441195"/>
            <w:r w:rsidRPr="002F1364">
              <w:t>No. of applications approved</w:t>
            </w:r>
          </w:p>
        </w:tc>
        <w:tc>
          <w:tcPr>
            <w:tcW w:w="424" w:type="pct"/>
            <w:vAlign w:val="center"/>
          </w:tcPr>
          <w:p w14:paraId="35A91DC9" w14:textId="4088FAC1" w:rsidR="00E13A61" w:rsidRPr="00E13A61" w:rsidRDefault="00E13A61" w:rsidP="00E13A61">
            <w:pPr>
              <w:spacing w:before="40" w:after="40"/>
              <w:ind w:left="57"/>
              <w:jc w:val="center"/>
            </w:pPr>
            <w:r w:rsidRPr="00EB2EFB">
              <w:t>31</w:t>
            </w:r>
          </w:p>
        </w:tc>
      </w:tr>
      <w:tr w:rsidR="00E13A61" w:rsidRPr="007D7C36" w14:paraId="1900E9B6" w14:textId="77777777" w:rsidTr="00E13A61">
        <w:trPr>
          <w:trHeight w:val="397"/>
        </w:trPr>
        <w:tc>
          <w:tcPr>
            <w:tcW w:w="4576" w:type="pct"/>
          </w:tcPr>
          <w:p w14:paraId="77666223" w14:textId="653EC272" w:rsidR="00E13A61" w:rsidRPr="00E241D6" w:rsidRDefault="00E13A61" w:rsidP="00E13A61">
            <w:pPr>
              <w:spacing w:before="40" w:after="40"/>
              <w:ind w:left="57"/>
              <w:rPr>
                <w:rFonts w:cs="Arial"/>
                <w:sz w:val="20"/>
                <w:szCs w:val="20"/>
              </w:rPr>
            </w:pPr>
            <w:r w:rsidRPr="002F1364">
              <w:t>No. of applications that were provisionally approved</w:t>
            </w:r>
          </w:p>
        </w:tc>
        <w:tc>
          <w:tcPr>
            <w:tcW w:w="424" w:type="pct"/>
            <w:vAlign w:val="center"/>
          </w:tcPr>
          <w:p w14:paraId="2DCFD3E6" w14:textId="6208843F" w:rsidR="00E13A61" w:rsidRPr="00E13A61" w:rsidRDefault="00E13A61" w:rsidP="00E13A61">
            <w:pPr>
              <w:spacing w:before="40" w:after="40"/>
              <w:ind w:left="57"/>
              <w:jc w:val="center"/>
            </w:pPr>
            <w:r w:rsidRPr="00EB2EFB">
              <w:t>37</w:t>
            </w:r>
          </w:p>
        </w:tc>
      </w:tr>
      <w:tr w:rsidR="00E13A61" w:rsidRPr="007D7C36" w14:paraId="061295D6" w14:textId="77777777" w:rsidTr="00E13A61">
        <w:trPr>
          <w:trHeight w:val="397"/>
        </w:trPr>
        <w:tc>
          <w:tcPr>
            <w:tcW w:w="4576" w:type="pct"/>
          </w:tcPr>
          <w:p w14:paraId="5312A5B6" w14:textId="33B6826E" w:rsidR="00E13A61" w:rsidRPr="00E241D6" w:rsidRDefault="00E13A61" w:rsidP="00E13A61">
            <w:pPr>
              <w:spacing w:before="40" w:after="40"/>
              <w:ind w:left="57"/>
              <w:rPr>
                <w:rFonts w:cs="Arial"/>
                <w:sz w:val="20"/>
                <w:szCs w:val="20"/>
              </w:rPr>
            </w:pPr>
            <w:r w:rsidRPr="002F1364">
              <w:t>No. of studies declined</w:t>
            </w:r>
          </w:p>
        </w:tc>
        <w:tc>
          <w:tcPr>
            <w:tcW w:w="424" w:type="pct"/>
            <w:vAlign w:val="center"/>
          </w:tcPr>
          <w:p w14:paraId="0D6C129C" w14:textId="7BC63F52" w:rsidR="00E13A61" w:rsidRPr="00E13A61" w:rsidRDefault="00E13A61" w:rsidP="00E13A61">
            <w:pPr>
              <w:spacing w:before="40" w:after="40"/>
              <w:ind w:left="57"/>
              <w:jc w:val="center"/>
            </w:pPr>
            <w:r w:rsidRPr="00EB2EFB">
              <w:t>11</w:t>
            </w:r>
          </w:p>
        </w:tc>
      </w:tr>
      <w:tr w:rsidR="00E13A61" w:rsidRPr="007D7C36" w14:paraId="33533BD6" w14:textId="77777777" w:rsidTr="00E13A61">
        <w:trPr>
          <w:trHeight w:val="397"/>
        </w:trPr>
        <w:tc>
          <w:tcPr>
            <w:tcW w:w="4576" w:type="pct"/>
          </w:tcPr>
          <w:p w14:paraId="120AD7D6" w14:textId="7BB688D4" w:rsidR="00E13A61" w:rsidRPr="00E241D6" w:rsidRDefault="00E13A61" w:rsidP="00E13A61">
            <w:pPr>
              <w:spacing w:before="40" w:after="40"/>
              <w:ind w:left="57"/>
              <w:rPr>
                <w:rFonts w:cs="Arial"/>
                <w:sz w:val="20"/>
                <w:szCs w:val="20"/>
              </w:rPr>
            </w:pPr>
            <w:r w:rsidRPr="002F1364">
              <w:t>No. of applications that were provisionally approved and final decision pending</w:t>
            </w:r>
          </w:p>
        </w:tc>
        <w:tc>
          <w:tcPr>
            <w:tcW w:w="424" w:type="pct"/>
            <w:vAlign w:val="center"/>
          </w:tcPr>
          <w:p w14:paraId="4506DCD9" w14:textId="7F783634" w:rsidR="00E13A61" w:rsidRPr="00E13A61" w:rsidRDefault="00E13A61" w:rsidP="00E13A61">
            <w:pPr>
              <w:spacing w:before="40" w:after="40"/>
              <w:ind w:left="57"/>
              <w:jc w:val="center"/>
            </w:pPr>
            <w:r w:rsidRPr="00EB2EFB">
              <w:t>1</w:t>
            </w:r>
          </w:p>
        </w:tc>
      </w:tr>
      <w:tr w:rsidR="00E13A61" w:rsidRPr="007D7C36" w14:paraId="77E208CF" w14:textId="77777777" w:rsidTr="00E13A61">
        <w:trPr>
          <w:trHeight w:val="397"/>
        </w:trPr>
        <w:tc>
          <w:tcPr>
            <w:tcW w:w="4576" w:type="pct"/>
          </w:tcPr>
          <w:p w14:paraId="1B2B53C4" w14:textId="24AC292C" w:rsidR="00E13A61" w:rsidRPr="00E241D6" w:rsidRDefault="00E13A61" w:rsidP="00E13A61">
            <w:pPr>
              <w:spacing w:before="40" w:after="40"/>
              <w:ind w:left="57"/>
              <w:rPr>
                <w:rFonts w:cs="Arial"/>
                <w:sz w:val="20"/>
                <w:szCs w:val="20"/>
              </w:rPr>
            </w:pPr>
            <w:r w:rsidRPr="002F1364">
              <w:t xml:space="preserve">No. of applications provisionally approved and subsequently approved </w:t>
            </w:r>
          </w:p>
        </w:tc>
        <w:tc>
          <w:tcPr>
            <w:tcW w:w="424" w:type="pct"/>
            <w:vAlign w:val="center"/>
          </w:tcPr>
          <w:p w14:paraId="68394391" w14:textId="41C46E30" w:rsidR="00E13A61" w:rsidRPr="00E13A61" w:rsidRDefault="00E13A61" w:rsidP="00E13A61">
            <w:pPr>
              <w:spacing w:before="40" w:after="40"/>
              <w:ind w:left="57"/>
              <w:jc w:val="center"/>
            </w:pPr>
            <w:r w:rsidRPr="00EB2EFB">
              <w:t>30</w:t>
            </w:r>
          </w:p>
        </w:tc>
      </w:tr>
      <w:tr w:rsidR="00E13A61" w:rsidRPr="007D7C36" w14:paraId="04F35456" w14:textId="77777777" w:rsidTr="00E13A61">
        <w:trPr>
          <w:trHeight w:val="397"/>
        </w:trPr>
        <w:tc>
          <w:tcPr>
            <w:tcW w:w="4576" w:type="pct"/>
          </w:tcPr>
          <w:p w14:paraId="3578E60F" w14:textId="7BB45612" w:rsidR="00E13A61" w:rsidRPr="00E241D6" w:rsidRDefault="00E13A61" w:rsidP="00E13A61">
            <w:pPr>
              <w:spacing w:before="40" w:after="40"/>
              <w:ind w:left="57"/>
              <w:rPr>
                <w:rFonts w:cs="Arial"/>
                <w:sz w:val="20"/>
                <w:szCs w:val="20"/>
              </w:rPr>
            </w:pPr>
            <w:r w:rsidRPr="002F1364">
              <w:t>No. of applications provisionally approved and subsequently declined</w:t>
            </w:r>
          </w:p>
        </w:tc>
        <w:tc>
          <w:tcPr>
            <w:tcW w:w="424" w:type="pct"/>
            <w:vAlign w:val="center"/>
          </w:tcPr>
          <w:p w14:paraId="7A1EA6D6" w14:textId="27C406AC" w:rsidR="00E13A61" w:rsidRPr="00E13A61" w:rsidRDefault="00E13A61" w:rsidP="00E13A61">
            <w:pPr>
              <w:spacing w:before="40" w:after="40"/>
              <w:ind w:left="57"/>
              <w:jc w:val="center"/>
            </w:pPr>
            <w:r w:rsidRPr="00EB2EFB">
              <w:t>6</w:t>
            </w:r>
          </w:p>
        </w:tc>
      </w:tr>
      <w:tr w:rsidR="00E13A61" w:rsidRPr="007D7C36" w14:paraId="7F249BE5" w14:textId="77777777" w:rsidTr="00E13A61">
        <w:trPr>
          <w:trHeight w:val="397"/>
        </w:trPr>
        <w:tc>
          <w:tcPr>
            <w:tcW w:w="4576" w:type="pct"/>
          </w:tcPr>
          <w:p w14:paraId="05F70CA3" w14:textId="5056EF9E" w:rsidR="00E13A61" w:rsidRPr="00E241D6" w:rsidRDefault="00E13A61" w:rsidP="00E13A61">
            <w:pPr>
              <w:spacing w:before="40" w:after="40"/>
              <w:ind w:left="57"/>
              <w:rPr>
                <w:rFonts w:cs="Arial"/>
                <w:sz w:val="20"/>
                <w:szCs w:val="20"/>
              </w:rPr>
            </w:pPr>
            <w:r w:rsidRPr="002F1364">
              <w:t>No. of applications referred for full committee review</w:t>
            </w:r>
          </w:p>
        </w:tc>
        <w:tc>
          <w:tcPr>
            <w:tcW w:w="424" w:type="pct"/>
            <w:vAlign w:val="center"/>
          </w:tcPr>
          <w:p w14:paraId="71AC6ED3" w14:textId="2640C928" w:rsidR="00E13A61" w:rsidRPr="00E13A61" w:rsidRDefault="00E13A61" w:rsidP="00E13A61">
            <w:pPr>
              <w:spacing w:before="40" w:after="40"/>
              <w:ind w:left="57"/>
              <w:jc w:val="center"/>
            </w:pPr>
            <w:r w:rsidRPr="00EB2EFB">
              <w:t>N/A</w:t>
            </w:r>
          </w:p>
        </w:tc>
      </w:tr>
      <w:tr w:rsidR="00E13A61" w:rsidRPr="007D7C36" w14:paraId="7EFEF8B2" w14:textId="77777777" w:rsidTr="00E13A61">
        <w:trPr>
          <w:trHeight w:val="397"/>
        </w:trPr>
        <w:tc>
          <w:tcPr>
            <w:tcW w:w="4576" w:type="pct"/>
          </w:tcPr>
          <w:p w14:paraId="1E04273E" w14:textId="171E329C" w:rsidR="00E13A61" w:rsidRPr="00E13A61" w:rsidRDefault="00E13A61" w:rsidP="00E13A61">
            <w:pPr>
              <w:spacing w:before="40" w:after="40"/>
              <w:ind w:left="57"/>
              <w:rPr>
                <w:b/>
                <w:bCs/>
              </w:rPr>
            </w:pPr>
            <w:r w:rsidRPr="00E13A61">
              <w:rPr>
                <w:b/>
                <w:bCs/>
              </w:rPr>
              <w:t>Total number of applications received under expedited/low risk review</w:t>
            </w:r>
          </w:p>
          <w:p w14:paraId="3A7D9B26" w14:textId="11192EBD" w:rsidR="00E13A61" w:rsidRPr="00E241D6" w:rsidRDefault="00E13A61" w:rsidP="00E13A61">
            <w:pPr>
              <w:spacing w:before="40" w:after="40"/>
              <w:ind w:left="57"/>
              <w:rPr>
                <w:rFonts w:cs="Arial"/>
                <w:sz w:val="20"/>
                <w:szCs w:val="20"/>
              </w:rPr>
            </w:pPr>
            <w:proofErr w:type="gramStart"/>
            <w:r>
              <w:t>i</w:t>
            </w:r>
            <w:r w:rsidRPr="002F1364">
              <w:t>.e.</w:t>
            </w:r>
            <w:proofErr w:type="gramEnd"/>
            <w:r w:rsidRPr="002F1364">
              <w:t xml:space="preserve"> no. of expedited applications with a final decision of approve, decline or provisional approval at time of report</w:t>
            </w:r>
          </w:p>
        </w:tc>
        <w:tc>
          <w:tcPr>
            <w:tcW w:w="424" w:type="pct"/>
            <w:vAlign w:val="center"/>
          </w:tcPr>
          <w:p w14:paraId="7FB5DD7D" w14:textId="1E71C0C0" w:rsidR="00E13A61" w:rsidRPr="00E13A61" w:rsidRDefault="00E13A61" w:rsidP="00E13A61">
            <w:pPr>
              <w:spacing w:before="40" w:after="40"/>
              <w:ind w:left="57"/>
              <w:jc w:val="center"/>
              <w:rPr>
                <w:b/>
                <w:bCs/>
              </w:rPr>
            </w:pPr>
            <w:r w:rsidRPr="00E13A61">
              <w:rPr>
                <w:b/>
                <w:bCs/>
              </w:rPr>
              <w:t>79</w:t>
            </w:r>
          </w:p>
        </w:tc>
      </w:tr>
      <w:bookmarkEnd w:id="27"/>
    </w:tbl>
    <w:p w14:paraId="3506CE3A" w14:textId="52D53F28" w:rsidR="00E64893" w:rsidRPr="00E64893" w:rsidRDefault="00E64893" w:rsidP="00E64893">
      <w:pPr>
        <w:tabs>
          <w:tab w:val="left" w:pos="567"/>
        </w:tabs>
        <w:ind w:left="567" w:hanging="567"/>
        <w:rPr>
          <w:rFonts w:cs="Arial"/>
          <w:color w:val="FF0000"/>
          <w:szCs w:val="22"/>
        </w:rPr>
      </w:pPr>
    </w:p>
    <w:tbl>
      <w:tblPr>
        <w:tblW w:w="5000" w:type="pct"/>
        <w:tblLayout w:type="fixed"/>
        <w:tblLook w:val="01E0" w:firstRow="1" w:lastRow="1" w:firstColumn="1" w:lastColumn="1" w:noHBand="0" w:noVBand="0"/>
      </w:tblPr>
      <w:tblGrid>
        <w:gridCol w:w="7797"/>
        <w:gridCol w:w="702"/>
      </w:tblGrid>
      <w:tr w:rsidR="00E13A61" w:rsidRPr="00E64893" w14:paraId="37DDCDA3" w14:textId="77777777" w:rsidTr="004818B5">
        <w:trPr>
          <w:trHeight w:val="722"/>
        </w:trPr>
        <w:tc>
          <w:tcPr>
            <w:tcW w:w="4587" w:type="pct"/>
            <w:tcBorders>
              <w:right w:val="single" w:sz="4" w:space="0" w:color="auto"/>
            </w:tcBorders>
            <w:vAlign w:val="center"/>
          </w:tcPr>
          <w:p w14:paraId="6A99711A" w14:textId="77777777" w:rsidR="00E13A61" w:rsidRPr="007079FF" w:rsidRDefault="00E13A61" w:rsidP="004818B5">
            <w:pPr>
              <w:pStyle w:val="Heading3"/>
            </w:pPr>
            <w:r w:rsidRPr="007079FF">
              <w:t>Total number of applications received</w:t>
            </w:r>
          </w:p>
        </w:tc>
        <w:tc>
          <w:tcPr>
            <w:tcW w:w="413" w:type="pct"/>
            <w:tcBorders>
              <w:top w:val="single" w:sz="4" w:space="0" w:color="auto"/>
              <w:left w:val="single" w:sz="4" w:space="0" w:color="auto"/>
              <w:bottom w:val="single" w:sz="4" w:space="0" w:color="auto"/>
              <w:right w:val="single" w:sz="4" w:space="0" w:color="auto"/>
            </w:tcBorders>
            <w:vAlign w:val="center"/>
          </w:tcPr>
          <w:p w14:paraId="1B94D5E1" w14:textId="1BA35F26" w:rsidR="00E13A61" w:rsidRPr="00E64893" w:rsidRDefault="00E13A61" w:rsidP="004818B5">
            <w:pPr>
              <w:tabs>
                <w:tab w:val="left" w:pos="567"/>
              </w:tabs>
              <w:ind w:left="567" w:hanging="567"/>
              <w:jc w:val="center"/>
              <w:rPr>
                <w:rFonts w:cs="Arial"/>
                <w:b/>
                <w:szCs w:val="22"/>
              </w:rPr>
            </w:pPr>
            <w:r>
              <w:rPr>
                <w:rFonts w:cs="Arial"/>
                <w:b/>
                <w:szCs w:val="22"/>
              </w:rPr>
              <w:t>196</w:t>
            </w:r>
          </w:p>
        </w:tc>
      </w:tr>
    </w:tbl>
    <w:p w14:paraId="28AF7F9D" w14:textId="77777777" w:rsidR="00E64893" w:rsidRPr="00E64893" w:rsidRDefault="00E64893" w:rsidP="00E64893">
      <w:pPr>
        <w:tabs>
          <w:tab w:val="left" w:pos="567"/>
        </w:tabs>
        <w:ind w:left="567" w:hanging="567"/>
        <w:rPr>
          <w:rFonts w:cs="Arial"/>
          <w:szCs w:val="22"/>
        </w:rPr>
      </w:pPr>
    </w:p>
    <w:p w14:paraId="73986938" w14:textId="77777777" w:rsidR="00E13A61" w:rsidRPr="00275578" w:rsidRDefault="00E13A61" w:rsidP="00E13A61">
      <w:pPr>
        <w:pStyle w:val="Heading1"/>
        <w:rPr>
          <w:rFonts w:cs="Arial"/>
        </w:rPr>
      </w:pPr>
      <w:bookmarkStart w:id="28" w:name="_Toc271030697"/>
      <w:bookmarkStart w:id="29" w:name="_Toc391546347"/>
      <w:bookmarkStart w:id="30" w:name="_Toc393452024"/>
      <w:bookmarkStart w:id="31" w:name="_Toc453591045"/>
      <w:bookmarkStart w:id="32" w:name="_Toc378678944"/>
      <w:bookmarkStart w:id="33" w:name="_Toc441230625"/>
      <w:bookmarkStart w:id="34" w:name="_Toc453591041"/>
      <w:bookmarkStart w:id="35" w:name="_Toc108456095"/>
      <w:bookmarkStart w:id="36" w:name="_Toc108503232"/>
      <w:r>
        <w:rPr>
          <w:rFonts w:cs="Arial"/>
        </w:rPr>
        <w:lastRenderedPageBreak/>
        <w:t>C</w:t>
      </w:r>
      <w:r w:rsidRPr="00275578">
        <w:rPr>
          <w:rFonts w:cs="Arial"/>
        </w:rPr>
        <w:t>omplaints</w:t>
      </w:r>
      <w:bookmarkEnd w:id="32"/>
      <w:bookmarkEnd w:id="33"/>
      <w:bookmarkEnd w:id="34"/>
      <w:r>
        <w:rPr>
          <w:rFonts w:cs="Arial"/>
        </w:rPr>
        <w:t xml:space="preserve"> and overdue application summary</w:t>
      </w:r>
      <w:bookmarkEnd w:id="35"/>
      <w:bookmarkEnd w:id="36"/>
    </w:p>
    <w:p w14:paraId="2E2F1327" w14:textId="48CD8A21" w:rsidR="0044582C" w:rsidRPr="00206A9A" w:rsidRDefault="0044582C" w:rsidP="0044582C">
      <w:pPr>
        <w:pStyle w:val="Heading2"/>
        <w:rPr>
          <w:i w:val="0"/>
        </w:rPr>
      </w:pPr>
      <w:bookmarkStart w:id="37" w:name="_Toc108503233"/>
      <w:r>
        <w:rPr>
          <w:i w:val="0"/>
        </w:rPr>
        <w:t>Overdue review</w:t>
      </w:r>
      <w:bookmarkEnd w:id="29"/>
      <w:bookmarkEnd w:id="30"/>
      <w:bookmarkEnd w:id="31"/>
      <w:bookmarkEnd w:id="37"/>
    </w:p>
    <w:p w14:paraId="71B1505C" w14:textId="77777777" w:rsidR="00215B44" w:rsidRDefault="00215B44" w:rsidP="00215B44">
      <w:r>
        <w:t xml:space="preserve">Average review times </w:t>
      </w:r>
      <w:proofErr w:type="gramStart"/>
      <w:r>
        <w:t>take into account</w:t>
      </w:r>
      <w:proofErr w:type="gramEnd"/>
      <w:r>
        <w:t xml:space="preserve"> the time taken for the Secretariat to process applications and the time taken for the Committee to review applications. The clock is stopped when a decision letter is emailed to applicants. Average review times exclude time taken for researchers to respond to requests for further information.</w:t>
      </w:r>
    </w:p>
    <w:p w14:paraId="3A64DC19" w14:textId="77777777" w:rsidR="00215B44" w:rsidRDefault="00215B44" w:rsidP="00215B44"/>
    <w:p w14:paraId="4A5C7C87" w14:textId="77777777" w:rsidR="00215B44" w:rsidRDefault="00215B44" w:rsidP="00215B44">
      <w:r>
        <w:t>Average review time was 17 days for expedited applications. Target timeframe for expedited applications is 15 calendar days</w:t>
      </w:r>
    </w:p>
    <w:p w14:paraId="592231E4" w14:textId="77777777" w:rsidR="00215B44" w:rsidRDefault="00215B44" w:rsidP="00215B44"/>
    <w:p w14:paraId="7BB481D2" w14:textId="0FE0D26B" w:rsidR="0044582C" w:rsidRPr="0044582C" w:rsidRDefault="00215B44" w:rsidP="00215B44">
      <w:pPr>
        <w:sectPr w:rsidR="0044582C" w:rsidRPr="0044582C" w:rsidSect="00E13A61">
          <w:footnotePr>
            <w:numRestart w:val="eachPage"/>
          </w:footnotePr>
          <w:pgSz w:w="11906" w:h="16838"/>
          <w:pgMar w:top="1259" w:right="1701" w:bottom="1021" w:left="1701" w:header="709" w:footer="567" w:gutter="0"/>
          <w:cols w:space="708"/>
          <w:titlePg/>
          <w:docGrid w:linePitch="360"/>
        </w:sectPr>
      </w:pPr>
      <w:r>
        <w:t>Average review time was 32 days for full applications. Target timeframe for full applications is 35 calendar days</w:t>
      </w:r>
    </w:p>
    <w:p w14:paraId="56E548AD" w14:textId="5593A763" w:rsidR="000112D8" w:rsidRDefault="00E13A61" w:rsidP="000112D8">
      <w:pPr>
        <w:pStyle w:val="Heading1"/>
      </w:pPr>
      <w:bookmarkStart w:id="38" w:name="_Hlk108442911"/>
      <w:bookmarkStart w:id="39" w:name="_Toc108503234"/>
      <w:r w:rsidRPr="001B1491">
        <w:lastRenderedPageBreak/>
        <w:t>Appendix</w:t>
      </w:r>
      <w:r>
        <w:t xml:space="preserve"> 1</w:t>
      </w:r>
      <w:r w:rsidRPr="001B1491">
        <w:t xml:space="preserve">: </w:t>
      </w:r>
      <w:bookmarkEnd w:id="38"/>
      <w:r w:rsidR="000112D8" w:rsidRPr="001B1491">
        <w:t>Details of applications reviewed</w:t>
      </w:r>
      <w:bookmarkEnd w:id="28"/>
      <w:r w:rsidR="00864388">
        <w:rPr>
          <w:rStyle w:val="FootnoteReference"/>
          <w:rFonts w:cs="Arial"/>
        </w:rPr>
        <w:footnoteReference w:id="1"/>
      </w:r>
      <w:bookmarkEnd w:id="39"/>
    </w:p>
    <w:p w14:paraId="35220A90" w14:textId="6B09DC2A" w:rsidR="000112D8" w:rsidRPr="00C325F7" w:rsidRDefault="000112D8" w:rsidP="000112D8">
      <w:pPr>
        <w:pStyle w:val="Heading2"/>
        <w:rPr>
          <w:i w:val="0"/>
        </w:rPr>
      </w:pPr>
      <w:bookmarkStart w:id="40" w:name="_Toc271030698"/>
      <w:bookmarkStart w:id="41" w:name="_Toc108503235"/>
      <w:r w:rsidRPr="00C325F7">
        <w:rPr>
          <w:i w:val="0"/>
        </w:rPr>
        <w:t>Applications reviewed by full committee</w:t>
      </w:r>
      <w:bookmarkEnd w:id="40"/>
      <w:bookmarkEnd w:id="41"/>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2548"/>
        <w:gridCol w:w="1346"/>
        <w:gridCol w:w="1133"/>
        <w:gridCol w:w="1268"/>
        <w:gridCol w:w="1154"/>
        <w:gridCol w:w="1288"/>
        <w:gridCol w:w="1534"/>
        <w:gridCol w:w="1359"/>
        <w:gridCol w:w="1347"/>
      </w:tblGrid>
      <w:tr w:rsidR="00E13A61" w:rsidRPr="00E13A61" w14:paraId="18C31881" w14:textId="77777777" w:rsidTr="00E13A61">
        <w:trPr>
          <w:tblHeader/>
        </w:trPr>
        <w:tc>
          <w:tcPr>
            <w:tcW w:w="0" w:type="auto"/>
            <w:shd w:val="clear" w:color="auto" w:fill="D9D9D9" w:themeFill="background1" w:themeFillShade="D9"/>
            <w:vAlign w:val="center"/>
            <w:hideMark/>
          </w:tcPr>
          <w:p w14:paraId="6227ED54" w14:textId="77777777" w:rsidR="00AE1008" w:rsidRPr="00E13A61" w:rsidRDefault="00AE1008" w:rsidP="00AE1008">
            <w:pPr>
              <w:jc w:val="center"/>
              <w:rPr>
                <w:rFonts w:cs="Arial"/>
                <w:b/>
                <w:bCs/>
                <w:sz w:val="18"/>
                <w:szCs w:val="18"/>
                <w:lang w:val="en-NZ" w:eastAsia="en-NZ"/>
              </w:rPr>
            </w:pPr>
            <w:r w:rsidRPr="00E13A61">
              <w:rPr>
                <w:rFonts w:cs="Arial"/>
                <w:b/>
                <w:bCs/>
                <w:sz w:val="18"/>
                <w:szCs w:val="18"/>
                <w:lang w:val="en-NZ" w:eastAsia="en-NZ"/>
              </w:rPr>
              <w:t>Study reference</w:t>
            </w:r>
          </w:p>
        </w:tc>
        <w:tc>
          <w:tcPr>
            <w:tcW w:w="0" w:type="auto"/>
            <w:shd w:val="clear" w:color="auto" w:fill="D9D9D9" w:themeFill="background1" w:themeFillShade="D9"/>
            <w:vAlign w:val="center"/>
            <w:hideMark/>
          </w:tcPr>
          <w:p w14:paraId="30C8914C" w14:textId="77777777" w:rsidR="00AE1008" w:rsidRPr="00E13A61" w:rsidRDefault="00AE1008" w:rsidP="00AE1008">
            <w:pPr>
              <w:jc w:val="center"/>
              <w:rPr>
                <w:rFonts w:cs="Arial"/>
                <w:b/>
                <w:bCs/>
                <w:sz w:val="18"/>
                <w:szCs w:val="18"/>
                <w:lang w:val="en-NZ" w:eastAsia="en-NZ"/>
              </w:rPr>
            </w:pPr>
            <w:r w:rsidRPr="00E13A61">
              <w:rPr>
                <w:rFonts w:cs="Arial"/>
                <w:b/>
                <w:bCs/>
                <w:sz w:val="18"/>
                <w:szCs w:val="18"/>
                <w:lang w:val="en-NZ" w:eastAsia="en-NZ"/>
              </w:rPr>
              <w:t>Short title</w:t>
            </w:r>
          </w:p>
        </w:tc>
        <w:tc>
          <w:tcPr>
            <w:tcW w:w="0" w:type="auto"/>
            <w:shd w:val="clear" w:color="auto" w:fill="D9D9D9" w:themeFill="background1" w:themeFillShade="D9"/>
            <w:vAlign w:val="center"/>
            <w:hideMark/>
          </w:tcPr>
          <w:p w14:paraId="197AEC06" w14:textId="77777777" w:rsidR="00AE1008" w:rsidRPr="00E13A61" w:rsidRDefault="00AE1008" w:rsidP="00AE1008">
            <w:pPr>
              <w:jc w:val="center"/>
              <w:rPr>
                <w:rFonts w:cs="Arial"/>
                <w:b/>
                <w:bCs/>
                <w:sz w:val="18"/>
                <w:szCs w:val="18"/>
                <w:lang w:val="en-NZ" w:eastAsia="en-NZ"/>
              </w:rPr>
            </w:pPr>
            <w:r w:rsidRPr="00E13A61">
              <w:rPr>
                <w:rFonts w:cs="Arial"/>
                <w:b/>
                <w:bCs/>
                <w:sz w:val="18"/>
                <w:szCs w:val="18"/>
                <w:lang w:val="en-NZ" w:eastAsia="en-NZ"/>
              </w:rPr>
              <w:t>CI Name</w:t>
            </w:r>
          </w:p>
        </w:tc>
        <w:tc>
          <w:tcPr>
            <w:tcW w:w="0" w:type="auto"/>
            <w:shd w:val="clear" w:color="auto" w:fill="D9D9D9" w:themeFill="background1" w:themeFillShade="D9"/>
            <w:vAlign w:val="center"/>
            <w:hideMark/>
          </w:tcPr>
          <w:p w14:paraId="1BBD6CBC" w14:textId="77777777" w:rsidR="00AE1008" w:rsidRPr="00E13A61" w:rsidRDefault="00AE1008" w:rsidP="00AE1008">
            <w:pPr>
              <w:jc w:val="center"/>
              <w:rPr>
                <w:rFonts w:cs="Arial"/>
                <w:b/>
                <w:bCs/>
                <w:sz w:val="18"/>
                <w:szCs w:val="18"/>
                <w:lang w:val="en-NZ" w:eastAsia="en-NZ"/>
              </w:rPr>
            </w:pPr>
            <w:r w:rsidRPr="00E13A61">
              <w:rPr>
                <w:rFonts w:cs="Arial"/>
                <w:b/>
                <w:bCs/>
                <w:sz w:val="18"/>
                <w:szCs w:val="18"/>
                <w:lang w:val="en-NZ" w:eastAsia="en-NZ"/>
              </w:rPr>
              <w:t>Validation date</w:t>
            </w:r>
          </w:p>
        </w:tc>
        <w:tc>
          <w:tcPr>
            <w:tcW w:w="0" w:type="auto"/>
            <w:shd w:val="clear" w:color="auto" w:fill="D9D9D9" w:themeFill="background1" w:themeFillShade="D9"/>
            <w:vAlign w:val="center"/>
            <w:hideMark/>
          </w:tcPr>
          <w:p w14:paraId="4D0137DF" w14:textId="77777777" w:rsidR="00AE1008" w:rsidRPr="00E13A61" w:rsidRDefault="00AE1008" w:rsidP="00AE1008">
            <w:pPr>
              <w:jc w:val="center"/>
              <w:rPr>
                <w:rFonts w:cs="Arial"/>
                <w:b/>
                <w:bCs/>
                <w:sz w:val="18"/>
                <w:szCs w:val="18"/>
                <w:lang w:val="en-NZ" w:eastAsia="en-NZ"/>
              </w:rPr>
            </w:pPr>
            <w:r w:rsidRPr="00E13A61">
              <w:rPr>
                <w:rFonts w:cs="Arial"/>
                <w:b/>
                <w:bCs/>
                <w:sz w:val="18"/>
                <w:szCs w:val="18"/>
                <w:lang w:val="en-NZ" w:eastAsia="en-NZ"/>
              </w:rPr>
              <w:t>Pause date (i.e. provisional approval)</w:t>
            </w:r>
          </w:p>
        </w:tc>
        <w:tc>
          <w:tcPr>
            <w:tcW w:w="0" w:type="auto"/>
            <w:shd w:val="clear" w:color="auto" w:fill="D9D9D9" w:themeFill="background1" w:themeFillShade="D9"/>
            <w:vAlign w:val="center"/>
            <w:hideMark/>
          </w:tcPr>
          <w:p w14:paraId="42C93C1B" w14:textId="77777777" w:rsidR="00AE1008" w:rsidRPr="00E13A61" w:rsidRDefault="00AE1008" w:rsidP="00AE1008">
            <w:pPr>
              <w:jc w:val="center"/>
              <w:rPr>
                <w:rFonts w:cs="Arial"/>
                <w:b/>
                <w:bCs/>
                <w:sz w:val="18"/>
                <w:szCs w:val="18"/>
                <w:lang w:val="en-NZ" w:eastAsia="en-NZ"/>
              </w:rPr>
            </w:pPr>
            <w:r w:rsidRPr="00E13A61">
              <w:rPr>
                <w:rFonts w:cs="Arial"/>
                <w:b/>
                <w:bCs/>
                <w:sz w:val="18"/>
                <w:szCs w:val="18"/>
                <w:lang w:val="en-NZ" w:eastAsia="en-NZ"/>
              </w:rPr>
              <w:t>Date of final decision</w:t>
            </w:r>
          </w:p>
        </w:tc>
        <w:tc>
          <w:tcPr>
            <w:tcW w:w="0" w:type="auto"/>
            <w:shd w:val="clear" w:color="auto" w:fill="D9D9D9" w:themeFill="background1" w:themeFillShade="D9"/>
            <w:vAlign w:val="center"/>
            <w:hideMark/>
          </w:tcPr>
          <w:p w14:paraId="3D13A655" w14:textId="77777777" w:rsidR="00AE1008" w:rsidRPr="00E13A61" w:rsidRDefault="00AE1008" w:rsidP="00AE1008">
            <w:pPr>
              <w:jc w:val="center"/>
              <w:rPr>
                <w:rFonts w:cs="Arial"/>
                <w:b/>
                <w:bCs/>
                <w:sz w:val="18"/>
                <w:szCs w:val="18"/>
                <w:lang w:val="en-NZ" w:eastAsia="en-NZ"/>
              </w:rPr>
            </w:pPr>
            <w:r w:rsidRPr="00E13A61">
              <w:rPr>
                <w:rFonts w:cs="Arial"/>
                <w:b/>
                <w:bCs/>
                <w:sz w:val="18"/>
                <w:szCs w:val="18"/>
                <w:lang w:val="en-NZ" w:eastAsia="en-NZ"/>
              </w:rPr>
              <w:t>Study status at time of report</w:t>
            </w:r>
          </w:p>
        </w:tc>
        <w:tc>
          <w:tcPr>
            <w:tcW w:w="0" w:type="auto"/>
            <w:shd w:val="clear" w:color="auto" w:fill="D9D9D9" w:themeFill="background1" w:themeFillShade="D9"/>
            <w:vAlign w:val="center"/>
            <w:hideMark/>
          </w:tcPr>
          <w:p w14:paraId="35E0F281" w14:textId="77777777" w:rsidR="00AE1008" w:rsidRPr="00E13A61" w:rsidRDefault="00AE1008" w:rsidP="00AE1008">
            <w:pPr>
              <w:jc w:val="center"/>
              <w:rPr>
                <w:rFonts w:cs="Arial"/>
                <w:b/>
                <w:bCs/>
                <w:sz w:val="18"/>
                <w:szCs w:val="18"/>
                <w:lang w:val="en-NZ" w:eastAsia="en-NZ"/>
              </w:rPr>
            </w:pPr>
            <w:r w:rsidRPr="00E13A61">
              <w:rPr>
                <w:rFonts w:cs="Arial"/>
                <w:b/>
                <w:bCs/>
                <w:sz w:val="18"/>
                <w:szCs w:val="18"/>
                <w:lang w:val="en-NZ" w:eastAsia="en-NZ"/>
              </w:rPr>
              <w:t>Funder</w:t>
            </w:r>
          </w:p>
        </w:tc>
        <w:tc>
          <w:tcPr>
            <w:tcW w:w="0" w:type="auto"/>
            <w:shd w:val="clear" w:color="auto" w:fill="D9D9D9" w:themeFill="background1" w:themeFillShade="D9"/>
            <w:vAlign w:val="center"/>
            <w:hideMark/>
          </w:tcPr>
          <w:p w14:paraId="11C420B9" w14:textId="77777777" w:rsidR="00AE1008" w:rsidRPr="00E13A61" w:rsidRDefault="00AE1008" w:rsidP="00AE1008">
            <w:pPr>
              <w:jc w:val="center"/>
              <w:rPr>
                <w:rFonts w:cs="Arial"/>
                <w:b/>
                <w:bCs/>
                <w:sz w:val="18"/>
                <w:szCs w:val="18"/>
                <w:lang w:val="en-NZ" w:eastAsia="en-NZ"/>
              </w:rPr>
            </w:pPr>
            <w:r w:rsidRPr="00E13A61">
              <w:rPr>
                <w:rFonts w:cs="Arial"/>
                <w:b/>
                <w:bCs/>
                <w:sz w:val="18"/>
                <w:szCs w:val="18"/>
                <w:lang w:val="en-NZ" w:eastAsia="en-NZ"/>
              </w:rPr>
              <w:t>Consultation Undertaken</w:t>
            </w:r>
          </w:p>
        </w:tc>
        <w:tc>
          <w:tcPr>
            <w:tcW w:w="1347" w:type="dxa"/>
            <w:shd w:val="clear" w:color="auto" w:fill="D9D9D9" w:themeFill="background1" w:themeFillShade="D9"/>
            <w:vAlign w:val="center"/>
            <w:hideMark/>
          </w:tcPr>
          <w:p w14:paraId="2C28153A" w14:textId="77777777" w:rsidR="00AE1008" w:rsidRPr="00E13A61" w:rsidRDefault="00AE1008" w:rsidP="00AE1008">
            <w:pPr>
              <w:jc w:val="center"/>
              <w:rPr>
                <w:rFonts w:cs="Arial"/>
                <w:b/>
                <w:bCs/>
                <w:sz w:val="18"/>
                <w:szCs w:val="18"/>
                <w:lang w:val="en-NZ" w:eastAsia="en-NZ"/>
              </w:rPr>
            </w:pPr>
            <w:r w:rsidRPr="00E13A61">
              <w:rPr>
                <w:rFonts w:cs="Arial"/>
                <w:b/>
                <w:bCs/>
                <w:sz w:val="18"/>
                <w:szCs w:val="18"/>
                <w:lang w:val="en-NZ" w:eastAsia="en-NZ"/>
              </w:rPr>
              <w:t>Review Type</w:t>
            </w:r>
          </w:p>
        </w:tc>
      </w:tr>
      <w:tr w:rsidR="00AE1008" w:rsidRPr="00E13A61" w14:paraId="7DBB6E85" w14:textId="77777777" w:rsidTr="00E13A61">
        <w:tc>
          <w:tcPr>
            <w:tcW w:w="0" w:type="auto"/>
            <w:shd w:val="clear" w:color="auto" w:fill="auto"/>
            <w:noWrap/>
            <w:vAlign w:val="center"/>
            <w:hideMark/>
          </w:tcPr>
          <w:p w14:paraId="0F8FDCD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17/STH/113</w:t>
            </w:r>
          </w:p>
        </w:tc>
        <w:tc>
          <w:tcPr>
            <w:tcW w:w="0" w:type="auto"/>
            <w:shd w:val="clear" w:color="auto" w:fill="auto"/>
            <w:vAlign w:val="center"/>
            <w:hideMark/>
          </w:tcPr>
          <w:p w14:paraId="1D16EA23" w14:textId="77777777" w:rsidR="00AE1008" w:rsidRPr="00E13A61" w:rsidRDefault="00AE1008" w:rsidP="00AE1008">
            <w:pPr>
              <w:jc w:val="center"/>
              <w:rPr>
                <w:rFonts w:cs="Arial"/>
                <w:color w:val="000000"/>
                <w:sz w:val="18"/>
                <w:szCs w:val="18"/>
                <w:lang w:val="en-NZ" w:eastAsia="en-NZ"/>
              </w:rPr>
            </w:pPr>
            <w:proofErr w:type="spellStart"/>
            <w:r w:rsidRPr="00E13A61">
              <w:rPr>
                <w:rFonts w:cs="Arial"/>
                <w:color w:val="000000"/>
                <w:sz w:val="18"/>
                <w:szCs w:val="18"/>
                <w:lang w:val="en-NZ" w:eastAsia="en-NZ"/>
              </w:rPr>
              <w:t>Lemierre</w:t>
            </w:r>
            <w:proofErr w:type="spellEnd"/>
            <w:r w:rsidRPr="00E13A61">
              <w:rPr>
                <w:rFonts w:cs="Arial"/>
                <w:color w:val="000000"/>
                <w:sz w:val="18"/>
                <w:szCs w:val="18"/>
                <w:lang w:val="en-NZ" w:eastAsia="en-NZ"/>
              </w:rPr>
              <w:t xml:space="preserve"> syndrome caused by Citrobacter </w:t>
            </w:r>
            <w:proofErr w:type="spellStart"/>
            <w:r w:rsidRPr="00E13A61">
              <w:rPr>
                <w:rFonts w:cs="Arial"/>
                <w:color w:val="000000"/>
                <w:sz w:val="18"/>
                <w:szCs w:val="18"/>
                <w:lang w:val="en-NZ" w:eastAsia="en-NZ"/>
              </w:rPr>
              <w:t>freundii</w:t>
            </w:r>
            <w:proofErr w:type="spellEnd"/>
          </w:p>
        </w:tc>
        <w:tc>
          <w:tcPr>
            <w:tcW w:w="0" w:type="auto"/>
            <w:shd w:val="clear" w:color="auto" w:fill="auto"/>
            <w:vAlign w:val="center"/>
            <w:hideMark/>
          </w:tcPr>
          <w:p w14:paraId="1320FAA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James Johnston</w:t>
            </w:r>
          </w:p>
        </w:tc>
        <w:tc>
          <w:tcPr>
            <w:tcW w:w="0" w:type="auto"/>
            <w:shd w:val="clear" w:color="auto" w:fill="auto"/>
            <w:vAlign w:val="center"/>
            <w:hideMark/>
          </w:tcPr>
          <w:p w14:paraId="733C025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5/07/2017</w:t>
            </w:r>
          </w:p>
        </w:tc>
        <w:tc>
          <w:tcPr>
            <w:tcW w:w="0" w:type="auto"/>
            <w:shd w:val="clear" w:color="auto" w:fill="auto"/>
            <w:vAlign w:val="center"/>
            <w:hideMark/>
          </w:tcPr>
          <w:p w14:paraId="603306F1"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209E3A1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26/07/2017</w:t>
            </w:r>
          </w:p>
        </w:tc>
        <w:tc>
          <w:tcPr>
            <w:tcW w:w="0" w:type="auto"/>
            <w:shd w:val="clear" w:color="auto" w:fill="auto"/>
            <w:vAlign w:val="center"/>
            <w:hideMark/>
          </w:tcPr>
          <w:p w14:paraId="71269B4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vAlign w:val="center"/>
            <w:hideMark/>
          </w:tcPr>
          <w:p w14:paraId="7120E63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University of Otago and Capital &amp; Coast DHB</w:t>
            </w:r>
          </w:p>
        </w:tc>
        <w:tc>
          <w:tcPr>
            <w:tcW w:w="0" w:type="auto"/>
            <w:shd w:val="clear" w:color="auto" w:fill="auto"/>
            <w:vAlign w:val="center"/>
            <w:hideMark/>
          </w:tcPr>
          <w:p w14:paraId="162C8E9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4667232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4EDE95F2" w14:textId="77777777" w:rsidTr="00E13A61">
        <w:tc>
          <w:tcPr>
            <w:tcW w:w="0" w:type="auto"/>
            <w:shd w:val="clear" w:color="auto" w:fill="auto"/>
            <w:noWrap/>
            <w:vAlign w:val="center"/>
            <w:hideMark/>
          </w:tcPr>
          <w:p w14:paraId="1A8BD3B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17/STH/114</w:t>
            </w:r>
          </w:p>
        </w:tc>
        <w:tc>
          <w:tcPr>
            <w:tcW w:w="0" w:type="auto"/>
            <w:shd w:val="clear" w:color="auto" w:fill="auto"/>
            <w:vAlign w:val="center"/>
            <w:hideMark/>
          </w:tcPr>
          <w:p w14:paraId="0146B10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Transitioning from hospital to reality: Do newly diagnosed heart failure patients benefit from a heart failure clinical nurse specialist providing focused education at discharge?</w:t>
            </w:r>
          </w:p>
        </w:tc>
        <w:tc>
          <w:tcPr>
            <w:tcW w:w="0" w:type="auto"/>
            <w:shd w:val="clear" w:color="auto" w:fill="auto"/>
            <w:vAlign w:val="center"/>
            <w:hideMark/>
          </w:tcPr>
          <w:p w14:paraId="100262A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Ms Emma Reeves</w:t>
            </w:r>
          </w:p>
        </w:tc>
        <w:tc>
          <w:tcPr>
            <w:tcW w:w="0" w:type="auto"/>
            <w:shd w:val="clear" w:color="auto" w:fill="auto"/>
            <w:vAlign w:val="center"/>
            <w:hideMark/>
          </w:tcPr>
          <w:p w14:paraId="468FD6A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5/07/2017</w:t>
            </w:r>
          </w:p>
        </w:tc>
        <w:tc>
          <w:tcPr>
            <w:tcW w:w="0" w:type="auto"/>
            <w:shd w:val="clear" w:color="auto" w:fill="auto"/>
            <w:vAlign w:val="center"/>
            <w:hideMark/>
          </w:tcPr>
          <w:p w14:paraId="172B4B5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1/08/2017</w:t>
            </w:r>
          </w:p>
        </w:tc>
        <w:tc>
          <w:tcPr>
            <w:tcW w:w="0" w:type="auto"/>
            <w:shd w:val="clear" w:color="auto" w:fill="auto"/>
            <w:vAlign w:val="center"/>
            <w:hideMark/>
          </w:tcPr>
          <w:p w14:paraId="72F5B89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3/08/2017</w:t>
            </w:r>
          </w:p>
        </w:tc>
        <w:tc>
          <w:tcPr>
            <w:tcW w:w="0" w:type="auto"/>
            <w:shd w:val="clear" w:color="auto" w:fill="auto"/>
            <w:vAlign w:val="center"/>
            <w:hideMark/>
          </w:tcPr>
          <w:p w14:paraId="57B697D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vAlign w:val="center"/>
            <w:hideMark/>
          </w:tcPr>
          <w:p w14:paraId="12EB4AF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Otago University Wellington</w:t>
            </w:r>
          </w:p>
        </w:tc>
        <w:tc>
          <w:tcPr>
            <w:tcW w:w="0" w:type="auto"/>
            <w:shd w:val="clear" w:color="auto" w:fill="auto"/>
            <w:vAlign w:val="center"/>
            <w:hideMark/>
          </w:tcPr>
          <w:p w14:paraId="67A7293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12E3F94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0BDCED83" w14:textId="77777777" w:rsidTr="00E13A61">
        <w:tc>
          <w:tcPr>
            <w:tcW w:w="0" w:type="auto"/>
            <w:shd w:val="clear" w:color="auto" w:fill="auto"/>
            <w:noWrap/>
            <w:vAlign w:val="center"/>
            <w:hideMark/>
          </w:tcPr>
          <w:p w14:paraId="4C2B428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17/STH/115</w:t>
            </w:r>
          </w:p>
        </w:tc>
        <w:tc>
          <w:tcPr>
            <w:tcW w:w="0" w:type="auto"/>
            <w:shd w:val="clear" w:color="auto" w:fill="auto"/>
            <w:vAlign w:val="center"/>
            <w:hideMark/>
          </w:tcPr>
          <w:p w14:paraId="32A2FD5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Investigating transplantation and ethnicity in Aotearoa.</w:t>
            </w:r>
          </w:p>
        </w:tc>
        <w:tc>
          <w:tcPr>
            <w:tcW w:w="0" w:type="auto"/>
            <w:shd w:val="clear" w:color="auto" w:fill="auto"/>
            <w:vAlign w:val="center"/>
            <w:hideMark/>
          </w:tcPr>
          <w:p w14:paraId="31DCFDF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Ms Tania </w:t>
            </w:r>
            <w:proofErr w:type="spellStart"/>
            <w:r w:rsidRPr="00E13A61">
              <w:rPr>
                <w:rFonts w:cs="Arial"/>
                <w:color w:val="000000"/>
                <w:sz w:val="18"/>
                <w:szCs w:val="18"/>
                <w:lang w:val="en-NZ" w:eastAsia="en-NZ"/>
              </w:rPr>
              <w:t>Huria</w:t>
            </w:r>
            <w:proofErr w:type="spellEnd"/>
          </w:p>
        </w:tc>
        <w:tc>
          <w:tcPr>
            <w:tcW w:w="0" w:type="auto"/>
            <w:shd w:val="clear" w:color="auto" w:fill="auto"/>
            <w:vAlign w:val="center"/>
            <w:hideMark/>
          </w:tcPr>
          <w:p w14:paraId="0606E78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13/07/2017</w:t>
            </w:r>
          </w:p>
        </w:tc>
        <w:tc>
          <w:tcPr>
            <w:tcW w:w="0" w:type="auto"/>
            <w:shd w:val="clear" w:color="auto" w:fill="auto"/>
            <w:vAlign w:val="center"/>
            <w:hideMark/>
          </w:tcPr>
          <w:p w14:paraId="51EC41B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30/08/2017</w:t>
            </w:r>
          </w:p>
        </w:tc>
        <w:tc>
          <w:tcPr>
            <w:tcW w:w="0" w:type="auto"/>
            <w:shd w:val="clear" w:color="auto" w:fill="auto"/>
            <w:vAlign w:val="center"/>
            <w:hideMark/>
          </w:tcPr>
          <w:p w14:paraId="6FA1DB0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31/07/2017</w:t>
            </w:r>
          </w:p>
        </w:tc>
        <w:tc>
          <w:tcPr>
            <w:tcW w:w="0" w:type="auto"/>
            <w:shd w:val="clear" w:color="auto" w:fill="auto"/>
            <w:vAlign w:val="center"/>
            <w:hideMark/>
          </w:tcPr>
          <w:p w14:paraId="2F5B80D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vAlign w:val="center"/>
            <w:hideMark/>
          </w:tcPr>
          <w:p w14:paraId="6469A877"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4470D59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37BDEA9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713522C5" w14:textId="77777777" w:rsidTr="00E13A61">
        <w:tc>
          <w:tcPr>
            <w:tcW w:w="0" w:type="auto"/>
            <w:shd w:val="clear" w:color="auto" w:fill="auto"/>
            <w:noWrap/>
            <w:vAlign w:val="center"/>
            <w:hideMark/>
          </w:tcPr>
          <w:p w14:paraId="3590617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17/STH/116</w:t>
            </w:r>
          </w:p>
        </w:tc>
        <w:tc>
          <w:tcPr>
            <w:tcW w:w="0" w:type="auto"/>
            <w:shd w:val="clear" w:color="auto" w:fill="auto"/>
            <w:vAlign w:val="center"/>
            <w:hideMark/>
          </w:tcPr>
          <w:p w14:paraId="7EF8699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(duplicate) Feasibility study for </w:t>
            </w:r>
            <w:proofErr w:type="spellStart"/>
            <w:r w:rsidRPr="00E13A61">
              <w:rPr>
                <w:rFonts w:cs="Arial"/>
                <w:color w:val="000000"/>
                <w:sz w:val="18"/>
                <w:szCs w:val="18"/>
                <w:lang w:val="en-NZ" w:eastAsia="en-NZ"/>
              </w:rPr>
              <w:t>emtional</w:t>
            </w:r>
            <w:proofErr w:type="spellEnd"/>
            <w:r w:rsidRPr="00E13A61">
              <w:rPr>
                <w:rFonts w:cs="Arial"/>
                <w:color w:val="000000"/>
                <w:sz w:val="18"/>
                <w:szCs w:val="18"/>
                <w:lang w:val="en-NZ" w:eastAsia="en-NZ"/>
              </w:rPr>
              <w:t xml:space="preserve"> health study</w:t>
            </w:r>
          </w:p>
        </w:tc>
        <w:tc>
          <w:tcPr>
            <w:tcW w:w="0" w:type="auto"/>
            <w:shd w:val="clear" w:color="auto" w:fill="auto"/>
            <w:vAlign w:val="center"/>
            <w:hideMark/>
          </w:tcPr>
          <w:p w14:paraId="1AF7079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Professor Bruce </w:t>
            </w:r>
            <w:proofErr w:type="spellStart"/>
            <w:r w:rsidRPr="00E13A61">
              <w:rPr>
                <w:rFonts w:cs="Arial"/>
                <w:color w:val="000000"/>
                <w:sz w:val="18"/>
                <w:szCs w:val="18"/>
                <w:lang w:val="en-NZ" w:eastAsia="en-NZ"/>
              </w:rPr>
              <w:t>Arroll</w:t>
            </w:r>
            <w:proofErr w:type="spellEnd"/>
          </w:p>
        </w:tc>
        <w:tc>
          <w:tcPr>
            <w:tcW w:w="0" w:type="auto"/>
            <w:shd w:val="clear" w:color="auto" w:fill="auto"/>
            <w:vAlign w:val="center"/>
            <w:hideMark/>
          </w:tcPr>
          <w:p w14:paraId="11EB07F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17/07/2017</w:t>
            </w:r>
          </w:p>
        </w:tc>
        <w:tc>
          <w:tcPr>
            <w:tcW w:w="0" w:type="auto"/>
            <w:shd w:val="clear" w:color="auto" w:fill="auto"/>
            <w:vAlign w:val="center"/>
            <w:hideMark/>
          </w:tcPr>
          <w:p w14:paraId="009C8B76"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109ED85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5/09/2017</w:t>
            </w:r>
          </w:p>
        </w:tc>
        <w:tc>
          <w:tcPr>
            <w:tcW w:w="0" w:type="auto"/>
            <w:shd w:val="clear" w:color="auto" w:fill="auto"/>
            <w:vAlign w:val="center"/>
            <w:hideMark/>
          </w:tcPr>
          <w:p w14:paraId="38DECE2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vAlign w:val="center"/>
            <w:hideMark/>
          </w:tcPr>
          <w:p w14:paraId="5697DB9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Canterbury District Health Board</w:t>
            </w:r>
          </w:p>
        </w:tc>
        <w:tc>
          <w:tcPr>
            <w:tcW w:w="0" w:type="auto"/>
            <w:shd w:val="clear" w:color="auto" w:fill="auto"/>
            <w:vAlign w:val="center"/>
            <w:hideMark/>
          </w:tcPr>
          <w:p w14:paraId="1AD0062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3989A96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24D105E0" w14:textId="77777777" w:rsidTr="00E13A61">
        <w:tc>
          <w:tcPr>
            <w:tcW w:w="0" w:type="auto"/>
            <w:shd w:val="clear" w:color="auto" w:fill="auto"/>
            <w:noWrap/>
            <w:vAlign w:val="center"/>
            <w:hideMark/>
          </w:tcPr>
          <w:p w14:paraId="1E83C28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17/STH/118</w:t>
            </w:r>
          </w:p>
        </w:tc>
        <w:tc>
          <w:tcPr>
            <w:tcW w:w="0" w:type="auto"/>
            <w:shd w:val="clear" w:color="auto" w:fill="auto"/>
            <w:vAlign w:val="center"/>
            <w:hideMark/>
          </w:tcPr>
          <w:p w14:paraId="3FCB4CC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Health of Pacific peoples</w:t>
            </w:r>
          </w:p>
        </w:tc>
        <w:tc>
          <w:tcPr>
            <w:tcW w:w="0" w:type="auto"/>
            <w:shd w:val="clear" w:color="auto" w:fill="auto"/>
            <w:vAlign w:val="center"/>
            <w:hideMark/>
          </w:tcPr>
          <w:p w14:paraId="754C3E0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Professor Jacqueline Cumming</w:t>
            </w:r>
          </w:p>
        </w:tc>
        <w:tc>
          <w:tcPr>
            <w:tcW w:w="0" w:type="auto"/>
            <w:shd w:val="clear" w:color="auto" w:fill="auto"/>
            <w:vAlign w:val="center"/>
            <w:hideMark/>
          </w:tcPr>
          <w:p w14:paraId="08F5BD4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19/07/2017</w:t>
            </w:r>
          </w:p>
        </w:tc>
        <w:tc>
          <w:tcPr>
            <w:tcW w:w="0" w:type="auto"/>
            <w:shd w:val="clear" w:color="auto" w:fill="auto"/>
            <w:vAlign w:val="center"/>
            <w:hideMark/>
          </w:tcPr>
          <w:p w14:paraId="566A77E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30/08/2017</w:t>
            </w:r>
          </w:p>
        </w:tc>
        <w:tc>
          <w:tcPr>
            <w:tcW w:w="0" w:type="auto"/>
            <w:shd w:val="clear" w:color="auto" w:fill="auto"/>
            <w:vAlign w:val="center"/>
            <w:hideMark/>
          </w:tcPr>
          <w:p w14:paraId="4D86941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18/08/2017</w:t>
            </w:r>
          </w:p>
        </w:tc>
        <w:tc>
          <w:tcPr>
            <w:tcW w:w="0" w:type="auto"/>
            <w:shd w:val="clear" w:color="auto" w:fill="auto"/>
            <w:vAlign w:val="center"/>
            <w:hideMark/>
          </w:tcPr>
          <w:p w14:paraId="3EECE30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vAlign w:val="center"/>
            <w:hideMark/>
          </w:tcPr>
          <w:p w14:paraId="20CEF3E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Auckland Bioengineering Institute</w:t>
            </w:r>
          </w:p>
        </w:tc>
        <w:tc>
          <w:tcPr>
            <w:tcW w:w="0" w:type="auto"/>
            <w:shd w:val="clear" w:color="auto" w:fill="auto"/>
            <w:vAlign w:val="center"/>
            <w:hideMark/>
          </w:tcPr>
          <w:p w14:paraId="3E70267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6F80372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3B9E8D79" w14:textId="77777777" w:rsidTr="00E13A61">
        <w:tc>
          <w:tcPr>
            <w:tcW w:w="0" w:type="auto"/>
            <w:shd w:val="clear" w:color="auto" w:fill="auto"/>
            <w:noWrap/>
            <w:vAlign w:val="center"/>
            <w:hideMark/>
          </w:tcPr>
          <w:p w14:paraId="01DB1E1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17/STH/120</w:t>
            </w:r>
          </w:p>
        </w:tc>
        <w:tc>
          <w:tcPr>
            <w:tcW w:w="0" w:type="auto"/>
            <w:shd w:val="clear" w:color="auto" w:fill="auto"/>
            <w:vAlign w:val="center"/>
            <w:hideMark/>
          </w:tcPr>
          <w:p w14:paraId="4E1E4FA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Sensing City COPD - Response</w:t>
            </w:r>
          </w:p>
        </w:tc>
        <w:tc>
          <w:tcPr>
            <w:tcW w:w="0" w:type="auto"/>
            <w:shd w:val="clear" w:color="auto" w:fill="auto"/>
            <w:vAlign w:val="center"/>
            <w:hideMark/>
          </w:tcPr>
          <w:p w14:paraId="7BE2270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Dr Michael </w:t>
            </w:r>
            <w:proofErr w:type="spellStart"/>
            <w:r w:rsidRPr="00E13A61">
              <w:rPr>
                <w:rFonts w:cs="Arial"/>
                <w:color w:val="000000"/>
                <w:sz w:val="18"/>
                <w:szCs w:val="18"/>
                <w:lang w:val="en-NZ" w:eastAsia="en-NZ"/>
              </w:rPr>
              <w:t>Epton</w:t>
            </w:r>
            <w:proofErr w:type="spellEnd"/>
          </w:p>
        </w:tc>
        <w:tc>
          <w:tcPr>
            <w:tcW w:w="0" w:type="auto"/>
            <w:shd w:val="clear" w:color="auto" w:fill="auto"/>
            <w:vAlign w:val="center"/>
            <w:hideMark/>
          </w:tcPr>
          <w:p w14:paraId="2DFF862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24/07/2017</w:t>
            </w:r>
          </w:p>
        </w:tc>
        <w:tc>
          <w:tcPr>
            <w:tcW w:w="0" w:type="auto"/>
            <w:shd w:val="clear" w:color="auto" w:fill="auto"/>
            <w:vAlign w:val="center"/>
            <w:hideMark/>
          </w:tcPr>
          <w:p w14:paraId="3ECADEA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4/10/2017</w:t>
            </w:r>
          </w:p>
        </w:tc>
        <w:tc>
          <w:tcPr>
            <w:tcW w:w="0" w:type="auto"/>
            <w:shd w:val="clear" w:color="auto" w:fill="auto"/>
            <w:vAlign w:val="center"/>
            <w:hideMark/>
          </w:tcPr>
          <w:p w14:paraId="07CBE3D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7/08/2017</w:t>
            </w:r>
          </w:p>
        </w:tc>
        <w:tc>
          <w:tcPr>
            <w:tcW w:w="0" w:type="auto"/>
            <w:shd w:val="clear" w:color="auto" w:fill="auto"/>
            <w:vAlign w:val="center"/>
            <w:hideMark/>
          </w:tcPr>
          <w:p w14:paraId="33F073A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vAlign w:val="center"/>
            <w:hideMark/>
          </w:tcPr>
          <w:p w14:paraId="2A922251"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433B43E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53A9FEB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2C6029C6" w14:textId="77777777" w:rsidTr="00E13A61">
        <w:tc>
          <w:tcPr>
            <w:tcW w:w="0" w:type="auto"/>
            <w:shd w:val="clear" w:color="auto" w:fill="auto"/>
            <w:noWrap/>
            <w:vAlign w:val="center"/>
            <w:hideMark/>
          </w:tcPr>
          <w:p w14:paraId="4CA63B9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17/STH/121</w:t>
            </w:r>
          </w:p>
        </w:tc>
        <w:tc>
          <w:tcPr>
            <w:tcW w:w="0" w:type="auto"/>
            <w:shd w:val="clear" w:color="auto" w:fill="auto"/>
            <w:vAlign w:val="center"/>
            <w:hideMark/>
          </w:tcPr>
          <w:p w14:paraId="2049DC0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Genital findings and sexual assault</w:t>
            </w:r>
          </w:p>
        </w:tc>
        <w:tc>
          <w:tcPr>
            <w:tcW w:w="0" w:type="auto"/>
            <w:shd w:val="clear" w:color="auto" w:fill="auto"/>
            <w:vAlign w:val="center"/>
            <w:hideMark/>
          </w:tcPr>
          <w:p w14:paraId="4C8A411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Bridget Nicolson</w:t>
            </w:r>
          </w:p>
        </w:tc>
        <w:tc>
          <w:tcPr>
            <w:tcW w:w="0" w:type="auto"/>
            <w:shd w:val="clear" w:color="auto" w:fill="auto"/>
            <w:vAlign w:val="center"/>
            <w:hideMark/>
          </w:tcPr>
          <w:p w14:paraId="6EF0260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27/07/2017</w:t>
            </w:r>
          </w:p>
        </w:tc>
        <w:tc>
          <w:tcPr>
            <w:tcW w:w="0" w:type="auto"/>
            <w:shd w:val="clear" w:color="auto" w:fill="auto"/>
            <w:vAlign w:val="center"/>
            <w:hideMark/>
          </w:tcPr>
          <w:p w14:paraId="0DF00BD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4/10/2017</w:t>
            </w:r>
          </w:p>
        </w:tc>
        <w:tc>
          <w:tcPr>
            <w:tcW w:w="0" w:type="auto"/>
            <w:shd w:val="clear" w:color="auto" w:fill="auto"/>
            <w:vAlign w:val="center"/>
            <w:hideMark/>
          </w:tcPr>
          <w:p w14:paraId="4D026E8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9/11/2017</w:t>
            </w:r>
          </w:p>
        </w:tc>
        <w:tc>
          <w:tcPr>
            <w:tcW w:w="0" w:type="auto"/>
            <w:shd w:val="clear" w:color="auto" w:fill="auto"/>
            <w:vAlign w:val="center"/>
            <w:hideMark/>
          </w:tcPr>
          <w:p w14:paraId="7155FDF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vAlign w:val="center"/>
            <w:hideMark/>
          </w:tcPr>
          <w:p w14:paraId="0AFCC1E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University of Auckland</w:t>
            </w:r>
          </w:p>
        </w:tc>
        <w:tc>
          <w:tcPr>
            <w:tcW w:w="0" w:type="auto"/>
            <w:shd w:val="clear" w:color="auto" w:fill="auto"/>
            <w:vAlign w:val="center"/>
            <w:hideMark/>
          </w:tcPr>
          <w:p w14:paraId="1DA868C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60C97A2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3EC8F685" w14:textId="77777777" w:rsidTr="00E13A61">
        <w:tc>
          <w:tcPr>
            <w:tcW w:w="0" w:type="auto"/>
            <w:shd w:val="clear" w:color="auto" w:fill="auto"/>
            <w:noWrap/>
            <w:vAlign w:val="center"/>
            <w:hideMark/>
          </w:tcPr>
          <w:p w14:paraId="002F513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17/STH/124</w:t>
            </w:r>
          </w:p>
        </w:tc>
        <w:tc>
          <w:tcPr>
            <w:tcW w:w="0" w:type="auto"/>
            <w:shd w:val="clear" w:color="auto" w:fill="auto"/>
            <w:vAlign w:val="center"/>
            <w:hideMark/>
          </w:tcPr>
          <w:p w14:paraId="324BA55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EXPERT: </w:t>
            </w:r>
            <w:proofErr w:type="spellStart"/>
            <w:r w:rsidRPr="00E13A61">
              <w:rPr>
                <w:rFonts w:cs="Arial"/>
                <w:color w:val="000000"/>
                <w:sz w:val="18"/>
                <w:szCs w:val="18"/>
                <w:lang w:val="en-NZ" w:eastAsia="en-NZ"/>
              </w:rPr>
              <w:t>EXamining</w:t>
            </w:r>
            <w:proofErr w:type="spellEnd"/>
            <w:r w:rsidRPr="00E13A61">
              <w:rPr>
                <w:rFonts w:cs="Arial"/>
                <w:color w:val="000000"/>
                <w:sz w:val="18"/>
                <w:szCs w:val="18"/>
                <w:lang w:val="en-NZ" w:eastAsia="en-NZ"/>
              </w:rPr>
              <w:t xml:space="preserve"> </w:t>
            </w:r>
            <w:proofErr w:type="spellStart"/>
            <w:r w:rsidRPr="00E13A61">
              <w:rPr>
                <w:rFonts w:cs="Arial"/>
                <w:color w:val="000000"/>
                <w:sz w:val="18"/>
                <w:szCs w:val="18"/>
                <w:lang w:val="en-NZ" w:eastAsia="en-NZ"/>
              </w:rPr>
              <w:t>PErsonalised</w:t>
            </w:r>
            <w:proofErr w:type="spellEnd"/>
            <w:r w:rsidRPr="00E13A61">
              <w:rPr>
                <w:rFonts w:cs="Arial"/>
                <w:color w:val="000000"/>
                <w:sz w:val="18"/>
                <w:szCs w:val="18"/>
                <w:lang w:val="en-NZ" w:eastAsia="en-NZ"/>
              </w:rPr>
              <w:t xml:space="preserve"> Radiation Therapy for low-risk early breast cancer</w:t>
            </w:r>
          </w:p>
        </w:tc>
        <w:tc>
          <w:tcPr>
            <w:tcW w:w="0" w:type="auto"/>
            <w:shd w:val="clear" w:color="auto" w:fill="auto"/>
            <w:vAlign w:val="center"/>
            <w:hideMark/>
          </w:tcPr>
          <w:p w14:paraId="1B12C5D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A/Prof Ian Campbell</w:t>
            </w:r>
          </w:p>
        </w:tc>
        <w:tc>
          <w:tcPr>
            <w:tcW w:w="0" w:type="auto"/>
            <w:shd w:val="clear" w:color="auto" w:fill="auto"/>
            <w:vAlign w:val="center"/>
            <w:hideMark/>
          </w:tcPr>
          <w:p w14:paraId="3A3C72B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27/07/2017</w:t>
            </w:r>
          </w:p>
        </w:tc>
        <w:tc>
          <w:tcPr>
            <w:tcW w:w="0" w:type="auto"/>
            <w:shd w:val="clear" w:color="auto" w:fill="auto"/>
            <w:vAlign w:val="center"/>
            <w:hideMark/>
          </w:tcPr>
          <w:p w14:paraId="3C08C2DF"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3728C54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2/10/2017</w:t>
            </w:r>
          </w:p>
        </w:tc>
        <w:tc>
          <w:tcPr>
            <w:tcW w:w="0" w:type="auto"/>
            <w:shd w:val="clear" w:color="auto" w:fill="auto"/>
            <w:vAlign w:val="center"/>
            <w:hideMark/>
          </w:tcPr>
          <w:p w14:paraId="3225B7B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vAlign w:val="center"/>
            <w:hideMark/>
          </w:tcPr>
          <w:p w14:paraId="6C06EAA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CDHB</w:t>
            </w:r>
          </w:p>
        </w:tc>
        <w:tc>
          <w:tcPr>
            <w:tcW w:w="0" w:type="auto"/>
            <w:shd w:val="clear" w:color="auto" w:fill="auto"/>
            <w:vAlign w:val="center"/>
            <w:hideMark/>
          </w:tcPr>
          <w:p w14:paraId="6064374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7FAA2E8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0BA93086" w14:textId="77777777" w:rsidTr="00E13A61">
        <w:tc>
          <w:tcPr>
            <w:tcW w:w="0" w:type="auto"/>
            <w:shd w:val="clear" w:color="auto" w:fill="auto"/>
            <w:noWrap/>
            <w:vAlign w:val="center"/>
            <w:hideMark/>
          </w:tcPr>
          <w:p w14:paraId="3EA62CC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17/STH/126</w:t>
            </w:r>
          </w:p>
        </w:tc>
        <w:tc>
          <w:tcPr>
            <w:tcW w:w="0" w:type="auto"/>
            <w:shd w:val="clear" w:color="auto" w:fill="auto"/>
            <w:vAlign w:val="center"/>
            <w:hideMark/>
          </w:tcPr>
          <w:p w14:paraId="080F92D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Staphylococcus aureus invasive infections in children</w:t>
            </w:r>
          </w:p>
        </w:tc>
        <w:tc>
          <w:tcPr>
            <w:tcW w:w="0" w:type="auto"/>
            <w:shd w:val="clear" w:color="auto" w:fill="auto"/>
            <w:vAlign w:val="center"/>
            <w:hideMark/>
          </w:tcPr>
          <w:p w14:paraId="588070A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Emma Best</w:t>
            </w:r>
          </w:p>
        </w:tc>
        <w:tc>
          <w:tcPr>
            <w:tcW w:w="0" w:type="auto"/>
            <w:shd w:val="clear" w:color="auto" w:fill="auto"/>
            <w:vAlign w:val="center"/>
            <w:hideMark/>
          </w:tcPr>
          <w:p w14:paraId="526ECC3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27/07/2017</w:t>
            </w:r>
          </w:p>
        </w:tc>
        <w:tc>
          <w:tcPr>
            <w:tcW w:w="0" w:type="auto"/>
            <w:shd w:val="clear" w:color="auto" w:fill="auto"/>
            <w:vAlign w:val="center"/>
            <w:hideMark/>
          </w:tcPr>
          <w:p w14:paraId="7F9D95D2"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5B89A7C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22/08/2017</w:t>
            </w:r>
          </w:p>
        </w:tc>
        <w:tc>
          <w:tcPr>
            <w:tcW w:w="0" w:type="auto"/>
            <w:shd w:val="clear" w:color="auto" w:fill="auto"/>
            <w:vAlign w:val="center"/>
            <w:hideMark/>
          </w:tcPr>
          <w:p w14:paraId="4AF74FE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vAlign w:val="center"/>
            <w:hideMark/>
          </w:tcPr>
          <w:p w14:paraId="0CC0D7A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Middlemore Clinical Trials</w:t>
            </w:r>
          </w:p>
        </w:tc>
        <w:tc>
          <w:tcPr>
            <w:tcW w:w="0" w:type="auto"/>
            <w:shd w:val="clear" w:color="auto" w:fill="auto"/>
            <w:vAlign w:val="center"/>
            <w:hideMark/>
          </w:tcPr>
          <w:p w14:paraId="5D1E559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6FC5A07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137EF838" w14:textId="77777777" w:rsidTr="00E13A61">
        <w:tc>
          <w:tcPr>
            <w:tcW w:w="0" w:type="auto"/>
            <w:shd w:val="clear" w:color="auto" w:fill="auto"/>
            <w:noWrap/>
            <w:vAlign w:val="center"/>
            <w:hideMark/>
          </w:tcPr>
          <w:p w14:paraId="74B748F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17/STH/127</w:t>
            </w:r>
          </w:p>
        </w:tc>
        <w:tc>
          <w:tcPr>
            <w:tcW w:w="0" w:type="auto"/>
            <w:shd w:val="clear" w:color="auto" w:fill="auto"/>
            <w:vAlign w:val="center"/>
            <w:hideMark/>
          </w:tcPr>
          <w:p w14:paraId="36760B3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The Road to Equally Well</w:t>
            </w:r>
          </w:p>
        </w:tc>
        <w:tc>
          <w:tcPr>
            <w:tcW w:w="0" w:type="auto"/>
            <w:shd w:val="clear" w:color="auto" w:fill="auto"/>
            <w:vAlign w:val="center"/>
            <w:hideMark/>
          </w:tcPr>
          <w:p w14:paraId="6999D3F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Ms Barbara </w:t>
            </w:r>
            <w:proofErr w:type="spellStart"/>
            <w:r w:rsidRPr="00E13A61">
              <w:rPr>
                <w:rFonts w:cs="Arial"/>
                <w:color w:val="000000"/>
                <w:sz w:val="18"/>
                <w:szCs w:val="18"/>
                <w:lang w:val="en-NZ" w:eastAsia="en-NZ"/>
              </w:rPr>
              <w:t>Loomes</w:t>
            </w:r>
            <w:proofErr w:type="spellEnd"/>
          </w:p>
        </w:tc>
        <w:tc>
          <w:tcPr>
            <w:tcW w:w="0" w:type="auto"/>
            <w:shd w:val="clear" w:color="auto" w:fill="auto"/>
            <w:vAlign w:val="center"/>
            <w:hideMark/>
          </w:tcPr>
          <w:p w14:paraId="4D64818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27/07/2017</w:t>
            </w:r>
          </w:p>
        </w:tc>
        <w:tc>
          <w:tcPr>
            <w:tcW w:w="0" w:type="auto"/>
            <w:shd w:val="clear" w:color="auto" w:fill="auto"/>
            <w:vAlign w:val="center"/>
            <w:hideMark/>
          </w:tcPr>
          <w:p w14:paraId="23CA85CB"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2B7B7D7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22/08/2017</w:t>
            </w:r>
          </w:p>
        </w:tc>
        <w:tc>
          <w:tcPr>
            <w:tcW w:w="0" w:type="auto"/>
            <w:shd w:val="clear" w:color="auto" w:fill="auto"/>
            <w:vAlign w:val="center"/>
            <w:hideMark/>
          </w:tcPr>
          <w:p w14:paraId="3B89D57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Decline</w:t>
            </w:r>
          </w:p>
        </w:tc>
        <w:tc>
          <w:tcPr>
            <w:tcW w:w="0" w:type="auto"/>
            <w:shd w:val="clear" w:color="auto" w:fill="auto"/>
            <w:vAlign w:val="center"/>
            <w:hideMark/>
          </w:tcPr>
          <w:p w14:paraId="31CFF54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Middlemore Clinical Trials</w:t>
            </w:r>
          </w:p>
        </w:tc>
        <w:tc>
          <w:tcPr>
            <w:tcW w:w="0" w:type="auto"/>
            <w:shd w:val="clear" w:color="auto" w:fill="auto"/>
            <w:vAlign w:val="center"/>
            <w:hideMark/>
          </w:tcPr>
          <w:p w14:paraId="1201689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5B16C48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5DFE4C6C" w14:textId="77777777" w:rsidTr="00E13A61">
        <w:tc>
          <w:tcPr>
            <w:tcW w:w="0" w:type="auto"/>
            <w:shd w:val="clear" w:color="auto" w:fill="auto"/>
            <w:noWrap/>
            <w:vAlign w:val="center"/>
            <w:hideMark/>
          </w:tcPr>
          <w:p w14:paraId="0905292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17/STH/129</w:t>
            </w:r>
          </w:p>
        </w:tc>
        <w:tc>
          <w:tcPr>
            <w:tcW w:w="0" w:type="auto"/>
            <w:shd w:val="clear" w:color="auto" w:fill="auto"/>
            <w:vAlign w:val="center"/>
            <w:hideMark/>
          </w:tcPr>
          <w:p w14:paraId="2608887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The ROAM trial</w:t>
            </w:r>
          </w:p>
        </w:tc>
        <w:tc>
          <w:tcPr>
            <w:tcW w:w="0" w:type="auto"/>
            <w:shd w:val="clear" w:color="auto" w:fill="auto"/>
            <w:vAlign w:val="center"/>
            <w:hideMark/>
          </w:tcPr>
          <w:p w14:paraId="3068527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Melissa James</w:t>
            </w:r>
          </w:p>
        </w:tc>
        <w:tc>
          <w:tcPr>
            <w:tcW w:w="0" w:type="auto"/>
            <w:shd w:val="clear" w:color="auto" w:fill="auto"/>
            <w:vAlign w:val="center"/>
            <w:hideMark/>
          </w:tcPr>
          <w:p w14:paraId="2D3158A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27/07/2017</w:t>
            </w:r>
          </w:p>
        </w:tc>
        <w:tc>
          <w:tcPr>
            <w:tcW w:w="0" w:type="auto"/>
            <w:shd w:val="clear" w:color="auto" w:fill="auto"/>
            <w:vAlign w:val="center"/>
            <w:hideMark/>
          </w:tcPr>
          <w:p w14:paraId="5922F74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4/10/2017</w:t>
            </w:r>
          </w:p>
        </w:tc>
        <w:tc>
          <w:tcPr>
            <w:tcW w:w="0" w:type="auto"/>
            <w:shd w:val="clear" w:color="auto" w:fill="auto"/>
            <w:vAlign w:val="center"/>
            <w:hideMark/>
          </w:tcPr>
          <w:p w14:paraId="2D762FB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5/10/2017</w:t>
            </w:r>
          </w:p>
        </w:tc>
        <w:tc>
          <w:tcPr>
            <w:tcW w:w="0" w:type="auto"/>
            <w:shd w:val="clear" w:color="auto" w:fill="auto"/>
            <w:vAlign w:val="center"/>
            <w:hideMark/>
          </w:tcPr>
          <w:p w14:paraId="2A12860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vAlign w:val="center"/>
            <w:hideMark/>
          </w:tcPr>
          <w:p w14:paraId="23ABC97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Capital and Coast DHB</w:t>
            </w:r>
          </w:p>
        </w:tc>
        <w:tc>
          <w:tcPr>
            <w:tcW w:w="0" w:type="auto"/>
            <w:shd w:val="clear" w:color="auto" w:fill="auto"/>
            <w:vAlign w:val="center"/>
            <w:hideMark/>
          </w:tcPr>
          <w:p w14:paraId="105D237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602747E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4346C4EA" w14:textId="77777777" w:rsidTr="00E13A61">
        <w:tc>
          <w:tcPr>
            <w:tcW w:w="0" w:type="auto"/>
            <w:shd w:val="clear" w:color="auto" w:fill="auto"/>
            <w:noWrap/>
            <w:vAlign w:val="center"/>
            <w:hideMark/>
          </w:tcPr>
          <w:p w14:paraId="7FC6AD7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lastRenderedPageBreak/>
              <w:t>17/STH/131</w:t>
            </w:r>
          </w:p>
        </w:tc>
        <w:tc>
          <w:tcPr>
            <w:tcW w:w="0" w:type="auto"/>
            <w:shd w:val="clear" w:color="auto" w:fill="auto"/>
            <w:vAlign w:val="center"/>
            <w:hideMark/>
          </w:tcPr>
          <w:p w14:paraId="03F98D1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The effectiveness of micronutrients as a treatment for anxiety and depression</w:t>
            </w:r>
          </w:p>
        </w:tc>
        <w:tc>
          <w:tcPr>
            <w:tcW w:w="0" w:type="auto"/>
            <w:shd w:val="clear" w:color="auto" w:fill="auto"/>
            <w:vAlign w:val="center"/>
            <w:hideMark/>
          </w:tcPr>
          <w:p w14:paraId="17A683B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Ms Meredith Blampied</w:t>
            </w:r>
          </w:p>
        </w:tc>
        <w:tc>
          <w:tcPr>
            <w:tcW w:w="0" w:type="auto"/>
            <w:shd w:val="clear" w:color="auto" w:fill="auto"/>
            <w:vAlign w:val="center"/>
            <w:hideMark/>
          </w:tcPr>
          <w:p w14:paraId="6A17236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27/07/2017</w:t>
            </w:r>
          </w:p>
        </w:tc>
        <w:tc>
          <w:tcPr>
            <w:tcW w:w="0" w:type="auto"/>
            <w:shd w:val="clear" w:color="auto" w:fill="auto"/>
            <w:vAlign w:val="center"/>
            <w:hideMark/>
          </w:tcPr>
          <w:p w14:paraId="14B6C55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2/10/2017</w:t>
            </w:r>
          </w:p>
        </w:tc>
        <w:tc>
          <w:tcPr>
            <w:tcW w:w="0" w:type="auto"/>
            <w:shd w:val="clear" w:color="auto" w:fill="auto"/>
            <w:vAlign w:val="center"/>
            <w:hideMark/>
          </w:tcPr>
          <w:p w14:paraId="42BCA18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10/05/2018</w:t>
            </w:r>
          </w:p>
        </w:tc>
        <w:tc>
          <w:tcPr>
            <w:tcW w:w="0" w:type="auto"/>
            <w:shd w:val="clear" w:color="auto" w:fill="auto"/>
            <w:vAlign w:val="center"/>
            <w:hideMark/>
          </w:tcPr>
          <w:p w14:paraId="598D572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vAlign w:val="center"/>
            <w:hideMark/>
          </w:tcPr>
          <w:p w14:paraId="1E54C22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AUT University</w:t>
            </w:r>
          </w:p>
        </w:tc>
        <w:tc>
          <w:tcPr>
            <w:tcW w:w="0" w:type="auto"/>
            <w:shd w:val="clear" w:color="auto" w:fill="auto"/>
            <w:vAlign w:val="center"/>
            <w:hideMark/>
          </w:tcPr>
          <w:p w14:paraId="34A9A70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6B7A060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114DA402" w14:textId="77777777" w:rsidTr="00E13A61">
        <w:tc>
          <w:tcPr>
            <w:tcW w:w="0" w:type="auto"/>
            <w:shd w:val="clear" w:color="auto" w:fill="auto"/>
            <w:noWrap/>
            <w:vAlign w:val="center"/>
            <w:hideMark/>
          </w:tcPr>
          <w:p w14:paraId="0CFD14A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17/STH/135</w:t>
            </w:r>
          </w:p>
        </w:tc>
        <w:tc>
          <w:tcPr>
            <w:tcW w:w="0" w:type="auto"/>
            <w:shd w:val="clear" w:color="auto" w:fill="auto"/>
            <w:vAlign w:val="center"/>
            <w:hideMark/>
          </w:tcPr>
          <w:p w14:paraId="640E4E1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Carfilzomib Thalidomide and Dexamethasone in Patients with Relapsed and/or Refractory Multiple Myeloma (MM18)</w:t>
            </w:r>
          </w:p>
        </w:tc>
        <w:tc>
          <w:tcPr>
            <w:tcW w:w="0" w:type="auto"/>
            <w:shd w:val="clear" w:color="auto" w:fill="auto"/>
            <w:vAlign w:val="center"/>
            <w:hideMark/>
          </w:tcPr>
          <w:p w14:paraId="13D6B92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Rajeev Rajagopal</w:t>
            </w:r>
          </w:p>
        </w:tc>
        <w:tc>
          <w:tcPr>
            <w:tcW w:w="0" w:type="auto"/>
            <w:shd w:val="clear" w:color="auto" w:fill="auto"/>
            <w:vAlign w:val="center"/>
            <w:hideMark/>
          </w:tcPr>
          <w:p w14:paraId="2F88C24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27/07/2017</w:t>
            </w:r>
          </w:p>
        </w:tc>
        <w:tc>
          <w:tcPr>
            <w:tcW w:w="0" w:type="auto"/>
            <w:shd w:val="clear" w:color="auto" w:fill="auto"/>
            <w:vAlign w:val="center"/>
            <w:hideMark/>
          </w:tcPr>
          <w:p w14:paraId="2C9162AD"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6083549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22/08/2017</w:t>
            </w:r>
          </w:p>
        </w:tc>
        <w:tc>
          <w:tcPr>
            <w:tcW w:w="0" w:type="auto"/>
            <w:shd w:val="clear" w:color="auto" w:fill="auto"/>
            <w:vAlign w:val="center"/>
            <w:hideMark/>
          </w:tcPr>
          <w:p w14:paraId="2952466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vAlign w:val="center"/>
            <w:hideMark/>
          </w:tcPr>
          <w:p w14:paraId="5464CEA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Zenith Technology Corporation Limited</w:t>
            </w:r>
          </w:p>
        </w:tc>
        <w:tc>
          <w:tcPr>
            <w:tcW w:w="0" w:type="auto"/>
            <w:shd w:val="clear" w:color="auto" w:fill="auto"/>
            <w:vAlign w:val="center"/>
            <w:hideMark/>
          </w:tcPr>
          <w:p w14:paraId="3A592E6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0A559BF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52DF6E95" w14:textId="77777777" w:rsidTr="00E13A61">
        <w:tc>
          <w:tcPr>
            <w:tcW w:w="0" w:type="auto"/>
            <w:shd w:val="clear" w:color="auto" w:fill="auto"/>
            <w:noWrap/>
            <w:vAlign w:val="center"/>
            <w:hideMark/>
          </w:tcPr>
          <w:p w14:paraId="6A99A09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17/STH/136</w:t>
            </w:r>
          </w:p>
        </w:tc>
        <w:tc>
          <w:tcPr>
            <w:tcW w:w="0" w:type="auto"/>
            <w:shd w:val="clear" w:color="auto" w:fill="auto"/>
            <w:vAlign w:val="center"/>
            <w:hideMark/>
          </w:tcPr>
          <w:p w14:paraId="22B1AB3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He Korowai Manaaki: Northland</w:t>
            </w:r>
          </w:p>
        </w:tc>
        <w:tc>
          <w:tcPr>
            <w:tcW w:w="0" w:type="auto"/>
            <w:shd w:val="clear" w:color="auto" w:fill="auto"/>
            <w:vAlign w:val="center"/>
            <w:hideMark/>
          </w:tcPr>
          <w:p w14:paraId="15028DA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Associate Professor Beverley Lawton</w:t>
            </w:r>
          </w:p>
        </w:tc>
        <w:tc>
          <w:tcPr>
            <w:tcW w:w="0" w:type="auto"/>
            <w:shd w:val="clear" w:color="auto" w:fill="auto"/>
            <w:vAlign w:val="center"/>
            <w:hideMark/>
          </w:tcPr>
          <w:p w14:paraId="1E01721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27/07/2017</w:t>
            </w:r>
          </w:p>
        </w:tc>
        <w:tc>
          <w:tcPr>
            <w:tcW w:w="0" w:type="auto"/>
            <w:shd w:val="clear" w:color="auto" w:fill="auto"/>
            <w:vAlign w:val="center"/>
            <w:hideMark/>
          </w:tcPr>
          <w:p w14:paraId="38820909"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6FA178B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22/08/2017</w:t>
            </w:r>
          </w:p>
        </w:tc>
        <w:tc>
          <w:tcPr>
            <w:tcW w:w="0" w:type="auto"/>
            <w:shd w:val="clear" w:color="auto" w:fill="auto"/>
            <w:vAlign w:val="center"/>
            <w:hideMark/>
          </w:tcPr>
          <w:p w14:paraId="20A09AD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vAlign w:val="center"/>
            <w:hideMark/>
          </w:tcPr>
          <w:p w14:paraId="4C5FD62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Auckland District Health Board</w:t>
            </w:r>
          </w:p>
        </w:tc>
        <w:tc>
          <w:tcPr>
            <w:tcW w:w="0" w:type="auto"/>
            <w:shd w:val="clear" w:color="auto" w:fill="auto"/>
            <w:vAlign w:val="center"/>
            <w:hideMark/>
          </w:tcPr>
          <w:p w14:paraId="13A6B58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7D8E304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2AA5FCC9" w14:textId="77777777" w:rsidTr="00E13A61">
        <w:tc>
          <w:tcPr>
            <w:tcW w:w="0" w:type="auto"/>
            <w:shd w:val="clear" w:color="auto" w:fill="auto"/>
            <w:noWrap/>
            <w:vAlign w:val="center"/>
            <w:hideMark/>
          </w:tcPr>
          <w:p w14:paraId="60A232F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17/STH/137</w:t>
            </w:r>
          </w:p>
        </w:tc>
        <w:tc>
          <w:tcPr>
            <w:tcW w:w="0" w:type="auto"/>
            <w:shd w:val="clear" w:color="auto" w:fill="auto"/>
            <w:vAlign w:val="center"/>
            <w:hideMark/>
          </w:tcPr>
          <w:p w14:paraId="498998E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 study to look at how safe, well tolerated, and what effect on the body study drug MEDI0382 has in participants with kidney failure.</w:t>
            </w:r>
          </w:p>
        </w:tc>
        <w:tc>
          <w:tcPr>
            <w:tcW w:w="0" w:type="auto"/>
            <w:shd w:val="clear" w:color="auto" w:fill="auto"/>
            <w:vAlign w:val="center"/>
            <w:hideMark/>
          </w:tcPr>
          <w:p w14:paraId="3EBB9CB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Richard Robson</w:t>
            </w:r>
          </w:p>
        </w:tc>
        <w:tc>
          <w:tcPr>
            <w:tcW w:w="0" w:type="auto"/>
            <w:shd w:val="clear" w:color="auto" w:fill="auto"/>
            <w:vAlign w:val="center"/>
            <w:hideMark/>
          </w:tcPr>
          <w:p w14:paraId="3E7857F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27/07/2017</w:t>
            </w:r>
          </w:p>
        </w:tc>
        <w:tc>
          <w:tcPr>
            <w:tcW w:w="0" w:type="auto"/>
            <w:shd w:val="clear" w:color="auto" w:fill="auto"/>
            <w:vAlign w:val="center"/>
            <w:hideMark/>
          </w:tcPr>
          <w:p w14:paraId="29D4B5F8"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6055A6E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11/10/2017</w:t>
            </w:r>
          </w:p>
        </w:tc>
        <w:tc>
          <w:tcPr>
            <w:tcW w:w="0" w:type="auto"/>
            <w:shd w:val="clear" w:color="auto" w:fill="auto"/>
            <w:vAlign w:val="center"/>
            <w:hideMark/>
          </w:tcPr>
          <w:p w14:paraId="50F02A5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vAlign w:val="center"/>
            <w:hideMark/>
          </w:tcPr>
          <w:p w14:paraId="2895C15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CDHB</w:t>
            </w:r>
          </w:p>
        </w:tc>
        <w:tc>
          <w:tcPr>
            <w:tcW w:w="0" w:type="auto"/>
            <w:shd w:val="clear" w:color="auto" w:fill="auto"/>
            <w:vAlign w:val="center"/>
            <w:hideMark/>
          </w:tcPr>
          <w:p w14:paraId="14282AF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6404E3D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7E9F5295" w14:textId="77777777" w:rsidTr="00E13A61">
        <w:tc>
          <w:tcPr>
            <w:tcW w:w="0" w:type="auto"/>
            <w:shd w:val="clear" w:color="auto" w:fill="auto"/>
            <w:noWrap/>
            <w:vAlign w:val="center"/>
            <w:hideMark/>
          </w:tcPr>
          <w:p w14:paraId="3CDF75A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17/STH/139</w:t>
            </w:r>
          </w:p>
        </w:tc>
        <w:tc>
          <w:tcPr>
            <w:tcW w:w="0" w:type="auto"/>
            <w:shd w:val="clear" w:color="auto" w:fill="auto"/>
            <w:vAlign w:val="center"/>
            <w:hideMark/>
          </w:tcPr>
          <w:p w14:paraId="63B137D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Quad bike use</w:t>
            </w:r>
          </w:p>
        </w:tc>
        <w:tc>
          <w:tcPr>
            <w:tcW w:w="0" w:type="auto"/>
            <w:shd w:val="clear" w:color="auto" w:fill="auto"/>
            <w:vAlign w:val="center"/>
            <w:hideMark/>
          </w:tcPr>
          <w:p w14:paraId="20B851C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Mrs Sallie Greenwood</w:t>
            </w:r>
          </w:p>
        </w:tc>
        <w:tc>
          <w:tcPr>
            <w:tcW w:w="0" w:type="auto"/>
            <w:shd w:val="clear" w:color="auto" w:fill="auto"/>
            <w:vAlign w:val="center"/>
            <w:hideMark/>
          </w:tcPr>
          <w:p w14:paraId="5A271AB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31/07/2017</w:t>
            </w:r>
          </w:p>
        </w:tc>
        <w:tc>
          <w:tcPr>
            <w:tcW w:w="0" w:type="auto"/>
            <w:shd w:val="clear" w:color="auto" w:fill="auto"/>
            <w:vAlign w:val="center"/>
            <w:hideMark/>
          </w:tcPr>
          <w:p w14:paraId="29398267"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1E4C76A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6/10/2017</w:t>
            </w:r>
          </w:p>
        </w:tc>
        <w:tc>
          <w:tcPr>
            <w:tcW w:w="0" w:type="auto"/>
            <w:shd w:val="clear" w:color="auto" w:fill="auto"/>
            <w:vAlign w:val="center"/>
            <w:hideMark/>
          </w:tcPr>
          <w:p w14:paraId="7671625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vAlign w:val="center"/>
            <w:hideMark/>
          </w:tcPr>
          <w:p w14:paraId="76D7D80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Massey University</w:t>
            </w:r>
          </w:p>
        </w:tc>
        <w:tc>
          <w:tcPr>
            <w:tcW w:w="0" w:type="auto"/>
            <w:shd w:val="clear" w:color="auto" w:fill="auto"/>
            <w:vAlign w:val="center"/>
            <w:hideMark/>
          </w:tcPr>
          <w:p w14:paraId="5188B9E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05508F8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10A974D0" w14:textId="77777777" w:rsidTr="00E13A61">
        <w:tc>
          <w:tcPr>
            <w:tcW w:w="0" w:type="auto"/>
            <w:shd w:val="clear" w:color="auto" w:fill="auto"/>
            <w:noWrap/>
            <w:vAlign w:val="center"/>
            <w:hideMark/>
          </w:tcPr>
          <w:p w14:paraId="413019D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17/STH/122</w:t>
            </w:r>
          </w:p>
        </w:tc>
        <w:tc>
          <w:tcPr>
            <w:tcW w:w="0" w:type="auto"/>
            <w:shd w:val="clear" w:color="auto" w:fill="auto"/>
            <w:vAlign w:val="center"/>
            <w:hideMark/>
          </w:tcPr>
          <w:p w14:paraId="6D5BFC6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 retrospective chart audit of patients dying at home or in health care facilities</w:t>
            </w:r>
          </w:p>
        </w:tc>
        <w:tc>
          <w:tcPr>
            <w:tcW w:w="0" w:type="auto"/>
            <w:shd w:val="clear" w:color="auto" w:fill="auto"/>
            <w:vAlign w:val="center"/>
            <w:hideMark/>
          </w:tcPr>
          <w:p w14:paraId="7CEE2D0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Peter Kirk</w:t>
            </w:r>
          </w:p>
        </w:tc>
        <w:tc>
          <w:tcPr>
            <w:tcW w:w="0" w:type="auto"/>
            <w:shd w:val="clear" w:color="auto" w:fill="auto"/>
            <w:vAlign w:val="center"/>
            <w:hideMark/>
          </w:tcPr>
          <w:p w14:paraId="5842D92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1/08/2017</w:t>
            </w:r>
          </w:p>
        </w:tc>
        <w:tc>
          <w:tcPr>
            <w:tcW w:w="0" w:type="auto"/>
            <w:shd w:val="clear" w:color="auto" w:fill="auto"/>
            <w:vAlign w:val="center"/>
            <w:hideMark/>
          </w:tcPr>
          <w:p w14:paraId="1790DAF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2/10/2017</w:t>
            </w:r>
          </w:p>
        </w:tc>
        <w:tc>
          <w:tcPr>
            <w:tcW w:w="0" w:type="auto"/>
            <w:shd w:val="clear" w:color="auto" w:fill="auto"/>
            <w:vAlign w:val="center"/>
            <w:hideMark/>
          </w:tcPr>
          <w:p w14:paraId="2B2D525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7/09/2017</w:t>
            </w:r>
          </w:p>
        </w:tc>
        <w:tc>
          <w:tcPr>
            <w:tcW w:w="0" w:type="auto"/>
            <w:shd w:val="clear" w:color="auto" w:fill="auto"/>
            <w:vAlign w:val="center"/>
            <w:hideMark/>
          </w:tcPr>
          <w:p w14:paraId="04BC527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Decline</w:t>
            </w:r>
          </w:p>
        </w:tc>
        <w:tc>
          <w:tcPr>
            <w:tcW w:w="0" w:type="auto"/>
            <w:shd w:val="clear" w:color="auto" w:fill="auto"/>
            <w:vAlign w:val="center"/>
            <w:hideMark/>
          </w:tcPr>
          <w:p w14:paraId="47B51D1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Capital and Coast District Health Board</w:t>
            </w:r>
          </w:p>
        </w:tc>
        <w:tc>
          <w:tcPr>
            <w:tcW w:w="0" w:type="auto"/>
            <w:shd w:val="clear" w:color="auto" w:fill="auto"/>
            <w:vAlign w:val="center"/>
            <w:hideMark/>
          </w:tcPr>
          <w:p w14:paraId="0A29BE1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7E6F58A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18DC4804" w14:textId="77777777" w:rsidTr="00E13A61">
        <w:tc>
          <w:tcPr>
            <w:tcW w:w="0" w:type="auto"/>
            <w:shd w:val="clear" w:color="auto" w:fill="auto"/>
            <w:noWrap/>
            <w:vAlign w:val="center"/>
            <w:hideMark/>
          </w:tcPr>
          <w:p w14:paraId="4FF2F73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17/STH/140</w:t>
            </w:r>
          </w:p>
        </w:tc>
        <w:tc>
          <w:tcPr>
            <w:tcW w:w="0" w:type="auto"/>
            <w:shd w:val="clear" w:color="auto" w:fill="auto"/>
            <w:vAlign w:val="center"/>
            <w:hideMark/>
          </w:tcPr>
          <w:p w14:paraId="37023CB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Actions of kiwifruit and dietary fibre on bowel function in healthy adults</w:t>
            </w:r>
          </w:p>
        </w:tc>
        <w:tc>
          <w:tcPr>
            <w:tcW w:w="0" w:type="auto"/>
            <w:shd w:val="clear" w:color="auto" w:fill="auto"/>
            <w:vAlign w:val="center"/>
            <w:hideMark/>
          </w:tcPr>
          <w:p w14:paraId="6BE0F70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Christine Butts</w:t>
            </w:r>
          </w:p>
        </w:tc>
        <w:tc>
          <w:tcPr>
            <w:tcW w:w="0" w:type="auto"/>
            <w:shd w:val="clear" w:color="auto" w:fill="auto"/>
            <w:vAlign w:val="center"/>
            <w:hideMark/>
          </w:tcPr>
          <w:p w14:paraId="30709AC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7/08/2017</w:t>
            </w:r>
          </w:p>
        </w:tc>
        <w:tc>
          <w:tcPr>
            <w:tcW w:w="0" w:type="auto"/>
            <w:shd w:val="clear" w:color="auto" w:fill="auto"/>
            <w:vAlign w:val="center"/>
            <w:hideMark/>
          </w:tcPr>
          <w:p w14:paraId="6AEDE3B5"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434591C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5/09/2017</w:t>
            </w:r>
          </w:p>
        </w:tc>
        <w:tc>
          <w:tcPr>
            <w:tcW w:w="0" w:type="auto"/>
            <w:shd w:val="clear" w:color="auto" w:fill="auto"/>
            <w:vAlign w:val="center"/>
            <w:hideMark/>
          </w:tcPr>
          <w:p w14:paraId="5EF6AFB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vAlign w:val="center"/>
            <w:hideMark/>
          </w:tcPr>
          <w:p w14:paraId="38C12986"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6562CC2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1A3FB3A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30C1C727" w14:textId="77777777" w:rsidTr="00E13A61">
        <w:tc>
          <w:tcPr>
            <w:tcW w:w="0" w:type="auto"/>
            <w:shd w:val="clear" w:color="auto" w:fill="auto"/>
            <w:noWrap/>
            <w:vAlign w:val="center"/>
            <w:hideMark/>
          </w:tcPr>
          <w:p w14:paraId="55C3915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17/STH/141</w:t>
            </w:r>
          </w:p>
        </w:tc>
        <w:tc>
          <w:tcPr>
            <w:tcW w:w="0" w:type="auto"/>
            <w:shd w:val="clear" w:color="auto" w:fill="auto"/>
            <w:vAlign w:val="center"/>
            <w:hideMark/>
          </w:tcPr>
          <w:p w14:paraId="4AAB0F1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Effectiveness of </w:t>
            </w:r>
            <w:proofErr w:type="spellStart"/>
            <w:r w:rsidRPr="00E13A61">
              <w:rPr>
                <w:rFonts w:cs="Arial"/>
                <w:color w:val="000000"/>
                <w:sz w:val="18"/>
                <w:szCs w:val="18"/>
                <w:lang w:val="en-NZ" w:eastAsia="en-NZ"/>
              </w:rPr>
              <w:t>ūloa</w:t>
            </w:r>
            <w:proofErr w:type="spellEnd"/>
            <w:r w:rsidRPr="00E13A61">
              <w:rPr>
                <w:rFonts w:cs="Arial"/>
                <w:color w:val="000000"/>
                <w:sz w:val="18"/>
                <w:szCs w:val="18"/>
                <w:lang w:val="en-NZ" w:eastAsia="en-NZ"/>
              </w:rPr>
              <w:t xml:space="preserve"> model</w:t>
            </w:r>
          </w:p>
        </w:tc>
        <w:tc>
          <w:tcPr>
            <w:tcW w:w="0" w:type="auto"/>
            <w:shd w:val="clear" w:color="auto" w:fill="auto"/>
            <w:vAlign w:val="center"/>
            <w:hideMark/>
          </w:tcPr>
          <w:p w14:paraId="1F6FD64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Dr </w:t>
            </w:r>
            <w:proofErr w:type="spellStart"/>
            <w:r w:rsidRPr="00E13A61">
              <w:rPr>
                <w:rFonts w:cs="Arial"/>
                <w:color w:val="000000"/>
                <w:sz w:val="18"/>
                <w:szCs w:val="18"/>
                <w:lang w:val="en-NZ" w:eastAsia="en-NZ"/>
              </w:rPr>
              <w:t>Sione</w:t>
            </w:r>
            <w:proofErr w:type="spellEnd"/>
            <w:r w:rsidRPr="00E13A61">
              <w:rPr>
                <w:rFonts w:cs="Arial"/>
                <w:color w:val="000000"/>
                <w:sz w:val="18"/>
                <w:szCs w:val="18"/>
                <w:lang w:val="en-NZ" w:eastAsia="en-NZ"/>
              </w:rPr>
              <w:t xml:space="preserve"> </w:t>
            </w:r>
            <w:proofErr w:type="spellStart"/>
            <w:r w:rsidRPr="00E13A61">
              <w:rPr>
                <w:rFonts w:cs="Arial"/>
                <w:color w:val="000000"/>
                <w:sz w:val="18"/>
                <w:szCs w:val="18"/>
                <w:lang w:val="en-NZ" w:eastAsia="en-NZ"/>
              </w:rPr>
              <w:t>Vaka</w:t>
            </w:r>
            <w:proofErr w:type="spellEnd"/>
          </w:p>
        </w:tc>
        <w:tc>
          <w:tcPr>
            <w:tcW w:w="0" w:type="auto"/>
            <w:shd w:val="clear" w:color="auto" w:fill="auto"/>
            <w:vAlign w:val="center"/>
            <w:hideMark/>
          </w:tcPr>
          <w:p w14:paraId="207D311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8/08/2017</w:t>
            </w:r>
          </w:p>
        </w:tc>
        <w:tc>
          <w:tcPr>
            <w:tcW w:w="0" w:type="auto"/>
            <w:shd w:val="clear" w:color="auto" w:fill="auto"/>
            <w:vAlign w:val="center"/>
            <w:hideMark/>
          </w:tcPr>
          <w:p w14:paraId="7DD15FD9"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64570AE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3/10/2017</w:t>
            </w:r>
          </w:p>
        </w:tc>
        <w:tc>
          <w:tcPr>
            <w:tcW w:w="0" w:type="auto"/>
            <w:shd w:val="clear" w:color="auto" w:fill="auto"/>
            <w:vAlign w:val="center"/>
            <w:hideMark/>
          </w:tcPr>
          <w:p w14:paraId="7A494E1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vAlign w:val="center"/>
            <w:hideMark/>
          </w:tcPr>
          <w:p w14:paraId="694618A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Canterbury District Health Board</w:t>
            </w:r>
          </w:p>
        </w:tc>
        <w:tc>
          <w:tcPr>
            <w:tcW w:w="0" w:type="auto"/>
            <w:shd w:val="clear" w:color="auto" w:fill="auto"/>
            <w:vAlign w:val="center"/>
            <w:hideMark/>
          </w:tcPr>
          <w:p w14:paraId="412CBD5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6C69C54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1FDAA719" w14:textId="77777777" w:rsidTr="00E13A61">
        <w:tc>
          <w:tcPr>
            <w:tcW w:w="0" w:type="auto"/>
            <w:shd w:val="clear" w:color="auto" w:fill="auto"/>
            <w:noWrap/>
            <w:vAlign w:val="center"/>
            <w:hideMark/>
          </w:tcPr>
          <w:p w14:paraId="1501E9F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17/STH/142</w:t>
            </w:r>
          </w:p>
        </w:tc>
        <w:tc>
          <w:tcPr>
            <w:tcW w:w="0" w:type="auto"/>
            <w:shd w:val="clear" w:color="auto" w:fill="auto"/>
            <w:vAlign w:val="center"/>
            <w:hideMark/>
          </w:tcPr>
          <w:p w14:paraId="0579E84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PSMA PET-CT FOR DETECTION OF DISEASE RECURRENCE FOR PROSTATE CANCER</w:t>
            </w:r>
          </w:p>
        </w:tc>
        <w:tc>
          <w:tcPr>
            <w:tcW w:w="0" w:type="auto"/>
            <w:shd w:val="clear" w:color="auto" w:fill="auto"/>
            <w:vAlign w:val="center"/>
            <w:hideMark/>
          </w:tcPr>
          <w:p w14:paraId="30CF9D3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Ms Bonnie Leung</w:t>
            </w:r>
          </w:p>
        </w:tc>
        <w:tc>
          <w:tcPr>
            <w:tcW w:w="0" w:type="auto"/>
            <w:shd w:val="clear" w:color="auto" w:fill="auto"/>
            <w:vAlign w:val="center"/>
            <w:hideMark/>
          </w:tcPr>
          <w:p w14:paraId="27CF292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10/08/2017</w:t>
            </w:r>
          </w:p>
        </w:tc>
        <w:tc>
          <w:tcPr>
            <w:tcW w:w="0" w:type="auto"/>
            <w:shd w:val="clear" w:color="auto" w:fill="auto"/>
            <w:vAlign w:val="center"/>
            <w:hideMark/>
          </w:tcPr>
          <w:p w14:paraId="5169FB9B"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69E6459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28/08/2017</w:t>
            </w:r>
          </w:p>
        </w:tc>
        <w:tc>
          <w:tcPr>
            <w:tcW w:w="0" w:type="auto"/>
            <w:shd w:val="clear" w:color="auto" w:fill="auto"/>
            <w:vAlign w:val="center"/>
            <w:hideMark/>
          </w:tcPr>
          <w:p w14:paraId="4209B63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vAlign w:val="center"/>
            <w:hideMark/>
          </w:tcPr>
          <w:p w14:paraId="099FFA1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BOPDHB</w:t>
            </w:r>
          </w:p>
        </w:tc>
        <w:tc>
          <w:tcPr>
            <w:tcW w:w="0" w:type="auto"/>
            <w:shd w:val="clear" w:color="auto" w:fill="auto"/>
            <w:vAlign w:val="center"/>
            <w:hideMark/>
          </w:tcPr>
          <w:p w14:paraId="594A920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1CD12DE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03A7062D" w14:textId="77777777" w:rsidTr="00E13A61">
        <w:tc>
          <w:tcPr>
            <w:tcW w:w="0" w:type="auto"/>
            <w:shd w:val="clear" w:color="auto" w:fill="auto"/>
            <w:noWrap/>
            <w:vAlign w:val="center"/>
            <w:hideMark/>
          </w:tcPr>
          <w:p w14:paraId="22493C0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17/STH/144</w:t>
            </w:r>
          </w:p>
        </w:tc>
        <w:tc>
          <w:tcPr>
            <w:tcW w:w="0" w:type="auto"/>
            <w:shd w:val="clear" w:color="auto" w:fill="auto"/>
            <w:vAlign w:val="center"/>
            <w:hideMark/>
          </w:tcPr>
          <w:p w14:paraId="6E91B3F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Reducing antibiotic prescribing by changing patient expectations</w:t>
            </w:r>
          </w:p>
        </w:tc>
        <w:tc>
          <w:tcPr>
            <w:tcW w:w="0" w:type="auto"/>
            <w:shd w:val="clear" w:color="auto" w:fill="auto"/>
            <w:vAlign w:val="center"/>
            <w:hideMark/>
          </w:tcPr>
          <w:p w14:paraId="66B2AEA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Ms Anna </w:t>
            </w:r>
            <w:proofErr w:type="spellStart"/>
            <w:r w:rsidRPr="00E13A61">
              <w:rPr>
                <w:rFonts w:cs="Arial"/>
                <w:color w:val="000000"/>
                <w:sz w:val="18"/>
                <w:szCs w:val="18"/>
                <w:lang w:val="en-NZ" w:eastAsia="en-NZ"/>
              </w:rPr>
              <w:t>Perera</w:t>
            </w:r>
            <w:proofErr w:type="spellEnd"/>
          </w:p>
        </w:tc>
        <w:tc>
          <w:tcPr>
            <w:tcW w:w="0" w:type="auto"/>
            <w:shd w:val="clear" w:color="auto" w:fill="auto"/>
            <w:vAlign w:val="center"/>
            <w:hideMark/>
          </w:tcPr>
          <w:p w14:paraId="6FE309E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22/08/2017</w:t>
            </w:r>
          </w:p>
        </w:tc>
        <w:tc>
          <w:tcPr>
            <w:tcW w:w="0" w:type="auto"/>
            <w:shd w:val="clear" w:color="auto" w:fill="auto"/>
            <w:vAlign w:val="center"/>
            <w:hideMark/>
          </w:tcPr>
          <w:p w14:paraId="7400609F"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4D87B57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28/08/2017</w:t>
            </w:r>
          </w:p>
        </w:tc>
        <w:tc>
          <w:tcPr>
            <w:tcW w:w="0" w:type="auto"/>
            <w:shd w:val="clear" w:color="auto" w:fill="auto"/>
            <w:vAlign w:val="center"/>
            <w:hideMark/>
          </w:tcPr>
          <w:p w14:paraId="6A4959E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vAlign w:val="center"/>
            <w:hideMark/>
          </w:tcPr>
          <w:p w14:paraId="1B0A5A7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Women's Health Research Centre</w:t>
            </w:r>
          </w:p>
        </w:tc>
        <w:tc>
          <w:tcPr>
            <w:tcW w:w="0" w:type="auto"/>
            <w:shd w:val="clear" w:color="auto" w:fill="auto"/>
            <w:vAlign w:val="center"/>
            <w:hideMark/>
          </w:tcPr>
          <w:p w14:paraId="773E655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2FC3BFE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5FB950F4" w14:textId="77777777" w:rsidTr="00E13A61">
        <w:tc>
          <w:tcPr>
            <w:tcW w:w="0" w:type="auto"/>
            <w:shd w:val="clear" w:color="auto" w:fill="auto"/>
            <w:noWrap/>
            <w:vAlign w:val="center"/>
            <w:hideMark/>
          </w:tcPr>
          <w:p w14:paraId="39A4915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17/STH/145</w:t>
            </w:r>
          </w:p>
        </w:tc>
        <w:tc>
          <w:tcPr>
            <w:tcW w:w="0" w:type="auto"/>
            <w:shd w:val="clear" w:color="auto" w:fill="auto"/>
            <w:vAlign w:val="center"/>
            <w:hideMark/>
          </w:tcPr>
          <w:p w14:paraId="79696C4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Caregiver stress and dementia</w:t>
            </w:r>
          </w:p>
        </w:tc>
        <w:tc>
          <w:tcPr>
            <w:tcW w:w="0" w:type="auto"/>
            <w:shd w:val="clear" w:color="auto" w:fill="auto"/>
            <w:vAlign w:val="center"/>
            <w:hideMark/>
          </w:tcPr>
          <w:p w14:paraId="5C6BFBA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Gary Cheung</w:t>
            </w:r>
          </w:p>
        </w:tc>
        <w:tc>
          <w:tcPr>
            <w:tcW w:w="0" w:type="auto"/>
            <w:shd w:val="clear" w:color="auto" w:fill="auto"/>
            <w:vAlign w:val="center"/>
            <w:hideMark/>
          </w:tcPr>
          <w:p w14:paraId="35A1BB9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22/08/2017</w:t>
            </w:r>
          </w:p>
        </w:tc>
        <w:tc>
          <w:tcPr>
            <w:tcW w:w="0" w:type="auto"/>
            <w:shd w:val="clear" w:color="auto" w:fill="auto"/>
            <w:vAlign w:val="center"/>
            <w:hideMark/>
          </w:tcPr>
          <w:p w14:paraId="18A650BF"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3F746E6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22/09/2017</w:t>
            </w:r>
          </w:p>
        </w:tc>
        <w:tc>
          <w:tcPr>
            <w:tcW w:w="0" w:type="auto"/>
            <w:shd w:val="clear" w:color="auto" w:fill="auto"/>
            <w:vAlign w:val="center"/>
            <w:hideMark/>
          </w:tcPr>
          <w:p w14:paraId="70BC360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vAlign w:val="center"/>
            <w:hideMark/>
          </w:tcPr>
          <w:p w14:paraId="7F72088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Auckland University of Technology</w:t>
            </w:r>
          </w:p>
        </w:tc>
        <w:tc>
          <w:tcPr>
            <w:tcW w:w="0" w:type="auto"/>
            <w:shd w:val="clear" w:color="auto" w:fill="auto"/>
            <w:vAlign w:val="center"/>
            <w:hideMark/>
          </w:tcPr>
          <w:p w14:paraId="54BF113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41045EE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3569B98C" w14:textId="77777777" w:rsidTr="00E13A61">
        <w:tc>
          <w:tcPr>
            <w:tcW w:w="0" w:type="auto"/>
            <w:shd w:val="clear" w:color="auto" w:fill="auto"/>
            <w:noWrap/>
            <w:vAlign w:val="center"/>
            <w:hideMark/>
          </w:tcPr>
          <w:p w14:paraId="636391B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17/STH/159</w:t>
            </w:r>
          </w:p>
        </w:tc>
        <w:tc>
          <w:tcPr>
            <w:tcW w:w="0" w:type="auto"/>
            <w:shd w:val="clear" w:color="auto" w:fill="auto"/>
            <w:vAlign w:val="center"/>
            <w:hideMark/>
          </w:tcPr>
          <w:p w14:paraId="7DD9AA4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Retrospective series of ovarian clear cell carcinoma</w:t>
            </w:r>
          </w:p>
        </w:tc>
        <w:tc>
          <w:tcPr>
            <w:tcW w:w="0" w:type="auto"/>
            <w:shd w:val="clear" w:color="auto" w:fill="auto"/>
            <w:vAlign w:val="center"/>
            <w:hideMark/>
          </w:tcPr>
          <w:p w14:paraId="2265C08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Dr Angela </w:t>
            </w:r>
            <w:proofErr w:type="spellStart"/>
            <w:r w:rsidRPr="00E13A61">
              <w:rPr>
                <w:rFonts w:cs="Arial"/>
                <w:color w:val="000000"/>
                <w:sz w:val="18"/>
                <w:szCs w:val="18"/>
                <w:lang w:val="en-NZ" w:eastAsia="en-NZ"/>
              </w:rPr>
              <w:t>Mweempwa</w:t>
            </w:r>
            <w:proofErr w:type="spellEnd"/>
          </w:p>
        </w:tc>
        <w:tc>
          <w:tcPr>
            <w:tcW w:w="0" w:type="auto"/>
            <w:shd w:val="clear" w:color="auto" w:fill="auto"/>
            <w:vAlign w:val="center"/>
            <w:hideMark/>
          </w:tcPr>
          <w:p w14:paraId="3498D6F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28/08/2017</w:t>
            </w:r>
          </w:p>
        </w:tc>
        <w:tc>
          <w:tcPr>
            <w:tcW w:w="0" w:type="auto"/>
            <w:shd w:val="clear" w:color="auto" w:fill="auto"/>
            <w:vAlign w:val="center"/>
            <w:hideMark/>
          </w:tcPr>
          <w:p w14:paraId="667A766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1/02/2018</w:t>
            </w:r>
          </w:p>
        </w:tc>
        <w:tc>
          <w:tcPr>
            <w:tcW w:w="0" w:type="auto"/>
            <w:shd w:val="clear" w:color="auto" w:fill="auto"/>
            <w:vAlign w:val="center"/>
            <w:hideMark/>
          </w:tcPr>
          <w:p w14:paraId="031C1BC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3/10/2017</w:t>
            </w:r>
          </w:p>
        </w:tc>
        <w:tc>
          <w:tcPr>
            <w:tcW w:w="0" w:type="auto"/>
            <w:shd w:val="clear" w:color="auto" w:fill="auto"/>
            <w:vAlign w:val="center"/>
            <w:hideMark/>
          </w:tcPr>
          <w:p w14:paraId="6861EE5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vAlign w:val="center"/>
            <w:hideMark/>
          </w:tcPr>
          <w:p w14:paraId="10016C0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University of Otago</w:t>
            </w:r>
          </w:p>
        </w:tc>
        <w:tc>
          <w:tcPr>
            <w:tcW w:w="0" w:type="auto"/>
            <w:shd w:val="clear" w:color="auto" w:fill="auto"/>
            <w:vAlign w:val="center"/>
            <w:hideMark/>
          </w:tcPr>
          <w:p w14:paraId="219A330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33A3FE9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604D30D4" w14:textId="77777777" w:rsidTr="00E13A61">
        <w:tc>
          <w:tcPr>
            <w:tcW w:w="0" w:type="auto"/>
            <w:shd w:val="clear" w:color="auto" w:fill="auto"/>
            <w:noWrap/>
            <w:vAlign w:val="center"/>
            <w:hideMark/>
          </w:tcPr>
          <w:p w14:paraId="3400048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17/STH/160</w:t>
            </w:r>
          </w:p>
        </w:tc>
        <w:tc>
          <w:tcPr>
            <w:tcW w:w="0" w:type="auto"/>
            <w:shd w:val="clear" w:color="auto" w:fill="auto"/>
            <w:vAlign w:val="center"/>
            <w:hideMark/>
          </w:tcPr>
          <w:p w14:paraId="7FBA929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Self-management </w:t>
            </w:r>
            <w:proofErr w:type="gramStart"/>
            <w:r w:rsidRPr="00E13A61">
              <w:rPr>
                <w:rFonts w:cs="Arial"/>
                <w:color w:val="000000"/>
                <w:sz w:val="18"/>
                <w:szCs w:val="18"/>
                <w:lang w:val="en-NZ" w:eastAsia="en-NZ"/>
              </w:rPr>
              <w:t>( knowledge</w:t>
            </w:r>
            <w:proofErr w:type="gramEnd"/>
            <w:r w:rsidRPr="00E13A61">
              <w:rPr>
                <w:rFonts w:cs="Arial"/>
                <w:color w:val="000000"/>
                <w:sz w:val="18"/>
                <w:szCs w:val="18"/>
                <w:lang w:val="en-NZ" w:eastAsia="en-NZ"/>
              </w:rPr>
              <w:t xml:space="preserve">) and behaviour </w:t>
            </w:r>
            <w:r w:rsidRPr="00E13A61">
              <w:rPr>
                <w:rFonts w:cs="Arial"/>
                <w:color w:val="000000"/>
                <w:sz w:val="18"/>
                <w:szCs w:val="18"/>
                <w:lang w:val="en-NZ" w:eastAsia="en-NZ"/>
              </w:rPr>
              <w:lastRenderedPageBreak/>
              <w:t>during an acute exacerbation of chronic airways disease</w:t>
            </w:r>
          </w:p>
        </w:tc>
        <w:tc>
          <w:tcPr>
            <w:tcW w:w="0" w:type="auto"/>
            <w:shd w:val="clear" w:color="auto" w:fill="auto"/>
            <w:vAlign w:val="center"/>
            <w:hideMark/>
          </w:tcPr>
          <w:p w14:paraId="3397C6F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lastRenderedPageBreak/>
              <w:t xml:space="preserve">Dr Sandra </w:t>
            </w:r>
            <w:proofErr w:type="spellStart"/>
            <w:r w:rsidRPr="00E13A61">
              <w:rPr>
                <w:rFonts w:cs="Arial"/>
                <w:color w:val="000000"/>
                <w:sz w:val="18"/>
                <w:szCs w:val="18"/>
                <w:lang w:val="en-NZ" w:eastAsia="en-NZ"/>
              </w:rPr>
              <w:t>Hotu</w:t>
            </w:r>
            <w:proofErr w:type="spellEnd"/>
          </w:p>
        </w:tc>
        <w:tc>
          <w:tcPr>
            <w:tcW w:w="0" w:type="auto"/>
            <w:shd w:val="clear" w:color="auto" w:fill="auto"/>
            <w:vAlign w:val="center"/>
            <w:hideMark/>
          </w:tcPr>
          <w:p w14:paraId="60B8A61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30/08/2017</w:t>
            </w:r>
          </w:p>
        </w:tc>
        <w:tc>
          <w:tcPr>
            <w:tcW w:w="0" w:type="auto"/>
            <w:shd w:val="clear" w:color="auto" w:fill="auto"/>
            <w:vAlign w:val="center"/>
            <w:hideMark/>
          </w:tcPr>
          <w:p w14:paraId="26C93260"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0F9E5B2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3/10/2017</w:t>
            </w:r>
          </w:p>
        </w:tc>
        <w:tc>
          <w:tcPr>
            <w:tcW w:w="0" w:type="auto"/>
            <w:shd w:val="clear" w:color="auto" w:fill="auto"/>
            <w:vAlign w:val="center"/>
            <w:hideMark/>
          </w:tcPr>
          <w:p w14:paraId="491CA01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vAlign w:val="center"/>
            <w:hideMark/>
          </w:tcPr>
          <w:p w14:paraId="6A359A6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University of Canterbury</w:t>
            </w:r>
          </w:p>
        </w:tc>
        <w:tc>
          <w:tcPr>
            <w:tcW w:w="0" w:type="auto"/>
            <w:shd w:val="clear" w:color="auto" w:fill="auto"/>
            <w:vAlign w:val="center"/>
            <w:hideMark/>
          </w:tcPr>
          <w:p w14:paraId="2570F5F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79983C4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4712BCA8" w14:textId="77777777" w:rsidTr="00E13A61">
        <w:tc>
          <w:tcPr>
            <w:tcW w:w="0" w:type="auto"/>
            <w:shd w:val="clear" w:color="auto" w:fill="auto"/>
            <w:noWrap/>
            <w:vAlign w:val="center"/>
            <w:hideMark/>
          </w:tcPr>
          <w:p w14:paraId="0C57285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17/STH/143</w:t>
            </w:r>
          </w:p>
        </w:tc>
        <w:tc>
          <w:tcPr>
            <w:tcW w:w="0" w:type="auto"/>
            <w:shd w:val="clear" w:color="auto" w:fill="auto"/>
            <w:vAlign w:val="center"/>
            <w:hideMark/>
          </w:tcPr>
          <w:p w14:paraId="06B30D4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Evaluation of brain glutamatergic mechanisms in patients with treatment resistant anxiety</w:t>
            </w:r>
          </w:p>
        </w:tc>
        <w:tc>
          <w:tcPr>
            <w:tcW w:w="0" w:type="auto"/>
            <w:shd w:val="clear" w:color="auto" w:fill="auto"/>
            <w:vAlign w:val="center"/>
            <w:hideMark/>
          </w:tcPr>
          <w:p w14:paraId="1E1088A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Associate Professor Bruce Russell</w:t>
            </w:r>
          </w:p>
        </w:tc>
        <w:tc>
          <w:tcPr>
            <w:tcW w:w="0" w:type="auto"/>
            <w:shd w:val="clear" w:color="auto" w:fill="auto"/>
            <w:vAlign w:val="center"/>
            <w:hideMark/>
          </w:tcPr>
          <w:p w14:paraId="7B5722D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31/08/2017</w:t>
            </w:r>
          </w:p>
        </w:tc>
        <w:tc>
          <w:tcPr>
            <w:tcW w:w="0" w:type="auto"/>
            <w:shd w:val="clear" w:color="auto" w:fill="auto"/>
            <w:vAlign w:val="center"/>
            <w:hideMark/>
          </w:tcPr>
          <w:p w14:paraId="58DF95F3"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1488660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8/11/2017</w:t>
            </w:r>
          </w:p>
        </w:tc>
        <w:tc>
          <w:tcPr>
            <w:tcW w:w="0" w:type="auto"/>
            <w:shd w:val="clear" w:color="auto" w:fill="auto"/>
            <w:vAlign w:val="center"/>
            <w:hideMark/>
          </w:tcPr>
          <w:p w14:paraId="4FBE800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vAlign w:val="center"/>
            <w:hideMark/>
          </w:tcPr>
          <w:p w14:paraId="5A420E1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Wellington Regional Hospital</w:t>
            </w:r>
          </w:p>
        </w:tc>
        <w:tc>
          <w:tcPr>
            <w:tcW w:w="0" w:type="auto"/>
            <w:shd w:val="clear" w:color="auto" w:fill="auto"/>
            <w:vAlign w:val="center"/>
            <w:hideMark/>
          </w:tcPr>
          <w:p w14:paraId="3324679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16A8069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534A5DFF" w14:textId="77777777" w:rsidTr="00E13A61">
        <w:tc>
          <w:tcPr>
            <w:tcW w:w="0" w:type="auto"/>
            <w:shd w:val="clear" w:color="auto" w:fill="auto"/>
            <w:noWrap/>
            <w:vAlign w:val="center"/>
            <w:hideMark/>
          </w:tcPr>
          <w:p w14:paraId="34DC4A0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17/STH/147</w:t>
            </w:r>
          </w:p>
        </w:tc>
        <w:tc>
          <w:tcPr>
            <w:tcW w:w="0" w:type="auto"/>
            <w:shd w:val="clear" w:color="auto" w:fill="auto"/>
            <w:vAlign w:val="center"/>
            <w:hideMark/>
          </w:tcPr>
          <w:p w14:paraId="0210D5F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The effects of non-invasive brain stimulation on motor re-learning in stroke.</w:t>
            </w:r>
          </w:p>
        </w:tc>
        <w:tc>
          <w:tcPr>
            <w:tcW w:w="0" w:type="auto"/>
            <w:shd w:val="clear" w:color="auto" w:fill="auto"/>
            <w:vAlign w:val="center"/>
            <w:hideMark/>
          </w:tcPr>
          <w:p w14:paraId="5AEC71D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Ms </w:t>
            </w:r>
            <w:proofErr w:type="spellStart"/>
            <w:r w:rsidRPr="00E13A61">
              <w:rPr>
                <w:rFonts w:cs="Arial"/>
                <w:color w:val="000000"/>
                <w:sz w:val="18"/>
                <w:szCs w:val="18"/>
                <w:lang w:val="en-NZ" w:eastAsia="en-NZ"/>
              </w:rPr>
              <w:t>Nitika</w:t>
            </w:r>
            <w:proofErr w:type="spellEnd"/>
            <w:r w:rsidRPr="00E13A61">
              <w:rPr>
                <w:rFonts w:cs="Arial"/>
                <w:color w:val="000000"/>
                <w:sz w:val="18"/>
                <w:szCs w:val="18"/>
                <w:lang w:val="en-NZ" w:eastAsia="en-NZ"/>
              </w:rPr>
              <w:t xml:space="preserve"> Kumari</w:t>
            </w:r>
          </w:p>
        </w:tc>
        <w:tc>
          <w:tcPr>
            <w:tcW w:w="0" w:type="auto"/>
            <w:shd w:val="clear" w:color="auto" w:fill="auto"/>
            <w:vAlign w:val="center"/>
            <w:hideMark/>
          </w:tcPr>
          <w:p w14:paraId="3BD91A0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31/08/2017</w:t>
            </w:r>
          </w:p>
        </w:tc>
        <w:tc>
          <w:tcPr>
            <w:tcW w:w="0" w:type="auto"/>
            <w:shd w:val="clear" w:color="auto" w:fill="auto"/>
            <w:vAlign w:val="center"/>
            <w:hideMark/>
          </w:tcPr>
          <w:p w14:paraId="12C88139"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311212C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12/10/2017</w:t>
            </w:r>
          </w:p>
        </w:tc>
        <w:tc>
          <w:tcPr>
            <w:tcW w:w="0" w:type="auto"/>
            <w:shd w:val="clear" w:color="auto" w:fill="auto"/>
            <w:vAlign w:val="center"/>
            <w:hideMark/>
          </w:tcPr>
          <w:p w14:paraId="1D67BA3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vAlign w:val="center"/>
            <w:hideMark/>
          </w:tcPr>
          <w:p w14:paraId="2F60440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Dunedin School of Medicine</w:t>
            </w:r>
          </w:p>
        </w:tc>
        <w:tc>
          <w:tcPr>
            <w:tcW w:w="0" w:type="auto"/>
            <w:shd w:val="clear" w:color="auto" w:fill="auto"/>
            <w:vAlign w:val="center"/>
            <w:hideMark/>
          </w:tcPr>
          <w:p w14:paraId="1B1E64D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780E2FB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019D3B25" w14:textId="77777777" w:rsidTr="00E13A61">
        <w:tc>
          <w:tcPr>
            <w:tcW w:w="0" w:type="auto"/>
            <w:shd w:val="clear" w:color="auto" w:fill="auto"/>
            <w:noWrap/>
            <w:vAlign w:val="center"/>
            <w:hideMark/>
          </w:tcPr>
          <w:p w14:paraId="6704CEA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17/STH/148</w:t>
            </w:r>
          </w:p>
        </w:tc>
        <w:tc>
          <w:tcPr>
            <w:tcW w:w="0" w:type="auto"/>
            <w:shd w:val="clear" w:color="auto" w:fill="auto"/>
            <w:vAlign w:val="center"/>
            <w:hideMark/>
          </w:tcPr>
          <w:p w14:paraId="3E7A019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167700-005CL OA monotherapy therapy study</w:t>
            </w:r>
          </w:p>
        </w:tc>
        <w:tc>
          <w:tcPr>
            <w:tcW w:w="0" w:type="auto"/>
            <w:shd w:val="clear" w:color="auto" w:fill="auto"/>
            <w:vAlign w:val="center"/>
            <w:hideMark/>
          </w:tcPr>
          <w:p w14:paraId="699CCF6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Paul Noonan</w:t>
            </w:r>
          </w:p>
        </w:tc>
        <w:tc>
          <w:tcPr>
            <w:tcW w:w="0" w:type="auto"/>
            <w:shd w:val="clear" w:color="auto" w:fill="auto"/>
            <w:vAlign w:val="center"/>
            <w:hideMark/>
          </w:tcPr>
          <w:p w14:paraId="3FCDADC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31/08/2017</w:t>
            </w:r>
          </w:p>
        </w:tc>
        <w:tc>
          <w:tcPr>
            <w:tcW w:w="0" w:type="auto"/>
            <w:shd w:val="clear" w:color="auto" w:fill="auto"/>
            <w:vAlign w:val="center"/>
            <w:hideMark/>
          </w:tcPr>
          <w:p w14:paraId="5090CC2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1/02/2018</w:t>
            </w:r>
          </w:p>
        </w:tc>
        <w:tc>
          <w:tcPr>
            <w:tcW w:w="0" w:type="auto"/>
            <w:shd w:val="clear" w:color="auto" w:fill="auto"/>
            <w:vAlign w:val="center"/>
            <w:hideMark/>
          </w:tcPr>
          <w:p w14:paraId="5DF5406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15/01/2018</w:t>
            </w:r>
          </w:p>
        </w:tc>
        <w:tc>
          <w:tcPr>
            <w:tcW w:w="0" w:type="auto"/>
            <w:shd w:val="clear" w:color="auto" w:fill="auto"/>
            <w:vAlign w:val="center"/>
            <w:hideMark/>
          </w:tcPr>
          <w:p w14:paraId="24B54EE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vAlign w:val="center"/>
            <w:hideMark/>
          </w:tcPr>
          <w:p w14:paraId="5AA1657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The University of Auckland</w:t>
            </w:r>
          </w:p>
        </w:tc>
        <w:tc>
          <w:tcPr>
            <w:tcW w:w="0" w:type="auto"/>
            <w:shd w:val="clear" w:color="auto" w:fill="auto"/>
            <w:vAlign w:val="center"/>
            <w:hideMark/>
          </w:tcPr>
          <w:p w14:paraId="7CBF374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4EB7F0C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0010FA9C" w14:textId="77777777" w:rsidTr="00E13A61">
        <w:tc>
          <w:tcPr>
            <w:tcW w:w="0" w:type="auto"/>
            <w:shd w:val="clear" w:color="auto" w:fill="auto"/>
            <w:noWrap/>
            <w:vAlign w:val="center"/>
            <w:hideMark/>
          </w:tcPr>
          <w:p w14:paraId="07F2B20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17/STH/149</w:t>
            </w:r>
          </w:p>
        </w:tc>
        <w:tc>
          <w:tcPr>
            <w:tcW w:w="0" w:type="auto"/>
            <w:shd w:val="clear" w:color="auto" w:fill="auto"/>
            <w:vAlign w:val="center"/>
            <w:hideMark/>
          </w:tcPr>
          <w:p w14:paraId="04A4FAE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A study of Pembrolizumab Versus </w:t>
            </w:r>
            <w:proofErr w:type="spellStart"/>
            <w:r w:rsidRPr="00E13A61">
              <w:rPr>
                <w:rFonts w:cs="Arial"/>
                <w:color w:val="000000"/>
                <w:sz w:val="18"/>
                <w:szCs w:val="18"/>
                <w:lang w:val="en-NZ" w:eastAsia="en-NZ"/>
              </w:rPr>
              <w:t>Brentixumab</w:t>
            </w:r>
            <w:proofErr w:type="spellEnd"/>
            <w:r w:rsidRPr="00E13A61">
              <w:rPr>
                <w:rFonts w:cs="Arial"/>
                <w:color w:val="000000"/>
                <w:sz w:val="18"/>
                <w:szCs w:val="18"/>
                <w:lang w:val="en-NZ" w:eastAsia="en-NZ"/>
              </w:rPr>
              <w:t xml:space="preserve"> </w:t>
            </w:r>
            <w:proofErr w:type="spellStart"/>
            <w:r w:rsidRPr="00E13A61">
              <w:rPr>
                <w:rFonts w:cs="Arial"/>
                <w:color w:val="000000"/>
                <w:sz w:val="18"/>
                <w:szCs w:val="18"/>
                <w:lang w:val="en-NZ" w:eastAsia="en-NZ"/>
              </w:rPr>
              <w:t>Vedotin</w:t>
            </w:r>
            <w:proofErr w:type="spellEnd"/>
            <w:r w:rsidRPr="00E13A61">
              <w:rPr>
                <w:rFonts w:cs="Arial"/>
                <w:color w:val="000000"/>
                <w:sz w:val="18"/>
                <w:szCs w:val="18"/>
                <w:lang w:val="en-NZ" w:eastAsia="en-NZ"/>
              </w:rPr>
              <w:t xml:space="preserve"> in Relapsed or Refractory Classical Hodgkin Lymphoma patients.</w:t>
            </w:r>
          </w:p>
        </w:tc>
        <w:tc>
          <w:tcPr>
            <w:tcW w:w="0" w:type="auto"/>
            <w:shd w:val="clear" w:color="auto" w:fill="auto"/>
            <w:vAlign w:val="center"/>
            <w:hideMark/>
          </w:tcPr>
          <w:p w14:paraId="483B64E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Dr Leanne </w:t>
            </w:r>
            <w:proofErr w:type="spellStart"/>
            <w:r w:rsidRPr="00E13A61">
              <w:rPr>
                <w:rFonts w:cs="Arial"/>
                <w:color w:val="000000"/>
                <w:sz w:val="18"/>
                <w:szCs w:val="18"/>
                <w:lang w:val="en-NZ" w:eastAsia="en-NZ"/>
              </w:rPr>
              <w:t>Berkahn</w:t>
            </w:r>
            <w:proofErr w:type="spellEnd"/>
          </w:p>
        </w:tc>
        <w:tc>
          <w:tcPr>
            <w:tcW w:w="0" w:type="auto"/>
            <w:shd w:val="clear" w:color="auto" w:fill="auto"/>
            <w:vAlign w:val="center"/>
            <w:hideMark/>
          </w:tcPr>
          <w:p w14:paraId="2999B07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31/08/2017</w:t>
            </w:r>
          </w:p>
        </w:tc>
        <w:tc>
          <w:tcPr>
            <w:tcW w:w="0" w:type="auto"/>
            <w:shd w:val="clear" w:color="auto" w:fill="auto"/>
            <w:vAlign w:val="center"/>
            <w:hideMark/>
          </w:tcPr>
          <w:p w14:paraId="08149C1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1/02/2018</w:t>
            </w:r>
          </w:p>
        </w:tc>
        <w:tc>
          <w:tcPr>
            <w:tcW w:w="0" w:type="auto"/>
            <w:shd w:val="clear" w:color="auto" w:fill="auto"/>
            <w:vAlign w:val="center"/>
            <w:hideMark/>
          </w:tcPr>
          <w:p w14:paraId="19B5727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27/10/2017</w:t>
            </w:r>
          </w:p>
        </w:tc>
        <w:tc>
          <w:tcPr>
            <w:tcW w:w="0" w:type="auto"/>
            <w:shd w:val="clear" w:color="auto" w:fill="auto"/>
            <w:vAlign w:val="center"/>
            <w:hideMark/>
          </w:tcPr>
          <w:p w14:paraId="60F594C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vAlign w:val="center"/>
            <w:hideMark/>
          </w:tcPr>
          <w:p w14:paraId="485963B2"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28526F7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7D8C07B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37C68E28" w14:textId="77777777" w:rsidTr="00E13A61">
        <w:tc>
          <w:tcPr>
            <w:tcW w:w="0" w:type="auto"/>
            <w:shd w:val="clear" w:color="auto" w:fill="auto"/>
            <w:noWrap/>
            <w:vAlign w:val="center"/>
            <w:hideMark/>
          </w:tcPr>
          <w:p w14:paraId="266AE15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17/STH/150</w:t>
            </w:r>
          </w:p>
        </w:tc>
        <w:tc>
          <w:tcPr>
            <w:tcW w:w="0" w:type="auto"/>
            <w:shd w:val="clear" w:color="auto" w:fill="auto"/>
            <w:vAlign w:val="center"/>
            <w:hideMark/>
          </w:tcPr>
          <w:p w14:paraId="6D5419C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Finch 4: </w:t>
            </w:r>
            <w:proofErr w:type="spellStart"/>
            <w:r w:rsidRPr="00E13A61">
              <w:rPr>
                <w:rFonts w:cs="Arial"/>
                <w:color w:val="000000"/>
                <w:sz w:val="18"/>
                <w:szCs w:val="18"/>
                <w:lang w:val="en-NZ" w:eastAsia="en-NZ"/>
              </w:rPr>
              <w:t>Filgotinib</w:t>
            </w:r>
            <w:proofErr w:type="spellEnd"/>
            <w:r w:rsidRPr="00E13A61">
              <w:rPr>
                <w:rFonts w:cs="Arial"/>
                <w:color w:val="000000"/>
                <w:sz w:val="18"/>
                <w:szCs w:val="18"/>
                <w:lang w:val="en-NZ" w:eastAsia="en-NZ"/>
              </w:rPr>
              <w:t xml:space="preserve"> in Participants with Rheumatoid Arthritis</w:t>
            </w:r>
          </w:p>
        </w:tc>
        <w:tc>
          <w:tcPr>
            <w:tcW w:w="0" w:type="auto"/>
            <w:shd w:val="clear" w:color="auto" w:fill="auto"/>
            <w:vAlign w:val="center"/>
            <w:hideMark/>
          </w:tcPr>
          <w:p w14:paraId="4E6CE35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Daniel Ching</w:t>
            </w:r>
          </w:p>
        </w:tc>
        <w:tc>
          <w:tcPr>
            <w:tcW w:w="0" w:type="auto"/>
            <w:shd w:val="clear" w:color="auto" w:fill="auto"/>
            <w:vAlign w:val="center"/>
            <w:hideMark/>
          </w:tcPr>
          <w:p w14:paraId="425A85E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31/08/2017</w:t>
            </w:r>
          </w:p>
        </w:tc>
        <w:tc>
          <w:tcPr>
            <w:tcW w:w="0" w:type="auto"/>
            <w:shd w:val="clear" w:color="auto" w:fill="auto"/>
            <w:vAlign w:val="center"/>
            <w:hideMark/>
          </w:tcPr>
          <w:p w14:paraId="25CFCE14"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3021A2F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15/01/2018</w:t>
            </w:r>
          </w:p>
        </w:tc>
        <w:tc>
          <w:tcPr>
            <w:tcW w:w="0" w:type="auto"/>
            <w:shd w:val="clear" w:color="auto" w:fill="auto"/>
            <w:vAlign w:val="center"/>
            <w:hideMark/>
          </w:tcPr>
          <w:p w14:paraId="1575C56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vAlign w:val="center"/>
            <w:hideMark/>
          </w:tcPr>
          <w:p w14:paraId="6223F5C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Tauranga Urology Research</w:t>
            </w:r>
          </w:p>
        </w:tc>
        <w:tc>
          <w:tcPr>
            <w:tcW w:w="0" w:type="auto"/>
            <w:shd w:val="clear" w:color="auto" w:fill="auto"/>
            <w:vAlign w:val="center"/>
            <w:hideMark/>
          </w:tcPr>
          <w:p w14:paraId="1898FE4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405FD6F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4B9969A9" w14:textId="77777777" w:rsidTr="00E13A61">
        <w:tc>
          <w:tcPr>
            <w:tcW w:w="0" w:type="auto"/>
            <w:shd w:val="clear" w:color="auto" w:fill="auto"/>
            <w:noWrap/>
            <w:vAlign w:val="center"/>
            <w:hideMark/>
          </w:tcPr>
          <w:p w14:paraId="574878D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17/STH/151</w:t>
            </w:r>
          </w:p>
        </w:tc>
        <w:tc>
          <w:tcPr>
            <w:tcW w:w="0" w:type="auto"/>
            <w:shd w:val="clear" w:color="auto" w:fill="auto"/>
            <w:vAlign w:val="center"/>
            <w:hideMark/>
          </w:tcPr>
          <w:p w14:paraId="1251721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 study of the trial asthma drug GDC-0214, in healthy participants and in adults with mild asthma.</w:t>
            </w:r>
          </w:p>
        </w:tc>
        <w:tc>
          <w:tcPr>
            <w:tcW w:w="0" w:type="auto"/>
            <w:shd w:val="clear" w:color="auto" w:fill="auto"/>
            <w:vAlign w:val="center"/>
            <w:hideMark/>
          </w:tcPr>
          <w:p w14:paraId="5992412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Chris Wynne</w:t>
            </w:r>
          </w:p>
        </w:tc>
        <w:tc>
          <w:tcPr>
            <w:tcW w:w="0" w:type="auto"/>
            <w:shd w:val="clear" w:color="auto" w:fill="auto"/>
            <w:vAlign w:val="center"/>
            <w:hideMark/>
          </w:tcPr>
          <w:p w14:paraId="5ADA77D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31/08/2017</w:t>
            </w:r>
          </w:p>
        </w:tc>
        <w:tc>
          <w:tcPr>
            <w:tcW w:w="0" w:type="auto"/>
            <w:shd w:val="clear" w:color="auto" w:fill="auto"/>
            <w:vAlign w:val="center"/>
            <w:hideMark/>
          </w:tcPr>
          <w:p w14:paraId="0A346AEB"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17F67DD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31/10/2017</w:t>
            </w:r>
          </w:p>
        </w:tc>
        <w:tc>
          <w:tcPr>
            <w:tcW w:w="0" w:type="auto"/>
            <w:shd w:val="clear" w:color="auto" w:fill="auto"/>
            <w:vAlign w:val="center"/>
            <w:hideMark/>
          </w:tcPr>
          <w:p w14:paraId="6647152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vAlign w:val="center"/>
            <w:hideMark/>
          </w:tcPr>
          <w:p w14:paraId="50031D6F"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228D01D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168D739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31BD9B4A" w14:textId="77777777" w:rsidTr="00E13A61">
        <w:tc>
          <w:tcPr>
            <w:tcW w:w="0" w:type="auto"/>
            <w:shd w:val="clear" w:color="auto" w:fill="auto"/>
            <w:noWrap/>
            <w:vAlign w:val="center"/>
            <w:hideMark/>
          </w:tcPr>
          <w:p w14:paraId="57775C7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17/STH/154</w:t>
            </w:r>
          </w:p>
        </w:tc>
        <w:tc>
          <w:tcPr>
            <w:tcW w:w="0" w:type="auto"/>
            <w:shd w:val="clear" w:color="auto" w:fill="auto"/>
            <w:vAlign w:val="center"/>
            <w:hideMark/>
          </w:tcPr>
          <w:p w14:paraId="192467C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Understanding human muscle cellular function</w:t>
            </w:r>
          </w:p>
        </w:tc>
        <w:tc>
          <w:tcPr>
            <w:tcW w:w="0" w:type="auto"/>
            <w:shd w:val="clear" w:color="auto" w:fill="auto"/>
            <w:vAlign w:val="center"/>
            <w:hideMark/>
          </w:tcPr>
          <w:p w14:paraId="24AD150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Troy Merry</w:t>
            </w:r>
          </w:p>
        </w:tc>
        <w:tc>
          <w:tcPr>
            <w:tcW w:w="0" w:type="auto"/>
            <w:shd w:val="clear" w:color="auto" w:fill="auto"/>
            <w:vAlign w:val="center"/>
            <w:hideMark/>
          </w:tcPr>
          <w:p w14:paraId="1F0BA28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31/08/2017</w:t>
            </w:r>
          </w:p>
        </w:tc>
        <w:tc>
          <w:tcPr>
            <w:tcW w:w="0" w:type="auto"/>
            <w:shd w:val="clear" w:color="auto" w:fill="auto"/>
            <w:vAlign w:val="center"/>
            <w:hideMark/>
          </w:tcPr>
          <w:p w14:paraId="1C67D73D"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56B8F4B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24/10/2017</w:t>
            </w:r>
          </w:p>
        </w:tc>
        <w:tc>
          <w:tcPr>
            <w:tcW w:w="0" w:type="auto"/>
            <w:shd w:val="clear" w:color="auto" w:fill="auto"/>
            <w:vAlign w:val="center"/>
            <w:hideMark/>
          </w:tcPr>
          <w:p w14:paraId="1091A54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vAlign w:val="center"/>
            <w:hideMark/>
          </w:tcPr>
          <w:p w14:paraId="3E7DFAC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University of Waikato</w:t>
            </w:r>
          </w:p>
        </w:tc>
        <w:tc>
          <w:tcPr>
            <w:tcW w:w="0" w:type="auto"/>
            <w:shd w:val="clear" w:color="auto" w:fill="auto"/>
            <w:vAlign w:val="center"/>
            <w:hideMark/>
          </w:tcPr>
          <w:p w14:paraId="020B167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7E69891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3F39EA69" w14:textId="77777777" w:rsidTr="00E13A61">
        <w:tc>
          <w:tcPr>
            <w:tcW w:w="0" w:type="auto"/>
            <w:shd w:val="clear" w:color="auto" w:fill="auto"/>
            <w:noWrap/>
            <w:vAlign w:val="center"/>
            <w:hideMark/>
          </w:tcPr>
          <w:p w14:paraId="51FB459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17/STH/157</w:t>
            </w:r>
          </w:p>
        </w:tc>
        <w:tc>
          <w:tcPr>
            <w:tcW w:w="0" w:type="auto"/>
            <w:shd w:val="clear" w:color="auto" w:fill="auto"/>
            <w:vAlign w:val="center"/>
            <w:hideMark/>
          </w:tcPr>
          <w:p w14:paraId="2FA8A3C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Muscle characteristics in Cerebral Palsy</w:t>
            </w:r>
          </w:p>
        </w:tc>
        <w:tc>
          <w:tcPr>
            <w:tcW w:w="0" w:type="auto"/>
            <w:shd w:val="clear" w:color="auto" w:fill="auto"/>
            <w:vAlign w:val="center"/>
            <w:hideMark/>
          </w:tcPr>
          <w:p w14:paraId="73A06D9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Mr Lukas Wiedemann</w:t>
            </w:r>
          </w:p>
        </w:tc>
        <w:tc>
          <w:tcPr>
            <w:tcW w:w="0" w:type="auto"/>
            <w:shd w:val="clear" w:color="auto" w:fill="auto"/>
            <w:vAlign w:val="center"/>
            <w:hideMark/>
          </w:tcPr>
          <w:p w14:paraId="6C99720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31/08/2017</w:t>
            </w:r>
          </w:p>
        </w:tc>
        <w:tc>
          <w:tcPr>
            <w:tcW w:w="0" w:type="auto"/>
            <w:shd w:val="clear" w:color="auto" w:fill="auto"/>
            <w:vAlign w:val="center"/>
            <w:hideMark/>
          </w:tcPr>
          <w:p w14:paraId="55B862AA"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1DADF1C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21/09/2017</w:t>
            </w:r>
          </w:p>
        </w:tc>
        <w:tc>
          <w:tcPr>
            <w:tcW w:w="0" w:type="auto"/>
            <w:shd w:val="clear" w:color="auto" w:fill="auto"/>
            <w:vAlign w:val="center"/>
            <w:hideMark/>
          </w:tcPr>
          <w:p w14:paraId="3521D10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Decline</w:t>
            </w:r>
          </w:p>
        </w:tc>
        <w:tc>
          <w:tcPr>
            <w:tcW w:w="0" w:type="auto"/>
            <w:shd w:val="clear" w:color="auto" w:fill="auto"/>
            <w:vAlign w:val="center"/>
            <w:hideMark/>
          </w:tcPr>
          <w:p w14:paraId="6D5C38E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University of Auckland</w:t>
            </w:r>
          </w:p>
        </w:tc>
        <w:tc>
          <w:tcPr>
            <w:tcW w:w="0" w:type="auto"/>
            <w:shd w:val="clear" w:color="auto" w:fill="auto"/>
            <w:vAlign w:val="center"/>
            <w:hideMark/>
          </w:tcPr>
          <w:p w14:paraId="05FEF2F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20BAF44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660B3AF0" w14:textId="77777777" w:rsidTr="00E13A61">
        <w:tc>
          <w:tcPr>
            <w:tcW w:w="0" w:type="auto"/>
            <w:shd w:val="clear" w:color="auto" w:fill="auto"/>
            <w:noWrap/>
            <w:vAlign w:val="center"/>
            <w:hideMark/>
          </w:tcPr>
          <w:p w14:paraId="2BE294D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17/STH/158</w:t>
            </w:r>
          </w:p>
        </w:tc>
        <w:tc>
          <w:tcPr>
            <w:tcW w:w="0" w:type="auto"/>
            <w:shd w:val="clear" w:color="auto" w:fill="auto"/>
            <w:vAlign w:val="center"/>
            <w:hideMark/>
          </w:tcPr>
          <w:p w14:paraId="2E74B5A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Improving early access to lung cancer diagnosis for Maori and Rural Communities</w:t>
            </w:r>
          </w:p>
        </w:tc>
        <w:tc>
          <w:tcPr>
            <w:tcW w:w="0" w:type="auto"/>
            <w:shd w:val="clear" w:color="auto" w:fill="auto"/>
            <w:vAlign w:val="center"/>
            <w:hideMark/>
          </w:tcPr>
          <w:p w14:paraId="4E698E5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Professor Ross Lawrenson</w:t>
            </w:r>
          </w:p>
        </w:tc>
        <w:tc>
          <w:tcPr>
            <w:tcW w:w="0" w:type="auto"/>
            <w:shd w:val="clear" w:color="auto" w:fill="auto"/>
            <w:vAlign w:val="center"/>
            <w:hideMark/>
          </w:tcPr>
          <w:p w14:paraId="4285EB0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31/08/2017</w:t>
            </w:r>
          </w:p>
        </w:tc>
        <w:tc>
          <w:tcPr>
            <w:tcW w:w="0" w:type="auto"/>
            <w:shd w:val="clear" w:color="auto" w:fill="auto"/>
            <w:vAlign w:val="center"/>
            <w:hideMark/>
          </w:tcPr>
          <w:p w14:paraId="269571F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1/02/2018</w:t>
            </w:r>
          </w:p>
        </w:tc>
        <w:tc>
          <w:tcPr>
            <w:tcW w:w="0" w:type="auto"/>
            <w:shd w:val="clear" w:color="auto" w:fill="auto"/>
            <w:vAlign w:val="center"/>
            <w:hideMark/>
          </w:tcPr>
          <w:p w14:paraId="4E40BF3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21/09/2017</w:t>
            </w:r>
          </w:p>
        </w:tc>
        <w:tc>
          <w:tcPr>
            <w:tcW w:w="0" w:type="auto"/>
            <w:shd w:val="clear" w:color="auto" w:fill="auto"/>
            <w:vAlign w:val="center"/>
            <w:hideMark/>
          </w:tcPr>
          <w:p w14:paraId="24F5195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vAlign w:val="center"/>
            <w:hideMark/>
          </w:tcPr>
          <w:p w14:paraId="69DB0A4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Canterbury District Health Board</w:t>
            </w:r>
          </w:p>
        </w:tc>
        <w:tc>
          <w:tcPr>
            <w:tcW w:w="0" w:type="auto"/>
            <w:shd w:val="clear" w:color="auto" w:fill="auto"/>
            <w:vAlign w:val="center"/>
            <w:hideMark/>
          </w:tcPr>
          <w:p w14:paraId="1327466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64C49EC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4CCAEE40" w14:textId="77777777" w:rsidTr="00E13A61">
        <w:tc>
          <w:tcPr>
            <w:tcW w:w="0" w:type="auto"/>
            <w:shd w:val="clear" w:color="auto" w:fill="auto"/>
            <w:noWrap/>
            <w:vAlign w:val="center"/>
            <w:hideMark/>
          </w:tcPr>
          <w:p w14:paraId="57E0E77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17/STH/164</w:t>
            </w:r>
          </w:p>
        </w:tc>
        <w:tc>
          <w:tcPr>
            <w:tcW w:w="0" w:type="auto"/>
            <w:shd w:val="clear" w:color="auto" w:fill="auto"/>
            <w:vAlign w:val="center"/>
            <w:hideMark/>
          </w:tcPr>
          <w:p w14:paraId="6A1BED9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Assessment of </w:t>
            </w:r>
            <w:proofErr w:type="spellStart"/>
            <w:r w:rsidRPr="00E13A61">
              <w:rPr>
                <w:rFonts w:cs="Arial"/>
                <w:color w:val="000000"/>
                <w:sz w:val="18"/>
                <w:szCs w:val="18"/>
                <w:lang w:val="en-NZ" w:eastAsia="en-NZ"/>
              </w:rPr>
              <w:t>Smartinhaler</w:t>
            </w:r>
            <w:proofErr w:type="spellEnd"/>
            <w:r w:rsidRPr="00E13A61">
              <w:rPr>
                <w:rFonts w:cs="Arial"/>
                <w:color w:val="000000"/>
                <w:sz w:val="18"/>
                <w:szCs w:val="18"/>
                <w:lang w:val="en-NZ" w:eastAsia="en-NZ"/>
              </w:rPr>
              <w:t>™ technology in patients with acute severe asthma</w:t>
            </w:r>
          </w:p>
        </w:tc>
        <w:tc>
          <w:tcPr>
            <w:tcW w:w="0" w:type="auto"/>
            <w:shd w:val="clear" w:color="auto" w:fill="auto"/>
            <w:vAlign w:val="center"/>
            <w:hideMark/>
          </w:tcPr>
          <w:p w14:paraId="4C765FE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Jeffrey Garrett</w:t>
            </w:r>
          </w:p>
        </w:tc>
        <w:tc>
          <w:tcPr>
            <w:tcW w:w="0" w:type="auto"/>
            <w:shd w:val="clear" w:color="auto" w:fill="auto"/>
            <w:vAlign w:val="center"/>
            <w:hideMark/>
          </w:tcPr>
          <w:p w14:paraId="744A9EB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31/08/2017</w:t>
            </w:r>
          </w:p>
        </w:tc>
        <w:tc>
          <w:tcPr>
            <w:tcW w:w="0" w:type="auto"/>
            <w:shd w:val="clear" w:color="auto" w:fill="auto"/>
            <w:vAlign w:val="center"/>
            <w:hideMark/>
          </w:tcPr>
          <w:p w14:paraId="6DB71B2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7/02/2018</w:t>
            </w:r>
          </w:p>
        </w:tc>
        <w:tc>
          <w:tcPr>
            <w:tcW w:w="0" w:type="auto"/>
            <w:shd w:val="clear" w:color="auto" w:fill="auto"/>
            <w:vAlign w:val="center"/>
            <w:hideMark/>
          </w:tcPr>
          <w:p w14:paraId="249AB21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21/09/2017</w:t>
            </w:r>
          </w:p>
        </w:tc>
        <w:tc>
          <w:tcPr>
            <w:tcW w:w="0" w:type="auto"/>
            <w:shd w:val="clear" w:color="auto" w:fill="auto"/>
            <w:vAlign w:val="center"/>
            <w:hideMark/>
          </w:tcPr>
          <w:p w14:paraId="5DAFECD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Decline</w:t>
            </w:r>
          </w:p>
        </w:tc>
        <w:tc>
          <w:tcPr>
            <w:tcW w:w="0" w:type="auto"/>
            <w:shd w:val="clear" w:color="auto" w:fill="auto"/>
            <w:vAlign w:val="center"/>
            <w:hideMark/>
          </w:tcPr>
          <w:p w14:paraId="411E841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Waitemata District Health Board</w:t>
            </w:r>
          </w:p>
        </w:tc>
        <w:tc>
          <w:tcPr>
            <w:tcW w:w="0" w:type="auto"/>
            <w:shd w:val="clear" w:color="auto" w:fill="auto"/>
            <w:vAlign w:val="center"/>
            <w:hideMark/>
          </w:tcPr>
          <w:p w14:paraId="4ABE743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077C761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08B464C4" w14:textId="77777777" w:rsidTr="00E13A61">
        <w:tc>
          <w:tcPr>
            <w:tcW w:w="0" w:type="auto"/>
            <w:shd w:val="clear" w:color="auto" w:fill="auto"/>
            <w:noWrap/>
            <w:vAlign w:val="center"/>
            <w:hideMark/>
          </w:tcPr>
          <w:p w14:paraId="2022F94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17/STH/165</w:t>
            </w:r>
          </w:p>
        </w:tc>
        <w:tc>
          <w:tcPr>
            <w:tcW w:w="0" w:type="auto"/>
            <w:shd w:val="clear" w:color="auto" w:fill="auto"/>
            <w:vAlign w:val="center"/>
            <w:hideMark/>
          </w:tcPr>
          <w:p w14:paraId="78C2AF9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Pilot study to assess safety and efficacy of Lutetium-177 PSMA.</w:t>
            </w:r>
          </w:p>
        </w:tc>
        <w:tc>
          <w:tcPr>
            <w:tcW w:w="0" w:type="auto"/>
            <w:shd w:val="clear" w:color="auto" w:fill="auto"/>
            <w:vAlign w:val="center"/>
            <w:hideMark/>
          </w:tcPr>
          <w:p w14:paraId="5FD77C5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Remy Lim</w:t>
            </w:r>
          </w:p>
        </w:tc>
        <w:tc>
          <w:tcPr>
            <w:tcW w:w="0" w:type="auto"/>
            <w:shd w:val="clear" w:color="auto" w:fill="auto"/>
            <w:vAlign w:val="center"/>
            <w:hideMark/>
          </w:tcPr>
          <w:p w14:paraId="68CAD85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31/08/2017</w:t>
            </w:r>
          </w:p>
        </w:tc>
        <w:tc>
          <w:tcPr>
            <w:tcW w:w="0" w:type="auto"/>
            <w:shd w:val="clear" w:color="auto" w:fill="auto"/>
            <w:vAlign w:val="center"/>
            <w:hideMark/>
          </w:tcPr>
          <w:p w14:paraId="48D9A824"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61144B9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10/01/2018</w:t>
            </w:r>
          </w:p>
        </w:tc>
        <w:tc>
          <w:tcPr>
            <w:tcW w:w="0" w:type="auto"/>
            <w:shd w:val="clear" w:color="auto" w:fill="auto"/>
            <w:vAlign w:val="center"/>
            <w:hideMark/>
          </w:tcPr>
          <w:p w14:paraId="62A3AF0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vAlign w:val="center"/>
            <w:hideMark/>
          </w:tcPr>
          <w:p w14:paraId="3C7E5F9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Capital and Coast District Hospital</w:t>
            </w:r>
          </w:p>
        </w:tc>
        <w:tc>
          <w:tcPr>
            <w:tcW w:w="0" w:type="auto"/>
            <w:shd w:val="clear" w:color="auto" w:fill="auto"/>
            <w:vAlign w:val="center"/>
            <w:hideMark/>
          </w:tcPr>
          <w:p w14:paraId="5726A2C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003EEA6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4497F647" w14:textId="77777777" w:rsidTr="00E13A61">
        <w:tc>
          <w:tcPr>
            <w:tcW w:w="0" w:type="auto"/>
            <w:shd w:val="clear" w:color="auto" w:fill="auto"/>
            <w:noWrap/>
            <w:vAlign w:val="center"/>
            <w:hideMark/>
          </w:tcPr>
          <w:p w14:paraId="0B8A6EC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17/STH/166</w:t>
            </w:r>
          </w:p>
        </w:tc>
        <w:tc>
          <w:tcPr>
            <w:tcW w:w="0" w:type="auto"/>
            <w:shd w:val="clear" w:color="auto" w:fill="auto"/>
            <w:vAlign w:val="center"/>
            <w:hideMark/>
          </w:tcPr>
          <w:p w14:paraId="58C8734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Comparison of the blood levels of two forms of isotretinoin capsule in </w:t>
            </w:r>
            <w:r w:rsidRPr="00E13A61">
              <w:rPr>
                <w:rFonts w:cs="Arial"/>
                <w:color w:val="000000"/>
                <w:sz w:val="18"/>
                <w:szCs w:val="18"/>
                <w:lang w:val="en-NZ" w:eastAsia="en-NZ"/>
              </w:rPr>
              <w:lastRenderedPageBreak/>
              <w:t>healthy male volunteers under fasting conditions.</w:t>
            </w:r>
          </w:p>
        </w:tc>
        <w:tc>
          <w:tcPr>
            <w:tcW w:w="0" w:type="auto"/>
            <w:shd w:val="clear" w:color="auto" w:fill="auto"/>
            <w:vAlign w:val="center"/>
            <w:hideMark/>
          </w:tcPr>
          <w:p w14:paraId="1CFBD8D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lastRenderedPageBreak/>
              <w:t xml:space="preserve">Dr </w:t>
            </w:r>
            <w:proofErr w:type="spellStart"/>
            <w:r w:rsidRPr="00E13A61">
              <w:rPr>
                <w:rFonts w:cs="Arial"/>
                <w:color w:val="000000"/>
                <w:sz w:val="18"/>
                <w:szCs w:val="18"/>
                <w:lang w:val="en-NZ" w:eastAsia="en-NZ"/>
              </w:rPr>
              <w:t>Noelyn</w:t>
            </w:r>
            <w:proofErr w:type="spellEnd"/>
            <w:r w:rsidRPr="00E13A61">
              <w:rPr>
                <w:rFonts w:cs="Arial"/>
                <w:color w:val="000000"/>
                <w:sz w:val="18"/>
                <w:szCs w:val="18"/>
                <w:lang w:val="en-NZ" w:eastAsia="en-NZ"/>
              </w:rPr>
              <w:t xml:space="preserve"> Hung</w:t>
            </w:r>
          </w:p>
        </w:tc>
        <w:tc>
          <w:tcPr>
            <w:tcW w:w="0" w:type="auto"/>
            <w:shd w:val="clear" w:color="auto" w:fill="auto"/>
            <w:vAlign w:val="center"/>
            <w:hideMark/>
          </w:tcPr>
          <w:p w14:paraId="04BBA0A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31/08/2017</w:t>
            </w:r>
          </w:p>
        </w:tc>
        <w:tc>
          <w:tcPr>
            <w:tcW w:w="0" w:type="auto"/>
            <w:shd w:val="clear" w:color="auto" w:fill="auto"/>
            <w:vAlign w:val="center"/>
            <w:hideMark/>
          </w:tcPr>
          <w:p w14:paraId="2D0FF97F"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58E33F2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3/10/2017</w:t>
            </w:r>
          </w:p>
        </w:tc>
        <w:tc>
          <w:tcPr>
            <w:tcW w:w="0" w:type="auto"/>
            <w:shd w:val="clear" w:color="auto" w:fill="auto"/>
            <w:vAlign w:val="center"/>
            <w:hideMark/>
          </w:tcPr>
          <w:p w14:paraId="20FA6F9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vAlign w:val="center"/>
            <w:hideMark/>
          </w:tcPr>
          <w:p w14:paraId="4298DFE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Auckland District Health Board</w:t>
            </w:r>
          </w:p>
        </w:tc>
        <w:tc>
          <w:tcPr>
            <w:tcW w:w="0" w:type="auto"/>
            <w:shd w:val="clear" w:color="auto" w:fill="auto"/>
            <w:vAlign w:val="center"/>
            <w:hideMark/>
          </w:tcPr>
          <w:p w14:paraId="7DD39E0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3A615F7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33E94AD9" w14:textId="77777777" w:rsidTr="00E13A61">
        <w:tc>
          <w:tcPr>
            <w:tcW w:w="0" w:type="auto"/>
            <w:shd w:val="clear" w:color="auto" w:fill="auto"/>
            <w:noWrap/>
            <w:vAlign w:val="center"/>
            <w:hideMark/>
          </w:tcPr>
          <w:p w14:paraId="14CFD56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17/STH/153</w:t>
            </w:r>
          </w:p>
        </w:tc>
        <w:tc>
          <w:tcPr>
            <w:tcW w:w="0" w:type="auto"/>
            <w:shd w:val="clear" w:color="auto" w:fill="auto"/>
            <w:vAlign w:val="center"/>
            <w:hideMark/>
          </w:tcPr>
          <w:p w14:paraId="043B124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Neurobiology and biomarker discovery for Alzheimer's disease</w:t>
            </w:r>
          </w:p>
        </w:tc>
        <w:tc>
          <w:tcPr>
            <w:tcW w:w="0" w:type="auto"/>
            <w:shd w:val="clear" w:color="auto" w:fill="auto"/>
            <w:vAlign w:val="center"/>
            <w:hideMark/>
          </w:tcPr>
          <w:p w14:paraId="6938442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Associate Professor Ping Liu</w:t>
            </w:r>
          </w:p>
        </w:tc>
        <w:tc>
          <w:tcPr>
            <w:tcW w:w="0" w:type="auto"/>
            <w:shd w:val="clear" w:color="auto" w:fill="auto"/>
            <w:vAlign w:val="center"/>
            <w:hideMark/>
          </w:tcPr>
          <w:p w14:paraId="2E9B14F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4/09/2017</w:t>
            </w:r>
          </w:p>
        </w:tc>
        <w:tc>
          <w:tcPr>
            <w:tcW w:w="0" w:type="auto"/>
            <w:shd w:val="clear" w:color="auto" w:fill="auto"/>
            <w:vAlign w:val="center"/>
            <w:hideMark/>
          </w:tcPr>
          <w:p w14:paraId="0E7EF85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1/08/2017</w:t>
            </w:r>
          </w:p>
        </w:tc>
        <w:tc>
          <w:tcPr>
            <w:tcW w:w="0" w:type="auto"/>
            <w:shd w:val="clear" w:color="auto" w:fill="auto"/>
            <w:vAlign w:val="center"/>
            <w:hideMark/>
          </w:tcPr>
          <w:p w14:paraId="380990B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7/09/2017</w:t>
            </w:r>
          </w:p>
        </w:tc>
        <w:tc>
          <w:tcPr>
            <w:tcW w:w="0" w:type="auto"/>
            <w:shd w:val="clear" w:color="auto" w:fill="auto"/>
            <w:vAlign w:val="center"/>
            <w:hideMark/>
          </w:tcPr>
          <w:p w14:paraId="6202CE3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vAlign w:val="center"/>
            <w:hideMark/>
          </w:tcPr>
          <w:p w14:paraId="20AF1F1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Capital and Coast District Health Board</w:t>
            </w:r>
          </w:p>
        </w:tc>
        <w:tc>
          <w:tcPr>
            <w:tcW w:w="0" w:type="auto"/>
            <w:shd w:val="clear" w:color="auto" w:fill="auto"/>
            <w:vAlign w:val="center"/>
            <w:hideMark/>
          </w:tcPr>
          <w:p w14:paraId="7948141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5D37775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69C587EF" w14:textId="77777777" w:rsidTr="00E13A61">
        <w:tc>
          <w:tcPr>
            <w:tcW w:w="0" w:type="auto"/>
            <w:shd w:val="clear" w:color="auto" w:fill="auto"/>
            <w:noWrap/>
            <w:vAlign w:val="center"/>
            <w:hideMark/>
          </w:tcPr>
          <w:p w14:paraId="17E93A4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17/STH/174</w:t>
            </w:r>
          </w:p>
        </w:tc>
        <w:tc>
          <w:tcPr>
            <w:tcW w:w="0" w:type="auto"/>
            <w:shd w:val="clear" w:color="auto" w:fill="auto"/>
            <w:vAlign w:val="center"/>
            <w:hideMark/>
          </w:tcPr>
          <w:p w14:paraId="696E8326" w14:textId="77777777" w:rsidR="00AE1008" w:rsidRPr="00E13A61" w:rsidRDefault="00AE1008" w:rsidP="00AE1008">
            <w:pPr>
              <w:jc w:val="center"/>
              <w:rPr>
                <w:rFonts w:cs="Arial"/>
                <w:color w:val="000000"/>
                <w:sz w:val="18"/>
                <w:szCs w:val="18"/>
                <w:lang w:val="en-NZ" w:eastAsia="en-NZ"/>
              </w:rPr>
            </w:pPr>
            <w:proofErr w:type="spellStart"/>
            <w:r w:rsidRPr="00E13A61">
              <w:rPr>
                <w:rFonts w:cs="Arial"/>
                <w:color w:val="000000"/>
                <w:sz w:val="18"/>
                <w:szCs w:val="18"/>
                <w:lang w:val="en-NZ" w:eastAsia="en-NZ"/>
              </w:rPr>
              <w:t>Rhinothermy</w:t>
            </w:r>
            <w:proofErr w:type="spellEnd"/>
            <w:r w:rsidRPr="00E13A61">
              <w:rPr>
                <w:rFonts w:cs="Arial"/>
                <w:color w:val="000000"/>
                <w:sz w:val="18"/>
                <w:szCs w:val="18"/>
                <w:lang w:val="en-NZ" w:eastAsia="en-NZ"/>
              </w:rPr>
              <w:t xml:space="preserve"> in the Common Cold (</w:t>
            </w:r>
            <w:proofErr w:type="spellStart"/>
            <w:r w:rsidRPr="00E13A61">
              <w:rPr>
                <w:rFonts w:cs="Arial"/>
                <w:color w:val="000000"/>
                <w:sz w:val="18"/>
                <w:szCs w:val="18"/>
                <w:lang w:val="en-NZ" w:eastAsia="en-NZ"/>
              </w:rPr>
              <w:t>RiCC</w:t>
            </w:r>
            <w:proofErr w:type="spellEnd"/>
            <w:r w:rsidRPr="00E13A61">
              <w:rPr>
                <w:rFonts w:cs="Arial"/>
                <w:color w:val="000000"/>
                <w:sz w:val="18"/>
                <w:szCs w:val="18"/>
                <w:lang w:val="en-NZ" w:eastAsia="en-NZ"/>
              </w:rPr>
              <w:t>)</w:t>
            </w:r>
          </w:p>
        </w:tc>
        <w:tc>
          <w:tcPr>
            <w:tcW w:w="0" w:type="auto"/>
            <w:shd w:val="clear" w:color="auto" w:fill="auto"/>
            <w:vAlign w:val="center"/>
            <w:hideMark/>
          </w:tcPr>
          <w:p w14:paraId="4FAA273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Irene Braithwaite</w:t>
            </w:r>
          </w:p>
        </w:tc>
        <w:tc>
          <w:tcPr>
            <w:tcW w:w="0" w:type="auto"/>
            <w:shd w:val="clear" w:color="auto" w:fill="auto"/>
            <w:vAlign w:val="center"/>
            <w:hideMark/>
          </w:tcPr>
          <w:p w14:paraId="4DAF3DB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5/09/2017</w:t>
            </w:r>
          </w:p>
        </w:tc>
        <w:tc>
          <w:tcPr>
            <w:tcW w:w="0" w:type="auto"/>
            <w:shd w:val="clear" w:color="auto" w:fill="auto"/>
            <w:vAlign w:val="center"/>
            <w:hideMark/>
          </w:tcPr>
          <w:p w14:paraId="56DFCCC1"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62BEED3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22/09/2017</w:t>
            </w:r>
          </w:p>
        </w:tc>
        <w:tc>
          <w:tcPr>
            <w:tcW w:w="0" w:type="auto"/>
            <w:shd w:val="clear" w:color="auto" w:fill="auto"/>
            <w:vAlign w:val="center"/>
            <w:hideMark/>
          </w:tcPr>
          <w:p w14:paraId="519E4BE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vAlign w:val="center"/>
            <w:hideMark/>
          </w:tcPr>
          <w:p w14:paraId="40D3250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University of Otago</w:t>
            </w:r>
          </w:p>
        </w:tc>
        <w:tc>
          <w:tcPr>
            <w:tcW w:w="0" w:type="auto"/>
            <w:shd w:val="clear" w:color="auto" w:fill="auto"/>
            <w:vAlign w:val="center"/>
            <w:hideMark/>
          </w:tcPr>
          <w:p w14:paraId="7F4143C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05D2244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118CA6E4" w14:textId="77777777" w:rsidTr="00E13A61">
        <w:tc>
          <w:tcPr>
            <w:tcW w:w="0" w:type="auto"/>
            <w:shd w:val="clear" w:color="auto" w:fill="auto"/>
            <w:noWrap/>
            <w:vAlign w:val="center"/>
            <w:hideMark/>
          </w:tcPr>
          <w:p w14:paraId="59FCD01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17/STH/177</w:t>
            </w:r>
          </w:p>
        </w:tc>
        <w:tc>
          <w:tcPr>
            <w:tcW w:w="0" w:type="auto"/>
            <w:shd w:val="clear" w:color="auto" w:fill="auto"/>
            <w:vAlign w:val="center"/>
            <w:hideMark/>
          </w:tcPr>
          <w:p w14:paraId="52C8BEC7" w14:textId="77777777" w:rsidR="00AE1008" w:rsidRPr="00E13A61" w:rsidRDefault="00AE1008" w:rsidP="00AE1008">
            <w:pPr>
              <w:jc w:val="center"/>
              <w:rPr>
                <w:rFonts w:cs="Arial"/>
                <w:color w:val="000000"/>
                <w:sz w:val="18"/>
                <w:szCs w:val="18"/>
                <w:lang w:val="en-NZ" w:eastAsia="en-NZ"/>
              </w:rPr>
            </w:pPr>
            <w:proofErr w:type="spellStart"/>
            <w:r w:rsidRPr="00E13A61">
              <w:rPr>
                <w:rFonts w:cs="Arial"/>
                <w:color w:val="000000"/>
                <w:sz w:val="18"/>
                <w:szCs w:val="18"/>
                <w:lang w:val="en-NZ" w:eastAsia="en-NZ"/>
              </w:rPr>
              <w:t>Rhinothermy</w:t>
            </w:r>
            <w:proofErr w:type="spellEnd"/>
            <w:r w:rsidRPr="00E13A61">
              <w:rPr>
                <w:rFonts w:cs="Arial"/>
                <w:color w:val="000000"/>
                <w:sz w:val="18"/>
                <w:szCs w:val="18"/>
                <w:lang w:val="en-NZ" w:eastAsia="en-NZ"/>
              </w:rPr>
              <w:t xml:space="preserve"> in Influenza</w:t>
            </w:r>
          </w:p>
        </w:tc>
        <w:tc>
          <w:tcPr>
            <w:tcW w:w="0" w:type="auto"/>
            <w:shd w:val="clear" w:color="auto" w:fill="auto"/>
            <w:vAlign w:val="center"/>
            <w:hideMark/>
          </w:tcPr>
          <w:p w14:paraId="7A4BB4C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Irene Braithwaite</w:t>
            </w:r>
          </w:p>
        </w:tc>
        <w:tc>
          <w:tcPr>
            <w:tcW w:w="0" w:type="auto"/>
            <w:shd w:val="clear" w:color="auto" w:fill="auto"/>
            <w:vAlign w:val="center"/>
            <w:hideMark/>
          </w:tcPr>
          <w:p w14:paraId="45622F7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7/09/2017</w:t>
            </w:r>
          </w:p>
        </w:tc>
        <w:tc>
          <w:tcPr>
            <w:tcW w:w="0" w:type="auto"/>
            <w:shd w:val="clear" w:color="auto" w:fill="auto"/>
            <w:vAlign w:val="center"/>
            <w:hideMark/>
          </w:tcPr>
          <w:p w14:paraId="62C4FDD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28/08/2017</w:t>
            </w:r>
          </w:p>
        </w:tc>
        <w:tc>
          <w:tcPr>
            <w:tcW w:w="0" w:type="auto"/>
            <w:shd w:val="clear" w:color="auto" w:fill="auto"/>
            <w:vAlign w:val="center"/>
            <w:hideMark/>
          </w:tcPr>
          <w:p w14:paraId="3A4A1D3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22/09/2017</w:t>
            </w:r>
          </w:p>
        </w:tc>
        <w:tc>
          <w:tcPr>
            <w:tcW w:w="0" w:type="auto"/>
            <w:shd w:val="clear" w:color="auto" w:fill="auto"/>
            <w:vAlign w:val="center"/>
            <w:hideMark/>
          </w:tcPr>
          <w:p w14:paraId="4850464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vAlign w:val="center"/>
            <w:hideMark/>
          </w:tcPr>
          <w:p w14:paraId="4AA44C6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University of Waikato</w:t>
            </w:r>
          </w:p>
        </w:tc>
        <w:tc>
          <w:tcPr>
            <w:tcW w:w="0" w:type="auto"/>
            <w:shd w:val="clear" w:color="auto" w:fill="auto"/>
            <w:vAlign w:val="center"/>
            <w:hideMark/>
          </w:tcPr>
          <w:p w14:paraId="1C142A5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4CA92F6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6DC64EF6" w14:textId="77777777" w:rsidTr="00E13A61">
        <w:tc>
          <w:tcPr>
            <w:tcW w:w="0" w:type="auto"/>
            <w:shd w:val="clear" w:color="auto" w:fill="auto"/>
            <w:noWrap/>
            <w:vAlign w:val="center"/>
            <w:hideMark/>
          </w:tcPr>
          <w:p w14:paraId="5BEB20D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17/STH/180</w:t>
            </w:r>
          </w:p>
        </w:tc>
        <w:tc>
          <w:tcPr>
            <w:tcW w:w="0" w:type="auto"/>
            <w:shd w:val="clear" w:color="auto" w:fill="auto"/>
            <w:vAlign w:val="center"/>
            <w:hideMark/>
          </w:tcPr>
          <w:p w14:paraId="6657B1C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How common is active epilepsy?</w:t>
            </w:r>
          </w:p>
        </w:tc>
        <w:tc>
          <w:tcPr>
            <w:tcW w:w="0" w:type="auto"/>
            <w:shd w:val="clear" w:color="auto" w:fill="auto"/>
            <w:vAlign w:val="center"/>
            <w:hideMark/>
          </w:tcPr>
          <w:p w14:paraId="4D4CA2D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Associate Professor Lynette Sadleir</w:t>
            </w:r>
          </w:p>
        </w:tc>
        <w:tc>
          <w:tcPr>
            <w:tcW w:w="0" w:type="auto"/>
            <w:shd w:val="clear" w:color="auto" w:fill="auto"/>
            <w:vAlign w:val="center"/>
            <w:hideMark/>
          </w:tcPr>
          <w:p w14:paraId="10101A1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12/09/2017</w:t>
            </w:r>
          </w:p>
        </w:tc>
        <w:tc>
          <w:tcPr>
            <w:tcW w:w="0" w:type="auto"/>
            <w:shd w:val="clear" w:color="auto" w:fill="auto"/>
            <w:vAlign w:val="center"/>
            <w:hideMark/>
          </w:tcPr>
          <w:p w14:paraId="54C624E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28/08/2017</w:t>
            </w:r>
          </w:p>
        </w:tc>
        <w:tc>
          <w:tcPr>
            <w:tcW w:w="0" w:type="auto"/>
            <w:shd w:val="clear" w:color="auto" w:fill="auto"/>
            <w:vAlign w:val="center"/>
            <w:hideMark/>
          </w:tcPr>
          <w:p w14:paraId="5083448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21/11/2017</w:t>
            </w:r>
          </w:p>
        </w:tc>
        <w:tc>
          <w:tcPr>
            <w:tcW w:w="0" w:type="auto"/>
            <w:shd w:val="clear" w:color="auto" w:fill="auto"/>
            <w:vAlign w:val="center"/>
            <w:hideMark/>
          </w:tcPr>
          <w:p w14:paraId="56E8E43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vAlign w:val="center"/>
            <w:hideMark/>
          </w:tcPr>
          <w:p w14:paraId="3F88889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Waikato District Health Board</w:t>
            </w:r>
          </w:p>
        </w:tc>
        <w:tc>
          <w:tcPr>
            <w:tcW w:w="0" w:type="auto"/>
            <w:shd w:val="clear" w:color="auto" w:fill="auto"/>
            <w:vAlign w:val="center"/>
            <w:hideMark/>
          </w:tcPr>
          <w:p w14:paraId="73EC1A6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43BE120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6D87B506" w14:textId="77777777" w:rsidTr="00E13A61">
        <w:tc>
          <w:tcPr>
            <w:tcW w:w="0" w:type="auto"/>
            <w:shd w:val="clear" w:color="auto" w:fill="auto"/>
            <w:noWrap/>
            <w:vAlign w:val="center"/>
            <w:hideMark/>
          </w:tcPr>
          <w:p w14:paraId="6BD02AF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17/STH/182</w:t>
            </w:r>
          </w:p>
        </w:tc>
        <w:tc>
          <w:tcPr>
            <w:tcW w:w="0" w:type="auto"/>
            <w:shd w:val="clear" w:color="auto" w:fill="auto"/>
            <w:vAlign w:val="center"/>
            <w:hideMark/>
          </w:tcPr>
          <w:p w14:paraId="2C0CA89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Bowel Stimulation</w:t>
            </w:r>
          </w:p>
        </w:tc>
        <w:tc>
          <w:tcPr>
            <w:tcW w:w="0" w:type="auto"/>
            <w:shd w:val="clear" w:color="auto" w:fill="auto"/>
            <w:vAlign w:val="center"/>
            <w:hideMark/>
          </w:tcPr>
          <w:p w14:paraId="7CAC432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Mr Michael Hulme-Moir</w:t>
            </w:r>
          </w:p>
        </w:tc>
        <w:tc>
          <w:tcPr>
            <w:tcW w:w="0" w:type="auto"/>
            <w:shd w:val="clear" w:color="auto" w:fill="auto"/>
            <w:vAlign w:val="center"/>
            <w:hideMark/>
          </w:tcPr>
          <w:p w14:paraId="7799260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13/09/2017</w:t>
            </w:r>
          </w:p>
        </w:tc>
        <w:tc>
          <w:tcPr>
            <w:tcW w:w="0" w:type="auto"/>
            <w:shd w:val="clear" w:color="auto" w:fill="auto"/>
            <w:vAlign w:val="center"/>
            <w:hideMark/>
          </w:tcPr>
          <w:p w14:paraId="4953D180"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2F98ECF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3/10/2017</w:t>
            </w:r>
          </w:p>
        </w:tc>
        <w:tc>
          <w:tcPr>
            <w:tcW w:w="0" w:type="auto"/>
            <w:shd w:val="clear" w:color="auto" w:fill="auto"/>
            <w:vAlign w:val="center"/>
            <w:hideMark/>
          </w:tcPr>
          <w:p w14:paraId="18C6EAC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vAlign w:val="center"/>
            <w:hideMark/>
          </w:tcPr>
          <w:p w14:paraId="2229156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Counties Manukau DHB</w:t>
            </w:r>
          </w:p>
        </w:tc>
        <w:tc>
          <w:tcPr>
            <w:tcW w:w="0" w:type="auto"/>
            <w:shd w:val="clear" w:color="auto" w:fill="auto"/>
            <w:vAlign w:val="center"/>
            <w:hideMark/>
          </w:tcPr>
          <w:p w14:paraId="1D27E79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1EEC626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0D85019D" w14:textId="77777777" w:rsidTr="00E13A61">
        <w:tc>
          <w:tcPr>
            <w:tcW w:w="0" w:type="auto"/>
            <w:shd w:val="clear" w:color="auto" w:fill="auto"/>
            <w:noWrap/>
            <w:vAlign w:val="center"/>
            <w:hideMark/>
          </w:tcPr>
          <w:p w14:paraId="0A389C7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17/STH/183</w:t>
            </w:r>
          </w:p>
        </w:tc>
        <w:tc>
          <w:tcPr>
            <w:tcW w:w="0" w:type="auto"/>
            <w:shd w:val="clear" w:color="auto" w:fill="auto"/>
            <w:vAlign w:val="center"/>
            <w:hideMark/>
          </w:tcPr>
          <w:p w14:paraId="38D67F3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Exergaming intervention to improve balance and reduce the risk of falling in individuals with knee osteoarthritis</w:t>
            </w:r>
          </w:p>
        </w:tc>
        <w:tc>
          <w:tcPr>
            <w:tcW w:w="0" w:type="auto"/>
            <w:shd w:val="clear" w:color="auto" w:fill="auto"/>
            <w:vAlign w:val="center"/>
            <w:hideMark/>
          </w:tcPr>
          <w:p w14:paraId="17DBCEA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Mr Donald </w:t>
            </w:r>
            <w:proofErr w:type="spellStart"/>
            <w:r w:rsidRPr="00E13A61">
              <w:rPr>
                <w:rFonts w:cs="Arial"/>
                <w:color w:val="000000"/>
                <w:sz w:val="18"/>
                <w:szCs w:val="18"/>
                <w:lang w:val="en-NZ" w:eastAsia="en-NZ"/>
              </w:rPr>
              <w:t>Manlapaz</w:t>
            </w:r>
            <w:proofErr w:type="spellEnd"/>
          </w:p>
        </w:tc>
        <w:tc>
          <w:tcPr>
            <w:tcW w:w="0" w:type="auto"/>
            <w:shd w:val="clear" w:color="auto" w:fill="auto"/>
            <w:vAlign w:val="center"/>
            <w:hideMark/>
          </w:tcPr>
          <w:p w14:paraId="6693BCC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14/09/2017</w:t>
            </w:r>
          </w:p>
        </w:tc>
        <w:tc>
          <w:tcPr>
            <w:tcW w:w="0" w:type="auto"/>
            <w:shd w:val="clear" w:color="auto" w:fill="auto"/>
            <w:vAlign w:val="center"/>
            <w:hideMark/>
          </w:tcPr>
          <w:p w14:paraId="4CBEE00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3/10/2017</w:t>
            </w:r>
          </w:p>
        </w:tc>
        <w:tc>
          <w:tcPr>
            <w:tcW w:w="0" w:type="auto"/>
            <w:shd w:val="clear" w:color="auto" w:fill="auto"/>
            <w:vAlign w:val="center"/>
            <w:hideMark/>
          </w:tcPr>
          <w:p w14:paraId="51A591C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24/10/2017</w:t>
            </w:r>
          </w:p>
        </w:tc>
        <w:tc>
          <w:tcPr>
            <w:tcW w:w="0" w:type="auto"/>
            <w:shd w:val="clear" w:color="auto" w:fill="auto"/>
            <w:vAlign w:val="center"/>
            <w:hideMark/>
          </w:tcPr>
          <w:p w14:paraId="57D5AD2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vAlign w:val="center"/>
            <w:hideMark/>
          </w:tcPr>
          <w:p w14:paraId="3B6147D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Southern District Health Board</w:t>
            </w:r>
          </w:p>
        </w:tc>
        <w:tc>
          <w:tcPr>
            <w:tcW w:w="0" w:type="auto"/>
            <w:shd w:val="clear" w:color="auto" w:fill="auto"/>
            <w:vAlign w:val="center"/>
            <w:hideMark/>
          </w:tcPr>
          <w:p w14:paraId="1E0D578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00E287E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117A6D59" w14:textId="77777777" w:rsidTr="00E13A61">
        <w:tc>
          <w:tcPr>
            <w:tcW w:w="0" w:type="auto"/>
            <w:shd w:val="clear" w:color="auto" w:fill="auto"/>
            <w:noWrap/>
            <w:vAlign w:val="center"/>
            <w:hideMark/>
          </w:tcPr>
          <w:p w14:paraId="429BA33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17/STH/184</w:t>
            </w:r>
          </w:p>
        </w:tc>
        <w:tc>
          <w:tcPr>
            <w:tcW w:w="0" w:type="auto"/>
            <w:shd w:val="clear" w:color="auto" w:fill="auto"/>
            <w:vAlign w:val="center"/>
            <w:hideMark/>
          </w:tcPr>
          <w:p w14:paraId="67D0C59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The Wellbeing of Haematological Cancer Survivors after Treatment</w:t>
            </w:r>
          </w:p>
        </w:tc>
        <w:tc>
          <w:tcPr>
            <w:tcW w:w="0" w:type="auto"/>
            <w:shd w:val="clear" w:color="auto" w:fill="auto"/>
            <w:vAlign w:val="center"/>
            <w:hideMark/>
          </w:tcPr>
          <w:p w14:paraId="4F38FCC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Ms Deborah Raphael</w:t>
            </w:r>
          </w:p>
        </w:tc>
        <w:tc>
          <w:tcPr>
            <w:tcW w:w="0" w:type="auto"/>
            <w:shd w:val="clear" w:color="auto" w:fill="auto"/>
            <w:vAlign w:val="center"/>
            <w:hideMark/>
          </w:tcPr>
          <w:p w14:paraId="5846771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18/09/2017</w:t>
            </w:r>
          </w:p>
        </w:tc>
        <w:tc>
          <w:tcPr>
            <w:tcW w:w="0" w:type="auto"/>
            <w:shd w:val="clear" w:color="auto" w:fill="auto"/>
            <w:vAlign w:val="center"/>
            <w:hideMark/>
          </w:tcPr>
          <w:p w14:paraId="2252D56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28/09/2017</w:t>
            </w:r>
          </w:p>
        </w:tc>
        <w:tc>
          <w:tcPr>
            <w:tcW w:w="0" w:type="auto"/>
            <w:shd w:val="clear" w:color="auto" w:fill="auto"/>
            <w:vAlign w:val="center"/>
            <w:hideMark/>
          </w:tcPr>
          <w:p w14:paraId="5ED12DB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12/10/2017</w:t>
            </w:r>
          </w:p>
        </w:tc>
        <w:tc>
          <w:tcPr>
            <w:tcW w:w="0" w:type="auto"/>
            <w:shd w:val="clear" w:color="auto" w:fill="auto"/>
            <w:vAlign w:val="center"/>
            <w:hideMark/>
          </w:tcPr>
          <w:p w14:paraId="19D40E9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vAlign w:val="center"/>
            <w:hideMark/>
          </w:tcPr>
          <w:p w14:paraId="77407E6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University of Auckland</w:t>
            </w:r>
          </w:p>
        </w:tc>
        <w:tc>
          <w:tcPr>
            <w:tcW w:w="0" w:type="auto"/>
            <w:shd w:val="clear" w:color="auto" w:fill="auto"/>
            <w:vAlign w:val="center"/>
            <w:hideMark/>
          </w:tcPr>
          <w:p w14:paraId="003E6DE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760AA57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3F29A157" w14:textId="77777777" w:rsidTr="00E13A61">
        <w:tc>
          <w:tcPr>
            <w:tcW w:w="0" w:type="auto"/>
            <w:shd w:val="clear" w:color="auto" w:fill="auto"/>
            <w:noWrap/>
            <w:vAlign w:val="center"/>
            <w:hideMark/>
          </w:tcPr>
          <w:p w14:paraId="20C1AA2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17/STH/172</w:t>
            </w:r>
          </w:p>
        </w:tc>
        <w:tc>
          <w:tcPr>
            <w:tcW w:w="0" w:type="auto"/>
            <w:shd w:val="clear" w:color="auto" w:fill="auto"/>
            <w:vAlign w:val="center"/>
            <w:hideMark/>
          </w:tcPr>
          <w:p w14:paraId="40A9643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Machine Learning for Influenza Surveillance</w:t>
            </w:r>
          </w:p>
        </w:tc>
        <w:tc>
          <w:tcPr>
            <w:tcW w:w="0" w:type="auto"/>
            <w:shd w:val="clear" w:color="auto" w:fill="auto"/>
            <w:vAlign w:val="center"/>
            <w:hideMark/>
          </w:tcPr>
          <w:p w14:paraId="3D75BDB0" w14:textId="77777777" w:rsidR="00AE1008" w:rsidRPr="00E13A61" w:rsidRDefault="00AE1008" w:rsidP="00AE1008">
            <w:pPr>
              <w:jc w:val="center"/>
              <w:rPr>
                <w:rFonts w:cs="Arial"/>
                <w:color w:val="000000"/>
                <w:sz w:val="18"/>
                <w:szCs w:val="18"/>
                <w:lang w:val="en-NZ" w:eastAsia="en-NZ"/>
              </w:rPr>
            </w:pPr>
            <w:proofErr w:type="spellStart"/>
            <w:r w:rsidRPr="00E13A61">
              <w:rPr>
                <w:rFonts w:cs="Arial"/>
                <w:color w:val="000000"/>
                <w:sz w:val="18"/>
                <w:szCs w:val="18"/>
                <w:lang w:val="en-NZ" w:eastAsia="en-NZ"/>
              </w:rPr>
              <w:t>Dr.</w:t>
            </w:r>
            <w:proofErr w:type="spellEnd"/>
            <w:r w:rsidRPr="00E13A61">
              <w:rPr>
                <w:rFonts w:cs="Arial"/>
                <w:color w:val="000000"/>
                <w:sz w:val="18"/>
                <w:szCs w:val="18"/>
                <w:lang w:val="en-NZ" w:eastAsia="en-NZ"/>
              </w:rPr>
              <w:t xml:space="preserve"> </w:t>
            </w:r>
            <w:proofErr w:type="spellStart"/>
            <w:r w:rsidRPr="00E13A61">
              <w:rPr>
                <w:rFonts w:cs="Arial"/>
                <w:color w:val="000000"/>
                <w:sz w:val="18"/>
                <w:szCs w:val="18"/>
                <w:lang w:val="en-NZ" w:eastAsia="en-NZ"/>
              </w:rPr>
              <w:t>Mehnaz</w:t>
            </w:r>
            <w:proofErr w:type="spellEnd"/>
            <w:r w:rsidRPr="00E13A61">
              <w:rPr>
                <w:rFonts w:cs="Arial"/>
                <w:color w:val="000000"/>
                <w:sz w:val="18"/>
                <w:szCs w:val="18"/>
                <w:lang w:val="en-NZ" w:eastAsia="en-NZ"/>
              </w:rPr>
              <w:t xml:space="preserve"> Adnan</w:t>
            </w:r>
          </w:p>
        </w:tc>
        <w:tc>
          <w:tcPr>
            <w:tcW w:w="0" w:type="auto"/>
            <w:shd w:val="clear" w:color="auto" w:fill="auto"/>
            <w:vAlign w:val="center"/>
            <w:hideMark/>
          </w:tcPr>
          <w:p w14:paraId="68FAD58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26/09/2017</w:t>
            </w:r>
          </w:p>
        </w:tc>
        <w:tc>
          <w:tcPr>
            <w:tcW w:w="0" w:type="auto"/>
            <w:shd w:val="clear" w:color="auto" w:fill="auto"/>
            <w:vAlign w:val="center"/>
            <w:hideMark/>
          </w:tcPr>
          <w:p w14:paraId="79DDF4D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28/09/2017</w:t>
            </w:r>
          </w:p>
        </w:tc>
        <w:tc>
          <w:tcPr>
            <w:tcW w:w="0" w:type="auto"/>
            <w:shd w:val="clear" w:color="auto" w:fill="auto"/>
            <w:vAlign w:val="center"/>
            <w:hideMark/>
          </w:tcPr>
          <w:p w14:paraId="53074F7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1/12/2017</w:t>
            </w:r>
          </w:p>
        </w:tc>
        <w:tc>
          <w:tcPr>
            <w:tcW w:w="0" w:type="auto"/>
            <w:shd w:val="clear" w:color="auto" w:fill="auto"/>
            <w:vAlign w:val="center"/>
            <w:hideMark/>
          </w:tcPr>
          <w:p w14:paraId="5A80AD9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vAlign w:val="center"/>
            <w:hideMark/>
          </w:tcPr>
          <w:p w14:paraId="15909BD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Auckland City Hospital</w:t>
            </w:r>
          </w:p>
        </w:tc>
        <w:tc>
          <w:tcPr>
            <w:tcW w:w="0" w:type="auto"/>
            <w:shd w:val="clear" w:color="auto" w:fill="auto"/>
            <w:vAlign w:val="center"/>
            <w:hideMark/>
          </w:tcPr>
          <w:p w14:paraId="67B7C8C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109F025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5F9C6F53" w14:textId="77777777" w:rsidTr="00E13A61">
        <w:tc>
          <w:tcPr>
            <w:tcW w:w="0" w:type="auto"/>
            <w:shd w:val="clear" w:color="auto" w:fill="auto"/>
            <w:noWrap/>
            <w:vAlign w:val="center"/>
            <w:hideMark/>
          </w:tcPr>
          <w:p w14:paraId="3B1F695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17/STH/173</w:t>
            </w:r>
          </w:p>
        </w:tc>
        <w:tc>
          <w:tcPr>
            <w:tcW w:w="0" w:type="auto"/>
            <w:shd w:val="clear" w:color="auto" w:fill="auto"/>
            <w:vAlign w:val="center"/>
            <w:hideMark/>
          </w:tcPr>
          <w:p w14:paraId="3F19D7B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Ketamine in elderly patients suffering from depression</w:t>
            </w:r>
          </w:p>
        </w:tc>
        <w:tc>
          <w:tcPr>
            <w:tcW w:w="0" w:type="auto"/>
            <w:shd w:val="clear" w:color="auto" w:fill="auto"/>
            <w:vAlign w:val="center"/>
            <w:hideMark/>
          </w:tcPr>
          <w:p w14:paraId="5D74A95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A/Prof Yoram Barak</w:t>
            </w:r>
          </w:p>
        </w:tc>
        <w:tc>
          <w:tcPr>
            <w:tcW w:w="0" w:type="auto"/>
            <w:shd w:val="clear" w:color="auto" w:fill="auto"/>
            <w:vAlign w:val="center"/>
            <w:hideMark/>
          </w:tcPr>
          <w:p w14:paraId="5F9275F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28/09/2017</w:t>
            </w:r>
          </w:p>
        </w:tc>
        <w:tc>
          <w:tcPr>
            <w:tcW w:w="0" w:type="auto"/>
            <w:shd w:val="clear" w:color="auto" w:fill="auto"/>
            <w:vAlign w:val="center"/>
            <w:hideMark/>
          </w:tcPr>
          <w:p w14:paraId="10C406A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4/10/2017</w:t>
            </w:r>
          </w:p>
        </w:tc>
        <w:tc>
          <w:tcPr>
            <w:tcW w:w="0" w:type="auto"/>
            <w:shd w:val="clear" w:color="auto" w:fill="auto"/>
            <w:vAlign w:val="center"/>
            <w:hideMark/>
          </w:tcPr>
          <w:p w14:paraId="4B41106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30/01/2018</w:t>
            </w:r>
          </w:p>
        </w:tc>
        <w:tc>
          <w:tcPr>
            <w:tcW w:w="0" w:type="auto"/>
            <w:shd w:val="clear" w:color="auto" w:fill="auto"/>
            <w:vAlign w:val="center"/>
            <w:hideMark/>
          </w:tcPr>
          <w:p w14:paraId="1A1F65C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vAlign w:val="center"/>
            <w:hideMark/>
          </w:tcPr>
          <w:p w14:paraId="418FA69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Auckland DHB</w:t>
            </w:r>
          </w:p>
        </w:tc>
        <w:tc>
          <w:tcPr>
            <w:tcW w:w="0" w:type="auto"/>
            <w:shd w:val="clear" w:color="auto" w:fill="auto"/>
            <w:vAlign w:val="center"/>
            <w:hideMark/>
          </w:tcPr>
          <w:p w14:paraId="3EF76E1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354628E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6AA449CD" w14:textId="77777777" w:rsidTr="00E13A61">
        <w:tc>
          <w:tcPr>
            <w:tcW w:w="0" w:type="auto"/>
            <w:shd w:val="clear" w:color="auto" w:fill="auto"/>
            <w:noWrap/>
            <w:vAlign w:val="center"/>
            <w:hideMark/>
          </w:tcPr>
          <w:p w14:paraId="0F67A69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17/STH/178</w:t>
            </w:r>
          </w:p>
        </w:tc>
        <w:tc>
          <w:tcPr>
            <w:tcW w:w="0" w:type="auto"/>
            <w:shd w:val="clear" w:color="auto" w:fill="auto"/>
            <w:vAlign w:val="center"/>
            <w:hideMark/>
          </w:tcPr>
          <w:p w14:paraId="166E7D6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Renal Pharmacodynamics of Lithium and Amiloride in Healthy Volunteers</w:t>
            </w:r>
          </w:p>
        </w:tc>
        <w:tc>
          <w:tcPr>
            <w:tcW w:w="0" w:type="auto"/>
            <w:shd w:val="clear" w:color="auto" w:fill="auto"/>
            <w:vAlign w:val="center"/>
            <w:hideMark/>
          </w:tcPr>
          <w:p w14:paraId="27CD484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Professor Rob Walker</w:t>
            </w:r>
          </w:p>
        </w:tc>
        <w:tc>
          <w:tcPr>
            <w:tcW w:w="0" w:type="auto"/>
            <w:shd w:val="clear" w:color="auto" w:fill="auto"/>
            <w:vAlign w:val="center"/>
            <w:hideMark/>
          </w:tcPr>
          <w:p w14:paraId="095BD68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28/09/2017</w:t>
            </w:r>
          </w:p>
        </w:tc>
        <w:tc>
          <w:tcPr>
            <w:tcW w:w="0" w:type="auto"/>
            <w:shd w:val="clear" w:color="auto" w:fill="auto"/>
            <w:vAlign w:val="center"/>
            <w:hideMark/>
          </w:tcPr>
          <w:p w14:paraId="23415B4C"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1D58482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10/01/2018</w:t>
            </w:r>
          </w:p>
        </w:tc>
        <w:tc>
          <w:tcPr>
            <w:tcW w:w="0" w:type="auto"/>
            <w:shd w:val="clear" w:color="auto" w:fill="auto"/>
            <w:vAlign w:val="center"/>
            <w:hideMark/>
          </w:tcPr>
          <w:p w14:paraId="5ED5D0D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vAlign w:val="center"/>
            <w:hideMark/>
          </w:tcPr>
          <w:p w14:paraId="4BB8E666"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0F6BB64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323D098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6C62E500" w14:textId="77777777" w:rsidTr="00E13A61">
        <w:tc>
          <w:tcPr>
            <w:tcW w:w="0" w:type="auto"/>
            <w:shd w:val="clear" w:color="auto" w:fill="auto"/>
            <w:noWrap/>
            <w:vAlign w:val="center"/>
            <w:hideMark/>
          </w:tcPr>
          <w:p w14:paraId="3BB026A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17/STH/186</w:t>
            </w:r>
          </w:p>
        </w:tc>
        <w:tc>
          <w:tcPr>
            <w:tcW w:w="0" w:type="auto"/>
            <w:shd w:val="clear" w:color="auto" w:fill="auto"/>
            <w:vAlign w:val="center"/>
            <w:hideMark/>
          </w:tcPr>
          <w:p w14:paraId="6FC86F3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NHFO2: Algorithm study</w:t>
            </w:r>
          </w:p>
        </w:tc>
        <w:tc>
          <w:tcPr>
            <w:tcW w:w="0" w:type="auto"/>
            <w:shd w:val="clear" w:color="auto" w:fill="auto"/>
            <w:vAlign w:val="center"/>
            <w:hideMark/>
          </w:tcPr>
          <w:p w14:paraId="775FB64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Irene Braithwaite</w:t>
            </w:r>
          </w:p>
        </w:tc>
        <w:tc>
          <w:tcPr>
            <w:tcW w:w="0" w:type="auto"/>
            <w:shd w:val="clear" w:color="auto" w:fill="auto"/>
            <w:vAlign w:val="center"/>
            <w:hideMark/>
          </w:tcPr>
          <w:p w14:paraId="2DE069E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28/09/2017</w:t>
            </w:r>
          </w:p>
        </w:tc>
        <w:tc>
          <w:tcPr>
            <w:tcW w:w="0" w:type="auto"/>
            <w:shd w:val="clear" w:color="auto" w:fill="auto"/>
            <w:vAlign w:val="center"/>
            <w:hideMark/>
          </w:tcPr>
          <w:p w14:paraId="154ABD7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25/10/2017</w:t>
            </w:r>
          </w:p>
        </w:tc>
        <w:tc>
          <w:tcPr>
            <w:tcW w:w="0" w:type="auto"/>
            <w:shd w:val="clear" w:color="auto" w:fill="auto"/>
            <w:vAlign w:val="center"/>
            <w:hideMark/>
          </w:tcPr>
          <w:p w14:paraId="6F53918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21/11/2017</w:t>
            </w:r>
          </w:p>
        </w:tc>
        <w:tc>
          <w:tcPr>
            <w:tcW w:w="0" w:type="auto"/>
            <w:shd w:val="clear" w:color="auto" w:fill="auto"/>
            <w:vAlign w:val="center"/>
            <w:hideMark/>
          </w:tcPr>
          <w:p w14:paraId="7403390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vAlign w:val="center"/>
            <w:hideMark/>
          </w:tcPr>
          <w:p w14:paraId="3AAF3F3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Waikato DHB</w:t>
            </w:r>
          </w:p>
        </w:tc>
        <w:tc>
          <w:tcPr>
            <w:tcW w:w="0" w:type="auto"/>
            <w:shd w:val="clear" w:color="auto" w:fill="auto"/>
            <w:vAlign w:val="center"/>
            <w:hideMark/>
          </w:tcPr>
          <w:p w14:paraId="70192F6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113D012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6165701D" w14:textId="77777777" w:rsidTr="00E13A61">
        <w:tc>
          <w:tcPr>
            <w:tcW w:w="0" w:type="auto"/>
            <w:shd w:val="clear" w:color="auto" w:fill="auto"/>
            <w:noWrap/>
            <w:vAlign w:val="center"/>
            <w:hideMark/>
          </w:tcPr>
          <w:p w14:paraId="28F8200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17/STH/187</w:t>
            </w:r>
          </w:p>
        </w:tc>
        <w:tc>
          <w:tcPr>
            <w:tcW w:w="0" w:type="auto"/>
            <w:shd w:val="clear" w:color="auto" w:fill="auto"/>
            <w:vAlign w:val="center"/>
            <w:hideMark/>
          </w:tcPr>
          <w:p w14:paraId="51F2275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Promoting physical health for adolescents with mental health illness.</w:t>
            </w:r>
          </w:p>
        </w:tc>
        <w:tc>
          <w:tcPr>
            <w:tcW w:w="0" w:type="auto"/>
            <w:shd w:val="clear" w:color="auto" w:fill="auto"/>
            <w:vAlign w:val="center"/>
            <w:hideMark/>
          </w:tcPr>
          <w:p w14:paraId="51DB997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Ms Barbara </w:t>
            </w:r>
            <w:proofErr w:type="spellStart"/>
            <w:r w:rsidRPr="00E13A61">
              <w:rPr>
                <w:rFonts w:cs="Arial"/>
                <w:color w:val="000000"/>
                <w:sz w:val="18"/>
                <w:szCs w:val="18"/>
                <w:lang w:val="en-NZ" w:eastAsia="en-NZ"/>
              </w:rPr>
              <w:t>Loomes</w:t>
            </w:r>
            <w:proofErr w:type="spellEnd"/>
          </w:p>
        </w:tc>
        <w:tc>
          <w:tcPr>
            <w:tcW w:w="0" w:type="auto"/>
            <w:shd w:val="clear" w:color="auto" w:fill="auto"/>
            <w:vAlign w:val="center"/>
            <w:hideMark/>
          </w:tcPr>
          <w:p w14:paraId="709BE6F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28/09/2017</w:t>
            </w:r>
          </w:p>
        </w:tc>
        <w:tc>
          <w:tcPr>
            <w:tcW w:w="0" w:type="auto"/>
            <w:shd w:val="clear" w:color="auto" w:fill="auto"/>
            <w:vAlign w:val="center"/>
            <w:hideMark/>
          </w:tcPr>
          <w:p w14:paraId="27F85F0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25/10/2017</w:t>
            </w:r>
          </w:p>
        </w:tc>
        <w:tc>
          <w:tcPr>
            <w:tcW w:w="0" w:type="auto"/>
            <w:shd w:val="clear" w:color="auto" w:fill="auto"/>
            <w:vAlign w:val="center"/>
            <w:hideMark/>
          </w:tcPr>
          <w:p w14:paraId="7E63874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6/11/2017</w:t>
            </w:r>
          </w:p>
        </w:tc>
        <w:tc>
          <w:tcPr>
            <w:tcW w:w="0" w:type="auto"/>
            <w:shd w:val="clear" w:color="auto" w:fill="auto"/>
            <w:vAlign w:val="center"/>
            <w:hideMark/>
          </w:tcPr>
          <w:p w14:paraId="4B4AB8C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vAlign w:val="center"/>
            <w:hideMark/>
          </w:tcPr>
          <w:p w14:paraId="0C9F13B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Waikato DHB</w:t>
            </w:r>
          </w:p>
        </w:tc>
        <w:tc>
          <w:tcPr>
            <w:tcW w:w="0" w:type="auto"/>
            <w:shd w:val="clear" w:color="auto" w:fill="auto"/>
            <w:vAlign w:val="center"/>
            <w:hideMark/>
          </w:tcPr>
          <w:p w14:paraId="4DC5200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1E69F19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7B3D65C7" w14:textId="77777777" w:rsidTr="00E13A61">
        <w:tc>
          <w:tcPr>
            <w:tcW w:w="0" w:type="auto"/>
            <w:shd w:val="clear" w:color="auto" w:fill="auto"/>
            <w:noWrap/>
            <w:vAlign w:val="center"/>
            <w:hideMark/>
          </w:tcPr>
          <w:p w14:paraId="0B8AEEF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17/STH/188</w:t>
            </w:r>
          </w:p>
        </w:tc>
        <w:tc>
          <w:tcPr>
            <w:tcW w:w="0" w:type="auto"/>
            <w:shd w:val="clear" w:color="auto" w:fill="auto"/>
            <w:vAlign w:val="center"/>
            <w:hideMark/>
          </w:tcPr>
          <w:p w14:paraId="6BFE38D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Understanding the pathology of ME/CFS</w:t>
            </w:r>
          </w:p>
        </w:tc>
        <w:tc>
          <w:tcPr>
            <w:tcW w:w="0" w:type="auto"/>
            <w:shd w:val="clear" w:color="auto" w:fill="auto"/>
            <w:vAlign w:val="center"/>
            <w:hideMark/>
          </w:tcPr>
          <w:p w14:paraId="12D6A7E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Professor Warren Tate</w:t>
            </w:r>
          </w:p>
        </w:tc>
        <w:tc>
          <w:tcPr>
            <w:tcW w:w="0" w:type="auto"/>
            <w:shd w:val="clear" w:color="auto" w:fill="auto"/>
            <w:vAlign w:val="center"/>
            <w:hideMark/>
          </w:tcPr>
          <w:p w14:paraId="4FF3499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28/09/2017</w:t>
            </w:r>
          </w:p>
        </w:tc>
        <w:tc>
          <w:tcPr>
            <w:tcW w:w="0" w:type="auto"/>
            <w:shd w:val="clear" w:color="auto" w:fill="auto"/>
            <w:vAlign w:val="center"/>
            <w:hideMark/>
          </w:tcPr>
          <w:p w14:paraId="435BF4E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25/10/2017</w:t>
            </w:r>
          </w:p>
        </w:tc>
        <w:tc>
          <w:tcPr>
            <w:tcW w:w="0" w:type="auto"/>
            <w:shd w:val="clear" w:color="auto" w:fill="auto"/>
            <w:vAlign w:val="center"/>
            <w:hideMark/>
          </w:tcPr>
          <w:p w14:paraId="39D05A0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15/01/2018</w:t>
            </w:r>
          </w:p>
        </w:tc>
        <w:tc>
          <w:tcPr>
            <w:tcW w:w="0" w:type="auto"/>
            <w:shd w:val="clear" w:color="auto" w:fill="auto"/>
            <w:vAlign w:val="center"/>
            <w:hideMark/>
          </w:tcPr>
          <w:p w14:paraId="091B8DC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vAlign w:val="center"/>
            <w:hideMark/>
          </w:tcPr>
          <w:p w14:paraId="011AB1B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The University of Auckland, Auckland City Hospital</w:t>
            </w:r>
          </w:p>
        </w:tc>
        <w:tc>
          <w:tcPr>
            <w:tcW w:w="0" w:type="auto"/>
            <w:shd w:val="clear" w:color="auto" w:fill="auto"/>
            <w:vAlign w:val="center"/>
            <w:hideMark/>
          </w:tcPr>
          <w:p w14:paraId="782133B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2CCACD9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66536947" w14:textId="77777777" w:rsidTr="00E13A61">
        <w:tc>
          <w:tcPr>
            <w:tcW w:w="0" w:type="auto"/>
            <w:shd w:val="clear" w:color="auto" w:fill="auto"/>
            <w:noWrap/>
            <w:vAlign w:val="center"/>
            <w:hideMark/>
          </w:tcPr>
          <w:p w14:paraId="7D767A4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17/STH/190</w:t>
            </w:r>
          </w:p>
        </w:tc>
        <w:tc>
          <w:tcPr>
            <w:tcW w:w="0" w:type="auto"/>
            <w:shd w:val="clear" w:color="auto" w:fill="auto"/>
            <w:vAlign w:val="center"/>
            <w:hideMark/>
          </w:tcPr>
          <w:p w14:paraId="453DE0B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A Randomized, Double-blind, Placebo-controlled </w:t>
            </w:r>
            <w:r w:rsidRPr="00E13A61">
              <w:rPr>
                <w:rFonts w:cs="Arial"/>
                <w:color w:val="000000"/>
                <w:sz w:val="18"/>
                <w:szCs w:val="18"/>
                <w:lang w:val="en-NZ" w:eastAsia="en-NZ"/>
              </w:rPr>
              <w:lastRenderedPageBreak/>
              <w:t xml:space="preserve">Phase 2 Study to Evaluate the Testicular Safety of </w:t>
            </w:r>
            <w:proofErr w:type="spellStart"/>
            <w:r w:rsidRPr="00E13A61">
              <w:rPr>
                <w:rFonts w:cs="Arial"/>
                <w:color w:val="000000"/>
                <w:sz w:val="18"/>
                <w:szCs w:val="18"/>
                <w:lang w:val="en-NZ" w:eastAsia="en-NZ"/>
              </w:rPr>
              <w:t>Filgotinib</w:t>
            </w:r>
            <w:proofErr w:type="spellEnd"/>
            <w:r w:rsidRPr="00E13A61">
              <w:rPr>
                <w:rFonts w:cs="Arial"/>
                <w:color w:val="000000"/>
                <w:sz w:val="18"/>
                <w:szCs w:val="18"/>
                <w:lang w:val="en-NZ" w:eastAsia="en-NZ"/>
              </w:rPr>
              <w:t xml:space="preserve"> in Adult Males with Moderately to Severely Active Ulcerative Colitis</w:t>
            </w:r>
          </w:p>
        </w:tc>
        <w:tc>
          <w:tcPr>
            <w:tcW w:w="0" w:type="auto"/>
            <w:shd w:val="clear" w:color="auto" w:fill="auto"/>
            <w:vAlign w:val="center"/>
            <w:hideMark/>
          </w:tcPr>
          <w:p w14:paraId="71E2AE1C" w14:textId="77777777" w:rsidR="00AE1008" w:rsidRPr="00E13A61" w:rsidRDefault="00AE1008" w:rsidP="00AE1008">
            <w:pPr>
              <w:jc w:val="center"/>
              <w:rPr>
                <w:rFonts w:cs="Arial"/>
                <w:color w:val="000000"/>
                <w:sz w:val="18"/>
                <w:szCs w:val="18"/>
                <w:lang w:val="en-NZ" w:eastAsia="en-NZ"/>
              </w:rPr>
            </w:pPr>
            <w:proofErr w:type="spellStart"/>
            <w:r w:rsidRPr="00E13A61">
              <w:rPr>
                <w:rFonts w:cs="Arial"/>
                <w:color w:val="000000"/>
                <w:sz w:val="18"/>
                <w:szCs w:val="18"/>
                <w:lang w:val="en-NZ" w:eastAsia="en-NZ"/>
              </w:rPr>
              <w:lastRenderedPageBreak/>
              <w:t>Dr.</w:t>
            </w:r>
            <w:proofErr w:type="spellEnd"/>
            <w:r w:rsidRPr="00E13A61">
              <w:rPr>
                <w:rFonts w:cs="Arial"/>
                <w:color w:val="000000"/>
                <w:sz w:val="18"/>
                <w:szCs w:val="18"/>
                <w:lang w:val="en-NZ" w:eastAsia="en-NZ"/>
              </w:rPr>
              <w:t xml:space="preserve"> Benjamin Griffiths</w:t>
            </w:r>
          </w:p>
        </w:tc>
        <w:tc>
          <w:tcPr>
            <w:tcW w:w="0" w:type="auto"/>
            <w:shd w:val="clear" w:color="auto" w:fill="auto"/>
            <w:vAlign w:val="center"/>
            <w:hideMark/>
          </w:tcPr>
          <w:p w14:paraId="203E5C0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28/09/2017</w:t>
            </w:r>
          </w:p>
        </w:tc>
        <w:tc>
          <w:tcPr>
            <w:tcW w:w="0" w:type="auto"/>
            <w:shd w:val="clear" w:color="auto" w:fill="auto"/>
            <w:vAlign w:val="center"/>
            <w:hideMark/>
          </w:tcPr>
          <w:p w14:paraId="135CB20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25/10/2017</w:t>
            </w:r>
          </w:p>
        </w:tc>
        <w:tc>
          <w:tcPr>
            <w:tcW w:w="0" w:type="auto"/>
            <w:shd w:val="clear" w:color="auto" w:fill="auto"/>
            <w:vAlign w:val="center"/>
            <w:hideMark/>
          </w:tcPr>
          <w:p w14:paraId="6626E00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29/01/2018</w:t>
            </w:r>
          </w:p>
        </w:tc>
        <w:tc>
          <w:tcPr>
            <w:tcW w:w="0" w:type="auto"/>
            <w:shd w:val="clear" w:color="auto" w:fill="auto"/>
            <w:vAlign w:val="center"/>
            <w:hideMark/>
          </w:tcPr>
          <w:p w14:paraId="7C6D67C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vAlign w:val="center"/>
            <w:hideMark/>
          </w:tcPr>
          <w:p w14:paraId="0C33F599"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4061A50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7D05E5F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7D39C390" w14:textId="77777777" w:rsidTr="00E13A61">
        <w:tc>
          <w:tcPr>
            <w:tcW w:w="0" w:type="auto"/>
            <w:shd w:val="clear" w:color="auto" w:fill="auto"/>
            <w:noWrap/>
            <w:vAlign w:val="center"/>
            <w:hideMark/>
          </w:tcPr>
          <w:p w14:paraId="28FAA61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17/STH/191</w:t>
            </w:r>
          </w:p>
        </w:tc>
        <w:tc>
          <w:tcPr>
            <w:tcW w:w="0" w:type="auto"/>
            <w:shd w:val="clear" w:color="auto" w:fill="auto"/>
            <w:vAlign w:val="center"/>
            <w:hideMark/>
          </w:tcPr>
          <w:p w14:paraId="32C22C9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Medtronic TAVR in </w:t>
            </w:r>
            <w:proofErr w:type="gramStart"/>
            <w:r w:rsidRPr="00E13A61">
              <w:rPr>
                <w:rFonts w:cs="Arial"/>
                <w:color w:val="000000"/>
                <w:sz w:val="18"/>
                <w:szCs w:val="18"/>
                <w:lang w:val="en-NZ" w:eastAsia="en-NZ"/>
              </w:rPr>
              <w:t>Low Risk</w:t>
            </w:r>
            <w:proofErr w:type="gramEnd"/>
            <w:r w:rsidRPr="00E13A61">
              <w:rPr>
                <w:rFonts w:cs="Arial"/>
                <w:color w:val="000000"/>
                <w:sz w:val="18"/>
                <w:szCs w:val="18"/>
                <w:lang w:val="en-NZ" w:eastAsia="en-NZ"/>
              </w:rPr>
              <w:t xml:space="preserve"> Patients</w:t>
            </w:r>
          </w:p>
        </w:tc>
        <w:tc>
          <w:tcPr>
            <w:tcW w:w="0" w:type="auto"/>
            <w:shd w:val="clear" w:color="auto" w:fill="auto"/>
            <w:vAlign w:val="center"/>
            <w:hideMark/>
          </w:tcPr>
          <w:p w14:paraId="5E34DF0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Dr </w:t>
            </w:r>
            <w:proofErr w:type="spellStart"/>
            <w:r w:rsidRPr="00E13A61">
              <w:rPr>
                <w:rFonts w:cs="Arial"/>
                <w:color w:val="000000"/>
                <w:sz w:val="18"/>
                <w:szCs w:val="18"/>
                <w:lang w:val="en-NZ" w:eastAsia="en-NZ"/>
              </w:rPr>
              <w:t>Sanjeevan</w:t>
            </w:r>
            <w:proofErr w:type="spellEnd"/>
            <w:r w:rsidRPr="00E13A61">
              <w:rPr>
                <w:rFonts w:cs="Arial"/>
                <w:color w:val="000000"/>
                <w:sz w:val="18"/>
                <w:szCs w:val="18"/>
                <w:lang w:val="en-NZ" w:eastAsia="en-NZ"/>
              </w:rPr>
              <w:t xml:space="preserve"> </w:t>
            </w:r>
            <w:proofErr w:type="spellStart"/>
            <w:r w:rsidRPr="00E13A61">
              <w:rPr>
                <w:rFonts w:cs="Arial"/>
                <w:color w:val="000000"/>
                <w:sz w:val="18"/>
                <w:szCs w:val="18"/>
                <w:lang w:val="en-NZ" w:eastAsia="en-NZ"/>
              </w:rPr>
              <w:t>Pasupati</w:t>
            </w:r>
            <w:proofErr w:type="spellEnd"/>
          </w:p>
        </w:tc>
        <w:tc>
          <w:tcPr>
            <w:tcW w:w="0" w:type="auto"/>
            <w:shd w:val="clear" w:color="auto" w:fill="auto"/>
            <w:vAlign w:val="center"/>
            <w:hideMark/>
          </w:tcPr>
          <w:p w14:paraId="2D5D621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28/09/2017</w:t>
            </w:r>
          </w:p>
        </w:tc>
        <w:tc>
          <w:tcPr>
            <w:tcW w:w="0" w:type="auto"/>
            <w:shd w:val="clear" w:color="auto" w:fill="auto"/>
            <w:vAlign w:val="center"/>
            <w:hideMark/>
          </w:tcPr>
          <w:p w14:paraId="7288F5ED"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0B4F82A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21/11/2017</w:t>
            </w:r>
          </w:p>
        </w:tc>
        <w:tc>
          <w:tcPr>
            <w:tcW w:w="0" w:type="auto"/>
            <w:shd w:val="clear" w:color="auto" w:fill="auto"/>
            <w:vAlign w:val="center"/>
            <w:hideMark/>
          </w:tcPr>
          <w:p w14:paraId="0455112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vAlign w:val="center"/>
            <w:hideMark/>
          </w:tcPr>
          <w:p w14:paraId="4E80952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St Georges Cancer Care Centre</w:t>
            </w:r>
          </w:p>
        </w:tc>
        <w:tc>
          <w:tcPr>
            <w:tcW w:w="0" w:type="auto"/>
            <w:shd w:val="clear" w:color="auto" w:fill="auto"/>
            <w:vAlign w:val="center"/>
            <w:hideMark/>
          </w:tcPr>
          <w:p w14:paraId="35E7070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7B04ABA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51E84ECE" w14:textId="77777777" w:rsidTr="00E13A61">
        <w:tc>
          <w:tcPr>
            <w:tcW w:w="0" w:type="auto"/>
            <w:shd w:val="clear" w:color="auto" w:fill="auto"/>
            <w:noWrap/>
            <w:vAlign w:val="center"/>
            <w:hideMark/>
          </w:tcPr>
          <w:p w14:paraId="2C10577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17/STH/196</w:t>
            </w:r>
          </w:p>
        </w:tc>
        <w:tc>
          <w:tcPr>
            <w:tcW w:w="0" w:type="auto"/>
            <w:shd w:val="clear" w:color="auto" w:fill="auto"/>
            <w:vAlign w:val="center"/>
            <w:hideMark/>
          </w:tcPr>
          <w:p w14:paraId="09F71B5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(duplicate) Clinical trial of oral vinorelbine to treat women with ectopic pregnancy</w:t>
            </w:r>
          </w:p>
        </w:tc>
        <w:tc>
          <w:tcPr>
            <w:tcW w:w="0" w:type="auto"/>
            <w:shd w:val="clear" w:color="auto" w:fill="auto"/>
            <w:vAlign w:val="center"/>
            <w:hideMark/>
          </w:tcPr>
          <w:p w14:paraId="67E170A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Prathima Chowdary</w:t>
            </w:r>
          </w:p>
        </w:tc>
        <w:tc>
          <w:tcPr>
            <w:tcW w:w="0" w:type="auto"/>
            <w:shd w:val="clear" w:color="auto" w:fill="auto"/>
            <w:vAlign w:val="center"/>
            <w:hideMark/>
          </w:tcPr>
          <w:p w14:paraId="4EACE8B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28/09/2017</w:t>
            </w:r>
          </w:p>
        </w:tc>
        <w:tc>
          <w:tcPr>
            <w:tcW w:w="0" w:type="auto"/>
            <w:shd w:val="clear" w:color="auto" w:fill="auto"/>
            <w:vAlign w:val="center"/>
            <w:hideMark/>
          </w:tcPr>
          <w:p w14:paraId="5A690AC6"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0ACF3AA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25/01/2018</w:t>
            </w:r>
          </w:p>
        </w:tc>
        <w:tc>
          <w:tcPr>
            <w:tcW w:w="0" w:type="auto"/>
            <w:shd w:val="clear" w:color="auto" w:fill="auto"/>
            <w:vAlign w:val="center"/>
            <w:hideMark/>
          </w:tcPr>
          <w:p w14:paraId="4B09E1A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vAlign w:val="center"/>
            <w:hideMark/>
          </w:tcPr>
          <w:p w14:paraId="552273F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Auckland District Health Board</w:t>
            </w:r>
          </w:p>
        </w:tc>
        <w:tc>
          <w:tcPr>
            <w:tcW w:w="0" w:type="auto"/>
            <w:shd w:val="clear" w:color="auto" w:fill="auto"/>
            <w:vAlign w:val="center"/>
            <w:hideMark/>
          </w:tcPr>
          <w:p w14:paraId="25C8DD8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25E80A8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3C3546D3" w14:textId="77777777" w:rsidTr="00E13A61">
        <w:tc>
          <w:tcPr>
            <w:tcW w:w="0" w:type="auto"/>
            <w:shd w:val="clear" w:color="auto" w:fill="auto"/>
            <w:noWrap/>
            <w:vAlign w:val="center"/>
            <w:hideMark/>
          </w:tcPr>
          <w:p w14:paraId="5824216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17/STH/197</w:t>
            </w:r>
          </w:p>
        </w:tc>
        <w:tc>
          <w:tcPr>
            <w:tcW w:w="0" w:type="auto"/>
            <w:shd w:val="clear" w:color="auto" w:fill="auto"/>
            <w:vAlign w:val="center"/>
            <w:hideMark/>
          </w:tcPr>
          <w:p w14:paraId="7D22742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The </w:t>
            </w:r>
            <w:proofErr w:type="spellStart"/>
            <w:r w:rsidRPr="00E13A61">
              <w:rPr>
                <w:rFonts w:cs="Arial"/>
                <w:color w:val="000000"/>
                <w:sz w:val="18"/>
                <w:szCs w:val="18"/>
                <w:lang w:val="en-NZ" w:eastAsia="en-NZ"/>
              </w:rPr>
              <w:t>CHAmPION</w:t>
            </w:r>
            <w:proofErr w:type="spellEnd"/>
            <w:r w:rsidRPr="00E13A61">
              <w:rPr>
                <w:rFonts w:cs="Arial"/>
                <w:color w:val="000000"/>
                <w:sz w:val="18"/>
                <w:szCs w:val="18"/>
                <w:lang w:val="en-NZ" w:eastAsia="en-NZ"/>
              </w:rPr>
              <w:t xml:space="preserve"> Randomised Pilot</w:t>
            </w:r>
          </w:p>
        </w:tc>
        <w:tc>
          <w:tcPr>
            <w:tcW w:w="0" w:type="auto"/>
            <w:shd w:val="clear" w:color="auto" w:fill="auto"/>
            <w:vAlign w:val="center"/>
            <w:hideMark/>
          </w:tcPr>
          <w:p w14:paraId="2DD0346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Helen Lindsay</w:t>
            </w:r>
          </w:p>
        </w:tc>
        <w:tc>
          <w:tcPr>
            <w:tcW w:w="0" w:type="auto"/>
            <w:shd w:val="clear" w:color="auto" w:fill="auto"/>
            <w:vAlign w:val="center"/>
            <w:hideMark/>
          </w:tcPr>
          <w:p w14:paraId="2775FFB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28/09/2017</w:t>
            </w:r>
          </w:p>
        </w:tc>
        <w:tc>
          <w:tcPr>
            <w:tcW w:w="0" w:type="auto"/>
            <w:shd w:val="clear" w:color="auto" w:fill="auto"/>
            <w:vAlign w:val="center"/>
            <w:hideMark/>
          </w:tcPr>
          <w:p w14:paraId="74E1170E"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7A3E57A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25/10/2017</w:t>
            </w:r>
          </w:p>
        </w:tc>
        <w:tc>
          <w:tcPr>
            <w:tcW w:w="0" w:type="auto"/>
            <w:shd w:val="clear" w:color="auto" w:fill="auto"/>
            <w:vAlign w:val="center"/>
            <w:hideMark/>
          </w:tcPr>
          <w:p w14:paraId="44B5FE0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vAlign w:val="center"/>
            <w:hideMark/>
          </w:tcPr>
          <w:p w14:paraId="14DF5AB1"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57A6ED5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39EC604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2FDA5C7D" w14:textId="77777777" w:rsidTr="00E13A61">
        <w:tc>
          <w:tcPr>
            <w:tcW w:w="0" w:type="auto"/>
            <w:shd w:val="clear" w:color="auto" w:fill="auto"/>
            <w:noWrap/>
            <w:vAlign w:val="center"/>
            <w:hideMark/>
          </w:tcPr>
          <w:p w14:paraId="62EAE2B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17/STH/199</w:t>
            </w:r>
          </w:p>
        </w:tc>
        <w:tc>
          <w:tcPr>
            <w:tcW w:w="0" w:type="auto"/>
            <w:shd w:val="clear" w:color="auto" w:fill="auto"/>
            <w:vAlign w:val="center"/>
            <w:hideMark/>
          </w:tcPr>
          <w:p w14:paraId="680987E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Non-invasive Glucose Monitor</w:t>
            </w:r>
          </w:p>
        </w:tc>
        <w:tc>
          <w:tcPr>
            <w:tcW w:w="0" w:type="auto"/>
            <w:shd w:val="clear" w:color="auto" w:fill="auto"/>
            <w:vAlign w:val="center"/>
            <w:hideMark/>
          </w:tcPr>
          <w:p w14:paraId="50AFDD4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Mr Shane </w:t>
            </w:r>
            <w:proofErr w:type="spellStart"/>
            <w:r w:rsidRPr="00E13A61">
              <w:rPr>
                <w:rFonts w:cs="Arial"/>
                <w:color w:val="000000"/>
                <w:sz w:val="18"/>
                <w:szCs w:val="18"/>
                <w:lang w:val="en-NZ" w:eastAsia="en-NZ"/>
              </w:rPr>
              <w:t>Leath</w:t>
            </w:r>
            <w:proofErr w:type="spellEnd"/>
          </w:p>
        </w:tc>
        <w:tc>
          <w:tcPr>
            <w:tcW w:w="0" w:type="auto"/>
            <w:shd w:val="clear" w:color="auto" w:fill="auto"/>
            <w:vAlign w:val="center"/>
            <w:hideMark/>
          </w:tcPr>
          <w:p w14:paraId="05C881E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3/10/2017</w:t>
            </w:r>
          </w:p>
        </w:tc>
        <w:tc>
          <w:tcPr>
            <w:tcW w:w="0" w:type="auto"/>
            <w:shd w:val="clear" w:color="auto" w:fill="auto"/>
            <w:vAlign w:val="center"/>
            <w:hideMark/>
          </w:tcPr>
          <w:p w14:paraId="782D1D1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26/10/2017</w:t>
            </w:r>
          </w:p>
        </w:tc>
        <w:tc>
          <w:tcPr>
            <w:tcW w:w="0" w:type="auto"/>
            <w:shd w:val="clear" w:color="auto" w:fill="auto"/>
            <w:vAlign w:val="center"/>
            <w:hideMark/>
          </w:tcPr>
          <w:p w14:paraId="75C2CE5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18/01/2018</w:t>
            </w:r>
          </w:p>
        </w:tc>
        <w:tc>
          <w:tcPr>
            <w:tcW w:w="0" w:type="auto"/>
            <w:shd w:val="clear" w:color="auto" w:fill="auto"/>
            <w:vAlign w:val="center"/>
            <w:hideMark/>
          </w:tcPr>
          <w:p w14:paraId="4D7262D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vAlign w:val="center"/>
            <w:hideMark/>
          </w:tcPr>
          <w:p w14:paraId="384631A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University of Waikato</w:t>
            </w:r>
          </w:p>
        </w:tc>
        <w:tc>
          <w:tcPr>
            <w:tcW w:w="0" w:type="auto"/>
            <w:shd w:val="clear" w:color="auto" w:fill="auto"/>
            <w:vAlign w:val="center"/>
            <w:hideMark/>
          </w:tcPr>
          <w:p w14:paraId="77EC07A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34EE2A5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025A7221" w14:textId="77777777" w:rsidTr="00E13A61">
        <w:tc>
          <w:tcPr>
            <w:tcW w:w="0" w:type="auto"/>
            <w:shd w:val="clear" w:color="auto" w:fill="auto"/>
            <w:noWrap/>
            <w:vAlign w:val="center"/>
            <w:hideMark/>
          </w:tcPr>
          <w:p w14:paraId="671AF2F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17/STH/200</w:t>
            </w:r>
          </w:p>
        </w:tc>
        <w:tc>
          <w:tcPr>
            <w:tcW w:w="0" w:type="auto"/>
            <w:shd w:val="clear" w:color="auto" w:fill="auto"/>
            <w:vAlign w:val="center"/>
            <w:hideMark/>
          </w:tcPr>
          <w:p w14:paraId="0FE6BEA0" w14:textId="77777777" w:rsidR="00AE1008" w:rsidRPr="00E13A61" w:rsidRDefault="00AE1008" w:rsidP="00AE1008">
            <w:pPr>
              <w:jc w:val="center"/>
              <w:rPr>
                <w:rFonts w:cs="Arial"/>
                <w:color w:val="000000"/>
                <w:sz w:val="18"/>
                <w:szCs w:val="18"/>
                <w:lang w:val="en-NZ" w:eastAsia="en-NZ"/>
              </w:rPr>
            </w:pPr>
            <w:proofErr w:type="spellStart"/>
            <w:proofErr w:type="gramStart"/>
            <w:r w:rsidRPr="00E13A61">
              <w:rPr>
                <w:rFonts w:cs="Arial"/>
                <w:color w:val="000000"/>
                <w:sz w:val="18"/>
                <w:szCs w:val="18"/>
                <w:lang w:val="en-NZ" w:eastAsia="en-NZ"/>
              </w:rPr>
              <w:t>MitoQ</w:t>
            </w:r>
            <w:proofErr w:type="spellEnd"/>
            <w:r w:rsidRPr="00E13A61">
              <w:rPr>
                <w:rFonts w:cs="Arial"/>
                <w:color w:val="000000"/>
                <w:sz w:val="18"/>
                <w:szCs w:val="18"/>
                <w:lang w:val="en-NZ" w:eastAsia="en-NZ"/>
              </w:rPr>
              <w:t>(</w:t>
            </w:r>
            <w:proofErr w:type="gramEnd"/>
            <w:r w:rsidRPr="00E13A61">
              <w:rPr>
                <w:rFonts w:cs="Arial"/>
                <w:color w:val="000000"/>
                <w:sz w:val="18"/>
                <w:szCs w:val="18"/>
                <w:lang w:val="en-NZ" w:eastAsia="en-NZ"/>
              </w:rPr>
              <w:t>TM) and Sport performance</w:t>
            </w:r>
          </w:p>
        </w:tc>
        <w:tc>
          <w:tcPr>
            <w:tcW w:w="0" w:type="auto"/>
            <w:shd w:val="clear" w:color="auto" w:fill="auto"/>
            <w:vAlign w:val="center"/>
            <w:hideMark/>
          </w:tcPr>
          <w:p w14:paraId="222BC70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Troy Merry</w:t>
            </w:r>
          </w:p>
        </w:tc>
        <w:tc>
          <w:tcPr>
            <w:tcW w:w="0" w:type="auto"/>
            <w:shd w:val="clear" w:color="auto" w:fill="auto"/>
            <w:vAlign w:val="center"/>
            <w:hideMark/>
          </w:tcPr>
          <w:p w14:paraId="047E6B2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9/10/2017</w:t>
            </w:r>
          </w:p>
        </w:tc>
        <w:tc>
          <w:tcPr>
            <w:tcW w:w="0" w:type="auto"/>
            <w:shd w:val="clear" w:color="auto" w:fill="auto"/>
            <w:vAlign w:val="center"/>
            <w:hideMark/>
          </w:tcPr>
          <w:p w14:paraId="00E06479"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3B7B322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1/12/2017</w:t>
            </w:r>
          </w:p>
        </w:tc>
        <w:tc>
          <w:tcPr>
            <w:tcW w:w="0" w:type="auto"/>
            <w:shd w:val="clear" w:color="auto" w:fill="auto"/>
            <w:vAlign w:val="center"/>
            <w:hideMark/>
          </w:tcPr>
          <w:p w14:paraId="003ECA0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vAlign w:val="center"/>
            <w:hideMark/>
          </w:tcPr>
          <w:p w14:paraId="03D80ED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University of Auckland</w:t>
            </w:r>
          </w:p>
        </w:tc>
        <w:tc>
          <w:tcPr>
            <w:tcW w:w="0" w:type="auto"/>
            <w:shd w:val="clear" w:color="auto" w:fill="auto"/>
            <w:vAlign w:val="center"/>
            <w:hideMark/>
          </w:tcPr>
          <w:p w14:paraId="12BCE68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73E3B9C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2C7611FC" w14:textId="77777777" w:rsidTr="00E13A61">
        <w:tc>
          <w:tcPr>
            <w:tcW w:w="0" w:type="auto"/>
            <w:shd w:val="clear" w:color="auto" w:fill="auto"/>
            <w:noWrap/>
            <w:vAlign w:val="center"/>
            <w:hideMark/>
          </w:tcPr>
          <w:p w14:paraId="62D916A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17/STH/202</w:t>
            </w:r>
          </w:p>
        </w:tc>
        <w:tc>
          <w:tcPr>
            <w:tcW w:w="0" w:type="auto"/>
            <w:shd w:val="clear" w:color="auto" w:fill="auto"/>
            <w:vAlign w:val="center"/>
            <w:hideMark/>
          </w:tcPr>
          <w:p w14:paraId="3D470D7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 pylori in type 2 diabetes and pre-diabetes</w:t>
            </w:r>
          </w:p>
        </w:tc>
        <w:tc>
          <w:tcPr>
            <w:tcW w:w="0" w:type="auto"/>
            <w:shd w:val="clear" w:color="auto" w:fill="auto"/>
            <w:vAlign w:val="center"/>
            <w:hideMark/>
          </w:tcPr>
          <w:p w14:paraId="69DD58D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Stephen Inns</w:t>
            </w:r>
          </w:p>
        </w:tc>
        <w:tc>
          <w:tcPr>
            <w:tcW w:w="0" w:type="auto"/>
            <w:shd w:val="clear" w:color="auto" w:fill="auto"/>
            <w:vAlign w:val="center"/>
            <w:hideMark/>
          </w:tcPr>
          <w:p w14:paraId="6BA50CA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12/10/2017</w:t>
            </w:r>
          </w:p>
        </w:tc>
        <w:tc>
          <w:tcPr>
            <w:tcW w:w="0" w:type="auto"/>
            <w:shd w:val="clear" w:color="auto" w:fill="auto"/>
            <w:vAlign w:val="center"/>
            <w:hideMark/>
          </w:tcPr>
          <w:p w14:paraId="35E48FB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24/11/2017</w:t>
            </w:r>
          </w:p>
        </w:tc>
        <w:tc>
          <w:tcPr>
            <w:tcW w:w="0" w:type="auto"/>
            <w:shd w:val="clear" w:color="auto" w:fill="auto"/>
            <w:vAlign w:val="center"/>
            <w:hideMark/>
          </w:tcPr>
          <w:p w14:paraId="1C69EF9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31/10/2017</w:t>
            </w:r>
          </w:p>
        </w:tc>
        <w:tc>
          <w:tcPr>
            <w:tcW w:w="0" w:type="auto"/>
            <w:shd w:val="clear" w:color="auto" w:fill="auto"/>
            <w:vAlign w:val="center"/>
            <w:hideMark/>
          </w:tcPr>
          <w:p w14:paraId="27194FB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vAlign w:val="center"/>
            <w:hideMark/>
          </w:tcPr>
          <w:p w14:paraId="111413D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ADHB</w:t>
            </w:r>
          </w:p>
        </w:tc>
        <w:tc>
          <w:tcPr>
            <w:tcW w:w="0" w:type="auto"/>
            <w:shd w:val="clear" w:color="auto" w:fill="auto"/>
            <w:vAlign w:val="center"/>
            <w:hideMark/>
          </w:tcPr>
          <w:p w14:paraId="4A4A22A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1921458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304F512F" w14:textId="77777777" w:rsidTr="00E13A61">
        <w:tc>
          <w:tcPr>
            <w:tcW w:w="0" w:type="auto"/>
            <w:shd w:val="clear" w:color="auto" w:fill="auto"/>
            <w:noWrap/>
            <w:vAlign w:val="center"/>
            <w:hideMark/>
          </w:tcPr>
          <w:p w14:paraId="489CA94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17/STH/203</w:t>
            </w:r>
          </w:p>
        </w:tc>
        <w:tc>
          <w:tcPr>
            <w:tcW w:w="0" w:type="auto"/>
            <w:shd w:val="clear" w:color="auto" w:fill="auto"/>
            <w:vAlign w:val="center"/>
            <w:hideMark/>
          </w:tcPr>
          <w:p w14:paraId="3D1682C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Diagnostic delay in AYA Non-Hodgkin Lymphoma patients. Does it exist? A comparative analysis across all ages.</w:t>
            </w:r>
          </w:p>
        </w:tc>
        <w:tc>
          <w:tcPr>
            <w:tcW w:w="0" w:type="auto"/>
            <w:shd w:val="clear" w:color="auto" w:fill="auto"/>
            <w:vAlign w:val="center"/>
            <w:hideMark/>
          </w:tcPr>
          <w:p w14:paraId="23A4B7E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Ruth Spearing</w:t>
            </w:r>
          </w:p>
        </w:tc>
        <w:tc>
          <w:tcPr>
            <w:tcW w:w="0" w:type="auto"/>
            <w:shd w:val="clear" w:color="auto" w:fill="auto"/>
            <w:vAlign w:val="center"/>
            <w:hideMark/>
          </w:tcPr>
          <w:p w14:paraId="01310DE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13/10/2017</w:t>
            </w:r>
          </w:p>
        </w:tc>
        <w:tc>
          <w:tcPr>
            <w:tcW w:w="0" w:type="auto"/>
            <w:shd w:val="clear" w:color="auto" w:fill="auto"/>
            <w:vAlign w:val="center"/>
            <w:hideMark/>
          </w:tcPr>
          <w:p w14:paraId="51EF856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28/11/2017</w:t>
            </w:r>
          </w:p>
        </w:tc>
        <w:tc>
          <w:tcPr>
            <w:tcW w:w="0" w:type="auto"/>
            <w:shd w:val="clear" w:color="auto" w:fill="auto"/>
            <w:vAlign w:val="center"/>
            <w:hideMark/>
          </w:tcPr>
          <w:p w14:paraId="6CDE820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24/10/2017</w:t>
            </w:r>
          </w:p>
        </w:tc>
        <w:tc>
          <w:tcPr>
            <w:tcW w:w="0" w:type="auto"/>
            <w:shd w:val="clear" w:color="auto" w:fill="auto"/>
            <w:vAlign w:val="center"/>
            <w:hideMark/>
          </w:tcPr>
          <w:p w14:paraId="2F2E831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vAlign w:val="center"/>
            <w:hideMark/>
          </w:tcPr>
          <w:p w14:paraId="266890B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Canterbury Urology Research Trust</w:t>
            </w:r>
          </w:p>
        </w:tc>
        <w:tc>
          <w:tcPr>
            <w:tcW w:w="0" w:type="auto"/>
            <w:shd w:val="clear" w:color="auto" w:fill="auto"/>
            <w:vAlign w:val="center"/>
            <w:hideMark/>
          </w:tcPr>
          <w:p w14:paraId="14851B5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5175D3E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6A5F5D81" w14:textId="77777777" w:rsidTr="00E13A61">
        <w:tc>
          <w:tcPr>
            <w:tcW w:w="0" w:type="auto"/>
            <w:shd w:val="clear" w:color="auto" w:fill="auto"/>
            <w:noWrap/>
            <w:vAlign w:val="center"/>
            <w:hideMark/>
          </w:tcPr>
          <w:p w14:paraId="6DEA531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17/STH/205</w:t>
            </w:r>
          </w:p>
        </w:tc>
        <w:tc>
          <w:tcPr>
            <w:tcW w:w="0" w:type="auto"/>
            <w:shd w:val="clear" w:color="auto" w:fill="auto"/>
            <w:vAlign w:val="center"/>
            <w:hideMark/>
          </w:tcPr>
          <w:p w14:paraId="51834D9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Hip osteoarthritis rehabilitation RCT</w:t>
            </w:r>
          </w:p>
        </w:tc>
        <w:tc>
          <w:tcPr>
            <w:tcW w:w="0" w:type="auto"/>
            <w:shd w:val="clear" w:color="auto" w:fill="auto"/>
            <w:vAlign w:val="center"/>
            <w:hideMark/>
          </w:tcPr>
          <w:p w14:paraId="35453E0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Stephanie Woodley</w:t>
            </w:r>
          </w:p>
        </w:tc>
        <w:tc>
          <w:tcPr>
            <w:tcW w:w="0" w:type="auto"/>
            <w:shd w:val="clear" w:color="auto" w:fill="auto"/>
            <w:vAlign w:val="center"/>
            <w:hideMark/>
          </w:tcPr>
          <w:p w14:paraId="3C68682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18/10/2017</w:t>
            </w:r>
          </w:p>
        </w:tc>
        <w:tc>
          <w:tcPr>
            <w:tcW w:w="0" w:type="auto"/>
            <w:shd w:val="clear" w:color="auto" w:fill="auto"/>
            <w:vAlign w:val="center"/>
            <w:hideMark/>
          </w:tcPr>
          <w:p w14:paraId="0C709E6D"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577A718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1/12/2017</w:t>
            </w:r>
          </w:p>
        </w:tc>
        <w:tc>
          <w:tcPr>
            <w:tcW w:w="0" w:type="auto"/>
            <w:shd w:val="clear" w:color="auto" w:fill="auto"/>
            <w:vAlign w:val="center"/>
            <w:hideMark/>
          </w:tcPr>
          <w:p w14:paraId="0F62D94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vAlign w:val="center"/>
            <w:hideMark/>
          </w:tcPr>
          <w:p w14:paraId="5E37702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CDHB</w:t>
            </w:r>
          </w:p>
        </w:tc>
        <w:tc>
          <w:tcPr>
            <w:tcW w:w="0" w:type="auto"/>
            <w:shd w:val="clear" w:color="auto" w:fill="auto"/>
            <w:vAlign w:val="center"/>
            <w:hideMark/>
          </w:tcPr>
          <w:p w14:paraId="0FD795A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5C95656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6C450D60" w14:textId="77777777" w:rsidTr="00E13A61">
        <w:tc>
          <w:tcPr>
            <w:tcW w:w="0" w:type="auto"/>
            <w:shd w:val="clear" w:color="auto" w:fill="auto"/>
            <w:noWrap/>
            <w:vAlign w:val="center"/>
            <w:hideMark/>
          </w:tcPr>
          <w:p w14:paraId="6793163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17/STH/194</w:t>
            </w:r>
          </w:p>
        </w:tc>
        <w:tc>
          <w:tcPr>
            <w:tcW w:w="0" w:type="auto"/>
            <w:shd w:val="clear" w:color="auto" w:fill="auto"/>
            <w:vAlign w:val="center"/>
            <w:hideMark/>
          </w:tcPr>
          <w:p w14:paraId="10C7716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Diagnostic delay in AYA Hodgkin Lymphoma patients. Does it exist? A comparative analysis across all ages.</w:t>
            </w:r>
          </w:p>
        </w:tc>
        <w:tc>
          <w:tcPr>
            <w:tcW w:w="0" w:type="auto"/>
            <w:shd w:val="clear" w:color="auto" w:fill="auto"/>
            <w:vAlign w:val="center"/>
            <w:hideMark/>
          </w:tcPr>
          <w:p w14:paraId="4E5746B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Tristan Pettit</w:t>
            </w:r>
          </w:p>
        </w:tc>
        <w:tc>
          <w:tcPr>
            <w:tcW w:w="0" w:type="auto"/>
            <w:shd w:val="clear" w:color="auto" w:fill="auto"/>
            <w:vAlign w:val="center"/>
            <w:hideMark/>
          </w:tcPr>
          <w:p w14:paraId="054034A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24/10/2017</w:t>
            </w:r>
          </w:p>
        </w:tc>
        <w:tc>
          <w:tcPr>
            <w:tcW w:w="0" w:type="auto"/>
            <w:shd w:val="clear" w:color="auto" w:fill="auto"/>
            <w:vAlign w:val="center"/>
            <w:hideMark/>
          </w:tcPr>
          <w:p w14:paraId="0B305BD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19/12/2017</w:t>
            </w:r>
          </w:p>
        </w:tc>
        <w:tc>
          <w:tcPr>
            <w:tcW w:w="0" w:type="auto"/>
            <w:shd w:val="clear" w:color="auto" w:fill="auto"/>
            <w:vAlign w:val="center"/>
            <w:hideMark/>
          </w:tcPr>
          <w:p w14:paraId="593FD59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27/10/2017</w:t>
            </w:r>
          </w:p>
        </w:tc>
        <w:tc>
          <w:tcPr>
            <w:tcW w:w="0" w:type="auto"/>
            <w:shd w:val="clear" w:color="auto" w:fill="auto"/>
            <w:vAlign w:val="center"/>
            <w:hideMark/>
          </w:tcPr>
          <w:p w14:paraId="00F0F7B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375AF6E0"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37BDC45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0622488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599D62F1" w14:textId="77777777" w:rsidTr="00E13A61">
        <w:tc>
          <w:tcPr>
            <w:tcW w:w="0" w:type="auto"/>
            <w:shd w:val="clear" w:color="auto" w:fill="auto"/>
            <w:noWrap/>
            <w:vAlign w:val="center"/>
            <w:hideMark/>
          </w:tcPr>
          <w:p w14:paraId="301F0DC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17/STH/207</w:t>
            </w:r>
          </w:p>
        </w:tc>
        <w:tc>
          <w:tcPr>
            <w:tcW w:w="0" w:type="auto"/>
            <w:shd w:val="clear" w:color="auto" w:fill="auto"/>
            <w:vAlign w:val="center"/>
            <w:hideMark/>
          </w:tcPr>
          <w:p w14:paraId="325FF5A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(duplicate) a retrospective chart audit of patients dying at home or in health care facilities</w:t>
            </w:r>
          </w:p>
        </w:tc>
        <w:tc>
          <w:tcPr>
            <w:tcW w:w="0" w:type="auto"/>
            <w:shd w:val="clear" w:color="auto" w:fill="auto"/>
            <w:vAlign w:val="center"/>
            <w:hideMark/>
          </w:tcPr>
          <w:p w14:paraId="265F5B7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Peter Kirk</w:t>
            </w:r>
          </w:p>
        </w:tc>
        <w:tc>
          <w:tcPr>
            <w:tcW w:w="0" w:type="auto"/>
            <w:shd w:val="clear" w:color="auto" w:fill="auto"/>
            <w:vAlign w:val="center"/>
            <w:hideMark/>
          </w:tcPr>
          <w:p w14:paraId="3344914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25/10/2017</w:t>
            </w:r>
          </w:p>
        </w:tc>
        <w:tc>
          <w:tcPr>
            <w:tcW w:w="0" w:type="auto"/>
            <w:shd w:val="clear" w:color="auto" w:fill="auto"/>
            <w:vAlign w:val="center"/>
            <w:hideMark/>
          </w:tcPr>
          <w:p w14:paraId="6885978C"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6813B86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25/10/2017</w:t>
            </w:r>
          </w:p>
        </w:tc>
        <w:tc>
          <w:tcPr>
            <w:tcW w:w="0" w:type="auto"/>
            <w:shd w:val="clear" w:color="auto" w:fill="auto"/>
            <w:vAlign w:val="center"/>
            <w:hideMark/>
          </w:tcPr>
          <w:p w14:paraId="5795A8B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2375A2BC"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72F0D99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1CD95BA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081A79D7" w14:textId="77777777" w:rsidTr="00E13A61">
        <w:tc>
          <w:tcPr>
            <w:tcW w:w="0" w:type="auto"/>
            <w:shd w:val="clear" w:color="auto" w:fill="auto"/>
            <w:noWrap/>
            <w:vAlign w:val="center"/>
            <w:hideMark/>
          </w:tcPr>
          <w:p w14:paraId="05E9928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17/STH/211</w:t>
            </w:r>
          </w:p>
        </w:tc>
        <w:tc>
          <w:tcPr>
            <w:tcW w:w="0" w:type="auto"/>
            <w:shd w:val="clear" w:color="auto" w:fill="auto"/>
            <w:vAlign w:val="center"/>
            <w:hideMark/>
          </w:tcPr>
          <w:p w14:paraId="6CA6990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Mental illness and cancer</w:t>
            </w:r>
          </w:p>
        </w:tc>
        <w:tc>
          <w:tcPr>
            <w:tcW w:w="0" w:type="auto"/>
            <w:shd w:val="clear" w:color="auto" w:fill="auto"/>
            <w:vAlign w:val="center"/>
            <w:hideMark/>
          </w:tcPr>
          <w:p w14:paraId="4E4ABCC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Lisa M Reynolds</w:t>
            </w:r>
          </w:p>
        </w:tc>
        <w:tc>
          <w:tcPr>
            <w:tcW w:w="0" w:type="auto"/>
            <w:shd w:val="clear" w:color="auto" w:fill="auto"/>
            <w:vAlign w:val="center"/>
            <w:hideMark/>
          </w:tcPr>
          <w:p w14:paraId="2437E59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31/10/2017</w:t>
            </w:r>
          </w:p>
        </w:tc>
        <w:tc>
          <w:tcPr>
            <w:tcW w:w="0" w:type="auto"/>
            <w:shd w:val="clear" w:color="auto" w:fill="auto"/>
            <w:vAlign w:val="center"/>
            <w:hideMark/>
          </w:tcPr>
          <w:p w14:paraId="0F6FDBE0"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5152EA2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21/11/2017</w:t>
            </w:r>
          </w:p>
        </w:tc>
        <w:tc>
          <w:tcPr>
            <w:tcW w:w="0" w:type="auto"/>
            <w:shd w:val="clear" w:color="auto" w:fill="auto"/>
            <w:vAlign w:val="center"/>
            <w:hideMark/>
          </w:tcPr>
          <w:p w14:paraId="74EEBD5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05E21876"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4DD10B5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67AD8D8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2F7E10D1" w14:textId="77777777" w:rsidTr="00E13A61">
        <w:tc>
          <w:tcPr>
            <w:tcW w:w="0" w:type="auto"/>
            <w:shd w:val="clear" w:color="auto" w:fill="auto"/>
            <w:noWrap/>
            <w:vAlign w:val="center"/>
            <w:hideMark/>
          </w:tcPr>
          <w:p w14:paraId="7AC0D6C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17/STH/212</w:t>
            </w:r>
          </w:p>
        </w:tc>
        <w:tc>
          <w:tcPr>
            <w:tcW w:w="0" w:type="auto"/>
            <w:shd w:val="clear" w:color="auto" w:fill="auto"/>
            <w:vAlign w:val="center"/>
            <w:hideMark/>
          </w:tcPr>
          <w:p w14:paraId="52FBF6B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Adrenal ASIA</w:t>
            </w:r>
          </w:p>
        </w:tc>
        <w:tc>
          <w:tcPr>
            <w:tcW w:w="0" w:type="auto"/>
            <w:shd w:val="clear" w:color="auto" w:fill="auto"/>
            <w:vAlign w:val="center"/>
            <w:hideMark/>
          </w:tcPr>
          <w:p w14:paraId="2735B34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Jasmine Tan</w:t>
            </w:r>
          </w:p>
        </w:tc>
        <w:tc>
          <w:tcPr>
            <w:tcW w:w="0" w:type="auto"/>
            <w:shd w:val="clear" w:color="auto" w:fill="auto"/>
            <w:vAlign w:val="center"/>
            <w:hideMark/>
          </w:tcPr>
          <w:p w14:paraId="522ADBD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31/10/2017</w:t>
            </w:r>
          </w:p>
        </w:tc>
        <w:tc>
          <w:tcPr>
            <w:tcW w:w="0" w:type="auto"/>
            <w:shd w:val="clear" w:color="auto" w:fill="auto"/>
            <w:vAlign w:val="center"/>
            <w:hideMark/>
          </w:tcPr>
          <w:p w14:paraId="513FCFE5"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18175E6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8/12/2017</w:t>
            </w:r>
          </w:p>
        </w:tc>
        <w:tc>
          <w:tcPr>
            <w:tcW w:w="0" w:type="auto"/>
            <w:shd w:val="clear" w:color="auto" w:fill="auto"/>
            <w:vAlign w:val="center"/>
            <w:hideMark/>
          </w:tcPr>
          <w:p w14:paraId="538D89E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77F15A9B"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012DE2C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5861802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22F7CE08" w14:textId="77777777" w:rsidTr="00E13A61">
        <w:tc>
          <w:tcPr>
            <w:tcW w:w="0" w:type="auto"/>
            <w:shd w:val="clear" w:color="auto" w:fill="auto"/>
            <w:noWrap/>
            <w:vAlign w:val="center"/>
            <w:hideMark/>
          </w:tcPr>
          <w:p w14:paraId="1257ED2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17/STH/218</w:t>
            </w:r>
          </w:p>
        </w:tc>
        <w:tc>
          <w:tcPr>
            <w:tcW w:w="0" w:type="auto"/>
            <w:shd w:val="clear" w:color="auto" w:fill="auto"/>
            <w:vAlign w:val="center"/>
            <w:hideMark/>
          </w:tcPr>
          <w:p w14:paraId="5231D91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Outcomes of older adults admitted to Intensive Care</w:t>
            </w:r>
          </w:p>
        </w:tc>
        <w:tc>
          <w:tcPr>
            <w:tcW w:w="0" w:type="auto"/>
            <w:shd w:val="clear" w:color="auto" w:fill="auto"/>
            <w:vAlign w:val="center"/>
            <w:hideMark/>
          </w:tcPr>
          <w:p w14:paraId="5D62451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Katherine Bloomfield</w:t>
            </w:r>
          </w:p>
        </w:tc>
        <w:tc>
          <w:tcPr>
            <w:tcW w:w="0" w:type="auto"/>
            <w:shd w:val="clear" w:color="auto" w:fill="auto"/>
            <w:vAlign w:val="center"/>
            <w:hideMark/>
          </w:tcPr>
          <w:p w14:paraId="1E012EE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1/11/2017</w:t>
            </w:r>
          </w:p>
        </w:tc>
        <w:tc>
          <w:tcPr>
            <w:tcW w:w="0" w:type="auto"/>
            <w:shd w:val="clear" w:color="auto" w:fill="auto"/>
            <w:vAlign w:val="center"/>
            <w:hideMark/>
          </w:tcPr>
          <w:p w14:paraId="2E70A8C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8/08/2017</w:t>
            </w:r>
          </w:p>
        </w:tc>
        <w:tc>
          <w:tcPr>
            <w:tcW w:w="0" w:type="auto"/>
            <w:shd w:val="clear" w:color="auto" w:fill="auto"/>
            <w:vAlign w:val="center"/>
            <w:hideMark/>
          </w:tcPr>
          <w:p w14:paraId="330702B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1/12/2017</w:t>
            </w:r>
          </w:p>
        </w:tc>
        <w:tc>
          <w:tcPr>
            <w:tcW w:w="0" w:type="auto"/>
            <w:shd w:val="clear" w:color="auto" w:fill="auto"/>
            <w:vAlign w:val="center"/>
            <w:hideMark/>
          </w:tcPr>
          <w:p w14:paraId="2EFF804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1AE8987B"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682E701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588FE2A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7BCE04C9" w14:textId="77777777" w:rsidTr="00E13A61">
        <w:tc>
          <w:tcPr>
            <w:tcW w:w="0" w:type="auto"/>
            <w:shd w:val="clear" w:color="auto" w:fill="auto"/>
            <w:noWrap/>
            <w:vAlign w:val="center"/>
            <w:hideMark/>
          </w:tcPr>
          <w:p w14:paraId="17A7D1D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lastRenderedPageBreak/>
              <w:t>17/STH/201</w:t>
            </w:r>
          </w:p>
        </w:tc>
        <w:tc>
          <w:tcPr>
            <w:tcW w:w="0" w:type="auto"/>
            <w:shd w:val="clear" w:color="auto" w:fill="auto"/>
            <w:vAlign w:val="center"/>
            <w:hideMark/>
          </w:tcPr>
          <w:p w14:paraId="1C28E84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The appraisal of sense of self in people experiencing Psychosis</w:t>
            </w:r>
          </w:p>
        </w:tc>
        <w:tc>
          <w:tcPr>
            <w:tcW w:w="0" w:type="auto"/>
            <w:shd w:val="clear" w:color="auto" w:fill="auto"/>
            <w:vAlign w:val="center"/>
            <w:hideMark/>
          </w:tcPr>
          <w:p w14:paraId="68641C8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Prof. Martin J </w:t>
            </w:r>
            <w:proofErr w:type="spellStart"/>
            <w:r w:rsidRPr="00E13A61">
              <w:rPr>
                <w:rFonts w:cs="Arial"/>
                <w:color w:val="000000"/>
                <w:sz w:val="18"/>
                <w:szCs w:val="18"/>
                <w:lang w:val="en-NZ" w:eastAsia="en-NZ"/>
              </w:rPr>
              <w:t>Dorahy</w:t>
            </w:r>
            <w:proofErr w:type="spellEnd"/>
          </w:p>
        </w:tc>
        <w:tc>
          <w:tcPr>
            <w:tcW w:w="0" w:type="auto"/>
            <w:shd w:val="clear" w:color="auto" w:fill="auto"/>
            <w:vAlign w:val="center"/>
            <w:hideMark/>
          </w:tcPr>
          <w:p w14:paraId="63A8138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2/11/2017</w:t>
            </w:r>
          </w:p>
        </w:tc>
        <w:tc>
          <w:tcPr>
            <w:tcW w:w="0" w:type="auto"/>
            <w:shd w:val="clear" w:color="auto" w:fill="auto"/>
            <w:vAlign w:val="center"/>
            <w:hideMark/>
          </w:tcPr>
          <w:p w14:paraId="4201243D"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40D812F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28/11/2017</w:t>
            </w:r>
          </w:p>
        </w:tc>
        <w:tc>
          <w:tcPr>
            <w:tcW w:w="0" w:type="auto"/>
            <w:shd w:val="clear" w:color="auto" w:fill="auto"/>
            <w:vAlign w:val="center"/>
            <w:hideMark/>
          </w:tcPr>
          <w:p w14:paraId="3C5CB9F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Decline</w:t>
            </w:r>
          </w:p>
        </w:tc>
        <w:tc>
          <w:tcPr>
            <w:tcW w:w="0" w:type="auto"/>
            <w:shd w:val="clear" w:color="auto" w:fill="auto"/>
            <w:noWrap/>
            <w:vAlign w:val="center"/>
            <w:hideMark/>
          </w:tcPr>
          <w:p w14:paraId="4C580F74"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6955A83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1623F07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59B10B98" w14:textId="77777777" w:rsidTr="00E13A61">
        <w:tc>
          <w:tcPr>
            <w:tcW w:w="0" w:type="auto"/>
            <w:shd w:val="clear" w:color="auto" w:fill="auto"/>
            <w:noWrap/>
            <w:vAlign w:val="center"/>
            <w:hideMark/>
          </w:tcPr>
          <w:p w14:paraId="299A8C4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17/STH/204</w:t>
            </w:r>
          </w:p>
        </w:tc>
        <w:tc>
          <w:tcPr>
            <w:tcW w:w="0" w:type="auto"/>
            <w:shd w:val="clear" w:color="auto" w:fill="auto"/>
            <w:vAlign w:val="center"/>
            <w:hideMark/>
          </w:tcPr>
          <w:p w14:paraId="29036F8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Detection of legionella </w:t>
            </w:r>
            <w:proofErr w:type="spellStart"/>
            <w:r w:rsidRPr="00E13A61">
              <w:rPr>
                <w:rFonts w:cs="Arial"/>
                <w:color w:val="000000"/>
                <w:sz w:val="18"/>
                <w:szCs w:val="18"/>
                <w:lang w:val="en-NZ" w:eastAsia="en-NZ"/>
              </w:rPr>
              <w:t>longbeachae</w:t>
            </w:r>
            <w:proofErr w:type="spellEnd"/>
            <w:r w:rsidRPr="00E13A61">
              <w:rPr>
                <w:rFonts w:cs="Arial"/>
                <w:color w:val="000000"/>
                <w:sz w:val="18"/>
                <w:szCs w:val="18"/>
                <w:lang w:val="en-NZ" w:eastAsia="en-NZ"/>
              </w:rPr>
              <w:t xml:space="preserve"> in sputum samples.</w:t>
            </w:r>
          </w:p>
        </w:tc>
        <w:tc>
          <w:tcPr>
            <w:tcW w:w="0" w:type="auto"/>
            <w:shd w:val="clear" w:color="auto" w:fill="auto"/>
            <w:vAlign w:val="center"/>
            <w:hideMark/>
          </w:tcPr>
          <w:p w14:paraId="03DB818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Steve Chambers</w:t>
            </w:r>
          </w:p>
        </w:tc>
        <w:tc>
          <w:tcPr>
            <w:tcW w:w="0" w:type="auto"/>
            <w:shd w:val="clear" w:color="auto" w:fill="auto"/>
            <w:vAlign w:val="center"/>
            <w:hideMark/>
          </w:tcPr>
          <w:p w14:paraId="170554A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2/11/2017</w:t>
            </w:r>
          </w:p>
        </w:tc>
        <w:tc>
          <w:tcPr>
            <w:tcW w:w="0" w:type="auto"/>
            <w:shd w:val="clear" w:color="auto" w:fill="auto"/>
            <w:vAlign w:val="center"/>
            <w:hideMark/>
          </w:tcPr>
          <w:p w14:paraId="428CD25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14/08/2017</w:t>
            </w:r>
          </w:p>
        </w:tc>
        <w:tc>
          <w:tcPr>
            <w:tcW w:w="0" w:type="auto"/>
            <w:shd w:val="clear" w:color="auto" w:fill="auto"/>
            <w:vAlign w:val="center"/>
            <w:hideMark/>
          </w:tcPr>
          <w:p w14:paraId="2F6D7D3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28/11/2017</w:t>
            </w:r>
          </w:p>
        </w:tc>
        <w:tc>
          <w:tcPr>
            <w:tcW w:w="0" w:type="auto"/>
            <w:shd w:val="clear" w:color="auto" w:fill="auto"/>
            <w:vAlign w:val="center"/>
            <w:hideMark/>
          </w:tcPr>
          <w:p w14:paraId="1669704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6604868A"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56AA51E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5F1592E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781D7D91" w14:textId="77777777" w:rsidTr="00E13A61">
        <w:tc>
          <w:tcPr>
            <w:tcW w:w="0" w:type="auto"/>
            <w:shd w:val="clear" w:color="auto" w:fill="auto"/>
            <w:noWrap/>
            <w:vAlign w:val="center"/>
            <w:hideMark/>
          </w:tcPr>
          <w:p w14:paraId="7816AD1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17/STH/210</w:t>
            </w:r>
          </w:p>
        </w:tc>
        <w:tc>
          <w:tcPr>
            <w:tcW w:w="0" w:type="auto"/>
            <w:shd w:val="clear" w:color="auto" w:fill="auto"/>
            <w:vAlign w:val="center"/>
            <w:hideMark/>
          </w:tcPr>
          <w:p w14:paraId="18FB5A9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Oral Pathology Centre Tissue Bank</w:t>
            </w:r>
          </w:p>
        </w:tc>
        <w:tc>
          <w:tcPr>
            <w:tcW w:w="0" w:type="auto"/>
            <w:shd w:val="clear" w:color="auto" w:fill="auto"/>
            <w:vAlign w:val="center"/>
            <w:hideMark/>
          </w:tcPr>
          <w:p w14:paraId="7DD044A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Professor Alison Rich</w:t>
            </w:r>
          </w:p>
        </w:tc>
        <w:tc>
          <w:tcPr>
            <w:tcW w:w="0" w:type="auto"/>
            <w:shd w:val="clear" w:color="auto" w:fill="auto"/>
            <w:vAlign w:val="center"/>
            <w:hideMark/>
          </w:tcPr>
          <w:p w14:paraId="39E5972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2/11/2017</w:t>
            </w:r>
          </w:p>
        </w:tc>
        <w:tc>
          <w:tcPr>
            <w:tcW w:w="0" w:type="auto"/>
            <w:shd w:val="clear" w:color="auto" w:fill="auto"/>
            <w:vAlign w:val="center"/>
            <w:hideMark/>
          </w:tcPr>
          <w:p w14:paraId="37E5664D"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7692605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13/04/2018</w:t>
            </w:r>
          </w:p>
        </w:tc>
        <w:tc>
          <w:tcPr>
            <w:tcW w:w="0" w:type="auto"/>
            <w:shd w:val="clear" w:color="auto" w:fill="auto"/>
            <w:vAlign w:val="center"/>
            <w:hideMark/>
          </w:tcPr>
          <w:p w14:paraId="6887485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28F018BD"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1DF1D54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61904E6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6DCCBBC0" w14:textId="77777777" w:rsidTr="00E13A61">
        <w:tc>
          <w:tcPr>
            <w:tcW w:w="0" w:type="auto"/>
            <w:shd w:val="clear" w:color="auto" w:fill="auto"/>
            <w:noWrap/>
            <w:vAlign w:val="center"/>
            <w:hideMark/>
          </w:tcPr>
          <w:p w14:paraId="1E6718F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17/STH/214</w:t>
            </w:r>
          </w:p>
        </w:tc>
        <w:tc>
          <w:tcPr>
            <w:tcW w:w="0" w:type="auto"/>
            <w:shd w:val="clear" w:color="auto" w:fill="auto"/>
            <w:vAlign w:val="center"/>
            <w:hideMark/>
          </w:tcPr>
          <w:p w14:paraId="7434935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Health and welfare interactions of patients/clients with long-term health conditions</w:t>
            </w:r>
          </w:p>
        </w:tc>
        <w:tc>
          <w:tcPr>
            <w:tcW w:w="0" w:type="auto"/>
            <w:shd w:val="clear" w:color="auto" w:fill="auto"/>
            <w:vAlign w:val="center"/>
            <w:hideMark/>
          </w:tcPr>
          <w:p w14:paraId="2006515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Mr Tony Simmers</w:t>
            </w:r>
          </w:p>
        </w:tc>
        <w:tc>
          <w:tcPr>
            <w:tcW w:w="0" w:type="auto"/>
            <w:shd w:val="clear" w:color="auto" w:fill="auto"/>
            <w:vAlign w:val="center"/>
            <w:hideMark/>
          </w:tcPr>
          <w:p w14:paraId="2D6C634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2/11/2017</w:t>
            </w:r>
          </w:p>
        </w:tc>
        <w:tc>
          <w:tcPr>
            <w:tcW w:w="0" w:type="auto"/>
            <w:shd w:val="clear" w:color="auto" w:fill="auto"/>
            <w:vAlign w:val="center"/>
            <w:hideMark/>
          </w:tcPr>
          <w:p w14:paraId="32299CB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16/08/2017</w:t>
            </w:r>
          </w:p>
        </w:tc>
        <w:tc>
          <w:tcPr>
            <w:tcW w:w="0" w:type="auto"/>
            <w:shd w:val="clear" w:color="auto" w:fill="auto"/>
            <w:vAlign w:val="center"/>
            <w:hideMark/>
          </w:tcPr>
          <w:p w14:paraId="016E175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15/03/2018</w:t>
            </w:r>
          </w:p>
        </w:tc>
        <w:tc>
          <w:tcPr>
            <w:tcW w:w="0" w:type="auto"/>
            <w:shd w:val="clear" w:color="auto" w:fill="auto"/>
            <w:vAlign w:val="center"/>
            <w:hideMark/>
          </w:tcPr>
          <w:p w14:paraId="7782059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521CAF3F"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317BD6F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76F345E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7B5CC631" w14:textId="77777777" w:rsidTr="00E13A61">
        <w:tc>
          <w:tcPr>
            <w:tcW w:w="0" w:type="auto"/>
            <w:shd w:val="clear" w:color="auto" w:fill="auto"/>
            <w:noWrap/>
            <w:vAlign w:val="center"/>
            <w:hideMark/>
          </w:tcPr>
          <w:p w14:paraId="624BAE0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17/STH/215</w:t>
            </w:r>
          </w:p>
        </w:tc>
        <w:tc>
          <w:tcPr>
            <w:tcW w:w="0" w:type="auto"/>
            <w:shd w:val="clear" w:color="auto" w:fill="auto"/>
            <w:vAlign w:val="center"/>
            <w:hideMark/>
          </w:tcPr>
          <w:p w14:paraId="0C61524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Lower limb muscle characteristics in Cerebral Palsy</w:t>
            </w:r>
          </w:p>
        </w:tc>
        <w:tc>
          <w:tcPr>
            <w:tcW w:w="0" w:type="auto"/>
            <w:shd w:val="clear" w:color="auto" w:fill="auto"/>
            <w:vAlign w:val="center"/>
            <w:hideMark/>
          </w:tcPr>
          <w:p w14:paraId="0C9E966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Mr Lukas Wiedemann</w:t>
            </w:r>
          </w:p>
        </w:tc>
        <w:tc>
          <w:tcPr>
            <w:tcW w:w="0" w:type="auto"/>
            <w:shd w:val="clear" w:color="auto" w:fill="auto"/>
            <w:vAlign w:val="center"/>
            <w:hideMark/>
          </w:tcPr>
          <w:p w14:paraId="3AFBFB9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2/11/2017</w:t>
            </w:r>
          </w:p>
        </w:tc>
        <w:tc>
          <w:tcPr>
            <w:tcW w:w="0" w:type="auto"/>
            <w:shd w:val="clear" w:color="auto" w:fill="auto"/>
            <w:vAlign w:val="center"/>
            <w:hideMark/>
          </w:tcPr>
          <w:p w14:paraId="6FF0202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27/08/2017</w:t>
            </w:r>
          </w:p>
        </w:tc>
        <w:tc>
          <w:tcPr>
            <w:tcW w:w="0" w:type="auto"/>
            <w:shd w:val="clear" w:color="auto" w:fill="auto"/>
            <w:vAlign w:val="center"/>
            <w:hideMark/>
          </w:tcPr>
          <w:p w14:paraId="6A0E76D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15/01/2018</w:t>
            </w:r>
          </w:p>
        </w:tc>
        <w:tc>
          <w:tcPr>
            <w:tcW w:w="0" w:type="auto"/>
            <w:shd w:val="clear" w:color="auto" w:fill="auto"/>
            <w:vAlign w:val="center"/>
            <w:hideMark/>
          </w:tcPr>
          <w:p w14:paraId="47F328D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5672CC85"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0D1CF34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2AAE4A1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3187D575" w14:textId="77777777" w:rsidTr="00E13A61">
        <w:tc>
          <w:tcPr>
            <w:tcW w:w="0" w:type="auto"/>
            <w:shd w:val="clear" w:color="auto" w:fill="auto"/>
            <w:noWrap/>
            <w:vAlign w:val="center"/>
            <w:hideMark/>
          </w:tcPr>
          <w:p w14:paraId="312C395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17/STH/217</w:t>
            </w:r>
          </w:p>
        </w:tc>
        <w:tc>
          <w:tcPr>
            <w:tcW w:w="0" w:type="auto"/>
            <w:shd w:val="clear" w:color="auto" w:fill="auto"/>
            <w:vAlign w:val="center"/>
            <w:hideMark/>
          </w:tcPr>
          <w:p w14:paraId="08A09C0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WAKA - a digital self-management tool</w:t>
            </w:r>
          </w:p>
        </w:tc>
        <w:tc>
          <w:tcPr>
            <w:tcW w:w="0" w:type="auto"/>
            <w:shd w:val="clear" w:color="auto" w:fill="auto"/>
            <w:vAlign w:val="center"/>
            <w:hideMark/>
          </w:tcPr>
          <w:p w14:paraId="148F18E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Linda Jane Matthews</w:t>
            </w:r>
          </w:p>
        </w:tc>
        <w:tc>
          <w:tcPr>
            <w:tcW w:w="0" w:type="auto"/>
            <w:shd w:val="clear" w:color="auto" w:fill="auto"/>
            <w:vAlign w:val="center"/>
            <w:hideMark/>
          </w:tcPr>
          <w:p w14:paraId="50BA432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2/11/2017</w:t>
            </w:r>
          </w:p>
        </w:tc>
        <w:tc>
          <w:tcPr>
            <w:tcW w:w="0" w:type="auto"/>
            <w:shd w:val="clear" w:color="auto" w:fill="auto"/>
            <w:vAlign w:val="center"/>
            <w:hideMark/>
          </w:tcPr>
          <w:p w14:paraId="14AE4F90"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7E2F037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26/01/2018</w:t>
            </w:r>
          </w:p>
        </w:tc>
        <w:tc>
          <w:tcPr>
            <w:tcW w:w="0" w:type="auto"/>
            <w:shd w:val="clear" w:color="auto" w:fill="auto"/>
            <w:vAlign w:val="center"/>
            <w:hideMark/>
          </w:tcPr>
          <w:p w14:paraId="6CA55A0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1E7C92F2"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2C1E08E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17479E1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6754E1E7" w14:textId="77777777" w:rsidTr="00E13A61">
        <w:tc>
          <w:tcPr>
            <w:tcW w:w="0" w:type="auto"/>
            <w:shd w:val="clear" w:color="auto" w:fill="auto"/>
            <w:noWrap/>
            <w:vAlign w:val="center"/>
            <w:hideMark/>
          </w:tcPr>
          <w:p w14:paraId="4314B6D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17/STH/219</w:t>
            </w:r>
          </w:p>
        </w:tc>
        <w:tc>
          <w:tcPr>
            <w:tcW w:w="0" w:type="auto"/>
            <w:shd w:val="clear" w:color="auto" w:fill="auto"/>
            <w:vAlign w:val="center"/>
            <w:hideMark/>
          </w:tcPr>
          <w:p w14:paraId="0CB6CE3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M16-098 Active Ankylosing Spondylitis</w:t>
            </w:r>
          </w:p>
        </w:tc>
        <w:tc>
          <w:tcPr>
            <w:tcW w:w="0" w:type="auto"/>
            <w:shd w:val="clear" w:color="auto" w:fill="auto"/>
            <w:vAlign w:val="center"/>
            <w:hideMark/>
          </w:tcPr>
          <w:p w14:paraId="5C12D13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Douglas White</w:t>
            </w:r>
          </w:p>
        </w:tc>
        <w:tc>
          <w:tcPr>
            <w:tcW w:w="0" w:type="auto"/>
            <w:shd w:val="clear" w:color="auto" w:fill="auto"/>
            <w:vAlign w:val="center"/>
            <w:hideMark/>
          </w:tcPr>
          <w:p w14:paraId="58F17A7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2/11/2017</w:t>
            </w:r>
          </w:p>
        </w:tc>
        <w:tc>
          <w:tcPr>
            <w:tcW w:w="0" w:type="auto"/>
            <w:shd w:val="clear" w:color="auto" w:fill="auto"/>
            <w:vAlign w:val="center"/>
            <w:hideMark/>
          </w:tcPr>
          <w:p w14:paraId="42F3B2E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19/09/2017</w:t>
            </w:r>
          </w:p>
        </w:tc>
        <w:tc>
          <w:tcPr>
            <w:tcW w:w="0" w:type="auto"/>
            <w:shd w:val="clear" w:color="auto" w:fill="auto"/>
            <w:vAlign w:val="center"/>
            <w:hideMark/>
          </w:tcPr>
          <w:p w14:paraId="1A23C81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28/11/2017</w:t>
            </w:r>
          </w:p>
        </w:tc>
        <w:tc>
          <w:tcPr>
            <w:tcW w:w="0" w:type="auto"/>
            <w:shd w:val="clear" w:color="auto" w:fill="auto"/>
            <w:vAlign w:val="center"/>
            <w:hideMark/>
          </w:tcPr>
          <w:p w14:paraId="69C0420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0FB28D78"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4FE9F68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5DA3934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2F47EC84" w14:textId="77777777" w:rsidTr="00E13A61">
        <w:tc>
          <w:tcPr>
            <w:tcW w:w="0" w:type="auto"/>
            <w:shd w:val="clear" w:color="auto" w:fill="auto"/>
            <w:noWrap/>
            <w:vAlign w:val="center"/>
            <w:hideMark/>
          </w:tcPr>
          <w:p w14:paraId="3E6B4B1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17/STH/220</w:t>
            </w:r>
          </w:p>
        </w:tc>
        <w:tc>
          <w:tcPr>
            <w:tcW w:w="0" w:type="auto"/>
            <w:shd w:val="clear" w:color="auto" w:fill="auto"/>
            <w:vAlign w:val="center"/>
            <w:hideMark/>
          </w:tcPr>
          <w:p w14:paraId="352C619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Intranasal fentanyl for breathlessness in patients with advanced non-malignant diseases</w:t>
            </w:r>
          </w:p>
        </w:tc>
        <w:tc>
          <w:tcPr>
            <w:tcW w:w="0" w:type="auto"/>
            <w:shd w:val="clear" w:color="auto" w:fill="auto"/>
            <w:vAlign w:val="center"/>
            <w:hideMark/>
          </w:tcPr>
          <w:p w14:paraId="02A9769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Dr Salina </w:t>
            </w:r>
            <w:proofErr w:type="spellStart"/>
            <w:r w:rsidRPr="00E13A61">
              <w:rPr>
                <w:rFonts w:cs="Arial"/>
                <w:color w:val="000000"/>
                <w:sz w:val="18"/>
                <w:szCs w:val="18"/>
                <w:lang w:val="en-NZ" w:eastAsia="en-NZ"/>
              </w:rPr>
              <w:t>Pui</w:t>
            </w:r>
            <w:proofErr w:type="spellEnd"/>
            <w:r w:rsidRPr="00E13A61">
              <w:rPr>
                <w:rFonts w:cs="Arial"/>
                <w:color w:val="000000"/>
                <w:sz w:val="18"/>
                <w:szCs w:val="18"/>
                <w:lang w:val="en-NZ" w:eastAsia="en-NZ"/>
              </w:rPr>
              <w:t xml:space="preserve"> Man Iupati</w:t>
            </w:r>
          </w:p>
        </w:tc>
        <w:tc>
          <w:tcPr>
            <w:tcW w:w="0" w:type="auto"/>
            <w:shd w:val="clear" w:color="auto" w:fill="auto"/>
            <w:vAlign w:val="center"/>
            <w:hideMark/>
          </w:tcPr>
          <w:p w14:paraId="3A382FD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2/11/2017</w:t>
            </w:r>
          </w:p>
        </w:tc>
        <w:tc>
          <w:tcPr>
            <w:tcW w:w="0" w:type="auto"/>
            <w:shd w:val="clear" w:color="auto" w:fill="auto"/>
            <w:vAlign w:val="center"/>
            <w:hideMark/>
          </w:tcPr>
          <w:p w14:paraId="188F230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19/09/2017</w:t>
            </w:r>
          </w:p>
        </w:tc>
        <w:tc>
          <w:tcPr>
            <w:tcW w:w="0" w:type="auto"/>
            <w:shd w:val="clear" w:color="auto" w:fill="auto"/>
            <w:vAlign w:val="center"/>
            <w:hideMark/>
          </w:tcPr>
          <w:p w14:paraId="46403DB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9/03/2018</w:t>
            </w:r>
          </w:p>
        </w:tc>
        <w:tc>
          <w:tcPr>
            <w:tcW w:w="0" w:type="auto"/>
            <w:shd w:val="clear" w:color="auto" w:fill="auto"/>
            <w:vAlign w:val="center"/>
            <w:hideMark/>
          </w:tcPr>
          <w:p w14:paraId="298CF58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1FB3A6D7"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4A14506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085E935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5A8B9102" w14:textId="77777777" w:rsidTr="00E13A61">
        <w:tc>
          <w:tcPr>
            <w:tcW w:w="0" w:type="auto"/>
            <w:shd w:val="clear" w:color="auto" w:fill="auto"/>
            <w:noWrap/>
            <w:vAlign w:val="center"/>
            <w:hideMark/>
          </w:tcPr>
          <w:p w14:paraId="7549515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17/STH/221</w:t>
            </w:r>
          </w:p>
        </w:tc>
        <w:tc>
          <w:tcPr>
            <w:tcW w:w="0" w:type="auto"/>
            <w:shd w:val="clear" w:color="auto" w:fill="auto"/>
            <w:vAlign w:val="center"/>
            <w:hideMark/>
          </w:tcPr>
          <w:p w14:paraId="18C2DBE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Unravelling mechanisms of cross-protection to gonorrhoea</w:t>
            </w:r>
          </w:p>
        </w:tc>
        <w:tc>
          <w:tcPr>
            <w:tcW w:w="0" w:type="auto"/>
            <w:shd w:val="clear" w:color="auto" w:fill="auto"/>
            <w:vAlign w:val="center"/>
            <w:hideMark/>
          </w:tcPr>
          <w:p w14:paraId="067A666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Fiona Radcliff</w:t>
            </w:r>
          </w:p>
        </w:tc>
        <w:tc>
          <w:tcPr>
            <w:tcW w:w="0" w:type="auto"/>
            <w:shd w:val="clear" w:color="auto" w:fill="auto"/>
            <w:vAlign w:val="center"/>
            <w:hideMark/>
          </w:tcPr>
          <w:p w14:paraId="20B7A6E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2/11/2017</w:t>
            </w:r>
          </w:p>
        </w:tc>
        <w:tc>
          <w:tcPr>
            <w:tcW w:w="0" w:type="auto"/>
            <w:shd w:val="clear" w:color="auto" w:fill="auto"/>
            <w:vAlign w:val="center"/>
            <w:hideMark/>
          </w:tcPr>
          <w:p w14:paraId="408AE72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19/09/2017</w:t>
            </w:r>
          </w:p>
        </w:tc>
        <w:tc>
          <w:tcPr>
            <w:tcW w:w="0" w:type="auto"/>
            <w:shd w:val="clear" w:color="auto" w:fill="auto"/>
            <w:vAlign w:val="center"/>
            <w:hideMark/>
          </w:tcPr>
          <w:p w14:paraId="2BD37B7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28/11/2017</w:t>
            </w:r>
          </w:p>
        </w:tc>
        <w:tc>
          <w:tcPr>
            <w:tcW w:w="0" w:type="auto"/>
            <w:shd w:val="clear" w:color="auto" w:fill="auto"/>
            <w:vAlign w:val="center"/>
            <w:hideMark/>
          </w:tcPr>
          <w:p w14:paraId="6B34876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Decline</w:t>
            </w:r>
          </w:p>
        </w:tc>
        <w:tc>
          <w:tcPr>
            <w:tcW w:w="0" w:type="auto"/>
            <w:shd w:val="clear" w:color="auto" w:fill="auto"/>
            <w:noWrap/>
            <w:vAlign w:val="center"/>
            <w:hideMark/>
          </w:tcPr>
          <w:p w14:paraId="593C62D2"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7CA806C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5519D19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3C287738" w14:textId="77777777" w:rsidTr="00E13A61">
        <w:tc>
          <w:tcPr>
            <w:tcW w:w="0" w:type="auto"/>
            <w:shd w:val="clear" w:color="auto" w:fill="auto"/>
            <w:noWrap/>
            <w:vAlign w:val="center"/>
            <w:hideMark/>
          </w:tcPr>
          <w:p w14:paraId="3746E82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17/STH/223</w:t>
            </w:r>
          </w:p>
        </w:tc>
        <w:tc>
          <w:tcPr>
            <w:tcW w:w="0" w:type="auto"/>
            <w:shd w:val="clear" w:color="auto" w:fill="auto"/>
            <w:vAlign w:val="center"/>
            <w:hideMark/>
          </w:tcPr>
          <w:p w14:paraId="3645AFC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Audit on Chronic Pain after Caesarean section</w:t>
            </w:r>
          </w:p>
        </w:tc>
        <w:tc>
          <w:tcPr>
            <w:tcW w:w="0" w:type="auto"/>
            <w:shd w:val="clear" w:color="auto" w:fill="auto"/>
            <w:vAlign w:val="center"/>
            <w:hideMark/>
          </w:tcPr>
          <w:p w14:paraId="2A7576A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Julia Singhal</w:t>
            </w:r>
          </w:p>
        </w:tc>
        <w:tc>
          <w:tcPr>
            <w:tcW w:w="0" w:type="auto"/>
            <w:shd w:val="clear" w:color="auto" w:fill="auto"/>
            <w:vAlign w:val="center"/>
            <w:hideMark/>
          </w:tcPr>
          <w:p w14:paraId="7755CD3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9/11/2017</w:t>
            </w:r>
          </w:p>
        </w:tc>
        <w:tc>
          <w:tcPr>
            <w:tcW w:w="0" w:type="auto"/>
            <w:shd w:val="clear" w:color="auto" w:fill="auto"/>
            <w:vAlign w:val="center"/>
            <w:hideMark/>
          </w:tcPr>
          <w:p w14:paraId="31ADB98D"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70B42DA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5/02/2018</w:t>
            </w:r>
          </w:p>
        </w:tc>
        <w:tc>
          <w:tcPr>
            <w:tcW w:w="0" w:type="auto"/>
            <w:shd w:val="clear" w:color="auto" w:fill="auto"/>
            <w:vAlign w:val="center"/>
            <w:hideMark/>
          </w:tcPr>
          <w:p w14:paraId="4B48AB9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Decline</w:t>
            </w:r>
          </w:p>
        </w:tc>
        <w:tc>
          <w:tcPr>
            <w:tcW w:w="0" w:type="auto"/>
            <w:shd w:val="clear" w:color="auto" w:fill="auto"/>
            <w:noWrap/>
            <w:vAlign w:val="center"/>
            <w:hideMark/>
          </w:tcPr>
          <w:p w14:paraId="3DECDD16"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42EA652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3537E3B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035878AE" w14:textId="77777777" w:rsidTr="00E13A61">
        <w:tc>
          <w:tcPr>
            <w:tcW w:w="0" w:type="auto"/>
            <w:shd w:val="clear" w:color="auto" w:fill="auto"/>
            <w:noWrap/>
            <w:vAlign w:val="center"/>
            <w:hideMark/>
          </w:tcPr>
          <w:p w14:paraId="7772639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17/STH/227</w:t>
            </w:r>
          </w:p>
        </w:tc>
        <w:tc>
          <w:tcPr>
            <w:tcW w:w="0" w:type="auto"/>
            <w:shd w:val="clear" w:color="auto" w:fill="auto"/>
            <w:vAlign w:val="center"/>
            <w:hideMark/>
          </w:tcPr>
          <w:p w14:paraId="7A63F6FD" w14:textId="77777777" w:rsidR="00AE1008" w:rsidRPr="00E13A61" w:rsidRDefault="00AE1008" w:rsidP="00AE1008">
            <w:pPr>
              <w:jc w:val="center"/>
              <w:rPr>
                <w:rFonts w:cs="Arial"/>
                <w:color w:val="000000"/>
                <w:sz w:val="18"/>
                <w:szCs w:val="18"/>
                <w:lang w:val="en-NZ" w:eastAsia="en-NZ"/>
              </w:rPr>
            </w:pPr>
            <w:proofErr w:type="spellStart"/>
            <w:r w:rsidRPr="00E13A61">
              <w:rPr>
                <w:rFonts w:cs="Arial"/>
                <w:color w:val="000000"/>
                <w:sz w:val="18"/>
                <w:szCs w:val="18"/>
                <w:lang w:val="en-NZ" w:eastAsia="en-NZ"/>
              </w:rPr>
              <w:t>ReHUM</w:t>
            </w:r>
            <w:proofErr w:type="spellEnd"/>
            <w:r w:rsidRPr="00E13A61">
              <w:rPr>
                <w:rFonts w:cs="Arial"/>
                <w:color w:val="000000"/>
                <w:sz w:val="18"/>
                <w:szCs w:val="18"/>
                <w:lang w:val="en-NZ" w:eastAsia="en-NZ"/>
              </w:rPr>
              <w:t xml:space="preserve"> head and neck cancer secondary analysis to the TROG 07.03 </w:t>
            </w:r>
            <w:proofErr w:type="spellStart"/>
            <w:r w:rsidRPr="00E13A61">
              <w:rPr>
                <w:rFonts w:cs="Arial"/>
                <w:color w:val="000000"/>
                <w:sz w:val="18"/>
                <w:szCs w:val="18"/>
                <w:lang w:val="en-NZ" w:eastAsia="en-NZ"/>
              </w:rPr>
              <w:t>RadioHUM</w:t>
            </w:r>
            <w:proofErr w:type="spellEnd"/>
            <w:r w:rsidRPr="00E13A61">
              <w:rPr>
                <w:rFonts w:cs="Arial"/>
                <w:color w:val="000000"/>
                <w:sz w:val="18"/>
                <w:szCs w:val="18"/>
                <w:lang w:val="en-NZ" w:eastAsia="en-NZ"/>
              </w:rPr>
              <w:t xml:space="preserve"> trial</w:t>
            </w:r>
          </w:p>
        </w:tc>
        <w:tc>
          <w:tcPr>
            <w:tcW w:w="0" w:type="auto"/>
            <w:shd w:val="clear" w:color="auto" w:fill="auto"/>
            <w:vAlign w:val="center"/>
            <w:hideMark/>
          </w:tcPr>
          <w:p w14:paraId="6807456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Dr Andrew </w:t>
            </w:r>
            <w:proofErr w:type="spellStart"/>
            <w:r w:rsidRPr="00E13A61">
              <w:rPr>
                <w:rFonts w:cs="Arial"/>
                <w:color w:val="000000"/>
                <w:sz w:val="18"/>
                <w:szCs w:val="18"/>
                <w:lang w:val="en-NZ" w:eastAsia="en-NZ"/>
              </w:rPr>
              <w:t>Macann</w:t>
            </w:r>
            <w:proofErr w:type="spellEnd"/>
          </w:p>
        </w:tc>
        <w:tc>
          <w:tcPr>
            <w:tcW w:w="0" w:type="auto"/>
            <w:shd w:val="clear" w:color="auto" w:fill="auto"/>
            <w:vAlign w:val="center"/>
            <w:hideMark/>
          </w:tcPr>
          <w:p w14:paraId="79FED6E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16/11/2017</w:t>
            </w:r>
          </w:p>
        </w:tc>
        <w:tc>
          <w:tcPr>
            <w:tcW w:w="0" w:type="auto"/>
            <w:shd w:val="clear" w:color="auto" w:fill="auto"/>
            <w:vAlign w:val="center"/>
            <w:hideMark/>
          </w:tcPr>
          <w:p w14:paraId="40889073"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521A6EE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5/02/2018</w:t>
            </w:r>
          </w:p>
        </w:tc>
        <w:tc>
          <w:tcPr>
            <w:tcW w:w="0" w:type="auto"/>
            <w:shd w:val="clear" w:color="auto" w:fill="auto"/>
            <w:vAlign w:val="center"/>
            <w:hideMark/>
          </w:tcPr>
          <w:p w14:paraId="5B1DA00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1A914660"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524580D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4F6C287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3A4D9BC6" w14:textId="77777777" w:rsidTr="00E13A61">
        <w:tc>
          <w:tcPr>
            <w:tcW w:w="0" w:type="auto"/>
            <w:shd w:val="clear" w:color="auto" w:fill="auto"/>
            <w:noWrap/>
            <w:vAlign w:val="center"/>
            <w:hideMark/>
          </w:tcPr>
          <w:p w14:paraId="741A67D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17/STH/230</w:t>
            </w:r>
          </w:p>
        </w:tc>
        <w:tc>
          <w:tcPr>
            <w:tcW w:w="0" w:type="auto"/>
            <w:shd w:val="clear" w:color="auto" w:fill="auto"/>
            <w:vAlign w:val="center"/>
            <w:hideMark/>
          </w:tcPr>
          <w:p w14:paraId="340E07D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Ultrasound assessment of swallowing – translation into clinical practice</w:t>
            </w:r>
          </w:p>
        </w:tc>
        <w:tc>
          <w:tcPr>
            <w:tcW w:w="0" w:type="auto"/>
            <w:shd w:val="clear" w:color="auto" w:fill="auto"/>
            <w:vAlign w:val="center"/>
            <w:hideMark/>
          </w:tcPr>
          <w:p w14:paraId="194F4BB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Mrs Rebecca Hammond</w:t>
            </w:r>
          </w:p>
        </w:tc>
        <w:tc>
          <w:tcPr>
            <w:tcW w:w="0" w:type="auto"/>
            <w:shd w:val="clear" w:color="auto" w:fill="auto"/>
            <w:vAlign w:val="center"/>
            <w:hideMark/>
          </w:tcPr>
          <w:p w14:paraId="1218CDC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20/11/2017</w:t>
            </w:r>
          </w:p>
        </w:tc>
        <w:tc>
          <w:tcPr>
            <w:tcW w:w="0" w:type="auto"/>
            <w:shd w:val="clear" w:color="auto" w:fill="auto"/>
            <w:vAlign w:val="center"/>
            <w:hideMark/>
          </w:tcPr>
          <w:p w14:paraId="5C9B0F67"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43AAC08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13/02/2018</w:t>
            </w:r>
          </w:p>
        </w:tc>
        <w:tc>
          <w:tcPr>
            <w:tcW w:w="0" w:type="auto"/>
            <w:shd w:val="clear" w:color="auto" w:fill="auto"/>
            <w:vAlign w:val="center"/>
            <w:hideMark/>
          </w:tcPr>
          <w:p w14:paraId="08A8DA4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50CAAA76"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09FA547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6386829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2F0C7D2B" w14:textId="77777777" w:rsidTr="00E13A61">
        <w:tc>
          <w:tcPr>
            <w:tcW w:w="0" w:type="auto"/>
            <w:shd w:val="clear" w:color="auto" w:fill="auto"/>
            <w:noWrap/>
            <w:vAlign w:val="center"/>
            <w:hideMark/>
          </w:tcPr>
          <w:p w14:paraId="4E5DD37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17/STH/231</w:t>
            </w:r>
          </w:p>
        </w:tc>
        <w:tc>
          <w:tcPr>
            <w:tcW w:w="0" w:type="auto"/>
            <w:shd w:val="clear" w:color="auto" w:fill="auto"/>
            <w:vAlign w:val="center"/>
            <w:hideMark/>
          </w:tcPr>
          <w:p w14:paraId="00877D7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Children with Cerebral Palsy in New Zealand - a Surgical Review</w:t>
            </w:r>
          </w:p>
        </w:tc>
        <w:tc>
          <w:tcPr>
            <w:tcW w:w="0" w:type="auto"/>
            <w:shd w:val="clear" w:color="auto" w:fill="auto"/>
            <w:vAlign w:val="center"/>
            <w:hideMark/>
          </w:tcPr>
          <w:p w14:paraId="68E4046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Annabel Dekker</w:t>
            </w:r>
          </w:p>
        </w:tc>
        <w:tc>
          <w:tcPr>
            <w:tcW w:w="0" w:type="auto"/>
            <w:shd w:val="clear" w:color="auto" w:fill="auto"/>
            <w:vAlign w:val="center"/>
            <w:hideMark/>
          </w:tcPr>
          <w:p w14:paraId="0E89F80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20/11/2017</w:t>
            </w:r>
          </w:p>
        </w:tc>
        <w:tc>
          <w:tcPr>
            <w:tcW w:w="0" w:type="auto"/>
            <w:shd w:val="clear" w:color="auto" w:fill="auto"/>
            <w:vAlign w:val="center"/>
            <w:hideMark/>
          </w:tcPr>
          <w:p w14:paraId="5DFC04B8"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284DF63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30/01/2018</w:t>
            </w:r>
          </w:p>
        </w:tc>
        <w:tc>
          <w:tcPr>
            <w:tcW w:w="0" w:type="auto"/>
            <w:shd w:val="clear" w:color="auto" w:fill="auto"/>
            <w:vAlign w:val="center"/>
            <w:hideMark/>
          </w:tcPr>
          <w:p w14:paraId="51EA662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285CDFE6"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0E06413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2100997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5D136BB6" w14:textId="77777777" w:rsidTr="00E13A61">
        <w:tc>
          <w:tcPr>
            <w:tcW w:w="0" w:type="auto"/>
            <w:shd w:val="clear" w:color="auto" w:fill="auto"/>
            <w:noWrap/>
            <w:vAlign w:val="center"/>
            <w:hideMark/>
          </w:tcPr>
          <w:p w14:paraId="0D2A95A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17/STH/224</w:t>
            </w:r>
          </w:p>
        </w:tc>
        <w:tc>
          <w:tcPr>
            <w:tcW w:w="0" w:type="auto"/>
            <w:shd w:val="clear" w:color="auto" w:fill="auto"/>
            <w:vAlign w:val="center"/>
            <w:hideMark/>
          </w:tcPr>
          <w:p w14:paraId="35BC79B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Measurement of human mitochondrial function</w:t>
            </w:r>
          </w:p>
        </w:tc>
        <w:tc>
          <w:tcPr>
            <w:tcW w:w="0" w:type="auto"/>
            <w:shd w:val="clear" w:color="auto" w:fill="auto"/>
            <w:vAlign w:val="center"/>
            <w:hideMark/>
          </w:tcPr>
          <w:p w14:paraId="1A955A7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Andree Pearson</w:t>
            </w:r>
          </w:p>
        </w:tc>
        <w:tc>
          <w:tcPr>
            <w:tcW w:w="0" w:type="auto"/>
            <w:shd w:val="clear" w:color="auto" w:fill="auto"/>
            <w:vAlign w:val="center"/>
            <w:hideMark/>
          </w:tcPr>
          <w:p w14:paraId="6EBC2E9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23/11/2017</w:t>
            </w:r>
          </w:p>
        </w:tc>
        <w:tc>
          <w:tcPr>
            <w:tcW w:w="0" w:type="auto"/>
            <w:shd w:val="clear" w:color="auto" w:fill="auto"/>
            <w:vAlign w:val="center"/>
            <w:hideMark/>
          </w:tcPr>
          <w:p w14:paraId="4453586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22/11/2017</w:t>
            </w:r>
          </w:p>
        </w:tc>
        <w:tc>
          <w:tcPr>
            <w:tcW w:w="0" w:type="auto"/>
            <w:shd w:val="clear" w:color="auto" w:fill="auto"/>
            <w:vAlign w:val="center"/>
            <w:hideMark/>
          </w:tcPr>
          <w:p w14:paraId="4C7243B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18/12/2017</w:t>
            </w:r>
          </w:p>
        </w:tc>
        <w:tc>
          <w:tcPr>
            <w:tcW w:w="0" w:type="auto"/>
            <w:shd w:val="clear" w:color="auto" w:fill="auto"/>
            <w:vAlign w:val="center"/>
            <w:hideMark/>
          </w:tcPr>
          <w:p w14:paraId="569C084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Decline</w:t>
            </w:r>
          </w:p>
        </w:tc>
        <w:tc>
          <w:tcPr>
            <w:tcW w:w="0" w:type="auto"/>
            <w:shd w:val="clear" w:color="auto" w:fill="auto"/>
            <w:noWrap/>
            <w:vAlign w:val="center"/>
            <w:hideMark/>
          </w:tcPr>
          <w:p w14:paraId="3AF6C5B1"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280AE3B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44CF3AE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33D3AB83" w14:textId="77777777" w:rsidTr="00E13A61">
        <w:tc>
          <w:tcPr>
            <w:tcW w:w="0" w:type="auto"/>
            <w:shd w:val="clear" w:color="auto" w:fill="auto"/>
            <w:noWrap/>
            <w:vAlign w:val="center"/>
            <w:hideMark/>
          </w:tcPr>
          <w:p w14:paraId="4D17FD0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lastRenderedPageBreak/>
              <w:t>17/STH/226</w:t>
            </w:r>
          </w:p>
        </w:tc>
        <w:tc>
          <w:tcPr>
            <w:tcW w:w="0" w:type="auto"/>
            <w:shd w:val="clear" w:color="auto" w:fill="auto"/>
            <w:vAlign w:val="center"/>
            <w:hideMark/>
          </w:tcPr>
          <w:p w14:paraId="2C52120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Micro-tensile bond strength of different pit and fissure sealants to intact enamel.</w:t>
            </w:r>
          </w:p>
        </w:tc>
        <w:tc>
          <w:tcPr>
            <w:tcW w:w="0" w:type="auto"/>
            <w:shd w:val="clear" w:color="auto" w:fill="auto"/>
            <w:vAlign w:val="center"/>
            <w:hideMark/>
          </w:tcPr>
          <w:p w14:paraId="638ADB1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Dr </w:t>
            </w:r>
            <w:proofErr w:type="spellStart"/>
            <w:r w:rsidRPr="00E13A61">
              <w:rPr>
                <w:rFonts w:cs="Arial"/>
                <w:color w:val="000000"/>
                <w:sz w:val="18"/>
                <w:szCs w:val="18"/>
                <w:lang w:val="en-NZ" w:eastAsia="en-NZ"/>
              </w:rPr>
              <w:t>Manorika</w:t>
            </w:r>
            <w:proofErr w:type="spellEnd"/>
            <w:r w:rsidRPr="00E13A61">
              <w:rPr>
                <w:rFonts w:cs="Arial"/>
                <w:color w:val="000000"/>
                <w:sz w:val="18"/>
                <w:szCs w:val="18"/>
                <w:lang w:val="en-NZ" w:eastAsia="en-NZ"/>
              </w:rPr>
              <w:t xml:space="preserve"> </w:t>
            </w:r>
            <w:proofErr w:type="spellStart"/>
            <w:r w:rsidRPr="00E13A61">
              <w:rPr>
                <w:rFonts w:cs="Arial"/>
                <w:color w:val="000000"/>
                <w:sz w:val="18"/>
                <w:szCs w:val="18"/>
                <w:lang w:val="en-NZ" w:eastAsia="en-NZ"/>
              </w:rPr>
              <w:t>Ratnaweera</w:t>
            </w:r>
            <w:proofErr w:type="spellEnd"/>
          </w:p>
        </w:tc>
        <w:tc>
          <w:tcPr>
            <w:tcW w:w="0" w:type="auto"/>
            <w:shd w:val="clear" w:color="auto" w:fill="auto"/>
            <w:vAlign w:val="center"/>
            <w:hideMark/>
          </w:tcPr>
          <w:p w14:paraId="6103791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23/11/2017</w:t>
            </w:r>
          </w:p>
        </w:tc>
        <w:tc>
          <w:tcPr>
            <w:tcW w:w="0" w:type="auto"/>
            <w:shd w:val="clear" w:color="auto" w:fill="auto"/>
            <w:vAlign w:val="center"/>
            <w:hideMark/>
          </w:tcPr>
          <w:p w14:paraId="5D4A281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22/11/2017</w:t>
            </w:r>
          </w:p>
        </w:tc>
        <w:tc>
          <w:tcPr>
            <w:tcW w:w="0" w:type="auto"/>
            <w:shd w:val="clear" w:color="auto" w:fill="auto"/>
            <w:vAlign w:val="center"/>
            <w:hideMark/>
          </w:tcPr>
          <w:p w14:paraId="00F21E4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4/04/2018</w:t>
            </w:r>
          </w:p>
        </w:tc>
        <w:tc>
          <w:tcPr>
            <w:tcW w:w="0" w:type="auto"/>
            <w:shd w:val="clear" w:color="auto" w:fill="auto"/>
            <w:vAlign w:val="center"/>
            <w:hideMark/>
          </w:tcPr>
          <w:p w14:paraId="637F7A2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2C7E2281"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7DFE893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28E3522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799DA8C9" w14:textId="77777777" w:rsidTr="00E13A61">
        <w:tc>
          <w:tcPr>
            <w:tcW w:w="0" w:type="auto"/>
            <w:shd w:val="clear" w:color="auto" w:fill="auto"/>
            <w:noWrap/>
            <w:vAlign w:val="center"/>
            <w:hideMark/>
          </w:tcPr>
          <w:p w14:paraId="5A67986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17/STH/228</w:t>
            </w:r>
          </w:p>
        </w:tc>
        <w:tc>
          <w:tcPr>
            <w:tcW w:w="0" w:type="auto"/>
            <w:shd w:val="clear" w:color="auto" w:fill="auto"/>
            <w:vAlign w:val="center"/>
            <w:hideMark/>
          </w:tcPr>
          <w:p w14:paraId="534EA32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Environmental and genetic risk factors for cleft lip and palate</w:t>
            </w:r>
          </w:p>
        </w:tc>
        <w:tc>
          <w:tcPr>
            <w:tcW w:w="0" w:type="auto"/>
            <w:shd w:val="clear" w:color="auto" w:fill="auto"/>
            <w:vAlign w:val="center"/>
            <w:hideMark/>
          </w:tcPr>
          <w:p w14:paraId="0AD4D83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Associate Professor John Thompson</w:t>
            </w:r>
          </w:p>
        </w:tc>
        <w:tc>
          <w:tcPr>
            <w:tcW w:w="0" w:type="auto"/>
            <w:shd w:val="clear" w:color="auto" w:fill="auto"/>
            <w:vAlign w:val="center"/>
            <w:hideMark/>
          </w:tcPr>
          <w:p w14:paraId="2276BA4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23/11/2017</w:t>
            </w:r>
          </w:p>
        </w:tc>
        <w:tc>
          <w:tcPr>
            <w:tcW w:w="0" w:type="auto"/>
            <w:shd w:val="clear" w:color="auto" w:fill="auto"/>
            <w:vAlign w:val="center"/>
            <w:hideMark/>
          </w:tcPr>
          <w:p w14:paraId="3FD4ED8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22/11/2017</w:t>
            </w:r>
          </w:p>
        </w:tc>
        <w:tc>
          <w:tcPr>
            <w:tcW w:w="0" w:type="auto"/>
            <w:shd w:val="clear" w:color="auto" w:fill="auto"/>
            <w:vAlign w:val="center"/>
            <w:hideMark/>
          </w:tcPr>
          <w:p w14:paraId="66A9A65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18/12/2017</w:t>
            </w:r>
          </w:p>
        </w:tc>
        <w:tc>
          <w:tcPr>
            <w:tcW w:w="0" w:type="auto"/>
            <w:shd w:val="clear" w:color="auto" w:fill="auto"/>
            <w:vAlign w:val="center"/>
            <w:hideMark/>
          </w:tcPr>
          <w:p w14:paraId="156038D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Decline</w:t>
            </w:r>
          </w:p>
        </w:tc>
        <w:tc>
          <w:tcPr>
            <w:tcW w:w="0" w:type="auto"/>
            <w:shd w:val="clear" w:color="auto" w:fill="auto"/>
            <w:noWrap/>
            <w:vAlign w:val="center"/>
            <w:hideMark/>
          </w:tcPr>
          <w:p w14:paraId="27708D82"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23F1771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01717B8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050728DA" w14:textId="77777777" w:rsidTr="00E13A61">
        <w:tc>
          <w:tcPr>
            <w:tcW w:w="0" w:type="auto"/>
            <w:shd w:val="clear" w:color="auto" w:fill="auto"/>
            <w:noWrap/>
            <w:vAlign w:val="center"/>
            <w:hideMark/>
          </w:tcPr>
          <w:p w14:paraId="30611BA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17/STH/232</w:t>
            </w:r>
          </w:p>
        </w:tc>
        <w:tc>
          <w:tcPr>
            <w:tcW w:w="0" w:type="auto"/>
            <w:shd w:val="clear" w:color="auto" w:fill="auto"/>
            <w:vAlign w:val="center"/>
            <w:hideMark/>
          </w:tcPr>
          <w:p w14:paraId="186FE6E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 phase 1/1b study to investigate the safety and anti-tumour activity of BGB-A317 in combination with BGB-290 in Subjects with Advanced Solid Tumours</w:t>
            </w:r>
          </w:p>
        </w:tc>
        <w:tc>
          <w:tcPr>
            <w:tcW w:w="0" w:type="auto"/>
            <w:shd w:val="clear" w:color="auto" w:fill="auto"/>
            <w:vAlign w:val="center"/>
            <w:hideMark/>
          </w:tcPr>
          <w:p w14:paraId="17FA466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Michelle Wilson</w:t>
            </w:r>
          </w:p>
        </w:tc>
        <w:tc>
          <w:tcPr>
            <w:tcW w:w="0" w:type="auto"/>
            <w:shd w:val="clear" w:color="auto" w:fill="auto"/>
            <w:vAlign w:val="center"/>
            <w:hideMark/>
          </w:tcPr>
          <w:p w14:paraId="776C658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23/11/2017</w:t>
            </w:r>
          </w:p>
        </w:tc>
        <w:tc>
          <w:tcPr>
            <w:tcW w:w="0" w:type="auto"/>
            <w:shd w:val="clear" w:color="auto" w:fill="auto"/>
            <w:vAlign w:val="center"/>
            <w:hideMark/>
          </w:tcPr>
          <w:p w14:paraId="148043D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17/11/2017</w:t>
            </w:r>
          </w:p>
        </w:tc>
        <w:tc>
          <w:tcPr>
            <w:tcW w:w="0" w:type="auto"/>
            <w:shd w:val="clear" w:color="auto" w:fill="auto"/>
            <w:vAlign w:val="center"/>
            <w:hideMark/>
          </w:tcPr>
          <w:p w14:paraId="17B7476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9/03/2018</w:t>
            </w:r>
          </w:p>
        </w:tc>
        <w:tc>
          <w:tcPr>
            <w:tcW w:w="0" w:type="auto"/>
            <w:shd w:val="clear" w:color="auto" w:fill="auto"/>
            <w:vAlign w:val="center"/>
            <w:hideMark/>
          </w:tcPr>
          <w:p w14:paraId="6D3A178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68A54DDD"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28A8FD9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761454D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5B9CC789" w14:textId="77777777" w:rsidTr="00E13A61">
        <w:tc>
          <w:tcPr>
            <w:tcW w:w="0" w:type="auto"/>
            <w:shd w:val="clear" w:color="auto" w:fill="auto"/>
            <w:noWrap/>
            <w:vAlign w:val="center"/>
            <w:hideMark/>
          </w:tcPr>
          <w:p w14:paraId="7EB6F2F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17/STH/233</w:t>
            </w:r>
          </w:p>
        </w:tc>
        <w:tc>
          <w:tcPr>
            <w:tcW w:w="0" w:type="auto"/>
            <w:shd w:val="clear" w:color="auto" w:fill="auto"/>
            <w:vAlign w:val="center"/>
            <w:hideMark/>
          </w:tcPr>
          <w:p w14:paraId="4B9390F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Diagnosing strep infections</w:t>
            </w:r>
          </w:p>
        </w:tc>
        <w:tc>
          <w:tcPr>
            <w:tcW w:w="0" w:type="auto"/>
            <w:shd w:val="clear" w:color="auto" w:fill="auto"/>
            <w:vAlign w:val="center"/>
            <w:hideMark/>
          </w:tcPr>
          <w:p w14:paraId="772C7C2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Stephen Ritchie</w:t>
            </w:r>
          </w:p>
        </w:tc>
        <w:tc>
          <w:tcPr>
            <w:tcW w:w="0" w:type="auto"/>
            <w:shd w:val="clear" w:color="auto" w:fill="auto"/>
            <w:vAlign w:val="center"/>
            <w:hideMark/>
          </w:tcPr>
          <w:p w14:paraId="00A33DF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23/11/2017</w:t>
            </w:r>
          </w:p>
        </w:tc>
        <w:tc>
          <w:tcPr>
            <w:tcW w:w="0" w:type="auto"/>
            <w:shd w:val="clear" w:color="auto" w:fill="auto"/>
            <w:vAlign w:val="center"/>
            <w:hideMark/>
          </w:tcPr>
          <w:p w14:paraId="118CA192"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5B1F0F0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30/01/2018</w:t>
            </w:r>
          </w:p>
        </w:tc>
        <w:tc>
          <w:tcPr>
            <w:tcW w:w="0" w:type="auto"/>
            <w:shd w:val="clear" w:color="auto" w:fill="auto"/>
            <w:vAlign w:val="center"/>
            <w:hideMark/>
          </w:tcPr>
          <w:p w14:paraId="5190F66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4149574F"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35A74AA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6DE7405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3CAB16EE" w14:textId="77777777" w:rsidTr="00E13A61">
        <w:tc>
          <w:tcPr>
            <w:tcW w:w="0" w:type="auto"/>
            <w:shd w:val="clear" w:color="auto" w:fill="auto"/>
            <w:noWrap/>
            <w:vAlign w:val="center"/>
            <w:hideMark/>
          </w:tcPr>
          <w:p w14:paraId="289FC2F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17/STH/234</w:t>
            </w:r>
          </w:p>
        </w:tc>
        <w:tc>
          <w:tcPr>
            <w:tcW w:w="0" w:type="auto"/>
            <w:shd w:val="clear" w:color="auto" w:fill="auto"/>
            <w:vAlign w:val="center"/>
            <w:hideMark/>
          </w:tcPr>
          <w:p w14:paraId="140647C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Microbiology of posterior spine surgical wounds in a paediatric population</w:t>
            </w:r>
          </w:p>
        </w:tc>
        <w:tc>
          <w:tcPr>
            <w:tcW w:w="0" w:type="auto"/>
            <w:shd w:val="clear" w:color="auto" w:fill="auto"/>
            <w:vAlign w:val="center"/>
            <w:hideMark/>
          </w:tcPr>
          <w:p w14:paraId="4FFD82C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Dr </w:t>
            </w:r>
            <w:proofErr w:type="spellStart"/>
            <w:r w:rsidRPr="00E13A61">
              <w:rPr>
                <w:rFonts w:cs="Arial"/>
                <w:color w:val="000000"/>
                <w:sz w:val="18"/>
                <w:szCs w:val="18"/>
                <w:lang w:val="en-NZ" w:eastAsia="en-NZ"/>
              </w:rPr>
              <w:t>Haemish</w:t>
            </w:r>
            <w:proofErr w:type="spellEnd"/>
            <w:r w:rsidRPr="00E13A61">
              <w:rPr>
                <w:rFonts w:cs="Arial"/>
                <w:color w:val="000000"/>
                <w:sz w:val="18"/>
                <w:szCs w:val="18"/>
                <w:lang w:val="en-NZ" w:eastAsia="en-NZ"/>
              </w:rPr>
              <w:t xml:space="preserve"> Crawford</w:t>
            </w:r>
          </w:p>
        </w:tc>
        <w:tc>
          <w:tcPr>
            <w:tcW w:w="0" w:type="auto"/>
            <w:shd w:val="clear" w:color="auto" w:fill="auto"/>
            <w:vAlign w:val="center"/>
            <w:hideMark/>
          </w:tcPr>
          <w:p w14:paraId="4B8ED71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23/11/2017</w:t>
            </w:r>
          </w:p>
        </w:tc>
        <w:tc>
          <w:tcPr>
            <w:tcW w:w="0" w:type="auto"/>
            <w:shd w:val="clear" w:color="auto" w:fill="auto"/>
            <w:vAlign w:val="center"/>
            <w:hideMark/>
          </w:tcPr>
          <w:p w14:paraId="41DDB205"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7103338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18/12/2017</w:t>
            </w:r>
          </w:p>
        </w:tc>
        <w:tc>
          <w:tcPr>
            <w:tcW w:w="0" w:type="auto"/>
            <w:shd w:val="clear" w:color="auto" w:fill="auto"/>
            <w:vAlign w:val="center"/>
            <w:hideMark/>
          </w:tcPr>
          <w:p w14:paraId="22DD518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Decline</w:t>
            </w:r>
          </w:p>
        </w:tc>
        <w:tc>
          <w:tcPr>
            <w:tcW w:w="0" w:type="auto"/>
            <w:shd w:val="clear" w:color="auto" w:fill="auto"/>
            <w:noWrap/>
            <w:vAlign w:val="center"/>
            <w:hideMark/>
          </w:tcPr>
          <w:p w14:paraId="1F8CC55D"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767C522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1A68AC6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266037F0" w14:textId="77777777" w:rsidTr="00E13A61">
        <w:tc>
          <w:tcPr>
            <w:tcW w:w="0" w:type="auto"/>
            <w:shd w:val="clear" w:color="auto" w:fill="auto"/>
            <w:noWrap/>
            <w:vAlign w:val="center"/>
            <w:hideMark/>
          </w:tcPr>
          <w:p w14:paraId="0A9B79B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17/STH/235</w:t>
            </w:r>
          </w:p>
        </w:tc>
        <w:tc>
          <w:tcPr>
            <w:tcW w:w="0" w:type="auto"/>
            <w:shd w:val="clear" w:color="auto" w:fill="auto"/>
            <w:vAlign w:val="center"/>
            <w:hideMark/>
          </w:tcPr>
          <w:p w14:paraId="0998048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FAP IL2v Phase II NSCLC Study</w:t>
            </w:r>
          </w:p>
        </w:tc>
        <w:tc>
          <w:tcPr>
            <w:tcW w:w="0" w:type="auto"/>
            <w:shd w:val="clear" w:color="auto" w:fill="auto"/>
            <w:vAlign w:val="center"/>
            <w:hideMark/>
          </w:tcPr>
          <w:p w14:paraId="27F222E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Sanjeev Deva</w:t>
            </w:r>
          </w:p>
        </w:tc>
        <w:tc>
          <w:tcPr>
            <w:tcW w:w="0" w:type="auto"/>
            <w:shd w:val="clear" w:color="auto" w:fill="auto"/>
            <w:vAlign w:val="center"/>
            <w:hideMark/>
          </w:tcPr>
          <w:p w14:paraId="0F31E7C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23/11/2017</w:t>
            </w:r>
          </w:p>
        </w:tc>
        <w:tc>
          <w:tcPr>
            <w:tcW w:w="0" w:type="auto"/>
            <w:shd w:val="clear" w:color="auto" w:fill="auto"/>
            <w:vAlign w:val="center"/>
            <w:hideMark/>
          </w:tcPr>
          <w:p w14:paraId="0895EB21"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7A6A140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18/12/2017</w:t>
            </w:r>
          </w:p>
        </w:tc>
        <w:tc>
          <w:tcPr>
            <w:tcW w:w="0" w:type="auto"/>
            <w:shd w:val="clear" w:color="auto" w:fill="auto"/>
            <w:vAlign w:val="center"/>
            <w:hideMark/>
          </w:tcPr>
          <w:p w14:paraId="5290000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795CF2B6"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7DD833D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6A49A58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20B88307" w14:textId="77777777" w:rsidTr="00E13A61">
        <w:tc>
          <w:tcPr>
            <w:tcW w:w="0" w:type="auto"/>
            <w:shd w:val="clear" w:color="auto" w:fill="auto"/>
            <w:noWrap/>
            <w:vAlign w:val="center"/>
            <w:hideMark/>
          </w:tcPr>
          <w:p w14:paraId="544EAA6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17/STH/237</w:t>
            </w:r>
          </w:p>
        </w:tc>
        <w:tc>
          <w:tcPr>
            <w:tcW w:w="0" w:type="auto"/>
            <w:shd w:val="clear" w:color="auto" w:fill="auto"/>
            <w:vAlign w:val="center"/>
            <w:hideMark/>
          </w:tcPr>
          <w:p w14:paraId="68EB544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A study evaluating </w:t>
            </w:r>
            <w:proofErr w:type="spellStart"/>
            <w:r w:rsidRPr="00E13A61">
              <w:rPr>
                <w:rFonts w:cs="Arial"/>
                <w:color w:val="000000"/>
                <w:sz w:val="18"/>
                <w:szCs w:val="18"/>
                <w:lang w:val="en-NZ" w:eastAsia="en-NZ"/>
              </w:rPr>
              <w:t>idelalisib</w:t>
            </w:r>
            <w:proofErr w:type="spellEnd"/>
            <w:r w:rsidRPr="00E13A61">
              <w:rPr>
                <w:rFonts w:cs="Arial"/>
                <w:color w:val="000000"/>
                <w:sz w:val="18"/>
                <w:szCs w:val="18"/>
                <w:lang w:val="en-NZ" w:eastAsia="en-NZ"/>
              </w:rPr>
              <w:t xml:space="preserve"> in children and adolescents with B-cell lymphoma in combination with RICE.</w:t>
            </w:r>
          </w:p>
        </w:tc>
        <w:tc>
          <w:tcPr>
            <w:tcW w:w="0" w:type="auto"/>
            <w:shd w:val="clear" w:color="auto" w:fill="auto"/>
            <w:vAlign w:val="center"/>
            <w:hideMark/>
          </w:tcPr>
          <w:p w14:paraId="270D307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Siobhan Cross</w:t>
            </w:r>
          </w:p>
        </w:tc>
        <w:tc>
          <w:tcPr>
            <w:tcW w:w="0" w:type="auto"/>
            <w:shd w:val="clear" w:color="auto" w:fill="auto"/>
            <w:vAlign w:val="center"/>
            <w:hideMark/>
          </w:tcPr>
          <w:p w14:paraId="400904B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23/11/2017</w:t>
            </w:r>
          </w:p>
        </w:tc>
        <w:tc>
          <w:tcPr>
            <w:tcW w:w="0" w:type="auto"/>
            <w:shd w:val="clear" w:color="auto" w:fill="auto"/>
            <w:vAlign w:val="center"/>
            <w:hideMark/>
          </w:tcPr>
          <w:p w14:paraId="3505F4BC"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408AA27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18/12/2017</w:t>
            </w:r>
          </w:p>
        </w:tc>
        <w:tc>
          <w:tcPr>
            <w:tcW w:w="0" w:type="auto"/>
            <w:shd w:val="clear" w:color="auto" w:fill="auto"/>
            <w:vAlign w:val="center"/>
            <w:hideMark/>
          </w:tcPr>
          <w:p w14:paraId="21889F9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Decline</w:t>
            </w:r>
          </w:p>
        </w:tc>
        <w:tc>
          <w:tcPr>
            <w:tcW w:w="0" w:type="auto"/>
            <w:shd w:val="clear" w:color="auto" w:fill="auto"/>
            <w:noWrap/>
            <w:vAlign w:val="center"/>
            <w:hideMark/>
          </w:tcPr>
          <w:p w14:paraId="115EC883"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7C3EF19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15C77AA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3D3B3919" w14:textId="77777777" w:rsidTr="00E13A61">
        <w:tc>
          <w:tcPr>
            <w:tcW w:w="0" w:type="auto"/>
            <w:shd w:val="clear" w:color="auto" w:fill="auto"/>
            <w:noWrap/>
            <w:vAlign w:val="center"/>
            <w:hideMark/>
          </w:tcPr>
          <w:p w14:paraId="618765C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17/STH/238</w:t>
            </w:r>
          </w:p>
        </w:tc>
        <w:tc>
          <w:tcPr>
            <w:tcW w:w="0" w:type="auto"/>
            <w:shd w:val="clear" w:color="auto" w:fill="auto"/>
            <w:vAlign w:val="center"/>
            <w:hideMark/>
          </w:tcPr>
          <w:p w14:paraId="2258730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Biomarkers in pulmonary embolism</w:t>
            </w:r>
          </w:p>
        </w:tc>
        <w:tc>
          <w:tcPr>
            <w:tcW w:w="0" w:type="auto"/>
            <w:shd w:val="clear" w:color="auto" w:fill="auto"/>
            <w:vAlign w:val="center"/>
            <w:hideMark/>
          </w:tcPr>
          <w:p w14:paraId="36410D4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Prof Lutz </w:t>
            </w:r>
            <w:proofErr w:type="spellStart"/>
            <w:r w:rsidRPr="00E13A61">
              <w:rPr>
                <w:rFonts w:cs="Arial"/>
                <w:color w:val="000000"/>
                <w:sz w:val="18"/>
                <w:szCs w:val="18"/>
                <w:lang w:val="en-NZ" w:eastAsia="en-NZ"/>
              </w:rPr>
              <w:t>Beckert</w:t>
            </w:r>
            <w:proofErr w:type="spellEnd"/>
          </w:p>
        </w:tc>
        <w:tc>
          <w:tcPr>
            <w:tcW w:w="0" w:type="auto"/>
            <w:shd w:val="clear" w:color="auto" w:fill="auto"/>
            <w:vAlign w:val="center"/>
            <w:hideMark/>
          </w:tcPr>
          <w:p w14:paraId="78A68EA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23/11/2017</w:t>
            </w:r>
          </w:p>
        </w:tc>
        <w:tc>
          <w:tcPr>
            <w:tcW w:w="0" w:type="auto"/>
            <w:shd w:val="clear" w:color="auto" w:fill="auto"/>
            <w:vAlign w:val="center"/>
            <w:hideMark/>
          </w:tcPr>
          <w:p w14:paraId="28BB1879"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2CA6AD3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5/03/2018</w:t>
            </w:r>
          </w:p>
        </w:tc>
        <w:tc>
          <w:tcPr>
            <w:tcW w:w="0" w:type="auto"/>
            <w:shd w:val="clear" w:color="auto" w:fill="auto"/>
            <w:vAlign w:val="center"/>
            <w:hideMark/>
          </w:tcPr>
          <w:p w14:paraId="114F762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3074EDAB"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10CE8CB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5EFA23C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2E496085" w14:textId="77777777" w:rsidTr="00E13A61">
        <w:tc>
          <w:tcPr>
            <w:tcW w:w="0" w:type="auto"/>
            <w:shd w:val="clear" w:color="auto" w:fill="auto"/>
            <w:noWrap/>
            <w:vAlign w:val="center"/>
            <w:hideMark/>
          </w:tcPr>
          <w:p w14:paraId="240A499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17/STH/239</w:t>
            </w:r>
          </w:p>
        </w:tc>
        <w:tc>
          <w:tcPr>
            <w:tcW w:w="0" w:type="auto"/>
            <w:shd w:val="clear" w:color="auto" w:fill="auto"/>
            <w:vAlign w:val="center"/>
            <w:hideMark/>
          </w:tcPr>
          <w:p w14:paraId="39B56FE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CA017-055</w:t>
            </w:r>
          </w:p>
        </w:tc>
        <w:tc>
          <w:tcPr>
            <w:tcW w:w="0" w:type="auto"/>
            <w:shd w:val="clear" w:color="auto" w:fill="auto"/>
            <w:vAlign w:val="center"/>
            <w:hideMark/>
          </w:tcPr>
          <w:p w14:paraId="0092F98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Catherine Barrow</w:t>
            </w:r>
          </w:p>
        </w:tc>
        <w:tc>
          <w:tcPr>
            <w:tcW w:w="0" w:type="auto"/>
            <w:shd w:val="clear" w:color="auto" w:fill="auto"/>
            <w:vAlign w:val="center"/>
            <w:hideMark/>
          </w:tcPr>
          <w:p w14:paraId="217AF57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23/11/2017</w:t>
            </w:r>
          </w:p>
        </w:tc>
        <w:tc>
          <w:tcPr>
            <w:tcW w:w="0" w:type="auto"/>
            <w:shd w:val="clear" w:color="auto" w:fill="auto"/>
            <w:vAlign w:val="center"/>
            <w:hideMark/>
          </w:tcPr>
          <w:p w14:paraId="052714F9"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475C4B6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18/12/2017</w:t>
            </w:r>
          </w:p>
        </w:tc>
        <w:tc>
          <w:tcPr>
            <w:tcW w:w="0" w:type="auto"/>
            <w:shd w:val="clear" w:color="auto" w:fill="auto"/>
            <w:vAlign w:val="center"/>
            <w:hideMark/>
          </w:tcPr>
          <w:p w14:paraId="3AC6177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5C7FB67A"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2A885CA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4C56856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11D463CE" w14:textId="77777777" w:rsidTr="00E13A61">
        <w:tc>
          <w:tcPr>
            <w:tcW w:w="0" w:type="auto"/>
            <w:shd w:val="clear" w:color="auto" w:fill="auto"/>
            <w:noWrap/>
            <w:vAlign w:val="center"/>
            <w:hideMark/>
          </w:tcPr>
          <w:p w14:paraId="5008917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17/STH/240</w:t>
            </w:r>
          </w:p>
        </w:tc>
        <w:tc>
          <w:tcPr>
            <w:tcW w:w="0" w:type="auto"/>
            <w:shd w:val="clear" w:color="auto" w:fill="auto"/>
            <w:vAlign w:val="center"/>
            <w:hideMark/>
          </w:tcPr>
          <w:p w14:paraId="73C0DF6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Flash Study</w:t>
            </w:r>
          </w:p>
        </w:tc>
        <w:tc>
          <w:tcPr>
            <w:tcW w:w="0" w:type="auto"/>
            <w:shd w:val="clear" w:color="auto" w:fill="auto"/>
            <w:vAlign w:val="center"/>
            <w:hideMark/>
          </w:tcPr>
          <w:p w14:paraId="4946C76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Ben Wheeler</w:t>
            </w:r>
          </w:p>
        </w:tc>
        <w:tc>
          <w:tcPr>
            <w:tcW w:w="0" w:type="auto"/>
            <w:shd w:val="clear" w:color="auto" w:fill="auto"/>
            <w:vAlign w:val="center"/>
            <w:hideMark/>
          </w:tcPr>
          <w:p w14:paraId="3B5CD71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23/11/2017</w:t>
            </w:r>
          </w:p>
        </w:tc>
        <w:tc>
          <w:tcPr>
            <w:tcW w:w="0" w:type="auto"/>
            <w:shd w:val="clear" w:color="auto" w:fill="auto"/>
            <w:vAlign w:val="center"/>
            <w:hideMark/>
          </w:tcPr>
          <w:p w14:paraId="73B48649"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6F90A52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13/03/2018</w:t>
            </w:r>
          </w:p>
        </w:tc>
        <w:tc>
          <w:tcPr>
            <w:tcW w:w="0" w:type="auto"/>
            <w:shd w:val="clear" w:color="auto" w:fill="auto"/>
            <w:vAlign w:val="center"/>
            <w:hideMark/>
          </w:tcPr>
          <w:p w14:paraId="1B1D25D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484133AC"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0868186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1C7D669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7B5C0427" w14:textId="77777777" w:rsidTr="00E13A61">
        <w:tc>
          <w:tcPr>
            <w:tcW w:w="0" w:type="auto"/>
            <w:shd w:val="clear" w:color="auto" w:fill="auto"/>
            <w:noWrap/>
            <w:vAlign w:val="center"/>
            <w:hideMark/>
          </w:tcPr>
          <w:p w14:paraId="1C057FE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17/STH/241</w:t>
            </w:r>
          </w:p>
        </w:tc>
        <w:tc>
          <w:tcPr>
            <w:tcW w:w="0" w:type="auto"/>
            <w:shd w:val="clear" w:color="auto" w:fill="auto"/>
            <w:vAlign w:val="center"/>
            <w:hideMark/>
          </w:tcPr>
          <w:p w14:paraId="1A07640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Anxiety and Micronutrients</w:t>
            </w:r>
          </w:p>
        </w:tc>
        <w:tc>
          <w:tcPr>
            <w:tcW w:w="0" w:type="auto"/>
            <w:shd w:val="clear" w:color="auto" w:fill="auto"/>
            <w:vAlign w:val="center"/>
            <w:hideMark/>
          </w:tcPr>
          <w:p w14:paraId="28954E7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Mr Ben Warren</w:t>
            </w:r>
          </w:p>
        </w:tc>
        <w:tc>
          <w:tcPr>
            <w:tcW w:w="0" w:type="auto"/>
            <w:shd w:val="clear" w:color="auto" w:fill="auto"/>
            <w:vAlign w:val="center"/>
            <w:hideMark/>
          </w:tcPr>
          <w:p w14:paraId="02EFF09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23/11/2017</w:t>
            </w:r>
          </w:p>
        </w:tc>
        <w:tc>
          <w:tcPr>
            <w:tcW w:w="0" w:type="auto"/>
            <w:shd w:val="clear" w:color="auto" w:fill="auto"/>
            <w:vAlign w:val="center"/>
            <w:hideMark/>
          </w:tcPr>
          <w:p w14:paraId="49EE988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14/11/2017</w:t>
            </w:r>
          </w:p>
        </w:tc>
        <w:tc>
          <w:tcPr>
            <w:tcW w:w="0" w:type="auto"/>
            <w:shd w:val="clear" w:color="auto" w:fill="auto"/>
            <w:vAlign w:val="center"/>
            <w:hideMark/>
          </w:tcPr>
          <w:p w14:paraId="615DE5D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18/12/2017</w:t>
            </w:r>
          </w:p>
        </w:tc>
        <w:tc>
          <w:tcPr>
            <w:tcW w:w="0" w:type="auto"/>
            <w:shd w:val="clear" w:color="auto" w:fill="auto"/>
            <w:vAlign w:val="center"/>
            <w:hideMark/>
          </w:tcPr>
          <w:p w14:paraId="6A47F49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657F7CF4"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66E981A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271F6B1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7BEADEBD" w14:textId="77777777" w:rsidTr="00E13A61">
        <w:tc>
          <w:tcPr>
            <w:tcW w:w="0" w:type="auto"/>
            <w:shd w:val="clear" w:color="auto" w:fill="auto"/>
            <w:noWrap/>
            <w:vAlign w:val="center"/>
            <w:hideMark/>
          </w:tcPr>
          <w:p w14:paraId="1418523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17/STH/244</w:t>
            </w:r>
          </w:p>
        </w:tc>
        <w:tc>
          <w:tcPr>
            <w:tcW w:w="0" w:type="auto"/>
            <w:shd w:val="clear" w:color="auto" w:fill="auto"/>
            <w:vAlign w:val="center"/>
            <w:hideMark/>
          </w:tcPr>
          <w:p w14:paraId="0416E02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Impact of prone position for spine surgery on liver function tests</w:t>
            </w:r>
          </w:p>
        </w:tc>
        <w:tc>
          <w:tcPr>
            <w:tcW w:w="0" w:type="auto"/>
            <w:shd w:val="clear" w:color="auto" w:fill="auto"/>
            <w:vAlign w:val="center"/>
            <w:hideMark/>
          </w:tcPr>
          <w:p w14:paraId="7CA2C9C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Caroline Zhou</w:t>
            </w:r>
          </w:p>
        </w:tc>
        <w:tc>
          <w:tcPr>
            <w:tcW w:w="0" w:type="auto"/>
            <w:shd w:val="clear" w:color="auto" w:fill="auto"/>
            <w:vAlign w:val="center"/>
            <w:hideMark/>
          </w:tcPr>
          <w:p w14:paraId="0C24CB2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5/12/2017</w:t>
            </w:r>
          </w:p>
        </w:tc>
        <w:tc>
          <w:tcPr>
            <w:tcW w:w="0" w:type="auto"/>
            <w:shd w:val="clear" w:color="auto" w:fill="auto"/>
            <w:vAlign w:val="center"/>
            <w:hideMark/>
          </w:tcPr>
          <w:p w14:paraId="7A92D050"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6D4E86E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30/01/2018</w:t>
            </w:r>
          </w:p>
        </w:tc>
        <w:tc>
          <w:tcPr>
            <w:tcW w:w="0" w:type="auto"/>
            <w:shd w:val="clear" w:color="auto" w:fill="auto"/>
            <w:vAlign w:val="center"/>
            <w:hideMark/>
          </w:tcPr>
          <w:p w14:paraId="7899E68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432D4260"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3A58306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6446670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1A1239B5" w14:textId="77777777" w:rsidTr="00E13A61">
        <w:tc>
          <w:tcPr>
            <w:tcW w:w="0" w:type="auto"/>
            <w:shd w:val="clear" w:color="auto" w:fill="auto"/>
            <w:noWrap/>
            <w:vAlign w:val="center"/>
            <w:hideMark/>
          </w:tcPr>
          <w:p w14:paraId="7C6FF42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lastRenderedPageBreak/>
              <w:t>17/STH/245</w:t>
            </w:r>
          </w:p>
        </w:tc>
        <w:tc>
          <w:tcPr>
            <w:tcW w:w="0" w:type="auto"/>
            <w:shd w:val="clear" w:color="auto" w:fill="auto"/>
            <w:vAlign w:val="center"/>
            <w:hideMark/>
          </w:tcPr>
          <w:p w14:paraId="6DF5F01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Breast tumour size ratio and axillary node positivity rates</w:t>
            </w:r>
          </w:p>
        </w:tc>
        <w:tc>
          <w:tcPr>
            <w:tcW w:w="0" w:type="auto"/>
            <w:shd w:val="clear" w:color="auto" w:fill="auto"/>
            <w:vAlign w:val="center"/>
            <w:hideMark/>
          </w:tcPr>
          <w:p w14:paraId="0F090C5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Dr Janine </w:t>
            </w:r>
            <w:proofErr w:type="spellStart"/>
            <w:r w:rsidRPr="00E13A61">
              <w:rPr>
                <w:rFonts w:cs="Arial"/>
                <w:color w:val="000000"/>
                <w:sz w:val="18"/>
                <w:szCs w:val="18"/>
                <w:lang w:val="en-NZ" w:eastAsia="en-NZ"/>
              </w:rPr>
              <w:t>Rayen</w:t>
            </w:r>
            <w:proofErr w:type="spellEnd"/>
          </w:p>
        </w:tc>
        <w:tc>
          <w:tcPr>
            <w:tcW w:w="0" w:type="auto"/>
            <w:shd w:val="clear" w:color="auto" w:fill="auto"/>
            <w:vAlign w:val="center"/>
            <w:hideMark/>
          </w:tcPr>
          <w:p w14:paraId="692BE31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5/12/2017</w:t>
            </w:r>
          </w:p>
        </w:tc>
        <w:tc>
          <w:tcPr>
            <w:tcW w:w="0" w:type="auto"/>
            <w:shd w:val="clear" w:color="auto" w:fill="auto"/>
            <w:vAlign w:val="center"/>
            <w:hideMark/>
          </w:tcPr>
          <w:p w14:paraId="53B3AFA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4/01/2018</w:t>
            </w:r>
          </w:p>
        </w:tc>
        <w:tc>
          <w:tcPr>
            <w:tcW w:w="0" w:type="auto"/>
            <w:shd w:val="clear" w:color="auto" w:fill="auto"/>
            <w:vAlign w:val="center"/>
            <w:hideMark/>
          </w:tcPr>
          <w:p w14:paraId="2F65E89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12/04/2018</w:t>
            </w:r>
          </w:p>
        </w:tc>
        <w:tc>
          <w:tcPr>
            <w:tcW w:w="0" w:type="auto"/>
            <w:shd w:val="clear" w:color="auto" w:fill="auto"/>
            <w:vAlign w:val="center"/>
            <w:hideMark/>
          </w:tcPr>
          <w:p w14:paraId="7398C3A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Decline</w:t>
            </w:r>
          </w:p>
        </w:tc>
        <w:tc>
          <w:tcPr>
            <w:tcW w:w="0" w:type="auto"/>
            <w:shd w:val="clear" w:color="auto" w:fill="auto"/>
            <w:noWrap/>
            <w:vAlign w:val="center"/>
            <w:hideMark/>
          </w:tcPr>
          <w:p w14:paraId="469756A8"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36E4354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6BDD0B9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33BB7EB1" w14:textId="77777777" w:rsidTr="00E13A61">
        <w:tc>
          <w:tcPr>
            <w:tcW w:w="0" w:type="auto"/>
            <w:shd w:val="clear" w:color="auto" w:fill="auto"/>
            <w:noWrap/>
            <w:vAlign w:val="center"/>
            <w:hideMark/>
          </w:tcPr>
          <w:p w14:paraId="483CA1D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17/STH/246</w:t>
            </w:r>
          </w:p>
        </w:tc>
        <w:tc>
          <w:tcPr>
            <w:tcW w:w="0" w:type="auto"/>
            <w:shd w:val="clear" w:color="auto" w:fill="auto"/>
            <w:vAlign w:val="center"/>
            <w:hideMark/>
          </w:tcPr>
          <w:p w14:paraId="591A24E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CRP Trajectory Validation</w:t>
            </w:r>
          </w:p>
        </w:tc>
        <w:tc>
          <w:tcPr>
            <w:tcW w:w="0" w:type="auto"/>
            <w:shd w:val="clear" w:color="auto" w:fill="auto"/>
            <w:vAlign w:val="center"/>
            <w:hideMark/>
          </w:tcPr>
          <w:p w14:paraId="5B0588C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Professor Ian Bissett</w:t>
            </w:r>
          </w:p>
        </w:tc>
        <w:tc>
          <w:tcPr>
            <w:tcW w:w="0" w:type="auto"/>
            <w:shd w:val="clear" w:color="auto" w:fill="auto"/>
            <w:vAlign w:val="center"/>
            <w:hideMark/>
          </w:tcPr>
          <w:p w14:paraId="7E5E221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6/12/2017</w:t>
            </w:r>
          </w:p>
        </w:tc>
        <w:tc>
          <w:tcPr>
            <w:tcW w:w="0" w:type="auto"/>
            <w:shd w:val="clear" w:color="auto" w:fill="auto"/>
            <w:vAlign w:val="center"/>
            <w:hideMark/>
          </w:tcPr>
          <w:p w14:paraId="7C4EFC0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4/01/2018</w:t>
            </w:r>
          </w:p>
        </w:tc>
        <w:tc>
          <w:tcPr>
            <w:tcW w:w="0" w:type="auto"/>
            <w:shd w:val="clear" w:color="auto" w:fill="auto"/>
            <w:vAlign w:val="center"/>
            <w:hideMark/>
          </w:tcPr>
          <w:p w14:paraId="7D28C9B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9/02/2018</w:t>
            </w:r>
          </w:p>
        </w:tc>
        <w:tc>
          <w:tcPr>
            <w:tcW w:w="0" w:type="auto"/>
            <w:shd w:val="clear" w:color="auto" w:fill="auto"/>
            <w:vAlign w:val="center"/>
            <w:hideMark/>
          </w:tcPr>
          <w:p w14:paraId="20CEDAC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3AABDCC9"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6E41D25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6E2F9D8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1BD6CCD7" w14:textId="77777777" w:rsidTr="00E13A61">
        <w:tc>
          <w:tcPr>
            <w:tcW w:w="0" w:type="auto"/>
            <w:shd w:val="clear" w:color="auto" w:fill="auto"/>
            <w:noWrap/>
            <w:vAlign w:val="center"/>
            <w:hideMark/>
          </w:tcPr>
          <w:p w14:paraId="3AF811C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17/STH/247</w:t>
            </w:r>
          </w:p>
        </w:tc>
        <w:tc>
          <w:tcPr>
            <w:tcW w:w="0" w:type="auto"/>
            <w:shd w:val="clear" w:color="auto" w:fill="auto"/>
            <w:vAlign w:val="center"/>
            <w:hideMark/>
          </w:tcPr>
          <w:p w14:paraId="59CE27ED" w14:textId="77777777" w:rsidR="00AE1008" w:rsidRPr="00E13A61" w:rsidRDefault="00AE1008" w:rsidP="00AE1008">
            <w:pPr>
              <w:jc w:val="center"/>
              <w:rPr>
                <w:rFonts w:cs="Arial"/>
                <w:color w:val="000000"/>
                <w:sz w:val="18"/>
                <w:szCs w:val="18"/>
                <w:lang w:val="en-NZ" w:eastAsia="en-NZ"/>
              </w:rPr>
            </w:pPr>
            <w:proofErr w:type="gramStart"/>
            <w:r w:rsidRPr="00E13A61">
              <w:rPr>
                <w:rFonts w:cs="Arial"/>
                <w:color w:val="000000"/>
                <w:sz w:val="18"/>
                <w:szCs w:val="18"/>
                <w:lang w:val="en-NZ" w:eastAsia="en-NZ"/>
              </w:rPr>
              <w:t>Eight year</w:t>
            </w:r>
            <w:proofErr w:type="gramEnd"/>
            <w:r w:rsidRPr="00E13A61">
              <w:rPr>
                <w:rFonts w:cs="Arial"/>
                <w:color w:val="000000"/>
                <w:sz w:val="18"/>
                <w:szCs w:val="18"/>
                <w:lang w:val="en-NZ" w:eastAsia="en-NZ"/>
              </w:rPr>
              <w:t xml:space="preserve"> outcomes from Traumatic Brain Injury in Adults</w:t>
            </w:r>
          </w:p>
        </w:tc>
        <w:tc>
          <w:tcPr>
            <w:tcW w:w="0" w:type="auto"/>
            <w:shd w:val="clear" w:color="auto" w:fill="auto"/>
            <w:vAlign w:val="center"/>
            <w:hideMark/>
          </w:tcPr>
          <w:p w14:paraId="54DE90E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Prof Nicola Starkey</w:t>
            </w:r>
          </w:p>
        </w:tc>
        <w:tc>
          <w:tcPr>
            <w:tcW w:w="0" w:type="auto"/>
            <w:shd w:val="clear" w:color="auto" w:fill="auto"/>
            <w:vAlign w:val="center"/>
            <w:hideMark/>
          </w:tcPr>
          <w:p w14:paraId="7968E32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7/12/2017</w:t>
            </w:r>
          </w:p>
        </w:tc>
        <w:tc>
          <w:tcPr>
            <w:tcW w:w="0" w:type="auto"/>
            <w:shd w:val="clear" w:color="auto" w:fill="auto"/>
            <w:vAlign w:val="center"/>
            <w:hideMark/>
          </w:tcPr>
          <w:p w14:paraId="47DF19B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22/08/2017</w:t>
            </w:r>
          </w:p>
        </w:tc>
        <w:tc>
          <w:tcPr>
            <w:tcW w:w="0" w:type="auto"/>
            <w:shd w:val="clear" w:color="auto" w:fill="auto"/>
            <w:vAlign w:val="center"/>
            <w:hideMark/>
          </w:tcPr>
          <w:p w14:paraId="54EA9DD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30/01/2018</w:t>
            </w:r>
          </w:p>
        </w:tc>
        <w:tc>
          <w:tcPr>
            <w:tcW w:w="0" w:type="auto"/>
            <w:shd w:val="clear" w:color="auto" w:fill="auto"/>
            <w:vAlign w:val="center"/>
            <w:hideMark/>
          </w:tcPr>
          <w:p w14:paraId="47B6B79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47AF192A"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2365484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7F91EA4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4BBF2FAB" w14:textId="77777777" w:rsidTr="00E13A61">
        <w:tc>
          <w:tcPr>
            <w:tcW w:w="0" w:type="auto"/>
            <w:shd w:val="clear" w:color="auto" w:fill="auto"/>
            <w:noWrap/>
            <w:vAlign w:val="center"/>
            <w:hideMark/>
          </w:tcPr>
          <w:p w14:paraId="1A7D1C9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17/STH/248</w:t>
            </w:r>
          </w:p>
        </w:tc>
        <w:tc>
          <w:tcPr>
            <w:tcW w:w="0" w:type="auto"/>
            <w:shd w:val="clear" w:color="auto" w:fill="auto"/>
            <w:vAlign w:val="center"/>
            <w:hideMark/>
          </w:tcPr>
          <w:p w14:paraId="4CBD8C9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Adaptable Wrist Splint versus Cast for distal radius fractures</w:t>
            </w:r>
          </w:p>
        </w:tc>
        <w:tc>
          <w:tcPr>
            <w:tcW w:w="0" w:type="auto"/>
            <w:shd w:val="clear" w:color="auto" w:fill="auto"/>
            <w:vAlign w:val="center"/>
            <w:hideMark/>
          </w:tcPr>
          <w:p w14:paraId="1EC75340" w14:textId="77777777" w:rsidR="00AE1008" w:rsidRPr="00E13A61" w:rsidRDefault="00AE1008" w:rsidP="00AE1008">
            <w:pPr>
              <w:jc w:val="center"/>
              <w:rPr>
                <w:rFonts w:cs="Arial"/>
                <w:color w:val="000000"/>
                <w:sz w:val="18"/>
                <w:szCs w:val="18"/>
                <w:lang w:val="en-NZ" w:eastAsia="en-NZ"/>
              </w:rPr>
            </w:pPr>
            <w:proofErr w:type="spellStart"/>
            <w:r w:rsidRPr="00E13A61">
              <w:rPr>
                <w:rFonts w:cs="Arial"/>
                <w:color w:val="000000"/>
                <w:sz w:val="18"/>
                <w:szCs w:val="18"/>
                <w:lang w:val="en-NZ" w:eastAsia="en-NZ"/>
              </w:rPr>
              <w:t>MIss</w:t>
            </w:r>
            <w:proofErr w:type="spellEnd"/>
            <w:r w:rsidRPr="00E13A61">
              <w:rPr>
                <w:rFonts w:cs="Arial"/>
                <w:color w:val="000000"/>
                <w:sz w:val="18"/>
                <w:szCs w:val="18"/>
                <w:lang w:val="en-NZ" w:eastAsia="en-NZ"/>
              </w:rPr>
              <w:t xml:space="preserve"> Victoria Donoghue</w:t>
            </w:r>
          </w:p>
        </w:tc>
        <w:tc>
          <w:tcPr>
            <w:tcW w:w="0" w:type="auto"/>
            <w:shd w:val="clear" w:color="auto" w:fill="auto"/>
            <w:vAlign w:val="center"/>
            <w:hideMark/>
          </w:tcPr>
          <w:p w14:paraId="5FD1824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19/12/2017</w:t>
            </w:r>
          </w:p>
        </w:tc>
        <w:tc>
          <w:tcPr>
            <w:tcW w:w="0" w:type="auto"/>
            <w:shd w:val="clear" w:color="auto" w:fill="auto"/>
            <w:vAlign w:val="center"/>
            <w:hideMark/>
          </w:tcPr>
          <w:p w14:paraId="038001AA"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60CC93B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11/03/2018</w:t>
            </w:r>
          </w:p>
        </w:tc>
        <w:tc>
          <w:tcPr>
            <w:tcW w:w="0" w:type="auto"/>
            <w:shd w:val="clear" w:color="auto" w:fill="auto"/>
            <w:vAlign w:val="center"/>
            <w:hideMark/>
          </w:tcPr>
          <w:p w14:paraId="234D010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Decline</w:t>
            </w:r>
          </w:p>
        </w:tc>
        <w:tc>
          <w:tcPr>
            <w:tcW w:w="0" w:type="auto"/>
            <w:shd w:val="clear" w:color="auto" w:fill="auto"/>
            <w:noWrap/>
            <w:vAlign w:val="center"/>
            <w:hideMark/>
          </w:tcPr>
          <w:p w14:paraId="5C2DEA19"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687A988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423A258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2E50752E" w14:textId="77777777" w:rsidTr="00E13A61">
        <w:tc>
          <w:tcPr>
            <w:tcW w:w="0" w:type="auto"/>
            <w:shd w:val="clear" w:color="auto" w:fill="auto"/>
            <w:noWrap/>
            <w:vAlign w:val="center"/>
            <w:hideMark/>
          </w:tcPr>
          <w:p w14:paraId="00949BB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17/STH/250</w:t>
            </w:r>
          </w:p>
        </w:tc>
        <w:tc>
          <w:tcPr>
            <w:tcW w:w="0" w:type="auto"/>
            <w:shd w:val="clear" w:color="auto" w:fill="auto"/>
            <w:vAlign w:val="center"/>
            <w:hideMark/>
          </w:tcPr>
          <w:p w14:paraId="6026D18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Effect of </w:t>
            </w:r>
            <w:proofErr w:type="gramStart"/>
            <w:r w:rsidRPr="00E13A61">
              <w:rPr>
                <w:rFonts w:cs="Arial"/>
                <w:color w:val="000000"/>
                <w:sz w:val="18"/>
                <w:szCs w:val="18"/>
                <w:lang w:val="en-NZ" w:eastAsia="en-NZ"/>
              </w:rPr>
              <w:t>long term</w:t>
            </w:r>
            <w:proofErr w:type="gramEnd"/>
            <w:r w:rsidRPr="00E13A61">
              <w:rPr>
                <w:rFonts w:cs="Arial"/>
                <w:color w:val="000000"/>
                <w:sz w:val="18"/>
                <w:szCs w:val="18"/>
                <w:lang w:val="en-NZ" w:eastAsia="en-NZ"/>
              </w:rPr>
              <w:t xml:space="preserve"> storage on blackcurrant juice bioactivity</w:t>
            </w:r>
          </w:p>
        </w:tc>
        <w:tc>
          <w:tcPr>
            <w:tcW w:w="0" w:type="auto"/>
            <w:shd w:val="clear" w:color="auto" w:fill="auto"/>
            <w:vAlign w:val="center"/>
            <w:hideMark/>
          </w:tcPr>
          <w:p w14:paraId="4C42547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Dr Dominic </w:t>
            </w:r>
            <w:proofErr w:type="spellStart"/>
            <w:r w:rsidRPr="00E13A61">
              <w:rPr>
                <w:rFonts w:cs="Arial"/>
                <w:color w:val="000000"/>
                <w:sz w:val="18"/>
                <w:szCs w:val="18"/>
                <w:lang w:val="en-NZ" w:eastAsia="en-NZ"/>
              </w:rPr>
              <w:t>Lomiwes</w:t>
            </w:r>
            <w:proofErr w:type="spellEnd"/>
          </w:p>
        </w:tc>
        <w:tc>
          <w:tcPr>
            <w:tcW w:w="0" w:type="auto"/>
            <w:shd w:val="clear" w:color="auto" w:fill="auto"/>
            <w:vAlign w:val="center"/>
            <w:hideMark/>
          </w:tcPr>
          <w:p w14:paraId="27AFEFD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21/12/2017</w:t>
            </w:r>
          </w:p>
        </w:tc>
        <w:tc>
          <w:tcPr>
            <w:tcW w:w="0" w:type="auto"/>
            <w:shd w:val="clear" w:color="auto" w:fill="auto"/>
            <w:vAlign w:val="center"/>
            <w:hideMark/>
          </w:tcPr>
          <w:p w14:paraId="238FE571"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6261E29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9/03/2018</w:t>
            </w:r>
          </w:p>
        </w:tc>
        <w:tc>
          <w:tcPr>
            <w:tcW w:w="0" w:type="auto"/>
            <w:shd w:val="clear" w:color="auto" w:fill="auto"/>
            <w:vAlign w:val="center"/>
            <w:hideMark/>
          </w:tcPr>
          <w:p w14:paraId="603E79B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57D070E4"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7287CDF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5EF66A1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00C490FB" w14:textId="77777777" w:rsidTr="00E13A61">
        <w:tc>
          <w:tcPr>
            <w:tcW w:w="0" w:type="auto"/>
            <w:shd w:val="clear" w:color="auto" w:fill="auto"/>
            <w:noWrap/>
            <w:vAlign w:val="center"/>
            <w:hideMark/>
          </w:tcPr>
          <w:p w14:paraId="5FAC3F7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17/STH/255</w:t>
            </w:r>
          </w:p>
        </w:tc>
        <w:tc>
          <w:tcPr>
            <w:tcW w:w="0" w:type="auto"/>
            <w:shd w:val="clear" w:color="auto" w:fill="auto"/>
            <w:vAlign w:val="center"/>
            <w:hideMark/>
          </w:tcPr>
          <w:p w14:paraId="6E0BF60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Assessment of the in vitro effects of </w:t>
            </w:r>
            <w:proofErr w:type="spellStart"/>
            <w:r w:rsidRPr="00E13A61">
              <w:rPr>
                <w:rFonts w:cs="Arial"/>
                <w:color w:val="000000"/>
                <w:sz w:val="18"/>
                <w:szCs w:val="18"/>
                <w:lang w:val="en-NZ" w:eastAsia="en-NZ"/>
              </w:rPr>
              <w:t>Citramel</w:t>
            </w:r>
            <w:proofErr w:type="spellEnd"/>
            <w:r w:rsidRPr="00E13A61">
              <w:rPr>
                <w:rFonts w:cs="Arial"/>
                <w:color w:val="000000"/>
                <w:sz w:val="18"/>
                <w:szCs w:val="18"/>
                <w:lang w:val="en-NZ" w:eastAsia="en-NZ"/>
              </w:rPr>
              <w:t xml:space="preserve"> on sputum</w:t>
            </w:r>
          </w:p>
        </w:tc>
        <w:tc>
          <w:tcPr>
            <w:tcW w:w="0" w:type="auto"/>
            <w:shd w:val="clear" w:color="auto" w:fill="auto"/>
            <w:vAlign w:val="center"/>
            <w:hideMark/>
          </w:tcPr>
          <w:p w14:paraId="5BEA21B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Professor John Kolbe</w:t>
            </w:r>
          </w:p>
        </w:tc>
        <w:tc>
          <w:tcPr>
            <w:tcW w:w="0" w:type="auto"/>
            <w:shd w:val="clear" w:color="auto" w:fill="auto"/>
            <w:vAlign w:val="center"/>
            <w:hideMark/>
          </w:tcPr>
          <w:p w14:paraId="401B512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21/12/2017</w:t>
            </w:r>
          </w:p>
        </w:tc>
        <w:tc>
          <w:tcPr>
            <w:tcW w:w="0" w:type="auto"/>
            <w:shd w:val="clear" w:color="auto" w:fill="auto"/>
            <w:vAlign w:val="center"/>
            <w:hideMark/>
          </w:tcPr>
          <w:p w14:paraId="7305147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5/09/2017</w:t>
            </w:r>
          </w:p>
        </w:tc>
        <w:tc>
          <w:tcPr>
            <w:tcW w:w="0" w:type="auto"/>
            <w:shd w:val="clear" w:color="auto" w:fill="auto"/>
            <w:vAlign w:val="center"/>
            <w:hideMark/>
          </w:tcPr>
          <w:p w14:paraId="24EE13A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14/02/2018</w:t>
            </w:r>
          </w:p>
        </w:tc>
        <w:tc>
          <w:tcPr>
            <w:tcW w:w="0" w:type="auto"/>
            <w:shd w:val="clear" w:color="auto" w:fill="auto"/>
            <w:vAlign w:val="center"/>
            <w:hideMark/>
          </w:tcPr>
          <w:p w14:paraId="5C740CE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6B2119EB"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6FEC383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5434985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3DFCDC7F" w14:textId="77777777" w:rsidTr="00E13A61">
        <w:tc>
          <w:tcPr>
            <w:tcW w:w="0" w:type="auto"/>
            <w:shd w:val="clear" w:color="auto" w:fill="auto"/>
            <w:noWrap/>
            <w:vAlign w:val="center"/>
            <w:hideMark/>
          </w:tcPr>
          <w:p w14:paraId="0FFAA51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17/STH/256</w:t>
            </w:r>
          </w:p>
        </w:tc>
        <w:tc>
          <w:tcPr>
            <w:tcW w:w="0" w:type="auto"/>
            <w:shd w:val="clear" w:color="auto" w:fill="auto"/>
            <w:vAlign w:val="center"/>
            <w:hideMark/>
          </w:tcPr>
          <w:p w14:paraId="1D9BDD7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Women's Wellness after breast cancer</w:t>
            </w:r>
          </w:p>
        </w:tc>
        <w:tc>
          <w:tcPr>
            <w:tcW w:w="0" w:type="auto"/>
            <w:shd w:val="clear" w:color="auto" w:fill="auto"/>
            <w:vAlign w:val="center"/>
            <w:hideMark/>
          </w:tcPr>
          <w:p w14:paraId="7F8AE99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Professor Alexandra McCarthy</w:t>
            </w:r>
          </w:p>
        </w:tc>
        <w:tc>
          <w:tcPr>
            <w:tcW w:w="0" w:type="auto"/>
            <w:shd w:val="clear" w:color="auto" w:fill="auto"/>
            <w:vAlign w:val="center"/>
            <w:hideMark/>
          </w:tcPr>
          <w:p w14:paraId="0F311F0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15/01/2018</w:t>
            </w:r>
          </w:p>
        </w:tc>
        <w:tc>
          <w:tcPr>
            <w:tcW w:w="0" w:type="auto"/>
            <w:shd w:val="clear" w:color="auto" w:fill="auto"/>
            <w:vAlign w:val="center"/>
            <w:hideMark/>
          </w:tcPr>
          <w:p w14:paraId="6A7F98C5"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3C149FD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15/05/2018</w:t>
            </w:r>
          </w:p>
        </w:tc>
        <w:tc>
          <w:tcPr>
            <w:tcW w:w="0" w:type="auto"/>
            <w:shd w:val="clear" w:color="auto" w:fill="auto"/>
            <w:vAlign w:val="center"/>
            <w:hideMark/>
          </w:tcPr>
          <w:p w14:paraId="7E4613D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6173F32C"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3844D7B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4413930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21185C93" w14:textId="77777777" w:rsidTr="00E13A61">
        <w:tc>
          <w:tcPr>
            <w:tcW w:w="0" w:type="auto"/>
            <w:shd w:val="clear" w:color="auto" w:fill="auto"/>
            <w:noWrap/>
            <w:vAlign w:val="center"/>
            <w:hideMark/>
          </w:tcPr>
          <w:p w14:paraId="28A3C34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17/STH/257</w:t>
            </w:r>
          </w:p>
        </w:tc>
        <w:tc>
          <w:tcPr>
            <w:tcW w:w="0" w:type="auto"/>
            <w:shd w:val="clear" w:color="auto" w:fill="auto"/>
            <w:vAlign w:val="center"/>
            <w:hideMark/>
          </w:tcPr>
          <w:p w14:paraId="2D86B3F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MRO study</w:t>
            </w:r>
          </w:p>
        </w:tc>
        <w:tc>
          <w:tcPr>
            <w:tcW w:w="0" w:type="auto"/>
            <w:shd w:val="clear" w:color="auto" w:fill="auto"/>
            <w:vAlign w:val="center"/>
            <w:hideMark/>
          </w:tcPr>
          <w:p w14:paraId="23B3B1C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Miss Sarah Mills</w:t>
            </w:r>
          </w:p>
        </w:tc>
        <w:tc>
          <w:tcPr>
            <w:tcW w:w="0" w:type="auto"/>
            <w:shd w:val="clear" w:color="auto" w:fill="auto"/>
            <w:vAlign w:val="center"/>
            <w:hideMark/>
          </w:tcPr>
          <w:p w14:paraId="3FB8C47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15/01/2018</w:t>
            </w:r>
          </w:p>
        </w:tc>
        <w:tc>
          <w:tcPr>
            <w:tcW w:w="0" w:type="auto"/>
            <w:shd w:val="clear" w:color="auto" w:fill="auto"/>
            <w:vAlign w:val="center"/>
            <w:hideMark/>
          </w:tcPr>
          <w:p w14:paraId="2E56C00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21/09/2017</w:t>
            </w:r>
          </w:p>
        </w:tc>
        <w:tc>
          <w:tcPr>
            <w:tcW w:w="0" w:type="auto"/>
            <w:shd w:val="clear" w:color="auto" w:fill="auto"/>
            <w:vAlign w:val="center"/>
            <w:hideMark/>
          </w:tcPr>
          <w:p w14:paraId="5111DDD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8/02/2018</w:t>
            </w:r>
          </w:p>
        </w:tc>
        <w:tc>
          <w:tcPr>
            <w:tcW w:w="0" w:type="auto"/>
            <w:shd w:val="clear" w:color="auto" w:fill="auto"/>
            <w:vAlign w:val="center"/>
            <w:hideMark/>
          </w:tcPr>
          <w:p w14:paraId="3577EF9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Decline</w:t>
            </w:r>
          </w:p>
        </w:tc>
        <w:tc>
          <w:tcPr>
            <w:tcW w:w="0" w:type="auto"/>
            <w:shd w:val="clear" w:color="auto" w:fill="auto"/>
            <w:noWrap/>
            <w:vAlign w:val="center"/>
            <w:hideMark/>
          </w:tcPr>
          <w:p w14:paraId="552EA0E9"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78DFE18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3FDD1FC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52B138D7" w14:textId="77777777" w:rsidTr="00E13A61">
        <w:tc>
          <w:tcPr>
            <w:tcW w:w="0" w:type="auto"/>
            <w:shd w:val="clear" w:color="auto" w:fill="auto"/>
            <w:noWrap/>
            <w:vAlign w:val="center"/>
            <w:hideMark/>
          </w:tcPr>
          <w:p w14:paraId="3EA439F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18/STH/12</w:t>
            </w:r>
          </w:p>
        </w:tc>
        <w:tc>
          <w:tcPr>
            <w:tcW w:w="0" w:type="auto"/>
            <w:shd w:val="clear" w:color="auto" w:fill="auto"/>
            <w:vAlign w:val="center"/>
            <w:hideMark/>
          </w:tcPr>
          <w:p w14:paraId="3D51566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Usability study for the AID (Adams Independent Dynamic) Foot Splint in stroke patients.</w:t>
            </w:r>
          </w:p>
        </w:tc>
        <w:tc>
          <w:tcPr>
            <w:tcW w:w="0" w:type="auto"/>
            <w:shd w:val="clear" w:color="auto" w:fill="auto"/>
            <w:vAlign w:val="center"/>
            <w:hideMark/>
          </w:tcPr>
          <w:p w14:paraId="746DAAA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Ms Toni Marie Attwood</w:t>
            </w:r>
          </w:p>
        </w:tc>
        <w:tc>
          <w:tcPr>
            <w:tcW w:w="0" w:type="auto"/>
            <w:shd w:val="clear" w:color="auto" w:fill="auto"/>
            <w:vAlign w:val="center"/>
            <w:hideMark/>
          </w:tcPr>
          <w:p w14:paraId="2E38A9B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15/01/2018</w:t>
            </w:r>
          </w:p>
        </w:tc>
        <w:tc>
          <w:tcPr>
            <w:tcW w:w="0" w:type="auto"/>
            <w:shd w:val="clear" w:color="auto" w:fill="auto"/>
            <w:vAlign w:val="center"/>
            <w:hideMark/>
          </w:tcPr>
          <w:p w14:paraId="4ED31A8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2/10/2017</w:t>
            </w:r>
          </w:p>
        </w:tc>
        <w:tc>
          <w:tcPr>
            <w:tcW w:w="0" w:type="auto"/>
            <w:shd w:val="clear" w:color="auto" w:fill="auto"/>
            <w:vAlign w:val="center"/>
            <w:hideMark/>
          </w:tcPr>
          <w:p w14:paraId="13AEB45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6/03/2018</w:t>
            </w:r>
          </w:p>
        </w:tc>
        <w:tc>
          <w:tcPr>
            <w:tcW w:w="0" w:type="auto"/>
            <w:shd w:val="clear" w:color="auto" w:fill="auto"/>
            <w:vAlign w:val="center"/>
            <w:hideMark/>
          </w:tcPr>
          <w:p w14:paraId="3048757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66D05C74"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6277CDB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291CD8A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0A1271B7" w14:textId="77777777" w:rsidTr="00E13A61">
        <w:tc>
          <w:tcPr>
            <w:tcW w:w="0" w:type="auto"/>
            <w:shd w:val="clear" w:color="auto" w:fill="auto"/>
            <w:noWrap/>
            <w:vAlign w:val="center"/>
            <w:hideMark/>
          </w:tcPr>
          <w:p w14:paraId="73DE81B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18/STH/7</w:t>
            </w:r>
          </w:p>
        </w:tc>
        <w:tc>
          <w:tcPr>
            <w:tcW w:w="0" w:type="auto"/>
            <w:shd w:val="clear" w:color="auto" w:fill="auto"/>
            <w:vAlign w:val="center"/>
            <w:hideMark/>
          </w:tcPr>
          <w:p w14:paraId="3A22719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Colorectal Cancer in Counties Manukau District Health Board.</w:t>
            </w:r>
          </w:p>
        </w:tc>
        <w:tc>
          <w:tcPr>
            <w:tcW w:w="0" w:type="auto"/>
            <w:shd w:val="clear" w:color="auto" w:fill="auto"/>
            <w:vAlign w:val="center"/>
            <w:hideMark/>
          </w:tcPr>
          <w:p w14:paraId="566C854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Cameron Schauer</w:t>
            </w:r>
          </w:p>
        </w:tc>
        <w:tc>
          <w:tcPr>
            <w:tcW w:w="0" w:type="auto"/>
            <w:shd w:val="clear" w:color="auto" w:fill="auto"/>
            <w:vAlign w:val="center"/>
            <w:hideMark/>
          </w:tcPr>
          <w:p w14:paraId="1C428D7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15/01/2018</w:t>
            </w:r>
          </w:p>
        </w:tc>
        <w:tc>
          <w:tcPr>
            <w:tcW w:w="0" w:type="auto"/>
            <w:shd w:val="clear" w:color="auto" w:fill="auto"/>
            <w:vAlign w:val="center"/>
            <w:hideMark/>
          </w:tcPr>
          <w:p w14:paraId="403A4521"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167AEB9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22/02/2018</w:t>
            </w:r>
          </w:p>
        </w:tc>
        <w:tc>
          <w:tcPr>
            <w:tcW w:w="0" w:type="auto"/>
            <w:shd w:val="clear" w:color="auto" w:fill="auto"/>
            <w:vAlign w:val="center"/>
            <w:hideMark/>
          </w:tcPr>
          <w:p w14:paraId="04ACC93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Decline</w:t>
            </w:r>
          </w:p>
        </w:tc>
        <w:tc>
          <w:tcPr>
            <w:tcW w:w="0" w:type="auto"/>
            <w:shd w:val="clear" w:color="auto" w:fill="auto"/>
            <w:noWrap/>
            <w:vAlign w:val="center"/>
            <w:hideMark/>
          </w:tcPr>
          <w:p w14:paraId="73AFEFC9"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3F8EE3B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67C19F8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650C26C1" w14:textId="77777777" w:rsidTr="00E13A61">
        <w:tc>
          <w:tcPr>
            <w:tcW w:w="0" w:type="auto"/>
            <w:shd w:val="clear" w:color="auto" w:fill="auto"/>
            <w:noWrap/>
            <w:vAlign w:val="center"/>
            <w:hideMark/>
          </w:tcPr>
          <w:p w14:paraId="00A1214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17/STH/249</w:t>
            </w:r>
          </w:p>
        </w:tc>
        <w:tc>
          <w:tcPr>
            <w:tcW w:w="0" w:type="auto"/>
            <w:shd w:val="clear" w:color="auto" w:fill="auto"/>
            <w:vAlign w:val="center"/>
            <w:hideMark/>
          </w:tcPr>
          <w:p w14:paraId="408618D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The Appraisal of Sense of Self in People Experiencing Psychological Difficulties</w:t>
            </w:r>
          </w:p>
        </w:tc>
        <w:tc>
          <w:tcPr>
            <w:tcW w:w="0" w:type="auto"/>
            <w:shd w:val="clear" w:color="auto" w:fill="auto"/>
            <w:vAlign w:val="center"/>
            <w:hideMark/>
          </w:tcPr>
          <w:p w14:paraId="7374334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Prof. Martin J </w:t>
            </w:r>
            <w:proofErr w:type="spellStart"/>
            <w:r w:rsidRPr="00E13A61">
              <w:rPr>
                <w:rFonts w:cs="Arial"/>
                <w:color w:val="000000"/>
                <w:sz w:val="18"/>
                <w:szCs w:val="18"/>
                <w:lang w:val="en-NZ" w:eastAsia="en-NZ"/>
              </w:rPr>
              <w:t>Dorahy</w:t>
            </w:r>
            <w:proofErr w:type="spellEnd"/>
          </w:p>
        </w:tc>
        <w:tc>
          <w:tcPr>
            <w:tcW w:w="0" w:type="auto"/>
            <w:shd w:val="clear" w:color="auto" w:fill="auto"/>
            <w:vAlign w:val="center"/>
            <w:hideMark/>
          </w:tcPr>
          <w:p w14:paraId="4BE0B03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18/01/2018</w:t>
            </w:r>
          </w:p>
        </w:tc>
        <w:tc>
          <w:tcPr>
            <w:tcW w:w="0" w:type="auto"/>
            <w:shd w:val="clear" w:color="auto" w:fill="auto"/>
            <w:vAlign w:val="center"/>
            <w:hideMark/>
          </w:tcPr>
          <w:p w14:paraId="05D5247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25/10/2017</w:t>
            </w:r>
          </w:p>
        </w:tc>
        <w:tc>
          <w:tcPr>
            <w:tcW w:w="0" w:type="auto"/>
            <w:shd w:val="clear" w:color="auto" w:fill="auto"/>
            <w:vAlign w:val="center"/>
            <w:hideMark/>
          </w:tcPr>
          <w:p w14:paraId="5CE3E38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16/02/2018</w:t>
            </w:r>
          </w:p>
        </w:tc>
        <w:tc>
          <w:tcPr>
            <w:tcW w:w="0" w:type="auto"/>
            <w:shd w:val="clear" w:color="auto" w:fill="auto"/>
            <w:vAlign w:val="center"/>
            <w:hideMark/>
          </w:tcPr>
          <w:p w14:paraId="2D9DBCF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17682029"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10A68E1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60A640A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422FA5BD" w14:textId="77777777" w:rsidTr="00E13A61">
        <w:tc>
          <w:tcPr>
            <w:tcW w:w="0" w:type="auto"/>
            <w:shd w:val="clear" w:color="auto" w:fill="auto"/>
            <w:noWrap/>
            <w:vAlign w:val="center"/>
            <w:hideMark/>
          </w:tcPr>
          <w:p w14:paraId="1E37A84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17/STH/252</w:t>
            </w:r>
          </w:p>
        </w:tc>
        <w:tc>
          <w:tcPr>
            <w:tcW w:w="0" w:type="auto"/>
            <w:shd w:val="clear" w:color="auto" w:fill="auto"/>
            <w:vAlign w:val="center"/>
            <w:hideMark/>
          </w:tcPr>
          <w:p w14:paraId="583EC64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Continuous Glucose Monitoring improves glycaemic control and quality of life in children with Type 1 Diabetes Mellitus</w:t>
            </w:r>
          </w:p>
        </w:tc>
        <w:tc>
          <w:tcPr>
            <w:tcW w:w="0" w:type="auto"/>
            <w:shd w:val="clear" w:color="auto" w:fill="auto"/>
            <w:vAlign w:val="center"/>
            <w:hideMark/>
          </w:tcPr>
          <w:p w14:paraId="7B48F3D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Karen Mackenzie</w:t>
            </w:r>
          </w:p>
        </w:tc>
        <w:tc>
          <w:tcPr>
            <w:tcW w:w="0" w:type="auto"/>
            <w:shd w:val="clear" w:color="auto" w:fill="auto"/>
            <w:vAlign w:val="center"/>
            <w:hideMark/>
          </w:tcPr>
          <w:p w14:paraId="38BEA65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18/01/2018</w:t>
            </w:r>
          </w:p>
        </w:tc>
        <w:tc>
          <w:tcPr>
            <w:tcW w:w="0" w:type="auto"/>
            <w:shd w:val="clear" w:color="auto" w:fill="auto"/>
            <w:vAlign w:val="center"/>
            <w:hideMark/>
          </w:tcPr>
          <w:p w14:paraId="04FF41F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25/10/2017</w:t>
            </w:r>
          </w:p>
        </w:tc>
        <w:tc>
          <w:tcPr>
            <w:tcW w:w="0" w:type="auto"/>
            <w:shd w:val="clear" w:color="auto" w:fill="auto"/>
            <w:vAlign w:val="center"/>
            <w:hideMark/>
          </w:tcPr>
          <w:p w14:paraId="4F92D16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16/02/2018</w:t>
            </w:r>
          </w:p>
        </w:tc>
        <w:tc>
          <w:tcPr>
            <w:tcW w:w="0" w:type="auto"/>
            <w:shd w:val="clear" w:color="auto" w:fill="auto"/>
            <w:vAlign w:val="center"/>
            <w:hideMark/>
          </w:tcPr>
          <w:p w14:paraId="4E788ED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020BFACA"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20A0CB7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53AA2A9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30E15DBC" w14:textId="77777777" w:rsidTr="00E13A61">
        <w:tc>
          <w:tcPr>
            <w:tcW w:w="0" w:type="auto"/>
            <w:shd w:val="clear" w:color="auto" w:fill="auto"/>
            <w:noWrap/>
            <w:vAlign w:val="center"/>
            <w:hideMark/>
          </w:tcPr>
          <w:p w14:paraId="38F60BD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18/STH/1</w:t>
            </w:r>
          </w:p>
        </w:tc>
        <w:tc>
          <w:tcPr>
            <w:tcW w:w="0" w:type="auto"/>
            <w:shd w:val="clear" w:color="auto" w:fill="auto"/>
            <w:vAlign w:val="center"/>
            <w:hideMark/>
          </w:tcPr>
          <w:p w14:paraId="523027B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Identification and intervention in patients at high risk of re-admission with a diagnosis of asthma using </w:t>
            </w:r>
            <w:proofErr w:type="spellStart"/>
            <w:r w:rsidRPr="00E13A61">
              <w:rPr>
                <w:rFonts w:cs="Arial"/>
                <w:color w:val="000000"/>
                <w:sz w:val="18"/>
                <w:szCs w:val="18"/>
                <w:lang w:val="en-NZ" w:eastAsia="en-NZ"/>
              </w:rPr>
              <w:t>Smartinhaler</w:t>
            </w:r>
            <w:proofErr w:type="spellEnd"/>
            <w:r w:rsidRPr="00E13A61">
              <w:rPr>
                <w:rFonts w:cs="Arial"/>
                <w:color w:val="000000"/>
                <w:sz w:val="18"/>
                <w:szCs w:val="18"/>
                <w:lang w:val="en-NZ" w:eastAsia="en-NZ"/>
              </w:rPr>
              <w:t xml:space="preserve"> technology</w:t>
            </w:r>
          </w:p>
        </w:tc>
        <w:tc>
          <w:tcPr>
            <w:tcW w:w="0" w:type="auto"/>
            <w:shd w:val="clear" w:color="auto" w:fill="auto"/>
            <w:vAlign w:val="center"/>
            <w:hideMark/>
          </w:tcPr>
          <w:p w14:paraId="1C6F982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Jeffrey Garrett</w:t>
            </w:r>
          </w:p>
        </w:tc>
        <w:tc>
          <w:tcPr>
            <w:tcW w:w="0" w:type="auto"/>
            <w:shd w:val="clear" w:color="auto" w:fill="auto"/>
            <w:vAlign w:val="center"/>
            <w:hideMark/>
          </w:tcPr>
          <w:p w14:paraId="002DDF4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18/01/2018</w:t>
            </w:r>
          </w:p>
        </w:tc>
        <w:tc>
          <w:tcPr>
            <w:tcW w:w="0" w:type="auto"/>
            <w:shd w:val="clear" w:color="auto" w:fill="auto"/>
            <w:vAlign w:val="center"/>
            <w:hideMark/>
          </w:tcPr>
          <w:p w14:paraId="7ADA591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25/10/2017</w:t>
            </w:r>
          </w:p>
        </w:tc>
        <w:tc>
          <w:tcPr>
            <w:tcW w:w="0" w:type="auto"/>
            <w:shd w:val="clear" w:color="auto" w:fill="auto"/>
            <w:vAlign w:val="center"/>
            <w:hideMark/>
          </w:tcPr>
          <w:p w14:paraId="2599969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9/03/2018</w:t>
            </w:r>
          </w:p>
        </w:tc>
        <w:tc>
          <w:tcPr>
            <w:tcW w:w="0" w:type="auto"/>
            <w:shd w:val="clear" w:color="auto" w:fill="auto"/>
            <w:vAlign w:val="center"/>
            <w:hideMark/>
          </w:tcPr>
          <w:p w14:paraId="1032D3A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08EF963A"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6A62E4A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6EEA62E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5838EB4F" w14:textId="77777777" w:rsidTr="00E13A61">
        <w:tc>
          <w:tcPr>
            <w:tcW w:w="0" w:type="auto"/>
            <w:shd w:val="clear" w:color="auto" w:fill="auto"/>
            <w:noWrap/>
            <w:vAlign w:val="center"/>
            <w:hideMark/>
          </w:tcPr>
          <w:p w14:paraId="50D5CE1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lastRenderedPageBreak/>
              <w:t>18/STH/10</w:t>
            </w:r>
          </w:p>
        </w:tc>
        <w:tc>
          <w:tcPr>
            <w:tcW w:w="0" w:type="auto"/>
            <w:shd w:val="clear" w:color="auto" w:fill="auto"/>
            <w:vAlign w:val="center"/>
            <w:hideMark/>
          </w:tcPr>
          <w:p w14:paraId="3550053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 Comparative Outcome Study Using Tranexamic Acid in Arthroscopic Medial Meniscectomy</w:t>
            </w:r>
          </w:p>
        </w:tc>
        <w:tc>
          <w:tcPr>
            <w:tcW w:w="0" w:type="auto"/>
            <w:shd w:val="clear" w:color="auto" w:fill="auto"/>
            <w:vAlign w:val="center"/>
            <w:hideMark/>
          </w:tcPr>
          <w:p w14:paraId="59E43BE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Professor Gary Hooper</w:t>
            </w:r>
          </w:p>
        </w:tc>
        <w:tc>
          <w:tcPr>
            <w:tcW w:w="0" w:type="auto"/>
            <w:shd w:val="clear" w:color="auto" w:fill="auto"/>
            <w:vAlign w:val="center"/>
            <w:hideMark/>
          </w:tcPr>
          <w:p w14:paraId="23DA3C7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18/01/2018</w:t>
            </w:r>
          </w:p>
        </w:tc>
        <w:tc>
          <w:tcPr>
            <w:tcW w:w="0" w:type="auto"/>
            <w:shd w:val="clear" w:color="auto" w:fill="auto"/>
            <w:vAlign w:val="center"/>
            <w:hideMark/>
          </w:tcPr>
          <w:p w14:paraId="064DB81C"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6E9CC3B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27/03/2018</w:t>
            </w:r>
          </w:p>
        </w:tc>
        <w:tc>
          <w:tcPr>
            <w:tcW w:w="0" w:type="auto"/>
            <w:shd w:val="clear" w:color="auto" w:fill="auto"/>
            <w:vAlign w:val="center"/>
            <w:hideMark/>
          </w:tcPr>
          <w:p w14:paraId="0F0D308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080A836F"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1660E02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1D837C0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5F120095" w14:textId="77777777" w:rsidTr="00E13A61">
        <w:tc>
          <w:tcPr>
            <w:tcW w:w="0" w:type="auto"/>
            <w:shd w:val="clear" w:color="auto" w:fill="auto"/>
            <w:noWrap/>
            <w:vAlign w:val="center"/>
            <w:hideMark/>
          </w:tcPr>
          <w:p w14:paraId="1AA8115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18/STH/11</w:t>
            </w:r>
          </w:p>
        </w:tc>
        <w:tc>
          <w:tcPr>
            <w:tcW w:w="0" w:type="auto"/>
            <w:shd w:val="clear" w:color="auto" w:fill="auto"/>
            <w:vAlign w:val="center"/>
            <w:hideMark/>
          </w:tcPr>
          <w:p w14:paraId="3CADEFB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Symptom Burden when going through a Stem Cell Transplant and perception of Specialist Paediatric Palliative Care by children and families.</w:t>
            </w:r>
          </w:p>
        </w:tc>
        <w:tc>
          <w:tcPr>
            <w:tcW w:w="0" w:type="auto"/>
            <w:shd w:val="clear" w:color="auto" w:fill="auto"/>
            <w:vAlign w:val="center"/>
            <w:hideMark/>
          </w:tcPr>
          <w:p w14:paraId="77D18F9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Amanda Evans</w:t>
            </w:r>
          </w:p>
        </w:tc>
        <w:tc>
          <w:tcPr>
            <w:tcW w:w="0" w:type="auto"/>
            <w:shd w:val="clear" w:color="auto" w:fill="auto"/>
            <w:vAlign w:val="center"/>
            <w:hideMark/>
          </w:tcPr>
          <w:p w14:paraId="3D7EDE2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18/01/2018</w:t>
            </w:r>
          </w:p>
        </w:tc>
        <w:tc>
          <w:tcPr>
            <w:tcW w:w="0" w:type="auto"/>
            <w:shd w:val="clear" w:color="auto" w:fill="auto"/>
            <w:vAlign w:val="center"/>
            <w:hideMark/>
          </w:tcPr>
          <w:p w14:paraId="471DB53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25/10/2017</w:t>
            </w:r>
          </w:p>
        </w:tc>
        <w:tc>
          <w:tcPr>
            <w:tcW w:w="0" w:type="auto"/>
            <w:shd w:val="clear" w:color="auto" w:fill="auto"/>
            <w:vAlign w:val="center"/>
            <w:hideMark/>
          </w:tcPr>
          <w:p w14:paraId="59BDF58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14/03/2018</w:t>
            </w:r>
          </w:p>
        </w:tc>
        <w:tc>
          <w:tcPr>
            <w:tcW w:w="0" w:type="auto"/>
            <w:shd w:val="clear" w:color="auto" w:fill="auto"/>
            <w:vAlign w:val="center"/>
            <w:hideMark/>
          </w:tcPr>
          <w:p w14:paraId="6780B06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4EFD3FE1"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6488855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6471067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476A0D56" w14:textId="77777777" w:rsidTr="00E13A61">
        <w:tc>
          <w:tcPr>
            <w:tcW w:w="0" w:type="auto"/>
            <w:shd w:val="clear" w:color="auto" w:fill="auto"/>
            <w:noWrap/>
            <w:vAlign w:val="center"/>
            <w:hideMark/>
          </w:tcPr>
          <w:p w14:paraId="50AD4FE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18/STH/13</w:t>
            </w:r>
          </w:p>
        </w:tc>
        <w:tc>
          <w:tcPr>
            <w:tcW w:w="0" w:type="auto"/>
            <w:shd w:val="clear" w:color="auto" w:fill="auto"/>
            <w:vAlign w:val="center"/>
            <w:hideMark/>
          </w:tcPr>
          <w:p w14:paraId="23DF7A2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Families at Risk: Mechanisms for Change</w:t>
            </w:r>
          </w:p>
        </w:tc>
        <w:tc>
          <w:tcPr>
            <w:tcW w:w="0" w:type="auto"/>
            <w:shd w:val="clear" w:color="auto" w:fill="auto"/>
            <w:vAlign w:val="center"/>
            <w:hideMark/>
          </w:tcPr>
          <w:p w14:paraId="4F5F1D1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Ms Sarah Whitcombe-Dobbs</w:t>
            </w:r>
          </w:p>
        </w:tc>
        <w:tc>
          <w:tcPr>
            <w:tcW w:w="0" w:type="auto"/>
            <w:shd w:val="clear" w:color="auto" w:fill="auto"/>
            <w:vAlign w:val="center"/>
            <w:hideMark/>
          </w:tcPr>
          <w:p w14:paraId="0EEACD4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18/01/2018</w:t>
            </w:r>
          </w:p>
        </w:tc>
        <w:tc>
          <w:tcPr>
            <w:tcW w:w="0" w:type="auto"/>
            <w:shd w:val="clear" w:color="auto" w:fill="auto"/>
            <w:vAlign w:val="center"/>
            <w:hideMark/>
          </w:tcPr>
          <w:p w14:paraId="60D2B85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25/10/2017</w:t>
            </w:r>
          </w:p>
        </w:tc>
        <w:tc>
          <w:tcPr>
            <w:tcW w:w="0" w:type="auto"/>
            <w:shd w:val="clear" w:color="auto" w:fill="auto"/>
            <w:vAlign w:val="center"/>
            <w:hideMark/>
          </w:tcPr>
          <w:p w14:paraId="0EF6083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9/03/2018</w:t>
            </w:r>
          </w:p>
        </w:tc>
        <w:tc>
          <w:tcPr>
            <w:tcW w:w="0" w:type="auto"/>
            <w:shd w:val="clear" w:color="auto" w:fill="auto"/>
            <w:vAlign w:val="center"/>
            <w:hideMark/>
          </w:tcPr>
          <w:p w14:paraId="0FA60B7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701178EA"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69588FC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0591DA2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53032C9D" w14:textId="77777777" w:rsidTr="00E13A61">
        <w:tc>
          <w:tcPr>
            <w:tcW w:w="0" w:type="auto"/>
            <w:shd w:val="clear" w:color="auto" w:fill="auto"/>
            <w:noWrap/>
            <w:vAlign w:val="center"/>
            <w:hideMark/>
          </w:tcPr>
          <w:p w14:paraId="4A8E84E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18/STH/14</w:t>
            </w:r>
          </w:p>
        </w:tc>
        <w:tc>
          <w:tcPr>
            <w:tcW w:w="0" w:type="auto"/>
            <w:shd w:val="clear" w:color="auto" w:fill="auto"/>
            <w:vAlign w:val="center"/>
            <w:hideMark/>
          </w:tcPr>
          <w:p w14:paraId="588DFBB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Lithium and Fampridine EEG</w:t>
            </w:r>
          </w:p>
        </w:tc>
        <w:tc>
          <w:tcPr>
            <w:tcW w:w="0" w:type="auto"/>
            <w:shd w:val="clear" w:color="auto" w:fill="auto"/>
            <w:vAlign w:val="center"/>
            <w:hideMark/>
          </w:tcPr>
          <w:p w14:paraId="59FDAAB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Paul W Glue</w:t>
            </w:r>
          </w:p>
        </w:tc>
        <w:tc>
          <w:tcPr>
            <w:tcW w:w="0" w:type="auto"/>
            <w:shd w:val="clear" w:color="auto" w:fill="auto"/>
            <w:vAlign w:val="center"/>
            <w:hideMark/>
          </w:tcPr>
          <w:p w14:paraId="738AFA2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18/01/2018</w:t>
            </w:r>
          </w:p>
        </w:tc>
        <w:tc>
          <w:tcPr>
            <w:tcW w:w="0" w:type="auto"/>
            <w:shd w:val="clear" w:color="auto" w:fill="auto"/>
            <w:vAlign w:val="center"/>
            <w:hideMark/>
          </w:tcPr>
          <w:p w14:paraId="35ABBBE8"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1854720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18/02/2018</w:t>
            </w:r>
          </w:p>
        </w:tc>
        <w:tc>
          <w:tcPr>
            <w:tcW w:w="0" w:type="auto"/>
            <w:shd w:val="clear" w:color="auto" w:fill="auto"/>
            <w:vAlign w:val="center"/>
            <w:hideMark/>
          </w:tcPr>
          <w:p w14:paraId="7AA61EB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Decline</w:t>
            </w:r>
          </w:p>
        </w:tc>
        <w:tc>
          <w:tcPr>
            <w:tcW w:w="0" w:type="auto"/>
            <w:shd w:val="clear" w:color="auto" w:fill="auto"/>
            <w:noWrap/>
            <w:vAlign w:val="center"/>
            <w:hideMark/>
          </w:tcPr>
          <w:p w14:paraId="51F680CB"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78B7CBE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3E15524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7BE1A4DA" w14:textId="77777777" w:rsidTr="00E13A61">
        <w:tc>
          <w:tcPr>
            <w:tcW w:w="0" w:type="auto"/>
            <w:shd w:val="clear" w:color="auto" w:fill="auto"/>
            <w:noWrap/>
            <w:vAlign w:val="center"/>
            <w:hideMark/>
          </w:tcPr>
          <w:p w14:paraId="3BD3584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18/STH/15</w:t>
            </w:r>
          </w:p>
        </w:tc>
        <w:tc>
          <w:tcPr>
            <w:tcW w:w="0" w:type="auto"/>
            <w:shd w:val="clear" w:color="auto" w:fill="auto"/>
            <w:vAlign w:val="center"/>
            <w:hideMark/>
          </w:tcPr>
          <w:p w14:paraId="35EF76F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POLARIX</w:t>
            </w:r>
          </w:p>
        </w:tc>
        <w:tc>
          <w:tcPr>
            <w:tcW w:w="0" w:type="auto"/>
            <w:shd w:val="clear" w:color="auto" w:fill="auto"/>
            <w:vAlign w:val="center"/>
            <w:hideMark/>
          </w:tcPr>
          <w:p w14:paraId="3EB29D6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Dr Peter </w:t>
            </w:r>
            <w:proofErr w:type="spellStart"/>
            <w:r w:rsidRPr="00E13A61">
              <w:rPr>
                <w:rFonts w:cs="Arial"/>
                <w:color w:val="000000"/>
                <w:sz w:val="18"/>
                <w:szCs w:val="18"/>
                <w:lang w:val="en-NZ" w:eastAsia="en-NZ"/>
              </w:rPr>
              <w:t>Ganly</w:t>
            </w:r>
            <w:proofErr w:type="spellEnd"/>
          </w:p>
        </w:tc>
        <w:tc>
          <w:tcPr>
            <w:tcW w:w="0" w:type="auto"/>
            <w:shd w:val="clear" w:color="auto" w:fill="auto"/>
            <w:vAlign w:val="center"/>
            <w:hideMark/>
          </w:tcPr>
          <w:p w14:paraId="654DEF9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18/01/2018</w:t>
            </w:r>
          </w:p>
        </w:tc>
        <w:tc>
          <w:tcPr>
            <w:tcW w:w="0" w:type="auto"/>
            <w:shd w:val="clear" w:color="auto" w:fill="auto"/>
            <w:vAlign w:val="center"/>
            <w:hideMark/>
          </w:tcPr>
          <w:p w14:paraId="79EDF010"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381F7F1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12/04/2018</w:t>
            </w:r>
          </w:p>
        </w:tc>
        <w:tc>
          <w:tcPr>
            <w:tcW w:w="0" w:type="auto"/>
            <w:shd w:val="clear" w:color="auto" w:fill="auto"/>
            <w:vAlign w:val="center"/>
            <w:hideMark/>
          </w:tcPr>
          <w:p w14:paraId="2B5B50C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69369757"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6E58D58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6104454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474BA5BA" w14:textId="77777777" w:rsidTr="00E13A61">
        <w:tc>
          <w:tcPr>
            <w:tcW w:w="0" w:type="auto"/>
            <w:shd w:val="clear" w:color="auto" w:fill="auto"/>
            <w:noWrap/>
            <w:vAlign w:val="center"/>
            <w:hideMark/>
          </w:tcPr>
          <w:p w14:paraId="1A7E420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18/STH/3</w:t>
            </w:r>
          </w:p>
        </w:tc>
        <w:tc>
          <w:tcPr>
            <w:tcW w:w="0" w:type="auto"/>
            <w:shd w:val="clear" w:color="auto" w:fill="auto"/>
            <w:vAlign w:val="center"/>
            <w:hideMark/>
          </w:tcPr>
          <w:p w14:paraId="78B79959" w14:textId="77777777" w:rsidR="00AE1008" w:rsidRPr="00E13A61" w:rsidRDefault="00AE1008" w:rsidP="00AE1008">
            <w:pPr>
              <w:jc w:val="center"/>
              <w:rPr>
                <w:rFonts w:cs="Arial"/>
                <w:color w:val="000000"/>
                <w:sz w:val="18"/>
                <w:szCs w:val="18"/>
                <w:lang w:val="en-NZ" w:eastAsia="en-NZ"/>
              </w:rPr>
            </w:pPr>
            <w:proofErr w:type="spellStart"/>
            <w:r w:rsidRPr="00E13A61">
              <w:rPr>
                <w:rFonts w:cs="Arial"/>
                <w:color w:val="000000"/>
                <w:sz w:val="18"/>
                <w:szCs w:val="18"/>
                <w:lang w:val="en-NZ" w:eastAsia="en-NZ"/>
              </w:rPr>
              <w:t>KidCOM</w:t>
            </w:r>
            <w:proofErr w:type="spellEnd"/>
            <w:r w:rsidRPr="00E13A61">
              <w:rPr>
                <w:rFonts w:cs="Arial"/>
                <w:color w:val="000000"/>
                <w:sz w:val="18"/>
                <w:szCs w:val="18"/>
                <w:lang w:val="en-NZ" w:eastAsia="en-NZ"/>
              </w:rPr>
              <w:t xml:space="preserve"> study</w:t>
            </w:r>
          </w:p>
        </w:tc>
        <w:tc>
          <w:tcPr>
            <w:tcW w:w="0" w:type="auto"/>
            <w:shd w:val="clear" w:color="auto" w:fill="auto"/>
            <w:vAlign w:val="center"/>
            <w:hideMark/>
          </w:tcPr>
          <w:p w14:paraId="3682DBE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William Wong</w:t>
            </w:r>
          </w:p>
        </w:tc>
        <w:tc>
          <w:tcPr>
            <w:tcW w:w="0" w:type="auto"/>
            <w:shd w:val="clear" w:color="auto" w:fill="auto"/>
            <w:vAlign w:val="center"/>
            <w:hideMark/>
          </w:tcPr>
          <w:p w14:paraId="5539F39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18/01/2018</w:t>
            </w:r>
          </w:p>
        </w:tc>
        <w:tc>
          <w:tcPr>
            <w:tcW w:w="0" w:type="auto"/>
            <w:shd w:val="clear" w:color="auto" w:fill="auto"/>
            <w:vAlign w:val="center"/>
            <w:hideMark/>
          </w:tcPr>
          <w:p w14:paraId="2B43ED0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25/10/2017</w:t>
            </w:r>
          </w:p>
        </w:tc>
        <w:tc>
          <w:tcPr>
            <w:tcW w:w="0" w:type="auto"/>
            <w:shd w:val="clear" w:color="auto" w:fill="auto"/>
            <w:vAlign w:val="center"/>
            <w:hideMark/>
          </w:tcPr>
          <w:p w14:paraId="67E936A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20/04/2018</w:t>
            </w:r>
          </w:p>
        </w:tc>
        <w:tc>
          <w:tcPr>
            <w:tcW w:w="0" w:type="auto"/>
            <w:shd w:val="clear" w:color="auto" w:fill="auto"/>
            <w:vAlign w:val="center"/>
            <w:hideMark/>
          </w:tcPr>
          <w:p w14:paraId="78E384D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4B6BAE21"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7D03FE3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1D3CF9E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486CB66F" w14:textId="77777777" w:rsidTr="00E13A61">
        <w:tc>
          <w:tcPr>
            <w:tcW w:w="0" w:type="auto"/>
            <w:shd w:val="clear" w:color="auto" w:fill="auto"/>
            <w:noWrap/>
            <w:vAlign w:val="center"/>
            <w:hideMark/>
          </w:tcPr>
          <w:p w14:paraId="3C219AC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18/STH/4</w:t>
            </w:r>
          </w:p>
        </w:tc>
        <w:tc>
          <w:tcPr>
            <w:tcW w:w="0" w:type="auto"/>
            <w:shd w:val="clear" w:color="auto" w:fill="auto"/>
            <w:vAlign w:val="center"/>
            <w:hideMark/>
          </w:tcPr>
          <w:p w14:paraId="703A8AD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AROHBV1001: A study of ARO-HBV in healthy volunteers and HBV Patients</w:t>
            </w:r>
          </w:p>
        </w:tc>
        <w:tc>
          <w:tcPr>
            <w:tcW w:w="0" w:type="auto"/>
            <w:shd w:val="clear" w:color="auto" w:fill="auto"/>
            <w:vAlign w:val="center"/>
            <w:hideMark/>
          </w:tcPr>
          <w:p w14:paraId="10ED6B2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Professor Ed </w:t>
            </w:r>
            <w:proofErr w:type="spellStart"/>
            <w:r w:rsidRPr="00E13A61">
              <w:rPr>
                <w:rFonts w:cs="Arial"/>
                <w:color w:val="000000"/>
                <w:sz w:val="18"/>
                <w:szCs w:val="18"/>
                <w:lang w:val="en-NZ" w:eastAsia="en-NZ"/>
              </w:rPr>
              <w:t>Gane</w:t>
            </w:r>
            <w:proofErr w:type="spellEnd"/>
          </w:p>
        </w:tc>
        <w:tc>
          <w:tcPr>
            <w:tcW w:w="0" w:type="auto"/>
            <w:shd w:val="clear" w:color="auto" w:fill="auto"/>
            <w:vAlign w:val="center"/>
            <w:hideMark/>
          </w:tcPr>
          <w:p w14:paraId="7F351D4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18/01/2018</w:t>
            </w:r>
          </w:p>
        </w:tc>
        <w:tc>
          <w:tcPr>
            <w:tcW w:w="0" w:type="auto"/>
            <w:shd w:val="clear" w:color="auto" w:fill="auto"/>
            <w:vAlign w:val="center"/>
            <w:hideMark/>
          </w:tcPr>
          <w:p w14:paraId="33B0D94D"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228D34E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15/02/2018</w:t>
            </w:r>
          </w:p>
        </w:tc>
        <w:tc>
          <w:tcPr>
            <w:tcW w:w="0" w:type="auto"/>
            <w:shd w:val="clear" w:color="auto" w:fill="auto"/>
            <w:vAlign w:val="center"/>
            <w:hideMark/>
          </w:tcPr>
          <w:p w14:paraId="1E33DBF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468A35DF"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3F418D1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50CFA15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6B445FD9" w14:textId="77777777" w:rsidTr="00E13A61">
        <w:tc>
          <w:tcPr>
            <w:tcW w:w="0" w:type="auto"/>
            <w:shd w:val="clear" w:color="auto" w:fill="auto"/>
            <w:noWrap/>
            <w:vAlign w:val="center"/>
            <w:hideMark/>
          </w:tcPr>
          <w:p w14:paraId="0D9F8C8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18/STH/8</w:t>
            </w:r>
          </w:p>
        </w:tc>
        <w:tc>
          <w:tcPr>
            <w:tcW w:w="0" w:type="auto"/>
            <w:shd w:val="clear" w:color="auto" w:fill="auto"/>
            <w:vAlign w:val="center"/>
            <w:hideMark/>
          </w:tcPr>
          <w:p w14:paraId="3CDEE67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 first in human study of single and multiple doses of JNJ-440</w:t>
            </w:r>
          </w:p>
        </w:tc>
        <w:tc>
          <w:tcPr>
            <w:tcW w:w="0" w:type="auto"/>
            <w:shd w:val="clear" w:color="auto" w:fill="auto"/>
            <w:vAlign w:val="center"/>
            <w:hideMark/>
          </w:tcPr>
          <w:p w14:paraId="4E3C51C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Professor Ed </w:t>
            </w:r>
            <w:proofErr w:type="spellStart"/>
            <w:r w:rsidRPr="00E13A61">
              <w:rPr>
                <w:rFonts w:cs="Arial"/>
                <w:color w:val="000000"/>
                <w:sz w:val="18"/>
                <w:szCs w:val="18"/>
                <w:lang w:val="en-NZ" w:eastAsia="en-NZ"/>
              </w:rPr>
              <w:t>Gane</w:t>
            </w:r>
            <w:proofErr w:type="spellEnd"/>
          </w:p>
        </w:tc>
        <w:tc>
          <w:tcPr>
            <w:tcW w:w="0" w:type="auto"/>
            <w:shd w:val="clear" w:color="auto" w:fill="auto"/>
            <w:vAlign w:val="center"/>
            <w:hideMark/>
          </w:tcPr>
          <w:p w14:paraId="7B19098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18/01/2018</w:t>
            </w:r>
          </w:p>
        </w:tc>
        <w:tc>
          <w:tcPr>
            <w:tcW w:w="0" w:type="auto"/>
            <w:shd w:val="clear" w:color="auto" w:fill="auto"/>
            <w:vAlign w:val="center"/>
            <w:hideMark/>
          </w:tcPr>
          <w:p w14:paraId="0A8EF3D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31/10/2017</w:t>
            </w:r>
          </w:p>
        </w:tc>
        <w:tc>
          <w:tcPr>
            <w:tcW w:w="0" w:type="auto"/>
            <w:shd w:val="clear" w:color="auto" w:fill="auto"/>
            <w:vAlign w:val="center"/>
            <w:hideMark/>
          </w:tcPr>
          <w:p w14:paraId="292CF4F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15/02/2018</w:t>
            </w:r>
          </w:p>
        </w:tc>
        <w:tc>
          <w:tcPr>
            <w:tcW w:w="0" w:type="auto"/>
            <w:shd w:val="clear" w:color="auto" w:fill="auto"/>
            <w:vAlign w:val="center"/>
            <w:hideMark/>
          </w:tcPr>
          <w:p w14:paraId="3CBF7A1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18BC42BD"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095919D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3A41040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50994626" w14:textId="77777777" w:rsidTr="00E13A61">
        <w:tc>
          <w:tcPr>
            <w:tcW w:w="0" w:type="auto"/>
            <w:shd w:val="clear" w:color="auto" w:fill="auto"/>
            <w:noWrap/>
            <w:vAlign w:val="center"/>
            <w:hideMark/>
          </w:tcPr>
          <w:p w14:paraId="391E09D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18/STH/9</w:t>
            </w:r>
          </w:p>
        </w:tc>
        <w:tc>
          <w:tcPr>
            <w:tcW w:w="0" w:type="auto"/>
            <w:shd w:val="clear" w:color="auto" w:fill="auto"/>
            <w:vAlign w:val="center"/>
            <w:hideMark/>
          </w:tcPr>
          <w:p w14:paraId="506C0FE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Listening Effort in Children with CI</w:t>
            </w:r>
          </w:p>
        </w:tc>
        <w:tc>
          <w:tcPr>
            <w:tcW w:w="0" w:type="auto"/>
            <w:shd w:val="clear" w:color="auto" w:fill="auto"/>
            <w:vAlign w:val="center"/>
            <w:hideMark/>
          </w:tcPr>
          <w:p w14:paraId="5CAB4E2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Prof Suzanne Purdy</w:t>
            </w:r>
          </w:p>
        </w:tc>
        <w:tc>
          <w:tcPr>
            <w:tcW w:w="0" w:type="auto"/>
            <w:shd w:val="clear" w:color="auto" w:fill="auto"/>
            <w:vAlign w:val="center"/>
            <w:hideMark/>
          </w:tcPr>
          <w:p w14:paraId="32E35A8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18/01/2018</w:t>
            </w:r>
          </w:p>
        </w:tc>
        <w:tc>
          <w:tcPr>
            <w:tcW w:w="0" w:type="auto"/>
            <w:shd w:val="clear" w:color="auto" w:fill="auto"/>
            <w:vAlign w:val="center"/>
            <w:hideMark/>
          </w:tcPr>
          <w:p w14:paraId="5714FE1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24/10/2017</w:t>
            </w:r>
          </w:p>
        </w:tc>
        <w:tc>
          <w:tcPr>
            <w:tcW w:w="0" w:type="auto"/>
            <w:shd w:val="clear" w:color="auto" w:fill="auto"/>
            <w:vAlign w:val="center"/>
            <w:hideMark/>
          </w:tcPr>
          <w:p w14:paraId="5B651E7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16/02/2018</w:t>
            </w:r>
          </w:p>
        </w:tc>
        <w:tc>
          <w:tcPr>
            <w:tcW w:w="0" w:type="auto"/>
            <w:shd w:val="clear" w:color="auto" w:fill="auto"/>
            <w:vAlign w:val="center"/>
            <w:hideMark/>
          </w:tcPr>
          <w:p w14:paraId="514E67B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47EE9374"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269BA22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3BA8AA4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6F6E2E71" w14:textId="77777777" w:rsidTr="00E13A61">
        <w:tc>
          <w:tcPr>
            <w:tcW w:w="0" w:type="auto"/>
            <w:shd w:val="clear" w:color="auto" w:fill="auto"/>
            <w:noWrap/>
            <w:vAlign w:val="center"/>
            <w:hideMark/>
          </w:tcPr>
          <w:p w14:paraId="2325104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18/STH/28</w:t>
            </w:r>
          </w:p>
        </w:tc>
        <w:tc>
          <w:tcPr>
            <w:tcW w:w="0" w:type="auto"/>
            <w:shd w:val="clear" w:color="auto" w:fill="auto"/>
            <w:vAlign w:val="center"/>
            <w:hideMark/>
          </w:tcPr>
          <w:p w14:paraId="5FEE198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Anatomical localization of the transverse-sigmoid sinus junction</w:t>
            </w:r>
          </w:p>
        </w:tc>
        <w:tc>
          <w:tcPr>
            <w:tcW w:w="0" w:type="auto"/>
            <w:shd w:val="clear" w:color="auto" w:fill="auto"/>
            <w:vAlign w:val="center"/>
            <w:hideMark/>
          </w:tcPr>
          <w:p w14:paraId="4C574B6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Samuel Hall</w:t>
            </w:r>
          </w:p>
        </w:tc>
        <w:tc>
          <w:tcPr>
            <w:tcW w:w="0" w:type="auto"/>
            <w:shd w:val="clear" w:color="auto" w:fill="auto"/>
            <w:vAlign w:val="center"/>
            <w:hideMark/>
          </w:tcPr>
          <w:p w14:paraId="4BF4A10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23/01/2018</w:t>
            </w:r>
          </w:p>
        </w:tc>
        <w:tc>
          <w:tcPr>
            <w:tcW w:w="0" w:type="auto"/>
            <w:shd w:val="clear" w:color="auto" w:fill="auto"/>
            <w:vAlign w:val="center"/>
            <w:hideMark/>
          </w:tcPr>
          <w:p w14:paraId="02D392D8"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09B52C8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20/06/2018</w:t>
            </w:r>
          </w:p>
        </w:tc>
        <w:tc>
          <w:tcPr>
            <w:tcW w:w="0" w:type="auto"/>
            <w:shd w:val="clear" w:color="auto" w:fill="auto"/>
            <w:vAlign w:val="center"/>
            <w:hideMark/>
          </w:tcPr>
          <w:p w14:paraId="0679280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Decline</w:t>
            </w:r>
          </w:p>
        </w:tc>
        <w:tc>
          <w:tcPr>
            <w:tcW w:w="0" w:type="auto"/>
            <w:shd w:val="clear" w:color="auto" w:fill="auto"/>
            <w:noWrap/>
            <w:vAlign w:val="center"/>
            <w:hideMark/>
          </w:tcPr>
          <w:p w14:paraId="7100A8B6"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4155307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7C30991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5773D25E" w14:textId="77777777" w:rsidTr="00E13A61">
        <w:tc>
          <w:tcPr>
            <w:tcW w:w="0" w:type="auto"/>
            <w:shd w:val="clear" w:color="auto" w:fill="auto"/>
            <w:noWrap/>
            <w:vAlign w:val="center"/>
            <w:hideMark/>
          </w:tcPr>
          <w:p w14:paraId="70F8A7A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18/STH/24</w:t>
            </w:r>
          </w:p>
        </w:tc>
        <w:tc>
          <w:tcPr>
            <w:tcW w:w="0" w:type="auto"/>
            <w:shd w:val="clear" w:color="auto" w:fill="auto"/>
            <w:vAlign w:val="center"/>
            <w:hideMark/>
          </w:tcPr>
          <w:p w14:paraId="0E447C3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Comparison of the blood levels of two forms of isotretinoin capsule in healthy male volunteers under fasting conditions.</w:t>
            </w:r>
          </w:p>
        </w:tc>
        <w:tc>
          <w:tcPr>
            <w:tcW w:w="0" w:type="auto"/>
            <w:shd w:val="clear" w:color="auto" w:fill="auto"/>
            <w:vAlign w:val="center"/>
            <w:hideMark/>
          </w:tcPr>
          <w:p w14:paraId="745E665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Dr </w:t>
            </w:r>
            <w:proofErr w:type="spellStart"/>
            <w:r w:rsidRPr="00E13A61">
              <w:rPr>
                <w:rFonts w:cs="Arial"/>
                <w:color w:val="000000"/>
                <w:sz w:val="18"/>
                <w:szCs w:val="18"/>
                <w:lang w:val="en-NZ" w:eastAsia="en-NZ"/>
              </w:rPr>
              <w:t>Noelyn</w:t>
            </w:r>
            <w:proofErr w:type="spellEnd"/>
            <w:r w:rsidRPr="00E13A61">
              <w:rPr>
                <w:rFonts w:cs="Arial"/>
                <w:color w:val="000000"/>
                <w:sz w:val="18"/>
                <w:szCs w:val="18"/>
                <w:lang w:val="en-NZ" w:eastAsia="en-NZ"/>
              </w:rPr>
              <w:t xml:space="preserve"> Hung</w:t>
            </w:r>
          </w:p>
        </w:tc>
        <w:tc>
          <w:tcPr>
            <w:tcW w:w="0" w:type="auto"/>
            <w:shd w:val="clear" w:color="auto" w:fill="auto"/>
            <w:vAlign w:val="center"/>
            <w:hideMark/>
          </w:tcPr>
          <w:p w14:paraId="64898E1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1/02/2018</w:t>
            </w:r>
          </w:p>
        </w:tc>
        <w:tc>
          <w:tcPr>
            <w:tcW w:w="0" w:type="auto"/>
            <w:shd w:val="clear" w:color="auto" w:fill="auto"/>
            <w:vAlign w:val="center"/>
            <w:hideMark/>
          </w:tcPr>
          <w:p w14:paraId="0C1E05D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1/12/2017</w:t>
            </w:r>
          </w:p>
        </w:tc>
        <w:tc>
          <w:tcPr>
            <w:tcW w:w="0" w:type="auto"/>
            <w:shd w:val="clear" w:color="auto" w:fill="auto"/>
            <w:vAlign w:val="center"/>
            <w:hideMark/>
          </w:tcPr>
          <w:p w14:paraId="76D1F27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21/02/2018</w:t>
            </w:r>
          </w:p>
        </w:tc>
        <w:tc>
          <w:tcPr>
            <w:tcW w:w="0" w:type="auto"/>
            <w:shd w:val="clear" w:color="auto" w:fill="auto"/>
            <w:vAlign w:val="center"/>
            <w:hideMark/>
          </w:tcPr>
          <w:p w14:paraId="6F50EE9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0EDE0BD2"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77783F9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5B2C8EE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384056A5" w14:textId="77777777" w:rsidTr="00E13A61">
        <w:tc>
          <w:tcPr>
            <w:tcW w:w="0" w:type="auto"/>
            <w:shd w:val="clear" w:color="auto" w:fill="auto"/>
            <w:noWrap/>
            <w:vAlign w:val="center"/>
            <w:hideMark/>
          </w:tcPr>
          <w:p w14:paraId="115A49C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18/STH/25</w:t>
            </w:r>
          </w:p>
        </w:tc>
        <w:tc>
          <w:tcPr>
            <w:tcW w:w="0" w:type="auto"/>
            <w:shd w:val="clear" w:color="auto" w:fill="auto"/>
            <w:vAlign w:val="center"/>
            <w:hideMark/>
          </w:tcPr>
          <w:p w14:paraId="4FCDF54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Comparison of the blood levels of two forms of isotretinoin capsule in </w:t>
            </w:r>
            <w:r w:rsidRPr="00E13A61">
              <w:rPr>
                <w:rFonts w:cs="Arial"/>
                <w:color w:val="000000"/>
                <w:sz w:val="18"/>
                <w:szCs w:val="18"/>
                <w:lang w:val="en-NZ" w:eastAsia="en-NZ"/>
              </w:rPr>
              <w:lastRenderedPageBreak/>
              <w:t>healthy male volunteers under fed conditions.</w:t>
            </w:r>
          </w:p>
        </w:tc>
        <w:tc>
          <w:tcPr>
            <w:tcW w:w="0" w:type="auto"/>
            <w:shd w:val="clear" w:color="auto" w:fill="auto"/>
            <w:vAlign w:val="center"/>
            <w:hideMark/>
          </w:tcPr>
          <w:p w14:paraId="2B48247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lastRenderedPageBreak/>
              <w:t xml:space="preserve">Dr </w:t>
            </w:r>
            <w:proofErr w:type="spellStart"/>
            <w:r w:rsidRPr="00E13A61">
              <w:rPr>
                <w:rFonts w:cs="Arial"/>
                <w:color w:val="000000"/>
                <w:sz w:val="18"/>
                <w:szCs w:val="18"/>
                <w:lang w:val="en-NZ" w:eastAsia="en-NZ"/>
              </w:rPr>
              <w:t>Noelyn</w:t>
            </w:r>
            <w:proofErr w:type="spellEnd"/>
            <w:r w:rsidRPr="00E13A61">
              <w:rPr>
                <w:rFonts w:cs="Arial"/>
                <w:color w:val="000000"/>
                <w:sz w:val="18"/>
                <w:szCs w:val="18"/>
                <w:lang w:val="en-NZ" w:eastAsia="en-NZ"/>
              </w:rPr>
              <w:t xml:space="preserve"> Hung</w:t>
            </w:r>
          </w:p>
        </w:tc>
        <w:tc>
          <w:tcPr>
            <w:tcW w:w="0" w:type="auto"/>
            <w:shd w:val="clear" w:color="auto" w:fill="auto"/>
            <w:vAlign w:val="center"/>
            <w:hideMark/>
          </w:tcPr>
          <w:p w14:paraId="09AB205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1/02/2018</w:t>
            </w:r>
          </w:p>
        </w:tc>
        <w:tc>
          <w:tcPr>
            <w:tcW w:w="0" w:type="auto"/>
            <w:shd w:val="clear" w:color="auto" w:fill="auto"/>
            <w:vAlign w:val="center"/>
            <w:hideMark/>
          </w:tcPr>
          <w:p w14:paraId="0503F41C"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03B8957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21/02/2018</w:t>
            </w:r>
          </w:p>
        </w:tc>
        <w:tc>
          <w:tcPr>
            <w:tcW w:w="0" w:type="auto"/>
            <w:shd w:val="clear" w:color="auto" w:fill="auto"/>
            <w:vAlign w:val="center"/>
            <w:hideMark/>
          </w:tcPr>
          <w:p w14:paraId="5B4BA28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7FA788EE"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593D1BE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186365A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44302B13" w14:textId="77777777" w:rsidTr="00E13A61">
        <w:tc>
          <w:tcPr>
            <w:tcW w:w="0" w:type="auto"/>
            <w:shd w:val="clear" w:color="auto" w:fill="auto"/>
            <w:noWrap/>
            <w:vAlign w:val="center"/>
            <w:hideMark/>
          </w:tcPr>
          <w:p w14:paraId="1748C5A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18/STH/26</w:t>
            </w:r>
          </w:p>
        </w:tc>
        <w:tc>
          <w:tcPr>
            <w:tcW w:w="0" w:type="auto"/>
            <w:shd w:val="clear" w:color="auto" w:fill="auto"/>
            <w:vAlign w:val="center"/>
            <w:hideMark/>
          </w:tcPr>
          <w:p w14:paraId="5DD30C4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Strategies to prevent age related eye diseases</w:t>
            </w:r>
          </w:p>
        </w:tc>
        <w:tc>
          <w:tcPr>
            <w:tcW w:w="0" w:type="auto"/>
            <w:shd w:val="clear" w:color="auto" w:fill="auto"/>
            <w:vAlign w:val="center"/>
            <w:hideMark/>
          </w:tcPr>
          <w:p w14:paraId="048AE89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Professor Paul J Donaldson</w:t>
            </w:r>
          </w:p>
        </w:tc>
        <w:tc>
          <w:tcPr>
            <w:tcW w:w="0" w:type="auto"/>
            <w:shd w:val="clear" w:color="auto" w:fill="auto"/>
            <w:vAlign w:val="center"/>
            <w:hideMark/>
          </w:tcPr>
          <w:p w14:paraId="600AD3A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1/02/2018</w:t>
            </w:r>
          </w:p>
        </w:tc>
        <w:tc>
          <w:tcPr>
            <w:tcW w:w="0" w:type="auto"/>
            <w:shd w:val="clear" w:color="auto" w:fill="auto"/>
            <w:vAlign w:val="center"/>
            <w:hideMark/>
          </w:tcPr>
          <w:p w14:paraId="1A66C13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20/02/2018</w:t>
            </w:r>
          </w:p>
        </w:tc>
        <w:tc>
          <w:tcPr>
            <w:tcW w:w="0" w:type="auto"/>
            <w:shd w:val="clear" w:color="auto" w:fill="auto"/>
            <w:vAlign w:val="center"/>
            <w:hideMark/>
          </w:tcPr>
          <w:p w14:paraId="730EB45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12/04/2018</w:t>
            </w:r>
          </w:p>
        </w:tc>
        <w:tc>
          <w:tcPr>
            <w:tcW w:w="0" w:type="auto"/>
            <w:shd w:val="clear" w:color="auto" w:fill="auto"/>
            <w:vAlign w:val="center"/>
            <w:hideMark/>
          </w:tcPr>
          <w:p w14:paraId="16286BC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27BAAD59"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3F98E7D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6802883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02D3250A" w14:textId="77777777" w:rsidTr="00E13A61">
        <w:tc>
          <w:tcPr>
            <w:tcW w:w="0" w:type="auto"/>
            <w:shd w:val="clear" w:color="auto" w:fill="auto"/>
            <w:noWrap/>
            <w:vAlign w:val="center"/>
            <w:hideMark/>
          </w:tcPr>
          <w:p w14:paraId="06F15F3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18/STH/27</w:t>
            </w:r>
          </w:p>
        </w:tc>
        <w:tc>
          <w:tcPr>
            <w:tcW w:w="0" w:type="auto"/>
            <w:shd w:val="clear" w:color="auto" w:fill="auto"/>
            <w:vAlign w:val="center"/>
            <w:hideMark/>
          </w:tcPr>
          <w:p w14:paraId="74DF206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Visualisation rate of duodenal ampulla with and without a capped wide-viewing gastroscope</w:t>
            </w:r>
          </w:p>
        </w:tc>
        <w:tc>
          <w:tcPr>
            <w:tcW w:w="0" w:type="auto"/>
            <w:shd w:val="clear" w:color="auto" w:fill="auto"/>
            <w:vAlign w:val="center"/>
            <w:hideMark/>
          </w:tcPr>
          <w:p w14:paraId="2EEB756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Wayne Bai</w:t>
            </w:r>
          </w:p>
        </w:tc>
        <w:tc>
          <w:tcPr>
            <w:tcW w:w="0" w:type="auto"/>
            <w:shd w:val="clear" w:color="auto" w:fill="auto"/>
            <w:vAlign w:val="center"/>
            <w:hideMark/>
          </w:tcPr>
          <w:p w14:paraId="1A02A8E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1/02/2018</w:t>
            </w:r>
          </w:p>
        </w:tc>
        <w:tc>
          <w:tcPr>
            <w:tcW w:w="0" w:type="auto"/>
            <w:shd w:val="clear" w:color="auto" w:fill="auto"/>
            <w:vAlign w:val="center"/>
            <w:hideMark/>
          </w:tcPr>
          <w:p w14:paraId="7315CB1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6/12/2017</w:t>
            </w:r>
          </w:p>
        </w:tc>
        <w:tc>
          <w:tcPr>
            <w:tcW w:w="0" w:type="auto"/>
            <w:shd w:val="clear" w:color="auto" w:fill="auto"/>
            <w:vAlign w:val="center"/>
            <w:hideMark/>
          </w:tcPr>
          <w:p w14:paraId="261D9EF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21/02/2018</w:t>
            </w:r>
          </w:p>
        </w:tc>
        <w:tc>
          <w:tcPr>
            <w:tcW w:w="0" w:type="auto"/>
            <w:shd w:val="clear" w:color="auto" w:fill="auto"/>
            <w:vAlign w:val="center"/>
            <w:hideMark/>
          </w:tcPr>
          <w:p w14:paraId="5967CFE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Decline</w:t>
            </w:r>
          </w:p>
        </w:tc>
        <w:tc>
          <w:tcPr>
            <w:tcW w:w="0" w:type="auto"/>
            <w:shd w:val="clear" w:color="auto" w:fill="auto"/>
            <w:noWrap/>
            <w:vAlign w:val="center"/>
            <w:hideMark/>
          </w:tcPr>
          <w:p w14:paraId="7E9ED163"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2DD3BD5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2F12E47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3EAB0F83" w14:textId="77777777" w:rsidTr="00E13A61">
        <w:tc>
          <w:tcPr>
            <w:tcW w:w="0" w:type="auto"/>
            <w:shd w:val="clear" w:color="auto" w:fill="auto"/>
            <w:noWrap/>
            <w:vAlign w:val="center"/>
            <w:hideMark/>
          </w:tcPr>
          <w:p w14:paraId="79409D8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18/STH/29</w:t>
            </w:r>
          </w:p>
        </w:tc>
        <w:tc>
          <w:tcPr>
            <w:tcW w:w="0" w:type="auto"/>
            <w:shd w:val="clear" w:color="auto" w:fill="auto"/>
            <w:vAlign w:val="center"/>
            <w:hideMark/>
          </w:tcPr>
          <w:p w14:paraId="3EE7A33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EXTEND-IA TNK - Part 2</w:t>
            </w:r>
          </w:p>
        </w:tc>
        <w:tc>
          <w:tcPr>
            <w:tcW w:w="0" w:type="auto"/>
            <w:shd w:val="clear" w:color="auto" w:fill="auto"/>
            <w:vAlign w:val="center"/>
            <w:hideMark/>
          </w:tcPr>
          <w:p w14:paraId="576DC38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Teddy Yuan-Hao WU</w:t>
            </w:r>
          </w:p>
        </w:tc>
        <w:tc>
          <w:tcPr>
            <w:tcW w:w="0" w:type="auto"/>
            <w:shd w:val="clear" w:color="auto" w:fill="auto"/>
            <w:vAlign w:val="center"/>
            <w:hideMark/>
          </w:tcPr>
          <w:p w14:paraId="28F4167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1/02/2018</w:t>
            </w:r>
          </w:p>
        </w:tc>
        <w:tc>
          <w:tcPr>
            <w:tcW w:w="0" w:type="auto"/>
            <w:shd w:val="clear" w:color="auto" w:fill="auto"/>
            <w:vAlign w:val="center"/>
            <w:hideMark/>
          </w:tcPr>
          <w:p w14:paraId="370EEB6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8/12/2017</w:t>
            </w:r>
          </w:p>
        </w:tc>
        <w:tc>
          <w:tcPr>
            <w:tcW w:w="0" w:type="auto"/>
            <w:shd w:val="clear" w:color="auto" w:fill="auto"/>
            <w:vAlign w:val="center"/>
            <w:hideMark/>
          </w:tcPr>
          <w:p w14:paraId="5269F19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21/02/2018</w:t>
            </w:r>
          </w:p>
        </w:tc>
        <w:tc>
          <w:tcPr>
            <w:tcW w:w="0" w:type="auto"/>
            <w:shd w:val="clear" w:color="auto" w:fill="auto"/>
            <w:vAlign w:val="center"/>
            <w:hideMark/>
          </w:tcPr>
          <w:p w14:paraId="4566DF0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168755A8"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60EDCB6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1DA0D8D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48FA9254" w14:textId="77777777" w:rsidTr="00E13A61">
        <w:tc>
          <w:tcPr>
            <w:tcW w:w="0" w:type="auto"/>
            <w:shd w:val="clear" w:color="auto" w:fill="auto"/>
            <w:noWrap/>
            <w:vAlign w:val="center"/>
            <w:hideMark/>
          </w:tcPr>
          <w:p w14:paraId="437EEDE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18/STH/30</w:t>
            </w:r>
          </w:p>
        </w:tc>
        <w:tc>
          <w:tcPr>
            <w:tcW w:w="0" w:type="auto"/>
            <w:shd w:val="clear" w:color="auto" w:fill="auto"/>
            <w:vAlign w:val="center"/>
            <w:hideMark/>
          </w:tcPr>
          <w:p w14:paraId="7779A48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Co-designing a </w:t>
            </w:r>
            <w:proofErr w:type="spellStart"/>
            <w:r w:rsidRPr="00E13A61">
              <w:rPr>
                <w:rFonts w:cs="Arial"/>
                <w:color w:val="000000"/>
                <w:sz w:val="18"/>
                <w:szCs w:val="18"/>
                <w:lang w:val="en-NZ" w:eastAsia="en-NZ"/>
              </w:rPr>
              <w:t>self harm</w:t>
            </w:r>
            <w:proofErr w:type="spellEnd"/>
            <w:r w:rsidRPr="00E13A61">
              <w:rPr>
                <w:rFonts w:cs="Arial"/>
                <w:color w:val="000000"/>
                <w:sz w:val="18"/>
                <w:szCs w:val="18"/>
                <w:lang w:val="en-NZ" w:eastAsia="en-NZ"/>
              </w:rPr>
              <w:t xml:space="preserve"> app</w:t>
            </w:r>
          </w:p>
        </w:tc>
        <w:tc>
          <w:tcPr>
            <w:tcW w:w="0" w:type="auto"/>
            <w:shd w:val="clear" w:color="auto" w:fill="auto"/>
            <w:vAlign w:val="center"/>
            <w:hideMark/>
          </w:tcPr>
          <w:p w14:paraId="10AA120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Associate Professor Sarah Hetrick</w:t>
            </w:r>
          </w:p>
        </w:tc>
        <w:tc>
          <w:tcPr>
            <w:tcW w:w="0" w:type="auto"/>
            <w:shd w:val="clear" w:color="auto" w:fill="auto"/>
            <w:vAlign w:val="center"/>
            <w:hideMark/>
          </w:tcPr>
          <w:p w14:paraId="6781A27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1/02/2018</w:t>
            </w:r>
          </w:p>
        </w:tc>
        <w:tc>
          <w:tcPr>
            <w:tcW w:w="0" w:type="auto"/>
            <w:shd w:val="clear" w:color="auto" w:fill="auto"/>
            <w:vAlign w:val="center"/>
            <w:hideMark/>
          </w:tcPr>
          <w:p w14:paraId="734314A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18/12/2017</w:t>
            </w:r>
          </w:p>
        </w:tc>
        <w:tc>
          <w:tcPr>
            <w:tcW w:w="0" w:type="auto"/>
            <w:shd w:val="clear" w:color="auto" w:fill="auto"/>
            <w:vAlign w:val="center"/>
            <w:hideMark/>
          </w:tcPr>
          <w:p w14:paraId="6F7C784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23/05/2018</w:t>
            </w:r>
          </w:p>
        </w:tc>
        <w:tc>
          <w:tcPr>
            <w:tcW w:w="0" w:type="auto"/>
            <w:shd w:val="clear" w:color="auto" w:fill="auto"/>
            <w:vAlign w:val="center"/>
            <w:hideMark/>
          </w:tcPr>
          <w:p w14:paraId="151F106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63C482A6"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04D50E9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7C9DB37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50FBF48D" w14:textId="77777777" w:rsidTr="00E13A61">
        <w:tc>
          <w:tcPr>
            <w:tcW w:w="0" w:type="auto"/>
            <w:shd w:val="clear" w:color="auto" w:fill="auto"/>
            <w:noWrap/>
            <w:vAlign w:val="center"/>
            <w:hideMark/>
          </w:tcPr>
          <w:p w14:paraId="4FCC800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18/STH/34</w:t>
            </w:r>
          </w:p>
        </w:tc>
        <w:tc>
          <w:tcPr>
            <w:tcW w:w="0" w:type="auto"/>
            <w:shd w:val="clear" w:color="auto" w:fill="auto"/>
            <w:vAlign w:val="center"/>
            <w:hideMark/>
          </w:tcPr>
          <w:p w14:paraId="73593CE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NOX66 and Palliative Radiotherapy in Patients with </w:t>
            </w:r>
            <w:proofErr w:type="spellStart"/>
            <w:r w:rsidRPr="00E13A61">
              <w:rPr>
                <w:rFonts w:cs="Arial"/>
                <w:color w:val="000000"/>
                <w:sz w:val="18"/>
                <w:szCs w:val="18"/>
                <w:lang w:val="en-NZ" w:eastAsia="en-NZ"/>
              </w:rPr>
              <w:t>LateStage</w:t>
            </w:r>
            <w:proofErr w:type="spellEnd"/>
            <w:r w:rsidRPr="00E13A61">
              <w:rPr>
                <w:rFonts w:cs="Arial"/>
                <w:color w:val="000000"/>
                <w:sz w:val="18"/>
                <w:szCs w:val="18"/>
                <w:lang w:val="en-NZ" w:eastAsia="en-NZ"/>
              </w:rPr>
              <w:t xml:space="preserve"> Prostate Cancer</w:t>
            </w:r>
          </w:p>
        </w:tc>
        <w:tc>
          <w:tcPr>
            <w:tcW w:w="0" w:type="auto"/>
            <w:shd w:val="clear" w:color="auto" w:fill="auto"/>
            <w:vAlign w:val="center"/>
            <w:hideMark/>
          </w:tcPr>
          <w:p w14:paraId="41823D04" w14:textId="77777777" w:rsidR="00AE1008" w:rsidRPr="00E13A61" w:rsidRDefault="00AE1008" w:rsidP="00AE1008">
            <w:pPr>
              <w:jc w:val="center"/>
              <w:rPr>
                <w:rFonts w:cs="Arial"/>
                <w:color w:val="000000"/>
                <w:sz w:val="18"/>
                <w:szCs w:val="18"/>
                <w:lang w:val="en-NZ" w:eastAsia="en-NZ"/>
              </w:rPr>
            </w:pPr>
            <w:proofErr w:type="spellStart"/>
            <w:r w:rsidRPr="00E13A61">
              <w:rPr>
                <w:rFonts w:cs="Arial"/>
                <w:color w:val="000000"/>
                <w:sz w:val="18"/>
                <w:szCs w:val="18"/>
                <w:lang w:val="en-NZ" w:eastAsia="en-NZ"/>
              </w:rPr>
              <w:t>Dr.</w:t>
            </w:r>
            <w:proofErr w:type="spellEnd"/>
            <w:r w:rsidRPr="00E13A61">
              <w:rPr>
                <w:rFonts w:cs="Arial"/>
                <w:color w:val="000000"/>
                <w:sz w:val="18"/>
                <w:szCs w:val="18"/>
                <w:lang w:val="en-NZ" w:eastAsia="en-NZ"/>
              </w:rPr>
              <w:t xml:space="preserve"> Chris Wynne</w:t>
            </w:r>
          </w:p>
        </w:tc>
        <w:tc>
          <w:tcPr>
            <w:tcW w:w="0" w:type="auto"/>
            <w:shd w:val="clear" w:color="auto" w:fill="auto"/>
            <w:vAlign w:val="center"/>
            <w:hideMark/>
          </w:tcPr>
          <w:p w14:paraId="3C6B86D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1/02/2018</w:t>
            </w:r>
          </w:p>
        </w:tc>
        <w:tc>
          <w:tcPr>
            <w:tcW w:w="0" w:type="auto"/>
            <w:shd w:val="clear" w:color="auto" w:fill="auto"/>
            <w:vAlign w:val="center"/>
            <w:hideMark/>
          </w:tcPr>
          <w:p w14:paraId="04219FE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6/12/2017</w:t>
            </w:r>
          </w:p>
        </w:tc>
        <w:tc>
          <w:tcPr>
            <w:tcW w:w="0" w:type="auto"/>
            <w:shd w:val="clear" w:color="auto" w:fill="auto"/>
            <w:vAlign w:val="center"/>
            <w:hideMark/>
          </w:tcPr>
          <w:p w14:paraId="1900560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21/02/2018</w:t>
            </w:r>
          </w:p>
        </w:tc>
        <w:tc>
          <w:tcPr>
            <w:tcW w:w="0" w:type="auto"/>
            <w:shd w:val="clear" w:color="auto" w:fill="auto"/>
            <w:vAlign w:val="center"/>
            <w:hideMark/>
          </w:tcPr>
          <w:p w14:paraId="3CF1471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0F407966"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377DFB3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771A8F6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0DED63A8" w14:textId="77777777" w:rsidTr="00E13A61">
        <w:tc>
          <w:tcPr>
            <w:tcW w:w="0" w:type="auto"/>
            <w:shd w:val="clear" w:color="auto" w:fill="auto"/>
            <w:noWrap/>
            <w:vAlign w:val="center"/>
            <w:hideMark/>
          </w:tcPr>
          <w:p w14:paraId="6CE19D9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18/STH/35</w:t>
            </w:r>
          </w:p>
        </w:tc>
        <w:tc>
          <w:tcPr>
            <w:tcW w:w="0" w:type="auto"/>
            <w:shd w:val="clear" w:color="auto" w:fill="auto"/>
            <w:vAlign w:val="center"/>
            <w:hideMark/>
          </w:tcPr>
          <w:p w14:paraId="26667D1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SAPPHIRE</w:t>
            </w:r>
          </w:p>
        </w:tc>
        <w:tc>
          <w:tcPr>
            <w:tcW w:w="0" w:type="auto"/>
            <w:shd w:val="clear" w:color="auto" w:fill="auto"/>
            <w:vAlign w:val="center"/>
            <w:hideMark/>
          </w:tcPr>
          <w:p w14:paraId="44D8FAC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Dr Alan </w:t>
            </w:r>
            <w:proofErr w:type="spellStart"/>
            <w:r w:rsidRPr="00E13A61">
              <w:rPr>
                <w:rFonts w:cs="Arial"/>
                <w:color w:val="000000"/>
                <w:sz w:val="18"/>
                <w:szCs w:val="18"/>
                <w:lang w:val="en-NZ" w:eastAsia="en-NZ"/>
              </w:rPr>
              <w:t>Pithie</w:t>
            </w:r>
            <w:proofErr w:type="spellEnd"/>
          </w:p>
        </w:tc>
        <w:tc>
          <w:tcPr>
            <w:tcW w:w="0" w:type="auto"/>
            <w:shd w:val="clear" w:color="auto" w:fill="auto"/>
            <w:vAlign w:val="center"/>
            <w:hideMark/>
          </w:tcPr>
          <w:p w14:paraId="5319529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1/02/2018</w:t>
            </w:r>
          </w:p>
        </w:tc>
        <w:tc>
          <w:tcPr>
            <w:tcW w:w="0" w:type="auto"/>
            <w:shd w:val="clear" w:color="auto" w:fill="auto"/>
            <w:vAlign w:val="center"/>
            <w:hideMark/>
          </w:tcPr>
          <w:p w14:paraId="0D829B2A"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66875D1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18/05/2018</w:t>
            </w:r>
          </w:p>
        </w:tc>
        <w:tc>
          <w:tcPr>
            <w:tcW w:w="0" w:type="auto"/>
            <w:shd w:val="clear" w:color="auto" w:fill="auto"/>
            <w:vAlign w:val="center"/>
            <w:hideMark/>
          </w:tcPr>
          <w:p w14:paraId="720B3C7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341B2D12"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119CD9F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49639F9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7BE1BAFA" w14:textId="77777777" w:rsidTr="00E13A61">
        <w:tc>
          <w:tcPr>
            <w:tcW w:w="0" w:type="auto"/>
            <w:shd w:val="clear" w:color="auto" w:fill="auto"/>
            <w:noWrap/>
            <w:vAlign w:val="center"/>
            <w:hideMark/>
          </w:tcPr>
          <w:p w14:paraId="6714DFA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18/STH/36</w:t>
            </w:r>
          </w:p>
        </w:tc>
        <w:tc>
          <w:tcPr>
            <w:tcW w:w="0" w:type="auto"/>
            <w:shd w:val="clear" w:color="auto" w:fill="auto"/>
            <w:vAlign w:val="center"/>
            <w:hideMark/>
          </w:tcPr>
          <w:p w14:paraId="26D5B9C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(duplicate) STATEC: Selective Targeting of Adjuvant Therapy for Endometrial Cancer</w:t>
            </w:r>
          </w:p>
        </w:tc>
        <w:tc>
          <w:tcPr>
            <w:tcW w:w="0" w:type="auto"/>
            <w:shd w:val="clear" w:color="auto" w:fill="auto"/>
            <w:vAlign w:val="center"/>
            <w:hideMark/>
          </w:tcPr>
          <w:p w14:paraId="7045D20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Doctor Bryony Simcock</w:t>
            </w:r>
          </w:p>
        </w:tc>
        <w:tc>
          <w:tcPr>
            <w:tcW w:w="0" w:type="auto"/>
            <w:shd w:val="clear" w:color="auto" w:fill="auto"/>
            <w:vAlign w:val="center"/>
            <w:hideMark/>
          </w:tcPr>
          <w:p w14:paraId="4197273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1/02/2018</w:t>
            </w:r>
          </w:p>
        </w:tc>
        <w:tc>
          <w:tcPr>
            <w:tcW w:w="0" w:type="auto"/>
            <w:shd w:val="clear" w:color="auto" w:fill="auto"/>
            <w:vAlign w:val="center"/>
            <w:hideMark/>
          </w:tcPr>
          <w:p w14:paraId="5EC94120"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69D44D0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13/04/2018</w:t>
            </w:r>
          </w:p>
        </w:tc>
        <w:tc>
          <w:tcPr>
            <w:tcW w:w="0" w:type="auto"/>
            <w:shd w:val="clear" w:color="auto" w:fill="auto"/>
            <w:vAlign w:val="center"/>
            <w:hideMark/>
          </w:tcPr>
          <w:p w14:paraId="109BEEA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491FE9E4"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685CAC8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465311E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656B7476" w14:textId="77777777" w:rsidTr="00E13A61">
        <w:tc>
          <w:tcPr>
            <w:tcW w:w="0" w:type="auto"/>
            <w:shd w:val="clear" w:color="auto" w:fill="auto"/>
            <w:noWrap/>
            <w:vAlign w:val="center"/>
            <w:hideMark/>
          </w:tcPr>
          <w:p w14:paraId="1DCF0BA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18/STH/38</w:t>
            </w:r>
          </w:p>
        </w:tc>
        <w:tc>
          <w:tcPr>
            <w:tcW w:w="0" w:type="auto"/>
            <w:shd w:val="clear" w:color="auto" w:fill="auto"/>
            <w:vAlign w:val="center"/>
            <w:hideMark/>
          </w:tcPr>
          <w:p w14:paraId="2AFE987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GS-US-389-2024 A Phase 2 Study to Evaluate the Safety, Tolerability and Antiviral Activity of GS-9688 in Patients with Chronic Hepatitis B</w:t>
            </w:r>
          </w:p>
        </w:tc>
        <w:tc>
          <w:tcPr>
            <w:tcW w:w="0" w:type="auto"/>
            <w:shd w:val="clear" w:color="auto" w:fill="auto"/>
            <w:vAlign w:val="center"/>
            <w:hideMark/>
          </w:tcPr>
          <w:p w14:paraId="042C4A8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Professor Ed </w:t>
            </w:r>
            <w:proofErr w:type="spellStart"/>
            <w:r w:rsidRPr="00E13A61">
              <w:rPr>
                <w:rFonts w:cs="Arial"/>
                <w:color w:val="000000"/>
                <w:sz w:val="18"/>
                <w:szCs w:val="18"/>
                <w:lang w:val="en-NZ" w:eastAsia="en-NZ"/>
              </w:rPr>
              <w:t>Gane</w:t>
            </w:r>
            <w:proofErr w:type="spellEnd"/>
          </w:p>
        </w:tc>
        <w:tc>
          <w:tcPr>
            <w:tcW w:w="0" w:type="auto"/>
            <w:shd w:val="clear" w:color="auto" w:fill="auto"/>
            <w:vAlign w:val="center"/>
            <w:hideMark/>
          </w:tcPr>
          <w:p w14:paraId="3232E39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1/02/2018</w:t>
            </w:r>
          </w:p>
        </w:tc>
        <w:tc>
          <w:tcPr>
            <w:tcW w:w="0" w:type="auto"/>
            <w:shd w:val="clear" w:color="auto" w:fill="auto"/>
            <w:vAlign w:val="center"/>
            <w:hideMark/>
          </w:tcPr>
          <w:p w14:paraId="655228EA"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1BF88C0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21/02/2018</w:t>
            </w:r>
          </w:p>
        </w:tc>
        <w:tc>
          <w:tcPr>
            <w:tcW w:w="0" w:type="auto"/>
            <w:shd w:val="clear" w:color="auto" w:fill="auto"/>
            <w:vAlign w:val="center"/>
            <w:hideMark/>
          </w:tcPr>
          <w:p w14:paraId="2920950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6202E984"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24C545F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3F1A0CD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785F36B7" w14:textId="77777777" w:rsidTr="00E13A61">
        <w:tc>
          <w:tcPr>
            <w:tcW w:w="0" w:type="auto"/>
            <w:shd w:val="clear" w:color="auto" w:fill="auto"/>
            <w:noWrap/>
            <w:vAlign w:val="center"/>
            <w:hideMark/>
          </w:tcPr>
          <w:p w14:paraId="665FC35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18/STH/40</w:t>
            </w:r>
          </w:p>
        </w:tc>
        <w:tc>
          <w:tcPr>
            <w:tcW w:w="0" w:type="auto"/>
            <w:shd w:val="clear" w:color="auto" w:fill="auto"/>
            <w:vAlign w:val="center"/>
            <w:hideMark/>
          </w:tcPr>
          <w:p w14:paraId="02D5866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Mitochondrial dysfunction and radiotherapy for rectal cancer</w:t>
            </w:r>
          </w:p>
        </w:tc>
        <w:tc>
          <w:tcPr>
            <w:tcW w:w="0" w:type="auto"/>
            <w:shd w:val="clear" w:color="auto" w:fill="auto"/>
            <w:vAlign w:val="center"/>
            <w:hideMark/>
          </w:tcPr>
          <w:p w14:paraId="5490B2F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Jesse Fischer</w:t>
            </w:r>
          </w:p>
        </w:tc>
        <w:tc>
          <w:tcPr>
            <w:tcW w:w="0" w:type="auto"/>
            <w:shd w:val="clear" w:color="auto" w:fill="auto"/>
            <w:vAlign w:val="center"/>
            <w:hideMark/>
          </w:tcPr>
          <w:p w14:paraId="4E2EA05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1/02/2018</w:t>
            </w:r>
          </w:p>
        </w:tc>
        <w:tc>
          <w:tcPr>
            <w:tcW w:w="0" w:type="auto"/>
            <w:shd w:val="clear" w:color="auto" w:fill="auto"/>
            <w:vAlign w:val="center"/>
            <w:hideMark/>
          </w:tcPr>
          <w:p w14:paraId="6DCB49E8"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2ADF2A9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21/02/2018</w:t>
            </w:r>
          </w:p>
        </w:tc>
        <w:tc>
          <w:tcPr>
            <w:tcW w:w="0" w:type="auto"/>
            <w:shd w:val="clear" w:color="auto" w:fill="auto"/>
            <w:vAlign w:val="center"/>
            <w:hideMark/>
          </w:tcPr>
          <w:p w14:paraId="4E72A11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1E9A4027"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1E9BE16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5D21E51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7E95FE30" w14:textId="77777777" w:rsidTr="00E13A61">
        <w:tc>
          <w:tcPr>
            <w:tcW w:w="0" w:type="auto"/>
            <w:shd w:val="clear" w:color="auto" w:fill="auto"/>
            <w:noWrap/>
            <w:vAlign w:val="center"/>
            <w:hideMark/>
          </w:tcPr>
          <w:p w14:paraId="77C2F89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18/STH/43</w:t>
            </w:r>
          </w:p>
        </w:tc>
        <w:tc>
          <w:tcPr>
            <w:tcW w:w="0" w:type="auto"/>
            <w:shd w:val="clear" w:color="auto" w:fill="auto"/>
            <w:vAlign w:val="center"/>
            <w:hideMark/>
          </w:tcPr>
          <w:p w14:paraId="0DC8EC9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Evaluating apps for type 2 diabetes</w:t>
            </w:r>
          </w:p>
        </w:tc>
        <w:tc>
          <w:tcPr>
            <w:tcW w:w="0" w:type="auto"/>
            <w:shd w:val="clear" w:color="auto" w:fill="auto"/>
            <w:vAlign w:val="center"/>
            <w:hideMark/>
          </w:tcPr>
          <w:p w14:paraId="7028337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Dr Anna </w:t>
            </w:r>
            <w:proofErr w:type="spellStart"/>
            <w:r w:rsidRPr="00E13A61">
              <w:rPr>
                <w:rFonts w:cs="Arial"/>
                <w:color w:val="000000"/>
                <w:sz w:val="18"/>
                <w:szCs w:val="18"/>
                <w:lang w:val="en-NZ" w:eastAsia="en-NZ"/>
              </w:rPr>
              <w:t>Serlachius</w:t>
            </w:r>
            <w:proofErr w:type="spellEnd"/>
          </w:p>
        </w:tc>
        <w:tc>
          <w:tcPr>
            <w:tcW w:w="0" w:type="auto"/>
            <w:shd w:val="clear" w:color="auto" w:fill="auto"/>
            <w:vAlign w:val="center"/>
            <w:hideMark/>
          </w:tcPr>
          <w:p w14:paraId="514A5BC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5/02/2018</w:t>
            </w:r>
          </w:p>
        </w:tc>
        <w:tc>
          <w:tcPr>
            <w:tcW w:w="0" w:type="auto"/>
            <w:shd w:val="clear" w:color="auto" w:fill="auto"/>
            <w:vAlign w:val="center"/>
            <w:hideMark/>
          </w:tcPr>
          <w:p w14:paraId="2CB0BB1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15/02/2018</w:t>
            </w:r>
          </w:p>
        </w:tc>
        <w:tc>
          <w:tcPr>
            <w:tcW w:w="0" w:type="auto"/>
            <w:shd w:val="clear" w:color="auto" w:fill="auto"/>
            <w:vAlign w:val="center"/>
            <w:hideMark/>
          </w:tcPr>
          <w:p w14:paraId="13061F4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26/02/2018</w:t>
            </w:r>
          </w:p>
        </w:tc>
        <w:tc>
          <w:tcPr>
            <w:tcW w:w="0" w:type="auto"/>
            <w:shd w:val="clear" w:color="auto" w:fill="auto"/>
            <w:vAlign w:val="center"/>
            <w:hideMark/>
          </w:tcPr>
          <w:p w14:paraId="6CE98F1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5722A7EA"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679097F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3121F3E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360FD216" w14:textId="77777777" w:rsidTr="00E13A61">
        <w:tc>
          <w:tcPr>
            <w:tcW w:w="0" w:type="auto"/>
            <w:shd w:val="clear" w:color="auto" w:fill="auto"/>
            <w:noWrap/>
            <w:vAlign w:val="center"/>
            <w:hideMark/>
          </w:tcPr>
          <w:p w14:paraId="5B45768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18/STH/6</w:t>
            </w:r>
          </w:p>
        </w:tc>
        <w:tc>
          <w:tcPr>
            <w:tcW w:w="0" w:type="auto"/>
            <w:shd w:val="clear" w:color="auto" w:fill="auto"/>
            <w:vAlign w:val="center"/>
            <w:hideMark/>
          </w:tcPr>
          <w:p w14:paraId="12E0823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Lupus Outcomes in NZ</w:t>
            </w:r>
          </w:p>
        </w:tc>
        <w:tc>
          <w:tcPr>
            <w:tcW w:w="0" w:type="auto"/>
            <w:shd w:val="clear" w:color="auto" w:fill="auto"/>
            <w:vAlign w:val="center"/>
            <w:hideMark/>
          </w:tcPr>
          <w:p w14:paraId="49EF5C4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Kate Gregory</w:t>
            </w:r>
          </w:p>
        </w:tc>
        <w:tc>
          <w:tcPr>
            <w:tcW w:w="0" w:type="auto"/>
            <w:shd w:val="clear" w:color="auto" w:fill="auto"/>
            <w:vAlign w:val="center"/>
            <w:hideMark/>
          </w:tcPr>
          <w:p w14:paraId="7EB3FEC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8/02/2018</w:t>
            </w:r>
          </w:p>
        </w:tc>
        <w:tc>
          <w:tcPr>
            <w:tcW w:w="0" w:type="auto"/>
            <w:shd w:val="clear" w:color="auto" w:fill="auto"/>
            <w:vAlign w:val="center"/>
            <w:hideMark/>
          </w:tcPr>
          <w:p w14:paraId="5A41590D"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18023C3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5/07/2018</w:t>
            </w:r>
          </w:p>
        </w:tc>
        <w:tc>
          <w:tcPr>
            <w:tcW w:w="0" w:type="auto"/>
            <w:shd w:val="clear" w:color="auto" w:fill="auto"/>
            <w:vAlign w:val="center"/>
            <w:hideMark/>
          </w:tcPr>
          <w:p w14:paraId="28CDB4F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76A37802"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783FEB9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473E249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46837E68" w14:textId="77777777" w:rsidTr="00E13A61">
        <w:tc>
          <w:tcPr>
            <w:tcW w:w="0" w:type="auto"/>
            <w:shd w:val="clear" w:color="auto" w:fill="auto"/>
            <w:noWrap/>
            <w:vAlign w:val="center"/>
            <w:hideMark/>
          </w:tcPr>
          <w:p w14:paraId="17FB662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18/STH/45</w:t>
            </w:r>
          </w:p>
        </w:tc>
        <w:tc>
          <w:tcPr>
            <w:tcW w:w="0" w:type="auto"/>
            <w:shd w:val="clear" w:color="auto" w:fill="auto"/>
            <w:vAlign w:val="center"/>
            <w:hideMark/>
          </w:tcPr>
          <w:p w14:paraId="228B40B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Estimating normative pulse wave velocity values (Study II)</w:t>
            </w:r>
          </w:p>
        </w:tc>
        <w:tc>
          <w:tcPr>
            <w:tcW w:w="0" w:type="auto"/>
            <w:shd w:val="clear" w:color="auto" w:fill="auto"/>
            <w:vAlign w:val="center"/>
            <w:hideMark/>
          </w:tcPr>
          <w:p w14:paraId="533F403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Ekta Singh Dahiya</w:t>
            </w:r>
          </w:p>
        </w:tc>
        <w:tc>
          <w:tcPr>
            <w:tcW w:w="0" w:type="auto"/>
            <w:shd w:val="clear" w:color="auto" w:fill="auto"/>
            <w:vAlign w:val="center"/>
            <w:hideMark/>
          </w:tcPr>
          <w:p w14:paraId="3C8F689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14/02/2018</w:t>
            </w:r>
          </w:p>
        </w:tc>
        <w:tc>
          <w:tcPr>
            <w:tcW w:w="0" w:type="auto"/>
            <w:shd w:val="clear" w:color="auto" w:fill="auto"/>
            <w:vAlign w:val="center"/>
            <w:hideMark/>
          </w:tcPr>
          <w:p w14:paraId="64ACC7F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4/07/2018</w:t>
            </w:r>
          </w:p>
        </w:tc>
        <w:tc>
          <w:tcPr>
            <w:tcW w:w="0" w:type="auto"/>
            <w:shd w:val="clear" w:color="auto" w:fill="auto"/>
            <w:vAlign w:val="center"/>
            <w:hideMark/>
          </w:tcPr>
          <w:p w14:paraId="5381324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12/04/2018</w:t>
            </w:r>
          </w:p>
        </w:tc>
        <w:tc>
          <w:tcPr>
            <w:tcW w:w="0" w:type="auto"/>
            <w:shd w:val="clear" w:color="auto" w:fill="auto"/>
            <w:vAlign w:val="center"/>
            <w:hideMark/>
          </w:tcPr>
          <w:p w14:paraId="1E72302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1DACF1CD"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0EC5057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376F5E5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423CE211" w14:textId="77777777" w:rsidTr="00E13A61">
        <w:tc>
          <w:tcPr>
            <w:tcW w:w="0" w:type="auto"/>
            <w:shd w:val="clear" w:color="auto" w:fill="auto"/>
            <w:noWrap/>
            <w:vAlign w:val="center"/>
            <w:hideMark/>
          </w:tcPr>
          <w:p w14:paraId="3D95423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18/STH/46</w:t>
            </w:r>
          </w:p>
        </w:tc>
        <w:tc>
          <w:tcPr>
            <w:tcW w:w="0" w:type="auto"/>
            <w:shd w:val="clear" w:color="auto" w:fill="auto"/>
            <w:vAlign w:val="center"/>
            <w:hideMark/>
          </w:tcPr>
          <w:p w14:paraId="2219D0B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Assessment of tuberculosis transmission in a cluster of </w:t>
            </w:r>
            <w:r w:rsidRPr="00E13A61">
              <w:rPr>
                <w:rFonts w:cs="Arial"/>
                <w:color w:val="000000"/>
                <w:sz w:val="18"/>
                <w:szCs w:val="18"/>
                <w:lang w:val="en-NZ" w:eastAsia="en-NZ"/>
              </w:rPr>
              <w:lastRenderedPageBreak/>
              <w:t xml:space="preserve">cases </w:t>
            </w:r>
            <w:proofErr w:type="spellStart"/>
            <w:r w:rsidRPr="00E13A61">
              <w:rPr>
                <w:rFonts w:cs="Arial"/>
                <w:color w:val="000000"/>
                <w:sz w:val="18"/>
                <w:szCs w:val="18"/>
                <w:lang w:val="en-NZ" w:eastAsia="en-NZ"/>
              </w:rPr>
              <w:t>occuring</w:t>
            </w:r>
            <w:proofErr w:type="spellEnd"/>
            <w:r w:rsidRPr="00E13A61">
              <w:rPr>
                <w:rFonts w:cs="Arial"/>
                <w:color w:val="000000"/>
                <w:sz w:val="18"/>
                <w:szCs w:val="18"/>
                <w:lang w:val="en-NZ" w:eastAsia="en-NZ"/>
              </w:rPr>
              <w:t xml:space="preserve"> in New Zealand</w:t>
            </w:r>
          </w:p>
        </w:tc>
        <w:tc>
          <w:tcPr>
            <w:tcW w:w="0" w:type="auto"/>
            <w:shd w:val="clear" w:color="auto" w:fill="auto"/>
            <w:vAlign w:val="center"/>
            <w:hideMark/>
          </w:tcPr>
          <w:p w14:paraId="5368875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lastRenderedPageBreak/>
              <w:t xml:space="preserve">Dr Veronica </w:t>
            </w:r>
            <w:proofErr w:type="spellStart"/>
            <w:r w:rsidRPr="00E13A61">
              <w:rPr>
                <w:rFonts w:cs="Arial"/>
                <w:color w:val="000000"/>
                <w:sz w:val="18"/>
                <w:szCs w:val="18"/>
                <w:lang w:val="en-NZ" w:eastAsia="en-NZ"/>
              </w:rPr>
              <w:t>Playle</w:t>
            </w:r>
            <w:proofErr w:type="spellEnd"/>
          </w:p>
        </w:tc>
        <w:tc>
          <w:tcPr>
            <w:tcW w:w="0" w:type="auto"/>
            <w:shd w:val="clear" w:color="auto" w:fill="auto"/>
            <w:vAlign w:val="center"/>
            <w:hideMark/>
          </w:tcPr>
          <w:p w14:paraId="6C1D21C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14/02/2018</w:t>
            </w:r>
          </w:p>
        </w:tc>
        <w:tc>
          <w:tcPr>
            <w:tcW w:w="0" w:type="auto"/>
            <w:shd w:val="clear" w:color="auto" w:fill="auto"/>
            <w:vAlign w:val="center"/>
            <w:hideMark/>
          </w:tcPr>
          <w:p w14:paraId="34A5648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4/07/2018</w:t>
            </w:r>
          </w:p>
        </w:tc>
        <w:tc>
          <w:tcPr>
            <w:tcW w:w="0" w:type="auto"/>
            <w:shd w:val="clear" w:color="auto" w:fill="auto"/>
            <w:vAlign w:val="center"/>
            <w:hideMark/>
          </w:tcPr>
          <w:p w14:paraId="480D459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9/03/2018</w:t>
            </w:r>
          </w:p>
        </w:tc>
        <w:tc>
          <w:tcPr>
            <w:tcW w:w="0" w:type="auto"/>
            <w:shd w:val="clear" w:color="auto" w:fill="auto"/>
            <w:vAlign w:val="center"/>
            <w:hideMark/>
          </w:tcPr>
          <w:p w14:paraId="40326E9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69C9896B"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73A9C3A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52C3F28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59BED3DD" w14:textId="77777777" w:rsidTr="00E13A61">
        <w:tc>
          <w:tcPr>
            <w:tcW w:w="0" w:type="auto"/>
            <w:shd w:val="clear" w:color="auto" w:fill="auto"/>
            <w:noWrap/>
            <w:vAlign w:val="center"/>
            <w:hideMark/>
          </w:tcPr>
          <w:p w14:paraId="34B96DA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18/STH/47</w:t>
            </w:r>
          </w:p>
        </w:tc>
        <w:tc>
          <w:tcPr>
            <w:tcW w:w="0" w:type="auto"/>
            <w:shd w:val="clear" w:color="auto" w:fill="auto"/>
            <w:vAlign w:val="center"/>
            <w:hideMark/>
          </w:tcPr>
          <w:p w14:paraId="48B0AAC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Exploring factors influencing health seeking behaviours among two cohorts of patients diagnosed with colorectal cancer.</w:t>
            </w:r>
          </w:p>
        </w:tc>
        <w:tc>
          <w:tcPr>
            <w:tcW w:w="0" w:type="auto"/>
            <w:shd w:val="clear" w:color="auto" w:fill="auto"/>
            <w:vAlign w:val="center"/>
            <w:hideMark/>
          </w:tcPr>
          <w:p w14:paraId="3C95ACC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Ms Melissa Warren</w:t>
            </w:r>
          </w:p>
        </w:tc>
        <w:tc>
          <w:tcPr>
            <w:tcW w:w="0" w:type="auto"/>
            <w:shd w:val="clear" w:color="auto" w:fill="auto"/>
            <w:vAlign w:val="center"/>
            <w:hideMark/>
          </w:tcPr>
          <w:p w14:paraId="55131A0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19/02/2018</w:t>
            </w:r>
          </w:p>
        </w:tc>
        <w:tc>
          <w:tcPr>
            <w:tcW w:w="0" w:type="auto"/>
            <w:shd w:val="clear" w:color="auto" w:fill="auto"/>
            <w:vAlign w:val="center"/>
            <w:hideMark/>
          </w:tcPr>
          <w:p w14:paraId="58D9508F"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23F460A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9/03/2018</w:t>
            </w:r>
          </w:p>
        </w:tc>
        <w:tc>
          <w:tcPr>
            <w:tcW w:w="0" w:type="auto"/>
            <w:shd w:val="clear" w:color="auto" w:fill="auto"/>
            <w:vAlign w:val="center"/>
            <w:hideMark/>
          </w:tcPr>
          <w:p w14:paraId="712BE2C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Decline</w:t>
            </w:r>
          </w:p>
        </w:tc>
        <w:tc>
          <w:tcPr>
            <w:tcW w:w="0" w:type="auto"/>
            <w:shd w:val="clear" w:color="auto" w:fill="auto"/>
            <w:noWrap/>
            <w:vAlign w:val="center"/>
            <w:hideMark/>
          </w:tcPr>
          <w:p w14:paraId="3BA86B93"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4733BA8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2688660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47621764" w14:textId="77777777" w:rsidTr="00E13A61">
        <w:tc>
          <w:tcPr>
            <w:tcW w:w="0" w:type="auto"/>
            <w:shd w:val="clear" w:color="auto" w:fill="auto"/>
            <w:noWrap/>
            <w:vAlign w:val="center"/>
            <w:hideMark/>
          </w:tcPr>
          <w:p w14:paraId="08D29D6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18/STH/48</w:t>
            </w:r>
          </w:p>
        </w:tc>
        <w:tc>
          <w:tcPr>
            <w:tcW w:w="0" w:type="auto"/>
            <w:shd w:val="clear" w:color="auto" w:fill="auto"/>
            <w:vAlign w:val="center"/>
            <w:hideMark/>
          </w:tcPr>
          <w:p w14:paraId="12ED434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The clinical manifestations and disease course of Juvenile Dermatomyositis (JDM) in Maori and Pacific Island children</w:t>
            </w:r>
          </w:p>
        </w:tc>
        <w:tc>
          <w:tcPr>
            <w:tcW w:w="0" w:type="auto"/>
            <w:shd w:val="clear" w:color="auto" w:fill="auto"/>
            <w:vAlign w:val="center"/>
            <w:hideMark/>
          </w:tcPr>
          <w:p w14:paraId="333A998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Anthony Concannon</w:t>
            </w:r>
          </w:p>
        </w:tc>
        <w:tc>
          <w:tcPr>
            <w:tcW w:w="0" w:type="auto"/>
            <w:shd w:val="clear" w:color="auto" w:fill="auto"/>
            <w:vAlign w:val="center"/>
            <w:hideMark/>
          </w:tcPr>
          <w:p w14:paraId="6A20228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19/02/2018</w:t>
            </w:r>
          </w:p>
        </w:tc>
        <w:tc>
          <w:tcPr>
            <w:tcW w:w="0" w:type="auto"/>
            <w:shd w:val="clear" w:color="auto" w:fill="auto"/>
            <w:vAlign w:val="center"/>
            <w:hideMark/>
          </w:tcPr>
          <w:p w14:paraId="6DDABE55"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7BC4C2C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9/03/2018</w:t>
            </w:r>
          </w:p>
        </w:tc>
        <w:tc>
          <w:tcPr>
            <w:tcW w:w="0" w:type="auto"/>
            <w:shd w:val="clear" w:color="auto" w:fill="auto"/>
            <w:vAlign w:val="center"/>
            <w:hideMark/>
          </w:tcPr>
          <w:p w14:paraId="46714EE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Decline</w:t>
            </w:r>
          </w:p>
        </w:tc>
        <w:tc>
          <w:tcPr>
            <w:tcW w:w="0" w:type="auto"/>
            <w:shd w:val="clear" w:color="auto" w:fill="auto"/>
            <w:noWrap/>
            <w:vAlign w:val="center"/>
            <w:hideMark/>
          </w:tcPr>
          <w:p w14:paraId="03EC71C0"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20D47BF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12A4627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703B3FC0" w14:textId="77777777" w:rsidTr="00E13A61">
        <w:tc>
          <w:tcPr>
            <w:tcW w:w="0" w:type="auto"/>
            <w:shd w:val="clear" w:color="auto" w:fill="auto"/>
            <w:noWrap/>
            <w:vAlign w:val="center"/>
            <w:hideMark/>
          </w:tcPr>
          <w:p w14:paraId="19283EF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18/STH/50</w:t>
            </w:r>
          </w:p>
        </w:tc>
        <w:tc>
          <w:tcPr>
            <w:tcW w:w="0" w:type="auto"/>
            <w:shd w:val="clear" w:color="auto" w:fill="auto"/>
            <w:vAlign w:val="center"/>
            <w:hideMark/>
          </w:tcPr>
          <w:p w14:paraId="3803F87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Cold Snare Polypectomy for non-pedunculated colonic polyps sized 10-19mm: A prospective observational study (CSP study)</w:t>
            </w:r>
          </w:p>
        </w:tc>
        <w:tc>
          <w:tcPr>
            <w:tcW w:w="0" w:type="auto"/>
            <w:shd w:val="clear" w:color="auto" w:fill="auto"/>
            <w:vAlign w:val="center"/>
            <w:hideMark/>
          </w:tcPr>
          <w:p w14:paraId="0B61028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Dr Ravinder </w:t>
            </w:r>
            <w:proofErr w:type="spellStart"/>
            <w:r w:rsidRPr="00E13A61">
              <w:rPr>
                <w:rFonts w:cs="Arial"/>
                <w:color w:val="000000"/>
                <w:sz w:val="18"/>
                <w:szCs w:val="18"/>
                <w:lang w:val="en-NZ" w:eastAsia="en-NZ"/>
              </w:rPr>
              <w:t>Ogra</w:t>
            </w:r>
            <w:proofErr w:type="spellEnd"/>
          </w:p>
        </w:tc>
        <w:tc>
          <w:tcPr>
            <w:tcW w:w="0" w:type="auto"/>
            <w:shd w:val="clear" w:color="auto" w:fill="auto"/>
            <w:vAlign w:val="center"/>
            <w:hideMark/>
          </w:tcPr>
          <w:p w14:paraId="23AA6EC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22/02/2018</w:t>
            </w:r>
          </w:p>
        </w:tc>
        <w:tc>
          <w:tcPr>
            <w:tcW w:w="0" w:type="auto"/>
            <w:shd w:val="clear" w:color="auto" w:fill="auto"/>
            <w:vAlign w:val="center"/>
            <w:hideMark/>
          </w:tcPr>
          <w:p w14:paraId="5C678BB2"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0B67249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28/02/2018</w:t>
            </w:r>
          </w:p>
        </w:tc>
        <w:tc>
          <w:tcPr>
            <w:tcW w:w="0" w:type="auto"/>
            <w:shd w:val="clear" w:color="auto" w:fill="auto"/>
            <w:vAlign w:val="center"/>
            <w:hideMark/>
          </w:tcPr>
          <w:p w14:paraId="0EF3E1D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Decline</w:t>
            </w:r>
          </w:p>
        </w:tc>
        <w:tc>
          <w:tcPr>
            <w:tcW w:w="0" w:type="auto"/>
            <w:shd w:val="clear" w:color="auto" w:fill="auto"/>
            <w:noWrap/>
            <w:vAlign w:val="center"/>
            <w:hideMark/>
          </w:tcPr>
          <w:p w14:paraId="3D2CC4C9"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7986234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2A03D62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2549BD6C" w14:textId="77777777" w:rsidTr="00E13A61">
        <w:tc>
          <w:tcPr>
            <w:tcW w:w="0" w:type="auto"/>
            <w:shd w:val="clear" w:color="auto" w:fill="auto"/>
            <w:noWrap/>
            <w:vAlign w:val="center"/>
            <w:hideMark/>
          </w:tcPr>
          <w:p w14:paraId="2C09A1B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18/STH/49</w:t>
            </w:r>
          </w:p>
        </w:tc>
        <w:tc>
          <w:tcPr>
            <w:tcW w:w="0" w:type="auto"/>
            <w:shd w:val="clear" w:color="auto" w:fill="auto"/>
            <w:vAlign w:val="center"/>
            <w:hideMark/>
          </w:tcPr>
          <w:p w14:paraId="088C9703" w14:textId="77777777" w:rsidR="00AE1008" w:rsidRPr="00E13A61" w:rsidRDefault="00AE1008" w:rsidP="00AE1008">
            <w:pPr>
              <w:jc w:val="center"/>
              <w:rPr>
                <w:rFonts w:cs="Arial"/>
                <w:color w:val="000000"/>
                <w:sz w:val="18"/>
                <w:szCs w:val="18"/>
                <w:lang w:val="en-NZ" w:eastAsia="en-NZ"/>
              </w:rPr>
            </w:pPr>
            <w:proofErr w:type="spellStart"/>
            <w:r w:rsidRPr="00E13A61">
              <w:rPr>
                <w:rFonts w:cs="Arial"/>
                <w:color w:val="000000"/>
                <w:sz w:val="18"/>
                <w:szCs w:val="18"/>
                <w:lang w:val="en-NZ" w:eastAsia="en-NZ"/>
              </w:rPr>
              <w:t>vTv</w:t>
            </w:r>
            <w:proofErr w:type="spellEnd"/>
            <w:r w:rsidRPr="00E13A61">
              <w:rPr>
                <w:rFonts w:cs="Arial"/>
                <w:color w:val="000000"/>
                <w:sz w:val="18"/>
                <w:szCs w:val="18"/>
                <w:lang w:val="en-NZ" w:eastAsia="en-NZ"/>
              </w:rPr>
              <w:t xml:space="preserve"> Therapeutics TTP488303/ Open Label Extension</w:t>
            </w:r>
          </w:p>
        </w:tc>
        <w:tc>
          <w:tcPr>
            <w:tcW w:w="0" w:type="auto"/>
            <w:shd w:val="clear" w:color="auto" w:fill="auto"/>
            <w:vAlign w:val="center"/>
            <w:hideMark/>
          </w:tcPr>
          <w:p w14:paraId="1489F8C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Nigel Gilchrist</w:t>
            </w:r>
          </w:p>
        </w:tc>
        <w:tc>
          <w:tcPr>
            <w:tcW w:w="0" w:type="auto"/>
            <w:shd w:val="clear" w:color="auto" w:fill="auto"/>
            <w:vAlign w:val="center"/>
            <w:hideMark/>
          </w:tcPr>
          <w:p w14:paraId="0C1A987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1/03/2018</w:t>
            </w:r>
          </w:p>
        </w:tc>
        <w:tc>
          <w:tcPr>
            <w:tcW w:w="0" w:type="auto"/>
            <w:shd w:val="clear" w:color="auto" w:fill="auto"/>
            <w:vAlign w:val="center"/>
            <w:hideMark/>
          </w:tcPr>
          <w:p w14:paraId="73586F8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9/03/2018</w:t>
            </w:r>
          </w:p>
        </w:tc>
        <w:tc>
          <w:tcPr>
            <w:tcW w:w="0" w:type="auto"/>
            <w:shd w:val="clear" w:color="auto" w:fill="auto"/>
            <w:vAlign w:val="center"/>
            <w:hideMark/>
          </w:tcPr>
          <w:p w14:paraId="22BAE3B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23/03/2018</w:t>
            </w:r>
          </w:p>
        </w:tc>
        <w:tc>
          <w:tcPr>
            <w:tcW w:w="0" w:type="auto"/>
            <w:shd w:val="clear" w:color="auto" w:fill="auto"/>
            <w:vAlign w:val="center"/>
            <w:hideMark/>
          </w:tcPr>
          <w:p w14:paraId="76BE7EF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051A3010"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58B2976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5666153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2B855EC0" w14:textId="77777777" w:rsidTr="00E13A61">
        <w:tc>
          <w:tcPr>
            <w:tcW w:w="0" w:type="auto"/>
            <w:shd w:val="clear" w:color="auto" w:fill="auto"/>
            <w:noWrap/>
            <w:vAlign w:val="center"/>
            <w:hideMark/>
          </w:tcPr>
          <w:p w14:paraId="18F4A02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18/STH/54</w:t>
            </w:r>
          </w:p>
        </w:tc>
        <w:tc>
          <w:tcPr>
            <w:tcW w:w="0" w:type="auto"/>
            <w:shd w:val="clear" w:color="auto" w:fill="auto"/>
            <w:vAlign w:val="center"/>
            <w:hideMark/>
          </w:tcPr>
          <w:p w14:paraId="7BB1537B" w14:textId="77777777" w:rsidR="00AE1008" w:rsidRPr="00E13A61" w:rsidRDefault="00AE1008" w:rsidP="00AE1008">
            <w:pPr>
              <w:jc w:val="center"/>
              <w:rPr>
                <w:rFonts w:cs="Arial"/>
                <w:color w:val="000000"/>
                <w:sz w:val="18"/>
                <w:szCs w:val="18"/>
                <w:lang w:val="en-NZ" w:eastAsia="en-NZ"/>
              </w:rPr>
            </w:pPr>
            <w:proofErr w:type="spellStart"/>
            <w:r w:rsidRPr="00E13A61">
              <w:rPr>
                <w:rFonts w:cs="Arial"/>
                <w:color w:val="000000"/>
                <w:sz w:val="18"/>
                <w:szCs w:val="18"/>
                <w:lang w:val="en-NZ" w:eastAsia="en-NZ"/>
              </w:rPr>
              <w:t>CardiAQ</w:t>
            </w:r>
            <w:proofErr w:type="spellEnd"/>
            <w:r w:rsidRPr="00E13A61">
              <w:rPr>
                <w:rFonts w:cs="Arial"/>
                <w:color w:val="000000"/>
                <w:sz w:val="18"/>
                <w:szCs w:val="18"/>
                <w:lang w:val="en-NZ" w:eastAsia="en-NZ"/>
              </w:rPr>
              <w:t xml:space="preserve"> Mitral Valve Study</w:t>
            </w:r>
          </w:p>
        </w:tc>
        <w:tc>
          <w:tcPr>
            <w:tcW w:w="0" w:type="auto"/>
            <w:shd w:val="clear" w:color="auto" w:fill="auto"/>
            <w:vAlign w:val="center"/>
            <w:hideMark/>
          </w:tcPr>
          <w:p w14:paraId="5CDC88E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Rajesh Nair</w:t>
            </w:r>
          </w:p>
        </w:tc>
        <w:tc>
          <w:tcPr>
            <w:tcW w:w="0" w:type="auto"/>
            <w:shd w:val="clear" w:color="auto" w:fill="auto"/>
            <w:vAlign w:val="center"/>
            <w:hideMark/>
          </w:tcPr>
          <w:p w14:paraId="137DADA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1/03/2018</w:t>
            </w:r>
          </w:p>
        </w:tc>
        <w:tc>
          <w:tcPr>
            <w:tcW w:w="0" w:type="auto"/>
            <w:shd w:val="clear" w:color="auto" w:fill="auto"/>
            <w:vAlign w:val="center"/>
            <w:hideMark/>
          </w:tcPr>
          <w:p w14:paraId="577C03C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9/03/2018</w:t>
            </w:r>
          </w:p>
        </w:tc>
        <w:tc>
          <w:tcPr>
            <w:tcW w:w="0" w:type="auto"/>
            <w:shd w:val="clear" w:color="auto" w:fill="auto"/>
            <w:vAlign w:val="center"/>
            <w:hideMark/>
          </w:tcPr>
          <w:p w14:paraId="4BA921B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25/05/2018</w:t>
            </w:r>
          </w:p>
        </w:tc>
        <w:tc>
          <w:tcPr>
            <w:tcW w:w="0" w:type="auto"/>
            <w:shd w:val="clear" w:color="auto" w:fill="auto"/>
            <w:vAlign w:val="center"/>
            <w:hideMark/>
          </w:tcPr>
          <w:p w14:paraId="3280179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7715E414"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1DDBC68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135B2AC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30F7D01F" w14:textId="77777777" w:rsidTr="00E13A61">
        <w:tc>
          <w:tcPr>
            <w:tcW w:w="0" w:type="auto"/>
            <w:shd w:val="clear" w:color="auto" w:fill="auto"/>
            <w:noWrap/>
            <w:vAlign w:val="center"/>
            <w:hideMark/>
          </w:tcPr>
          <w:p w14:paraId="3690BDA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18/STH/55</w:t>
            </w:r>
          </w:p>
        </w:tc>
        <w:tc>
          <w:tcPr>
            <w:tcW w:w="0" w:type="auto"/>
            <w:shd w:val="clear" w:color="auto" w:fill="auto"/>
            <w:vAlign w:val="center"/>
            <w:hideMark/>
          </w:tcPr>
          <w:p w14:paraId="69C8513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(duplicate) An exploration of the experience of inpatient mental health for </w:t>
            </w:r>
            <w:proofErr w:type="spellStart"/>
            <w:r w:rsidRPr="00E13A61">
              <w:rPr>
                <w:rFonts w:cs="Arial"/>
                <w:color w:val="000000"/>
                <w:sz w:val="18"/>
                <w:szCs w:val="18"/>
                <w:lang w:val="en-NZ" w:eastAsia="en-NZ"/>
              </w:rPr>
              <w:t>tāngata</w:t>
            </w:r>
            <w:proofErr w:type="spellEnd"/>
            <w:r w:rsidRPr="00E13A61">
              <w:rPr>
                <w:rFonts w:cs="Arial"/>
                <w:color w:val="000000"/>
                <w:sz w:val="18"/>
                <w:szCs w:val="18"/>
                <w:lang w:val="en-NZ" w:eastAsia="en-NZ"/>
              </w:rPr>
              <w:t xml:space="preserve"> </w:t>
            </w:r>
            <w:proofErr w:type="spellStart"/>
            <w:r w:rsidRPr="00E13A61">
              <w:rPr>
                <w:rFonts w:cs="Arial"/>
                <w:color w:val="000000"/>
                <w:sz w:val="18"/>
                <w:szCs w:val="18"/>
                <w:lang w:val="en-NZ" w:eastAsia="en-NZ"/>
              </w:rPr>
              <w:t>whaiora</w:t>
            </w:r>
            <w:proofErr w:type="spellEnd"/>
            <w:r w:rsidRPr="00E13A61">
              <w:rPr>
                <w:rFonts w:cs="Arial"/>
                <w:color w:val="000000"/>
                <w:sz w:val="18"/>
                <w:szCs w:val="18"/>
                <w:lang w:val="en-NZ" w:eastAsia="en-NZ"/>
              </w:rPr>
              <w:t xml:space="preserve"> Māori</w:t>
            </w:r>
          </w:p>
        </w:tc>
        <w:tc>
          <w:tcPr>
            <w:tcW w:w="0" w:type="auto"/>
            <w:shd w:val="clear" w:color="auto" w:fill="auto"/>
            <w:vAlign w:val="center"/>
            <w:hideMark/>
          </w:tcPr>
          <w:p w14:paraId="44E1530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Margaret Dudley</w:t>
            </w:r>
          </w:p>
        </w:tc>
        <w:tc>
          <w:tcPr>
            <w:tcW w:w="0" w:type="auto"/>
            <w:shd w:val="clear" w:color="auto" w:fill="auto"/>
            <w:vAlign w:val="center"/>
            <w:hideMark/>
          </w:tcPr>
          <w:p w14:paraId="133ADA0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1/03/2018</w:t>
            </w:r>
          </w:p>
        </w:tc>
        <w:tc>
          <w:tcPr>
            <w:tcW w:w="0" w:type="auto"/>
            <w:shd w:val="clear" w:color="auto" w:fill="auto"/>
            <w:vAlign w:val="center"/>
            <w:hideMark/>
          </w:tcPr>
          <w:p w14:paraId="53CC32DC"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5BC811B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22/05/2018</w:t>
            </w:r>
          </w:p>
        </w:tc>
        <w:tc>
          <w:tcPr>
            <w:tcW w:w="0" w:type="auto"/>
            <w:shd w:val="clear" w:color="auto" w:fill="auto"/>
            <w:vAlign w:val="center"/>
            <w:hideMark/>
          </w:tcPr>
          <w:p w14:paraId="255C739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66CC61F1"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49D649D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3CDACD0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43CD6BE6" w14:textId="77777777" w:rsidTr="00E13A61">
        <w:tc>
          <w:tcPr>
            <w:tcW w:w="0" w:type="auto"/>
            <w:shd w:val="clear" w:color="auto" w:fill="auto"/>
            <w:noWrap/>
            <w:vAlign w:val="center"/>
            <w:hideMark/>
          </w:tcPr>
          <w:p w14:paraId="2DF7FB8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18/STH/56</w:t>
            </w:r>
          </w:p>
        </w:tc>
        <w:tc>
          <w:tcPr>
            <w:tcW w:w="0" w:type="auto"/>
            <w:shd w:val="clear" w:color="auto" w:fill="auto"/>
            <w:vAlign w:val="center"/>
            <w:hideMark/>
          </w:tcPr>
          <w:p w14:paraId="1D79EBE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MK-7264-</w:t>
            </w:r>
            <w:proofErr w:type="gramStart"/>
            <w:r w:rsidRPr="00E13A61">
              <w:rPr>
                <w:rFonts w:cs="Arial"/>
                <w:color w:val="000000"/>
                <w:sz w:val="18"/>
                <w:szCs w:val="18"/>
                <w:lang w:val="en-NZ" w:eastAsia="en-NZ"/>
              </w:rPr>
              <w:t>030:Phase</w:t>
            </w:r>
            <w:proofErr w:type="gramEnd"/>
            <w:r w:rsidRPr="00E13A61">
              <w:rPr>
                <w:rFonts w:cs="Arial"/>
                <w:color w:val="000000"/>
                <w:sz w:val="18"/>
                <w:szCs w:val="18"/>
                <w:lang w:val="en-NZ" w:eastAsia="en-NZ"/>
              </w:rPr>
              <w:t xml:space="preserve"> 3 study in adult participants with chronic cough</w:t>
            </w:r>
          </w:p>
        </w:tc>
        <w:tc>
          <w:tcPr>
            <w:tcW w:w="0" w:type="auto"/>
            <w:shd w:val="clear" w:color="auto" w:fill="auto"/>
            <w:vAlign w:val="center"/>
            <w:hideMark/>
          </w:tcPr>
          <w:p w14:paraId="695AA4D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Conroy Wong</w:t>
            </w:r>
          </w:p>
        </w:tc>
        <w:tc>
          <w:tcPr>
            <w:tcW w:w="0" w:type="auto"/>
            <w:shd w:val="clear" w:color="auto" w:fill="auto"/>
            <w:vAlign w:val="center"/>
            <w:hideMark/>
          </w:tcPr>
          <w:p w14:paraId="5572122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1/03/2018</w:t>
            </w:r>
          </w:p>
        </w:tc>
        <w:tc>
          <w:tcPr>
            <w:tcW w:w="0" w:type="auto"/>
            <w:shd w:val="clear" w:color="auto" w:fill="auto"/>
            <w:vAlign w:val="center"/>
            <w:hideMark/>
          </w:tcPr>
          <w:p w14:paraId="1430859F"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2482D17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8/05/2018</w:t>
            </w:r>
          </w:p>
        </w:tc>
        <w:tc>
          <w:tcPr>
            <w:tcW w:w="0" w:type="auto"/>
            <w:shd w:val="clear" w:color="auto" w:fill="auto"/>
            <w:vAlign w:val="center"/>
            <w:hideMark/>
          </w:tcPr>
          <w:p w14:paraId="49ABB97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5BF7239B"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331DEA8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1DBBAC4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058E769A" w14:textId="77777777" w:rsidTr="00E13A61">
        <w:tc>
          <w:tcPr>
            <w:tcW w:w="0" w:type="auto"/>
            <w:shd w:val="clear" w:color="auto" w:fill="auto"/>
            <w:noWrap/>
            <w:vAlign w:val="center"/>
            <w:hideMark/>
          </w:tcPr>
          <w:p w14:paraId="3AB1284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18/STH/57</w:t>
            </w:r>
          </w:p>
        </w:tc>
        <w:tc>
          <w:tcPr>
            <w:tcW w:w="0" w:type="auto"/>
            <w:shd w:val="clear" w:color="auto" w:fill="auto"/>
            <w:vAlign w:val="center"/>
            <w:hideMark/>
          </w:tcPr>
          <w:p w14:paraId="3963F25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Evaluation of an Individual Placement and Support prototype in Waitemata DHB</w:t>
            </w:r>
          </w:p>
        </w:tc>
        <w:tc>
          <w:tcPr>
            <w:tcW w:w="0" w:type="auto"/>
            <w:shd w:val="clear" w:color="auto" w:fill="auto"/>
            <w:vAlign w:val="center"/>
            <w:hideMark/>
          </w:tcPr>
          <w:p w14:paraId="4A5470F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Sheryl Jury</w:t>
            </w:r>
          </w:p>
        </w:tc>
        <w:tc>
          <w:tcPr>
            <w:tcW w:w="0" w:type="auto"/>
            <w:shd w:val="clear" w:color="auto" w:fill="auto"/>
            <w:vAlign w:val="center"/>
            <w:hideMark/>
          </w:tcPr>
          <w:p w14:paraId="247F3FA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1/03/2018</w:t>
            </w:r>
          </w:p>
        </w:tc>
        <w:tc>
          <w:tcPr>
            <w:tcW w:w="0" w:type="auto"/>
            <w:shd w:val="clear" w:color="auto" w:fill="auto"/>
            <w:vAlign w:val="center"/>
            <w:hideMark/>
          </w:tcPr>
          <w:p w14:paraId="40BA984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23/04/2018</w:t>
            </w:r>
          </w:p>
        </w:tc>
        <w:tc>
          <w:tcPr>
            <w:tcW w:w="0" w:type="auto"/>
            <w:shd w:val="clear" w:color="auto" w:fill="auto"/>
            <w:vAlign w:val="center"/>
            <w:hideMark/>
          </w:tcPr>
          <w:p w14:paraId="5171B49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30/04/2018</w:t>
            </w:r>
          </w:p>
        </w:tc>
        <w:tc>
          <w:tcPr>
            <w:tcW w:w="0" w:type="auto"/>
            <w:shd w:val="clear" w:color="auto" w:fill="auto"/>
            <w:vAlign w:val="center"/>
            <w:hideMark/>
          </w:tcPr>
          <w:p w14:paraId="122AC16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0D4B5D00"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1F3B79C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47BBAAA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36D60997" w14:textId="77777777" w:rsidTr="00E13A61">
        <w:tc>
          <w:tcPr>
            <w:tcW w:w="0" w:type="auto"/>
            <w:shd w:val="clear" w:color="auto" w:fill="auto"/>
            <w:noWrap/>
            <w:vAlign w:val="center"/>
            <w:hideMark/>
          </w:tcPr>
          <w:p w14:paraId="4568B2A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18/STH/58</w:t>
            </w:r>
          </w:p>
        </w:tc>
        <w:tc>
          <w:tcPr>
            <w:tcW w:w="0" w:type="auto"/>
            <w:shd w:val="clear" w:color="auto" w:fill="auto"/>
            <w:vAlign w:val="center"/>
            <w:hideMark/>
          </w:tcPr>
          <w:p w14:paraId="5C9BBB0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In my own words</w:t>
            </w:r>
          </w:p>
        </w:tc>
        <w:tc>
          <w:tcPr>
            <w:tcW w:w="0" w:type="auto"/>
            <w:shd w:val="clear" w:color="auto" w:fill="auto"/>
            <w:vAlign w:val="center"/>
            <w:hideMark/>
          </w:tcPr>
          <w:p w14:paraId="5D62615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Dr Brigit </w:t>
            </w:r>
            <w:proofErr w:type="spellStart"/>
            <w:r w:rsidRPr="00E13A61">
              <w:rPr>
                <w:rFonts w:cs="Arial"/>
                <w:color w:val="000000"/>
                <w:sz w:val="18"/>
                <w:szCs w:val="18"/>
                <w:lang w:val="en-NZ" w:eastAsia="en-NZ"/>
              </w:rPr>
              <w:t>Mirfin</w:t>
            </w:r>
            <w:proofErr w:type="spellEnd"/>
            <w:r w:rsidRPr="00E13A61">
              <w:rPr>
                <w:rFonts w:cs="Arial"/>
                <w:color w:val="000000"/>
                <w:sz w:val="18"/>
                <w:szCs w:val="18"/>
                <w:lang w:val="en-NZ" w:eastAsia="en-NZ"/>
              </w:rPr>
              <w:t>-Veitch</w:t>
            </w:r>
          </w:p>
        </w:tc>
        <w:tc>
          <w:tcPr>
            <w:tcW w:w="0" w:type="auto"/>
            <w:shd w:val="clear" w:color="auto" w:fill="auto"/>
            <w:vAlign w:val="center"/>
            <w:hideMark/>
          </w:tcPr>
          <w:p w14:paraId="223C4A9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1/03/2018</w:t>
            </w:r>
          </w:p>
        </w:tc>
        <w:tc>
          <w:tcPr>
            <w:tcW w:w="0" w:type="auto"/>
            <w:shd w:val="clear" w:color="auto" w:fill="auto"/>
            <w:vAlign w:val="center"/>
            <w:hideMark/>
          </w:tcPr>
          <w:p w14:paraId="7E06B82E"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62D4AC6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20/04/2018</w:t>
            </w:r>
          </w:p>
        </w:tc>
        <w:tc>
          <w:tcPr>
            <w:tcW w:w="0" w:type="auto"/>
            <w:shd w:val="clear" w:color="auto" w:fill="auto"/>
            <w:vAlign w:val="center"/>
            <w:hideMark/>
          </w:tcPr>
          <w:p w14:paraId="13E7CB3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3E6B8287"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3D7B397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3B57EAC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3708DA9B" w14:textId="77777777" w:rsidTr="00E13A61">
        <w:tc>
          <w:tcPr>
            <w:tcW w:w="0" w:type="auto"/>
            <w:shd w:val="clear" w:color="auto" w:fill="auto"/>
            <w:noWrap/>
            <w:vAlign w:val="center"/>
            <w:hideMark/>
          </w:tcPr>
          <w:p w14:paraId="4C3ABC0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18/STH/59</w:t>
            </w:r>
          </w:p>
        </w:tc>
        <w:tc>
          <w:tcPr>
            <w:tcW w:w="0" w:type="auto"/>
            <w:shd w:val="clear" w:color="auto" w:fill="auto"/>
            <w:vAlign w:val="center"/>
            <w:hideMark/>
          </w:tcPr>
          <w:p w14:paraId="044C07A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Evaluation of Early Start Denver Model Direct Therapy in addition to Parent Coaching for Young Children with Autism Spectrum Disorder.</w:t>
            </w:r>
          </w:p>
        </w:tc>
        <w:tc>
          <w:tcPr>
            <w:tcW w:w="0" w:type="auto"/>
            <w:shd w:val="clear" w:color="auto" w:fill="auto"/>
            <w:vAlign w:val="center"/>
            <w:hideMark/>
          </w:tcPr>
          <w:p w14:paraId="73CF34F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Ms Hannah Waddington</w:t>
            </w:r>
          </w:p>
        </w:tc>
        <w:tc>
          <w:tcPr>
            <w:tcW w:w="0" w:type="auto"/>
            <w:shd w:val="clear" w:color="auto" w:fill="auto"/>
            <w:vAlign w:val="center"/>
            <w:hideMark/>
          </w:tcPr>
          <w:p w14:paraId="6F30B02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1/03/2018</w:t>
            </w:r>
          </w:p>
        </w:tc>
        <w:tc>
          <w:tcPr>
            <w:tcW w:w="0" w:type="auto"/>
            <w:shd w:val="clear" w:color="auto" w:fill="auto"/>
            <w:vAlign w:val="center"/>
            <w:hideMark/>
          </w:tcPr>
          <w:p w14:paraId="39E23403"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35F2365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23/03/2018</w:t>
            </w:r>
          </w:p>
        </w:tc>
        <w:tc>
          <w:tcPr>
            <w:tcW w:w="0" w:type="auto"/>
            <w:shd w:val="clear" w:color="auto" w:fill="auto"/>
            <w:vAlign w:val="center"/>
            <w:hideMark/>
          </w:tcPr>
          <w:p w14:paraId="281AE2D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2A7C75DF"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03C2AED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5EBA959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6C119779" w14:textId="77777777" w:rsidTr="00E13A61">
        <w:tc>
          <w:tcPr>
            <w:tcW w:w="0" w:type="auto"/>
            <w:shd w:val="clear" w:color="auto" w:fill="auto"/>
            <w:noWrap/>
            <w:vAlign w:val="center"/>
            <w:hideMark/>
          </w:tcPr>
          <w:p w14:paraId="69B73A9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lastRenderedPageBreak/>
              <w:t>18/STH/60</w:t>
            </w:r>
          </w:p>
        </w:tc>
        <w:tc>
          <w:tcPr>
            <w:tcW w:w="0" w:type="auto"/>
            <w:shd w:val="clear" w:color="auto" w:fill="auto"/>
            <w:vAlign w:val="center"/>
            <w:hideMark/>
          </w:tcPr>
          <w:p w14:paraId="3550456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E Oho </w:t>
            </w:r>
            <w:proofErr w:type="spellStart"/>
            <w:r w:rsidRPr="00E13A61">
              <w:rPr>
                <w:rFonts w:cs="Arial"/>
                <w:color w:val="000000"/>
                <w:sz w:val="18"/>
                <w:szCs w:val="18"/>
                <w:lang w:val="en-NZ" w:eastAsia="en-NZ"/>
              </w:rPr>
              <w:t>Rangatahi</w:t>
            </w:r>
            <w:proofErr w:type="spellEnd"/>
          </w:p>
        </w:tc>
        <w:tc>
          <w:tcPr>
            <w:tcW w:w="0" w:type="auto"/>
            <w:shd w:val="clear" w:color="auto" w:fill="auto"/>
            <w:vAlign w:val="center"/>
            <w:hideMark/>
          </w:tcPr>
          <w:p w14:paraId="6382FB8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Kahu McClintock</w:t>
            </w:r>
          </w:p>
        </w:tc>
        <w:tc>
          <w:tcPr>
            <w:tcW w:w="0" w:type="auto"/>
            <w:shd w:val="clear" w:color="auto" w:fill="auto"/>
            <w:vAlign w:val="center"/>
            <w:hideMark/>
          </w:tcPr>
          <w:p w14:paraId="32F90B1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1/03/2018</w:t>
            </w:r>
          </w:p>
        </w:tc>
        <w:tc>
          <w:tcPr>
            <w:tcW w:w="0" w:type="auto"/>
            <w:shd w:val="clear" w:color="auto" w:fill="auto"/>
            <w:vAlign w:val="center"/>
            <w:hideMark/>
          </w:tcPr>
          <w:p w14:paraId="172C4EE6"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19DB8E9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23/03/2018</w:t>
            </w:r>
          </w:p>
        </w:tc>
        <w:tc>
          <w:tcPr>
            <w:tcW w:w="0" w:type="auto"/>
            <w:shd w:val="clear" w:color="auto" w:fill="auto"/>
            <w:vAlign w:val="center"/>
            <w:hideMark/>
          </w:tcPr>
          <w:p w14:paraId="16FA2A2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Decline</w:t>
            </w:r>
          </w:p>
        </w:tc>
        <w:tc>
          <w:tcPr>
            <w:tcW w:w="0" w:type="auto"/>
            <w:shd w:val="clear" w:color="auto" w:fill="auto"/>
            <w:noWrap/>
            <w:vAlign w:val="center"/>
            <w:hideMark/>
          </w:tcPr>
          <w:p w14:paraId="1630A25E"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62D1B57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222B240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46EEC117" w14:textId="77777777" w:rsidTr="00E13A61">
        <w:tc>
          <w:tcPr>
            <w:tcW w:w="0" w:type="auto"/>
            <w:shd w:val="clear" w:color="auto" w:fill="auto"/>
            <w:noWrap/>
            <w:vAlign w:val="center"/>
            <w:hideMark/>
          </w:tcPr>
          <w:p w14:paraId="79ECFDF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18/STH/61</w:t>
            </w:r>
          </w:p>
        </w:tc>
        <w:tc>
          <w:tcPr>
            <w:tcW w:w="0" w:type="auto"/>
            <w:shd w:val="clear" w:color="auto" w:fill="auto"/>
            <w:vAlign w:val="center"/>
            <w:hideMark/>
          </w:tcPr>
          <w:p w14:paraId="13D87E4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Evaluation of 'Take Charge' - an Individual Placement and Support (IPS) prototype in the Community Youth Mental Health Service at Odyssey House in Christchurch</w:t>
            </w:r>
          </w:p>
        </w:tc>
        <w:tc>
          <w:tcPr>
            <w:tcW w:w="0" w:type="auto"/>
            <w:shd w:val="clear" w:color="auto" w:fill="auto"/>
            <w:vAlign w:val="center"/>
            <w:hideMark/>
          </w:tcPr>
          <w:p w14:paraId="7371E3A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Ms Fleur McLaren</w:t>
            </w:r>
          </w:p>
        </w:tc>
        <w:tc>
          <w:tcPr>
            <w:tcW w:w="0" w:type="auto"/>
            <w:shd w:val="clear" w:color="auto" w:fill="auto"/>
            <w:vAlign w:val="center"/>
            <w:hideMark/>
          </w:tcPr>
          <w:p w14:paraId="73385B4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1/03/2018</w:t>
            </w:r>
          </w:p>
        </w:tc>
        <w:tc>
          <w:tcPr>
            <w:tcW w:w="0" w:type="auto"/>
            <w:shd w:val="clear" w:color="auto" w:fill="auto"/>
            <w:vAlign w:val="center"/>
            <w:hideMark/>
          </w:tcPr>
          <w:p w14:paraId="5412C7A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9/04/2018</w:t>
            </w:r>
          </w:p>
        </w:tc>
        <w:tc>
          <w:tcPr>
            <w:tcW w:w="0" w:type="auto"/>
            <w:shd w:val="clear" w:color="auto" w:fill="auto"/>
            <w:vAlign w:val="center"/>
            <w:hideMark/>
          </w:tcPr>
          <w:p w14:paraId="6F830EB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23/04/2018</w:t>
            </w:r>
          </w:p>
        </w:tc>
        <w:tc>
          <w:tcPr>
            <w:tcW w:w="0" w:type="auto"/>
            <w:shd w:val="clear" w:color="auto" w:fill="auto"/>
            <w:vAlign w:val="center"/>
            <w:hideMark/>
          </w:tcPr>
          <w:p w14:paraId="11D763C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0F1BD497"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39B74BA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47DEBC6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55EB3EA4" w14:textId="77777777" w:rsidTr="00E13A61">
        <w:tc>
          <w:tcPr>
            <w:tcW w:w="0" w:type="auto"/>
            <w:shd w:val="clear" w:color="auto" w:fill="auto"/>
            <w:noWrap/>
            <w:vAlign w:val="center"/>
            <w:hideMark/>
          </w:tcPr>
          <w:p w14:paraId="50726AF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18/STH/64</w:t>
            </w:r>
          </w:p>
        </w:tc>
        <w:tc>
          <w:tcPr>
            <w:tcW w:w="0" w:type="auto"/>
            <w:shd w:val="clear" w:color="auto" w:fill="auto"/>
            <w:vAlign w:val="center"/>
            <w:hideMark/>
          </w:tcPr>
          <w:p w14:paraId="507F71B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(duplicate) Cold Snare Polypectomy for non-pedunculated colonic polyps sized 10-19mm: A prospective observational study (CSP study)</w:t>
            </w:r>
          </w:p>
        </w:tc>
        <w:tc>
          <w:tcPr>
            <w:tcW w:w="0" w:type="auto"/>
            <w:shd w:val="clear" w:color="auto" w:fill="auto"/>
            <w:vAlign w:val="center"/>
            <w:hideMark/>
          </w:tcPr>
          <w:p w14:paraId="443AFC8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Dr Ravinder </w:t>
            </w:r>
            <w:proofErr w:type="spellStart"/>
            <w:r w:rsidRPr="00E13A61">
              <w:rPr>
                <w:rFonts w:cs="Arial"/>
                <w:color w:val="000000"/>
                <w:sz w:val="18"/>
                <w:szCs w:val="18"/>
                <w:lang w:val="en-NZ" w:eastAsia="en-NZ"/>
              </w:rPr>
              <w:t>Ogra</w:t>
            </w:r>
            <w:proofErr w:type="spellEnd"/>
          </w:p>
        </w:tc>
        <w:tc>
          <w:tcPr>
            <w:tcW w:w="0" w:type="auto"/>
            <w:shd w:val="clear" w:color="auto" w:fill="auto"/>
            <w:vAlign w:val="center"/>
            <w:hideMark/>
          </w:tcPr>
          <w:p w14:paraId="25F5DE7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13/03/2018</w:t>
            </w:r>
          </w:p>
        </w:tc>
        <w:tc>
          <w:tcPr>
            <w:tcW w:w="0" w:type="auto"/>
            <w:shd w:val="clear" w:color="auto" w:fill="auto"/>
            <w:vAlign w:val="center"/>
            <w:hideMark/>
          </w:tcPr>
          <w:p w14:paraId="64637F5F"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581A560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21/03/2018</w:t>
            </w:r>
          </w:p>
        </w:tc>
        <w:tc>
          <w:tcPr>
            <w:tcW w:w="0" w:type="auto"/>
            <w:shd w:val="clear" w:color="auto" w:fill="auto"/>
            <w:vAlign w:val="center"/>
            <w:hideMark/>
          </w:tcPr>
          <w:p w14:paraId="0563F1D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664172A9"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77D8A80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4DB28D8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4D0237AF" w14:textId="77777777" w:rsidTr="00E13A61">
        <w:tc>
          <w:tcPr>
            <w:tcW w:w="0" w:type="auto"/>
            <w:shd w:val="clear" w:color="auto" w:fill="auto"/>
            <w:noWrap/>
            <w:vAlign w:val="center"/>
            <w:hideMark/>
          </w:tcPr>
          <w:p w14:paraId="3CCEFCE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18/STH/63</w:t>
            </w:r>
          </w:p>
        </w:tc>
        <w:tc>
          <w:tcPr>
            <w:tcW w:w="0" w:type="auto"/>
            <w:shd w:val="clear" w:color="auto" w:fill="auto"/>
            <w:vAlign w:val="center"/>
            <w:hideMark/>
          </w:tcPr>
          <w:p w14:paraId="6BCA311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The Impact of </w:t>
            </w:r>
            <w:proofErr w:type="spellStart"/>
            <w:r w:rsidRPr="00E13A61">
              <w:rPr>
                <w:rFonts w:cs="Arial"/>
                <w:color w:val="000000"/>
                <w:sz w:val="18"/>
                <w:szCs w:val="18"/>
                <w:lang w:val="en-NZ" w:eastAsia="en-NZ"/>
              </w:rPr>
              <w:t>SunGold</w:t>
            </w:r>
            <w:proofErr w:type="spellEnd"/>
            <w:r w:rsidRPr="00E13A61">
              <w:rPr>
                <w:rFonts w:cs="Arial"/>
                <w:color w:val="000000"/>
                <w:sz w:val="18"/>
                <w:szCs w:val="18"/>
                <w:lang w:val="en-NZ" w:eastAsia="en-NZ"/>
              </w:rPr>
              <w:t xml:space="preserve"> Kiwifruit on immune status and inflammatory response</w:t>
            </w:r>
          </w:p>
        </w:tc>
        <w:tc>
          <w:tcPr>
            <w:tcW w:w="0" w:type="auto"/>
            <w:shd w:val="clear" w:color="auto" w:fill="auto"/>
            <w:vAlign w:val="center"/>
            <w:hideMark/>
          </w:tcPr>
          <w:p w14:paraId="46CB330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Ms Sarah </w:t>
            </w:r>
            <w:proofErr w:type="spellStart"/>
            <w:r w:rsidRPr="00E13A61">
              <w:rPr>
                <w:rFonts w:cs="Arial"/>
                <w:color w:val="000000"/>
                <w:sz w:val="18"/>
                <w:szCs w:val="18"/>
                <w:lang w:val="en-NZ" w:eastAsia="en-NZ"/>
              </w:rPr>
              <w:t>Eady</w:t>
            </w:r>
            <w:proofErr w:type="spellEnd"/>
          </w:p>
        </w:tc>
        <w:tc>
          <w:tcPr>
            <w:tcW w:w="0" w:type="auto"/>
            <w:shd w:val="clear" w:color="auto" w:fill="auto"/>
            <w:vAlign w:val="center"/>
            <w:hideMark/>
          </w:tcPr>
          <w:p w14:paraId="7C705E7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14/03/2018</w:t>
            </w:r>
          </w:p>
        </w:tc>
        <w:tc>
          <w:tcPr>
            <w:tcW w:w="0" w:type="auto"/>
            <w:shd w:val="clear" w:color="auto" w:fill="auto"/>
            <w:vAlign w:val="center"/>
            <w:hideMark/>
          </w:tcPr>
          <w:p w14:paraId="7DE3EDEA"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2C2B145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8/05/2018</w:t>
            </w:r>
          </w:p>
        </w:tc>
        <w:tc>
          <w:tcPr>
            <w:tcW w:w="0" w:type="auto"/>
            <w:shd w:val="clear" w:color="auto" w:fill="auto"/>
            <w:vAlign w:val="center"/>
            <w:hideMark/>
          </w:tcPr>
          <w:p w14:paraId="0BB7D12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25DEA712"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69BC2D5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7324273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6A1C5B8A" w14:textId="77777777" w:rsidTr="00E13A61">
        <w:tc>
          <w:tcPr>
            <w:tcW w:w="0" w:type="auto"/>
            <w:shd w:val="clear" w:color="auto" w:fill="auto"/>
            <w:noWrap/>
            <w:vAlign w:val="center"/>
            <w:hideMark/>
          </w:tcPr>
          <w:p w14:paraId="691F1D6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18/STH/65</w:t>
            </w:r>
          </w:p>
        </w:tc>
        <w:tc>
          <w:tcPr>
            <w:tcW w:w="0" w:type="auto"/>
            <w:shd w:val="clear" w:color="auto" w:fill="auto"/>
            <w:vAlign w:val="center"/>
            <w:hideMark/>
          </w:tcPr>
          <w:p w14:paraId="69B7B05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CADENZAA</w:t>
            </w:r>
          </w:p>
        </w:tc>
        <w:tc>
          <w:tcPr>
            <w:tcW w:w="0" w:type="auto"/>
            <w:shd w:val="clear" w:color="auto" w:fill="auto"/>
            <w:vAlign w:val="center"/>
            <w:hideMark/>
          </w:tcPr>
          <w:p w14:paraId="46F3DA3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Dr Era </w:t>
            </w:r>
            <w:proofErr w:type="spellStart"/>
            <w:r w:rsidRPr="00E13A61">
              <w:rPr>
                <w:rFonts w:cs="Arial"/>
                <w:color w:val="000000"/>
                <w:sz w:val="18"/>
                <w:szCs w:val="18"/>
                <w:lang w:val="en-NZ" w:eastAsia="en-NZ"/>
              </w:rPr>
              <w:t>Soukhin</w:t>
            </w:r>
            <w:proofErr w:type="spellEnd"/>
          </w:p>
        </w:tc>
        <w:tc>
          <w:tcPr>
            <w:tcW w:w="0" w:type="auto"/>
            <w:shd w:val="clear" w:color="auto" w:fill="auto"/>
            <w:vAlign w:val="center"/>
            <w:hideMark/>
          </w:tcPr>
          <w:p w14:paraId="1407FC3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19/03/2018</w:t>
            </w:r>
          </w:p>
        </w:tc>
        <w:tc>
          <w:tcPr>
            <w:tcW w:w="0" w:type="auto"/>
            <w:shd w:val="clear" w:color="auto" w:fill="auto"/>
            <w:vAlign w:val="center"/>
            <w:hideMark/>
          </w:tcPr>
          <w:p w14:paraId="1163FB0A"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43A26A6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11/04/2018</w:t>
            </w:r>
          </w:p>
        </w:tc>
        <w:tc>
          <w:tcPr>
            <w:tcW w:w="0" w:type="auto"/>
            <w:shd w:val="clear" w:color="auto" w:fill="auto"/>
            <w:vAlign w:val="center"/>
            <w:hideMark/>
          </w:tcPr>
          <w:p w14:paraId="48D9AF7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622E2AB8"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2029CCA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7E9D0D8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6BCEE5AD" w14:textId="77777777" w:rsidTr="00E13A61">
        <w:tc>
          <w:tcPr>
            <w:tcW w:w="0" w:type="auto"/>
            <w:shd w:val="clear" w:color="auto" w:fill="auto"/>
            <w:noWrap/>
            <w:vAlign w:val="center"/>
            <w:hideMark/>
          </w:tcPr>
          <w:p w14:paraId="5CF0AE3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18/STH/66</w:t>
            </w:r>
          </w:p>
        </w:tc>
        <w:tc>
          <w:tcPr>
            <w:tcW w:w="0" w:type="auto"/>
            <w:shd w:val="clear" w:color="auto" w:fill="auto"/>
            <w:vAlign w:val="center"/>
            <w:hideMark/>
          </w:tcPr>
          <w:p w14:paraId="1857B80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Can variation in the androgen receptor explain why Māori men have poorer prostate cancer outcomes?</w:t>
            </w:r>
          </w:p>
        </w:tc>
        <w:tc>
          <w:tcPr>
            <w:tcW w:w="0" w:type="auto"/>
            <w:shd w:val="clear" w:color="auto" w:fill="auto"/>
            <w:vAlign w:val="center"/>
            <w:hideMark/>
          </w:tcPr>
          <w:p w14:paraId="783C257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Joshua Silverman</w:t>
            </w:r>
          </w:p>
        </w:tc>
        <w:tc>
          <w:tcPr>
            <w:tcW w:w="0" w:type="auto"/>
            <w:shd w:val="clear" w:color="auto" w:fill="auto"/>
            <w:vAlign w:val="center"/>
            <w:hideMark/>
          </w:tcPr>
          <w:p w14:paraId="3676D55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22/03/2018</w:t>
            </w:r>
          </w:p>
        </w:tc>
        <w:tc>
          <w:tcPr>
            <w:tcW w:w="0" w:type="auto"/>
            <w:shd w:val="clear" w:color="auto" w:fill="auto"/>
            <w:vAlign w:val="center"/>
            <w:hideMark/>
          </w:tcPr>
          <w:p w14:paraId="07E28B86"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190F5A4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10/05/2018</w:t>
            </w:r>
          </w:p>
        </w:tc>
        <w:tc>
          <w:tcPr>
            <w:tcW w:w="0" w:type="auto"/>
            <w:shd w:val="clear" w:color="auto" w:fill="auto"/>
            <w:vAlign w:val="center"/>
            <w:hideMark/>
          </w:tcPr>
          <w:p w14:paraId="7D069A3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01576D67"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120CC31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0EA5057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305CCCD9" w14:textId="77777777" w:rsidTr="00E13A61">
        <w:tc>
          <w:tcPr>
            <w:tcW w:w="0" w:type="auto"/>
            <w:shd w:val="clear" w:color="auto" w:fill="auto"/>
            <w:noWrap/>
            <w:vAlign w:val="center"/>
            <w:hideMark/>
          </w:tcPr>
          <w:p w14:paraId="7B4E1EA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18/STH/67</w:t>
            </w:r>
          </w:p>
        </w:tc>
        <w:tc>
          <w:tcPr>
            <w:tcW w:w="0" w:type="auto"/>
            <w:shd w:val="clear" w:color="auto" w:fill="auto"/>
            <w:vAlign w:val="center"/>
            <w:hideMark/>
          </w:tcPr>
          <w:p w14:paraId="7EFC195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Qualitative exploration of attrition in pacific bariatric surgery patients</w:t>
            </w:r>
          </w:p>
        </w:tc>
        <w:tc>
          <w:tcPr>
            <w:tcW w:w="0" w:type="auto"/>
            <w:shd w:val="clear" w:color="auto" w:fill="auto"/>
            <w:vAlign w:val="center"/>
            <w:hideMark/>
          </w:tcPr>
          <w:p w14:paraId="2864B22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Tamasin Taylor</w:t>
            </w:r>
          </w:p>
        </w:tc>
        <w:tc>
          <w:tcPr>
            <w:tcW w:w="0" w:type="auto"/>
            <w:shd w:val="clear" w:color="auto" w:fill="auto"/>
            <w:vAlign w:val="center"/>
            <w:hideMark/>
          </w:tcPr>
          <w:p w14:paraId="3A13B87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22/03/2018</w:t>
            </w:r>
          </w:p>
        </w:tc>
        <w:tc>
          <w:tcPr>
            <w:tcW w:w="0" w:type="auto"/>
            <w:shd w:val="clear" w:color="auto" w:fill="auto"/>
            <w:vAlign w:val="center"/>
            <w:hideMark/>
          </w:tcPr>
          <w:p w14:paraId="2198AAD0"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78DDB18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15/05/2018</w:t>
            </w:r>
          </w:p>
        </w:tc>
        <w:tc>
          <w:tcPr>
            <w:tcW w:w="0" w:type="auto"/>
            <w:shd w:val="clear" w:color="auto" w:fill="auto"/>
            <w:vAlign w:val="center"/>
            <w:hideMark/>
          </w:tcPr>
          <w:p w14:paraId="6BF031D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78B55FD1"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6129DD3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1E1896C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4DD4E878" w14:textId="77777777" w:rsidTr="00E13A61">
        <w:tc>
          <w:tcPr>
            <w:tcW w:w="0" w:type="auto"/>
            <w:shd w:val="clear" w:color="auto" w:fill="auto"/>
            <w:noWrap/>
            <w:vAlign w:val="center"/>
            <w:hideMark/>
          </w:tcPr>
          <w:p w14:paraId="732B6D0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18/STH/69</w:t>
            </w:r>
          </w:p>
        </w:tc>
        <w:tc>
          <w:tcPr>
            <w:tcW w:w="0" w:type="auto"/>
            <w:shd w:val="clear" w:color="auto" w:fill="auto"/>
            <w:vAlign w:val="center"/>
            <w:hideMark/>
          </w:tcPr>
          <w:p w14:paraId="6402C1B1" w14:textId="77777777" w:rsidR="00AE1008" w:rsidRPr="00E13A61" w:rsidRDefault="00AE1008" w:rsidP="00AE1008">
            <w:pPr>
              <w:jc w:val="center"/>
              <w:rPr>
                <w:rFonts w:cs="Arial"/>
                <w:color w:val="000000"/>
                <w:sz w:val="18"/>
                <w:szCs w:val="18"/>
                <w:lang w:val="en-NZ" w:eastAsia="en-NZ"/>
              </w:rPr>
            </w:pPr>
            <w:proofErr w:type="spellStart"/>
            <w:r w:rsidRPr="00E13A61">
              <w:rPr>
                <w:rFonts w:cs="Arial"/>
                <w:color w:val="000000"/>
                <w:sz w:val="18"/>
                <w:szCs w:val="18"/>
                <w:lang w:val="en-NZ" w:eastAsia="en-NZ"/>
              </w:rPr>
              <w:t>Infraslow</w:t>
            </w:r>
            <w:proofErr w:type="spellEnd"/>
            <w:r w:rsidRPr="00E13A61">
              <w:rPr>
                <w:rFonts w:cs="Arial"/>
                <w:color w:val="000000"/>
                <w:sz w:val="18"/>
                <w:szCs w:val="18"/>
                <w:lang w:val="en-NZ" w:eastAsia="en-NZ"/>
              </w:rPr>
              <w:t xml:space="preserve"> neurofeedback on the Cardiac Autonomic System</w:t>
            </w:r>
          </w:p>
        </w:tc>
        <w:tc>
          <w:tcPr>
            <w:tcW w:w="0" w:type="auto"/>
            <w:shd w:val="clear" w:color="auto" w:fill="auto"/>
            <w:vAlign w:val="center"/>
            <w:hideMark/>
          </w:tcPr>
          <w:p w14:paraId="58CD91D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Professor Dirk De Ridder</w:t>
            </w:r>
          </w:p>
        </w:tc>
        <w:tc>
          <w:tcPr>
            <w:tcW w:w="0" w:type="auto"/>
            <w:shd w:val="clear" w:color="auto" w:fill="auto"/>
            <w:vAlign w:val="center"/>
            <w:hideMark/>
          </w:tcPr>
          <w:p w14:paraId="615FFC0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22/03/2018</w:t>
            </w:r>
          </w:p>
        </w:tc>
        <w:tc>
          <w:tcPr>
            <w:tcW w:w="0" w:type="auto"/>
            <w:shd w:val="clear" w:color="auto" w:fill="auto"/>
            <w:vAlign w:val="center"/>
            <w:hideMark/>
          </w:tcPr>
          <w:p w14:paraId="3A558BF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10/05/2018</w:t>
            </w:r>
          </w:p>
        </w:tc>
        <w:tc>
          <w:tcPr>
            <w:tcW w:w="0" w:type="auto"/>
            <w:shd w:val="clear" w:color="auto" w:fill="auto"/>
            <w:vAlign w:val="center"/>
            <w:hideMark/>
          </w:tcPr>
          <w:p w14:paraId="7EE7454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16/05/2018</w:t>
            </w:r>
          </w:p>
        </w:tc>
        <w:tc>
          <w:tcPr>
            <w:tcW w:w="0" w:type="auto"/>
            <w:shd w:val="clear" w:color="auto" w:fill="auto"/>
            <w:vAlign w:val="center"/>
            <w:hideMark/>
          </w:tcPr>
          <w:p w14:paraId="095926E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3C376196"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33A78B4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3D96660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046F8298" w14:textId="77777777" w:rsidTr="00E13A61">
        <w:tc>
          <w:tcPr>
            <w:tcW w:w="0" w:type="auto"/>
            <w:shd w:val="clear" w:color="auto" w:fill="auto"/>
            <w:noWrap/>
            <w:vAlign w:val="center"/>
            <w:hideMark/>
          </w:tcPr>
          <w:p w14:paraId="7BE719D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18/STH/71</w:t>
            </w:r>
          </w:p>
        </w:tc>
        <w:tc>
          <w:tcPr>
            <w:tcW w:w="0" w:type="auto"/>
            <w:shd w:val="clear" w:color="auto" w:fill="auto"/>
            <w:vAlign w:val="center"/>
            <w:hideMark/>
          </w:tcPr>
          <w:p w14:paraId="6BD7033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Effect of Warm Humidified Insufflation on Lens Fogging</w:t>
            </w:r>
          </w:p>
        </w:tc>
        <w:tc>
          <w:tcPr>
            <w:tcW w:w="0" w:type="auto"/>
            <w:shd w:val="clear" w:color="auto" w:fill="auto"/>
            <w:vAlign w:val="center"/>
            <w:hideMark/>
          </w:tcPr>
          <w:p w14:paraId="32A2C16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Professor John A. Windsor</w:t>
            </w:r>
          </w:p>
        </w:tc>
        <w:tc>
          <w:tcPr>
            <w:tcW w:w="0" w:type="auto"/>
            <w:shd w:val="clear" w:color="auto" w:fill="auto"/>
            <w:vAlign w:val="center"/>
            <w:hideMark/>
          </w:tcPr>
          <w:p w14:paraId="28E33CD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29/03/2018</w:t>
            </w:r>
          </w:p>
        </w:tc>
        <w:tc>
          <w:tcPr>
            <w:tcW w:w="0" w:type="auto"/>
            <w:shd w:val="clear" w:color="auto" w:fill="auto"/>
            <w:vAlign w:val="center"/>
            <w:hideMark/>
          </w:tcPr>
          <w:p w14:paraId="30A25143"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5E14378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14/05/2018</w:t>
            </w:r>
          </w:p>
        </w:tc>
        <w:tc>
          <w:tcPr>
            <w:tcW w:w="0" w:type="auto"/>
            <w:shd w:val="clear" w:color="auto" w:fill="auto"/>
            <w:vAlign w:val="center"/>
            <w:hideMark/>
          </w:tcPr>
          <w:p w14:paraId="48A40F9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58F7C962"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34F59C2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4D745F0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3A4942F6" w14:textId="77777777" w:rsidTr="00E13A61">
        <w:tc>
          <w:tcPr>
            <w:tcW w:w="0" w:type="auto"/>
            <w:shd w:val="clear" w:color="auto" w:fill="auto"/>
            <w:noWrap/>
            <w:vAlign w:val="center"/>
            <w:hideMark/>
          </w:tcPr>
          <w:p w14:paraId="44F1A0E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18/STH/72</w:t>
            </w:r>
          </w:p>
        </w:tc>
        <w:tc>
          <w:tcPr>
            <w:tcW w:w="0" w:type="auto"/>
            <w:shd w:val="clear" w:color="auto" w:fill="auto"/>
            <w:vAlign w:val="center"/>
            <w:hideMark/>
          </w:tcPr>
          <w:p w14:paraId="04B7047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PATHMED Tissue Bank</w:t>
            </w:r>
          </w:p>
        </w:tc>
        <w:tc>
          <w:tcPr>
            <w:tcW w:w="0" w:type="auto"/>
            <w:shd w:val="clear" w:color="auto" w:fill="auto"/>
            <w:vAlign w:val="center"/>
            <w:hideMark/>
          </w:tcPr>
          <w:p w14:paraId="7C33A37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Professor Lisa Stamp</w:t>
            </w:r>
          </w:p>
        </w:tc>
        <w:tc>
          <w:tcPr>
            <w:tcW w:w="0" w:type="auto"/>
            <w:shd w:val="clear" w:color="auto" w:fill="auto"/>
            <w:vAlign w:val="center"/>
            <w:hideMark/>
          </w:tcPr>
          <w:p w14:paraId="64141D8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29/03/2018</w:t>
            </w:r>
          </w:p>
        </w:tc>
        <w:tc>
          <w:tcPr>
            <w:tcW w:w="0" w:type="auto"/>
            <w:shd w:val="clear" w:color="auto" w:fill="auto"/>
            <w:vAlign w:val="center"/>
            <w:hideMark/>
          </w:tcPr>
          <w:p w14:paraId="72BE589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1/06/2018</w:t>
            </w:r>
          </w:p>
        </w:tc>
        <w:tc>
          <w:tcPr>
            <w:tcW w:w="0" w:type="auto"/>
            <w:shd w:val="clear" w:color="auto" w:fill="auto"/>
            <w:vAlign w:val="center"/>
            <w:hideMark/>
          </w:tcPr>
          <w:p w14:paraId="0B59F67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9/05/2018</w:t>
            </w:r>
          </w:p>
        </w:tc>
        <w:tc>
          <w:tcPr>
            <w:tcW w:w="0" w:type="auto"/>
            <w:shd w:val="clear" w:color="auto" w:fill="auto"/>
            <w:vAlign w:val="center"/>
            <w:hideMark/>
          </w:tcPr>
          <w:p w14:paraId="1552250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0B625A0E"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5725718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5281027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16515C86" w14:textId="77777777" w:rsidTr="00E13A61">
        <w:tc>
          <w:tcPr>
            <w:tcW w:w="0" w:type="auto"/>
            <w:shd w:val="clear" w:color="auto" w:fill="auto"/>
            <w:noWrap/>
            <w:vAlign w:val="center"/>
            <w:hideMark/>
          </w:tcPr>
          <w:p w14:paraId="279AB12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18/STH/73</w:t>
            </w:r>
          </w:p>
        </w:tc>
        <w:tc>
          <w:tcPr>
            <w:tcW w:w="0" w:type="auto"/>
            <w:shd w:val="clear" w:color="auto" w:fill="auto"/>
            <w:vAlign w:val="center"/>
            <w:hideMark/>
          </w:tcPr>
          <w:p w14:paraId="748A300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Tonsillectomy Technique Study</w:t>
            </w:r>
          </w:p>
        </w:tc>
        <w:tc>
          <w:tcPr>
            <w:tcW w:w="0" w:type="auto"/>
            <w:shd w:val="clear" w:color="auto" w:fill="auto"/>
            <w:vAlign w:val="center"/>
            <w:hideMark/>
          </w:tcPr>
          <w:p w14:paraId="7462669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Eric Levi</w:t>
            </w:r>
          </w:p>
        </w:tc>
        <w:tc>
          <w:tcPr>
            <w:tcW w:w="0" w:type="auto"/>
            <w:shd w:val="clear" w:color="auto" w:fill="auto"/>
            <w:vAlign w:val="center"/>
            <w:hideMark/>
          </w:tcPr>
          <w:p w14:paraId="7E06C96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29/03/2018</w:t>
            </w:r>
          </w:p>
        </w:tc>
        <w:tc>
          <w:tcPr>
            <w:tcW w:w="0" w:type="auto"/>
            <w:shd w:val="clear" w:color="auto" w:fill="auto"/>
            <w:vAlign w:val="center"/>
            <w:hideMark/>
          </w:tcPr>
          <w:p w14:paraId="656A76AC"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40578C1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26/04/2018</w:t>
            </w:r>
          </w:p>
        </w:tc>
        <w:tc>
          <w:tcPr>
            <w:tcW w:w="0" w:type="auto"/>
            <w:shd w:val="clear" w:color="auto" w:fill="auto"/>
            <w:vAlign w:val="center"/>
            <w:hideMark/>
          </w:tcPr>
          <w:p w14:paraId="79A6F00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Decline</w:t>
            </w:r>
          </w:p>
        </w:tc>
        <w:tc>
          <w:tcPr>
            <w:tcW w:w="0" w:type="auto"/>
            <w:shd w:val="clear" w:color="auto" w:fill="auto"/>
            <w:noWrap/>
            <w:vAlign w:val="center"/>
            <w:hideMark/>
          </w:tcPr>
          <w:p w14:paraId="14531EED"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53D6309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5B13813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51AE97B3" w14:textId="77777777" w:rsidTr="00E13A61">
        <w:tc>
          <w:tcPr>
            <w:tcW w:w="0" w:type="auto"/>
            <w:shd w:val="clear" w:color="auto" w:fill="auto"/>
            <w:noWrap/>
            <w:vAlign w:val="center"/>
            <w:hideMark/>
          </w:tcPr>
          <w:p w14:paraId="4A573AF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18/STH/74</w:t>
            </w:r>
          </w:p>
        </w:tc>
        <w:tc>
          <w:tcPr>
            <w:tcW w:w="0" w:type="auto"/>
            <w:shd w:val="clear" w:color="auto" w:fill="auto"/>
            <w:vAlign w:val="center"/>
            <w:hideMark/>
          </w:tcPr>
          <w:p w14:paraId="0F7E487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Proof of Concept Study </w:t>
            </w:r>
            <w:proofErr w:type="gramStart"/>
            <w:r w:rsidRPr="00E13A61">
              <w:rPr>
                <w:rFonts w:cs="Arial"/>
                <w:color w:val="000000"/>
                <w:sz w:val="18"/>
                <w:szCs w:val="18"/>
                <w:lang w:val="en-NZ" w:eastAsia="en-NZ"/>
              </w:rPr>
              <w:t>For</w:t>
            </w:r>
            <w:proofErr w:type="gramEnd"/>
            <w:r w:rsidRPr="00E13A61">
              <w:rPr>
                <w:rFonts w:cs="Arial"/>
                <w:color w:val="000000"/>
                <w:sz w:val="18"/>
                <w:szCs w:val="18"/>
                <w:lang w:val="en-NZ" w:eastAsia="en-NZ"/>
              </w:rPr>
              <w:t xml:space="preserve"> Next Generation Intraocular Lens Model MER001</w:t>
            </w:r>
          </w:p>
        </w:tc>
        <w:tc>
          <w:tcPr>
            <w:tcW w:w="0" w:type="auto"/>
            <w:shd w:val="clear" w:color="auto" w:fill="auto"/>
            <w:vAlign w:val="center"/>
            <w:hideMark/>
          </w:tcPr>
          <w:p w14:paraId="7AADAC5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MD Dean Corbett</w:t>
            </w:r>
          </w:p>
        </w:tc>
        <w:tc>
          <w:tcPr>
            <w:tcW w:w="0" w:type="auto"/>
            <w:shd w:val="clear" w:color="auto" w:fill="auto"/>
            <w:vAlign w:val="center"/>
            <w:hideMark/>
          </w:tcPr>
          <w:p w14:paraId="73B902D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29/03/2018</w:t>
            </w:r>
          </w:p>
        </w:tc>
        <w:tc>
          <w:tcPr>
            <w:tcW w:w="0" w:type="auto"/>
            <w:shd w:val="clear" w:color="auto" w:fill="auto"/>
            <w:vAlign w:val="center"/>
            <w:hideMark/>
          </w:tcPr>
          <w:p w14:paraId="1BAE8A03"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11F1467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12/07/2018</w:t>
            </w:r>
          </w:p>
        </w:tc>
        <w:tc>
          <w:tcPr>
            <w:tcW w:w="0" w:type="auto"/>
            <w:shd w:val="clear" w:color="auto" w:fill="auto"/>
            <w:vAlign w:val="center"/>
            <w:hideMark/>
          </w:tcPr>
          <w:p w14:paraId="702937F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7854FEC8"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6FBF28D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138E35B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07960395" w14:textId="77777777" w:rsidTr="00E13A61">
        <w:tc>
          <w:tcPr>
            <w:tcW w:w="0" w:type="auto"/>
            <w:shd w:val="clear" w:color="auto" w:fill="auto"/>
            <w:noWrap/>
            <w:vAlign w:val="center"/>
            <w:hideMark/>
          </w:tcPr>
          <w:p w14:paraId="31FE840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18/STH/76</w:t>
            </w:r>
          </w:p>
        </w:tc>
        <w:tc>
          <w:tcPr>
            <w:tcW w:w="0" w:type="auto"/>
            <w:shd w:val="clear" w:color="auto" w:fill="auto"/>
            <w:vAlign w:val="center"/>
            <w:hideMark/>
          </w:tcPr>
          <w:p w14:paraId="0C1C87E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Medication review in Aged Residential Care</w:t>
            </w:r>
          </w:p>
        </w:tc>
        <w:tc>
          <w:tcPr>
            <w:tcW w:w="0" w:type="auto"/>
            <w:shd w:val="clear" w:color="auto" w:fill="auto"/>
            <w:vAlign w:val="center"/>
            <w:hideMark/>
          </w:tcPr>
          <w:p w14:paraId="3D9707C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Dr Claire </w:t>
            </w:r>
            <w:proofErr w:type="spellStart"/>
            <w:r w:rsidRPr="00E13A61">
              <w:rPr>
                <w:rFonts w:cs="Arial"/>
                <w:color w:val="000000"/>
                <w:sz w:val="18"/>
                <w:szCs w:val="18"/>
                <w:lang w:val="en-NZ" w:eastAsia="en-NZ"/>
              </w:rPr>
              <w:t>Heppenstall</w:t>
            </w:r>
            <w:proofErr w:type="spellEnd"/>
          </w:p>
        </w:tc>
        <w:tc>
          <w:tcPr>
            <w:tcW w:w="0" w:type="auto"/>
            <w:shd w:val="clear" w:color="auto" w:fill="auto"/>
            <w:vAlign w:val="center"/>
            <w:hideMark/>
          </w:tcPr>
          <w:p w14:paraId="6611589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29/03/2018</w:t>
            </w:r>
          </w:p>
        </w:tc>
        <w:tc>
          <w:tcPr>
            <w:tcW w:w="0" w:type="auto"/>
            <w:shd w:val="clear" w:color="auto" w:fill="auto"/>
            <w:vAlign w:val="center"/>
            <w:hideMark/>
          </w:tcPr>
          <w:p w14:paraId="4280A51F"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5C4B714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27/04/2018</w:t>
            </w:r>
          </w:p>
        </w:tc>
        <w:tc>
          <w:tcPr>
            <w:tcW w:w="0" w:type="auto"/>
            <w:shd w:val="clear" w:color="auto" w:fill="auto"/>
            <w:vAlign w:val="center"/>
            <w:hideMark/>
          </w:tcPr>
          <w:p w14:paraId="5546650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089F618B"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656DBF5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3E52BFD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10D649E0" w14:textId="77777777" w:rsidTr="00E13A61">
        <w:tc>
          <w:tcPr>
            <w:tcW w:w="0" w:type="auto"/>
            <w:shd w:val="clear" w:color="auto" w:fill="auto"/>
            <w:noWrap/>
            <w:vAlign w:val="center"/>
            <w:hideMark/>
          </w:tcPr>
          <w:p w14:paraId="21141D4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lastRenderedPageBreak/>
              <w:t>18/STH/77</w:t>
            </w:r>
          </w:p>
        </w:tc>
        <w:tc>
          <w:tcPr>
            <w:tcW w:w="0" w:type="auto"/>
            <w:shd w:val="clear" w:color="auto" w:fill="auto"/>
            <w:vAlign w:val="center"/>
            <w:hideMark/>
          </w:tcPr>
          <w:p w14:paraId="1BB3345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(duplicate) Exploring factors influencing health seeking behaviours among two cohorts of patients diagnosed with colorectal cancer.</w:t>
            </w:r>
          </w:p>
        </w:tc>
        <w:tc>
          <w:tcPr>
            <w:tcW w:w="0" w:type="auto"/>
            <w:shd w:val="clear" w:color="auto" w:fill="auto"/>
            <w:vAlign w:val="center"/>
            <w:hideMark/>
          </w:tcPr>
          <w:p w14:paraId="44EA918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Ms Melissa Warren</w:t>
            </w:r>
          </w:p>
        </w:tc>
        <w:tc>
          <w:tcPr>
            <w:tcW w:w="0" w:type="auto"/>
            <w:shd w:val="clear" w:color="auto" w:fill="auto"/>
            <w:vAlign w:val="center"/>
            <w:hideMark/>
          </w:tcPr>
          <w:p w14:paraId="75DE48F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29/03/2018</w:t>
            </w:r>
          </w:p>
        </w:tc>
        <w:tc>
          <w:tcPr>
            <w:tcW w:w="0" w:type="auto"/>
            <w:shd w:val="clear" w:color="auto" w:fill="auto"/>
            <w:vAlign w:val="center"/>
            <w:hideMark/>
          </w:tcPr>
          <w:p w14:paraId="6BA28399"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549F6A4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16/04/2018</w:t>
            </w:r>
          </w:p>
        </w:tc>
        <w:tc>
          <w:tcPr>
            <w:tcW w:w="0" w:type="auto"/>
            <w:shd w:val="clear" w:color="auto" w:fill="auto"/>
            <w:vAlign w:val="center"/>
            <w:hideMark/>
          </w:tcPr>
          <w:p w14:paraId="02BC528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0DB7A645"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59725DA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137F2C6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5C8F0853" w14:textId="77777777" w:rsidTr="00E13A61">
        <w:tc>
          <w:tcPr>
            <w:tcW w:w="0" w:type="auto"/>
            <w:shd w:val="clear" w:color="auto" w:fill="auto"/>
            <w:noWrap/>
            <w:vAlign w:val="center"/>
            <w:hideMark/>
          </w:tcPr>
          <w:p w14:paraId="07DCD88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18/STH/79</w:t>
            </w:r>
          </w:p>
        </w:tc>
        <w:tc>
          <w:tcPr>
            <w:tcW w:w="0" w:type="auto"/>
            <w:shd w:val="clear" w:color="auto" w:fill="auto"/>
            <w:vAlign w:val="center"/>
            <w:hideMark/>
          </w:tcPr>
          <w:p w14:paraId="3E6BE88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Comparison of low versus high dose of nebulised salbutamol in acute severe and life-threatening asthma in the Emergency Department.</w:t>
            </w:r>
          </w:p>
        </w:tc>
        <w:tc>
          <w:tcPr>
            <w:tcW w:w="0" w:type="auto"/>
            <w:shd w:val="clear" w:color="auto" w:fill="auto"/>
            <w:vAlign w:val="center"/>
            <w:hideMark/>
          </w:tcPr>
          <w:p w14:paraId="4CC40D9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Dr </w:t>
            </w:r>
            <w:proofErr w:type="spellStart"/>
            <w:r w:rsidRPr="00E13A61">
              <w:rPr>
                <w:rFonts w:cs="Arial"/>
                <w:color w:val="000000"/>
                <w:sz w:val="18"/>
                <w:szCs w:val="18"/>
                <w:lang w:val="en-NZ" w:eastAsia="en-NZ"/>
              </w:rPr>
              <w:t>Saptarshi</w:t>
            </w:r>
            <w:proofErr w:type="spellEnd"/>
            <w:r w:rsidRPr="00E13A61">
              <w:rPr>
                <w:rFonts w:cs="Arial"/>
                <w:color w:val="000000"/>
                <w:sz w:val="18"/>
                <w:szCs w:val="18"/>
                <w:lang w:val="en-NZ" w:eastAsia="en-NZ"/>
              </w:rPr>
              <w:t xml:space="preserve"> Mukerji</w:t>
            </w:r>
          </w:p>
        </w:tc>
        <w:tc>
          <w:tcPr>
            <w:tcW w:w="0" w:type="auto"/>
            <w:shd w:val="clear" w:color="auto" w:fill="auto"/>
            <w:vAlign w:val="center"/>
            <w:hideMark/>
          </w:tcPr>
          <w:p w14:paraId="184AE49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29/03/2018</w:t>
            </w:r>
          </w:p>
        </w:tc>
        <w:tc>
          <w:tcPr>
            <w:tcW w:w="0" w:type="auto"/>
            <w:shd w:val="clear" w:color="auto" w:fill="auto"/>
            <w:vAlign w:val="center"/>
            <w:hideMark/>
          </w:tcPr>
          <w:p w14:paraId="0C30B40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1/06/2018</w:t>
            </w:r>
          </w:p>
        </w:tc>
        <w:tc>
          <w:tcPr>
            <w:tcW w:w="0" w:type="auto"/>
            <w:shd w:val="clear" w:color="auto" w:fill="auto"/>
            <w:vAlign w:val="center"/>
            <w:hideMark/>
          </w:tcPr>
          <w:p w14:paraId="4376257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27/04/2018</w:t>
            </w:r>
          </w:p>
        </w:tc>
        <w:tc>
          <w:tcPr>
            <w:tcW w:w="0" w:type="auto"/>
            <w:shd w:val="clear" w:color="auto" w:fill="auto"/>
            <w:vAlign w:val="center"/>
            <w:hideMark/>
          </w:tcPr>
          <w:p w14:paraId="2688FCC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70576737"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641F96E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2AECE16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1F385D4C" w14:textId="77777777" w:rsidTr="00E13A61">
        <w:tc>
          <w:tcPr>
            <w:tcW w:w="0" w:type="auto"/>
            <w:shd w:val="clear" w:color="auto" w:fill="auto"/>
            <w:noWrap/>
            <w:vAlign w:val="center"/>
            <w:hideMark/>
          </w:tcPr>
          <w:p w14:paraId="763F39E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18/STH/80</w:t>
            </w:r>
          </w:p>
        </w:tc>
        <w:tc>
          <w:tcPr>
            <w:tcW w:w="0" w:type="auto"/>
            <w:shd w:val="clear" w:color="auto" w:fill="auto"/>
            <w:vAlign w:val="center"/>
            <w:hideMark/>
          </w:tcPr>
          <w:p w14:paraId="729E613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Comparison of the blood levels of two forms of ketamine in healthy volunteers under fasting conditions</w:t>
            </w:r>
          </w:p>
        </w:tc>
        <w:tc>
          <w:tcPr>
            <w:tcW w:w="0" w:type="auto"/>
            <w:shd w:val="clear" w:color="auto" w:fill="auto"/>
            <w:vAlign w:val="center"/>
            <w:hideMark/>
          </w:tcPr>
          <w:p w14:paraId="41052BB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Dr </w:t>
            </w:r>
            <w:proofErr w:type="spellStart"/>
            <w:r w:rsidRPr="00E13A61">
              <w:rPr>
                <w:rFonts w:cs="Arial"/>
                <w:color w:val="000000"/>
                <w:sz w:val="18"/>
                <w:szCs w:val="18"/>
                <w:lang w:val="en-NZ" w:eastAsia="en-NZ"/>
              </w:rPr>
              <w:t>Noelyn</w:t>
            </w:r>
            <w:proofErr w:type="spellEnd"/>
            <w:r w:rsidRPr="00E13A61">
              <w:rPr>
                <w:rFonts w:cs="Arial"/>
                <w:color w:val="000000"/>
                <w:sz w:val="18"/>
                <w:szCs w:val="18"/>
                <w:lang w:val="en-NZ" w:eastAsia="en-NZ"/>
              </w:rPr>
              <w:t xml:space="preserve"> Hung</w:t>
            </w:r>
          </w:p>
        </w:tc>
        <w:tc>
          <w:tcPr>
            <w:tcW w:w="0" w:type="auto"/>
            <w:shd w:val="clear" w:color="auto" w:fill="auto"/>
            <w:vAlign w:val="center"/>
            <w:hideMark/>
          </w:tcPr>
          <w:p w14:paraId="7E6ADB2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29/03/2018</w:t>
            </w:r>
          </w:p>
        </w:tc>
        <w:tc>
          <w:tcPr>
            <w:tcW w:w="0" w:type="auto"/>
            <w:shd w:val="clear" w:color="auto" w:fill="auto"/>
            <w:vAlign w:val="center"/>
            <w:hideMark/>
          </w:tcPr>
          <w:p w14:paraId="64655E0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1/06/2018</w:t>
            </w:r>
          </w:p>
        </w:tc>
        <w:tc>
          <w:tcPr>
            <w:tcW w:w="0" w:type="auto"/>
            <w:shd w:val="clear" w:color="auto" w:fill="auto"/>
            <w:vAlign w:val="center"/>
            <w:hideMark/>
          </w:tcPr>
          <w:p w14:paraId="1FD5E34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27/04/2018</w:t>
            </w:r>
          </w:p>
        </w:tc>
        <w:tc>
          <w:tcPr>
            <w:tcW w:w="0" w:type="auto"/>
            <w:shd w:val="clear" w:color="auto" w:fill="auto"/>
            <w:vAlign w:val="center"/>
            <w:hideMark/>
          </w:tcPr>
          <w:p w14:paraId="6B7CEA5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3237EE3E"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26BB8F2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046E86D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559F3555" w14:textId="77777777" w:rsidTr="00E13A61">
        <w:tc>
          <w:tcPr>
            <w:tcW w:w="0" w:type="auto"/>
            <w:shd w:val="clear" w:color="auto" w:fill="auto"/>
            <w:noWrap/>
            <w:vAlign w:val="center"/>
            <w:hideMark/>
          </w:tcPr>
          <w:p w14:paraId="505FE90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18/STH/81</w:t>
            </w:r>
          </w:p>
        </w:tc>
        <w:tc>
          <w:tcPr>
            <w:tcW w:w="0" w:type="auto"/>
            <w:shd w:val="clear" w:color="auto" w:fill="auto"/>
            <w:vAlign w:val="center"/>
            <w:hideMark/>
          </w:tcPr>
          <w:p w14:paraId="0A7A8E4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Comparing low versus high Salbutamol MDI doses in mild to moderate asthma exacerbations presenting to the Emergency Department.</w:t>
            </w:r>
          </w:p>
        </w:tc>
        <w:tc>
          <w:tcPr>
            <w:tcW w:w="0" w:type="auto"/>
            <w:shd w:val="clear" w:color="auto" w:fill="auto"/>
            <w:vAlign w:val="center"/>
            <w:hideMark/>
          </w:tcPr>
          <w:p w14:paraId="1AB0F52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Dr </w:t>
            </w:r>
            <w:proofErr w:type="spellStart"/>
            <w:r w:rsidRPr="00E13A61">
              <w:rPr>
                <w:rFonts w:cs="Arial"/>
                <w:color w:val="000000"/>
                <w:sz w:val="18"/>
                <w:szCs w:val="18"/>
                <w:lang w:val="en-NZ" w:eastAsia="en-NZ"/>
              </w:rPr>
              <w:t>Saptarshi</w:t>
            </w:r>
            <w:proofErr w:type="spellEnd"/>
            <w:r w:rsidRPr="00E13A61">
              <w:rPr>
                <w:rFonts w:cs="Arial"/>
                <w:color w:val="000000"/>
                <w:sz w:val="18"/>
                <w:szCs w:val="18"/>
                <w:lang w:val="en-NZ" w:eastAsia="en-NZ"/>
              </w:rPr>
              <w:t xml:space="preserve"> Mukerji</w:t>
            </w:r>
          </w:p>
        </w:tc>
        <w:tc>
          <w:tcPr>
            <w:tcW w:w="0" w:type="auto"/>
            <w:shd w:val="clear" w:color="auto" w:fill="auto"/>
            <w:vAlign w:val="center"/>
            <w:hideMark/>
          </w:tcPr>
          <w:p w14:paraId="11B9142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29/03/2018</w:t>
            </w:r>
          </w:p>
        </w:tc>
        <w:tc>
          <w:tcPr>
            <w:tcW w:w="0" w:type="auto"/>
            <w:shd w:val="clear" w:color="auto" w:fill="auto"/>
            <w:vAlign w:val="center"/>
            <w:hideMark/>
          </w:tcPr>
          <w:p w14:paraId="04473793"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3B2BAB3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27/04/2018</w:t>
            </w:r>
          </w:p>
        </w:tc>
        <w:tc>
          <w:tcPr>
            <w:tcW w:w="0" w:type="auto"/>
            <w:shd w:val="clear" w:color="auto" w:fill="auto"/>
            <w:vAlign w:val="center"/>
            <w:hideMark/>
          </w:tcPr>
          <w:p w14:paraId="15551CC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7D3DBB0E"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443E143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1C99DC2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22B0AF6B" w14:textId="77777777" w:rsidTr="00E13A61">
        <w:tc>
          <w:tcPr>
            <w:tcW w:w="0" w:type="auto"/>
            <w:shd w:val="clear" w:color="auto" w:fill="auto"/>
            <w:noWrap/>
            <w:vAlign w:val="center"/>
            <w:hideMark/>
          </w:tcPr>
          <w:p w14:paraId="57CDD91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18/STH/82</w:t>
            </w:r>
          </w:p>
        </w:tc>
        <w:tc>
          <w:tcPr>
            <w:tcW w:w="0" w:type="auto"/>
            <w:shd w:val="clear" w:color="auto" w:fill="auto"/>
            <w:vAlign w:val="center"/>
            <w:hideMark/>
          </w:tcPr>
          <w:p w14:paraId="0F0D3D31" w14:textId="77777777" w:rsidR="00AE1008" w:rsidRPr="00E13A61" w:rsidRDefault="00AE1008" w:rsidP="00AE1008">
            <w:pPr>
              <w:jc w:val="center"/>
              <w:rPr>
                <w:rFonts w:cs="Arial"/>
                <w:color w:val="000000"/>
                <w:sz w:val="18"/>
                <w:szCs w:val="18"/>
                <w:lang w:val="en-NZ" w:eastAsia="en-NZ"/>
              </w:rPr>
            </w:pPr>
            <w:proofErr w:type="gramStart"/>
            <w:r w:rsidRPr="00E13A61">
              <w:rPr>
                <w:rFonts w:cs="Arial"/>
                <w:color w:val="000000"/>
                <w:sz w:val="18"/>
                <w:szCs w:val="18"/>
                <w:lang w:val="en-NZ" w:eastAsia="en-NZ"/>
              </w:rPr>
              <w:t>TOPAZ:A</w:t>
            </w:r>
            <w:proofErr w:type="gramEnd"/>
            <w:r w:rsidRPr="00E13A61">
              <w:rPr>
                <w:rFonts w:cs="Arial"/>
                <w:color w:val="000000"/>
                <w:sz w:val="18"/>
                <w:szCs w:val="18"/>
                <w:lang w:val="en-NZ" w:eastAsia="en-NZ"/>
              </w:rPr>
              <w:t xml:space="preserve"> study to look at how safe and effective is the study drug in participants with retinal vein occlusion.</w:t>
            </w:r>
          </w:p>
        </w:tc>
        <w:tc>
          <w:tcPr>
            <w:tcW w:w="0" w:type="auto"/>
            <w:shd w:val="clear" w:color="auto" w:fill="auto"/>
            <w:vAlign w:val="center"/>
            <w:hideMark/>
          </w:tcPr>
          <w:p w14:paraId="09F1366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Philip Polkinghorne</w:t>
            </w:r>
          </w:p>
        </w:tc>
        <w:tc>
          <w:tcPr>
            <w:tcW w:w="0" w:type="auto"/>
            <w:shd w:val="clear" w:color="auto" w:fill="auto"/>
            <w:vAlign w:val="center"/>
            <w:hideMark/>
          </w:tcPr>
          <w:p w14:paraId="05BFD5D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29/03/2018</w:t>
            </w:r>
          </w:p>
        </w:tc>
        <w:tc>
          <w:tcPr>
            <w:tcW w:w="0" w:type="auto"/>
            <w:shd w:val="clear" w:color="auto" w:fill="auto"/>
            <w:vAlign w:val="center"/>
            <w:hideMark/>
          </w:tcPr>
          <w:p w14:paraId="2B7B988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1/06/2018</w:t>
            </w:r>
          </w:p>
        </w:tc>
        <w:tc>
          <w:tcPr>
            <w:tcW w:w="0" w:type="auto"/>
            <w:shd w:val="clear" w:color="auto" w:fill="auto"/>
            <w:vAlign w:val="center"/>
            <w:hideMark/>
          </w:tcPr>
          <w:p w14:paraId="3F987EA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26/04/2018</w:t>
            </w:r>
          </w:p>
        </w:tc>
        <w:tc>
          <w:tcPr>
            <w:tcW w:w="0" w:type="auto"/>
            <w:shd w:val="clear" w:color="auto" w:fill="auto"/>
            <w:vAlign w:val="center"/>
            <w:hideMark/>
          </w:tcPr>
          <w:p w14:paraId="58401BF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2E7ED01E"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5202D78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52124A1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3C65347B" w14:textId="77777777" w:rsidTr="00E13A61">
        <w:tc>
          <w:tcPr>
            <w:tcW w:w="0" w:type="auto"/>
            <w:shd w:val="clear" w:color="auto" w:fill="auto"/>
            <w:noWrap/>
            <w:vAlign w:val="center"/>
            <w:hideMark/>
          </w:tcPr>
          <w:p w14:paraId="6F4660A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18/STH/83</w:t>
            </w:r>
          </w:p>
        </w:tc>
        <w:tc>
          <w:tcPr>
            <w:tcW w:w="0" w:type="auto"/>
            <w:shd w:val="clear" w:color="auto" w:fill="auto"/>
            <w:vAlign w:val="center"/>
            <w:hideMark/>
          </w:tcPr>
          <w:p w14:paraId="79F6DD2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Recovery from sports-related concussions, what is the place of aerobic exercise in the process?</w:t>
            </w:r>
          </w:p>
        </w:tc>
        <w:tc>
          <w:tcPr>
            <w:tcW w:w="0" w:type="auto"/>
            <w:shd w:val="clear" w:color="auto" w:fill="auto"/>
            <w:vAlign w:val="center"/>
            <w:hideMark/>
          </w:tcPr>
          <w:p w14:paraId="0E8E1B9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Mr Luke Barker</w:t>
            </w:r>
          </w:p>
        </w:tc>
        <w:tc>
          <w:tcPr>
            <w:tcW w:w="0" w:type="auto"/>
            <w:shd w:val="clear" w:color="auto" w:fill="auto"/>
            <w:vAlign w:val="center"/>
            <w:hideMark/>
          </w:tcPr>
          <w:p w14:paraId="7CC48F1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29/03/2018</w:t>
            </w:r>
          </w:p>
        </w:tc>
        <w:tc>
          <w:tcPr>
            <w:tcW w:w="0" w:type="auto"/>
            <w:shd w:val="clear" w:color="auto" w:fill="auto"/>
            <w:vAlign w:val="center"/>
            <w:hideMark/>
          </w:tcPr>
          <w:p w14:paraId="1BB3855C"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510FDFE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26/04/2018</w:t>
            </w:r>
          </w:p>
        </w:tc>
        <w:tc>
          <w:tcPr>
            <w:tcW w:w="0" w:type="auto"/>
            <w:shd w:val="clear" w:color="auto" w:fill="auto"/>
            <w:vAlign w:val="center"/>
            <w:hideMark/>
          </w:tcPr>
          <w:p w14:paraId="690CA33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24DD4A39"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587521C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209CDA0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72145D7D" w14:textId="77777777" w:rsidTr="00E13A61">
        <w:tc>
          <w:tcPr>
            <w:tcW w:w="0" w:type="auto"/>
            <w:shd w:val="clear" w:color="auto" w:fill="auto"/>
            <w:noWrap/>
            <w:vAlign w:val="center"/>
            <w:hideMark/>
          </w:tcPr>
          <w:p w14:paraId="119B28C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18/STH/84</w:t>
            </w:r>
          </w:p>
        </w:tc>
        <w:tc>
          <w:tcPr>
            <w:tcW w:w="0" w:type="auto"/>
            <w:shd w:val="clear" w:color="auto" w:fill="auto"/>
            <w:vAlign w:val="center"/>
            <w:hideMark/>
          </w:tcPr>
          <w:p w14:paraId="087828D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BCX7353-204: A study of the long-term safety of BCX7353 in people with hereditary angioedema</w:t>
            </w:r>
          </w:p>
        </w:tc>
        <w:tc>
          <w:tcPr>
            <w:tcW w:w="0" w:type="auto"/>
            <w:shd w:val="clear" w:color="auto" w:fill="auto"/>
            <w:vAlign w:val="center"/>
            <w:hideMark/>
          </w:tcPr>
          <w:p w14:paraId="04C2C18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Karen Lindsay</w:t>
            </w:r>
          </w:p>
        </w:tc>
        <w:tc>
          <w:tcPr>
            <w:tcW w:w="0" w:type="auto"/>
            <w:shd w:val="clear" w:color="auto" w:fill="auto"/>
            <w:vAlign w:val="center"/>
            <w:hideMark/>
          </w:tcPr>
          <w:p w14:paraId="3E88201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29/03/2018</w:t>
            </w:r>
          </w:p>
        </w:tc>
        <w:tc>
          <w:tcPr>
            <w:tcW w:w="0" w:type="auto"/>
            <w:shd w:val="clear" w:color="auto" w:fill="auto"/>
            <w:vAlign w:val="center"/>
            <w:hideMark/>
          </w:tcPr>
          <w:p w14:paraId="074381A6"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43D183B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13/06/2018</w:t>
            </w:r>
          </w:p>
        </w:tc>
        <w:tc>
          <w:tcPr>
            <w:tcW w:w="0" w:type="auto"/>
            <w:shd w:val="clear" w:color="auto" w:fill="auto"/>
            <w:vAlign w:val="center"/>
            <w:hideMark/>
          </w:tcPr>
          <w:p w14:paraId="57B7B99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3E58683E"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60A3F2C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0CA6B25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0B72529F" w14:textId="77777777" w:rsidTr="00E13A61">
        <w:tc>
          <w:tcPr>
            <w:tcW w:w="0" w:type="auto"/>
            <w:shd w:val="clear" w:color="auto" w:fill="auto"/>
            <w:noWrap/>
            <w:vAlign w:val="center"/>
            <w:hideMark/>
          </w:tcPr>
          <w:p w14:paraId="125372D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18/STH/89</w:t>
            </w:r>
          </w:p>
        </w:tc>
        <w:tc>
          <w:tcPr>
            <w:tcW w:w="0" w:type="auto"/>
            <w:shd w:val="clear" w:color="auto" w:fill="auto"/>
            <w:vAlign w:val="center"/>
            <w:hideMark/>
          </w:tcPr>
          <w:p w14:paraId="266A0B8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(duplicate) Colorectal Cancer in Counties Manukau District Health Board.</w:t>
            </w:r>
          </w:p>
        </w:tc>
        <w:tc>
          <w:tcPr>
            <w:tcW w:w="0" w:type="auto"/>
            <w:shd w:val="clear" w:color="auto" w:fill="auto"/>
            <w:vAlign w:val="center"/>
            <w:hideMark/>
          </w:tcPr>
          <w:p w14:paraId="4D484CC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Dinesh Lal</w:t>
            </w:r>
          </w:p>
        </w:tc>
        <w:tc>
          <w:tcPr>
            <w:tcW w:w="0" w:type="auto"/>
            <w:shd w:val="clear" w:color="auto" w:fill="auto"/>
            <w:vAlign w:val="center"/>
            <w:hideMark/>
          </w:tcPr>
          <w:p w14:paraId="69B70E6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3/04/2018</w:t>
            </w:r>
          </w:p>
        </w:tc>
        <w:tc>
          <w:tcPr>
            <w:tcW w:w="0" w:type="auto"/>
            <w:shd w:val="clear" w:color="auto" w:fill="auto"/>
            <w:vAlign w:val="center"/>
            <w:hideMark/>
          </w:tcPr>
          <w:p w14:paraId="2EAFFBD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4/07/2018</w:t>
            </w:r>
          </w:p>
        </w:tc>
        <w:tc>
          <w:tcPr>
            <w:tcW w:w="0" w:type="auto"/>
            <w:shd w:val="clear" w:color="auto" w:fill="auto"/>
            <w:vAlign w:val="center"/>
            <w:hideMark/>
          </w:tcPr>
          <w:p w14:paraId="305CC44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18/05/2018</w:t>
            </w:r>
          </w:p>
        </w:tc>
        <w:tc>
          <w:tcPr>
            <w:tcW w:w="0" w:type="auto"/>
            <w:shd w:val="clear" w:color="auto" w:fill="auto"/>
            <w:vAlign w:val="center"/>
            <w:hideMark/>
          </w:tcPr>
          <w:p w14:paraId="71E22CC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0CDCEAD2"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12293F0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5362AC2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34ACF491" w14:textId="77777777" w:rsidTr="00E13A61">
        <w:tc>
          <w:tcPr>
            <w:tcW w:w="0" w:type="auto"/>
            <w:shd w:val="clear" w:color="auto" w:fill="auto"/>
            <w:noWrap/>
            <w:vAlign w:val="center"/>
            <w:hideMark/>
          </w:tcPr>
          <w:p w14:paraId="3BD84F1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18/STH/78</w:t>
            </w:r>
          </w:p>
        </w:tc>
        <w:tc>
          <w:tcPr>
            <w:tcW w:w="0" w:type="auto"/>
            <w:shd w:val="clear" w:color="auto" w:fill="auto"/>
            <w:vAlign w:val="center"/>
            <w:hideMark/>
          </w:tcPr>
          <w:p w14:paraId="745E069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Review of patch test results in Auckland</w:t>
            </w:r>
          </w:p>
        </w:tc>
        <w:tc>
          <w:tcPr>
            <w:tcW w:w="0" w:type="auto"/>
            <w:shd w:val="clear" w:color="auto" w:fill="auto"/>
            <w:vAlign w:val="center"/>
            <w:hideMark/>
          </w:tcPr>
          <w:p w14:paraId="562F5FF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Harriet Cheng</w:t>
            </w:r>
          </w:p>
        </w:tc>
        <w:tc>
          <w:tcPr>
            <w:tcW w:w="0" w:type="auto"/>
            <w:shd w:val="clear" w:color="auto" w:fill="auto"/>
            <w:vAlign w:val="center"/>
            <w:hideMark/>
          </w:tcPr>
          <w:p w14:paraId="728063E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9/04/2018</w:t>
            </w:r>
          </w:p>
        </w:tc>
        <w:tc>
          <w:tcPr>
            <w:tcW w:w="0" w:type="auto"/>
            <w:shd w:val="clear" w:color="auto" w:fill="auto"/>
            <w:vAlign w:val="center"/>
            <w:hideMark/>
          </w:tcPr>
          <w:p w14:paraId="4285C6C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30/07/2018</w:t>
            </w:r>
          </w:p>
        </w:tc>
        <w:tc>
          <w:tcPr>
            <w:tcW w:w="0" w:type="auto"/>
            <w:shd w:val="clear" w:color="auto" w:fill="auto"/>
            <w:vAlign w:val="center"/>
            <w:hideMark/>
          </w:tcPr>
          <w:p w14:paraId="2128625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16/05/2018</w:t>
            </w:r>
          </w:p>
        </w:tc>
        <w:tc>
          <w:tcPr>
            <w:tcW w:w="0" w:type="auto"/>
            <w:shd w:val="clear" w:color="auto" w:fill="auto"/>
            <w:vAlign w:val="center"/>
            <w:hideMark/>
          </w:tcPr>
          <w:p w14:paraId="2551827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4306E76C"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7AE8EC0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54B4BC6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33C6BD45" w14:textId="77777777" w:rsidTr="00E13A61">
        <w:tc>
          <w:tcPr>
            <w:tcW w:w="0" w:type="auto"/>
            <w:shd w:val="clear" w:color="auto" w:fill="auto"/>
            <w:noWrap/>
            <w:vAlign w:val="center"/>
            <w:hideMark/>
          </w:tcPr>
          <w:p w14:paraId="6A2F322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18/STH/90</w:t>
            </w:r>
          </w:p>
        </w:tc>
        <w:tc>
          <w:tcPr>
            <w:tcW w:w="0" w:type="auto"/>
            <w:shd w:val="clear" w:color="auto" w:fill="auto"/>
            <w:vAlign w:val="center"/>
            <w:hideMark/>
          </w:tcPr>
          <w:p w14:paraId="2FA39C9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Prevalence of HIV, and Hepatitis B and C among </w:t>
            </w:r>
            <w:r w:rsidRPr="00E13A61">
              <w:rPr>
                <w:rFonts w:cs="Arial"/>
                <w:color w:val="000000"/>
                <w:sz w:val="18"/>
                <w:szCs w:val="18"/>
                <w:lang w:val="en-NZ" w:eastAsia="en-NZ"/>
              </w:rPr>
              <w:lastRenderedPageBreak/>
              <w:t>New Zealand needle exchange attendees</w:t>
            </w:r>
          </w:p>
        </w:tc>
        <w:tc>
          <w:tcPr>
            <w:tcW w:w="0" w:type="auto"/>
            <w:shd w:val="clear" w:color="auto" w:fill="auto"/>
            <w:vAlign w:val="center"/>
            <w:hideMark/>
          </w:tcPr>
          <w:p w14:paraId="32BC37C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lastRenderedPageBreak/>
              <w:t xml:space="preserve">Dr Geoff </w:t>
            </w:r>
            <w:proofErr w:type="spellStart"/>
            <w:r w:rsidRPr="00E13A61">
              <w:rPr>
                <w:rFonts w:cs="Arial"/>
                <w:color w:val="000000"/>
                <w:sz w:val="18"/>
                <w:szCs w:val="18"/>
                <w:lang w:val="en-NZ" w:eastAsia="en-NZ"/>
              </w:rPr>
              <w:t>Noller</w:t>
            </w:r>
            <w:proofErr w:type="spellEnd"/>
          </w:p>
        </w:tc>
        <w:tc>
          <w:tcPr>
            <w:tcW w:w="0" w:type="auto"/>
            <w:shd w:val="clear" w:color="auto" w:fill="auto"/>
            <w:vAlign w:val="center"/>
            <w:hideMark/>
          </w:tcPr>
          <w:p w14:paraId="79B5D4F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20/04/2018</w:t>
            </w:r>
          </w:p>
        </w:tc>
        <w:tc>
          <w:tcPr>
            <w:tcW w:w="0" w:type="auto"/>
            <w:shd w:val="clear" w:color="auto" w:fill="auto"/>
            <w:vAlign w:val="center"/>
            <w:hideMark/>
          </w:tcPr>
          <w:p w14:paraId="4FB70C1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29/03/2018</w:t>
            </w:r>
          </w:p>
        </w:tc>
        <w:tc>
          <w:tcPr>
            <w:tcW w:w="0" w:type="auto"/>
            <w:shd w:val="clear" w:color="auto" w:fill="auto"/>
            <w:vAlign w:val="center"/>
            <w:hideMark/>
          </w:tcPr>
          <w:p w14:paraId="3C58005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10/05/2018</w:t>
            </w:r>
          </w:p>
        </w:tc>
        <w:tc>
          <w:tcPr>
            <w:tcW w:w="0" w:type="auto"/>
            <w:shd w:val="clear" w:color="auto" w:fill="auto"/>
            <w:vAlign w:val="center"/>
            <w:hideMark/>
          </w:tcPr>
          <w:p w14:paraId="1710BFC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7898F58C"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1F11030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6AAE177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6AC3B98D" w14:textId="77777777" w:rsidTr="00E13A61">
        <w:tc>
          <w:tcPr>
            <w:tcW w:w="0" w:type="auto"/>
            <w:shd w:val="clear" w:color="auto" w:fill="auto"/>
            <w:noWrap/>
            <w:vAlign w:val="center"/>
            <w:hideMark/>
          </w:tcPr>
          <w:p w14:paraId="6A57CAC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18/STH/91</w:t>
            </w:r>
          </w:p>
        </w:tc>
        <w:tc>
          <w:tcPr>
            <w:tcW w:w="0" w:type="auto"/>
            <w:shd w:val="clear" w:color="auto" w:fill="auto"/>
            <w:vAlign w:val="center"/>
            <w:hideMark/>
          </w:tcPr>
          <w:p w14:paraId="450AC51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Imaging labour contractions of the human uterus at caesarean section.</w:t>
            </w:r>
          </w:p>
        </w:tc>
        <w:tc>
          <w:tcPr>
            <w:tcW w:w="0" w:type="auto"/>
            <w:shd w:val="clear" w:color="auto" w:fill="auto"/>
            <w:vAlign w:val="center"/>
            <w:hideMark/>
          </w:tcPr>
          <w:p w14:paraId="49375E1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Professor Roger </w:t>
            </w:r>
            <w:proofErr w:type="spellStart"/>
            <w:r w:rsidRPr="00E13A61">
              <w:rPr>
                <w:rFonts w:cs="Arial"/>
                <w:color w:val="000000"/>
                <w:sz w:val="18"/>
                <w:szCs w:val="18"/>
                <w:lang w:val="en-NZ" w:eastAsia="en-NZ"/>
              </w:rPr>
              <w:t>Lentle</w:t>
            </w:r>
            <w:proofErr w:type="spellEnd"/>
          </w:p>
        </w:tc>
        <w:tc>
          <w:tcPr>
            <w:tcW w:w="0" w:type="auto"/>
            <w:shd w:val="clear" w:color="auto" w:fill="auto"/>
            <w:vAlign w:val="center"/>
            <w:hideMark/>
          </w:tcPr>
          <w:p w14:paraId="6C22742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23/04/2018</w:t>
            </w:r>
          </w:p>
        </w:tc>
        <w:tc>
          <w:tcPr>
            <w:tcW w:w="0" w:type="auto"/>
            <w:shd w:val="clear" w:color="auto" w:fill="auto"/>
            <w:vAlign w:val="center"/>
            <w:hideMark/>
          </w:tcPr>
          <w:p w14:paraId="00CF9C92"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37B645C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27/06/2018</w:t>
            </w:r>
          </w:p>
        </w:tc>
        <w:tc>
          <w:tcPr>
            <w:tcW w:w="0" w:type="auto"/>
            <w:shd w:val="clear" w:color="auto" w:fill="auto"/>
            <w:vAlign w:val="center"/>
            <w:hideMark/>
          </w:tcPr>
          <w:p w14:paraId="669F109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7F4BA852"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1485589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5AA443A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53FA28D0" w14:textId="77777777" w:rsidTr="00E13A61">
        <w:tc>
          <w:tcPr>
            <w:tcW w:w="0" w:type="auto"/>
            <w:shd w:val="clear" w:color="auto" w:fill="auto"/>
            <w:noWrap/>
            <w:vAlign w:val="center"/>
            <w:hideMark/>
          </w:tcPr>
          <w:p w14:paraId="71B2414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18/STH/92</w:t>
            </w:r>
          </w:p>
        </w:tc>
        <w:tc>
          <w:tcPr>
            <w:tcW w:w="0" w:type="auto"/>
            <w:shd w:val="clear" w:color="auto" w:fill="auto"/>
            <w:vAlign w:val="center"/>
            <w:hideMark/>
          </w:tcPr>
          <w:p w14:paraId="5E7FC9B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CCX140-B in Subjects with Focal Segmental Glomerulosclerosis (FSGS)</w:t>
            </w:r>
          </w:p>
        </w:tc>
        <w:tc>
          <w:tcPr>
            <w:tcW w:w="0" w:type="auto"/>
            <w:shd w:val="clear" w:color="auto" w:fill="auto"/>
            <w:vAlign w:val="center"/>
            <w:hideMark/>
          </w:tcPr>
          <w:p w14:paraId="676B3C4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Dr </w:t>
            </w:r>
            <w:proofErr w:type="spellStart"/>
            <w:r w:rsidRPr="00E13A61">
              <w:rPr>
                <w:rFonts w:cs="Arial"/>
                <w:color w:val="000000"/>
                <w:sz w:val="18"/>
                <w:szCs w:val="18"/>
                <w:lang w:val="en-NZ" w:eastAsia="en-NZ"/>
              </w:rPr>
              <w:t>Janak</w:t>
            </w:r>
            <w:proofErr w:type="spellEnd"/>
            <w:r w:rsidRPr="00E13A61">
              <w:rPr>
                <w:rFonts w:cs="Arial"/>
                <w:color w:val="000000"/>
                <w:sz w:val="18"/>
                <w:szCs w:val="18"/>
                <w:lang w:val="en-NZ" w:eastAsia="en-NZ"/>
              </w:rPr>
              <w:t xml:space="preserve"> de </w:t>
            </w:r>
            <w:proofErr w:type="spellStart"/>
            <w:r w:rsidRPr="00E13A61">
              <w:rPr>
                <w:rFonts w:cs="Arial"/>
                <w:color w:val="000000"/>
                <w:sz w:val="18"/>
                <w:szCs w:val="18"/>
                <w:lang w:val="en-NZ" w:eastAsia="en-NZ"/>
              </w:rPr>
              <w:t>Zoysa</w:t>
            </w:r>
            <w:proofErr w:type="spellEnd"/>
          </w:p>
        </w:tc>
        <w:tc>
          <w:tcPr>
            <w:tcW w:w="0" w:type="auto"/>
            <w:shd w:val="clear" w:color="auto" w:fill="auto"/>
            <w:vAlign w:val="center"/>
            <w:hideMark/>
          </w:tcPr>
          <w:p w14:paraId="17F4BA8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26/04/2018</w:t>
            </w:r>
          </w:p>
        </w:tc>
        <w:tc>
          <w:tcPr>
            <w:tcW w:w="0" w:type="auto"/>
            <w:shd w:val="clear" w:color="auto" w:fill="auto"/>
            <w:vAlign w:val="center"/>
            <w:hideMark/>
          </w:tcPr>
          <w:p w14:paraId="22A57AA2"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415E504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11/07/2018</w:t>
            </w:r>
          </w:p>
        </w:tc>
        <w:tc>
          <w:tcPr>
            <w:tcW w:w="0" w:type="auto"/>
            <w:shd w:val="clear" w:color="auto" w:fill="auto"/>
            <w:vAlign w:val="center"/>
            <w:hideMark/>
          </w:tcPr>
          <w:p w14:paraId="5A3B5D5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32786B09"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50AEF3F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62D301D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1822615E" w14:textId="77777777" w:rsidTr="00E13A61">
        <w:tc>
          <w:tcPr>
            <w:tcW w:w="0" w:type="auto"/>
            <w:shd w:val="clear" w:color="auto" w:fill="auto"/>
            <w:noWrap/>
            <w:vAlign w:val="center"/>
            <w:hideMark/>
          </w:tcPr>
          <w:p w14:paraId="3EFC84A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18/STH/93</w:t>
            </w:r>
          </w:p>
        </w:tc>
        <w:tc>
          <w:tcPr>
            <w:tcW w:w="0" w:type="auto"/>
            <w:shd w:val="clear" w:color="auto" w:fill="auto"/>
            <w:vAlign w:val="center"/>
            <w:hideMark/>
          </w:tcPr>
          <w:p w14:paraId="7879293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Implementation of the Bridges Stroke Self-Management Programme</w:t>
            </w:r>
          </w:p>
        </w:tc>
        <w:tc>
          <w:tcPr>
            <w:tcW w:w="0" w:type="auto"/>
            <w:shd w:val="clear" w:color="auto" w:fill="auto"/>
            <w:vAlign w:val="center"/>
            <w:hideMark/>
          </w:tcPr>
          <w:p w14:paraId="5B2F388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Prof Leigh Hale</w:t>
            </w:r>
          </w:p>
        </w:tc>
        <w:tc>
          <w:tcPr>
            <w:tcW w:w="0" w:type="auto"/>
            <w:shd w:val="clear" w:color="auto" w:fill="auto"/>
            <w:vAlign w:val="center"/>
            <w:hideMark/>
          </w:tcPr>
          <w:p w14:paraId="3D98CEE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26/04/2018</w:t>
            </w:r>
          </w:p>
        </w:tc>
        <w:tc>
          <w:tcPr>
            <w:tcW w:w="0" w:type="auto"/>
            <w:shd w:val="clear" w:color="auto" w:fill="auto"/>
            <w:vAlign w:val="center"/>
            <w:hideMark/>
          </w:tcPr>
          <w:p w14:paraId="2A45C29E"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5147ED4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6/06/2018</w:t>
            </w:r>
          </w:p>
        </w:tc>
        <w:tc>
          <w:tcPr>
            <w:tcW w:w="0" w:type="auto"/>
            <w:shd w:val="clear" w:color="auto" w:fill="auto"/>
            <w:vAlign w:val="center"/>
            <w:hideMark/>
          </w:tcPr>
          <w:p w14:paraId="4F67B53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58A087DA"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218893D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0F9D145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1E4CC115" w14:textId="77777777" w:rsidTr="00E13A61">
        <w:tc>
          <w:tcPr>
            <w:tcW w:w="0" w:type="auto"/>
            <w:shd w:val="clear" w:color="auto" w:fill="auto"/>
            <w:noWrap/>
            <w:vAlign w:val="center"/>
            <w:hideMark/>
          </w:tcPr>
          <w:p w14:paraId="79FE0E1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18/STH/94</w:t>
            </w:r>
          </w:p>
        </w:tc>
        <w:tc>
          <w:tcPr>
            <w:tcW w:w="0" w:type="auto"/>
            <w:shd w:val="clear" w:color="auto" w:fill="auto"/>
            <w:vAlign w:val="center"/>
            <w:hideMark/>
          </w:tcPr>
          <w:p w14:paraId="22706CD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SOLOIST-WHF Trial</w:t>
            </w:r>
          </w:p>
        </w:tc>
        <w:tc>
          <w:tcPr>
            <w:tcW w:w="0" w:type="auto"/>
            <w:shd w:val="clear" w:color="auto" w:fill="auto"/>
            <w:vAlign w:val="center"/>
            <w:hideMark/>
          </w:tcPr>
          <w:p w14:paraId="4E0D3DB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Professor Richard Troughton</w:t>
            </w:r>
          </w:p>
        </w:tc>
        <w:tc>
          <w:tcPr>
            <w:tcW w:w="0" w:type="auto"/>
            <w:shd w:val="clear" w:color="auto" w:fill="auto"/>
            <w:vAlign w:val="center"/>
            <w:hideMark/>
          </w:tcPr>
          <w:p w14:paraId="6D0570B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26/04/2018</w:t>
            </w:r>
          </w:p>
        </w:tc>
        <w:tc>
          <w:tcPr>
            <w:tcW w:w="0" w:type="auto"/>
            <w:shd w:val="clear" w:color="auto" w:fill="auto"/>
            <w:vAlign w:val="center"/>
            <w:hideMark/>
          </w:tcPr>
          <w:p w14:paraId="04C30C02"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49B05A4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17/05/2018</w:t>
            </w:r>
          </w:p>
        </w:tc>
        <w:tc>
          <w:tcPr>
            <w:tcW w:w="0" w:type="auto"/>
            <w:shd w:val="clear" w:color="auto" w:fill="auto"/>
            <w:vAlign w:val="center"/>
            <w:hideMark/>
          </w:tcPr>
          <w:p w14:paraId="0D834BE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0104948D"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27C3835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1292A19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2464390A" w14:textId="77777777" w:rsidTr="00E13A61">
        <w:tc>
          <w:tcPr>
            <w:tcW w:w="0" w:type="auto"/>
            <w:shd w:val="clear" w:color="auto" w:fill="auto"/>
            <w:noWrap/>
            <w:vAlign w:val="center"/>
            <w:hideMark/>
          </w:tcPr>
          <w:p w14:paraId="0198017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18/STH/95</w:t>
            </w:r>
          </w:p>
        </w:tc>
        <w:tc>
          <w:tcPr>
            <w:tcW w:w="0" w:type="auto"/>
            <w:shd w:val="clear" w:color="auto" w:fill="auto"/>
            <w:vAlign w:val="center"/>
            <w:hideMark/>
          </w:tcPr>
          <w:p w14:paraId="3F7CB7E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BGB-A317-303</w:t>
            </w:r>
          </w:p>
        </w:tc>
        <w:tc>
          <w:tcPr>
            <w:tcW w:w="0" w:type="auto"/>
            <w:shd w:val="clear" w:color="auto" w:fill="auto"/>
            <w:vAlign w:val="center"/>
            <w:hideMark/>
          </w:tcPr>
          <w:p w14:paraId="2EA76183" w14:textId="77777777" w:rsidR="00AE1008" w:rsidRPr="00E13A61" w:rsidRDefault="00AE1008" w:rsidP="00AE1008">
            <w:pPr>
              <w:jc w:val="center"/>
              <w:rPr>
                <w:rFonts w:cs="Arial"/>
                <w:color w:val="000000"/>
                <w:sz w:val="18"/>
                <w:szCs w:val="18"/>
                <w:lang w:val="en-NZ" w:eastAsia="en-NZ"/>
              </w:rPr>
            </w:pPr>
            <w:proofErr w:type="spellStart"/>
            <w:r w:rsidRPr="00E13A61">
              <w:rPr>
                <w:rFonts w:cs="Arial"/>
                <w:color w:val="000000"/>
                <w:sz w:val="18"/>
                <w:szCs w:val="18"/>
                <w:lang w:val="en-NZ" w:eastAsia="en-NZ"/>
              </w:rPr>
              <w:t>Dr.</w:t>
            </w:r>
            <w:proofErr w:type="spellEnd"/>
            <w:r w:rsidRPr="00E13A61">
              <w:rPr>
                <w:rFonts w:cs="Arial"/>
                <w:color w:val="000000"/>
                <w:sz w:val="18"/>
                <w:szCs w:val="18"/>
                <w:lang w:val="en-NZ" w:eastAsia="en-NZ"/>
              </w:rPr>
              <w:t xml:space="preserve"> Gareth </w:t>
            </w:r>
            <w:proofErr w:type="spellStart"/>
            <w:r w:rsidRPr="00E13A61">
              <w:rPr>
                <w:rFonts w:cs="Arial"/>
                <w:color w:val="000000"/>
                <w:sz w:val="18"/>
                <w:szCs w:val="18"/>
                <w:lang w:val="en-NZ" w:eastAsia="en-NZ"/>
              </w:rPr>
              <w:t>Rivalland</w:t>
            </w:r>
            <w:proofErr w:type="spellEnd"/>
          </w:p>
        </w:tc>
        <w:tc>
          <w:tcPr>
            <w:tcW w:w="0" w:type="auto"/>
            <w:shd w:val="clear" w:color="auto" w:fill="auto"/>
            <w:vAlign w:val="center"/>
            <w:hideMark/>
          </w:tcPr>
          <w:p w14:paraId="6654A45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26/04/2018</w:t>
            </w:r>
          </w:p>
        </w:tc>
        <w:tc>
          <w:tcPr>
            <w:tcW w:w="0" w:type="auto"/>
            <w:shd w:val="clear" w:color="auto" w:fill="auto"/>
            <w:vAlign w:val="center"/>
            <w:hideMark/>
          </w:tcPr>
          <w:p w14:paraId="5831C84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9/04/2018</w:t>
            </w:r>
          </w:p>
        </w:tc>
        <w:tc>
          <w:tcPr>
            <w:tcW w:w="0" w:type="auto"/>
            <w:shd w:val="clear" w:color="auto" w:fill="auto"/>
            <w:vAlign w:val="center"/>
            <w:hideMark/>
          </w:tcPr>
          <w:p w14:paraId="08DDB68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23/07/2018</w:t>
            </w:r>
          </w:p>
        </w:tc>
        <w:tc>
          <w:tcPr>
            <w:tcW w:w="0" w:type="auto"/>
            <w:shd w:val="clear" w:color="auto" w:fill="auto"/>
            <w:vAlign w:val="center"/>
            <w:hideMark/>
          </w:tcPr>
          <w:p w14:paraId="3CB0CF6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6611AB9C"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4EF16FE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1F5F419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4122F043" w14:textId="77777777" w:rsidTr="00E13A61">
        <w:tc>
          <w:tcPr>
            <w:tcW w:w="0" w:type="auto"/>
            <w:shd w:val="clear" w:color="auto" w:fill="auto"/>
            <w:noWrap/>
            <w:vAlign w:val="center"/>
            <w:hideMark/>
          </w:tcPr>
          <w:p w14:paraId="33ECFFC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18/STH/96</w:t>
            </w:r>
          </w:p>
        </w:tc>
        <w:tc>
          <w:tcPr>
            <w:tcW w:w="0" w:type="auto"/>
            <w:shd w:val="clear" w:color="auto" w:fill="auto"/>
            <w:vAlign w:val="center"/>
            <w:hideMark/>
          </w:tcPr>
          <w:p w14:paraId="261DA2F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(duplicate) Mental health and wellbeing of </w:t>
            </w:r>
            <w:proofErr w:type="gramStart"/>
            <w:r w:rsidRPr="00E13A61">
              <w:rPr>
                <w:rFonts w:cs="Arial"/>
                <w:color w:val="000000"/>
                <w:sz w:val="18"/>
                <w:szCs w:val="18"/>
                <w:lang w:val="en-NZ" w:eastAsia="en-NZ"/>
              </w:rPr>
              <w:t>high risk</w:t>
            </w:r>
            <w:proofErr w:type="gramEnd"/>
            <w:r w:rsidRPr="00E13A61">
              <w:rPr>
                <w:rFonts w:cs="Arial"/>
                <w:color w:val="000000"/>
                <w:sz w:val="18"/>
                <w:szCs w:val="18"/>
                <w:lang w:val="en-NZ" w:eastAsia="en-NZ"/>
              </w:rPr>
              <w:t xml:space="preserve"> Pasifika youth</w:t>
            </w:r>
          </w:p>
        </w:tc>
        <w:tc>
          <w:tcPr>
            <w:tcW w:w="0" w:type="auto"/>
            <w:shd w:val="clear" w:color="auto" w:fill="auto"/>
            <w:vAlign w:val="center"/>
            <w:hideMark/>
          </w:tcPr>
          <w:p w14:paraId="5A022C4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Julia Ioane</w:t>
            </w:r>
          </w:p>
        </w:tc>
        <w:tc>
          <w:tcPr>
            <w:tcW w:w="0" w:type="auto"/>
            <w:shd w:val="clear" w:color="auto" w:fill="auto"/>
            <w:vAlign w:val="center"/>
            <w:hideMark/>
          </w:tcPr>
          <w:p w14:paraId="206AA43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26/04/2018</w:t>
            </w:r>
          </w:p>
        </w:tc>
        <w:tc>
          <w:tcPr>
            <w:tcW w:w="0" w:type="auto"/>
            <w:shd w:val="clear" w:color="auto" w:fill="auto"/>
            <w:vAlign w:val="center"/>
            <w:hideMark/>
          </w:tcPr>
          <w:p w14:paraId="362AEA2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2/05/2018</w:t>
            </w:r>
          </w:p>
        </w:tc>
        <w:tc>
          <w:tcPr>
            <w:tcW w:w="0" w:type="auto"/>
            <w:shd w:val="clear" w:color="auto" w:fill="auto"/>
            <w:vAlign w:val="center"/>
            <w:hideMark/>
          </w:tcPr>
          <w:p w14:paraId="2765FD5D"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0EB5A3C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Provisionally approve</w:t>
            </w:r>
          </w:p>
        </w:tc>
        <w:tc>
          <w:tcPr>
            <w:tcW w:w="0" w:type="auto"/>
            <w:shd w:val="clear" w:color="auto" w:fill="auto"/>
            <w:noWrap/>
            <w:vAlign w:val="center"/>
            <w:hideMark/>
          </w:tcPr>
          <w:p w14:paraId="69594F67"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2248062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4020B09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1144D8E8" w14:textId="77777777" w:rsidTr="00E13A61">
        <w:tc>
          <w:tcPr>
            <w:tcW w:w="0" w:type="auto"/>
            <w:shd w:val="clear" w:color="auto" w:fill="auto"/>
            <w:noWrap/>
            <w:vAlign w:val="center"/>
            <w:hideMark/>
          </w:tcPr>
          <w:p w14:paraId="746813A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18/STH/97</w:t>
            </w:r>
          </w:p>
        </w:tc>
        <w:tc>
          <w:tcPr>
            <w:tcW w:w="0" w:type="auto"/>
            <w:shd w:val="clear" w:color="auto" w:fill="auto"/>
            <w:vAlign w:val="center"/>
            <w:hideMark/>
          </w:tcPr>
          <w:p w14:paraId="57C6DB4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 Phase 2a, 24-Week, Multi-</w:t>
            </w:r>
            <w:proofErr w:type="spellStart"/>
            <w:r w:rsidRPr="00E13A61">
              <w:rPr>
                <w:rFonts w:cs="Arial"/>
                <w:color w:val="000000"/>
                <w:sz w:val="18"/>
                <w:szCs w:val="18"/>
                <w:lang w:val="en-NZ" w:eastAsia="en-NZ"/>
              </w:rPr>
              <w:t>Center</w:t>
            </w:r>
            <w:proofErr w:type="spellEnd"/>
            <w:r w:rsidRPr="00E13A61">
              <w:rPr>
                <w:rFonts w:cs="Arial"/>
                <w:color w:val="000000"/>
                <w:sz w:val="18"/>
                <w:szCs w:val="18"/>
                <w:lang w:val="en-NZ" w:eastAsia="en-NZ"/>
              </w:rPr>
              <w:t xml:space="preserve">, Open-Label Study Evaluating the Safety, Pharmacokinetics, Pharmacodynamics, and Efficacy of SM04646 Inhalation Solution in Subjects with Idiopathic Pulmonary </w:t>
            </w:r>
            <w:proofErr w:type="spellStart"/>
            <w:r w:rsidRPr="00E13A61">
              <w:rPr>
                <w:rFonts w:cs="Arial"/>
                <w:color w:val="000000"/>
                <w:sz w:val="18"/>
                <w:szCs w:val="18"/>
                <w:lang w:val="en-NZ" w:eastAsia="en-NZ"/>
              </w:rPr>
              <w:t>Fibrosi</w:t>
            </w:r>
            <w:proofErr w:type="spellEnd"/>
          </w:p>
        </w:tc>
        <w:tc>
          <w:tcPr>
            <w:tcW w:w="0" w:type="auto"/>
            <w:shd w:val="clear" w:color="auto" w:fill="auto"/>
            <w:vAlign w:val="center"/>
            <w:hideMark/>
          </w:tcPr>
          <w:p w14:paraId="02D775D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Prof Lutz </w:t>
            </w:r>
            <w:proofErr w:type="spellStart"/>
            <w:r w:rsidRPr="00E13A61">
              <w:rPr>
                <w:rFonts w:cs="Arial"/>
                <w:color w:val="000000"/>
                <w:sz w:val="18"/>
                <w:szCs w:val="18"/>
                <w:lang w:val="en-NZ" w:eastAsia="en-NZ"/>
              </w:rPr>
              <w:t>Beckert</w:t>
            </w:r>
            <w:proofErr w:type="spellEnd"/>
          </w:p>
        </w:tc>
        <w:tc>
          <w:tcPr>
            <w:tcW w:w="0" w:type="auto"/>
            <w:shd w:val="clear" w:color="auto" w:fill="auto"/>
            <w:vAlign w:val="center"/>
            <w:hideMark/>
          </w:tcPr>
          <w:p w14:paraId="1ED03EF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26/04/2018</w:t>
            </w:r>
          </w:p>
        </w:tc>
        <w:tc>
          <w:tcPr>
            <w:tcW w:w="0" w:type="auto"/>
            <w:shd w:val="clear" w:color="auto" w:fill="auto"/>
            <w:vAlign w:val="center"/>
            <w:hideMark/>
          </w:tcPr>
          <w:p w14:paraId="360BD09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2/05/2018</w:t>
            </w:r>
          </w:p>
        </w:tc>
        <w:tc>
          <w:tcPr>
            <w:tcW w:w="0" w:type="auto"/>
            <w:shd w:val="clear" w:color="auto" w:fill="auto"/>
            <w:vAlign w:val="center"/>
            <w:hideMark/>
          </w:tcPr>
          <w:p w14:paraId="7E4CFE7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12/07/2018</w:t>
            </w:r>
          </w:p>
        </w:tc>
        <w:tc>
          <w:tcPr>
            <w:tcW w:w="0" w:type="auto"/>
            <w:shd w:val="clear" w:color="auto" w:fill="auto"/>
            <w:vAlign w:val="center"/>
            <w:hideMark/>
          </w:tcPr>
          <w:p w14:paraId="6ACA6F5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731D8C34"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4F98AAF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2EE48EB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007B29B8" w14:textId="77777777" w:rsidTr="00E13A61">
        <w:tc>
          <w:tcPr>
            <w:tcW w:w="0" w:type="auto"/>
            <w:shd w:val="clear" w:color="auto" w:fill="auto"/>
            <w:noWrap/>
            <w:vAlign w:val="center"/>
            <w:hideMark/>
          </w:tcPr>
          <w:p w14:paraId="1941F38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18/STH/98</w:t>
            </w:r>
          </w:p>
        </w:tc>
        <w:tc>
          <w:tcPr>
            <w:tcW w:w="0" w:type="auto"/>
            <w:shd w:val="clear" w:color="auto" w:fill="auto"/>
            <w:vAlign w:val="center"/>
            <w:hideMark/>
          </w:tcPr>
          <w:p w14:paraId="122770A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CX-839-008: A Phase 2 study of CB-839 in Advanced Renal Cell Carcinoma</w:t>
            </w:r>
          </w:p>
        </w:tc>
        <w:tc>
          <w:tcPr>
            <w:tcW w:w="0" w:type="auto"/>
            <w:shd w:val="clear" w:color="auto" w:fill="auto"/>
            <w:vAlign w:val="center"/>
            <w:hideMark/>
          </w:tcPr>
          <w:p w14:paraId="0E1AB4B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Carmel Jacobs</w:t>
            </w:r>
          </w:p>
        </w:tc>
        <w:tc>
          <w:tcPr>
            <w:tcW w:w="0" w:type="auto"/>
            <w:shd w:val="clear" w:color="auto" w:fill="auto"/>
            <w:vAlign w:val="center"/>
            <w:hideMark/>
          </w:tcPr>
          <w:p w14:paraId="3194248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26/04/2018</w:t>
            </w:r>
          </w:p>
        </w:tc>
        <w:tc>
          <w:tcPr>
            <w:tcW w:w="0" w:type="auto"/>
            <w:shd w:val="clear" w:color="auto" w:fill="auto"/>
            <w:vAlign w:val="center"/>
            <w:hideMark/>
          </w:tcPr>
          <w:p w14:paraId="1B4A2A8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14/02/2018</w:t>
            </w:r>
          </w:p>
        </w:tc>
        <w:tc>
          <w:tcPr>
            <w:tcW w:w="0" w:type="auto"/>
            <w:shd w:val="clear" w:color="auto" w:fill="auto"/>
            <w:vAlign w:val="center"/>
            <w:hideMark/>
          </w:tcPr>
          <w:p w14:paraId="074E74E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17/05/2018</w:t>
            </w:r>
          </w:p>
        </w:tc>
        <w:tc>
          <w:tcPr>
            <w:tcW w:w="0" w:type="auto"/>
            <w:shd w:val="clear" w:color="auto" w:fill="auto"/>
            <w:vAlign w:val="center"/>
            <w:hideMark/>
          </w:tcPr>
          <w:p w14:paraId="67E899E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61657C79"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0D651F5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7B6F862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41C2F258" w14:textId="77777777" w:rsidTr="00E13A61">
        <w:tc>
          <w:tcPr>
            <w:tcW w:w="0" w:type="auto"/>
            <w:shd w:val="clear" w:color="auto" w:fill="auto"/>
            <w:noWrap/>
            <w:vAlign w:val="center"/>
            <w:hideMark/>
          </w:tcPr>
          <w:p w14:paraId="0FFC225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18/STH/99</w:t>
            </w:r>
          </w:p>
        </w:tc>
        <w:tc>
          <w:tcPr>
            <w:tcW w:w="0" w:type="auto"/>
            <w:shd w:val="clear" w:color="auto" w:fill="auto"/>
            <w:vAlign w:val="center"/>
            <w:hideMark/>
          </w:tcPr>
          <w:p w14:paraId="56BDC9F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Biomarkers and Intestinal Flora in Children with Coeliac Disease</w:t>
            </w:r>
          </w:p>
        </w:tc>
        <w:tc>
          <w:tcPr>
            <w:tcW w:w="0" w:type="auto"/>
            <w:shd w:val="clear" w:color="auto" w:fill="auto"/>
            <w:vAlign w:val="center"/>
            <w:hideMark/>
          </w:tcPr>
          <w:p w14:paraId="49FA82E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Professor Andrew Day</w:t>
            </w:r>
          </w:p>
        </w:tc>
        <w:tc>
          <w:tcPr>
            <w:tcW w:w="0" w:type="auto"/>
            <w:shd w:val="clear" w:color="auto" w:fill="auto"/>
            <w:vAlign w:val="center"/>
            <w:hideMark/>
          </w:tcPr>
          <w:p w14:paraId="2A7BC80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26/04/2018</w:t>
            </w:r>
          </w:p>
        </w:tc>
        <w:tc>
          <w:tcPr>
            <w:tcW w:w="0" w:type="auto"/>
            <w:shd w:val="clear" w:color="auto" w:fill="auto"/>
            <w:vAlign w:val="center"/>
            <w:hideMark/>
          </w:tcPr>
          <w:p w14:paraId="69B6A48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2/05/2018</w:t>
            </w:r>
          </w:p>
        </w:tc>
        <w:tc>
          <w:tcPr>
            <w:tcW w:w="0" w:type="auto"/>
            <w:shd w:val="clear" w:color="auto" w:fill="auto"/>
            <w:vAlign w:val="center"/>
            <w:hideMark/>
          </w:tcPr>
          <w:p w14:paraId="1ED2373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21/06/2018</w:t>
            </w:r>
          </w:p>
        </w:tc>
        <w:tc>
          <w:tcPr>
            <w:tcW w:w="0" w:type="auto"/>
            <w:shd w:val="clear" w:color="auto" w:fill="auto"/>
            <w:vAlign w:val="center"/>
            <w:hideMark/>
          </w:tcPr>
          <w:p w14:paraId="019D1BF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03468430"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4349D46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0266EDF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6CF65538" w14:textId="77777777" w:rsidTr="00E13A61">
        <w:tc>
          <w:tcPr>
            <w:tcW w:w="0" w:type="auto"/>
            <w:shd w:val="clear" w:color="auto" w:fill="auto"/>
            <w:noWrap/>
            <w:vAlign w:val="center"/>
            <w:hideMark/>
          </w:tcPr>
          <w:p w14:paraId="6ED7F1D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18/STH/101</w:t>
            </w:r>
          </w:p>
        </w:tc>
        <w:tc>
          <w:tcPr>
            <w:tcW w:w="0" w:type="auto"/>
            <w:shd w:val="clear" w:color="auto" w:fill="auto"/>
            <w:vAlign w:val="center"/>
            <w:hideMark/>
          </w:tcPr>
          <w:p w14:paraId="6D66783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(duplicate) Adaptable Wrist Splint versus Cast for distal radius fractures</w:t>
            </w:r>
          </w:p>
        </w:tc>
        <w:tc>
          <w:tcPr>
            <w:tcW w:w="0" w:type="auto"/>
            <w:shd w:val="clear" w:color="auto" w:fill="auto"/>
            <w:vAlign w:val="center"/>
            <w:hideMark/>
          </w:tcPr>
          <w:p w14:paraId="0F1F849E" w14:textId="77777777" w:rsidR="00AE1008" w:rsidRPr="00E13A61" w:rsidRDefault="00AE1008" w:rsidP="00AE1008">
            <w:pPr>
              <w:jc w:val="center"/>
              <w:rPr>
                <w:rFonts w:cs="Arial"/>
                <w:color w:val="000000"/>
                <w:sz w:val="18"/>
                <w:szCs w:val="18"/>
                <w:lang w:val="en-NZ" w:eastAsia="en-NZ"/>
              </w:rPr>
            </w:pPr>
            <w:proofErr w:type="spellStart"/>
            <w:r w:rsidRPr="00E13A61">
              <w:rPr>
                <w:rFonts w:cs="Arial"/>
                <w:color w:val="000000"/>
                <w:sz w:val="18"/>
                <w:szCs w:val="18"/>
                <w:lang w:val="en-NZ" w:eastAsia="en-NZ"/>
              </w:rPr>
              <w:t>MIss</w:t>
            </w:r>
            <w:proofErr w:type="spellEnd"/>
            <w:r w:rsidRPr="00E13A61">
              <w:rPr>
                <w:rFonts w:cs="Arial"/>
                <w:color w:val="000000"/>
                <w:sz w:val="18"/>
                <w:szCs w:val="18"/>
                <w:lang w:val="en-NZ" w:eastAsia="en-NZ"/>
              </w:rPr>
              <w:t xml:space="preserve"> Victoria Donoghue</w:t>
            </w:r>
          </w:p>
        </w:tc>
        <w:tc>
          <w:tcPr>
            <w:tcW w:w="0" w:type="auto"/>
            <w:shd w:val="clear" w:color="auto" w:fill="auto"/>
            <w:vAlign w:val="center"/>
            <w:hideMark/>
          </w:tcPr>
          <w:p w14:paraId="472F6DC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3/05/2018</w:t>
            </w:r>
          </w:p>
        </w:tc>
        <w:tc>
          <w:tcPr>
            <w:tcW w:w="0" w:type="auto"/>
            <w:shd w:val="clear" w:color="auto" w:fill="auto"/>
            <w:vAlign w:val="center"/>
            <w:hideMark/>
          </w:tcPr>
          <w:p w14:paraId="01923C1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3/05/2018</w:t>
            </w:r>
          </w:p>
        </w:tc>
        <w:tc>
          <w:tcPr>
            <w:tcW w:w="0" w:type="auto"/>
            <w:shd w:val="clear" w:color="auto" w:fill="auto"/>
            <w:vAlign w:val="center"/>
            <w:hideMark/>
          </w:tcPr>
          <w:p w14:paraId="6218E47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8/06/2018</w:t>
            </w:r>
          </w:p>
        </w:tc>
        <w:tc>
          <w:tcPr>
            <w:tcW w:w="0" w:type="auto"/>
            <w:shd w:val="clear" w:color="auto" w:fill="auto"/>
            <w:vAlign w:val="center"/>
            <w:hideMark/>
          </w:tcPr>
          <w:p w14:paraId="7000E74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6DB6138A"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7D18998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33C6CEB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3281F0F0" w14:textId="77777777" w:rsidTr="00E13A61">
        <w:tc>
          <w:tcPr>
            <w:tcW w:w="0" w:type="auto"/>
            <w:shd w:val="clear" w:color="auto" w:fill="auto"/>
            <w:noWrap/>
            <w:vAlign w:val="center"/>
            <w:hideMark/>
          </w:tcPr>
          <w:p w14:paraId="41302B6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18/STH/102</w:t>
            </w:r>
          </w:p>
        </w:tc>
        <w:tc>
          <w:tcPr>
            <w:tcW w:w="0" w:type="auto"/>
            <w:shd w:val="clear" w:color="auto" w:fill="auto"/>
            <w:vAlign w:val="center"/>
            <w:hideMark/>
          </w:tcPr>
          <w:p w14:paraId="6FFDAAD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Evaluating the effect of kiwifruit on blood glucose regulation and the influence of exercise</w:t>
            </w:r>
          </w:p>
        </w:tc>
        <w:tc>
          <w:tcPr>
            <w:tcW w:w="0" w:type="auto"/>
            <w:shd w:val="clear" w:color="auto" w:fill="auto"/>
            <w:vAlign w:val="center"/>
            <w:hideMark/>
          </w:tcPr>
          <w:p w14:paraId="718EE7B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Dr Dominic </w:t>
            </w:r>
            <w:proofErr w:type="spellStart"/>
            <w:r w:rsidRPr="00E13A61">
              <w:rPr>
                <w:rFonts w:cs="Arial"/>
                <w:color w:val="000000"/>
                <w:sz w:val="18"/>
                <w:szCs w:val="18"/>
                <w:lang w:val="en-NZ" w:eastAsia="en-NZ"/>
              </w:rPr>
              <w:t>Lomiwes</w:t>
            </w:r>
            <w:proofErr w:type="spellEnd"/>
          </w:p>
        </w:tc>
        <w:tc>
          <w:tcPr>
            <w:tcW w:w="0" w:type="auto"/>
            <w:shd w:val="clear" w:color="auto" w:fill="auto"/>
            <w:vAlign w:val="center"/>
            <w:hideMark/>
          </w:tcPr>
          <w:p w14:paraId="125B748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8/05/2018</w:t>
            </w:r>
          </w:p>
        </w:tc>
        <w:tc>
          <w:tcPr>
            <w:tcW w:w="0" w:type="auto"/>
            <w:shd w:val="clear" w:color="auto" w:fill="auto"/>
            <w:vAlign w:val="center"/>
            <w:hideMark/>
          </w:tcPr>
          <w:p w14:paraId="59912E70"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31AF53A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22/05/2018</w:t>
            </w:r>
          </w:p>
        </w:tc>
        <w:tc>
          <w:tcPr>
            <w:tcW w:w="0" w:type="auto"/>
            <w:shd w:val="clear" w:color="auto" w:fill="auto"/>
            <w:vAlign w:val="center"/>
            <w:hideMark/>
          </w:tcPr>
          <w:p w14:paraId="2E292D1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7CB4D6F9"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40A8110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0AA3370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4A313C4F" w14:textId="77777777" w:rsidTr="00E13A61">
        <w:tc>
          <w:tcPr>
            <w:tcW w:w="0" w:type="auto"/>
            <w:shd w:val="clear" w:color="auto" w:fill="auto"/>
            <w:noWrap/>
            <w:vAlign w:val="center"/>
            <w:hideMark/>
          </w:tcPr>
          <w:p w14:paraId="3E04FD4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lastRenderedPageBreak/>
              <w:t>18/STH/103</w:t>
            </w:r>
          </w:p>
        </w:tc>
        <w:tc>
          <w:tcPr>
            <w:tcW w:w="0" w:type="auto"/>
            <w:shd w:val="clear" w:color="auto" w:fill="auto"/>
            <w:vAlign w:val="center"/>
            <w:hideMark/>
          </w:tcPr>
          <w:p w14:paraId="607581A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(duplicate) Audit on Chronic Pain after Caesarean section</w:t>
            </w:r>
          </w:p>
        </w:tc>
        <w:tc>
          <w:tcPr>
            <w:tcW w:w="0" w:type="auto"/>
            <w:shd w:val="clear" w:color="auto" w:fill="auto"/>
            <w:vAlign w:val="center"/>
            <w:hideMark/>
          </w:tcPr>
          <w:p w14:paraId="16FCD7D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Julia Singhal</w:t>
            </w:r>
          </w:p>
        </w:tc>
        <w:tc>
          <w:tcPr>
            <w:tcW w:w="0" w:type="auto"/>
            <w:shd w:val="clear" w:color="auto" w:fill="auto"/>
            <w:vAlign w:val="center"/>
            <w:hideMark/>
          </w:tcPr>
          <w:p w14:paraId="7CF10E9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9/05/2018</w:t>
            </w:r>
          </w:p>
        </w:tc>
        <w:tc>
          <w:tcPr>
            <w:tcW w:w="0" w:type="auto"/>
            <w:shd w:val="clear" w:color="auto" w:fill="auto"/>
            <w:vAlign w:val="center"/>
            <w:hideMark/>
          </w:tcPr>
          <w:p w14:paraId="46C9E5F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18/05/2018</w:t>
            </w:r>
          </w:p>
        </w:tc>
        <w:tc>
          <w:tcPr>
            <w:tcW w:w="0" w:type="auto"/>
            <w:shd w:val="clear" w:color="auto" w:fill="auto"/>
            <w:vAlign w:val="center"/>
            <w:hideMark/>
          </w:tcPr>
          <w:p w14:paraId="4A87FB3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11/06/2018</w:t>
            </w:r>
          </w:p>
        </w:tc>
        <w:tc>
          <w:tcPr>
            <w:tcW w:w="0" w:type="auto"/>
            <w:shd w:val="clear" w:color="auto" w:fill="auto"/>
            <w:vAlign w:val="center"/>
            <w:hideMark/>
          </w:tcPr>
          <w:p w14:paraId="5DBE2A1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63610FB7"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1DA4C02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546BE4B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7916315C" w14:textId="77777777" w:rsidTr="00E13A61">
        <w:tc>
          <w:tcPr>
            <w:tcW w:w="0" w:type="auto"/>
            <w:shd w:val="clear" w:color="auto" w:fill="auto"/>
            <w:noWrap/>
            <w:vAlign w:val="center"/>
            <w:hideMark/>
          </w:tcPr>
          <w:p w14:paraId="5DE36CA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18/STH/104</w:t>
            </w:r>
          </w:p>
        </w:tc>
        <w:tc>
          <w:tcPr>
            <w:tcW w:w="0" w:type="auto"/>
            <w:shd w:val="clear" w:color="auto" w:fill="auto"/>
            <w:vAlign w:val="center"/>
            <w:hideMark/>
          </w:tcPr>
          <w:p w14:paraId="78CC273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CLIMB: Complex Lipids for Enhanced Metabolic Health</w:t>
            </w:r>
          </w:p>
        </w:tc>
        <w:tc>
          <w:tcPr>
            <w:tcW w:w="0" w:type="auto"/>
            <w:shd w:val="clear" w:color="auto" w:fill="auto"/>
            <w:vAlign w:val="center"/>
            <w:hideMark/>
          </w:tcPr>
          <w:p w14:paraId="4B09866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Prof David Cameron-Smith</w:t>
            </w:r>
          </w:p>
        </w:tc>
        <w:tc>
          <w:tcPr>
            <w:tcW w:w="0" w:type="auto"/>
            <w:shd w:val="clear" w:color="auto" w:fill="auto"/>
            <w:vAlign w:val="center"/>
            <w:hideMark/>
          </w:tcPr>
          <w:p w14:paraId="47760F6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16/05/2018</w:t>
            </w:r>
          </w:p>
        </w:tc>
        <w:tc>
          <w:tcPr>
            <w:tcW w:w="0" w:type="auto"/>
            <w:shd w:val="clear" w:color="auto" w:fill="auto"/>
            <w:vAlign w:val="center"/>
            <w:hideMark/>
          </w:tcPr>
          <w:p w14:paraId="17390702"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01CE9A7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28/05/2018</w:t>
            </w:r>
          </w:p>
        </w:tc>
        <w:tc>
          <w:tcPr>
            <w:tcW w:w="0" w:type="auto"/>
            <w:shd w:val="clear" w:color="auto" w:fill="auto"/>
            <w:vAlign w:val="center"/>
            <w:hideMark/>
          </w:tcPr>
          <w:p w14:paraId="6E09812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7DAD9E65"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08A293F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6013F7C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3948C0CA" w14:textId="77777777" w:rsidTr="00E13A61">
        <w:tc>
          <w:tcPr>
            <w:tcW w:w="0" w:type="auto"/>
            <w:shd w:val="clear" w:color="auto" w:fill="auto"/>
            <w:noWrap/>
            <w:vAlign w:val="center"/>
            <w:hideMark/>
          </w:tcPr>
          <w:p w14:paraId="637097F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18/STH/105</w:t>
            </w:r>
          </w:p>
        </w:tc>
        <w:tc>
          <w:tcPr>
            <w:tcW w:w="0" w:type="auto"/>
            <w:shd w:val="clear" w:color="auto" w:fill="auto"/>
            <w:vAlign w:val="center"/>
            <w:hideMark/>
          </w:tcPr>
          <w:p w14:paraId="7183078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Is hunger training the answer to reducing the risk of diabetes? A pilot study</w:t>
            </w:r>
          </w:p>
        </w:tc>
        <w:tc>
          <w:tcPr>
            <w:tcW w:w="0" w:type="auto"/>
            <w:shd w:val="clear" w:color="auto" w:fill="auto"/>
            <w:vAlign w:val="center"/>
            <w:hideMark/>
          </w:tcPr>
          <w:p w14:paraId="4AC5426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Dr Michelle </w:t>
            </w:r>
            <w:proofErr w:type="spellStart"/>
            <w:r w:rsidRPr="00E13A61">
              <w:rPr>
                <w:rFonts w:cs="Arial"/>
                <w:color w:val="000000"/>
                <w:sz w:val="18"/>
                <w:szCs w:val="18"/>
                <w:lang w:val="en-NZ" w:eastAsia="en-NZ"/>
              </w:rPr>
              <w:t>Jospe</w:t>
            </w:r>
            <w:proofErr w:type="spellEnd"/>
          </w:p>
        </w:tc>
        <w:tc>
          <w:tcPr>
            <w:tcW w:w="0" w:type="auto"/>
            <w:shd w:val="clear" w:color="auto" w:fill="auto"/>
            <w:vAlign w:val="center"/>
            <w:hideMark/>
          </w:tcPr>
          <w:p w14:paraId="0C913A4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17/05/2018</w:t>
            </w:r>
          </w:p>
        </w:tc>
        <w:tc>
          <w:tcPr>
            <w:tcW w:w="0" w:type="auto"/>
            <w:shd w:val="clear" w:color="auto" w:fill="auto"/>
            <w:vAlign w:val="center"/>
            <w:hideMark/>
          </w:tcPr>
          <w:p w14:paraId="3A751C2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5/03/2018</w:t>
            </w:r>
          </w:p>
        </w:tc>
        <w:tc>
          <w:tcPr>
            <w:tcW w:w="0" w:type="auto"/>
            <w:shd w:val="clear" w:color="auto" w:fill="auto"/>
            <w:vAlign w:val="center"/>
            <w:hideMark/>
          </w:tcPr>
          <w:p w14:paraId="39C672D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16/07/2018</w:t>
            </w:r>
          </w:p>
        </w:tc>
        <w:tc>
          <w:tcPr>
            <w:tcW w:w="0" w:type="auto"/>
            <w:shd w:val="clear" w:color="auto" w:fill="auto"/>
            <w:vAlign w:val="center"/>
            <w:hideMark/>
          </w:tcPr>
          <w:p w14:paraId="0D2F839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72D6D14C"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3628545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4438274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429065E7" w14:textId="77777777" w:rsidTr="00E13A61">
        <w:tc>
          <w:tcPr>
            <w:tcW w:w="0" w:type="auto"/>
            <w:shd w:val="clear" w:color="auto" w:fill="auto"/>
            <w:noWrap/>
            <w:vAlign w:val="center"/>
            <w:hideMark/>
          </w:tcPr>
          <w:p w14:paraId="3718DCF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18/STH/108</w:t>
            </w:r>
          </w:p>
        </w:tc>
        <w:tc>
          <w:tcPr>
            <w:tcW w:w="0" w:type="auto"/>
            <w:shd w:val="clear" w:color="auto" w:fill="auto"/>
            <w:vAlign w:val="center"/>
            <w:hideMark/>
          </w:tcPr>
          <w:p w14:paraId="4FE2234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Knee draping</w:t>
            </w:r>
          </w:p>
        </w:tc>
        <w:tc>
          <w:tcPr>
            <w:tcW w:w="0" w:type="auto"/>
            <w:shd w:val="clear" w:color="auto" w:fill="auto"/>
            <w:vAlign w:val="center"/>
            <w:hideMark/>
          </w:tcPr>
          <w:p w14:paraId="316F7CE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Dr </w:t>
            </w:r>
            <w:proofErr w:type="spellStart"/>
            <w:r w:rsidRPr="00E13A61">
              <w:rPr>
                <w:rFonts w:cs="Arial"/>
                <w:color w:val="000000"/>
                <w:sz w:val="18"/>
                <w:szCs w:val="18"/>
                <w:lang w:val="en-NZ" w:eastAsia="en-NZ"/>
              </w:rPr>
              <w:t>Peny</w:t>
            </w:r>
            <w:proofErr w:type="spellEnd"/>
            <w:r w:rsidRPr="00E13A61">
              <w:rPr>
                <w:rFonts w:cs="Arial"/>
                <w:color w:val="000000"/>
                <w:sz w:val="18"/>
                <w:szCs w:val="18"/>
                <w:lang w:val="en-NZ" w:eastAsia="en-NZ"/>
              </w:rPr>
              <w:t xml:space="preserve"> Lin</w:t>
            </w:r>
          </w:p>
        </w:tc>
        <w:tc>
          <w:tcPr>
            <w:tcW w:w="0" w:type="auto"/>
            <w:shd w:val="clear" w:color="auto" w:fill="auto"/>
            <w:vAlign w:val="center"/>
            <w:hideMark/>
          </w:tcPr>
          <w:p w14:paraId="1D17B9A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18/05/2018</w:t>
            </w:r>
          </w:p>
        </w:tc>
        <w:tc>
          <w:tcPr>
            <w:tcW w:w="0" w:type="auto"/>
            <w:shd w:val="clear" w:color="auto" w:fill="auto"/>
            <w:vAlign w:val="center"/>
            <w:hideMark/>
          </w:tcPr>
          <w:p w14:paraId="32393E2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15/06/2018</w:t>
            </w:r>
          </w:p>
        </w:tc>
        <w:tc>
          <w:tcPr>
            <w:tcW w:w="0" w:type="auto"/>
            <w:shd w:val="clear" w:color="auto" w:fill="auto"/>
            <w:vAlign w:val="center"/>
            <w:hideMark/>
          </w:tcPr>
          <w:p w14:paraId="5912A19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27/06/2018</w:t>
            </w:r>
          </w:p>
        </w:tc>
        <w:tc>
          <w:tcPr>
            <w:tcW w:w="0" w:type="auto"/>
            <w:shd w:val="clear" w:color="auto" w:fill="auto"/>
            <w:vAlign w:val="center"/>
            <w:hideMark/>
          </w:tcPr>
          <w:p w14:paraId="3ACDA02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Decline</w:t>
            </w:r>
          </w:p>
        </w:tc>
        <w:tc>
          <w:tcPr>
            <w:tcW w:w="0" w:type="auto"/>
            <w:shd w:val="clear" w:color="auto" w:fill="auto"/>
            <w:noWrap/>
            <w:vAlign w:val="center"/>
            <w:hideMark/>
          </w:tcPr>
          <w:p w14:paraId="7D86D063"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37F5515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593E355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4EDC94CF" w14:textId="77777777" w:rsidTr="00E13A61">
        <w:tc>
          <w:tcPr>
            <w:tcW w:w="0" w:type="auto"/>
            <w:shd w:val="clear" w:color="auto" w:fill="auto"/>
            <w:noWrap/>
            <w:vAlign w:val="center"/>
            <w:hideMark/>
          </w:tcPr>
          <w:p w14:paraId="38A223F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18/STH/107</w:t>
            </w:r>
          </w:p>
        </w:tc>
        <w:tc>
          <w:tcPr>
            <w:tcW w:w="0" w:type="auto"/>
            <w:shd w:val="clear" w:color="auto" w:fill="auto"/>
            <w:vAlign w:val="center"/>
            <w:hideMark/>
          </w:tcPr>
          <w:p w14:paraId="3F4A746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(duplicate) Severe </w:t>
            </w:r>
            <w:proofErr w:type="spellStart"/>
            <w:r w:rsidRPr="00E13A61">
              <w:rPr>
                <w:rFonts w:cs="Arial"/>
                <w:color w:val="000000"/>
                <w:sz w:val="18"/>
                <w:szCs w:val="18"/>
                <w:lang w:val="en-NZ" w:eastAsia="en-NZ"/>
              </w:rPr>
              <w:t>anemia</w:t>
            </w:r>
            <w:proofErr w:type="spellEnd"/>
            <w:r w:rsidRPr="00E13A61">
              <w:rPr>
                <w:rFonts w:cs="Arial"/>
                <w:color w:val="000000"/>
                <w:sz w:val="18"/>
                <w:szCs w:val="18"/>
                <w:lang w:val="en-NZ" w:eastAsia="en-NZ"/>
              </w:rPr>
              <w:t xml:space="preserve"> risk prediction in Jehovah's Witnesses</w:t>
            </w:r>
          </w:p>
        </w:tc>
        <w:tc>
          <w:tcPr>
            <w:tcW w:w="0" w:type="auto"/>
            <w:shd w:val="clear" w:color="auto" w:fill="auto"/>
            <w:vAlign w:val="center"/>
            <w:hideMark/>
          </w:tcPr>
          <w:p w14:paraId="26614E3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Prof. Colleen Bergin</w:t>
            </w:r>
          </w:p>
        </w:tc>
        <w:tc>
          <w:tcPr>
            <w:tcW w:w="0" w:type="auto"/>
            <w:shd w:val="clear" w:color="auto" w:fill="auto"/>
            <w:vAlign w:val="center"/>
            <w:hideMark/>
          </w:tcPr>
          <w:p w14:paraId="7E018A6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31/05/2018</w:t>
            </w:r>
          </w:p>
        </w:tc>
        <w:tc>
          <w:tcPr>
            <w:tcW w:w="0" w:type="auto"/>
            <w:shd w:val="clear" w:color="auto" w:fill="auto"/>
            <w:vAlign w:val="center"/>
            <w:hideMark/>
          </w:tcPr>
          <w:p w14:paraId="1C27CB7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17/01/2018</w:t>
            </w:r>
          </w:p>
        </w:tc>
        <w:tc>
          <w:tcPr>
            <w:tcW w:w="0" w:type="auto"/>
            <w:shd w:val="clear" w:color="auto" w:fill="auto"/>
            <w:vAlign w:val="center"/>
            <w:hideMark/>
          </w:tcPr>
          <w:p w14:paraId="3DB56EA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19/06/2018</w:t>
            </w:r>
          </w:p>
        </w:tc>
        <w:tc>
          <w:tcPr>
            <w:tcW w:w="0" w:type="auto"/>
            <w:shd w:val="clear" w:color="auto" w:fill="auto"/>
            <w:vAlign w:val="center"/>
            <w:hideMark/>
          </w:tcPr>
          <w:p w14:paraId="7463792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Decline</w:t>
            </w:r>
          </w:p>
        </w:tc>
        <w:tc>
          <w:tcPr>
            <w:tcW w:w="0" w:type="auto"/>
            <w:shd w:val="clear" w:color="auto" w:fill="auto"/>
            <w:noWrap/>
            <w:vAlign w:val="center"/>
            <w:hideMark/>
          </w:tcPr>
          <w:p w14:paraId="272C9222"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73EEF3A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3106043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47A1C57B" w14:textId="77777777" w:rsidTr="00E13A61">
        <w:tc>
          <w:tcPr>
            <w:tcW w:w="0" w:type="auto"/>
            <w:shd w:val="clear" w:color="auto" w:fill="auto"/>
            <w:noWrap/>
            <w:vAlign w:val="center"/>
            <w:hideMark/>
          </w:tcPr>
          <w:p w14:paraId="7F45B97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18/STH/109</w:t>
            </w:r>
          </w:p>
        </w:tc>
        <w:tc>
          <w:tcPr>
            <w:tcW w:w="0" w:type="auto"/>
            <w:shd w:val="clear" w:color="auto" w:fill="auto"/>
            <w:vAlign w:val="center"/>
            <w:hideMark/>
          </w:tcPr>
          <w:p w14:paraId="30E801A3" w14:textId="77777777" w:rsidR="00AE1008" w:rsidRPr="00E13A61" w:rsidRDefault="00AE1008" w:rsidP="00AE1008">
            <w:pPr>
              <w:jc w:val="center"/>
              <w:rPr>
                <w:rFonts w:cs="Arial"/>
                <w:color w:val="000000"/>
                <w:sz w:val="18"/>
                <w:szCs w:val="18"/>
                <w:lang w:val="en-NZ" w:eastAsia="en-NZ"/>
              </w:rPr>
            </w:pPr>
            <w:proofErr w:type="spellStart"/>
            <w:r w:rsidRPr="00E13A61">
              <w:rPr>
                <w:rFonts w:cs="Arial"/>
                <w:color w:val="000000"/>
                <w:sz w:val="18"/>
                <w:szCs w:val="18"/>
                <w:lang w:val="en-NZ" w:eastAsia="en-NZ"/>
              </w:rPr>
              <w:t>MindKiwi</w:t>
            </w:r>
            <w:proofErr w:type="spellEnd"/>
            <w:r w:rsidRPr="00E13A61">
              <w:rPr>
                <w:rFonts w:cs="Arial"/>
                <w:color w:val="000000"/>
                <w:sz w:val="18"/>
                <w:szCs w:val="18"/>
                <w:lang w:val="en-NZ" w:eastAsia="en-NZ"/>
              </w:rPr>
              <w:t xml:space="preserve"> for ADHD: Family Group Therapy Pilot Study</w:t>
            </w:r>
          </w:p>
        </w:tc>
        <w:tc>
          <w:tcPr>
            <w:tcW w:w="0" w:type="auto"/>
            <w:shd w:val="clear" w:color="auto" w:fill="auto"/>
            <w:vAlign w:val="center"/>
            <w:hideMark/>
          </w:tcPr>
          <w:p w14:paraId="4F939F1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Dr </w:t>
            </w:r>
            <w:proofErr w:type="spellStart"/>
            <w:r w:rsidRPr="00E13A61">
              <w:rPr>
                <w:rFonts w:cs="Arial"/>
                <w:color w:val="000000"/>
                <w:sz w:val="18"/>
                <w:szCs w:val="18"/>
                <w:lang w:val="en-NZ" w:eastAsia="en-NZ"/>
              </w:rPr>
              <w:t>Mairin</w:t>
            </w:r>
            <w:proofErr w:type="spellEnd"/>
            <w:r w:rsidRPr="00E13A61">
              <w:rPr>
                <w:rFonts w:cs="Arial"/>
                <w:color w:val="000000"/>
                <w:sz w:val="18"/>
                <w:szCs w:val="18"/>
                <w:lang w:val="en-NZ" w:eastAsia="en-NZ"/>
              </w:rPr>
              <w:t xml:space="preserve"> Taylor</w:t>
            </w:r>
          </w:p>
        </w:tc>
        <w:tc>
          <w:tcPr>
            <w:tcW w:w="0" w:type="auto"/>
            <w:shd w:val="clear" w:color="auto" w:fill="auto"/>
            <w:vAlign w:val="center"/>
            <w:hideMark/>
          </w:tcPr>
          <w:p w14:paraId="6D4BC74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31/05/2018</w:t>
            </w:r>
          </w:p>
        </w:tc>
        <w:tc>
          <w:tcPr>
            <w:tcW w:w="0" w:type="auto"/>
            <w:shd w:val="clear" w:color="auto" w:fill="auto"/>
            <w:vAlign w:val="center"/>
            <w:hideMark/>
          </w:tcPr>
          <w:p w14:paraId="0F296516"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4217B291" w14:textId="77777777" w:rsidR="00AE1008" w:rsidRPr="00E13A61" w:rsidRDefault="00AE1008" w:rsidP="00AE1008">
            <w:pPr>
              <w:jc w:val="center"/>
              <w:rPr>
                <w:rFonts w:cs="Arial"/>
                <w:sz w:val="18"/>
                <w:szCs w:val="18"/>
                <w:lang w:val="en-NZ" w:eastAsia="en-NZ"/>
              </w:rPr>
            </w:pPr>
          </w:p>
        </w:tc>
        <w:tc>
          <w:tcPr>
            <w:tcW w:w="0" w:type="auto"/>
            <w:shd w:val="clear" w:color="auto" w:fill="auto"/>
            <w:vAlign w:val="center"/>
            <w:hideMark/>
          </w:tcPr>
          <w:p w14:paraId="222A39A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Provisionally approve</w:t>
            </w:r>
          </w:p>
        </w:tc>
        <w:tc>
          <w:tcPr>
            <w:tcW w:w="0" w:type="auto"/>
            <w:shd w:val="clear" w:color="auto" w:fill="auto"/>
            <w:noWrap/>
            <w:vAlign w:val="center"/>
            <w:hideMark/>
          </w:tcPr>
          <w:p w14:paraId="48F24808"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11C233A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624336F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0CBA0D97" w14:textId="77777777" w:rsidTr="00E13A61">
        <w:tc>
          <w:tcPr>
            <w:tcW w:w="0" w:type="auto"/>
            <w:shd w:val="clear" w:color="auto" w:fill="auto"/>
            <w:noWrap/>
            <w:vAlign w:val="center"/>
            <w:hideMark/>
          </w:tcPr>
          <w:p w14:paraId="2421C84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18/STH/111</w:t>
            </w:r>
          </w:p>
        </w:tc>
        <w:tc>
          <w:tcPr>
            <w:tcW w:w="0" w:type="auto"/>
            <w:shd w:val="clear" w:color="auto" w:fill="auto"/>
            <w:vAlign w:val="center"/>
            <w:hideMark/>
          </w:tcPr>
          <w:p w14:paraId="3F0D991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The REVERSE study</w:t>
            </w:r>
          </w:p>
        </w:tc>
        <w:tc>
          <w:tcPr>
            <w:tcW w:w="0" w:type="auto"/>
            <w:shd w:val="clear" w:color="auto" w:fill="auto"/>
            <w:vAlign w:val="center"/>
            <w:hideMark/>
          </w:tcPr>
          <w:p w14:paraId="07B7223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Michael Paul Georg Schultz</w:t>
            </w:r>
          </w:p>
        </w:tc>
        <w:tc>
          <w:tcPr>
            <w:tcW w:w="0" w:type="auto"/>
            <w:shd w:val="clear" w:color="auto" w:fill="auto"/>
            <w:vAlign w:val="center"/>
            <w:hideMark/>
          </w:tcPr>
          <w:p w14:paraId="17A91C9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31/05/2018</w:t>
            </w:r>
          </w:p>
        </w:tc>
        <w:tc>
          <w:tcPr>
            <w:tcW w:w="0" w:type="auto"/>
            <w:shd w:val="clear" w:color="auto" w:fill="auto"/>
            <w:vAlign w:val="center"/>
            <w:hideMark/>
          </w:tcPr>
          <w:p w14:paraId="4DBA503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15/06/2018</w:t>
            </w:r>
          </w:p>
        </w:tc>
        <w:tc>
          <w:tcPr>
            <w:tcW w:w="0" w:type="auto"/>
            <w:shd w:val="clear" w:color="auto" w:fill="auto"/>
            <w:vAlign w:val="center"/>
            <w:hideMark/>
          </w:tcPr>
          <w:p w14:paraId="7FA4A19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29/08/2018</w:t>
            </w:r>
          </w:p>
        </w:tc>
        <w:tc>
          <w:tcPr>
            <w:tcW w:w="0" w:type="auto"/>
            <w:shd w:val="clear" w:color="auto" w:fill="auto"/>
            <w:vAlign w:val="center"/>
            <w:hideMark/>
          </w:tcPr>
          <w:p w14:paraId="69D782C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0BC2032A"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2D000C1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75DBCFA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38A132F2" w14:textId="77777777" w:rsidTr="00E13A61">
        <w:tc>
          <w:tcPr>
            <w:tcW w:w="0" w:type="auto"/>
            <w:shd w:val="clear" w:color="auto" w:fill="auto"/>
            <w:noWrap/>
            <w:vAlign w:val="center"/>
            <w:hideMark/>
          </w:tcPr>
          <w:p w14:paraId="58A81E1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18/STH/113</w:t>
            </w:r>
          </w:p>
        </w:tc>
        <w:tc>
          <w:tcPr>
            <w:tcW w:w="0" w:type="auto"/>
            <w:shd w:val="clear" w:color="auto" w:fill="auto"/>
            <w:vAlign w:val="center"/>
            <w:hideMark/>
          </w:tcPr>
          <w:p w14:paraId="44982A9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(duplicate) Do Cardio selective Beta-Blockers Affect the Use of Beta-Agonist Inhalers Following </w:t>
            </w:r>
            <w:proofErr w:type="spellStart"/>
            <w:r w:rsidRPr="00E13A61">
              <w:rPr>
                <w:rFonts w:cs="Arial"/>
                <w:color w:val="000000"/>
                <w:sz w:val="18"/>
                <w:szCs w:val="18"/>
                <w:lang w:val="en-NZ" w:eastAsia="en-NZ"/>
              </w:rPr>
              <w:t>Bronchoconstrictionin</w:t>
            </w:r>
            <w:proofErr w:type="spellEnd"/>
            <w:r w:rsidRPr="00E13A61">
              <w:rPr>
                <w:rFonts w:cs="Arial"/>
                <w:color w:val="000000"/>
                <w:sz w:val="18"/>
                <w:szCs w:val="18"/>
                <w:lang w:val="en-NZ" w:eastAsia="en-NZ"/>
              </w:rPr>
              <w:t xml:space="preserve"> Asthma?</w:t>
            </w:r>
          </w:p>
        </w:tc>
        <w:tc>
          <w:tcPr>
            <w:tcW w:w="0" w:type="auto"/>
            <w:shd w:val="clear" w:color="auto" w:fill="auto"/>
            <w:vAlign w:val="center"/>
            <w:hideMark/>
          </w:tcPr>
          <w:p w14:paraId="1CA66D2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Miriam Bennett</w:t>
            </w:r>
          </w:p>
        </w:tc>
        <w:tc>
          <w:tcPr>
            <w:tcW w:w="0" w:type="auto"/>
            <w:shd w:val="clear" w:color="auto" w:fill="auto"/>
            <w:vAlign w:val="center"/>
            <w:hideMark/>
          </w:tcPr>
          <w:p w14:paraId="37B513A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31/05/2018</w:t>
            </w:r>
          </w:p>
        </w:tc>
        <w:tc>
          <w:tcPr>
            <w:tcW w:w="0" w:type="auto"/>
            <w:shd w:val="clear" w:color="auto" w:fill="auto"/>
            <w:vAlign w:val="center"/>
            <w:hideMark/>
          </w:tcPr>
          <w:p w14:paraId="38C0D6C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15/06/2018</w:t>
            </w:r>
          </w:p>
        </w:tc>
        <w:tc>
          <w:tcPr>
            <w:tcW w:w="0" w:type="auto"/>
            <w:shd w:val="clear" w:color="auto" w:fill="auto"/>
            <w:vAlign w:val="center"/>
            <w:hideMark/>
          </w:tcPr>
          <w:p w14:paraId="58FB43B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6/07/2018</w:t>
            </w:r>
          </w:p>
        </w:tc>
        <w:tc>
          <w:tcPr>
            <w:tcW w:w="0" w:type="auto"/>
            <w:shd w:val="clear" w:color="auto" w:fill="auto"/>
            <w:vAlign w:val="center"/>
            <w:hideMark/>
          </w:tcPr>
          <w:p w14:paraId="3A62882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710DCF27"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39D0F19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1FD139C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2355732F" w14:textId="77777777" w:rsidTr="00E13A61">
        <w:tc>
          <w:tcPr>
            <w:tcW w:w="0" w:type="auto"/>
            <w:shd w:val="clear" w:color="auto" w:fill="auto"/>
            <w:noWrap/>
            <w:vAlign w:val="center"/>
            <w:hideMark/>
          </w:tcPr>
          <w:p w14:paraId="1B2C509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18/STH/116</w:t>
            </w:r>
          </w:p>
        </w:tc>
        <w:tc>
          <w:tcPr>
            <w:tcW w:w="0" w:type="auto"/>
            <w:shd w:val="clear" w:color="auto" w:fill="auto"/>
            <w:vAlign w:val="center"/>
            <w:hideMark/>
          </w:tcPr>
          <w:p w14:paraId="0E1CB98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Open-Label Extension Study of </w:t>
            </w:r>
            <w:proofErr w:type="spellStart"/>
            <w:r w:rsidRPr="00E13A61">
              <w:rPr>
                <w:rFonts w:cs="Arial"/>
                <w:color w:val="000000"/>
                <w:sz w:val="18"/>
                <w:szCs w:val="18"/>
                <w:lang w:val="en-NZ" w:eastAsia="en-NZ"/>
              </w:rPr>
              <w:t>Relugolix</w:t>
            </w:r>
            <w:proofErr w:type="spellEnd"/>
            <w:r w:rsidRPr="00E13A61">
              <w:rPr>
                <w:rFonts w:cs="Arial"/>
                <w:color w:val="000000"/>
                <w:sz w:val="18"/>
                <w:szCs w:val="18"/>
                <w:lang w:val="en-NZ" w:eastAsia="en-NZ"/>
              </w:rPr>
              <w:t xml:space="preserve"> for the Treatment of Endometriosis-Associated Pain</w:t>
            </w:r>
          </w:p>
        </w:tc>
        <w:tc>
          <w:tcPr>
            <w:tcW w:w="0" w:type="auto"/>
            <w:shd w:val="clear" w:color="auto" w:fill="auto"/>
            <w:vAlign w:val="center"/>
            <w:hideMark/>
          </w:tcPr>
          <w:p w14:paraId="7F062F8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Dr Bradley </w:t>
            </w:r>
            <w:proofErr w:type="spellStart"/>
            <w:r w:rsidRPr="00E13A61">
              <w:rPr>
                <w:rFonts w:cs="Arial"/>
                <w:color w:val="000000"/>
                <w:sz w:val="18"/>
                <w:szCs w:val="18"/>
                <w:lang w:val="en-NZ" w:eastAsia="en-NZ"/>
              </w:rPr>
              <w:t>Chittenden</w:t>
            </w:r>
            <w:proofErr w:type="spellEnd"/>
          </w:p>
        </w:tc>
        <w:tc>
          <w:tcPr>
            <w:tcW w:w="0" w:type="auto"/>
            <w:shd w:val="clear" w:color="auto" w:fill="auto"/>
            <w:vAlign w:val="center"/>
            <w:hideMark/>
          </w:tcPr>
          <w:p w14:paraId="2B59624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31/05/2018</w:t>
            </w:r>
          </w:p>
        </w:tc>
        <w:tc>
          <w:tcPr>
            <w:tcW w:w="0" w:type="auto"/>
            <w:shd w:val="clear" w:color="auto" w:fill="auto"/>
            <w:vAlign w:val="center"/>
            <w:hideMark/>
          </w:tcPr>
          <w:p w14:paraId="1F1CCFF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20/06/2018</w:t>
            </w:r>
          </w:p>
        </w:tc>
        <w:tc>
          <w:tcPr>
            <w:tcW w:w="0" w:type="auto"/>
            <w:shd w:val="clear" w:color="auto" w:fill="auto"/>
            <w:vAlign w:val="center"/>
            <w:hideMark/>
          </w:tcPr>
          <w:p w14:paraId="2F62B56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16/08/2018</w:t>
            </w:r>
          </w:p>
        </w:tc>
        <w:tc>
          <w:tcPr>
            <w:tcW w:w="0" w:type="auto"/>
            <w:shd w:val="clear" w:color="auto" w:fill="auto"/>
            <w:vAlign w:val="center"/>
            <w:hideMark/>
          </w:tcPr>
          <w:p w14:paraId="78D5401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2808F492"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7A9B57A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347FBBD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613A27FF" w14:textId="77777777" w:rsidTr="00E13A61">
        <w:tc>
          <w:tcPr>
            <w:tcW w:w="0" w:type="auto"/>
            <w:shd w:val="clear" w:color="auto" w:fill="auto"/>
            <w:noWrap/>
            <w:vAlign w:val="center"/>
            <w:hideMark/>
          </w:tcPr>
          <w:p w14:paraId="20308A4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18/STH/119</w:t>
            </w:r>
          </w:p>
        </w:tc>
        <w:tc>
          <w:tcPr>
            <w:tcW w:w="0" w:type="auto"/>
            <w:shd w:val="clear" w:color="auto" w:fill="auto"/>
            <w:vAlign w:val="center"/>
            <w:hideMark/>
          </w:tcPr>
          <w:p w14:paraId="01355BC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Assessment of single doses of the trial drug AK111 in healthy adults.</w:t>
            </w:r>
          </w:p>
        </w:tc>
        <w:tc>
          <w:tcPr>
            <w:tcW w:w="0" w:type="auto"/>
            <w:shd w:val="clear" w:color="auto" w:fill="auto"/>
            <w:vAlign w:val="center"/>
            <w:hideMark/>
          </w:tcPr>
          <w:p w14:paraId="770D90B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Chris Wynne</w:t>
            </w:r>
          </w:p>
        </w:tc>
        <w:tc>
          <w:tcPr>
            <w:tcW w:w="0" w:type="auto"/>
            <w:shd w:val="clear" w:color="auto" w:fill="auto"/>
            <w:vAlign w:val="center"/>
            <w:hideMark/>
          </w:tcPr>
          <w:p w14:paraId="5E74BC2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31/05/2018</w:t>
            </w:r>
          </w:p>
        </w:tc>
        <w:tc>
          <w:tcPr>
            <w:tcW w:w="0" w:type="auto"/>
            <w:shd w:val="clear" w:color="auto" w:fill="auto"/>
            <w:vAlign w:val="center"/>
            <w:hideMark/>
          </w:tcPr>
          <w:p w14:paraId="3F621DA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10/07/2018</w:t>
            </w:r>
          </w:p>
        </w:tc>
        <w:tc>
          <w:tcPr>
            <w:tcW w:w="0" w:type="auto"/>
            <w:shd w:val="clear" w:color="auto" w:fill="auto"/>
            <w:vAlign w:val="center"/>
            <w:hideMark/>
          </w:tcPr>
          <w:p w14:paraId="3219279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20/06/2018</w:t>
            </w:r>
          </w:p>
        </w:tc>
        <w:tc>
          <w:tcPr>
            <w:tcW w:w="0" w:type="auto"/>
            <w:shd w:val="clear" w:color="auto" w:fill="auto"/>
            <w:vAlign w:val="center"/>
            <w:hideMark/>
          </w:tcPr>
          <w:p w14:paraId="0A1109C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4AB1C28E"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2081AD8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29EC16F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03068ED5" w14:textId="77777777" w:rsidTr="00E13A61">
        <w:tc>
          <w:tcPr>
            <w:tcW w:w="0" w:type="auto"/>
            <w:shd w:val="clear" w:color="auto" w:fill="auto"/>
            <w:noWrap/>
            <w:vAlign w:val="center"/>
            <w:hideMark/>
          </w:tcPr>
          <w:p w14:paraId="0F1D3DC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18/STH/121</w:t>
            </w:r>
          </w:p>
        </w:tc>
        <w:tc>
          <w:tcPr>
            <w:tcW w:w="0" w:type="auto"/>
            <w:shd w:val="clear" w:color="auto" w:fill="auto"/>
            <w:vAlign w:val="center"/>
            <w:hideMark/>
          </w:tcPr>
          <w:p w14:paraId="6FD8A4F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 study to test ABI-H0731 to treat patients with Chronic Hepatitis B</w:t>
            </w:r>
          </w:p>
        </w:tc>
        <w:tc>
          <w:tcPr>
            <w:tcW w:w="0" w:type="auto"/>
            <w:shd w:val="clear" w:color="auto" w:fill="auto"/>
            <w:vAlign w:val="center"/>
            <w:hideMark/>
          </w:tcPr>
          <w:p w14:paraId="653E244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Professor Ed </w:t>
            </w:r>
            <w:proofErr w:type="spellStart"/>
            <w:r w:rsidRPr="00E13A61">
              <w:rPr>
                <w:rFonts w:cs="Arial"/>
                <w:color w:val="000000"/>
                <w:sz w:val="18"/>
                <w:szCs w:val="18"/>
                <w:lang w:val="en-NZ" w:eastAsia="en-NZ"/>
              </w:rPr>
              <w:t>Gane</w:t>
            </w:r>
            <w:proofErr w:type="spellEnd"/>
          </w:p>
        </w:tc>
        <w:tc>
          <w:tcPr>
            <w:tcW w:w="0" w:type="auto"/>
            <w:shd w:val="clear" w:color="auto" w:fill="auto"/>
            <w:vAlign w:val="center"/>
            <w:hideMark/>
          </w:tcPr>
          <w:p w14:paraId="1C026B4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31/05/2018</w:t>
            </w:r>
          </w:p>
        </w:tc>
        <w:tc>
          <w:tcPr>
            <w:tcW w:w="0" w:type="auto"/>
            <w:shd w:val="clear" w:color="auto" w:fill="auto"/>
            <w:vAlign w:val="center"/>
            <w:hideMark/>
          </w:tcPr>
          <w:p w14:paraId="23DA07BE"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7E67B70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30/07/2018</w:t>
            </w:r>
          </w:p>
        </w:tc>
        <w:tc>
          <w:tcPr>
            <w:tcW w:w="0" w:type="auto"/>
            <w:shd w:val="clear" w:color="auto" w:fill="auto"/>
            <w:vAlign w:val="center"/>
            <w:hideMark/>
          </w:tcPr>
          <w:p w14:paraId="6BE63BF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7A96A507"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0045EFF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161371E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689A6DF5" w14:textId="77777777" w:rsidTr="00E13A61">
        <w:tc>
          <w:tcPr>
            <w:tcW w:w="0" w:type="auto"/>
            <w:shd w:val="clear" w:color="auto" w:fill="auto"/>
            <w:noWrap/>
            <w:vAlign w:val="center"/>
            <w:hideMark/>
          </w:tcPr>
          <w:p w14:paraId="2DA23B4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18/STH/122</w:t>
            </w:r>
          </w:p>
        </w:tc>
        <w:tc>
          <w:tcPr>
            <w:tcW w:w="0" w:type="auto"/>
            <w:shd w:val="clear" w:color="auto" w:fill="auto"/>
            <w:vAlign w:val="center"/>
            <w:hideMark/>
          </w:tcPr>
          <w:p w14:paraId="43C9042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 study to test ABI-H0731 with Entecavir to treat patients with Chronic Hepatitis B</w:t>
            </w:r>
          </w:p>
        </w:tc>
        <w:tc>
          <w:tcPr>
            <w:tcW w:w="0" w:type="auto"/>
            <w:shd w:val="clear" w:color="auto" w:fill="auto"/>
            <w:vAlign w:val="center"/>
            <w:hideMark/>
          </w:tcPr>
          <w:p w14:paraId="11B0CAE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Professor Ed </w:t>
            </w:r>
            <w:proofErr w:type="spellStart"/>
            <w:r w:rsidRPr="00E13A61">
              <w:rPr>
                <w:rFonts w:cs="Arial"/>
                <w:color w:val="000000"/>
                <w:sz w:val="18"/>
                <w:szCs w:val="18"/>
                <w:lang w:val="en-NZ" w:eastAsia="en-NZ"/>
              </w:rPr>
              <w:t>Gane</w:t>
            </w:r>
            <w:proofErr w:type="spellEnd"/>
          </w:p>
        </w:tc>
        <w:tc>
          <w:tcPr>
            <w:tcW w:w="0" w:type="auto"/>
            <w:shd w:val="clear" w:color="auto" w:fill="auto"/>
            <w:vAlign w:val="center"/>
            <w:hideMark/>
          </w:tcPr>
          <w:p w14:paraId="4665F98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31/05/2018</w:t>
            </w:r>
          </w:p>
        </w:tc>
        <w:tc>
          <w:tcPr>
            <w:tcW w:w="0" w:type="auto"/>
            <w:shd w:val="clear" w:color="auto" w:fill="auto"/>
            <w:vAlign w:val="center"/>
            <w:hideMark/>
          </w:tcPr>
          <w:p w14:paraId="5123A86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10/07/2018</w:t>
            </w:r>
          </w:p>
        </w:tc>
        <w:tc>
          <w:tcPr>
            <w:tcW w:w="0" w:type="auto"/>
            <w:shd w:val="clear" w:color="auto" w:fill="auto"/>
            <w:vAlign w:val="center"/>
            <w:hideMark/>
          </w:tcPr>
          <w:p w14:paraId="6000863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26/07/2018</w:t>
            </w:r>
          </w:p>
        </w:tc>
        <w:tc>
          <w:tcPr>
            <w:tcW w:w="0" w:type="auto"/>
            <w:shd w:val="clear" w:color="auto" w:fill="auto"/>
            <w:vAlign w:val="center"/>
            <w:hideMark/>
          </w:tcPr>
          <w:p w14:paraId="0F2A673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68C68464"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22D1E13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68BAFD7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77B5FFB8" w14:textId="77777777" w:rsidTr="00E13A61">
        <w:tc>
          <w:tcPr>
            <w:tcW w:w="0" w:type="auto"/>
            <w:shd w:val="clear" w:color="auto" w:fill="auto"/>
            <w:noWrap/>
            <w:vAlign w:val="center"/>
            <w:hideMark/>
          </w:tcPr>
          <w:p w14:paraId="077944E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18/STH/120</w:t>
            </w:r>
          </w:p>
        </w:tc>
        <w:tc>
          <w:tcPr>
            <w:tcW w:w="0" w:type="auto"/>
            <w:shd w:val="clear" w:color="auto" w:fill="auto"/>
            <w:vAlign w:val="center"/>
            <w:hideMark/>
          </w:tcPr>
          <w:p w14:paraId="5254C67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Pilot study for ‘PIPIT: Preventing unnecessary </w:t>
            </w:r>
            <w:r w:rsidRPr="00E13A61">
              <w:rPr>
                <w:rFonts w:cs="Arial"/>
                <w:color w:val="000000"/>
                <w:sz w:val="18"/>
                <w:szCs w:val="18"/>
                <w:lang w:val="en-NZ" w:eastAsia="en-NZ"/>
              </w:rPr>
              <w:lastRenderedPageBreak/>
              <w:t>intervention in placental insufficiency trial.’</w:t>
            </w:r>
          </w:p>
        </w:tc>
        <w:tc>
          <w:tcPr>
            <w:tcW w:w="0" w:type="auto"/>
            <w:shd w:val="clear" w:color="auto" w:fill="auto"/>
            <w:vAlign w:val="center"/>
            <w:hideMark/>
          </w:tcPr>
          <w:p w14:paraId="194E320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lastRenderedPageBreak/>
              <w:t>Dr Ruth C E Hughes</w:t>
            </w:r>
          </w:p>
        </w:tc>
        <w:tc>
          <w:tcPr>
            <w:tcW w:w="0" w:type="auto"/>
            <w:shd w:val="clear" w:color="auto" w:fill="auto"/>
            <w:vAlign w:val="center"/>
            <w:hideMark/>
          </w:tcPr>
          <w:p w14:paraId="67E0E60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1/06/2018</w:t>
            </w:r>
          </w:p>
        </w:tc>
        <w:tc>
          <w:tcPr>
            <w:tcW w:w="0" w:type="auto"/>
            <w:shd w:val="clear" w:color="auto" w:fill="auto"/>
            <w:vAlign w:val="center"/>
            <w:hideMark/>
          </w:tcPr>
          <w:p w14:paraId="39E5144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10/07/2018</w:t>
            </w:r>
          </w:p>
        </w:tc>
        <w:tc>
          <w:tcPr>
            <w:tcW w:w="0" w:type="auto"/>
            <w:shd w:val="clear" w:color="auto" w:fill="auto"/>
            <w:vAlign w:val="center"/>
            <w:hideMark/>
          </w:tcPr>
          <w:p w14:paraId="2446AB3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16/07/2018</w:t>
            </w:r>
          </w:p>
        </w:tc>
        <w:tc>
          <w:tcPr>
            <w:tcW w:w="0" w:type="auto"/>
            <w:shd w:val="clear" w:color="auto" w:fill="auto"/>
            <w:vAlign w:val="center"/>
            <w:hideMark/>
          </w:tcPr>
          <w:p w14:paraId="4622961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37E51D5E"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6BA4624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1C5B5AC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24C53176" w14:textId="77777777" w:rsidTr="00E13A61">
        <w:tc>
          <w:tcPr>
            <w:tcW w:w="0" w:type="auto"/>
            <w:shd w:val="clear" w:color="auto" w:fill="auto"/>
            <w:noWrap/>
            <w:vAlign w:val="center"/>
            <w:hideMark/>
          </w:tcPr>
          <w:p w14:paraId="1C2032F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18/STH/125</w:t>
            </w:r>
          </w:p>
        </w:tc>
        <w:tc>
          <w:tcPr>
            <w:tcW w:w="0" w:type="auto"/>
            <w:shd w:val="clear" w:color="auto" w:fill="auto"/>
            <w:vAlign w:val="center"/>
            <w:hideMark/>
          </w:tcPr>
          <w:p w14:paraId="1A50617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Blood flow in tetralogy of Fallot</w:t>
            </w:r>
          </w:p>
        </w:tc>
        <w:tc>
          <w:tcPr>
            <w:tcW w:w="0" w:type="auto"/>
            <w:shd w:val="clear" w:color="auto" w:fill="auto"/>
            <w:vAlign w:val="center"/>
            <w:hideMark/>
          </w:tcPr>
          <w:p w14:paraId="18B8A28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Professor Alistair Young</w:t>
            </w:r>
          </w:p>
        </w:tc>
        <w:tc>
          <w:tcPr>
            <w:tcW w:w="0" w:type="auto"/>
            <w:shd w:val="clear" w:color="auto" w:fill="auto"/>
            <w:vAlign w:val="center"/>
            <w:hideMark/>
          </w:tcPr>
          <w:p w14:paraId="7E3FA54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12/06/2018</w:t>
            </w:r>
          </w:p>
        </w:tc>
        <w:tc>
          <w:tcPr>
            <w:tcW w:w="0" w:type="auto"/>
            <w:shd w:val="clear" w:color="auto" w:fill="auto"/>
            <w:vAlign w:val="center"/>
            <w:hideMark/>
          </w:tcPr>
          <w:p w14:paraId="6AB564C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13/03/2018</w:t>
            </w:r>
          </w:p>
        </w:tc>
        <w:tc>
          <w:tcPr>
            <w:tcW w:w="0" w:type="auto"/>
            <w:shd w:val="clear" w:color="auto" w:fill="auto"/>
            <w:vAlign w:val="center"/>
            <w:hideMark/>
          </w:tcPr>
          <w:p w14:paraId="4BE7C5B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13/07/2018</w:t>
            </w:r>
          </w:p>
        </w:tc>
        <w:tc>
          <w:tcPr>
            <w:tcW w:w="0" w:type="auto"/>
            <w:shd w:val="clear" w:color="auto" w:fill="auto"/>
            <w:vAlign w:val="center"/>
            <w:hideMark/>
          </w:tcPr>
          <w:p w14:paraId="1597CEE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7BE91ED9"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39516E1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03F9E4A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44E30CE7" w14:textId="77777777" w:rsidTr="00E13A61">
        <w:tc>
          <w:tcPr>
            <w:tcW w:w="0" w:type="auto"/>
            <w:shd w:val="clear" w:color="auto" w:fill="auto"/>
            <w:noWrap/>
            <w:vAlign w:val="center"/>
            <w:hideMark/>
          </w:tcPr>
          <w:p w14:paraId="3C07331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18/STH/126</w:t>
            </w:r>
          </w:p>
        </w:tc>
        <w:tc>
          <w:tcPr>
            <w:tcW w:w="0" w:type="auto"/>
            <w:shd w:val="clear" w:color="auto" w:fill="auto"/>
            <w:vAlign w:val="center"/>
            <w:hideMark/>
          </w:tcPr>
          <w:p w14:paraId="7B3FCE2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SED and long-term survival after type A aortic dissection repair</w:t>
            </w:r>
          </w:p>
        </w:tc>
        <w:tc>
          <w:tcPr>
            <w:tcW w:w="0" w:type="auto"/>
            <w:shd w:val="clear" w:color="auto" w:fill="auto"/>
            <w:vAlign w:val="center"/>
            <w:hideMark/>
          </w:tcPr>
          <w:p w14:paraId="59D55F8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Prof Colleen Bergin</w:t>
            </w:r>
          </w:p>
        </w:tc>
        <w:tc>
          <w:tcPr>
            <w:tcW w:w="0" w:type="auto"/>
            <w:shd w:val="clear" w:color="auto" w:fill="auto"/>
            <w:vAlign w:val="center"/>
            <w:hideMark/>
          </w:tcPr>
          <w:p w14:paraId="69BD928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14/06/2018</w:t>
            </w:r>
          </w:p>
        </w:tc>
        <w:tc>
          <w:tcPr>
            <w:tcW w:w="0" w:type="auto"/>
            <w:shd w:val="clear" w:color="auto" w:fill="auto"/>
            <w:vAlign w:val="center"/>
            <w:hideMark/>
          </w:tcPr>
          <w:p w14:paraId="28AB4DD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20/02/2018</w:t>
            </w:r>
          </w:p>
        </w:tc>
        <w:tc>
          <w:tcPr>
            <w:tcW w:w="0" w:type="auto"/>
            <w:shd w:val="clear" w:color="auto" w:fill="auto"/>
            <w:vAlign w:val="center"/>
            <w:hideMark/>
          </w:tcPr>
          <w:p w14:paraId="4ED6E4AF"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250FFFC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Provisionally approve</w:t>
            </w:r>
          </w:p>
        </w:tc>
        <w:tc>
          <w:tcPr>
            <w:tcW w:w="0" w:type="auto"/>
            <w:shd w:val="clear" w:color="auto" w:fill="auto"/>
            <w:noWrap/>
            <w:vAlign w:val="center"/>
            <w:hideMark/>
          </w:tcPr>
          <w:p w14:paraId="71D3D525"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66A4EF9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608762B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614937E2" w14:textId="77777777" w:rsidTr="00E13A61">
        <w:tc>
          <w:tcPr>
            <w:tcW w:w="0" w:type="auto"/>
            <w:shd w:val="clear" w:color="auto" w:fill="auto"/>
            <w:noWrap/>
            <w:vAlign w:val="center"/>
            <w:hideMark/>
          </w:tcPr>
          <w:p w14:paraId="5572CE8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18/STH/127</w:t>
            </w:r>
          </w:p>
        </w:tc>
        <w:tc>
          <w:tcPr>
            <w:tcW w:w="0" w:type="auto"/>
            <w:shd w:val="clear" w:color="auto" w:fill="auto"/>
            <w:vAlign w:val="center"/>
            <w:hideMark/>
          </w:tcPr>
          <w:p w14:paraId="3069543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Preoperative anterior cruciate ligament rehabilitation compared to current care.</w:t>
            </w:r>
          </w:p>
        </w:tc>
        <w:tc>
          <w:tcPr>
            <w:tcW w:w="0" w:type="auto"/>
            <w:shd w:val="clear" w:color="auto" w:fill="auto"/>
            <w:vAlign w:val="center"/>
            <w:hideMark/>
          </w:tcPr>
          <w:p w14:paraId="53D015D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Mr Geoff Potts</w:t>
            </w:r>
          </w:p>
        </w:tc>
        <w:tc>
          <w:tcPr>
            <w:tcW w:w="0" w:type="auto"/>
            <w:shd w:val="clear" w:color="auto" w:fill="auto"/>
            <w:vAlign w:val="center"/>
            <w:hideMark/>
          </w:tcPr>
          <w:p w14:paraId="70E3003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22/06/2018</w:t>
            </w:r>
          </w:p>
        </w:tc>
        <w:tc>
          <w:tcPr>
            <w:tcW w:w="0" w:type="auto"/>
            <w:shd w:val="clear" w:color="auto" w:fill="auto"/>
            <w:vAlign w:val="center"/>
            <w:hideMark/>
          </w:tcPr>
          <w:p w14:paraId="4F8B5A40"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30122C3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25/07/2018</w:t>
            </w:r>
          </w:p>
        </w:tc>
        <w:tc>
          <w:tcPr>
            <w:tcW w:w="0" w:type="auto"/>
            <w:shd w:val="clear" w:color="auto" w:fill="auto"/>
            <w:vAlign w:val="center"/>
            <w:hideMark/>
          </w:tcPr>
          <w:p w14:paraId="4437AB4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26B18B98"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04451BC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6A47D87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58285E70" w14:textId="77777777" w:rsidTr="00E13A61">
        <w:tc>
          <w:tcPr>
            <w:tcW w:w="0" w:type="auto"/>
            <w:shd w:val="clear" w:color="auto" w:fill="auto"/>
            <w:noWrap/>
            <w:vAlign w:val="center"/>
            <w:hideMark/>
          </w:tcPr>
          <w:p w14:paraId="50F1B85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18/STH/128</w:t>
            </w:r>
          </w:p>
        </w:tc>
        <w:tc>
          <w:tcPr>
            <w:tcW w:w="0" w:type="auto"/>
            <w:shd w:val="clear" w:color="auto" w:fill="auto"/>
            <w:vAlign w:val="center"/>
            <w:hideMark/>
          </w:tcPr>
          <w:p w14:paraId="64398FE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International Intestinal Failure Registry - Pilot Study</w:t>
            </w:r>
          </w:p>
        </w:tc>
        <w:tc>
          <w:tcPr>
            <w:tcW w:w="0" w:type="auto"/>
            <w:shd w:val="clear" w:color="auto" w:fill="auto"/>
            <w:vAlign w:val="center"/>
            <w:hideMark/>
          </w:tcPr>
          <w:p w14:paraId="0F52C13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Amin Sheikh</w:t>
            </w:r>
          </w:p>
        </w:tc>
        <w:tc>
          <w:tcPr>
            <w:tcW w:w="0" w:type="auto"/>
            <w:shd w:val="clear" w:color="auto" w:fill="auto"/>
            <w:vAlign w:val="center"/>
            <w:hideMark/>
          </w:tcPr>
          <w:p w14:paraId="74CB90E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25/06/2018</w:t>
            </w:r>
          </w:p>
        </w:tc>
        <w:tc>
          <w:tcPr>
            <w:tcW w:w="0" w:type="auto"/>
            <w:shd w:val="clear" w:color="auto" w:fill="auto"/>
            <w:vAlign w:val="center"/>
            <w:hideMark/>
          </w:tcPr>
          <w:p w14:paraId="4082EF0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18/04/2018</w:t>
            </w:r>
          </w:p>
        </w:tc>
        <w:tc>
          <w:tcPr>
            <w:tcW w:w="0" w:type="auto"/>
            <w:shd w:val="clear" w:color="auto" w:fill="auto"/>
            <w:vAlign w:val="center"/>
            <w:hideMark/>
          </w:tcPr>
          <w:p w14:paraId="7A186B74"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15DF3CC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Provisionally approve</w:t>
            </w:r>
          </w:p>
        </w:tc>
        <w:tc>
          <w:tcPr>
            <w:tcW w:w="0" w:type="auto"/>
            <w:shd w:val="clear" w:color="auto" w:fill="auto"/>
            <w:noWrap/>
            <w:vAlign w:val="center"/>
            <w:hideMark/>
          </w:tcPr>
          <w:p w14:paraId="302B46AE"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0743576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3D7BF9B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7822E6D4" w14:textId="77777777" w:rsidTr="00E13A61">
        <w:tc>
          <w:tcPr>
            <w:tcW w:w="0" w:type="auto"/>
            <w:shd w:val="clear" w:color="auto" w:fill="auto"/>
            <w:noWrap/>
            <w:vAlign w:val="center"/>
            <w:hideMark/>
          </w:tcPr>
          <w:p w14:paraId="1FBBD0E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18/STH/130</w:t>
            </w:r>
          </w:p>
        </w:tc>
        <w:tc>
          <w:tcPr>
            <w:tcW w:w="0" w:type="auto"/>
            <w:shd w:val="clear" w:color="auto" w:fill="auto"/>
            <w:vAlign w:val="center"/>
            <w:hideMark/>
          </w:tcPr>
          <w:p w14:paraId="034AA63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Familial dilated cardiomyopathy in New Zealand transplant database population</w:t>
            </w:r>
          </w:p>
        </w:tc>
        <w:tc>
          <w:tcPr>
            <w:tcW w:w="0" w:type="auto"/>
            <w:shd w:val="clear" w:color="auto" w:fill="auto"/>
            <w:vAlign w:val="center"/>
            <w:hideMark/>
          </w:tcPr>
          <w:p w14:paraId="61D7FD9F" w14:textId="77777777" w:rsidR="00AE1008" w:rsidRPr="00E13A61" w:rsidRDefault="00AE1008" w:rsidP="00AE1008">
            <w:pPr>
              <w:jc w:val="center"/>
              <w:rPr>
                <w:rFonts w:cs="Arial"/>
                <w:color w:val="000000"/>
                <w:sz w:val="18"/>
                <w:szCs w:val="18"/>
                <w:lang w:val="en-NZ" w:eastAsia="en-NZ"/>
              </w:rPr>
            </w:pPr>
            <w:proofErr w:type="spellStart"/>
            <w:r w:rsidRPr="00E13A61">
              <w:rPr>
                <w:rFonts w:cs="Arial"/>
                <w:color w:val="000000"/>
                <w:sz w:val="18"/>
                <w:szCs w:val="18"/>
                <w:lang w:val="en-NZ" w:eastAsia="en-NZ"/>
              </w:rPr>
              <w:t>dr</w:t>
            </w:r>
            <w:proofErr w:type="spellEnd"/>
            <w:r w:rsidRPr="00E13A61">
              <w:rPr>
                <w:rFonts w:cs="Arial"/>
                <w:color w:val="000000"/>
                <w:sz w:val="18"/>
                <w:szCs w:val="18"/>
                <w:lang w:val="en-NZ" w:eastAsia="en-NZ"/>
              </w:rPr>
              <w:t xml:space="preserve"> michael </w:t>
            </w:r>
            <w:proofErr w:type="spellStart"/>
            <w:r w:rsidRPr="00E13A61">
              <w:rPr>
                <w:rFonts w:cs="Arial"/>
                <w:color w:val="000000"/>
                <w:sz w:val="18"/>
                <w:szCs w:val="18"/>
                <w:lang w:val="en-NZ" w:eastAsia="en-NZ"/>
              </w:rPr>
              <w:t>stubbs</w:t>
            </w:r>
            <w:proofErr w:type="spellEnd"/>
          </w:p>
        </w:tc>
        <w:tc>
          <w:tcPr>
            <w:tcW w:w="0" w:type="auto"/>
            <w:shd w:val="clear" w:color="auto" w:fill="auto"/>
            <w:vAlign w:val="center"/>
            <w:hideMark/>
          </w:tcPr>
          <w:p w14:paraId="3629B4F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25/06/2018</w:t>
            </w:r>
          </w:p>
        </w:tc>
        <w:tc>
          <w:tcPr>
            <w:tcW w:w="0" w:type="auto"/>
            <w:shd w:val="clear" w:color="auto" w:fill="auto"/>
            <w:vAlign w:val="center"/>
            <w:hideMark/>
          </w:tcPr>
          <w:p w14:paraId="790FA63D"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68697BC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12/07/2018</w:t>
            </w:r>
          </w:p>
        </w:tc>
        <w:tc>
          <w:tcPr>
            <w:tcW w:w="0" w:type="auto"/>
            <w:shd w:val="clear" w:color="auto" w:fill="auto"/>
            <w:vAlign w:val="center"/>
            <w:hideMark/>
          </w:tcPr>
          <w:p w14:paraId="31BF5B3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151BFEFE"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6E1202D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4404685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69EBEF10" w14:textId="77777777" w:rsidTr="00E13A61">
        <w:tc>
          <w:tcPr>
            <w:tcW w:w="0" w:type="auto"/>
            <w:shd w:val="clear" w:color="auto" w:fill="auto"/>
            <w:noWrap/>
            <w:vAlign w:val="center"/>
            <w:hideMark/>
          </w:tcPr>
          <w:p w14:paraId="6DFE596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18/STH/131</w:t>
            </w:r>
          </w:p>
        </w:tc>
        <w:tc>
          <w:tcPr>
            <w:tcW w:w="0" w:type="auto"/>
            <w:shd w:val="clear" w:color="auto" w:fill="auto"/>
            <w:vAlign w:val="center"/>
            <w:hideMark/>
          </w:tcPr>
          <w:p w14:paraId="51B9F26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Retrospective case series review: 2RT laser treatment of Intermediate Age-related Macular Degeneration</w:t>
            </w:r>
          </w:p>
        </w:tc>
        <w:tc>
          <w:tcPr>
            <w:tcW w:w="0" w:type="auto"/>
            <w:shd w:val="clear" w:color="auto" w:fill="auto"/>
            <w:vAlign w:val="center"/>
            <w:hideMark/>
          </w:tcPr>
          <w:p w14:paraId="65965095" w14:textId="77777777" w:rsidR="00AE1008" w:rsidRPr="00E13A61" w:rsidRDefault="00AE1008" w:rsidP="00AE1008">
            <w:pPr>
              <w:jc w:val="center"/>
              <w:rPr>
                <w:rFonts w:cs="Arial"/>
                <w:color w:val="000000"/>
                <w:sz w:val="18"/>
                <w:szCs w:val="18"/>
                <w:lang w:val="en-NZ" w:eastAsia="en-NZ"/>
              </w:rPr>
            </w:pPr>
            <w:proofErr w:type="spellStart"/>
            <w:r w:rsidRPr="00E13A61">
              <w:rPr>
                <w:rFonts w:cs="Arial"/>
                <w:color w:val="000000"/>
                <w:sz w:val="18"/>
                <w:szCs w:val="18"/>
                <w:lang w:val="en-NZ" w:eastAsia="en-NZ"/>
              </w:rPr>
              <w:t>Dr.</w:t>
            </w:r>
            <w:proofErr w:type="spellEnd"/>
            <w:r w:rsidRPr="00E13A61">
              <w:rPr>
                <w:rFonts w:cs="Arial"/>
                <w:color w:val="000000"/>
                <w:sz w:val="18"/>
                <w:szCs w:val="18"/>
                <w:lang w:val="en-NZ" w:eastAsia="en-NZ"/>
              </w:rPr>
              <w:t xml:space="preserve"> David Worsley</w:t>
            </w:r>
          </w:p>
        </w:tc>
        <w:tc>
          <w:tcPr>
            <w:tcW w:w="0" w:type="auto"/>
            <w:shd w:val="clear" w:color="auto" w:fill="auto"/>
            <w:vAlign w:val="center"/>
            <w:hideMark/>
          </w:tcPr>
          <w:p w14:paraId="529E502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25/06/2018</w:t>
            </w:r>
          </w:p>
        </w:tc>
        <w:tc>
          <w:tcPr>
            <w:tcW w:w="0" w:type="auto"/>
            <w:shd w:val="clear" w:color="auto" w:fill="auto"/>
            <w:vAlign w:val="center"/>
            <w:hideMark/>
          </w:tcPr>
          <w:p w14:paraId="1E76A557"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48B1D00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26/07/2018</w:t>
            </w:r>
          </w:p>
        </w:tc>
        <w:tc>
          <w:tcPr>
            <w:tcW w:w="0" w:type="auto"/>
            <w:shd w:val="clear" w:color="auto" w:fill="auto"/>
            <w:vAlign w:val="center"/>
            <w:hideMark/>
          </w:tcPr>
          <w:p w14:paraId="688652B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Decline</w:t>
            </w:r>
          </w:p>
        </w:tc>
        <w:tc>
          <w:tcPr>
            <w:tcW w:w="0" w:type="auto"/>
            <w:shd w:val="clear" w:color="auto" w:fill="auto"/>
            <w:noWrap/>
            <w:vAlign w:val="center"/>
            <w:hideMark/>
          </w:tcPr>
          <w:p w14:paraId="04201CD6"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5EFEF5D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762AFAF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3FA8B34B" w14:textId="77777777" w:rsidTr="00E13A61">
        <w:tc>
          <w:tcPr>
            <w:tcW w:w="0" w:type="auto"/>
            <w:shd w:val="clear" w:color="auto" w:fill="auto"/>
            <w:noWrap/>
            <w:vAlign w:val="center"/>
            <w:hideMark/>
          </w:tcPr>
          <w:p w14:paraId="1B3F1E5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18/STH/129</w:t>
            </w:r>
          </w:p>
        </w:tc>
        <w:tc>
          <w:tcPr>
            <w:tcW w:w="0" w:type="auto"/>
            <w:shd w:val="clear" w:color="auto" w:fill="auto"/>
            <w:vAlign w:val="center"/>
            <w:hideMark/>
          </w:tcPr>
          <w:p w14:paraId="5F7BCE2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Efficacy of warm humidified insufflation for reducing post-operative ileus.</w:t>
            </w:r>
          </w:p>
        </w:tc>
        <w:tc>
          <w:tcPr>
            <w:tcW w:w="0" w:type="auto"/>
            <w:shd w:val="clear" w:color="auto" w:fill="auto"/>
            <w:vAlign w:val="center"/>
            <w:hideMark/>
          </w:tcPr>
          <w:p w14:paraId="2BA103F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Dr Cecile </w:t>
            </w:r>
            <w:proofErr w:type="spellStart"/>
            <w:r w:rsidRPr="00E13A61">
              <w:rPr>
                <w:rFonts w:cs="Arial"/>
                <w:color w:val="000000"/>
                <w:sz w:val="18"/>
                <w:szCs w:val="18"/>
                <w:lang w:val="en-NZ" w:eastAsia="en-NZ"/>
              </w:rPr>
              <w:t>Bergzoll</w:t>
            </w:r>
            <w:proofErr w:type="spellEnd"/>
          </w:p>
        </w:tc>
        <w:tc>
          <w:tcPr>
            <w:tcW w:w="0" w:type="auto"/>
            <w:shd w:val="clear" w:color="auto" w:fill="auto"/>
            <w:vAlign w:val="center"/>
            <w:hideMark/>
          </w:tcPr>
          <w:p w14:paraId="5B20F07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28/06/2018</w:t>
            </w:r>
          </w:p>
        </w:tc>
        <w:tc>
          <w:tcPr>
            <w:tcW w:w="0" w:type="auto"/>
            <w:shd w:val="clear" w:color="auto" w:fill="auto"/>
            <w:vAlign w:val="center"/>
            <w:hideMark/>
          </w:tcPr>
          <w:p w14:paraId="19B6F79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13/04/2018</w:t>
            </w:r>
          </w:p>
        </w:tc>
        <w:tc>
          <w:tcPr>
            <w:tcW w:w="0" w:type="auto"/>
            <w:shd w:val="clear" w:color="auto" w:fill="auto"/>
            <w:vAlign w:val="center"/>
            <w:hideMark/>
          </w:tcPr>
          <w:p w14:paraId="1B45A30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17/08/2018</w:t>
            </w:r>
          </w:p>
        </w:tc>
        <w:tc>
          <w:tcPr>
            <w:tcW w:w="0" w:type="auto"/>
            <w:shd w:val="clear" w:color="auto" w:fill="auto"/>
            <w:vAlign w:val="center"/>
            <w:hideMark/>
          </w:tcPr>
          <w:p w14:paraId="598BA2A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5CEB9E1C"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561D6FE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425B326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3DCDF30C" w14:textId="77777777" w:rsidTr="00E13A61">
        <w:tc>
          <w:tcPr>
            <w:tcW w:w="0" w:type="auto"/>
            <w:shd w:val="clear" w:color="auto" w:fill="auto"/>
            <w:noWrap/>
            <w:vAlign w:val="center"/>
            <w:hideMark/>
          </w:tcPr>
          <w:p w14:paraId="45F307F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18/STH/132</w:t>
            </w:r>
          </w:p>
        </w:tc>
        <w:tc>
          <w:tcPr>
            <w:tcW w:w="0" w:type="auto"/>
            <w:shd w:val="clear" w:color="auto" w:fill="auto"/>
            <w:vAlign w:val="center"/>
            <w:hideMark/>
          </w:tcPr>
          <w:p w14:paraId="178609D1" w14:textId="77777777" w:rsidR="00AE1008" w:rsidRPr="00E13A61" w:rsidRDefault="00AE1008" w:rsidP="00AE1008">
            <w:pPr>
              <w:jc w:val="center"/>
              <w:rPr>
                <w:rFonts w:cs="Arial"/>
                <w:color w:val="000000"/>
                <w:sz w:val="18"/>
                <w:szCs w:val="18"/>
                <w:lang w:val="en-NZ" w:eastAsia="en-NZ"/>
              </w:rPr>
            </w:pPr>
            <w:proofErr w:type="spellStart"/>
            <w:r w:rsidRPr="00E13A61">
              <w:rPr>
                <w:rFonts w:cs="Arial"/>
                <w:color w:val="000000"/>
                <w:sz w:val="18"/>
                <w:szCs w:val="18"/>
                <w:lang w:val="en-NZ" w:eastAsia="en-NZ"/>
              </w:rPr>
              <w:t>Teledermatology</w:t>
            </w:r>
            <w:proofErr w:type="spellEnd"/>
            <w:r w:rsidRPr="00E13A61">
              <w:rPr>
                <w:rFonts w:cs="Arial"/>
                <w:color w:val="000000"/>
                <w:sz w:val="18"/>
                <w:szCs w:val="18"/>
                <w:lang w:val="en-NZ" w:eastAsia="en-NZ"/>
              </w:rPr>
              <w:t xml:space="preserve"> for scabies</w:t>
            </w:r>
          </w:p>
        </w:tc>
        <w:tc>
          <w:tcPr>
            <w:tcW w:w="0" w:type="auto"/>
            <w:shd w:val="clear" w:color="auto" w:fill="auto"/>
            <w:vAlign w:val="center"/>
            <w:hideMark/>
          </w:tcPr>
          <w:p w14:paraId="0C33646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Simon Thornley</w:t>
            </w:r>
          </w:p>
        </w:tc>
        <w:tc>
          <w:tcPr>
            <w:tcW w:w="0" w:type="auto"/>
            <w:shd w:val="clear" w:color="auto" w:fill="auto"/>
            <w:vAlign w:val="center"/>
            <w:hideMark/>
          </w:tcPr>
          <w:p w14:paraId="2A9F963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28/06/2018</w:t>
            </w:r>
          </w:p>
        </w:tc>
        <w:tc>
          <w:tcPr>
            <w:tcW w:w="0" w:type="auto"/>
            <w:shd w:val="clear" w:color="auto" w:fill="auto"/>
            <w:vAlign w:val="center"/>
            <w:hideMark/>
          </w:tcPr>
          <w:p w14:paraId="47528AC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8/05/2018</w:t>
            </w:r>
          </w:p>
        </w:tc>
        <w:tc>
          <w:tcPr>
            <w:tcW w:w="0" w:type="auto"/>
            <w:shd w:val="clear" w:color="auto" w:fill="auto"/>
            <w:vAlign w:val="center"/>
            <w:hideMark/>
          </w:tcPr>
          <w:p w14:paraId="44A3DDF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25/07/2018</w:t>
            </w:r>
          </w:p>
        </w:tc>
        <w:tc>
          <w:tcPr>
            <w:tcW w:w="0" w:type="auto"/>
            <w:shd w:val="clear" w:color="auto" w:fill="auto"/>
            <w:vAlign w:val="center"/>
            <w:hideMark/>
          </w:tcPr>
          <w:p w14:paraId="5D876AD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Decline</w:t>
            </w:r>
          </w:p>
        </w:tc>
        <w:tc>
          <w:tcPr>
            <w:tcW w:w="0" w:type="auto"/>
            <w:shd w:val="clear" w:color="auto" w:fill="auto"/>
            <w:noWrap/>
            <w:vAlign w:val="center"/>
            <w:hideMark/>
          </w:tcPr>
          <w:p w14:paraId="2F1A2AE5"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19EC71E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1EDA752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HDEC-Expedited Review</w:t>
            </w:r>
          </w:p>
        </w:tc>
      </w:tr>
      <w:tr w:rsidR="00AE1008" w:rsidRPr="00E13A61" w14:paraId="751801FF" w14:textId="77777777" w:rsidTr="00E13A61">
        <w:tc>
          <w:tcPr>
            <w:tcW w:w="0" w:type="auto"/>
            <w:shd w:val="clear" w:color="auto" w:fill="auto"/>
            <w:noWrap/>
            <w:vAlign w:val="center"/>
            <w:hideMark/>
          </w:tcPr>
          <w:p w14:paraId="20F1F9F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18/STH/134</w:t>
            </w:r>
          </w:p>
        </w:tc>
        <w:tc>
          <w:tcPr>
            <w:tcW w:w="0" w:type="auto"/>
            <w:shd w:val="clear" w:color="auto" w:fill="auto"/>
            <w:vAlign w:val="center"/>
            <w:hideMark/>
          </w:tcPr>
          <w:p w14:paraId="7E0E393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Frontotemporal dementia case series</w:t>
            </w:r>
          </w:p>
        </w:tc>
        <w:tc>
          <w:tcPr>
            <w:tcW w:w="0" w:type="auto"/>
            <w:shd w:val="clear" w:color="auto" w:fill="auto"/>
            <w:vAlign w:val="center"/>
            <w:hideMark/>
          </w:tcPr>
          <w:p w14:paraId="02B5C25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 Maurice Curtis</w:t>
            </w:r>
          </w:p>
        </w:tc>
        <w:tc>
          <w:tcPr>
            <w:tcW w:w="0" w:type="auto"/>
            <w:shd w:val="clear" w:color="auto" w:fill="auto"/>
            <w:vAlign w:val="center"/>
            <w:hideMark/>
          </w:tcPr>
          <w:p w14:paraId="11ECF82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28/06/2018</w:t>
            </w:r>
          </w:p>
        </w:tc>
        <w:tc>
          <w:tcPr>
            <w:tcW w:w="0" w:type="auto"/>
            <w:shd w:val="clear" w:color="auto" w:fill="auto"/>
            <w:vAlign w:val="center"/>
            <w:hideMark/>
          </w:tcPr>
          <w:p w14:paraId="4AF85EF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13/04/2018</w:t>
            </w:r>
          </w:p>
        </w:tc>
        <w:tc>
          <w:tcPr>
            <w:tcW w:w="0" w:type="auto"/>
            <w:shd w:val="clear" w:color="auto" w:fill="auto"/>
            <w:vAlign w:val="center"/>
            <w:hideMark/>
          </w:tcPr>
          <w:p w14:paraId="355EF03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25/07/2018</w:t>
            </w:r>
          </w:p>
        </w:tc>
        <w:tc>
          <w:tcPr>
            <w:tcW w:w="0" w:type="auto"/>
            <w:shd w:val="clear" w:color="auto" w:fill="auto"/>
            <w:vAlign w:val="center"/>
            <w:hideMark/>
          </w:tcPr>
          <w:p w14:paraId="163204F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17F60853"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54AA044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19733DD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374901C3" w14:textId="77777777" w:rsidTr="00E13A61">
        <w:tc>
          <w:tcPr>
            <w:tcW w:w="0" w:type="auto"/>
            <w:shd w:val="clear" w:color="auto" w:fill="auto"/>
            <w:noWrap/>
            <w:vAlign w:val="center"/>
            <w:hideMark/>
          </w:tcPr>
          <w:p w14:paraId="351189E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18/STH/136</w:t>
            </w:r>
          </w:p>
        </w:tc>
        <w:tc>
          <w:tcPr>
            <w:tcW w:w="0" w:type="auto"/>
            <w:shd w:val="clear" w:color="auto" w:fill="auto"/>
            <w:vAlign w:val="center"/>
            <w:hideMark/>
          </w:tcPr>
          <w:p w14:paraId="7CE3222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Finding Easier Ways to See What is Happening in Your Gut?</w:t>
            </w:r>
          </w:p>
        </w:tc>
        <w:tc>
          <w:tcPr>
            <w:tcW w:w="0" w:type="auto"/>
            <w:shd w:val="clear" w:color="auto" w:fill="auto"/>
            <w:vAlign w:val="center"/>
            <w:hideMark/>
          </w:tcPr>
          <w:p w14:paraId="30A117F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Professor Andrew Day</w:t>
            </w:r>
          </w:p>
        </w:tc>
        <w:tc>
          <w:tcPr>
            <w:tcW w:w="0" w:type="auto"/>
            <w:shd w:val="clear" w:color="auto" w:fill="auto"/>
            <w:vAlign w:val="center"/>
            <w:hideMark/>
          </w:tcPr>
          <w:p w14:paraId="2F213FC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28/06/2018</w:t>
            </w:r>
          </w:p>
        </w:tc>
        <w:tc>
          <w:tcPr>
            <w:tcW w:w="0" w:type="auto"/>
            <w:shd w:val="clear" w:color="auto" w:fill="auto"/>
            <w:vAlign w:val="center"/>
            <w:hideMark/>
          </w:tcPr>
          <w:p w14:paraId="2997FE4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20/02/2018</w:t>
            </w:r>
          </w:p>
        </w:tc>
        <w:tc>
          <w:tcPr>
            <w:tcW w:w="0" w:type="auto"/>
            <w:shd w:val="clear" w:color="auto" w:fill="auto"/>
            <w:vAlign w:val="center"/>
            <w:hideMark/>
          </w:tcPr>
          <w:p w14:paraId="4703770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26/07/2018</w:t>
            </w:r>
          </w:p>
        </w:tc>
        <w:tc>
          <w:tcPr>
            <w:tcW w:w="0" w:type="auto"/>
            <w:shd w:val="clear" w:color="auto" w:fill="auto"/>
            <w:vAlign w:val="center"/>
            <w:hideMark/>
          </w:tcPr>
          <w:p w14:paraId="6AF979E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7FC6FF50"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103DA34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27AD1D4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6C7EC924" w14:textId="77777777" w:rsidTr="00E13A61">
        <w:tc>
          <w:tcPr>
            <w:tcW w:w="0" w:type="auto"/>
            <w:shd w:val="clear" w:color="auto" w:fill="auto"/>
            <w:noWrap/>
            <w:vAlign w:val="center"/>
            <w:hideMark/>
          </w:tcPr>
          <w:p w14:paraId="06D56EE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18/STH/137</w:t>
            </w:r>
          </w:p>
        </w:tc>
        <w:tc>
          <w:tcPr>
            <w:tcW w:w="0" w:type="auto"/>
            <w:shd w:val="clear" w:color="auto" w:fill="auto"/>
            <w:vAlign w:val="center"/>
            <w:hideMark/>
          </w:tcPr>
          <w:p w14:paraId="450D792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The GRADIENT II Study</w:t>
            </w:r>
          </w:p>
        </w:tc>
        <w:tc>
          <w:tcPr>
            <w:tcW w:w="0" w:type="auto"/>
            <w:shd w:val="clear" w:color="auto" w:fill="auto"/>
            <w:vAlign w:val="center"/>
            <w:hideMark/>
          </w:tcPr>
          <w:p w14:paraId="30EE8F9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Geoffrey Clare</w:t>
            </w:r>
          </w:p>
        </w:tc>
        <w:tc>
          <w:tcPr>
            <w:tcW w:w="0" w:type="auto"/>
            <w:shd w:val="clear" w:color="auto" w:fill="auto"/>
            <w:vAlign w:val="center"/>
            <w:hideMark/>
          </w:tcPr>
          <w:p w14:paraId="4B0737F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28/06/2018</w:t>
            </w:r>
          </w:p>
        </w:tc>
        <w:tc>
          <w:tcPr>
            <w:tcW w:w="0" w:type="auto"/>
            <w:shd w:val="clear" w:color="auto" w:fill="auto"/>
            <w:vAlign w:val="center"/>
            <w:hideMark/>
          </w:tcPr>
          <w:p w14:paraId="6EFB140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13/04/2018</w:t>
            </w:r>
          </w:p>
        </w:tc>
        <w:tc>
          <w:tcPr>
            <w:tcW w:w="0" w:type="auto"/>
            <w:shd w:val="clear" w:color="auto" w:fill="auto"/>
            <w:vAlign w:val="center"/>
            <w:hideMark/>
          </w:tcPr>
          <w:p w14:paraId="313D840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31/08/2018</w:t>
            </w:r>
          </w:p>
        </w:tc>
        <w:tc>
          <w:tcPr>
            <w:tcW w:w="0" w:type="auto"/>
            <w:shd w:val="clear" w:color="auto" w:fill="auto"/>
            <w:vAlign w:val="center"/>
            <w:hideMark/>
          </w:tcPr>
          <w:p w14:paraId="1FFECEB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0D4C4774"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425DD6E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25092FE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4CF95E69" w14:textId="77777777" w:rsidTr="00E13A61">
        <w:tc>
          <w:tcPr>
            <w:tcW w:w="0" w:type="auto"/>
            <w:shd w:val="clear" w:color="auto" w:fill="auto"/>
            <w:noWrap/>
            <w:vAlign w:val="center"/>
            <w:hideMark/>
          </w:tcPr>
          <w:p w14:paraId="56F75453"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18/STH/138</w:t>
            </w:r>
          </w:p>
        </w:tc>
        <w:tc>
          <w:tcPr>
            <w:tcW w:w="0" w:type="auto"/>
            <w:shd w:val="clear" w:color="auto" w:fill="auto"/>
            <w:vAlign w:val="center"/>
            <w:hideMark/>
          </w:tcPr>
          <w:p w14:paraId="696AE3D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Treatment optimization trial in the first-line treatment of advanced stage Hodgkin lymphoma; comparison of 4-6 cycles of escalated BEACOPP with 4-6 cycles of </w:t>
            </w:r>
            <w:proofErr w:type="spellStart"/>
            <w:r w:rsidRPr="00E13A61">
              <w:rPr>
                <w:rFonts w:cs="Arial"/>
                <w:color w:val="000000"/>
                <w:sz w:val="18"/>
                <w:szCs w:val="18"/>
                <w:lang w:val="en-NZ" w:eastAsia="en-NZ"/>
              </w:rPr>
              <w:t>BrECADD</w:t>
            </w:r>
            <w:proofErr w:type="spellEnd"/>
            <w:r w:rsidRPr="00E13A61">
              <w:rPr>
                <w:rFonts w:cs="Arial"/>
                <w:color w:val="000000"/>
                <w:sz w:val="18"/>
                <w:szCs w:val="18"/>
                <w:lang w:val="en-NZ" w:eastAsia="en-NZ"/>
              </w:rPr>
              <w:t>.</w:t>
            </w:r>
          </w:p>
        </w:tc>
        <w:tc>
          <w:tcPr>
            <w:tcW w:w="0" w:type="auto"/>
            <w:shd w:val="clear" w:color="auto" w:fill="auto"/>
            <w:vAlign w:val="center"/>
            <w:hideMark/>
          </w:tcPr>
          <w:p w14:paraId="44B4B52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Dr Leanne </w:t>
            </w:r>
            <w:proofErr w:type="spellStart"/>
            <w:r w:rsidRPr="00E13A61">
              <w:rPr>
                <w:rFonts w:cs="Arial"/>
                <w:color w:val="000000"/>
                <w:sz w:val="18"/>
                <w:szCs w:val="18"/>
                <w:lang w:val="en-NZ" w:eastAsia="en-NZ"/>
              </w:rPr>
              <w:t>Berkahn</w:t>
            </w:r>
            <w:proofErr w:type="spellEnd"/>
          </w:p>
        </w:tc>
        <w:tc>
          <w:tcPr>
            <w:tcW w:w="0" w:type="auto"/>
            <w:shd w:val="clear" w:color="auto" w:fill="auto"/>
            <w:vAlign w:val="center"/>
            <w:hideMark/>
          </w:tcPr>
          <w:p w14:paraId="6397976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28/06/2018</w:t>
            </w:r>
          </w:p>
        </w:tc>
        <w:tc>
          <w:tcPr>
            <w:tcW w:w="0" w:type="auto"/>
            <w:shd w:val="clear" w:color="auto" w:fill="auto"/>
            <w:vAlign w:val="center"/>
            <w:hideMark/>
          </w:tcPr>
          <w:p w14:paraId="49972CC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13/04/2018</w:t>
            </w:r>
          </w:p>
        </w:tc>
        <w:tc>
          <w:tcPr>
            <w:tcW w:w="0" w:type="auto"/>
            <w:shd w:val="clear" w:color="auto" w:fill="auto"/>
            <w:vAlign w:val="center"/>
            <w:hideMark/>
          </w:tcPr>
          <w:p w14:paraId="479D54D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22/08/2018</w:t>
            </w:r>
          </w:p>
        </w:tc>
        <w:tc>
          <w:tcPr>
            <w:tcW w:w="0" w:type="auto"/>
            <w:shd w:val="clear" w:color="auto" w:fill="auto"/>
            <w:vAlign w:val="center"/>
            <w:hideMark/>
          </w:tcPr>
          <w:p w14:paraId="79CB81D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0F40B328"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4025B2D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014B9E0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7CBF8EDB" w14:textId="77777777" w:rsidTr="00E13A61">
        <w:tc>
          <w:tcPr>
            <w:tcW w:w="0" w:type="auto"/>
            <w:shd w:val="clear" w:color="auto" w:fill="auto"/>
            <w:noWrap/>
            <w:vAlign w:val="center"/>
            <w:hideMark/>
          </w:tcPr>
          <w:p w14:paraId="15A7B80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lastRenderedPageBreak/>
              <w:t>18/STH/139</w:t>
            </w:r>
          </w:p>
        </w:tc>
        <w:tc>
          <w:tcPr>
            <w:tcW w:w="0" w:type="auto"/>
            <w:shd w:val="clear" w:color="auto" w:fill="auto"/>
            <w:vAlign w:val="center"/>
            <w:hideMark/>
          </w:tcPr>
          <w:p w14:paraId="5E4B3689"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Pre-emptive analgesic and anti-inflammatory effects of etoricoxib and sustained-release ibuprofen following impacted mandibular third molar surgery.</w:t>
            </w:r>
          </w:p>
        </w:tc>
        <w:tc>
          <w:tcPr>
            <w:tcW w:w="0" w:type="auto"/>
            <w:shd w:val="clear" w:color="auto" w:fill="auto"/>
            <w:vAlign w:val="center"/>
            <w:hideMark/>
          </w:tcPr>
          <w:p w14:paraId="067811B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Ms Yen Je (Jessica) Lee</w:t>
            </w:r>
          </w:p>
        </w:tc>
        <w:tc>
          <w:tcPr>
            <w:tcW w:w="0" w:type="auto"/>
            <w:shd w:val="clear" w:color="auto" w:fill="auto"/>
            <w:vAlign w:val="center"/>
            <w:hideMark/>
          </w:tcPr>
          <w:p w14:paraId="474D760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28/06/2018</w:t>
            </w:r>
          </w:p>
        </w:tc>
        <w:tc>
          <w:tcPr>
            <w:tcW w:w="0" w:type="auto"/>
            <w:shd w:val="clear" w:color="auto" w:fill="auto"/>
            <w:vAlign w:val="center"/>
            <w:hideMark/>
          </w:tcPr>
          <w:p w14:paraId="01B683E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15/05/2018</w:t>
            </w:r>
          </w:p>
        </w:tc>
        <w:tc>
          <w:tcPr>
            <w:tcW w:w="0" w:type="auto"/>
            <w:shd w:val="clear" w:color="auto" w:fill="auto"/>
            <w:vAlign w:val="center"/>
            <w:hideMark/>
          </w:tcPr>
          <w:p w14:paraId="51EEEAB7"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55AF585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Provisionally approve</w:t>
            </w:r>
          </w:p>
        </w:tc>
        <w:tc>
          <w:tcPr>
            <w:tcW w:w="0" w:type="auto"/>
            <w:shd w:val="clear" w:color="auto" w:fill="auto"/>
            <w:noWrap/>
            <w:vAlign w:val="center"/>
            <w:hideMark/>
          </w:tcPr>
          <w:p w14:paraId="42DD7ECA"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4655DC2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66EBBD0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1DC985C6" w14:textId="77777777" w:rsidTr="00E13A61">
        <w:tc>
          <w:tcPr>
            <w:tcW w:w="0" w:type="auto"/>
            <w:shd w:val="clear" w:color="auto" w:fill="auto"/>
            <w:noWrap/>
            <w:vAlign w:val="center"/>
            <w:hideMark/>
          </w:tcPr>
          <w:p w14:paraId="5BD8552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18/STH/140</w:t>
            </w:r>
          </w:p>
        </w:tc>
        <w:tc>
          <w:tcPr>
            <w:tcW w:w="0" w:type="auto"/>
            <w:shd w:val="clear" w:color="auto" w:fill="auto"/>
            <w:vAlign w:val="center"/>
            <w:hideMark/>
          </w:tcPr>
          <w:p w14:paraId="154895A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MK-7264-034 Phase 2a in Women with Endometriosis-related Pain</w:t>
            </w:r>
          </w:p>
        </w:tc>
        <w:tc>
          <w:tcPr>
            <w:tcW w:w="0" w:type="auto"/>
            <w:shd w:val="clear" w:color="auto" w:fill="auto"/>
            <w:vAlign w:val="center"/>
            <w:hideMark/>
          </w:tcPr>
          <w:p w14:paraId="1CA246F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Simon Carson</w:t>
            </w:r>
          </w:p>
        </w:tc>
        <w:tc>
          <w:tcPr>
            <w:tcW w:w="0" w:type="auto"/>
            <w:shd w:val="clear" w:color="auto" w:fill="auto"/>
            <w:vAlign w:val="center"/>
            <w:hideMark/>
          </w:tcPr>
          <w:p w14:paraId="1889520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28/06/2018</w:t>
            </w:r>
          </w:p>
        </w:tc>
        <w:tc>
          <w:tcPr>
            <w:tcW w:w="0" w:type="auto"/>
            <w:shd w:val="clear" w:color="auto" w:fill="auto"/>
            <w:vAlign w:val="center"/>
            <w:hideMark/>
          </w:tcPr>
          <w:p w14:paraId="671C269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15/05/2018</w:t>
            </w:r>
          </w:p>
        </w:tc>
        <w:tc>
          <w:tcPr>
            <w:tcW w:w="0" w:type="auto"/>
            <w:shd w:val="clear" w:color="auto" w:fill="auto"/>
            <w:vAlign w:val="center"/>
            <w:hideMark/>
          </w:tcPr>
          <w:p w14:paraId="3E013F1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29/08/2018</w:t>
            </w:r>
          </w:p>
        </w:tc>
        <w:tc>
          <w:tcPr>
            <w:tcW w:w="0" w:type="auto"/>
            <w:shd w:val="clear" w:color="auto" w:fill="auto"/>
            <w:vAlign w:val="center"/>
            <w:hideMark/>
          </w:tcPr>
          <w:p w14:paraId="50DEB6E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0B1B18A1"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298C9D2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127496C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53E8F19B" w14:textId="77777777" w:rsidTr="00E13A61">
        <w:tc>
          <w:tcPr>
            <w:tcW w:w="0" w:type="auto"/>
            <w:shd w:val="clear" w:color="auto" w:fill="auto"/>
            <w:noWrap/>
            <w:vAlign w:val="center"/>
            <w:hideMark/>
          </w:tcPr>
          <w:p w14:paraId="571DADD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18/STH/141</w:t>
            </w:r>
          </w:p>
        </w:tc>
        <w:tc>
          <w:tcPr>
            <w:tcW w:w="0" w:type="auto"/>
            <w:shd w:val="clear" w:color="auto" w:fill="auto"/>
            <w:vAlign w:val="center"/>
            <w:hideMark/>
          </w:tcPr>
          <w:p w14:paraId="28A39BDA"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 Single Dose PK-PD study of R-107 in Patients with Specific Phobia (spider phobia)</w:t>
            </w:r>
          </w:p>
        </w:tc>
        <w:tc>
          <w:tcPr>
            <w:tcW w:w="0" w:type="auto"/>
            <w:shd w:val="clear" w:color="auto" w:fill="auto"/>
            <w:vAlign w:val="center"/>
            <w:hideMark/>
          </w:tcPr>
          <w:p w14:paraId="279EC640"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Paul W Glue</w:t>
            </w:r>
          </w:p>
        </w:tc>
        <w:tc>
          <w:tcPr>
            <w:tcW w:w="0" w:type="auto"/>
            <w:shd w:val="clear" w:color="auto" w:fill="auto"/>
            <w:vAlign w:val="center"/>
            <w:hideMark/>
          </w:tcPr>
          <w:p w14:paraId="112846B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28/06/2018</w:t>
            </w:r>
          </w:p>
        </w:tc>
        <w:tc>
          <w:tcPr>
            <w:tcW w:w="0" w:type="auto"/>
            <w:shd w:val="clear" w:color="auto" w:fill="auto"/>
            <w:vAlign w:val="center"/>
            <w:hideMark/>
          </w:tcPr>
          <w:p w14:paraId="512E910F"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027FC279" w14:textId="77777777" w:rsidR="00AE1008" w:rsidRPr="00E13A61" w:rsidRDefault="00AE1008" w:rsidP="00AE1008">
            <w:pPr>
              <w:jc w:val="center"/>
              <w:rPr>
                <w:rFonts w:cs="Arial"/>
                <w:sz w:val="18"/>
                <w:szCs w:val="18"/>
                <w:lang w:val="en-NZ" w:eastAsia="en-NZ"/>
              </w:rPr>
            </w:pPr>
          </w:p>
        </w:tc>
        <w:tc>
          <w:tcPr>
            <w:tcW w:w="0" w:type="auto"/>
            <w:shd w:val="clear" w:color="auto" w:fill="auto"/>
            <w:vAlign w:val="center"/>
            <w:hideMark/>
          </w:tcPr>
          <w:p w14:paraId="7A543D2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Provisionally approve</w:t>
            </w:r>
          </w:p>
        </w:tc>
        <w:tc>
          <w:tcPr>
            <w:tcW w:w="0" w:type="auto"/>
            <w:shd w:val="clear" w:color="auto" w:fill="auto"/>
            <w:noWrap/>
            <w:vAlign w:val="center"/>
            <w:hideMark/>
          </w:tcPr>
          <w:p w14:paraId="0CBAC68F"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746007C8"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2317677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1295E17A" w14:textId="77777777" w:rsidTr="00E13A61">
        <w:tc>
          <w:tcPr>
            <w:tcW w:w="0" w:type="auto"/>
            <w:shd w:val="clear" w:color="auto" w:fill="auto"/>
            <w:noWrap/>
            <w:vAlign w:val="center"/>
            <w:hideMark/>
          </w:tcPr>
          <w:p w14:paraId="2A89BC0C"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18/STH/142</w:t>
            </w:r>
          </w:p>
        </w:tc>
        <w:tc>
          <w:tcPr>
            <w:tcW w:w="0" w:type="auto"/>
            <w:shd w:val="clear" w:color="auto" w:fill="auto"/>
            <w:vAlign w:val="center"/>
            <w:hideMark/>
          </w:tcPr>
          <w:p w14:paraId="00FFF20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Short duration treatment of acute hepatitis C</w:t>
            </w:r>
          </w:p>
        </w:tc>
        <w:tc>
          <w:tcPr>
            <w:tcW w:w="0" w:type="auto"/>
            <w:shd w:val="clear" w:color="auto" w:fill="auto"/>
            <w:vAlign w:val="center"/>
            <w:hideMark/>
          </w:tcPr>
          <w:p w14:paraId="75F5A074"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 xml:space="preserve">Professor Ed </w:t>
            </w:r>
            <w:proofErr w:type="spellStart"/>
            <w:r w:rsidRPr="00E13A61">
              <w:rPr>
                <w:rFonts w:cs="Arial"/>
                <w:color w:val="000000"/>
                <w:sz w:val="18"/>
                <w:szCs w:val="18"/>
                <w:lang w:val="en-NZ" w:eastAsia="en-NZ"/>
              </w:rPr>
              <w:t>Gane</w:t>
            </w:r>
            <w:proofErr w:type="spellEnd"/>
          </w:p>
        </w:tc>
        <w:tc>
          <w:tcPr>
            <w:tcW w:w="0" w:type="auto"/>
            <w:shd w:val="clear" w:color="auto" w:fill="auto"/>
            <w:vAlign w:val="center"/>
            <w:hideMark/>
          </w:tcPr>
          <w:p w14:paraId="6B198A22"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28/06/2018</w:t>
            </w:r>
          </w:p>
        </w:tc>
        <w:tc>
          <w:tcPr>
            <w:tcW w:w="0" w:type="auto"/>
            <w:shd w:val="clear" w:color="auto" w:fill="auto"/>
            <w:vAlign w:val="center"/>
            <w:hideMark/>
          </w:tcPr>
          <w:p w14:paraId="4DD539C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15/05/2018</w:t>
            </w:r>
          </w:p>
        </w:tc>
        <w:tc>
          <w:tcPr>
            <w:tcW w:w="0" w:type="auto"/>
            <w:shd w:val="clear" w:color="auto" w:fill="auto"/>
            <w:vAlign w:val="center"/>
            <w:hideMark/>
          </w:tcPr>
          <w:p w14:paraId="08176CA1"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25/07/2018</w:t>
            </w:r>
          </w:p>
        </w:tc>
        <w:tc>
          <w:tcPr>
            <w:tcW w:w="0" w:type="auto"/>
            <w:shd w:val="clear" w:color="auto" w:fill="auto"/>
            <w:vAlign w:val="center"/>
            <w:hideMark/>
          </w:tcPr>
          <w:p w14:paraId="05AF195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296B983D"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1FBC2525"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0FE9ACC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r w:rsidR="00AE1008" w:rsidRPr="00E13A61" w14:paraId="5120BC14" w14:textId="77777777" w:rsidTr="00E13A61">
        <w:tc>
          <w:tcPr>
            <w:tcW w:w="0" w:type="auto"/>
            <w:shd w:val="clear" w:color="auto" w:fill="auto"/>
            <w:noWrap/>
            <w:vAlign w:val="center"/>
            <w:hideMark/>
          </w:tcPr>
          <w:p w14:paraId="1AF7CBF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18/STH/143</w:t>
            </w:r>
          </w:p>
        </w:tc>
        <w:tc>
          <w:tcPr>
            <w:tcW w:w="0" w:type="auto"/>
            <w:shd w:val="clear" w:color="auto" w:fill="auto"/>
            <w:vAlign w:val="center"/>
            <w:hideMark/>
          </w:tcPr>
          <w:p w14:paraId="2F591AAD"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Congenital Anomalies in Low-</w:t>
            </w:r>
            <w:r w:rsidRPr="00E13A61">
              <w:rPr>
                <w:rFonts w:cs="Arial"/>
                <w:color w:val="000000"/>
                <w:sz w:val="18"/>
                <w:szCs w:val="18"/>
                <w:lang w:val="en-NZ" w:eastAsia="en-NZ"/>
              </w:rPr>
              <w:softHyphen/>
              <w:t>, Middle-</w:t>
            </w:r>
            <w:r w:rsidRPr="00E13A61">
              <w:rPr>
                <w:rFonts w:cs="Arial"/>
                <w:color w:val="000000"/>
                <w:sz w:val="18"/>
                <w:szCs w:val="18"/>
                <w:lang w:val="en-NZ" w:eastAsia="en-NZ"/>
              </w:rPr>
              <w:softHyphen/>
              <w:t xml:space="preserve"> and High-</w:t>
            </w:r>
            <w:r w:rsidRPr="00E13A61">
              <w:rPr>
                <w:rFonts w:cs="Arial"/>
                <w:color w:val="000000"/>
                <w:sz w:val="18"/>
                <w:szCs w:val="18"/>
                <w:lang w:val="en-NZ" w:eastAsia="en-NZ"/>
              </w:rPr>
              <w:softHyphen/>
              <w:t>Income Countries</w:t>
            </w:r>
          </w:p>
        </w:tc>
        <w:tc>
          <w:tcPr>
            <w:tcW w:w="0" w:type="auto"/>
            <w:shd w:val="clear" w:color="auto" w:fill="auto"/>
            <w:vAlign w:val="center"/>
            <w:hideMark/>
          </w:tcPr>
          <w:p w14:paraId="0861250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Dr James Hamill</w:t>
            </w:r>
          </w:p>
        </w:tc>
        <w:tc>
          <w:tcPr>
            <w:tcW w:w="0" w:type="auto"/>
            <w:shd w:val="clear" w:color="auto" w:fill="auto"/>
            <w:vAlign w:val="center"/>
            <w:hideMark/>
          </w:tcPr>
          <w:p w14:paraId="11D76B7F"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29/06/2018</w:t>
            </w:r>
          </w:p>
        </w:tc>
        <w:tc>
          <w:tcPr>
            <w:tcW w:w="0" w:type="auto"/>
            <w:shd w:val="clear" w:color="auto" w:fill="auto"/>
            <w:vAlign w:val="center"/>
            <w:hideMark/>
          </w:tcPr>
          <w:p w14:paraId="10439FB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20/02/2018</w:t>
            </w:r>
          </w:p>
        </w:tc>
        <w:tc>
          <w:tcPr>
            <w:tcW w:w="0" w:type="auto"/>
            <w:shd w:val="clear" w:color="auto" w:fill="auto"/>
            <w:vAlign w:val="center"/>
            <w:hideMark/>
          </w:tcPr>
          <w:p w14:paraId="0D52C1EB"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16/08/2018</w:t>
            </w:r>
          </w:p>
        </w:tc>
        <w:tc>
          <w:tcPr>
            <w:tcW w:w="0" w:type="auto"/>
            <w:shd w:val="clear" w:color="auto" w:fill="auto"/>
            <w:vAlign w:val="center"/>
            <w:hideMark/>
          </w:tcPr>
          <w:p w14:paraId="3AE5FBB6"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Approve</w:t>
            </w:r>
          </w:p>
        </w:tc>
        <w:tc>
          <w:tcPr>
            <w:tcW w:w="0" w:type="auto"/>
            <w:shd w:val="clear" w:color="auto" w:fill="auto"/>
            <w:noWrap/>
            <w:vAlign w:val="center"/>
            <w:hideMark/>
          </w:tcPr>
          <w:p w14:paraId="23F63675" w14:textId="77777777" w:rsidR="00AE1008" w:rsidRPr="00E13A61" w:rsidRDefault="00AE1008" w:rsidP="00AE1008">
            <w:pPr>
              <w:jc w:val="center"/>
              <w:rPr>
                <w:rFonts w:cs="Arial"/>
                <w:color w:val="000000"/>
                <w:sz w:val="18"/>
                <w:szCs w:val="18"/>
                <w:lang w:val="en-NZ" w:eastAsia="en-NZ"/>
              </w:rPr>
            </w:pPr>
          </w:p>
        </w:tc>
        <w:tc>
          <w:tcPr>
            <w:tcW w:w="0" w:type="auto"/>
            <w:shd w:val="clear" w:color="auto" w:fill="auto"/>
            <w:vAlign w:val="center"/>
            <w:hideMark/>
          </w:tcPr>
          <w:p w14:paraId="3793E8F7"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Locality</w:t>
            </w:r>
          </w:p>
        </w:tc>
        <w:tc>
          <w:tcPr>
            <w:tcW w:w="1347" w:type="dxa"/>
            <w:shd w:val="clear" w:color="auto" w:fill="auto"/>
            <w:vAlign w:val="center"/>
            <w:hideMark/>
          </w:tcPr>
          <w:p w14:paraId="405D29FE" w14:textId="77777777" w:rsidR="00AE1008" w:rsidRPr="00E13A61" w:rsidRDefault="00AE1008" w:rsidP="00AE1008">
            <w:pPr>
              <w:jc w:val="center"/>
              <w:rPr>
                <w:rFonts w:cs="Arial"/>
                <w:color w:val="000000"/>
                <w:sz w:val="18"/>
                <w:szCs w:val="18"/>
                <w:lang w:val="en-NZ" w:eastAsia="en-NZ"/>
              </w:rPr>
            </w:pPr>
            <w:r w:rsidRPr="00E13A61">
              <w:rPr>
                <w:rFonts w:cs="Arial"/>
                <w:color w:val="000000"/>
                <w:sz w:val="18"/>
                <w:szCs w:val="18"/>
                <w:lang w:val="en-NZ" w:eastAsia="en-NZ"/>
              </w:rPr>
              <w:t>HDEC-Full Review</w:t>
            </w:r>
          </w:p>
        </w:tc>
      </w:tr>
    </w:tbl>
    <w:p w14:paraId="1A74B18D" w14:textId="7B41A845" w:rsidR="000120CC" w:rsidRPr="000120CC" w:rsidRDefault="000120CC" w:rsidP="000120CC">
      <w:pPr>
        <w:rPr>
          <w:rFonts w:cs="Arial"/>
          <w:sz w:val="20"/>
          <w:szCs w:val="20"/>
        </w:rPr>
      </w:pPr>
    </w:p>
    <w:p w14:paraId="20E15BAD" w14:textId="53CB9E3F" w:rsidR="000120CC" w:rsidRDefault="000120CC" w:rsidP="000120CC"/>
    <w:p w14:paraId="3E67A945" w14:textId="77777777" w:rsidR="00E13A61" w:rsidRDefault="00E13A61" w:rsidP="000120CC">
      <w:pPr>
        <w:sectPr w:rsidR="00E13A61" w:rsidSect="004D6C9E">
          <w:footerReference w:type="default" r:id="rId19"/>
          <w:pgSz w:w="16834" w:h="11904" w:orient="landscape"/>
          <w:pgMar w:top="719" w:right="1440" w:bottom="360" w:left="1440" w:header="708" w:footer="567" w:gutter="0"/>
          <w:cols w:space="708"/>
          <w:docGrid w:linePitch="360"/>
        </w:sectPr>
      </w:pPr>
    </w:p>
    <w:p w14:paraId="529F369A" w14:textId="77777777" w:rsidR="00E13A61" w:rsidRPr="005471F5" w:rsidRDefault="00273C17" w:rsidP="00E13A61">
      <w:pPr>
        <w:pStyle w:val="Heading1"/>
        <w:rPr>
          <w:sz w:val="32"/>
          <w:szCs w:val="22"/>
        </w:rPr>
      </w:pPr>
      <w:r>
        <w:lastRenderedPageBreak/>
        <w:t xml:space="preserve"> </w:t>
      </w:r>
      <w:bookmarkStart w:id="42" w:name="_Toc108441730"/>
      <w:bookmarkStart w:id="43" w:name="_Toc108456100"/>
      <w:bookmarkStart w:id="44" w:name="_Hlk108440014"/>
      <w:bookmarkStart w:id="45" w:name="_Hlk108442762"/>
      <w:bookmarkStart w:id="46" w:name="_Toc108503236"/>
      <w:r w:rsidR="00E13A61" w:rsidRPr="005471F5">
        <w:rPr>
          <w:sz w:val="32"/>
          <w:szCs w:val="22"/>
        </w:rPr>
        <w:t>Declaration by Head of Organisation with Primary Responsibility for the EC</w:t>
      </w:r>
      <w:bookmarkEnd w:id="42"/>
      <w:bookmarkEnd w:id="43"/>
      <w:bookmarkEnd w:id="46"/>
    </w:p>
    <w:p w14:paraId="40FEA590" w14:textId="77777777" w:rsidR="00E13A61" w:rsidRPr="00E13A61" w:rsidRDefault="00E13A61" w:rsidP="00E13A61">
      <w:pPr>
        <w:pStyle w:val="Heading2"/>
        <w:rPr>
          <w:i w:val="0"/>
          <w:iCs w:val="0"/>
        </w:rPr>
      </w:pPr>
      <w:bookmarkStart w:id="47" w:name="_Toc108441731"/>
      <w:bookmarkStart w:id="48" w:name="_Toc108456101"/>
      <w:bookmarkStart w:id="49" w:name="_Toc108503237"/>
      <w:r w:rsidRPr="00E13A61">
        <w:rPr>
          <w:i w:val="0"/>
          <w:iCs w:val="0"/>
        </w:rPr>
        <w:t>Declaration by EC Chairperson</w:t>
      </w:r>
      <w:bookmarkEnd w:id="47"/>
      <w:bookmarkEnd w:id="48"/>
      <w:bookmarkEnd w:id="49"/>
    </w:p>
    <w:p w14:paraId="04225A36" w14:textId="04AB3AD8" w:rsidR="00E13A61" w:rsidRPr="00950786" w:rsidRDefault="00E13A61" w:rsidP="00E13A61">
      <w:pPr>
        <w:rPr>
          <w:rFonts w:cs="Arial"/>
          <w:b/>
          <w:szCs w:val="22"/>
        </w:rPr>
      </w:pPr>
      <w:r w:rsidRPr="00950786">
        <w:rPr>
          <w:rFonts w:cs="Arial"/>
          <w:b/>
          <w:szCs w:val="22"/>
        </w:rPr>
        <w:t>Name of EC:</w:t>
      </w:r>
      <w:r w:rsidRPr="00950786">
        <w:rPr>
          <w:rFonts w:cs="Arial"/>
          <w:b/>
        </w:rPr>
        <w:t xml:space="preserve"> </w:t>
      </w:r>
      <w:r w:rsidRPr="00E13A61">
        <w:rPr>
          <w:rFonts w:cs="Arial"/>
          <w:b/>
          <w:color w:val="548DD4"/>
          <w:szCs w:val="22"/>
        </w:rPr>
        <w:t xml:space="preserve">Southern Health and Disability Ethics Committee  </w:t>
      </w:r>
    </w:p>
    <w:p w14:paraId="34EB7560" w14:textId="77777777" w:rsidR="00E13A61" w:rsidRPr="00950786" w:rsidRDefault="00E13A61" w:rsidP="00E13A61">
      <w:pPr>
        <w:rPr>
          <w:rFonts w:cs="Arial"/>
          <w:b/>
          <w:sz w:val="18"/>
          <w:szCs w:val="20"/>
        </w:rPr>
      </w:pPr>
    </w:p>
    <w:p w14:paraId="4802C0B6" w14:textId="77777777" w:rsidR="00E13A61" w:rsidRPr="00950786" w:rsidRDefault="00E13A61" w:rsidP="00E13A61">
      <w:pPr>
        <w:rPr>
          <w:rFonts w:cs="Arial"/>
          <w:b/>
          <w:snapToGrid w:val="0"/>
          <w:szCs w:val="22"/>
        </w:rPr>
      </w:pPr>
      <w:r w:rsidRPr="00950786">
        <w:rPr>
          <w:rFonts w:cs="Arial"/>
          <w:b/>
          <w:snapToGrid w:val="0"/>
          <w:szCs w:val="22"/>
        </w:rPr>
        <w:t xml:space="preserve">I declare for the </w:t>
      </w:r>
      <w:proofErr w:type="gramStart"/>
      <w:r w:rsidRPr="00950786">
        <w:rPr>
          <w:rFonts w:cs="Arial"/>
          <w:b/>
          <w:snapToGrid w:val="0"/>
          <w:szCs w:val="22"/>
        </w:rPr>
        <w:t>above named</w:t>
      </w:r>
      <w:proofErr w:type="gramEnd"/>
      <w:r w:rsidRPr="00950786">
        <w:rPr>
          <w:rFonts w:cs="Arial"/>
          <w:b/>
          <w:snapToGrid w:val="0"/>
          <w:szCs w:val="22"/>
        </w:rPr>
        <w:t xml:space="preserve"> EC:</w:t>
      </w:r>
    </w:p>
    <w:p w14:paraId="2CA7E1FB" w14:textId="77777777" w:rsidR="00E13A61" w:rsidRPr="00950786" w:rsidRDefault="00E13A61" w:rsidP="00E13A61">
      <w:pPr>
        <w:pStyle w:val="ListParagraph"/>
        <w:numPr>
          <w:ilvl w:val="0"/>
          <w:numId w:val="22"/>
        </w:numPr>
        <w:tabs>
          <w:tab w:val="left" w:pos="567"/>
        </w:tabs>
        <w:spacing w:before="120" w:after="120"/>
        <w:ind w:left="425" w:hanging="425"/>
        <w:contextualSpacing w:val="0"/>
        <w:rPr>
          <w:rFonts w:cs="Arial"/>
          <w:snapToGrid w:val="0"/>
          <w:szCs w:val="22"/>
        </w:rPr>
      </w:pPr>
      <w:r w:rsidRPr="00950786">
        <w:rPr>
          <w:rFonts w:cs="Arial"/>
          <w:snapToGrid w:val="0"/>
          <w:szCs w:val="22"/>
        </w:rPr>
        <w:t>that the information supplied on this form and any attachment(s) is true and correct; and</w:t>
      </w:r>
    </w:p>
    <w:p w14:paraId="3F95282F" w14:textId="77777777" w:rsidR="00E13A61" w:rsidRPr="00950786" w:rsidRDefault="00E13A61" w:rsidP="00E13A61">
      <w:pPr>
        <w:pStyle w:val="ListParagraph"/>
        <w:numPr>
          <w:ilvl w:val="0"/>
          <w:numId w:val="22"/>
        </w:numPr>
        <w:tabs>
          <w:tab w:val="left" w:pos="567"/>
        </w:tabs>
        <w:spacing w:before="120" w:after="120"/>
        <w:ind w:left="425" w:hanging="425"/>
        <w:contextualSpacing w:val="0"/>
        <w:rPr>
          <w:rFonts w:cs="Arial"/>
          <w:szCs w:val="22"/>
        </w:rPr>
      </w:pPr>
      <w:r w:rsidRPr="00950786">
        <w:rPr>
          <w:rFonts w:cs="Arial"/>
          <w:snapToGrid w:val="0"/>
          <w:szCs w:val="22"/>
        </w:rPr>
        <w:t>that, for the period to which this form relates, the EC has operated in accordance with relevant Guidelines and Legislation</w:t>
      </w:r>
      <w:r w:rsidRPr="00950786">
        <w:rPr>
          <w:rFonts w:cs="Arial"/>
          <w:szCs w:val="22"/>
        </w:rPr>
        <w:t>.</w:t>
      </w:r>
    </w:p>
    <w:p w14:paraId="58337049" w14:textId="77777777" w:rsidR="00E13A61" w:rsidRPr="00950786" w:rsidRDefault="00E13A61" w:rsidP="00E13A61">
      <w:pPr>
        <w:rPr>
          <w:rFonts w:cs="Arial"/>
          <w:b/>
          <w:sz w:val="18"/>
          <w:szCs w:val="20"/>
        </w:rPr>
      </w:pPr>
    </w:p>
    <w:p w14:paraId="486778DC" w14:textId="65CDADA8" w:rsidR="00E13A61" w:rsidRPr="00950786" w:rsidRDefault="00E13A61" w:rsidP="00E13A61">
      <w:pPr>
        <w:rPr>
          <w:rFonts w:cs="Arial"/>
          <w:b/>
        </w:rPr>
      </w:pPr>
      <w:r>
        <w:rPr>
          <w:b/>
          <w:noProof/>
          <w:color w:val="FF0000"/>
          <w:lang w:val="en-NZ" w:eastAsia="en-NZ"/>
        </w:rPr>
        <w:drawing>
          <wp:anchor distT="0" distB="0" distL="114300" distR="114300" simplePos="0" relativeHeight="251662336" behindDoc="1" locked="0" layoutInCell="1" allowOverlap="1" wp14:anchorId="51061D16" wp14:editId="2D38F9AC">
            <wp:simplePos x="0" y="0"/>
            <wp:positionH relativeFrom="column">
              <wp:posOffset>1297940</wp:posOffset>
            </wp:positionH>
            <wp:positionV relativeFrom="paragraph">
              <wp:posOffset>153727</wp:posOffset>
            </wp:positionV>
            <wp:extent cx="1300771" cy="81888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00771" cy="818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0786">
        <w:rPr>
          <w:rFonts w:cs="Arial"/>
          <w:b/>
          <w:szCs w:val="22"/>
        </w:rPr>
        <w:t>Name:</w:t>
      </w:r>
      <w:r w:rsidRPr="00950786">
        <w:rPr>
          <w:rFonts w:cs="Arial"/>
          <w:b/>
        </w:rPr>
        <w:t xml:space="preserve"> </w:t>
      </w:r>
      <w:r w:rsidRPr="00950786">
        <w:rPr>
          <w:rFonts w:cs="Arial"/>
          <w:b/>
        </w:rPr>
        <w:tab/>
      </w:r>
      <w:proofErr w:type="spellStart"/>
      <w:r w:rsidRPr="00E13A61">
        <w:rPr>
          <w:rFonts w:cs="Arial"/>
          <w:szCs w:val="22"/>
          <w:u w:val="single"/>
          <w:lang w:val="fr-FR"/>
        </w:rPr>
        <w:t>Raewyn</w:t>
      </w:r>
      <w:proofErr w:type="spellEnd"/>
      <w:r w:rsidRPr="00E13A61">
        <w:rPr>
          <w:rFonts w:cs="Arial"/>
          <w:szCs w:val="22"/>
          <w:u w:val="single"/>
          <w:lang w:val="fr-FR"/>
        </w:rPr>
        <w:t xml:space="preserve"> </w:t>
      </w:r>
      <w:proofErr w:type="spellStart"/>
      <w:r w:rsidRPr="00E13A61">
        <w:rPr>
          <w:rFonts w:cs="Arial"/>
          <w:szCs w:val="22"/>
          <w:u w:val="single"/>
          <w:lang w:val="fr-FR"/>
        </w:rPr>
        <w:t>Idonine</w:t>
      </w:r>
      <w:proofErr w:type="spellEnd"/>
      <w:r w:rsidRPr="00E13A61">
        <w:rPr>
          <w:rFonts w:cs="Arial"/>
          <w:szCs w:val="22"/>
          <w:u w:val="single"/>
          <w:lang w:val="fr-FR"/>
        </w:rPr>
        <w:t xml:space="preserve"> </w:t>
      </w:r>
      <w:r w:rsidRPr="00950786">
        <w:rPr>
          <w:rFonts w:cs="Arial"/>
          <w:szCs w:val="22"/>
          <w:u w:val="single"/>
          <w:lang w:val="fr-FR"/>
        </w:rPr>
        <w:t>________________________________</w:t>
      </w:r>
    </w:p>
    <w:p w14:paraId="44946FAE" w14:textId="7B32C572" w:rsidR="00E13A61" w:rsidRPr="00950786" w:rsidRDefault="00E13A61" w:rsidP="00E13A61">
      <w:pPr>
        <w:rPr>
          <w:rFonts w:cs="Arial"/>
          <w:b/>
        </w:rPr>
      </w:pPr>
    </w:p>
    <w:p w14:paraId="0D8D454C" w14:textId="36F11780" w:rsidR="00E13A61" w:rsidRPr="00273C17" w:rsidRDefault="00E13A61" w:rsidP="00E13A61">
      <w:pPr>
        <w:rPr>
          <w:rFonts w:cs="Arial"/>
          <w:b/>
          <w:szCs w:val="22"/>
        </w:rPr>
      </w:pPr>
      <w:r w:rsidRPr="00950786">
        <w:rPr>
          <w:rFonts w:cs="Arial"/>
          <w:b/>
          <w:szCs w:val="22"/>
        </w:rPr>
        <w:t>Signature:</w:t>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szCs w:val="22"/>
        </w:rPr>
        <w:t>Date:</w:t>
      </w:r>
      <w:r w:rsidRPr="00E241D6">
        <w:rPr>
          <w:rFonts w:cs="Arial"/>
          <w:bCs/>
        </w:rPr>
        <w:t>28 September 2018</w:t>
      </w:r>
    </w:p>
    <w:p w14:paraId="7C0EC685" w14:textId="77777777" w:rsidR="00E13A61" w:rsidRDefault="00E13A61" w:rsidP="00E13A61">
      <w:bookmarkStart w:id="50" w:name="_Toc108441732"/>
      <w:bookmarkStart w:id="51" w:name="_Toc108456102"/>
    </w:p>
    <w:p w14:paraId="7FA83B57" w14:textId="1E8C00FE" w:rsidR="00E13A61" w:rsidRPr="00E13A61" w:rsidRDefault="00E13A61" w:rsidP="00E13A61">
      <w:pPr>
        <w:pStyle w:val="Heading2"/>
        <w:spacing w:before="600"/>
        <w:rPr>
          <w:i w:val="0"/>
          <w:iCs w:val="0"/>
        </w:rPr>
      </w:pPr>
      <w:bookmarkStart w:id="52" w:name="_Toc108503238"/>
      <w:r w:rsidRPr="00E13A61">
        <w:rPr>
          <w:i w:val="0"/>
          <w:iCs w:val="0"/>
        </w:rPr>
        <w:t xml:space="preserve">Declaration by Head of </w:t>
      </w:r>
      <w:proofErr w:type="spellStart"/>
      <w:r w:rsidRPr="00E13A61">
        <w:rPr>
          <w:i w:val="0"/>
          <w:iCs w:val="0"/>
        </w:rPr>
        <w:t>Organisation</w:t>
      </w:r>
      <w:proofErr w:type="spellEnd"/>
      <w:r w:rsidRPr="00E13A61">
        <w:rPr>
          <w:i w:val="0"/>
          <w:iCs w:val="0"/>
        </w:rPr>
        <w:t xml:space="preserve"> with Primary Responsibility for the EC</w:t>
      </w:r>
      <w:bookmarkEnd w:id="50"/>
      <w:bookmarkEnd w:id="51"/>
      <w:bookmarkEnd w:id="52"/>
    </w:p>
    <w:p w14:paraId="73F9646D" w14:textId="454A2B64" w:rsidR="00E13A61" w:rsidRDefault="00E13A61" w:rsidP="00E13A61">
      <w:pPr>
        <w:rPr>
          <w:rFonts w:cs="Arial"/>
          <w:b/>
          <w:color w:val="548DD4"/>
          <w:szCs w:val="22"/>
        </w:rPr>
      </w:pPr>
      <w:r w:rsidRPr="00273C17">
        <w:rPr>
          <w:rFonts w:cs="Arial"/>
          <w:b/>
          <w:szCs w:val="22"/>
        </w:rPr>
        <w:t xml:space="preserve">Name of EC: </w:t>
      </w:r>
      <w:r w:rsidRPr="00E13A61">
        <w:rPr>
          <w:rFonts w:cs="Arial"/>
          <w:b/>
          <w:color w:val="548DD4"/>
          <w:szCs w:val="22"/>
        </w:rPr>
        <w:t xml:space="preserve">Southern Health and Disability Ethics Committee  </w:t>
      </w:r>
    </w:p>
    <w:p w14:paraId="418E921F" w14:textId="77777777" w:rsidR="00E13A61" w:rsidRPr="00273C17" w:rsidRDefault="00E13A61" w:rsidP="00E13A61">
      <w:pPr>
        <w:rPr>
          <w:rFonts w:cs="Arial"/>
          <w:snapToGrid w:val="0"/>
          <w:szCs w:val="22"/>
        </w:rPr>
      </w:pPr>
    </w:p>
    <w:p w14:paraId="7EA91E6B" w14:textId="77777777" w:rsidR="00E13A61" w:rsidRPr="00273C17" w:rsidRDefault="00E13A61" w:rsidP="00E13A61">
      <w:pPr>
        <w:rPr>
          <w:rFonts w:cs="Arial"/>
          <w:b/>
          <w:snapToGrid w:val="0"/>
          <w:szCs w:val="22"/>
        </w:rPr>
      </w:pPr>
      <w:r w:rsidRPr="00273C17">
        <w:rPr>
          <w:rFonts w:cs="Arial"/>
          <w:b/>
          <w:snapToGrid w:val="0"/>
          <w:szCs w:val="22"/>
        </w:rPr>
        <w:t xml:space="preserve">On behalf of the </w:t>
      </w:r>
      <w:proofErr w:type="gramStart"/>
      <w:r w:rsidRPr="00273C17">
        <w:rPr>
          <w:rFonts w:cs="Arial"/>
          <w:b/>
          <w:snapToGrid w:val="0"/>
          <w:szCs w:val="22"/>
        </w:rPr>
        <w:t>above named</w:t>
      </w:r>
      <w:proofErr w:type="gramEnd"/>
      <w:r w:rsidRPr="00273C17">
        <w:rPr>
          <w:rFonts w:cs="Arial"/>
          <w:b/>
          <w:snapToGrid w:val="0"/>
          <w:szCs w:val="22"/>
        </w:rPr>
        <w:t xml:space="preserve"> </w:t>
      </w:r>
      <w:proofErr w:type="spellStart"/>
      <w:r w:rsidRPr="00273C17">
        <w:rPr>
          <w:rFonts w:cs="Arial"/>
          <w:b/>
          <w:snapToGrid w:val="0"/>
          <w:szCs w:val="22"/>
        </w:rPr>
        <w:t>organisation</w:t>
      </w:r>
      <w:proofErr w:type="spellEnd"/>
      <w:r w:rsidRPr="00273C17">
        <w:rPr>
          <w:rFonts w:cs="Arial"/>
          <w:b/>
          <w:snapToGrid w:val="0"/>
          <w:szCs w:val="22"/>
        </w:rPr>
        <w:t>, and in relation to the above named EC, I declare that:</w:t>
      </w:r>
    </w:p>
    <w:p w14:paraId="3900E1A9" w14:textId="77777777" w:rsidR="00E13A61" w:rsidRPr="00273C17" w:rsidRDefault="00E13A61" w:rsidP="00E13A61">
      <w:pPr>
        <w:pStyle w:val="ListParagraph"/>
        <w:numPr>
          <w:ilvl w:val="0"/>
          <w:numId w:val="22"/>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I am duly </w:t>
      </w:r>
      <w:proofErr w:type="spellStart"/>
      <w:r w:rsidRPr="00273C17">
        <w:rPr>
          <w:rFonts w:cs="Arial"/>
          <w:snapToGrid w:val="0"/>
          <w:szCs w:val="22"/>
        </w:rPr>
        <w:t>authorised</w:t>
      </w:r>
      <w:proofErr w:type="spellEnd"/>
      <w:r w:rsidRPr="00273C17">
        <w:rPr>
          <w:rFonts w:cs="Arial"/>
          <w:snapToGrid w:val="0"/>
          <w:szCs w:val="22"/>
        </w:rPr>
        <w:t xml:space="preserve"> to sign this </w:t>
      </w:r>
      <w:proofErr w:type="gramStart"/>
      <w:r w:rsidRPr="00273C17">
        <w:rPr>
          <w:rFonts w:cs="Arial"/>
          <w:snapToGrid w:val="0"/>
          <w:szCs w:val="22"/>
        </w:rPr>
        <w:t>declaration;</w:t>
      </w:r>
      <w:proofErr w:type="gramEnd"/>
    </w:p>
    <w:p w14:paraId="71DDF4B9" w14:textId="77777777" w:rsidR="00E13A61" w:rsidRPr="00273C17" w:rsidRDefault="00E13A61" w:rsidP="00E13A61">
      <w:pPr>
        <w:pStyle w:val="ListParagraph"/>
        <w:numPr>
          <w:ilvl w:val="0"/>
          <w:numId w:val="22"/>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the information supplied on this form and any attachment(s) is true and </w:t>
      </w:r>
      <w:proofErr w:type="gramStart"/>
      <w:r w:rsidRPr="00273C17">
        <w:rPr>
          <w:rFonts w:cs="Arial"/>
          <w:snapToGrid w:val="0"/>
          <w:szCs w:val="22"/>
        </w:rPr>
        <w:t>correct;</w:t>
      </w:r>
      <w:proofErr w:type="gramEnd"/>
    </w:p>
    <w:p w14:paraId="6B023F5C" w14:textId="77777777" w:rsidR="00E13A61" w:rsidRPr="00273C17" w:rsidRDefault="00E13A61" w:rsidP="00E13A61">
      <w:pPr>
        <w:pStyle w:val="ListParagraph"/>
        <w:numPr>
          <w:ilvl w:val="0"/>
          <w:numId w:val="22"/>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the EC is adequately resourced and </w:t>
      </w:r>
      <w:proofErr w:type="gramStart"/>
      <w:r w:rsidRPr="00273C17">
        <w:rPr>
          <w:rFonts w:cs="Arial"/>
          <w:snapToGrid w:val="0"/>
          <w:szCs w:val="22"/>
        </w:rPr>
        <w:t>maintained;</w:t>
      </w:r>
      <w:proofErr w:type="gramEnd"/>
    </w:p>
    <w:p w14:paraId="5045AAD3" w14:textId="77777777" w:rsidR="00E13A61" w:rsidRPr="00273C17" w:rsidRDefault="00E13A61" w:rsidP="00E13A61">
      <w:pPr>
        <w:pStyle w:val="ListParagraph"/>
        <w:numPr>
          <w:ilvl w:val="0"/>
          <w:numId w:val="22"/>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for the period to which this form relates, the </w:t>
      </w:r>
      <w:proofErr w:type="spellStart"/>
      <w:r w:rsidRPr="00273C17">
        <w:rPr>
          <w:rFonts w:cs="Arial"/>
          <w:snapToGrid w:val="0"/>
          <w:szCs w:val="22"/>
        </w:rPr>
        <w:t>organisation</w:t>
      </w:r>
      <w:proofErr w:type="spellEnd"/>
      <w:r w:rsidRPr="00273C17">
        <w:rPr>
          <w:rFonts w:cs="Arial"/>
          <w:snapToGrid w:val="0"/>
          <w:szCs w:val="22"/>
        </w:rPr>
        <w:t xml:space="preserve"> ensured that the EC’s Terms of Reference included information on the:</w:t>
      </w:r>
    </w:p>
    <w:p w14:paraId="1BB74AFA" w14:textId="77777777" w:rsidR="00E13A61" w:rsidRPr="00950786" w:rsidRDefault="00E13A61" w:rsidP="00E13A61">
      <w:pPr>
        <w:pStyle w:val="ListParagraph"/>
        <w:numPr>
          <w:ilvl w:val="1"/>
          <w:numId w:val="23"/>
        </w:numPr>
        <w:spacing w:before="60" w:after="60"/>
        <w:ind w:left="850" w:hanging="391"/>
        <w:contextualSpacing w:val="0"/>
        <w:rPr>
          <w:rFonts w:cs="Arial"/>
          <w:snapToGrid w:val="0"/>
          <w:szCs w:val="22"/>
        </w:rPr>
      </w:pPr>
      <w:r w:rsidRPr="00950786">
        <w:rPr>
          <w:rFonts w:cs="Arial"/>
          <w:snapToGrid w:val="0"/>
          <w:szCs w:val="22"/>
        </w:rPr>
        <w:t>scope of its responsibilities,</w:t>
      </w:r>
    </w:p>
    <w:p w14:paraId="61C428FE" w14:textId="77777777" w:rsidR="00E13A61" w:rsidRPr="00950786" w:rsidRDefault="00E13A61" w:rsidP="00E13A61">
      <w:pPr>
        <w:pStyle w:val="ListParagraph"/>
        <w:numPr>
          <w:ilvl w:val="1"/>
          <w:numId w:val="23"/>
        </w:numPr>
        <w:spacing w:before="60" w:after="60"/>
        <w:ind w:left="850" w:hanging="391"/>
        <w:contextualSpacing w:val="0"/>
        <w:rPr>
          <w:rFonts w:cs="Arial"/>
          <w:snapToGrid w:val="0"/>
          <w:szCs w:val="22"/>
        </w:rPr>
      </w:pPr>
      <w:r w:rsidRPr="00950786">
        <w:rPr>
          <w:rFonts w:cs="Arial"/>
          <w:snapToGrid w:val="0"/>
          <w:szCs w:val="22"/>
        </w:rPr>
        <w:t>relationship to non-affiliated researchers,</w:t>
      </w:r>
    </w:p>
    <w:p w14:paraId="3D657FC0" w14:textId="77777777" w:rsidR="00E13A61" w:rsidRPr="00950786" w:rsidRDefault="00E13A61" w:rsidP="00E13A61">
      <w:pPr>
        <w:pStyle w:val="ListParagraph"/>
        <w:numPr>
          <w:ilvl w:val="1"/>
          <w:numId w:val="23"/>
        </w:numPr>
        <w:spacing w:before="60" w:after="60"/>
        <w:ind w:left="850" w:hanging="391"/>
        <w:contextualSpacing w:val="0"/>
        <w:rPr>
          <w:rFonts w:cs="Arial"/>
          <w:snapToGrid w:val="0"/>
          <w:szCs w:val="22"/>
        </w:rPr>
      </w:pPr>
      <w:r w:rsidRPr="00950786">
        <w:rPr>
          <w:rFonts w:cs="Arial"/>
          <w:snapToGrid w:val="0"/>
          <w:szCs w:val="22"/>
        </w:rPr>
        <w:t>accountability,</w:t>
      </w:r>
    </w:p>
    <w:p w14:paraId="79E2BCAB" w14:textId="77777777" w:rsidR="00E13A61" w:rsidRPr="00950786" w:rsidRDefault="00E13A61" w:rsidP="00E13A61">
      <w:pPr>
        <w:pStyle w:val="ListParagraph"/>
        <w:numPr>
          <w:ilvl w:val="1"/>
          <w:numId w:val="23"/>
        </w:numPr>
        <w:spacing w:before="60" w:after="60"/>
        <w:ind w:left="850" w:hanging="391"/>
        <w:contextualSpacing w:val="0"/>
        <w:rPr>
          <w:rFonts w:cs="Arial"/>
          <w:snapToGrid w:val="0"/>
          <w:szCs w:val="22"/>
        </w:rPr>
      </w:pPr>
      <w:r w:rsidRPr="00950786">
        <w:rPr>
          <w:rFonts w:cs="Arial"/>
          <w:snapToGrid w:val="0"/>
          <w:szCs w:val="22"/>
        </w:rPr>
        <w:t xml:space="preserve">mechanisms of reporting, and </w:t>
      </w:r>
    </w:p>
    <w:p w14:paraId="0A6CD6BF" w14:textId="77777777" w:rsidR="00E13A61" w:rsidRPr="00950786" w:rsidRDefault="00E13A61" w:rsidP="00E13A61">
      <w:pPr>
        <w:pStyle w:val="ListParagraph"/>
        <w:numPr>
          <w:ilvl w:val="1"/>
          <w:numId w:val="23"/>
        </w:numPr>
        <w:spacing w:before="60" w:after="60"/>
        <w:ind w:left="850" w:hanging="391"/>
        <w:contextualSpacing w:val="0"/>
        <w:rPr>
          <w:rFonts w:cs="Arial"/>
          <w:snapToGrid w:val="0"/>
          <w:szCs w:val="22"/>
        </w:rPr>
      </w:pPr>
      <w:r w:rsidRPr="00950786">
        <w:rPr>
          <w:rFonts w:cs="Arial"/>
          <w:snapToGrid w:val="0"/>
          <w:szCs w:val="22"/>
        </w:rPr>
        <w:t xml:space="preserve">remuneration (if any) for </w:t>
      </w:r>
      <w:proofErr w:type="gramStart"/>
      <w:r w:rsidRPr="00950786">
        <w:rPr>
          <w:rFonts w:cs="Arial"/>
          <w:snapToGrid w:val="0"/>
          <w:szCs w:val="22"/>
        </w:rPr>
        <w:t>members;</w:t>
      </w:r>
      <w:proofErr w:type="gramEnd"/>
    </w:p>
    <w:p w14:paraId="0C772326" w14:textId="77777777" w:rsidR="00E13A61" w:rsidRPr="00273C17" w:rsidRDefault="00E13A61" w:rsidP="00E13A61">
      <w:pPr>
        <w:pStyle w:val="ListParagraph"/>
        <w:numPr>
          <w:ilvl w:val="0"/>
          <w:numId w:val="22"/>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the </w:t>
      </w:r>
      <w:proofErr w:type="spellStart"/>
      <w:r w:rsidRPr="00273C17">
        <w:rPr>
          <w:rFonts w:cs="Arial"/>
          <w:snapToGrid w:val="0"/>
          <w:szCs w:val="22"/>
        </w:rPr>
        <w:t>organisation</w:t>
      </w:r>
      <w:proofErr w:type="spellEnd"/>
      <w:r w:rsidRPr="00273C17">
        <w:rPr>
          <w:rFonts w:cs="Arial"/>
          <w:snapToGrid w:val="0"/>
          <w:szCs w:val="22"/>
        </w:rPr>
        <w:t xml:space="preserve"> accepts legal responsibility for decisions and advice received from the EC; and</w:t>
      </w:r>
    </w:p>
    <w:p w14:paraId="518C2067" w14:textId="77777777" w:rsidR="00E13A61" w:rsidRPr="00273C17" w:rsidRDefault="00E13A61" w:rsidP="00E13A61">
      <w:pPr>
        <w:pStyle w:val="ListParagraph"/>
        <w:numPr>
          <w:ilvl w:val="0"/>
          <w:numId w:val="22"/>
        </w:numPr>
        <w:tabs>
          <w:tab w:val="left" w:pos="567"/>
        </w:tabs>
        <w:spacing w:before="60" w:after="60"/>
        <w:ind w:left="425" w:hanging="425"/>
        <w:contextualSpacing w:val="0"/>
        <w:rPr>
          <w:rFonts w:cs="Arial"/>
          <w:snapToGrid w:val="0"/>
          <w:szCs w:val="22"/>
        </w:rPr>
      </w:pPr>
      <w:r w:rsidRPr="00273C17">
        <w:rPr>
          <w:rFonts w:cs="Arial"/>
          <w:snapToGrid w:val="0"/>
          <w:szCs w:val="22"/>
        </w:rPr>
        <w:t>EC members are indemnified.</w:t>
      </w:r>
    </w:p>
    <w:p w14:paraId="07C3E0B8" w14:textId="77777777" w:rsidR="00E13A61" w:rsidRPr="005471F5" w:rsidRDefault="00E13A61" w:rsidP="00E13A61">
      <w:pPr>
        <w:rPr>
          <w:rFonts w:cs="Arial"/>
          <w:b/>
          <w:sz w:val="10"/>
          <w:szCs w:val="10"/>
        </w:rPr>
      </w:pPr>
    </w:p>
    <w:p w14:paraId="0090A965" w14:textId="77777777" w:rsidR="00E13A61" w:rsidRPr="00273C17" w:rsidRDefault="00E13A61" w:rsidP="00E13A61">
      <w:pPr>
        <w:tabs>
          <w:tab w:val="left" w:pos="1560"/>
          <w:tab w:val="left" w:pos="2977"/>
          <w:tab w:val="left" w:pos="4536"/>
          <w:tab w:val="right" w:pos="9072"/>
        </w:tabs>
        <w:rPr>
          <w:rFonts w:cs="Arial"/>
          <w:szCs w:val="22"/>
        </w:rPr>
      </w:pPr>
      <w:r w:rsidRPr="00273C17">
        <w:rPr>
          <w:rFonts w:cs="Arial"/>
          <w:b/>
          <w:szCs w:val="22"/>
        </w:rPr>
        <w:t>Name:</w:t>
      </w:r>
      <w:r w:rsidRPr="00273C17">
        <w:rPr>
          <w:rFonts w:cs="Arial"/>
          <w:b/>
          <w:szCs w:val="22"/>
        </w:rPr>
        <w:tab/>
      </w:r>
      <w:proofErr w:type="spellStart"/>
      <w:r w:rsidRPr="00E241D6">
        <w:rPr>
          <w:rFonts w:cs="Arial"/>
          <w:szCs w:val="22"/>
          <w:u w:val="single"/>
        </w:rPr>
        <w:t>Mr</w:t>
      </w:r>
      <w:proofErr w:type="spellEnd"/>
      <w:r w:rsidRPr="00E241D6">
        <w:rPr>
          <w:rFonts w:cs="Arial"/>
          <w:szCs w:val="22"/>
          <w:u w:val="single"/>
        </w:rPr>
        <w:tab/>
        <w:t>Rob</w:t>
      </w:r>
      <w:r w:rsidRPr="00E241D6">
        <w:rPr>
          <w:rFonts w:cs="Arial"/>
          <w:szCs w:val="22"/>
          <w:u w:val="single"/>
        </w:rPr>
        <w:tab/>
      </w:r>
      <w:proofErr w:type="spellStart"/>
      <w:r w:rsidRPr="00E241D6">
        <w:rPr>
          <w:rFonts w:cs="Arial"/>
          <w:szCs w:val="22"/>
          <w:u w:val="single"/>
        </w:rPr>
        <w:t>McHawk</w:t>
      </w:r>
      <w:proofErr w:type="spellEnd"/>
      <w:r w:rsidRPr="00273C17">
        <w:rPr>
          <w:rFonts w:cs="Arial"/>
          <w:szCs w:val="22"/>
        </w:rPr>
        <w:tab/>
      </w:r>
    </w:p>
    <w:p w14:paraId="48BF4429" w14:textId="77777777" w:rsidR="00E13A61" w:rsidRPr="00273C17" w:rsidRDefault="00E13A61" w:rsidP="00E13A61">
      <w:pPr>
        <w:tabs>
          <w:tab w:val="left" w:pos="1560"/>
          <w:tab w:val="left" w:pos="2977"/>
          <w:tab w:val="left" w:pos="4536"/>
        </w:tabs>
        <w:ind w:left="567"/>
        <w:rPr>
          <w:rFonts w:cs="Arial"/>
          <w:szCs w:val="22"/>
        </w:rPr>
      </w:pPr>
      <w:r w:rsidRPr="00273C17">
        <w:rPr>
          <w:rFonts w:cs="Arial"/>
          <w:szCs w:val="22"/>
        </w:rPr>
        <w:tab/>
        <w:t>Title</w:t>
      </w:r>
      <w:r w:rsidRPr="00273C17">
        <w:rPr>
          <w:rFonts w:cs="Arial"/>
          <w:szCs w:val="22"/>
        </w:rPr>
        <w:tab/>
        <w:t>First Name</w:t>
      </w:r>
      <w:r w:rsidRPr="00273C17">
        <w:rPr>
          <w:rFonts w:cs="Arial"/>
          <w:szCs w:val="22"/>
        </w:rPr>
        <w:tab/>
        <w:t>Last Name</w:t>
      </w:r>
    </w:p>
    <w:p w14:paraId="6CA6A2C6" w14:textId="77777777" w:rsidR="00E13A61" w:rsidRPr="005471F5" w:rsidRDefault="00E13A61" w:rsidP="00E13A61">
      <w:pPr>
        <w:tabs>
          <w:tab w:val="left" w:pos="1701"/>
          <w:tab w:val="left" w:pos="2835"/>
        </w:tabs>
        <w:rPr>
          <w:rFonts w:cs="Arial"/>
          <w:sz w:val="10"/>
          <w:szCs w:val="10"/>
        </w:rPr>
      </w:pPr>
    </w:p>
    <w:p w14:paraId="4FBF6EFB" w14:textId="77777777" w:rsidR="00E13A61" w:rsidRPr="00273C17" w:rsidRDefault="00E13A61" w:rsidP="00E13A61">
      <w:pPr>
        <w:tabs>
          <w:tab w:val="left" w:pos="1560"/>
          <w:tab w:val="right" w:pos="9072"/>
        </w:tabs>
        <w:rPr>
          <w:rFonts w:cs="Arial"/>
          <w:szCs w:val="22"/>
          <w:lang w:val="fr-FR"/>
        </w:rPr>
      </w:pPr>
      <w:r w:rsidRPr="00273C17">
        <w:rPr>
          <w:rFonts w:cs="Arial"/>
          <w:b/>
          <w:szCs w:val="22"/>
          <w:lang w:val="fr-FR"/>
        </w:rPr>
        <w:t>Position :</w:t>
      </w:r>
      <w:r w:rsidRPr="00273C17">
        <w:rPr>
          <w:rFonts w:cs="Arial"/>
          <w:szCs w:val="22"/>
          <w:lang w:val="fr-FR"/>
        </w:rPr>
        <w:tab/>
      </w:r>
      <w:r w:rsidRPr="00E241D6">
        <w:rPr>
          <w:rFonts w:cs="Arial"/>
          <w:szCs w:val="22"/>
          <w:u w:val="single"/>
        </w:rPr>
        <w:t>Acting Manager – Ethics</w:t>
      </w:r>
      <w:r w:rsidRPr="00273C17">
        <w:rPr>
          <w:rFonts w:cs="Arial"/>
          <w:szCs w:val="22"/>
          <w:u w:val="single"/>
          <w:lang w:val="fr-FR"/>
        </w:rPr>
        <w:tab/>
      </w:r>
    </w:p>
    <w:p w14:paraId="7E116022" w14:textId="77777777" w:rsidR="00E13A61" w:rsidRPr="005471F5" w:rsidRDefault="00E13A61" w:rsidP="00E13A61">
      <w:pPr>
        <w:rPr>
          <w:rFonts w:cs="Arial"/>
          <w:b/>
          <w:sz w:val="10"/>
          <w:szCs w:val="10"/>
        </w:rPr>
      </w:pPr>
    </w:p>
    <w:p w14:paraId="7BA1E718" w14:textId="77777777" w:rsidR="00E13A61" w:rsidRPr="00273C17" w:rsidRDefault="00E13A61" w:rsidP="00E13A61">
      <w:pPr>
        <w:tabs>
          <w:tab w:val="left" w:pos="1560"/>
          <w:tab w:val="right" w:pos="9072"/>
        </w:tabs>
        <w:rPr>
          <w:rFonts w:cs="Arial"/>
          <w:szCs w:val="22"/>
          <w:lang w:val="fr-FR"/>
        </w:rPr>
      </w:pPr>
      <w:proofErr w:type="gramStart"/>
      <w:r w:rsidRPr="00273C17">
        <w:rPr>
          <w:rFonts w:cs="Arial"/>
          <w:b/>
          <w:szCs w:val="22"/>
          <w:lang w:val="fr-FR"/>
        </w:rPr>
        <w:t>E-mail</w:t>
      </w:r>
      <w:proofErr w:type="gramEnd"/>
      <w:r w:rsidRPr="00273C17">
        <w:rPr>
          <w:rFonts w:cs="Arial"/>
          <w:b/>
          <w:szCs w:val="22"/>
          <w:lang w:val="fr-FR"/>
        </w:rPr>
        <w:t> :</w:t>
      </w:r>
      <w:r w:rsidRPr="00273C17">
        <w:rPr>
          <w:rFonts w:cs="Arial"/>
          <w:szCs w:val="22"/>
          <w:lang w:val="fr-FR"/>
        </w:rPr>
        <w:tab/>
      </w:r>
      <w:r w:rsidRPr="00273C17">
        <w:rPr>
          <w:rFonts w:cs="Arial"/>
          <w:szCs w:val="22"/>
          <w:u w:val="single"/>
        </w:rPr>
        <w:t>hdecs@moh.govt.nz</w:t>
      </w:r>
      <w:r w:rsidRPr="00273C17">
        <w:rPr>
          <w:rFonts w:cs="Arial"/>
          <w:szCs w:val="22"/>
          <w:u w:val="single"/>
          <w:lang w:val="fr-FR"/>
        </w:rPr>
        <w:tab/>
      </w:r>
    </w:p>
    <w:p w14:paraId="0D2B6F8B" w14:textId="77777777" w:rsidR="00E13A61" w:rsidRDefault="00E13A61" w:rsidP="00E13A61">
      <w:pPr>
        <w:rPr>
          <w:rFonts w:cs="Arial"/>
          <w:b/>
          <w:szCs w:val="22"/>
        </w:rPr>
      </w:pPr>
      <w:r w:rsidRPr="008E07F3">
        <w:rPr>
          <w:noProof/>
          <w:lang w:val="en-NZ" w:eastAsia="en-NZ"/>
        </w:rPr>
        <w:drawing>
          <wp:anchor distT="0" distB="0" distL="114300" distR="114300" simplePos="0" relativeHeight="251661312" behindDoc="1" locked="0" layoutInCell="1" allowOverlap="1" wp14:anchorId="6C38C342" wp14:editId="58A7B8B4">
            <wp:simplePos x="0" y="0"/>
            <wp:positionH relativeFrom="column">
              <wp:posOffset>976033</wp:posOffset>
            </wp:positionH>
            <wp:positionV relativeFrom="paragraph">
              <wp:posOffset>160655</wp:posOffset>
            </wp:positionV>
            <wp:extent cx="1533525" cy="4476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3525"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62E9A8" w14:textId="77777777" w:rsidR="00E13A61" w:rsidRPr="00273C17" w:rsidRDefault="00E13A61" w:rsidP="00E13A61">
      <w:pPr>
        <w:rPr>
          <w:rFonts w:cs="Arial"/>
          <w:b/>
          <w:szCs w:val="22"/>
        </w:rPr>
      </w:pPr>
    </w:p>
    <w:p w14:paraId="2BAABAC8" w14:textId="77777777" w:rsidR="00E13A61" w:rsidRPr="00273C17" w:rsidRDefault="00E13A61" w:rsidP="00E13A61">
      <w:pPr>
        <w:rPr>
          <w:rFonts w:cs="Arial"/>
          <w:szCs w:val="22"/>
          <w:lang w:val="en-NZ"/>
        </w:rPr>
      </w:pPr>
      <w:r w:rsidRPr="00273C17">
        <w:rPr>
          <w:rFonts w:cs="Arial"/>
          <w:b/>
          <w:szCs w:val="22"/>
        </w:rPr>
        <w:t xml:space="preserve">Signature:    </w:t>
      </w:r>
      <w:r w:rsidRPr="00273C17">
        <w:rPr>
          <w:rFonts w:cs="Arial"/>
          <w:b/>
          <w:szCs w:val="22"/>
        </w:rPr>
        <w:tab/>
      </w:r>
      <w:r w:rsidRPr="00273C17">
        <w:rPr>
          <w:rFonts w:cs="Arial"/>
          <w:b/>
          <w:szCs w:val="22"/>
        </w:rPr>
        <w:tab/>
      </w:r>
      <w:r w:rsidRPr="00273C17">
        <w:rPr>
          <w:rFonts w:cs="Arial"/>
          <w:b/>
          <w:szCs w:val="22"/>
        </w:rPr>
        <w:tab/>
      </w:r>
      <w:r w:rsidRPr="00273C17">
        <w:rPr>
          <w:rFonts w:cs="Arial"/>
          <w:b/>
          <w:szCs w:val="22"/>
        </w:rPr>
        <w:tab/>
      </w:r>
      <w:r w:rsidRPr="00273C17">
        <w:rPr>
          <w:rFonts w:cs="Arial"/>
          <w:b/>
          <w:szCs w:val="22"/>
        </w:rPr>
        <w:tab/>
        <w:t>Date:</w:t>
      </w:r>
      <w:r w:rsidRPr="00273C17">
        <w:rPr>
          <w:rFonts w:cs="Arial"/>
          <w:szCs w:val="22"/>
        </w:rPr>
        <w:t xml:space="preserve"> </w:t>
      </w:r>
      <w:bookmarkEnd w:id="44"/>
      <w:r w:rsidRPr="00E241D6">
        <w:rPr>
          <w:rFonts w:cs="Arial"/>
          <w:szCs w:val="22"/>
        </w:rPr>
        <w:t>28 September 2018</w:t>
      </w:r>
      <w:bookmarkEnd w:id="45"/>
    </w:p>
    <w:sectPr w:rsidR="00E13A61" w:rsidRPr="00273C17" w:rsidSect="00E13A61">
      <w:pgSz w:w="11904" w:h="16834"/>
      <w:pgMar w:top="1259" w:right="1701" w:bottom="1021"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311E9" w14:textId="77777777" w:rsidR="004D6C9E" w:rsidRDefault="004D6C9E">
      <w:r>
        <w:separator/>
      </w:r>
    </w:p>
  </w:endnote>
  <w:endnote w:type="continuationSeparator" w:id="0">
    <w:p w14:paraId="1BE0F1C4" w14:textId="77777777" w:rsidR="004D6C9E" w:rsidRDefault="004D6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Mäori">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007F4" w14:textId="77777777" w:rsidR="004D6C9E" w:rsidRDefault="004D6C9E" w:rsidP="00C1765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2A3C1" w14:textId="77777777" w:rsidR="004D6C9E" w:rsidRDefault="004D6C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2080224"/>
      <w:docPartObj>
        <w:docPartGallery w:val="Page Numbers (Bottom of Page)"/>
        <w:docPartUnique/>
      </w:docPartObj>
    </w:sdtPr>
    <w:sdtEndPr>
      <w:rPr>
        <w:noProof/>
      </w:rPr>
    </w:sdtEndPr>
    <w:sdtContent>
      <w:p w14:paraId="46C1671F" w14:textId="13659BFA" w:rsidR="004D6C9E" w:rsidRDefault="004D6C9E" w:rsidP="004D6C9E">
        <w:pPr>
          <w:pStyle w:val="Footer"/>
          <w:spacing w:before="120"/>
        </w:pPr>
        <w:r>
          <w:fldChar w:fldCharType="begin"/>
        </w:r>
        <w:r>
          <w:instrText xml:space="preserve"> PAGE   \* MERGEFORMAT </w:instrText>
        </w:r>
        <w:r>
          <w:fldChar w:fldCharType="separate"/>
        </w:r>
        <w:r>
          <w:rPr>
            <w:noProof/>
          </w:rPr>
          <w:t>24</w:t>
        </w:r>
        <w:r>
          <w:rPr>
            <w:noProof/>
          </w:rPr>
          <w:fldChar w:fldCharType="end"/>
        </w:r>
        <w:r>
          <w:rPr>
            <w:noProof/>
          </w:rPr>
          <w:tab/>
        </w:r>
        <w:r w:rsidRPr="009F48A2">
          <w:t>Southern Health and Disability Ethics Committee: Annual Report 2018</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70C00" w14:textId="77777777" w:rsidR="004D6C9E" w:rsidRPr="004D6C9E" w:rsidRDefault="004D6C9E" w:rsidP="00262223">
    <w:pPr>
      <w:pStyle w:val="Footer"/>
      <w:framePr w:wrap="around" w:vAnchor="text" w:hAnchor="margin" w:xAlign="right" w:y="1"/>
      <w:rPr>
        <w:rStyle w:val="PageNumber"/>
      </w:rPr>
    </w:pPr>
    <w:r w:rsidRPr="004D6C9E">
      <w:rPr>
        <w:rStyle w:val="PageNumber"/>
      </w:rPr>
      <w:fldChar w:fldCharType="begin"/>
    </w:r>
    <w:r w:rsidRPr="004D6C9E">
      <w:rPr>
        <w:rStyle w:val="PageNumber"/>
      </w:rPr>
      <w:instrText xml:space="preserve">PAGE  </w:instrText>
    </w:r>
    <w:r w:rsidRPr="004D6C9E">
      <w:rPr>
        <w:rStyle w:val="PageNumber"/>
      </w:rPr>
      <w:fldChar w:fldCharType="separate"/>
    </w:r>
    <w:r w:rsidRPr="004D6C9E">
      <w:rPr>
        <w:rStyle w:val="PageNumber"/>
        <w:noProof/>
      </w:rPr>
      <w:t>23</w:t>
    </w:r>
    <w:r w:rsidRPr="004D6C9E">
      <w:rPr>
        <w:rStyle w:val="PageNumber"/>
      </w:rPr>
      <w:fldChar w:fldCharType="end"/>
    </w:r>
  </w:p>
  <w:p w14:paraId="52E42940" w14:textId="3AF4F05E" w:rsidR="004D6C9E" w:rsidRPr="00E76DB7" w:rsidRDefault="004D6C9E" w:rsidP="0089514A">
    <w:pPr>
      <w:pStyle w:val="Footer"/>
      <w:tabs>
        <w:tab w:val="clear" w:pos="8640"/>
      </w:tabs>
      <w:ind w:right="360"/>
      <w:jc w:val="right"/>
      <w:rPr>
        <w:sz w:val="16"/>
      </w:rPr>
    </w:pPr>
    <w:r w:rsidRPr="00E76DB7">
      <w:t>Southern Health and Disability Ethics Committee: Annual Report 2018</w:t>
    </w:r>
    <w:r w:rsidRPr="00E76DB7">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4844400"/>
      <w:docPartObj>
        <w:docPartGallery w:val="Page Numbers (Bottom of Page)"/>
        <w:docPartUnique/>
      </w:docPartObj>
    </w:sdtPr>
    <w:sdtEndPr>
      <w:rPr>
        <w:noProof/>
      </w:rPr>
    </w:sdtEndPr>
    <w:sdtContent>
      <w:p w14:paraId="62EB4140" w14:textId="77A4B795" w:rsidR="004D6C9E" w:rsidRDefault="004D6C9E" w:rsidP="004D6C9E">
        <w:pPr>
          <w:pStyle w:val="Footer"/>
          <w:spacing w:before="120"/>
          <w:ind w:firstLine="720"/>
          <w:jc w:val="right"/>
        </w:pPr>
        <w:r w:rsidRPr="004E7DF8">
          <w:rPr>
            <w:rFonts w:cs="Arial"/>
          </w:rPr>
          <w:t xml:space="preserve">Southern </w:t>
        </w:r>
        <w:r w:rsidRPr="004E7DF8">
          <w:t>Health and Disability Ethics Committee: Annual Report 2018</w:t>
        </w:r>
        <w:r>
          <w:tab/>
        </w: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578A0" w14:textId="77777777" w:rsidR="004D6C9E" w:rsidRPr="004D6C9E" w:rsidRDefault="004D6C9E" w:rsidP="004D6C9E">
    <w:pPr>
      <w:pStyle w:val="Footer"/>
      <w:framePr w:wrap="around" w:vAnchor="text" w:hAnchor="margin" w:xAlign="right" w:y="1"/>
      <w:spacing w:before="120"/>
      <w:rPr>
        <w:rStyle w:val="PageNumber"/>
      </w:rPr>
    </w:pPr>
    <w:r w:rsidRPr="004D6C9E">
      <w:rPr>
        <w:rStyle w:val="PageNumber"/>
      </w:rPr>
      <w:fldChar w:fldCharType="begin"/>
    </w:r>
    <w:r w:rsidRPr="004D6C9E">
      <w:rPr>
        <w:rStyle w:val="PageNumber"/>
      </w:rPr>
      <w:instrText xml:space="preserve">PAGE  </w:instrText>
    </w:r>
    <w:r w:rsidRPr="004D6C9E">
      <w:rPr>
        <w:rStyle w:val="PageNumber"/>
      </w:rPr>
      <w:fldChar w:fldCharType="separate"/>
    </w:r>
    <w:r w:rsidRPr="004D6C9E">
      <w:rPr>
        <w:rStyle w:val="PageNumber"/>
        <w:noProof/>
      </w:rPr>
      <w:t>23</w:t>
    </w:r>
    <w:r w:rsidRPr="004D6C9E">
      <w:rPr>
        <w:rStyle w:val="PageNumber"/>
      </w:rPr>
      <w:fldChar w:fldCharType="end"/>
    </w:r>
  </w:p>
  <w:p w14:paraId="721154E2" w14:textId="6F3215A5" w:rsidR="004D6C9E" w:rsidRPr="003F3397" w:rsidRDefault="004D6C9E" w:rsidP="004D6C9E">
    <w:pPr>
      <w:pStyle w:val="Footer"/>
      <w:tabs>
        <w:tab w:val="clear" w:pos="8640"/>
      </w:tabs>
      <w:spacing w:before="120"/>
      <w:ind w:right="360"/>
      <w:jc w:val="right"/>
      <w:rPr>
        <w:sz w:val="16"/>
      </w:rPr>
    </w:pPr>
    <w:r w:rsidRPr="00DD684C">
      <w:t xml:space="preserve">Southern </w:t>
    </w:r>
    <w:r w:rsidR="00E13A61">
      <w:t>H</w:t>
    </w:r>
    <w:r w:rsidRPr="00DD684C">
      <w:t>ealth and Disability Ethics Committee: Annual Report 2018</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9740D" w14:textId="77777777" w:rsidR="004D6C9E" w:rsidRDefault="004D6C9E">
      <w:r>
        <w:separator/>
      </w:r>
    </w:p>
  </w:footnote>
  <w:footnote w:type="continuationSeparator" w:id="0">
    <w:p w14:paraId="1BC5A565" w14:textId="77777777" w:rsidR="004D6C9E" w:rsidRDefault="004D6C9E">
      <w:r>
        <w:continuationSeparator/>
      </w:r>
    </w:p>
  </w:footnote>
  <w:footnote w:id="1">
    <w:p w14:paraId="7AB22047" w14:textId="026DCAB0" w:rsidR="004D6C9E" w:rsidRPr="004B019F" w:rsidRDefault="004D6C9E" w:rsidP="00864388">
      <w:pPr>
        <w:pStyle w:val="FootnoteText"/>
        <w:rPr>
          <w:lang w:val="en-NZ"/>
        </w:rPr>
      </w:pPr>
      <w:r>
        <w:rPr>
          <w:rStyle w:val="FootnoteReference"/>
        </w:rPr>
        <w:footnoteRef/>
      </w:r>
      <w:r>
        <w:t xml:space="preserve"> </w:t>
      </w:r>
      <w:r>
        <w:rPr>
          <w:lang w:val="en-NZ"/>
        </w:rPr>
        <w:t xml:space="preserve">Data is directly reported from the online system. Any errors in spelling is reflected due to errors made by the applicant.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5210"/>
      <w:gridCol w:w="4429"/>
    </w:tblGrid>
    <w:tr w:rsidR="004D6C9E" w14:paraId="0F9E8717" w14:textId="77777777" w:rsidTr="00C1765B">
      <w:trPr>
        <w:cantSplit/>
      </w:trPr>
      <w:tc>
        <w:tcPr>
          <w:tcW w:w="5210" w:type="dxa"/>
        </w:tcPr>
        <w:p w14:paraId="51B82EBE" w14:textId="77777777" w:rsidR="004D6C9E" w:rsidRDefault="004D6C9E" w:rsidP="00C1765B">
          <w:pPr>
            <w:pStyle w:val="Header"/>
          </w:pPr>
        </w:p>
      </w:tc>
      <w:tc>
        <w:tcPr>
          <w:tcW w:w="4429" w:type="dxa"/>
          <w:vAlign w:val="center"/>
        </w:tcPr>
        <w:p w14:paraId="21E60019" w14:textId="77777777" w:rsidR="004D6C9E" w:rsidRDefault="004D6C9E" w:rsidP="00C1765B">
          <w:pPr>
            <w:pStyle w:val="Header"/>
            <w:jc w:val="right"/>
          </w:pPr>
        </w:p>
      </w:tc>
    </w:tr>
  </w:tbl>
  <w:p w14:paraId="4FB1462F" w14:textId="77777777" w:rsidR="004D6C9E" w:rsidRDefault="004D6C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E5A22"/>
    <w:multiLevelType w:val="hybridMultilevel"/>
    <w:tmpl w:val="1E8C28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4716DB0"/>
    <w:multiLevelType w:val="hybridMultilevel"/>
    <w:tmpl w:val="46741B6C"/>
    <w:lvl w:ilvl="0" w:tplc="0C090001">
      <w:start w:val="1"/>
      <w:numFmt w:val="bullet"/>
      <w:lvlText w:val=""/>
      <w:lvlJc w:val="left"/>
      <w:pPr>
        <w:ind w:left="720" w:hanging="360"/>
      </w:pPr>
      <w:rPr>
        <w:rFonts w:ascii="Symbol" w:hAnsi="Symbol" w:hint="default"/>
      </w:rPr>
    </w:lvl>
    <w:lvl w:ilvl="1" w:tplc="86E8E836">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447A6C"/>
    <w:multiLevelType w:val="hybridMultilevel"/>
    <w:tmpl w:val="8E9A3354"/>
    <w:lvl w:ilvl="0" w:tplc="F2682A28">
      <w:start w:val="1"/>
      <w:numFmt w:val="lowerLetter"/>
      <w:lvlText w:val="(%1)"/>
      <w:lvlJc w:val="left"/>
      <w:pPr>
        <w:ind w:left="1696" w:hanging="375"/>
      </w:pPr>
      <w:rPr>
        <w:rFonts w:hint="default"/>
      </w:rPr>
    </w:lvl>
    <w:lvl w:ilvl="1" w:tplc="14090019" w:tentative="1">
      <w:start w:val="1"/>
      <w:numFmt w:val="lowerLetter"/>
      <w:lvlText w:val="%2."/>
      <w:lvlJc w:val="left"/>
      <w:pPr>
        <w:ind w:left="2401" w:hanging="360"/>
      </w:pPr>
    </w:lvl>
    <w:lvl w:ilvl="2" w:tplc="1409001B" w:tentative="1">
      <w:start w:val="1"/>
      <w:numFmt w:val="lowerRoman"/>
      <w:lvlText w:val="%3."/>
      <w:lvlJc w:val="right"/>
      <w:pPr>
        <w:ind w:left="3121" w:hanging="180"/>
      </w:pPr>
    </w:lvl>
    <w:lvl w:ilvl="3" w:tplc="1409000F" w:tentative="1">
      <w:start w:val="1"/>
      <w:numFmt w:val="decimal"/>
      <w:lvlText w:val="%4."/>
      <w:lvlJc w:val="left"/>
      <w:pPr>
        <w:ind w:left="3841" w:hanging="360"/>
      </w:pPr>
    </w:lvl>
    <w:lvl w:ilvl="4" w:tplc="14090019" w:tentative="1">
      <w:start w:val="1"/>
      <w:numFmt w:val="lowerLetter"/>
      <w:lvlText w:val="%5."/>
      <w:lvlJc w:val="left"/>
      <w:pPr>
        <w:ind w:left="4561" w:hanging="360"/>
      </w:pPr>
    </w:lvl>
    <w:lvl w:ilvl="5" w:tplc="1409001B" w:tentative="1">
      <w:start w:val="1"/>
      <w:numFmt w:val="lowerRoman"/>
      <w:lvlText w:val="%6."/>
      <w:lvlJc w:val="right"/>
      <w:pPr>
        <w:ind w:left="5281" w:hanging="180"/>
      </w:pPr>
    </w:lvl>
    <w:lvl w:ilvl="6" w:tplc="1409000F" w:tentative="1">
      <w:start w:val="1"/>
      <w:numFmt w:val="decimal"/>
      <w:lvlText w:val="%7."/>
      <w:lvlJc w:val="left"/>
      <w:pPr>
        <w:ind w:left="6001" w:hanging="360"/>
      </w:pPr>
    </w:lvl>
    <w:lvl w:ilvl="7" w:tplc="14090019" w:tentative="1">
      <w:start w:val="1"/>
      <w:numFmt w:val="lowerLetter"/>
      <w:lvlText w:val="%8."/>
      <w:lvlJc w:val="left"/>
      <w:pPr>
        <w:ind w:left="6721" w:hanging="360"/>
      </w:pPr>
    </w:lvl>
    <w:lvl w:ilvl="8" w:tplc="1409001B" w:tentative="1">
      <w:start w:val="1"/>
      <w:numFmt w:val="lowerRoman"/>
      <w:lvlText w:val="%9."/>
      <w:lvlJc w:val="right"/>
      <w:pPr>
        <w:ind w:left="7441" w:hanging="180"/>
      </w:pPr>
    </w:lvl>
  </w:abstractNum>
  <w:abstractNum w:abstractNumId="3" w15:restartNumberingAfterBreak="0">
    <w:nsid w:val="28FA4682"/>
    <w:multiLevelType w:val="multilevel"/>
    <w:tmpl w:val="614AB3A8"/>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2B34237E"/>
    <w:multiLevelType w:val="hybridMultilevel"/>
    <w:tmpl w:val="B9765480"/>
    <w:lvl w:ilvl="0" w:tplc="FFFFFFFF">
      <w:numFmt w:val="bullet"/>
      <w:lvlText w:val=""/>
      <w:lvlJc w:val="left"/>
      <w:pPr>
        <w:tabs>
          <w:tab w:val="num" w:pos="1240"/>
        </w:tabs>
        <w:ind w:left="1240" w:hanging="620"/>
      </w:pPr>
      <w:rPr>
        <w:rFonts w:ascii="Symbol" w:hAnsi="Symbol" w:hint="default"/>
      </w:rPr>
    </w:lvl>
    <w:lvl w:ilvl="1" w:tplc="04090003" w:tentative="1">
      <w:start w:val="1"/>
      <w:numFmt w:val="bullet"/>
      <w:lvlText w:val="o"/>
      <w:lvlJc w:val="left"/>
      <w:pPr>
        <w:ind w:left="2060" w:hanging="360"/>
      </w:pPr>
      <w:rPr>
        <w:rFonts w:ascii="Courier New" w:hAnsi="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5" w15:restartNumberingAfterBreak="0">
    <w:nsid w:val="2E0C4B75"/>
    <w:multiLevelType w:val="hybridMultilevel"/>
    <w:tmpl w:val="1088A1AE"/>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6" w15:restartNumberingAfterBreak="0">
    <w:nsid w:val="2FAF08B9"/>
    <w:multiLevelType w:val="hybridMultilevel"/>
    <w:tmpl w:val="46164038"/>
    <w:lvl w:ilvl="0" w:tplc="29400188">
      <w:start w:val="1"/>
      <w:numFmt w:val="decimal"/>
      <w:lvlText w:val="%1."/>
      <w:lvlJc w:val="left"/>
      <w:pPr>
        <w:tabs>
          <w:tab w:val="num" w:pos="337"/>
        </w:tabs>
        <w:ind w:left="337" w:hanging="360"/>
      </w:pPr>
      <w:rPr>
        <w:rFonts w:cs="Times New Roman" w:hint="default"/>
        <w:color w:val="auto"/>
      </w:rPr>
    </w:lvl>
    <w:lvl w:ilvl="1" w:tplc="04090019" w:tentative="1">
      <w:start w:val="1"/>
      <w:numFmt w:val="lowerLetter"/>
      <w:lvlText w:val="%2."/>
      <w:lvlJc w:val="left"/>
      <w:pPr>
        <w:tabs>
          <w:tab w:val="num" w:pos="1057"/>
        </w:tabs>
        <w:ind w:left="1057" w:hanging="360"/>
      </w:pPr>
      <w:rPr>
        <w:rFonts w:cs="Times New Roman"/>
      </w:rPr>
    </w:lvl>
    <w:lvl w:ilvl="2" w:tplc="0409001B" w:tentative="1">
      <w:start w:val="1"/>
      <w:numFmt w:val="lowerRoman"/>
      <w:lvlText w:val="%3."/>
      <w:lvlJc w:val="right"/>
      <w:pPr>
        <w:tabs>
          <w:tab w:val="num" w:pos="1777"/>
        </w:tabs>
        <w:ind w:left="1777" w:hanging="180"/>
      </w:pPr>
      <w:rPr>
        <w:rFonts w:cs="Times New Roman"/>
      </w:rPr>
    </w:lvl>
    <w:lvl w:ilvl="3" w:tplc="0409000F" w:tentative="1">
      <w:start w:val="1"/>
      <w:numFmt w:val="decimal"/>
      <w:lvlText w:val="%4."/>
      <w:lvlJc w:val="left"/>
      <w:pPr>
        <w:tabs>
          <w:tab w:val="num" w:pos="2497"/>
        </w:tabs>
        <w:ind w:left="2497" w:hanging="360"/>
      </w:pPr>
      <w:rPr>
        <w:rFonts w:cs="Times New Roman"/>
      </w:rPr>
    </w:lvl>
    <w:lvl w:ilvl="4" w:tplc="04090019" w:tentative="1">
      <w:start w:val="1"/>
      <w:numFmt w:val="lowerLetter"/>
      <w:lvlText w:val="%5."/>
      <w:lvlJc w:val="left"/>
      <w:pPr>
        <w:tabs>
          <w:tab w:val="num" w:pos="3217"/>
        </w:tabs>
        <w:ind w:left="3217" w:hanging="360"/>
      </w:pPr>
      <w:rPr>
        <w:rFonts w:cs="Times New Roman"/>
      </w:rPr>
    </w:lvl>
    <w:lvl w:ilvl="5" w:tplc="0409001B" w:tentative="1">
      <w:start w:val="1"/>
      <w:numFmt w:val="lowerRoman"/>
      <w:lvlText w:val="%6."/>
      <w:lvlJc w:val="right"/>
      <w:pPr>
        <w:tabs>
          <w:tab w:val="num" w:pos="3937"/>
        </w:tabs>
        <w:ind w:left="3937" w:hanging="180"/>
      </w:pPr>
      <w:rPr>
        <w:rFonts w:cs="Times New Roman"/>
      </w:rPr>
    </w:lvl>
    <w:lvl w:ilvl="6" w:tplc="0409000F" w:tentative="1">
      <w:start w:val="1"/>
      <w:numFmt w:val="decimal"/>
      <w:lvlText w:val="%7."/>
      <w:lvlJc w:val="left"/>
      <w:pPr>
        <w:tabs>
          <w:tab w:val="num" w:pos="4657"/>
        </w:tabs>
        <w:ind w:left="4657" w:hanging="360"/>
      </w:pPr>
      <w:rPr>
        <w:rFonts w:cs="Times New Roman"/>
      </w:rPr>
    </w:lvl>
    <w:lvl w:ilvl="7" w:tplc="04090019" w:tentative="1">
      <w:start w:val="1"/>
      <w:numFmt w:val="lowerLetter"/>
      <w:lvlText w:val="%8."/>
      <w:lvlJc w:val="left"/>
      <w:pPr>
        <w:tabs>
          <w:tab w:val="num" w:pos="5377"/>
        </w:tabs>
        <w:ind w:left="5377" w:hanging="360"/>
      </w:pPr>
      <w:rPr>
        <w:rFonts w:cs="Times New Roman"/>
      </w:rPr>
    </w:lvl>
    <w:lvl w:ilvl="8" w:tplc="0409001B" w:tentative="1">
      <w:start w:val="1"/>
      <w:numFmt w:val="lowerRoman"/>
      <w:lvlText w:val="%9."/>
      <w:lvlJc w:val="right"/>
      <w:pPr>
        <w:tabs>
          <w:tab w:val="num" w:pos="6097"/>
        </w:tabs>
        <w:ind w:left="6097" w:hanging="180"/>
      </w:pPr>
      <w:rPr>
        <w:rFonts w:cs="Times New Roman"/>
      </w:rPr>
    </w:lvl>
  </w:abstractNum>
  <w:abstractNum w:abstractNumId="7" w15:restartNumberingAfterBreak="0">
    <w:nsid w:val="37C37361"/>
    <w:multiLevelType w:val="hybridMultilevel"/>
    <w:tmpl w:val="1A963D44"/>
    <w:lvl w:ilvl="0" w:tplc="B35204C4">
      <w:start w:val="1"/>
      <w:numFmt w:val="upperLetter"/>
      <w:lvlText w:val="%1."/>
      <w:lvlJc w:val="left"/>
      <w:pPr>
        <w:ind w:left="720" w:hanging="360"/>
      </w:pPr>
      <w:rPr>
        <w:rFonts w:ascii="Cambria" w:hAnsi="Cambria" w:hint="default"/>
        <w:sz w:val="26"/>
        <w:szCs w:val="2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C776444"/>
    <w:multiLevelType w:val="hybridMultilevel"/>
    <w:tmpl w:val="84ECFBEA"/>
    <w:lvl w:ilvl="0" w:tplc="1B1EAD14">
      <w:start w:val="1"/>
      <w:numFmt w:val="bullet"/>
      <w:lvlText w:val=""/>
      <w:lvlJc w:val="left"/>
      <w:pPr>
        <w:ind w:left="1004" w:hanging="360"/>
      </w:pPr>
      <w:rPr>
        <w:rFonts w:ascii="Symbol" w:hAnsi="Symbol" w:hint="default"/>
      </w:rPr>
    </w:lvl>
    <w:lvl w:ilvl="1" w:tplc="1B1EAD14">
      <w:start w:val="1"/>
      <w:numFmt w:val="bullet"/>
      <w:lvlText w:val=""/>
      <w:lvlJc w:val="left"/>
      <w:pPr>
        <w:ind w:left="1724" w:hanging="360"/>
      </w:pPr>
      <w:rPr>
        <w:rFonts w:ascii="Symbol" w:hAnsi="Symbo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41830DF1"/>
    <w:multiLevelType w:val="hybridMultilevel"/>
    <w:tmpl w:val="8E9A3354"/>
    <w:lvl w:ilvl="0" w:tplc="F2682A28">
      <w:start w:val="1"/>
      <w:numFmt w:val="lowerLetter"/>
      <w:lvlText w:val="(%1)"/>
      <w:lvlJc w:val="left"/>
      <w:pPr>
        <w:ind w:left="1696" w:hanging="375"/>
      </w:pPr>
      <w:rPr>
        <w:rFonts w:hint="default"/>
      </w:rPr>
    </w:lvl>
    <w:lvl w:ilvl="1" w:tplc="14090019" w:tentative="1">
      <w:start w:val="1"/>
      <w:numFmt w:val="lowerLetter"/>
      <w:lvlText w:val="%2."/>
      <w:lvlJc w:val="left"/>
      <w:pPr>
        <w:ind w:left="2401" w:hanging="360"/>
      </w:pPr>
    </w:lvl>
    <w:lvl w:ilvl="2" w:tplc="1409001B" w:tentative="1">
      <w:start w:val="1"/>
      <w:numFmt w:val="lowerRoman"/>
      <w:lvlText w:val="%3."/>
      <w:lvlJc w:val="right"/>
      <w:pPr>
        <w:ind w:left="3121" w:hanging="180"/>
      </w:pPr>
    </w:lvl>
    <w:lvl w:ilvl="3" w:tplc="1409000F" w:tentative="1">
      <w:start w:val="1"/>
      <w:numFmt w:val="decimal"/>
      <w:lvlText w:val="%4."/>
      <w:lvlJc w:val="left"/>
      <w:pPr>
        <w:ind w:left="3841" w:hanging="360"/>
      </w:pPr>
    </w:lvl>
    <w:lvl w:ilvl="4" w:tplc="14090019" w:tentative="1">
      <w:start w:val="1"/>
      <w:numFmt w:val="lowerLetter"/>
      <w:lvlText w:val="%5."/>
      <w:lvlJc w:val="left"/>
      <w:pPr>
        <w:ind w:left="4561" w:hanging="360"/>
      </w:pPr>
    </w:lvl>
    <w:lvl w:ilvl="5" w:tplc="1409001B" w:tentative="1">
      <w:start w:val="1"/>
      <w:numFmt w:val="lowerRoman"/>
      <w:lvlText w:val="%6."/>
      <w:lvlJc w:val="right"/>
      <w:pPr>
        <w:ind w:left="5281" w:hanging="180"/>
      </w:pPr>
    </w:lvl>
    <w:lvl w:ilvl="6" w:tplc="1409000F" w:tentative="1">
      <w:start w:val="1"/>
      <w:numFmt w:val="decimal"/>
      <w:lvlText w:val="%7."/>
      <w:lvlJc w:val="left"/>
      <w:pPr>
        <w:ind w:left="6001" w:hanging="360"/>
      </w:pPr>
    </w:lvl>
    <w:lvl w:ilvl="7" w:tplc="14090019" w:tentative="1">
      <w:start w:val="1"/>
      <w:numFmt w:val="lowerLetter"/>
      <w:lvlText w:val="%8."/>
      <w:lvlJc w:val="left"/>
      <w:pPr>
        <w:ind w:left="6721" w:hanging="360"/>
      </w:pPr>
    </w:lvl>
    <w:lvl w:ilvl="8" w:tplc="1409001B" w:tentative="1">
      <w:start w:val="1"/>
      <w:numFmt w:val="lowerRoman"/>
      <w:lvlText w:val="%9."/>
      <w:lvlJc w:val="right"/>
      <w:pPr>
        <w:ind w:left="7441" w:hanging="180"/>
      </w:pPr>
    </w:lvl>
  </w:abstractNum>
  <w:abstractNum w:abstractNumId="10" w15:restartNumberingAfterBreak="0">
    <w:nsid w:val="48872F6A"/>
    <w:multiLevelType w:val="multilevel"/>
    <w:tmpl w:val="7346BB90"/>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4CAF1C9B"/>
    <w:multiLevelType w:val="hybridMultilevel"/>
    <w:tmpl w:val="9576738A"/>
    <w:lvl w:ilvl="0" w:tplc="F1165886">
      <w:start w:val="1"/>
      <w:numFmt w:val="decimal"/>
      <w:lvlText w:val="%1."/>
      <w:lvlJc w:val="left"/>
      <w:pPr>
        <w:ind w:left="720" w:hanging="360"/>
      </w:pPr>
      <w:rPr>
        <w:rFonts w:hint="default"/>
        <w:i w:val="0"/>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026165E"/>
    <w:multiLevelType w:val="hybridMultilevel"/>
    <w:tmpl w:val="2DE2C78E"/>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24738C0"/>
    <w:multiLevelType w:val="hybridMultilevel"/>
    <w:tmpl w:val="A3B266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2606F31"/>
    <w:multiLevelType w:val="hybridMultilevel"/>
    <w:tmpl w:val="06B814EA"/>
    <w:lvl w:ilvl="0" w:tplc="ACFA822E">
      <w:start w:val="1"/>
      <w:numFmt w:val="lowerRoman"/>
      <w:lvlText w:val="%1."/>
      <w:lvlJc w:val="left"/>
      <w:pPr>
        <w:ind w:left="2421" w:hanging="360"/>
      </w:pPr>
      <w:rPr>
        <w:rFonts w:hint="default"/>
      </w:rPr>
    </w:lvl>
    <w:lvl w:ilvl="1" w:tplc="14090019" w:tentative="1">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15" w15:restartNumberingAfterBreak="0">
    <w:nsid w:val="53F056C6"/>
    <w:multiLevelType w:val="multilevel"/>
    <w:tmpl w:val="4C4EA86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5057824"/>
    <w:multiLevelType w:val="hybridMultilevel"/>
    <w:tmpl w:val="B6EE60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6537592"/>
    <w:multiLevelType w:val="hybridMultilevel"/>
    <w:tmpl w:val="679055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9844AEE"/>
    <w:multiLevelType w:val="hybridMultilevel"/>
    <w:tmpl w:val="0AEA20A4"/>
    <w:lvl w:ilvl="0" w:tplc="8FE613FC">
      <w:start w:val="1"/>
      <w:numFmt w:val="decimal"/>
      <w:lvlText w:val="%1."/>
      <w:lvlJc w:val="left"/>
      <w:pPr>
        <w:ind w:left="1146" w:hanging="360"/>
      </w:pPr>
      <w:rPr>
        <w:b w:val="0"/>
        <w:i w:val="0"/>
        <w:sz w:val="20"/>
        <w:szCs w:val="20"/>
      </w:rPr>
    </w:lvl>
    <w:lvl w:ilvl="1" w:tplc="14090019" w:tentative="1">
      <w:start w:val="1"/>
      <w:numFmt w:val="lowerLetter"/>
      <w:lvlText w:val="%2."/>
      <w:lvlJc w:val="left"/>
      <w:pPr>
        <w:ind w:left="1866" w:hanging="360"/>
      </w:pPr>
    </w:lvl>
    <w:lvl w:ilvl="2" w:tplc="1409001B" w:tentative="1">
      <w:start w:val="1"/>
      <w:numFmt w:val="lowerRoman"/>
      <w:lvlText w:val="%3."/>
      <w:lvlJc w:val="right"/>
      <w:pPr>
        <w:ind w:left="2586" w:hanging="180"/>
      </w:pPr>
    </w:lvl>
    <w:lvl w:ilvl="3" w:tplc="1409000F" w:tentative="1">
      <w:start w:val="1"/>
      <w:numFmt w:val="decimal"/>
      <w:lvlText w:val="%4."/>
      <w:lvlJc w:val="left"/>
      <w:pPr>
        <w:ind w:left="3306" w:hanging="360"/>
      </w:pPr>
    </w:lvl>
    <w:lvl w:ilvl="4" w:tplc="14090019" w:tentative="1">
      <w:start w:val="1"/>
      <w:numFmt w:val="lowerLetter"/>
      <w:lvlText w:val="%5."/>
      <w:lvlJc w:val="left"/>
      <w:pPr>
        <w:ind w:left="4026" w:hanging="360"/>
      </w:pPr>
    </w:lvl>
    <w:lvl w:ilvl="5" w:tplc="1409001B" w:tentative="1">
      <w:start w:val="1"/>
      <w:numFmt w:val="lowerRoman"/>
      <w:lvlText w:val="%6."/>
      <w:lvlJc w:val="right"/>
      <w:pPr>
        <w:ind w:left="4746" w:hanging="180"/>
      </w:pPr>
    </w:lvl>
    <w:lvl w:ilvl="6" w:tplc="1409000F" w:tentative="1">
      <w:start w:val="1"/>
      <w:numFmt w:val="decimal"/>
      <w:lvlText w:val="%7."/>
      <w:lvlJc w:val="left"/>
      <w:pPr>
        <w:ind w:left="5466" w:hanging="360"/>
      </w:pPr>
    </w:lvl>
    <w:lvl w:ilvl="7" w:tplc="14090019" w:tentative="1">
      <w:start w:val="1"/>
      <w:numFmt w:val="lowerLetter"/>
      <w:lvlText w:val="%8."/>
      <w:lvlJc w:val="left"/>
      <w:pPr>
        <w:ind w:left="6186" w:hanging="360"/>
      </w:pPr>
    </w:lvl>
    <w:lvl w:ilvl="8" w:tplc="1409001B" w:tentative="1">
      <w:start w:val="1"/>
      <w:numFmt w:val="lowerRoman"/>
      <w:lvlText w:val="%9."/>
      <w:lvlJc w:val="right"/>
      <w:pPr>
        <w:ind w:left="6906" w:hanging="180"/>
      </w:pPr>
    </w:lvl>
  </w:abstractNum>
  <w:abstractNum w:abstractNumId="19" w15:restartNumberingAfterBreak="0">
    <w:nsid w:val="6D4A1164"/>
    <w:multiLevelType w:val="hybridMultilevel"/>
    <w:tmpl w:val="D458C128"/>
    <w:lvl w:ilvl="0" w:tplc="CF84A0C8">
      <w:start w:val="1"/>
      <w:numFmt w:val="decimal"/>
      <w:lvlText w:val="%1."/>
      <w:lvlJc w:val="left"/>
      <w:pPr>
        <w:ind w:left="720" w:hanging="360"/>
      </w:pPr>
      <w:rPr>
        <w:b w:val="0"/>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03F03EC"/>
    <w:multiLevelType w:val="multilevel"/>
    <w:tmpl w:val="EA80ECC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C1218D3"/>
    <w:multiLevelType w:val="singleLevel"/>
    <w:tmpl w:val="BB7AD752"/>
    <w:lvl w:ilvl="0">
      <w:start w:val="1"/>
      <w:numFmt w:val="bullet"/>
      <w:pStyle w:val="Bullet"/>
      <w:lvlText w:val=""/>
      <w:lvlJc w:val="left"/>
      <w:pPr>
        <w:tabs>
          <w:tab w:val="num" w:pos="567"/>
        </w:tabs>
        <w:ind w:left="567" w:hanging="567"/>
      </w:pPr>
      <w:rPr>
        <w:rFonts w:ascii="Symbol" w:hAnsi="Symbol" w:hint="default"/>
        <w:sz w:val="20"/>
      </w:rPr>
    </w:lvl>
  </w:abstractNum>
  <w:abstractNum w:abstractNumId="22" w15:restartNumberingAfterBreak="0">
    <w:nsid w:val="7D2545B3"/>
    <w:multiLevelType w:val="hybridMultilevel"/>
    <w:tmpl w:val="6BEA4D02"/>
    <w:lvl w:ilvl="0" w:tplc="B24EFF8A">
      <w:numFmt w:val="bullet"/>
      <w:lvlText w:val=""/>
      <w:lvlJc w:val="left"/>
      <w:pPr>
        <w:tabs>
          <w:tab w:val="num" w:pos="620"/>
        </w:tabs>
        <w:ind w:left="620" w:hanging="62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0"/>
  </w:num>
  <w:num w:numId="4">
    <w:abstractNumId w:val="3"/>
  </w:num>
  <w:num w:numId="5">
    <w:abstractNumId w:val="19"/>
  </w:num>
  <w:num w:numId="6">
    <w:abstractNumId w:val="5"/>
  </w:num>
  <w:num w:numId="7">
    <w:abstractNumId w:val="22"/>
  </w:num>
  <w:num w:numId="8">
    <w:abstractNumId w:val="14"/>
  </w:num>
  <w:num w:numId="9">
    <w:abstractNumId w:val="7"/>
  </w:num>
  <w:num w:numId="10">
    <w:abstractNumId w:val="20"/>
  </w:num>
  <w:num w:numId="11">
    <w:abstractNumId w:val="18"/>
  </w:num>
  <w:num w:numId="12">
    <w:abstractNumId w:val="11"/>
  </w:num>
  <w:num w:numId="13">
    <w:abstractNumId w:val="17"/>
  </w:num>
  <w:num w:numId="14">
    <w:abstractNumId w:val="10"/>
  </w:num>
  <w:num w:numId="15">
    <w:abstractNumId w:val="12"/>
  </w:num>
  <w:num w:numId="16">
    <w:abstractNumId w:val="15"/>
  </w:num>
  <w:num w:numId="17">
    <w:abstractNumId w:val="6"/>
  </w:num>
  <w:num w:numId="18">
    <w:abstractNumId w:val="13"/>
  </w:num>
  <w:num w:numId="19">
    <w:abstractNumId w:val="16"/>
  </w:num>
  <w:num w:numId="20">
    <w:abstractNumId w:val="2"/>
  </w:num>
  <w:num w:numId="21">
    <w:abstractNumId w:val="9"/>
  </w:num>
  <w:num w:numId="22">
    <w:abstractNumId w:val="1"/>
  </w:num>
  <w:num w:numId="2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2D8"/>
    <w:rsid w:val="0000282B"/>
    <w:rsid w:val="00003C3B"/>
    <w:rsid w:val="000112D8"/>
    <w:rsid w:val="000120CC"/>
    <w:rsid w:val="0001587D"/>
    <w:rsid w:val="000215CD"/>
    <w:rsid w:val="00022CC7"/>
    <w:rsid w:val="0002313C"/>
    <w:rsid w:val="00023654"/>
    <w:rsid w:val="000238C8"/>
    <w:rsid w:val="00033858"/>
    <w:rsid w:val="00044773"/>
    <w:rsid w:val="000463A7"/>
    <w:rsid w:val="000635B5"/>
    <w:rsid w:val="000669E9"/>
    <w:rsid w:val="000764ED"/>
    <w:rsid w:val="000766FC"/>
    <w:rsid w:val="00076856"/>
    <w:rsid w:val="000769ED"/>
    <w:rsid w:val="00080270"/>
    <w:rsid w:val="00082D7F"/>
    <w:rsid w:val="000879F9"/>
    <w:rsid w:val="000A1240"/>
    <w:rsid w:val="000A447B"/>
    <w:rsid w:val="000B171D"/>
    <w:rsid w:val="000C04F3"/>
    <w:rsid w:val="000C2E69"/>
    <w:rsid w:val="000C3626"/>
    <w:rsid w:val="000C7E96"/>
    <w:rsid w:val="000D1255"/>
    <w:rsid w:val="00105BE0"/>
    <w:rsid w:val="001061C7"/>
    <w:rsid w:val="00112212"/>
    <w:rsid w:val="00113969"/>
    <w:rsid w:val="00120ADE"/>
    <w:rsid w:val="00122934"/>
    <w:rsid w:val="00122FAD"/>
    <w:rsid w:val="0012376A"/>
    <w:rsid w:val="00137386"/>
    <w:rsid w:val="00142A7F"/>
    <w:rsid w:val="001473E9"/>
    <w:rsid w:val="001550D9"/>
    <w:rsid w:val="00164A11"/>
    <w:rsid w:val="001667A5"/>
    <w:rsid w:val="0016762F"/>
    <w:rsid w:val="00167E29"/>
    <w:rsid w:val="00190634"/>
    <w:rsid w:val="00192BC1"/>
    <w:rsid w:val="00194BD3"/>
    <w:rsid w:val="0019551B"/>
    <w:rsid w:val="001A03DB"/>
    <w:rsid w:val="001B164B"/>
    <w:rsid w:val="001B31EA"/>
    <w:rsid w:val="001D0F1E"/>
    <w:rsid w:val="001D62FD"/>
    <w:rsid w:val="001D7649"/>
    <w:rsid w:val="001E0AA7"/>
    <w:rsid w:val="001E6782"/>
    <w:rsid w:val="001F1BE5"/>
    <w:rsid w:val="00214426"/>
    <w:rsid w:val="00215B44"/>
    <w:rsid w:val="0021730D"/>
    <w:rsid w:val="002207E6"/>
    <w:rsid w:val="00222BB9"/>
    <w:rsid w:val="002543BC"/>
    <w:rsid w:val="0025589A"/>
    <w:rsid w:val="00262223"/>
    <w:rsid w:val="00273C17"/>
    <w:rsid w:val="002757DC"/>
    <w:rsid w:val="00284B86"/>
    <w:rsid w:val="00285525"/>
    <w:rsid w:val="00291454"/>
    <w:rsid w:val="00291C63"/>
    <w:rsid w:val="00296D0D"/>
    <w:rsid w:val="002A0A75"/>
    <w:rsid w:val="002C02D3"/>
    <w:rsid w:val="002C614C"/>
    <w:rsid w:val="002E488B"/>
    <w:rsid w:val="002F759C"/>
    <w:rsid w:val="00305897"/>
    <w:rsid w:val="00312B90"/>
    <w:rsid w:val="003307AE"/>
    <w:rsid w:val="003516B7"/>
    <w:rsid w:val="003540F0"/>
    <w:rsid w:val="0035475C"/>
    <w:rsid w:val="003571BC"/>
    <w:rsid w:val="00357C1F"/>
    <w:rsid w:val="00357F5E"/>
    <w:rsid w:val="00371798"/>
    <w:rsid w:val="00374B9A"/>
    <w:rsid w:val="003758B6"/>
    <w:rsid w:val="00382EE0"/>
    <w:rsid w:val="00386214"/>
    <w:rsid w:val="003944BC"/>
    <w:rsid w:val="003A09CF"/>
    <w:rsid w:val="003A201B"/>
    <w:rsid w:val="003A2EAE"/>
    <w:rsid w:val="003A4978"/>
    <w:rsid w:val="003A4E5B"/>
    <w:rsid w:val="003B03BE"/>
    <w:rsid w:val="003B2BA5"/>
    <w:rsid w:val="003B2F2A"/>
    <w:rsid w:val="003D1A1D"/>
    <w:rsid w:val="003D31A9"/>
    <w:rsid w:val="003E3E5E"/>
    <w:rsid w:val="003E65FB"/>
    <w:rsid w:val="003E7CA9"/>
    <w:rsid w:val="004139C0"/>
    <w:rsid w:val="004227BC"/>
    <w:rsid w:val="004369C3"/>
    <w:rsid w:val="0044582C"/>
    <w:rsid w:val="00446C61"/>
    <w:rsid w:val="00460FDC"/>
    <w:rsid w:val="0046101B"/>
    <w:rsid w:val="00461B49"/>
    <w:rsid w:val="004669B7"/>
    <w:rsid w:val="00486876"/>
    <w:rsid w:val="004A2D25"/>
    <w:rsid w:val="004A63B7"/>
    <w:rsid w:val="004B378D"/>
    <w:rsid w:val="004C099A"/>
    <w:rsid w:val="004D177F"/>
    <w:rsid w:val="004D5342"/>
    <w:rsid w:val="004D6C9E"/>
    <w:rsid w:val="004E0E27"/>
    <w:rsid w:val="004E633D"/>
    <w:rsid w:val="004E7DF8"/>
    <w:rsid w:val="004F038E"/>
    <w:rsid w:val="004F26F0"/>
    <w:rsid w:val="004F6ACB"/>
    <w:rsid w:val="00511527"/>
    <w:rsid w:val="005173FF"/>
    <w:rsid w:val="005208C5"/>
    <w:rsid w:val="00521C91"/>
    <w:rsid w:val="00522C70"/>
    <w:rsid w:val="0054005A"/>
    <w:rsid w:val="0054055B"/>
    <w:rsid w:val="005411EF"/>
    <w:rsid w:val="00546334"/>
    <w:rsid w:val="00546945"/>
    <w:rsid w:val="0055242F"/>
    <w:rsid w:val="005558E0"/>
    <w:rsid w:val="005631A8"/>
    <w:rsid w:val="00580AD1"/>
    <w:rsid w:val="00584351"/>
    <w:rsid w:val="00593530"/>
    <w:rsid w:val="005A2BE2"/>
    <w:rsid w:val="005B2799"/>
    <w:rsid w:val="005B5515"/>
    <w:rsid w:val="005B5D85"/>
    <w:rsid w:val="005C7B85"/>
    <w:rsid w:val="005F007B"/>
    <w:rsid w:val="0060601F"/>
    <w:rsid w:val="00616650"/>
    <w:rsid w:val="00617A7E"/>
    <w:rsid w:val="00617F95"/>
    <w:rsid w:val="00621B4B"/>
    <w:rsid w:val="006323DE"/>
    <w:rsid w:val="00653964"/>
    <w:rsid w:val="0065744A"/>
    <w:rsid w:val="00661754"/>
    <w:rsid w:val="006711E7"/>
    <w:rsid w:val="00684F4F"/>
    <w:rsid w:val="006872E6"/>
    <w:rsid w:val="006D05D1"/>
    <w:rsid w:val="006D13EB"/>
    <w:rsid w:val="006D40A2"/>
    <w:rsid w:val="006D4DEC"/>
    <w:rsid w:val="006E1CB8"/>
    <w:rsid w:val="006E4457"/>
    <w:rsid w:val="006E4E2F"/>
    <w:rsid w:val="006E5438"/>
    <w:rsid w:val="006E546E"/>
    <w:rsid w:val="006E5ACD"/>
    <w:rsid w:val="006F2904"/>
    <w:rsid w:val="007102A9"/>
    <w:rsid w:val="00735804"/>
    <w:rsid w:val="00742DC9"/>
    <w:rsid w:val="00762439"/>
    <w:rsid w:val="007745E5"/>
    <w:rsid w:val="007800A5"/>
    <w:rsid w:val="007800CD"/>
    <w:rsid w:val="0079391C"/>
    <w:rsid w:val="007948CC"/>
    <w:rsid w:val="00796BA9"/>
    <w:rsid w:val="00796D27"/>
    <w:rsid w:val="007A24C5"/>
    <w:rsid w:val="007A253E"/>
    <w:rsid w:val="007B0B06"/>
    <w:rsid w:val="007B10F0"/>
    <w:rsid w:val="007B3E23"/>
    <w:rsid w:val="007B7CE5"/>
    <w:rsid w:val="007C0A61"/>
    <w:rsid w:val="007C59AD"/>
    <w:rsid w:val="007D1FBD"/>
    <w:rsid w:val="007D3462"/>
    <w:rsid w:val="007D3DA9"/>
    <w:rsid w:val="007E1390"/>
    <w:rsid w:val="007E462D"/>
    <w:rsid w:val="007E7084"/>
    <w:rsid w:val="007F4BBF"/>
    <w:rsid w:val="007F693F"/>
    <w:rsid w:val="007F6E9E"/>
    <w:rsid w:val="008113C1"/>
    <w:rsid w:val="008156AE"/>
    <w:rsid w:val="00820373"/>
    <w:rsid w:val="00821519"/>
    <w:rsid w:val="008377CA"/>
    <w:rsid w:val="00850450"/>
    <w:rsid w:val="00850CD6"/>
    <w:rsid w:val="00850EBF"/>
    <w:rsid w:val="00851277"/>
    <w:rsid w:val="00852BA2"/>
    <w:rsid w:val="008560BA"/>
    <w:rsid w:val="00862E2C"/>
    <w:rsid w:val="00864388"/>
    <w:rsid w:val="0087055E"/>
    <w:rsid w:val="00872123"/>
    <w:rsid w:val="00873238"/>
    <w:rsid w:val="00874C8B"/>
    <w:rsid w:val="0088040F"/>
    <w:rsid w:val="00881FA2"/>
    <w:rsid w:val="00882023"/>
    <w:rsid w:val="0088716A"/>
    <w:rsid w:val="00890172"/>
    <w:rsid w:val="0089514A"/>
    <w:rsid w:val="00895549"/>
    <w:rsid w:val="0089694A"/>
    <w:rsid w:val="00897368"/>
    <w:rsid w:val="008A44F1"/>
    <w:rsid w:val="008A649F"/>
    <w:rsid w:val="008B5A25"/>
    <w:rsid w:val="008C3B5B"/>
    <w:rsid w:val="008C5BAA"/>
    <w:rsid w:val="008D515A"/>
    <w:rsid w:val="008F0F33"/>
    <w:rsid w:val="008F1BB6"/>
    <w:rsid w:val="00903A90"/>
    <w:rsid w:val="009049CC"/>
    <w:rsid w:val="0090635F"/>
    <w:rsid w:val="009078AA"/>
    <w:rsid w:val="009101B5"/>
    <w:rsid w:val="009138C8"/>
    <w:rsid w:val="009166DF"/>
    <w:rsid w:val="00921771"/>
    <w:rsid w:val="00932474"/>
    <w:rsid w:val="0094525E"/>
    <w:rsid w:val="00950133"/>
    <w:rsid w:val="0095098E"/>
    <w:rsid w:val="00950C06"/>
    <w:rsid w:val="009624F9"/>
    <w:rsid w:val="00971A0E"/>
    <w:rsid w:val="00973A3D"/>
    <w:rsid w:val="009759BC"/>
    <w:rsid w:val="00980DF1"/>
    <w:rsid w:val="009866FE"/>
    <w:rsid w:val="00990223"/>
    <w:rsid w:val="00991B4E"/>
    <w:rsid w:val="009929EA"/>
    <w:rsid w:val="00993583"/>
    <w:rsid w:val="009A4348"/>
    <w:rsid w:val="009A5637"/>
    <w:rsid w:val="009B78FE"/>
    <w:rsid w:val="009D2FD0"/>
    <w:rsid w:val="009D4536"/>
    <w:rsid w:val="009D7FA5"/>
    <w:rsid w:val="009E0986"/>
    <w:rsid w:val="009E22F2"/>
    <w:rsid w:val="009E62B3"/>
    <w:rsid w:val="009F48A2"/>
    <w:rsid w:val="009F5366"/>
    <w:rsid w:val="00A0282E"/>
    <w:rsid w:val="00A1250C"/>
    <w:rsid w:val="00A2435D"/>
    <w:rsid w:val="00A307D9"/>
    <w:rsid w:val="00A31783"/>
    <w:rsid w:val="00A34812"/>
    <w:rsid w:val="00A40482"/>
    <w:rsid w:val="00A4390D"/>
    <w:rsid w:val="00A6223E"/>
    <w:rsid w:val="00A63EAA"/>
    <w:rsid w:val="00A73E26"/>
    <w:rsid w:val="00AA21DF"/>
    <w:rsid w:val="00AA7E28"/>
    <w:rsid w:val="00AC6E75"/>
    <w:rsid w:val="00AD2D56"/>
    <w:rsid w:val="00AD2E55"/>
    <w:rsid w:val="00AD490B"/>
    <w:rsid w:val="00AD4F61"/>
    <w:rsid w:val="00AE1008"/>
    <w:rsid w:val="00AE235F"/>
    <w:rsid w:val="00AE3D26"/>
    <w:rsid w:val="00AF3065"/>
    <w:rsid w:val="00B0545D"/>
    <w:rsid w:val="00B23FE1"/>
    <w:rsid w:val="00B25290"/>
    <w:rsid w:val="00B2698D"/>
    <w:rsid w:val="00B316E5"/>
    <w:rsid w:val="00B4506F"/>
    <w:rsid w:val="00B556D5"/>
    <w:rsid w:val="00B5693B"/>
    <w:rsid w:val="00B575E8"/>
    <w:rsid w:val="00B7040F"/>
    <w:rsid w:val="00B86225"/>
    <w:rsid w:val="00B94A5C"/>
    <w:rsid w:val="00BA645B"/>
    <w:rsid w:val="00BC20ED"/>
    <w:rsid w:val="00BC7864"/>
    <w:rsid w:val="00BD1FA5"/>
    <w:rsid w:val="00BF542D"/>
    <w:rsid w:val="00BF5DC8"/>
    <w:rsid w:val="00C01D36"/>
    <w:rsid w:val="00C059BE"/>
    <w:rsid w:val="00C13DB6"/>
    <w:rsid w:val="00C1765B"/>
    <w:rsid w:val="00C201EB"/>
    <w:rsid w:val="00C325F7"/>
    <w:rsid w:val="00C32E34"/>
    <w:rsid w:val="00C36116"/>
    <w:rsid w:val="00C56523"/>
    <w:rsid w:val="00C6132B"/>
    <w:rsid w:val="00C63BC0"/>
    <w:rsid w:val="00C65E2F"/>
    <w:rsid w:val="00C733AF"/>
    <w:rsid w:val="00C73A16"/>
    <w:rsid w:val="00C73E80"/>
    <w:rsid w:val="00C74978"/>
    <w:rsid w:val="00C7789A"/>
    <w:rsid w:val="00CA37CB"/>
    <w:rsid w:val="00CB5328"/>
    <w:rsid w:val="00CE47D3"/>
    <w:rsid w:val="00D071F8"/>
    <w:rsid w:val="00D12CBE"/>
    <w:rsid w:val="00D272BC"/>
    <w:rsid w:val="00D31630"/>
    <w:rsid w:val="00D31F1B"/>
    <w:rsid w:val="00D4431F"/>
    <w:rsid w:val="00D47942"/>
    <w:rsid w:val="00D47E90"/>
    <w:rsid w:val="00D626C3"/>
    <w:rsid w:val="00D81720"/>
    <w:rsid w:val="00D829AE"/>
    <w:rsid w:val="00D83680"/>
    <w:rsid w:val="00D908DE"/>
    <w:rsid w:val="00D9392E"/>
    <w:rsid w:val="00DB00D0"/>
    <w:rsid w:val="00DB08B7"/>
    <w:rsid w:val="00DB1971"/>
    <w:rsid w:val="00DB227C"/>
    <w:rsid w:val="00DB738D"/>
    <w:rsid w:val="00DD684C"/>
    <w:rsid w:val="00DD69A8"/>
    <w:rsid w:val="00DE114D"/>
    <w:rsid w:val="00DE26B2"/>
    <w:rsid w:val="00DE5922"/>
    <w:rsid w:val="00DE7DD2"/>
    <w:rsid w:val="00DF1F4F"/>
    <w:rsid w:val="00DF5D05"/>
    <w:rsid w:val="00DF7C5C"/>
    <w:rsid w:val="00E04986"/>
    <w:rsid w:val="00E13A61"/>
    <w:rsid w:val="00E233E8"/>
    <w:rsid w:val="00E321E2"/>
    <w:rsid w:val="00E34EBD"/>
    <w:rsid w:val="00E43A11"/>
    <w:rsid w:val="00E44351"/>
    <w:rsid w:val="00E4776A"/>
    <w:rsid w:val="00E50D08"/>
    <w:rsid w:val="00E52092"/>
    <w:rsid w:val="00E554C7"/>
    <w:rsid w:val="00E64893"/>
    <w:rsid w:val="00E65233"/>
    <w:rsid w:val="00E76DB7"/>
    <w:rsid w:val="00E80AB4"/>
    <w:rsid w:val="00E81FEE"/>
    <w:rsid w:val="00E84538"/>
    <w:rsid w:val="00E862A6"/>
    <w:rsid w:val="00E86D3B"/>
    <w:rsid w:val="00E959CF"/>
    <w:rsid w:val="00E95FEC"/>
    <w:rsid w:val="00E96BD2"/>
    <w:rsid w:val="00EC15C3"/>
    <w:rsid w:val="00EE3400"/>
    <w:rsid w:val="00EE349A"/>
    <w:rsid w:val="00EF4762"/>
    <w:rsid w:val="00EF4A88"/>
    <w:rsid w:val="00EF56C5"/>
    <w:rsid w:val="00F05399"/>
    <w:rsid w:val="00F13084"/>
    <w:rsid w:val="00F14810"/>
    <w:rsid w:val="00F17E5D"/>
    <w:rsid w:val="00F27053"/>
    <w:rsid w:val="00F33B73"/>
    <w:rsid w:val="00F35DC2"/>
    <w:rsid w:val="00F4041C"/>
    <w:rsid w:val="00F4098B"/>
    <w:rsid w:val="00F4404F"/>
    <w:rsid w:val="00F50535"/>
    <w:rsid w:val="00F51063"/>
    <w:rsid w:val="00F5440B"/>
    <w:rsid w:val="00F54921"/>
    <w:rsid w:val="00F6728B"/>
    <w:rsid w:val="00F73A7B"/>
    <w:rsid w:val="00F75C9C"/>
    <w:rsid w:val="00F802D8"/>
    <w:rsid w:val="00F83A3E"/>
    <w:rsid w:val="00F84FC6"/>
    <w:rsid w:val="00F90F38"/>
    <w:rsid w:val="00F927D3"/>
    <w:rsid w:val="00F949A1"/>
    <w:rsid w:val="00FD3E55"/>
    <w:rsid w:val="00FE32C5"/>
    <w:rsid w:val="00FE6768"/>
    <w:rsid w:val="00FF1F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A9A5C"/>
  <w15:docId w15:val="{68E1E320-A65A-439D-A580-18797A6D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2D8"/>
    <w:pPr>
      <w:spacing w:after="0" w:line="240" w:lineRule="auto"/>
    </w:pPr>
    <w:rPr>
      <w:rFonts w:eastAsia="Times New Roman" w:cs="Times New Roman"/>
      <w:sz w:val="22"/>
      <w:szCs w:val="24"/>
      <w:lang w:val="en-US"/>
    </w:rPr>
  </w:style>
  <w:style w:type="paragraph" w:styleId="Heading1">
    <w:name w:val="heading 1"/>
    <w:basedOn w:val="Normal"/>
    <w:next w:val="Normal"/>
    <w:link w:val="Heading1Char"/>
    <w:uiPriority w:val="99"/>
    <w:qFormat/>
    <w:rsid w:val="000112D8"/>
    <w:pPr>
      <w:keepNext/>
      <w:tabs>
        <w:tab w:val="left" w:pos="8080"/>
      </w:tabs>
      <w:spacing w:before="120" w:after="240"/>
      <w:ind w:right="-340"/>
      <w:outlineLvl w:val="0"/>
    </w:pPr>
    <w:rPr>
      <w:b/>
      <w:sz w:val="36"/>
      <w:lang w:val="en-NZ"/>
    </w:rPr>
  </w:style>
  <w:style w:type="paragraph" w:styleId="Heading2">
    <w:name w:val="heading 2"/>
    <w:basedOn w:val="Normal"/>
    <w:next w:val="Normal"/>
    <w:link w:val="Heading2Char"/>
    <w:uiPriority w:val="99"/>
    <w:qFormat/>
    <w:rsid w:val="000112D8"/>
    <w:pPr>
      <w:keepNext/>
      <w:spacing w:before="240" w:after="240"/>
      <w:outlineLvl w:val="1"/>
    </w:pPr>
    <w:rPr>
      <w:rFonts w:cs="Arial"/>
      <w:b/>
      <w:bCs/>
      <w:i/>
      <w:iCs/>
      <w:sz w:val="28"/>
      <w:szCs w:val="28"/>
    </w:rPr>
  </w:style>
  <w:style w:type="paragraph" w:styleId="Heading3">
    <w:name w:val="heading 3"/>
    <w:basedOn w:val="Normal"/>
    <w:next w:val="Normal"/>
    <w:link w:val="Heading3Char"/>
    <w:uiPriority w:val="99"/>
    <w:qFormat/>
    <w:rsid w:val="004D6C9E"/>
    <w:pPr>
      <w:keepNext/>
      <w:spacing w:before="240"/>
      <w:outlineLvl w:val="2"/>
    </w:pPr>
    <w:rPr>
      <w:rFonts w:cs="Arial"/>
      <w:b/>
      <w:bCs/>
      <w:sz w:val="24"/>
      <w:szCs w:val="28"/>
    </w:rPr>
  </w:style>
  <w:style w:type="paragraph" w:styleId="Heading4">
    <w:name w:val="heading 4"/>
    <w:basedOn w:val="Normal"/>
    <w:next w:val="Normal"/>
    <w:link w:val="Heading4Char"/>
    <w:uiPriority w:val="99"/>
    <w:qFormat/>
    <w:rsid w:val="000120CC"/>
    <w:pPr>
      <w:keepNext/>
      <w:outlineLvl w:val="3"/>
    </w:pPr>
    <w:rPr>
      <w:b/>
      <w:szCs w:val="20"/>
      <w:lang w:val="en-AU"/>
    </w:rPr>
  </w:style>
  <w:style w:type="paragraph" w:styleId="Heading5">
    <w:name w:val="heading 5"/>
    <w:basedOn w:val="Normal"/>
    <w:next w:val="Normal"/>
    <w:link w:val="Heading5Char"/>
    <w:uiPriority w:val="99"/>
    <w:qFormat/>
    <w:rsid w:val="000120CC"/>
    <w:pPr>
      <w:keepNext/>
      <w:jc w:val="center"/>
      <w:outlineLvl w:val="4"/>
    </w:pPr>
    <w:rPr>
      <w:b/>
      <w:szCs w:val="20"/>
      <w:lang w:val="en-AU"/>
    </w:rPr>
  </w:style>
  <w:style w:type="paragraph" w:styleId="Heading6">
    <w:name w:val="heading 6"/>
    <w:basedOn w:val="Normal"/>
    <w:next w:val="Normal"/>
    <w:link w:val="Heading6Char"/>
    <w:uiPriority w:val="99"/>
    <w:qFormat/>
    <w:rsid w:val="000120CC"/>
    <w:pPr>
      <w:keepNext/>
      <w:outlineLvl w:val="5"/>
    </w:pPr>
    <w:rPr>
      <w:b/>
      <w:sz w:val="27"/>
      <w:szCs w:val="20"/>
      <w:lang w:val="en-AU"/>
    </w:rPr>
  </w:style>
  <w:style w:type="paragraph" w:styleId="Heading7">
    <w:name w:val="heading 7"/>
    <w:basedOn w:val="Normal"/>
    <w:next w:val="Normal"/>
    <w:link w:val="Heading7Char"/>
    <w:uiPriority w:val="99"/>
    <w:qFormat/>
    <w:rsid w:val="000120CC"/>
    <w:pPr>
      <w:keepNext/>
      <w:outlineLvl w:val="6"/>
    </w:pPr>
    <w:rPr>
      <w:b/>
      <w:sz w:val="20"/>
      <w:szCs w:val="20"/>
      <w:lang w:val="en-AU"/>
    </w:rPr>
  </w:style>
  <w:style w:type="paragraph" w:styleId="Heading8">
    <w:name w:val="heading 8"/>
    <w:basedOn w:val="Normal"/>
    <w:next w:val="Normal"/>
    <w:link w:val="Heading8Char"/>
    <w:uiPriority w:val="99"/>
    <w:qFormat/>
    <w:rsid w:val="000120CC"/>
    <w:pPr>
      <w:keepNext/>
      <w:jc w:val="center"/>
      <w:outlineLvl w:val="7"/>
    </w:pPr>
    <w:rPr>
      <w:b/>
      <w:sz w:val="20"/>
      <w:szCs w:val="20"/>
      <w:lang w:val="en-AU"/>
    </w:rPr>
  </w:style>
  <w:style w:type="paragraph" w:styleId="Heading9">
    <w:name w:val="heading 9"/>
    <w:basedOn w:val="Normal"/>
    <w:next w:val="Normal"/>
    <w:link w:val="Heading9Char"/>
    <w:uiPriority w:val="99"/>
    <w:qFormat/>
    <w:rsid w:val="000120CC"/>
    <w:pPr>
      <w:keepNext/>
      <w:pBdr>
        <w:top w:val="single" w:sz="4" w:space="1" w:color="auto"/>
        <w:left w:val="single" w:sz="4" w:space="4" w:color="auto"/>
        <w:bottom w:val="single" w:sz="4" w:space="1" w:color="auto"/>
        <w:right w:val="single" w:sz="4" w:space="4" w:color="auto"/>
      </w:pBdr>
      <w:outlineLvl w:val="8"/>
    </w:pPr>
    <w:rPr>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112D8"/>
    <w:rPr>
      <w:rFonts w:eastAsia="Times New Roman" w:cs="Times New Roman"/>
      <w:b/>
      <w:sz w:val="36"/>
      <w:szCs w:val="24"/>
    </w:rPr>
  </w:style>
  <w:style w:type="character" w:customStyle="1" w:styleId="Heading2Char">
    <w:name w:val="Heading 2 Char"/>
    <w:basedOn w:val="DefaultParagraphFont"/>
    <w:link w:val="Heading2"/>
    <w:uiPriority w:val="99"/>
    <w:rsid w:val="000112D8"/>
    <w:rPr>
      <w:rFonts w:eastAsia="Times New Roman" w:cs="Arial"/>
      <w:b/>
      <w:bCs/>
      <w:i/>
      <w:iCs/>
      <w:sz w:val="28"/>
      <w:szCs w:val="28"/>
      <w:lang w:val="en-US"/>
    </w:rPr>
  </w:style>
  <w:style w:type="character" w:customStyle="1" w:styleId="Heading3Char">
    <w:name w:val="Heading 3 Char"/>
    <w:basedOn w:val="DefaultParagraphFont"/>
    <w:link w:val="Heading3"/>
    <w:uiPriority w:val="99"/>
    <w:rsid w:val="004D6C9E"/>
    <w:rPr>
      <w:rFonts w:eastAsia="Times New Roman" w:cs="Arial"/>
      <w:b/>
      <w:bCs/>
      <w:szCs w:val="28"/>
      <w:lang w:val="en-US"/>
    </w:rPr>
  </w:style>
  <w:style w:type="paragraph" w:customStyle="1" w:styleId="Title1">
    <w:name w:val="Title1"/>
    <w:basedOn w:val="Normal"/>
    <w:rsid w:val="000112D8"/>
    <w:pPr>
      <w:spacing w:before="120" w:after="120" w:line="480" w:lineRule="auto"/>
      <w:jc w:val="center"/>
    </w:pPr>
    <w:rPr>
      <w:sz w:val="48"/>
    </w:rPr>
  </w:style>
  <w:style w:type="table" w:styleId="TableGrid">
    <w:name w:val="Table Grid"/>
    <w:basedOn w:val="TableNormal"/>
    <w:uiPriority w:val="99"/>
    <w:rsid w:val="000112D8"/>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pt">
    <w:name w:val="Style 10 pt"/>
    <w:basedOn w:val="Normal"/>
    <w:rsid w:val="000112D8"/>
    <w:pPr>
      <w:spacing w:before="40" w:after="40"/>
    </w:pPr>
    <w:rPr>
      <w:sz w:val="20"/>
      <w:szCs w:val="20"/>
    </w:rPr>
  </w:style>
  <w:style w:type="paragraph" w:customStyle="1" w:styleId="Char1CharChar">
    <w:name w:val="Char1 Char Char"/>
    <w:basedOn w:val="Normal"/>
    <w:rsid w:val="000112D8"/>
    <w:pPr>
      <w:spacing w:after="160" w:line="240" w:lineRule="exact"/>
    </w:pPr>
    <w:rPr>
      <w:sz w:val="20"/>
      <w:szCs w:val="20"/>
    </w:rPr>
  </w:style>
  <w:style w:type="paragraph" w:styleId="Header">
    <w:name w:val="header"/>
    <w:basedOn w:val="Normal"/>
    <w:link w:val="HeaderChar"/>
    <w:uiPriority w:val="99"/>
    <w:unhideWhenUsed/>
    <w:qFormat/>
    <w:rsid w:val="000112D8"/>
    <w:pPr>
      <w:tabs>
        <w:tab w:val="center" w:pos="4320"/>
        <w:tab w:val="right" w:pos="8640"/>
      </w:tabs>
    </w:pPr>
  </w:style>
  <w:style w:type="character" w:customStyle="1" w:styleId="HeaderChar">
    <w:name w:val="Header Char"/>
    <w:basedOn w:val="DefaultParagraphFont"/>
    <w:link w:val="Header"/>
    <w:uiPriority w:val="99"/>
    <w:rsid w:val="000112D8"/>
    <w:rPr>
      <w:rFonts w:eastAsia="Times New Roman" w:cs="Times New Roman"/>
      <w:sz w:val="22"/>
      <w:szCs w:val="24"/>
      <w:lang w:val="en-US"/>
    </w:rPr>
  </w:style>
  <w:style w:type="paragraph" w:styleId="Footer">
    <w:name w:val="footer"/>
    <w:basedOn w:val="Normal"/>
    <w:link w:val="FooterChar"/>
    <w:uiPriority w:val="99"/>
    <w:unhideWhenUsed/>
    <w:qFormat/>
    <w:rsid w:val="000112D8"/>
    <w:pPr>
      <w:tabs>
        <w:tab w:val="center" w:pos="4320"/>
        <w:tab w:val="right" w:pos="8640"/>
      </w:tabs>
    </w:pPr>
  </w:style>
  <w:style w:type="character" w:customStyle="1" w:styleId="FooterChar">
    <w:name w:val="Footer Char"/>
    <w:basedOn w:val="DefaultParagraphFont"/>
    <w:link w:val="Footer"/>
    <w:uiPriority w:val="99"/>
    <w:rsid w:val="000112D8"/>
    <w:rPr>
      <w:rFonts w:eastAsia="Times New Roman" w:cs="Times New Roman"/>
      <w:sz w:val="22"/>
      <w:szCs w:val="24"/>
      <w:lang w:val="en-US"/>
    </w:rPr>
  </w:style>
  <w:style w:type="character" w:styleId="PageNumber">
    <w:name w:val="page number"/>
    <w:basedOn w:val="DefaultParagraphFont"/>
    <w:uiPriority w:val="99"/>
    <w:unhideWhenUsed/>
    <w:rsid w:val="000112D8"/>
  </w:style>
  <w:style w:type="paragraph" w:styleId="TOC1">
    <w:name w:val="toc 1"/>
    <w:basedOn w:val="Normal"/>
    <w:next w:val="Normal"/>
    <w:autoRedefine/>
    <w:uiPriority w:val="39"/>
    <w:rsid w:val="000112D8"/>
    <w:pPr>
      <w:tabs>
        <w:tab w:val="right" w:leader="dot" w:pos="8280"/>
      </w:tabs>
      <w:spacing w:before="120" w:after="120"/>
    </w:pPr>
    <w:rPr>
      <w:b/>
      <w:sz w:val="24"/>
    </w:rPr>
  </w:style>
  <w:style w:type="paragraph" w:styleId="TOC2">
    <w:name w:val="toc 2"/>
    <w:basedOn w:val="Normal"/>
    <w:next w:val="Normal"/>
    <w:autoRedefine/>
    <w:uiPriority w:val="39"/>
    <w:rsid w:val="000112D8"/>
    <w:pPr>
      <w:tabs>
        <w:tab w:val="right" w:leader="dot" w:pos="8280"/>
      </w:tabs>
      <w:ind w:left="220"/>
    </w:pPr>
  </w:style>
  <w:style w:type="character" w:styleId="Hyperlink">
    <w:name w:val="Hyperlink"/>
    <w:uiPriority w:val="99"/>
    <w:rsid w:val="000112D8"/>
    <w:rPr>
      <w:color w:val="0000FF"/>
      <w:u w:val="single"/>
    </w:rPr>
  </w:style>
  <w:style w:type="paragraph" w:customStyle="1" w:styleId="Bullet">
    <w:name w:val="Bullet"/>
    <w:basedOn w:val="Normal"/>
    <w:link w:val="BulletChar"/>
    <w:uiPriority w:val="99"/>
    <w:rsid w:val="000112D8"/>
    <w:pPr>
      <w:numPr>
        <w:numId w:val="1"/>
      </w:numPr>
      <w:spacing w:before="120"/>
      <w:jc w:val="both"/>
    </w:pPr>
    <w:rPr>
      <w:rFonts w:ascii="Times New Roman Mäori" w:hAnsi="Times New Roman Mäori"/>
      <w:sz w:val="24"/>
      <w:szCs w:val="20"/>
      <w:lang w:val="en-NZ"/>
    </w:rPr>
  </w:style>
  <w:style w:type="character" w:customStyle="1" w:styleId="BulletChar">
    <w:name w:val="Bullet Char"/>
    <w:link w:val="Bullet"/>
    <w:uiPriority w:val="99"/>
    <w:locked/>
    <w:rsid w:val="00E4776A"/>
    <w:rPr>
      <w:rFonts w:ascii="Times New Roman Mäori" w:eastAsia="Times New Roman" w:hAnsi="Times New Roman Mäori" w:cs="Times New Roman"/>
      <w:szCs w:val="20"/>
    </w:rPr>
  </w:style>
  <w:style w:type="paragraph" w:styleId="DocumentMap">
    <w:name w:val="Document Map"/>
    <w:basedOn w:val="Normal"/>
    <w:link w:val="DocumentMapChar"/>
    <w:semiHidden/>
    <w:rsid w:val="000112D8"/>
    <w:pPr>
      <w:shd w:val="clear" w:color="auto" w:fill="000080"/>
    </w:pPr>
    <w:rPr>
      <w:rFonts w:ascii="Tahoma" w:hAnsi="Tahoma" w:cs="Tahoma"/>
    </w:rPr>
  </w:style>
  <w:style w:type="character" w:customStyle="1" w:styleId="DocumentMapChar">
    <w:name w:val="Document Map Char"/>
    <w:basedOn w:val="DefaultParagraphFont"/>
    <w:link w:val="DocumentMap"/>
    <w:semiHidden/>
    <w:rsid w:val="000112D8"/>
    <w:rPr>
      <w:rFonts w:ascii="Tahoma" w:eastAsia="Times New Roman" w:hAnsi="Tahoma" w:cs="Tahoma"/>
      <w:sz w:val="22"/>
      <w:szCs w:val="24"/>
      <w:shd w:val="clear" w:color="auto" w:fill="000080"/>
      <w:lang w:val="en-US"/>
    </w:rPr>
  </w:style>
  <w:style w:type="paragraph" w:styleId="ListNumber">
    <w:name w:val="List Number"/>
    <w:basedOn w:val="Normal"/>
    <w:rsid w:val="000112D8"/>
    <w:pPr>
      <w:overflowPunct w:val="0"/>
      <w:autoSpaceDE w:val="0"/>
      <w:autoSpaceDN w:val="0"/>
      <w:adjustRightInd w:val="0"/>
      <w:spacing w:after="240"/>
      <w:textAlignment w:val="baseline"/>
    </w:pPr>
    <w:rPr>
      <w:rFonts w:ascii="Arial Mäori" w:hAnsi="Arial Mäori"/>
      <w:sz w:val="24"/>
      <w:szCs w:val="20"/>
      <w:lang w:val="en-GB"/>
    </w:rPr>
  </w:style>
  <w:style w:type="paragraph" w:styleId="BodyText">
    <w:name w:val="Body Text"/>
    <w:basedOn w:val="Normal"/>
    <w:link w:val="BodyTextChar"/>
    <w:uiPriority w:val="99"/>
    <w:rsid w:val="000112D8"/>
    <w:pPr>
      <w:jc w:val="both"/>
    </w:pPr>
    <w:rPr>
      <w:rFonts w:ascii="Times New Roman" w:hAnsi="Times New Roman"/>
      <w:sz w:val="24"/>
      <w:lang w:val="en-NZ"/>
    </w:rPr>
  </w:style>
  <w:style w:type="character" w:customStyle="1" w:styleId="BodyTextChar">
    <w:name w:val="Body Text Char"/>
    <w:basedOn w:val="DefaultParagraphFont"/>
    <w:link w:val="BodyText"/>
    <w:uiPriority w:val="99"/>
    <w:rsid w:val="000112D8"/>
    <w:rPr>
      <w:rFonts w:ascii="Times New Roman" w:eastAsia="Times New Roman" w:hAnsi="Times New Roman" w:cs="Times New Roman"/>
      <w:szCs w:val="24"/>
    </w:rPr>
  </w:style>
  <w:style w:type="character" w:styleId="CommentReference">
    <w:name w:val="annotation reference"/>
    <w:uiPriority w:val="99"/>
    <w:semiHidden/>
    <w:unhideWhenUsed/>
    <w:rsid w:val="000112D8"/>
    <w:rPr>
      <w:sz w:val="16"/>
      <w:szCs w:val="16"/>
    </w:rPr>
  </w:style>
  <w:style w:type="paragraph" w:styleId="CommentText">
    <w:name w:val="annotation text"/>
    <w:basedOn w:val="Normal"/>
    <w:link w:val="CommentTextChar"/>
    <w:uiPriority w:val="99"/>
    <w:semiHidden/>
    <w:unhideWhenUsed/>
    <w:rsid w:val="000112D8"/>
    <w:rPr>
      <w:sz w:val="20"/>
      <w:szCs w:val="20"/>
    </w:rPr>
  </w:style>
  <w:style w:type="character" w:customStyle="1" w:styleId="CommentTextChar">
    <w:name w:val="Comment Text Char"/>
    <w:basedOn w:val="DefaultParagraphFont"/>
    <w:link w:val="CommentText"/>
    <w:uiPriority w:val="99"/>
    <w:semiHidden/>
    <w:rsid w:val="000112D8"/>
    <w:rPr>
      <w:rFonts w:eastAsia="Times New Roman" w:cs="Times New Roman"/>
      <w:sz w:val="20"/>
      <w:szCs w:val="20"/>
      <w:lang w:val="en-US"/>
    </w:rPr>
  </w:style>
  <w:style w:type="paragraph" w:styleId="BalloonText">
    <w:name w:val="Balloon Text"/>
    <w:basedOn w:val="Normal"/>
    <w:link w:val="BalloonTextChar"/>
    <w:uiPriority w:val="99"/>
    <w:semiHidden/>
    <w:rsid w:val="000112D8"/>
    <w:rPr>
      <w:rFonts w:ascii="Tahoma" w:hAnsi="Tahoma" w:cs="Tahoma"/>
      <w:sz w:val="16"/>
      <w:szCs w:val="16"/>
    </w:rPr>
  </w:style>
  <w:style w:type="character" w:customStyle="1" w:styleId="BalloonTextChar">
    <w:name w:val="Balloon Text Char"/>
    <w:basedOn w:val="DefaultParagraphFont"/>
    <w:link w:val="BalloonText"/>
    <w:uiPriority w:val="99"/>
    <w:semiHidden/>
    <w:rsid w:val="000112D8"/>
    <w:rPr>
      <w:rFonts w:ascii="Tahoma" w:eastAsia="Times New Roman" w:hAnsi="Tahoma" w:cs="Tahoma"/>
      <w:sz w:val="16"/>
      <w:szCs w:val="16"/>
      <w:lang w:val="en-US"/>
    </w:rPr>
  </w:style>
  <w:style w:type="paragraph" w:styleId="FootnoteText">
    <w:name w:val="footnote text"/>
    <w:basedOn w:val="Normal"/>
    <w:link w:val="FootnoteTextChar"/>
    <w:uiPriority w:val="99"/>
    <w:semiHidden/>
    <w:rsid w:val="000112D8"/>
    <w:rPr>
      <w:sz w:val="20"/>
      <w:szCs w:val="20"/>
    </w:rPr>
  </w:style>
  <w:style w:type="character" w:customStyle="1" w:styleId="FootnoteTextChar">
    <w:name w:val="Footnote Text Char"/>
    <w:basedOn w:val="DefaultParagraphFont"/>
    <w:link w:val="FootnoteText"/>
    <w:uiPriority w:val="99"/>
    <w:semiHidden/>
    <w:rsid w:val="000112D8"/>
    <w:rPr>
      <w:rFonts w:eastAsia="Times New Roman" w:cs="Times New Roman"/>
      <w:sz w:val="20"/>
      <w:szCs w:val="20"/>
      <w:lang w:val="en-US"/>
    </w:rPr>
  </w:style>
  <w:style w:type="character" w:styleId="FootnoteReference">
    <w:name w:val="footnote reference"/>
    <w:uiPriority w:val="99"/>
    <w:semiHidden/>
    <w:rsid w:val="000112D8"/>
    <w:rPr>
      <w:vertAlign w:val="superscript"/>
    </w:rPr>
  </w:style>
  <w:style w:type="paragraph" w:customStyle="1" w:styleId="CM39">
    <w:name w:val="CM39"/>
    <w:basedOn w:val="Normal"/>
    <w:next w:val="Normal"/>
    <w:rsid w:val="000112D8"/>
    <w:pPr>
      <w:autoSpaceDE w:val="0"/>
      <w:autoSpaceDN w:val="0"/>
      <w:adjustRightInd w:val="0"/>
    </w:pPr>
    <w:rPr>
      <w:sz w:val="24"/>
      <w:lang w:val="en-GB" w:eastAsia="en-GB"/>
    </w:rPr>
  </w:style>
  <w:style w:type="paragraph" w:customStyle="1" w:styleId="CM40">
    <w:name w:val="CM40"/>
    <w:basedOn w:val="Normal"/>
    <w:next w:val="Normal"/>
    <w:rsid w:val="000112D8"/>
    <w:pPr>
      <w:autoSpaceDE w:val="0"/>
      <w:autoSpaceDN w:val="0"/>
      <w:adjustRightInd w:val="0"/>
    </w:pPr>
    <w:rPr>
      <w:sz w:val="24"/>
      <w:lang w:val="en-GB" w:eastAsia="en-GB"/>
    </w:rPr>
  </w:style>
  <w:style w:type="paragraph" w:styleId="ListParagraph">
    <w:name w:val="List Paragraph"/>
    <w:basedOn w:val="Normal"/>
    <w:uiPriority w:val="34"/>
    <w:qFormat/>
    <w:rsid w:val="00C32E34"/>
    <w:pPr>
      <w:ind w:left="720"/>
      <w:contextualSpacing/>
    </w:pPr>
  </w:style>
  <w:style w:type="paragraph" w:customStyle="1" w:styleId="Default">
    <w:name w:val="Default"/>
    <w:rsid w:val="00DB227C"/>
    <w:pPr>
      <w:autoSpaceDE w:val="0"/>
      <w:autoSpaceDN w:val="0"/>
      <w:adjustRightInd w:val="0"/>
      <w:spacing w:after="0" w:line="240" w:lineRule="auto"/>
    </w:pPr>
    <w:rPr>
      <w:rFonts w:cs="Arial"/>
      <w:color w:val="000000"/>
      <w:szCs w:val="24"/>
    </w:rPr>
  </w:style>
  <w:style w:type="paragraph" w:styleId="CommentSubject">
    <w:name w:val="annotation subject"/>
    <w:basedOn w:val="CommentText"/>
    <w:next w:val="CommentText"/>
    <w:link w:val="CommentSubjectChar"/>
    <w:uiPriority w:val="99"/>
    <w:semiHidden/>
    <w:unhideWhenUsed/>
    <w:rsid w:val="000A447B"/>
    <w:rPr>
      <w:b/>
      <w:bCs/>
    </w:rPr>
  </w:style>
  <w:style w:type="character" w:customStyle="1" w:styleId="CommentSubjectChar">
    <w:name w:val="Comment Subject Char"/>
    <w:basedOn w:val="CommentTextChar"/>
    <w:link w:val="CommentSubject"/>
    <w:uiPriority w:val="99"/>
    <w:semiHidden/>
    <w:rsid w:val="000A447B"/>
    <w:rPr>
      <w:rFonts w:eastAsia="Times New Roman" w:cs="Times New Roman"/>
      <w:b/>
      <w:bCs/>
      <w:sz w:val="20"/>
      <w:szCs w:val="20"/>
      <w:lang w:val="en-US"/>
    </w:rPr>
  </w:style>
  <w:style w:type="character" w:styleId="FollowedHyperlink">
    <w:name w:val="FollowedHyperlink"/>
    <w:basedOn w:val="DefaultParagraphFont"/>
    <w:uiPriority w:val="99"/>
    <w:unhideWhenUsed/>
    <w:rsid w:val="00DB738D"/>
    <w:rPr>
      <w:color w:val="800080"/>
      <w:u w:val="single"/>
    </w:rPr>
  </w:style>
  <w:style w:type="paragraph" w:customStyle="1" w:styleId="xl65">
    <w:name w:val="xl65"/>
    <w:basedOn w:val="Normal"/>
    <w:rsid w:val="00DB73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Cs w:val="22"/>
      <w:lang w:val="en-NZ" w:eastAsia="en-NZ"/>
    </w:rPr>
  </w:style>
  <w:style w:type="paragraph" w:customStyle="1" w:styleId="xl66">
    <w:name w:val="xl66"/>
    <w:basedOn w:val="Normal"/>
    <w:rsid w:val="00DB73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lang w:val="en-NZ" w:eastAsia="en-NZ"/>
    </w:rPr>
  </w:style>
  <w:style w:type="paragraph" w:customStyle="1" w:styleId="xl67">
    <w:name w:val="xl67"/>
    <w:basedOn w:val="Normal"/>
    <w:rsid w:val="00DB738D"/>
    <w:pPr>
      <w:spacing w:before="100" w:beforeAutospacing="1" w:after="100" w:afterAutospacing="1"/>
    </w:pPr>
    <w:rPr>
      <w:rFonts w:ascii="Times New Roman" w:hAnsi="Times New Roman"/>
      <w:sz w:val="24"/>
      <w:lang w:val="en-NZ" w:eastAsia="en-NZ"/>
    </w:rPr>
  </w:style>
  <w:style w:type="paragraph" w:customStyle="1" w:styleId="xl68">
    <w:name w:val="xl68"/>
    <w:basedOn w:val="Normal"/>
    <w:rsid w:val="00DB738D"/>
    <w:pPr>
      <w:spacing w:before="100" w:beforeAutospacing="1" w:after="100" w:afterAutospacing="1"/>
    </w:pPr>
    <w:rPr>
      <w:rFonts w:ascii="Times New Roman" w:hAnsi="Times New Roman"/>
      <w:b/>
      <w:bCs/>
      <w:sz w:val="24"/>
      <w:lang w:val="en-NZ" w:eastAsia="en-NZ"/>
    </w:rPr>
  </w:style>
  <w:style w:type="paragraph" w:customStyle="1" w:styleId="Number">
    <w:name w:val="Number"/>
    <w:basedOn w:val="Normal"/>
    <w:link w:val="NumberChar"/>
    <w:rsid w:val="00105BE0"/>
    <w:pPr>
      <w:tabs>
        <w:tab w:val="num" w:pos="851"/>
      </w:tabs>
      <w:spacing w:before="240" w:line="264" w:lineRule="auto"/>
      <w:ind w:left="851" w:hanging="851"/>
    </w:pPr>
    <w:rPr>
      <w:color w:val="003B5A"/>
      <w:szCs w:val="20"/>
      <w:lang w:val="x-none" w:eastAsia="en-GB"/>
    </w:rPr>
  </w:style>
  <w:style w:type="character" w:customStyle="1" w:styleId="NumberChar">
    <w:name w:val="Number Char"/>
    <w:link w:val="Number"/>
    <w:rsid w:val="00105BE0"/>
    <w:rPr>
      <w:rFonts w:eastAsia="Times New Roman" w:cs="Times New Roman"/>
      <w:color w:val="003B5A"/>
      <w:sz w:val="22"/>
      <w:szCs w:val="20"/>
      <w:lang w:val="x-none" w:eastAsia="en-GB"/>
    </w:rPr>
  </w:style>
  <w:style w:type="paragraph" w:customStyle="1" w:styleId="TableText">
    <w:name w:val="TableText"/>
    <w:basedOn w:val="Normal"/>
    <w:qFormat/>
    <w:rsid w:val="004139C0"/>
    <w:pPr>
      <w:spacing w:before="80" w:after="80"/>
    </w:pPr>
    <w:rPr>
      <w:sz w:val="18"/>
      <w:lang w:val="en-NZ"/>
    </w:rPr>
  </w:style>
  <w:style w:type="table" w:styleId="ListTable2-Accent1">
    <w:name w:val="List Table 2 Accent 1"/>
    <w:basedOn w:val="TableNormal"/>
    <w:uiPriority w:val="47"/>
    <w:rsid w:val="00895549"/>
    <w:pPr>
      <w:spacing w:after="0" w:line="240" w:lineRule="auto"/>
    </w:pPr>
    <w:rPr>
      <w:rFonts w:asciiTheme="minorHAnsi" w:hAnsiTheme="minorHAnsi"/>
      <w:sz w:val="22"/>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
    <w:name w:val="Grid Table 1 Light"/>
    <w:basedOn w:val="TableNormal"/>
    <w:uiPriority w:val="46"/>
    <w:rsid w:val="008955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8955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xl63">
    <w:name w:val="xl63"/>
    <w:basedOn w:val="Normal"/>
    <w:rsid w:val="002622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lang w:val="en-NZ" w:eastAsia="en-NZ"/>
    </w:rPr>
  </w:style>
  <w:style w:type="paragraph" w:customStyle="1" w:styleId="xl64">
    <w:name w:val="xl64"/>
    <w:basedOn w:val="Normal"/>
    <w:rsid w:val="00262223"/>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sz w:val="24"/>
      <w:lang w:val="en-NZ" w:eastAsia="en-NZ"/>
    </w:rPr>
  </w:style>
  <w:style w:type="paragraph" w:customStyle="1" w:styleId="xl69">
    <w:name w:val="xl69"/>
    <w:basedOn w:val="Normal"/>
    <w:rsid w:val="00262223"/>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color w:val="000000"/>
      <w:sz w:val="24"/>
      <w:lang w:val="en-NZ" w:eastAsia="en-NZ"/>
    </w:rPr>
  </w:style>
  <w:style w:type="paragraph" w:customStyle="1" w:styleId="xl70">
    <w:name w:val="xl70"/>
    <w:basedOn w:val="Normal"/>
    <w:rsid w:val="00262223"/>
    <w:pPr>
      <w:pBdr>
        <w:left w:val="single" w:sz="4" w:space="0" w:color="auto"/>
        <w:bottom w:val="single" w:sz="4" w:space="0" w:color="auto"/>
      </w:pBdr>
      <w:spacing w:before="100" w:beforeAutospacing="1" w:after="100" w:afterAutospacing="1"/>
      <w:jc w:val="center"/>
      <w:textAlignment w:val="center"/>
    </w:pPr>
    <w:rPr>
      <w:rFonts w:cs="Arial"/>
      <w:b/>
      <w:bCs/>
      <w:color w:val="000000"/>
      <w:sz w:val="24"/>
      <w:lang w:val="en-NZ" w:eastAsia="en-NZ"/>
    </w:rPr>
  </w:style>
  <w:style w:type="paragraph" w:customStyle="1" w:styleId="xl71">
    <w:name w:val="xl71"/>
    <w:basedOn w:val="Normal"/>
    <w:rsid w:val="00262223"/>
    <w:pPr>
      <w:pBdr>
        <w:top w:val="single" w:sz="4" w:space="0" w:color="auto"/>
        <w:left w:val="single" w:sz="4" w:space="0" w:color="auto"/>
      </w:pBdr>
      <w:spacing w:before="100" w:beforeAutospacing="1" w:after="100" w:afterAutospacing="1"/>
      <w:jc w:val="center"/>
      <w:textAlignment w:val="center"/>
    </w:pPr>
    <w:rPr>
      <w:rFonts w:cs="Arial"/>
      <w:sz w:val="24"/>
      <w:lang w:val="en-NZ" w:eastAsia="en-NZ"/>
    </w:rPr>
  </w:style>
  <w:style w:type="table" w:styleId="PlainTable1">
    <w:name w:val="Plain Table 1"/>
    <w:basedOn w:val="TableNormal"/>
    <w:uiPriority w:val="41"/>
    <w:rsid w:val="009929E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72">
    <w:name w:val="xl72"/>
    <w:basedOn w:val="Normal"/>
    <w:rsid w:val="0002365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lang w:val="en-NZ" w:eastAsia="en-NZ"/>
    </w:rPr>
  </w:style>
  <w:style w:type="paragraph" w:customStyle="1" w:styleId="xl73">
    <w:name w:val="xl73"/>
    <w:basedOn w:val="Normal"/>
    <w:rsid w:val="0002365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lang w:val="en-NZ" w:eastAsia="en-NZ"/>
    </w:rPr>
  </w:style>
  <w:style w:type="paragraph" w:customStyle="1" w:styleId="xl74">
    <w:name w:val="xl74"/>
    <w:basedOn w:val="Normal"/>
    <w:rsid w:val="00023654"/>
    <w:pPr>
      <w:pBdr>
        <w:top w:val="single" w:sz="4" w:space="0" w:color="auto"/>
        <w:left w:val="single" w:sz="4" w:space="0" w:color="auto"/>
      </w:pBdr>
      <w:spacing w:before="100" w:beforeAutospacing="1" w:after="100" w:afterAutospacing="1"/>
      <w:jc w:val="center"/>
      <w:textAlignment w:val="center"/>
    </w:pPr>
    <w:rPr>
      <w:rFonts w:ascii="Times New Roman" w:hAnsi="Times New Roman"/>
      <w:sz w:val="24"/>
      <w:lang w:val="en-NZ" w:eastAsia="en-NZ"/>
    </w:rPr>
  </w:style>
  <w:style w:type="paragraph" w:customStyle="1" w:styleId="xl75">
    <w:name w:val="xl75"/>
    <w:basedOn w:val="Normal"/>
    <w:rsid w:val="00023654"/>
    <w:pPr>
      <w:pBdr>
        <w:top w:val="single" w:sz="4" w:space="0" w:color="auto"/>
        <w:left w:val="single" w:sz="4" w:space="0" w:color="auto"/>
      </w:pBdr>
      <w:spacing w:before="100" w:beforeAutospacing="1" w:after="100" w:afterAutospacing="1"/>
      <w:jc w:val="center"/>
      <w:textAlignment w:val="center"/>
    </w:pPr>
    <w:rPr>
      <w:rFonts w:ascii="Times New Roman" w:hAnsi="Times New Roman"/>
      <w:sz w:val="24"/>
      <w:lang w:val="en-NZ" w:eastAsia="en-NZ"/>
    </w:rPr>
  </w:style>
  <w:style w:type="table" w:styleId="GridTable6Colorful">
    <w:name w:val="Grid Table 6 Colorful"/>
    <w:basedOn w:val="TableNormal"/>
    <w:uiPriority w:val="51"/>
    <w:rsid w:val="000A124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autoRedefine/>
    <w:uiPriority w:val="99"/>
    <w:qFormat/>
    <w:rsid w:val="00821519"/>
    <w:pPr>
      <w:spacing w:before="1320"/>
      <w:contextualSpacing/>
    </w:pPr>
    <w:rPr>
      <w:rFonts w:eastAsiaTheme="majorEastAsia" w:cstheme="majorBidi"/>
      <w:b/>
      <w:spacing w:val="-10"/>
      <w:kern w:val="28"/>
      <w:sz w:val="60"/>
      <w:szCs w:val="56"/>
      <w:lang w:val="en-NZ"/>
    </w:rPr>
  </w:style>
  <w:style w:type="character" w:customStyle="1" w:styleId="TitleChar">
    <w:name w:val="Title Char"/>
    <w:basedOn w:val="DefaultParagraphFont"/>
    <w:link w:val="Title"/>
    <w:uiPriority w:val="99"/>
    <w:rsid w:val="00821519"/>
    <w:rPr>
      <w:rFonts w:eastAsiaTheme="majorEastAsia" w:cstheme="majorBidi"/>
      <w:b/>
      <w:spacing w:val="-10"/>
      <w:kern w:val="28"/>
      <w:sz w:val="60"/>
      <w:szCs w:val="56"/>
    </w:rPr>
  </w:style>
  <w:style w:type="paragraph" w:styleId="Subtitle">
    <w:name w:val="Subtitle"/>
    <w:basedOn w:val="Normal"/>
    <w:next w:val="Normal"/>
    <w:link w:val="SubtitleChar"/>
    <w:autoRedefine/>
    <w:uiPriority w:val="99"/>
    <w:qFormat/>
    <w:rsid w:val="00821519"/>
    <w:pPr>
      <w:numPr>
        <w:ilvl w:val="1"/>
      </w:numPr>
      <w:spacing w:before="360" w:after="160"/>
    </w:pPr>
    <w:rPr>
      <w:rFonts w:eastAsiaTheme="minorEastAsia" w:cstheme="minorBidi"/>
      <w:b/>
      <w:spacing w:val="15"/>
      <w:sz w:val="56"/>
      <w:szCs w:val="22"/>
      <w:lang w:val="en-NZ"/>
    </w:rPr>
  </w:style>
  <w:style w:type="character" w:customStyle="1" w:styleId="SubtitleChar">
    <w:name w:val="Subtitle Char"/>
    <w:basedOn w:val="DefaultParagraphFont"/>
    <w:link w:val="Subtitle"/>
    <w:uiPriority w:val="99"/>
    <w:rsid w:val="00821519"/>
    <w:rPr>
      <w:rFonts w:eastAsiaTheme="minorEastAsia"/>
      <w:b/>
      <w:spacing w:val="15"/>
      <w:sz w:val="56"/>
    </w:rPr>
  </w:style>
  <w:style w:type="paragraph" w:customStyle="1" w:styleId="Imprint">
    <w:name w:val="Imprint"/>
    <w:basedOn w:val="Normal"/>
    <w:next w:val="Normal"/>
    <w:qFormat/>
    <w:rsid w:val="00821519"/>
    <w:pPr>
      <w:spacing w:after="240"/>
    </w:pPr>
    <w:rPr>
      <w:rFonts w:ascii="Segoe UI" w:hAnsi="Segoe UI"/>
      <w:sz w:val="20"/>
      <w:szCs w:val="20"/>
      <w:lang w:val="en-NZ" w:eastAsia="en-GB"/>
    </w:rPr>
  </w:style>
  <w:style w:type="character" w:customStyle="1" w:styleId="Heading4Char">
    <w:name w:val="Heading 4 Char"/>
    <w:basedOn w:val="DefaultParagraphFont"/>
    <w:link w:val="Heading4"/>
    <w:uiPriority w:val="99"/>
    <w:rsid w:val="000120CC"/>
    <w:rPr>
      <w:rFonts w:eastAsia="Times New Roman" w:cs="Times New Roman"/>
      <w:b/>
      <w:sz w:val="22"/>
      <w:szCs w:val="20"/>
      <w:lang w:val="en-AU"/>
    </w:rPr>
  </w:style>
  <w:style w:type="character" w:customStyle="1" w:styleId="Heading5Char">
    <w:name w:val="Heading 5 Char"/>
    <w:basedOn w:val="DefaultParagraphFont"/>
    <w:link w:val="Heading5"/>
    <w:uiPriority w:val="99"/>
    <w:rsid w:val="000120CC"/>
    <w:rPr>
      <w:rFonts w:eastAsia="Times New Roman" w:cs="Times New Roman"/>
      <w:b/>
      <w:sz w:val="22"/>
      <w:szCs w:val="20"/>
      <w:lang w:val="en-AU"/>
    </w:rPr>
  </w:style>
  <w:style w:type="character" w:customStyle="1" w:styleId="Heading6Char">
    <w:name w:val="Heading 6 Char"/>
    <w:basedOn w:val="DefaultParagraphFont"/>
    <w:link w:val="Heading6"/>
    <w:uiPriority w:val="99"/>
    <w:rsid w:val="000120CC"/>
    <w:rPr>
      <w:rFonts w:eastAsia="Times New Roman" w:cs="Times New Roman"/>
      <w:b/>
      <w:sz w:val="27"/>
      <w:szCs w:val="20"/>
      <w:lang w:val="en-AU"/>
    </w:rPr>
  </w:style>
  <w:style w:type="character" w:customStyle="1" w:styleId="Heading7Char">
    <w:name w:val="Heading 7 Char"/>
    <w:basedOn w:val="DefaultParagraphFont"/>
    <w:link w:val="Heading7"/>
    <w:uiPriority w:val="99"/>
    <w:rsid w:val="000120CC"/>
    <w:rPr>
      <w:rFonts w:eastAsia="Times New Roman" w:cs="Times New Roman"/>
      <w:b/>
      <w:sz w:val="20"/>
      <w:szCs w:val="20"/>
      <w:lang w:val="en-AU"/>
    </w:rPr>
  </w:style>
  <w:style w:type="character" w:customStyle="1" w:styleId="Heading8Char">
    <w:name w:val="Heading 8 Char"/>
    <w:basedOn w:val="DefaultParagraphFont"/>
    <w:link w:val="Heading8"/>
    <w:uiPriority w:val="99"/>
    <w:rsid w:val="000120CC"/>
    <w:rPr>
      <w:rFonts w:eastAsia="Times New Roman" w:cs="Times New Roman"/>
      <w:b/>
      <w:sz w:val="20"/>
      <w:szCs w:val="20"/>
      <w:lang w:val="en-AU"/>
    </w:rPr>
  </w:style>
  <w:style w:type="character" w:customStyle="1" w:styleId="Heading9Char">
    <w:name w:val="Heading 9 Char"/>
    <w:basedOn w:val="DefaultParagraphFont"/>
    <w:link w:val="Heading9"/>
    <w:uiPriority w:val="99"/>
    <w:rsid w:val="000120CC"/>
    <w:rPr>
      <w:rFonts w:eastAsia="Times New Roman" w:cs="Times New Roman"/>
      <w:b/>
      <w:sz w:val="22"/>
      <w:szCs w:val="20"/>
      <w:lang w:val="en-AU"/>
    </w:rPr>
  </w:style>
  <w:style w:type="character" w:customStyle="1" w:styleId="normalbold">
    <w:name w:val="normal bold"/>
    <w:uiPriority w:val="99"/>
    <w:rsid w:val="000120CC"/>
    <w:rPr>
      <w:rFonts w:ascii="Verdana" w:hAnsi="Verdana" w:cs="Times New Roman"/>
      <w:b/>
      <w:color w:val="000000"/>
      <w:sz w:val="18"/>
      <w:lang w:eastAsia="en-US"/>
    </w:rPr>
  </w:style>
  <w:style w:type="paragraph" w:styleId="BodyText2">
    <w:name w:val="Body Text 2"/>
    <w:basedOn w:val="Normal"/>
    <w:link w:val="BodyText2Char"/>
    <w:uiPriority w:val="99"/>
    <w:rsid w:val="000120CC"/>
    <w:rPr>
      <w:rFonts w:ascii="Verdana" w:hAnsi="Verdana"/>
      <w:i/>
      <w:sz w:val="18"/>
      <w:szCs w:val="20"/>
      <w:lang w:val="en-AU" w:eastAsia="en-AU"/>
    </w:rPr>
  </w:style>
  <w:style w:type="character" w:customStyle="1" w:styleId="BodyText2Char">
    <w:name w:val="Body Text 2 Char"/>
    <w:basedOn w:val="DefaultParagraphFont"/>
    <w:link w:val="BodyText2"/>
    <w:uiPriority w:val="99"/>
    <w:rsid w:val="000120CC"/>
    <w:rPr>
      <w:rFonts w:ascii="Verdana" w:eastAsia="Times New Roman" w:hAnsi="Verdana" w:cs="Times New Roman"/>
      <w:i/>
      <w:sz w:val="18"/>
      <w:szCs w:val="20"/>
      <w:lang w:val="en-AU" w:eastAsia="en-AU"/>
    </w:rPr>
  </w:style>
  <w:style w:type="paragraph" w:styleId="BodyTextIndent">
    <w:name w:val="Body Text Indent"/>
    <w:basedOn w:val="Normal"/>
    <w:link w:val="BodyTextIndentChar"/>
    <w:uiPriority w:val="99"/>
    <w:rsid w:val="000120CC"/>
    <w:pPr>
      <w:ind w:firstLine="567"/>
    </w:pPr>
    <w:rPr>
      <w:b/>
      <w:sz w:val="20"/>
      <w:szCs w:val="20"/>
      <w:lang w:val="en-AU"/>
    </w:rPr>
  </w:style>
  <w:style w:type="character" w:customStyle="1" w:styleId="BodyTextIndentChar">
    <w:name w:val="Body Text Indent Char"/>
    <w:basedOn w:val="DefaultParagraphFont"/>
    <w:link w:val="BodyTextIndent"/>
    <w:uiPriority w:val="99"/>
    <w:rsid w:val="000120CC"/>
    <w:rPr>
      <w:rFonts w:eastAsia="Times New Roman" w:cs="Times New Roman"/>
      <w:b/>
      <w:sz w:val="20"/>
      <w:szCs w:val="20"/>
      <w:lang w:val="en-AU"/>
    </w:rPr>
  </w:style>
  <w:style w:type="paragraph" w:styleId="BodyTextIndent2">
    <w:name w:val="Body Text Indent 2"/>
    <w:basedOn w:val="Normal"/>
    <w:link w:val="BodyTextIndent2Char"/>
    <w:uiPriority w:val="99"/>
    <w:rsid w:val="000120CC"/>
    <w:pPr>
      <w:ind w:left="360"/>
    </w:pPr>
    <w:rPr>
      <w:sz w:val="20"/>
      <w:szCs w:val="20"/>
      <w:lang w:val="en-AU"/>
    </w:rPr>
  </w:style>
  <w:style w:type="character" w:customStyle="1" w:styleId="BodyTextIndent2Char">
    <w:name w:val="Body Text Indent 2 Char"/>
    <w:basedOn w:val="DefaultParagraphFont"/>
    <w:link w:val="BodyTextIndent2"/>
    <w:uiPriority w:val="99"/>
    <w:rsid w:val="000120CC"/>
    <w:rPr>
      <w:rFonts w:eastAsia="Times New Roman" w:cs="Times New Roman"/>
      <w:sz w:val="20"/>
      <w:szCs w:val="20"/>
      <w:lang w:val="en-AU"/>
    </w:rPr>
  </w:style>
  <w:style w:type="paragraph" w:styleId="BodyTextIndent3">
    <w:name w:val="Body Text Indent 3"/>
    <w:basedOn w:val="Normal"/>
    <w:link w:val="BodyTextIndent3Char"/>
    <w:uiPriority w:val="99"/>
    <w:rsid w:val="000120CC"/>
    <w:pPr>
      <w:ind w:left="567"/>
    </w:pPr>
    <w:rPr>
      <w:i/>
      <w:sz w:val="20"/>
      <w:szCs w:val="20"/>
      <w:lang w:val="en-AU"/>
    </w:rPr>
  </w:style>
  <w:style w:type="character" w:customStyle="1" w:styleId="BodyTextIndent3Char">
    <w:name w:val="Body Text Indent 3 Char"/>
    <w:basedOn w:val="DefaultParagraphFont"/>
    <w:link w:val="BodyTextIndent3"/>
    <w:uiPriority w:val="99"/>
    <w:rsid w:val="000120CC"/>
    <w:rPr>
      <w:rFonts w:eastAsia="Times New Roman" w:cs="Times New Roman"/>
      <w:i/>
      <w:sz w:val="20"/>
      <w:szCs w:val="20"/>
      <w:lang w:val="en-AU"/>
    </w:rPr>
  </w:style>
  <w:style w:type="paragraph" w:styleId="BodyText3">
    <w:name w:val="Body Text 3"/>
    <w:basedOn w:val="Normal"/>
    <w:link w:val="BodyText3Char"/>
    <w:uiPriority w:val="99"/>
    <w:rsid w:val="000120CC"/>
    <w:rPr>
      <w:rFonts w:ascii="Verdana" w:hAnsi="Verdana"/>
      <w:b/>
      <w:sz w:val="18"/>
      <w:szCs w:val="20"/>
      <w:lang w:val="en-AU"/>
    </w:rPr>
  </w:style>
  <w:style w:type="character" w:customStyle="1" w:styleId="BodyText3Char">
    <w:name w:val="Body Text 3 Char"/>
    <w:basedOn w:val="DefaultParagraphFont"/>
    <w:link w:val="BodyText3"/>
    <w:uiPriority w:val="99"/>
    <w:rsid w:val="000120CC"/>
    <w:rPr>
      <w:rFonts w:ascii="Verdana" w:eastAsia="Times New Roman" w:hAnsi="Verdana" w:cs="Times New Roman"/>
      <w:b/>
      <w:sz w:val="18"/>
      <w:szCs w:val="20"/>
      <w:lang w:val="en-AU"/>
    </w:rPr>
  </w:style>
  <w:style w:type="paragraph" w:styleId="BlockText">
    <w:name w:val="Block Text"/>
    <w:basedOn w:val="Normal"/>
    <w:uiPriority w:val="99"/>
    <w:rsid w:val="000120CC"/>
    <w:pPr>
      <w:ind w:left="567" w:right="-46" w:hanging="567"/>
    </w:pPr>
    <w:rPr>
      <w:i/>
      <w:sz w:val="20"/>
      <w:szCs w:val="20"/>
      <w:lang w:val="en-AU" w:eastAsia="en-AU"/>
    </w:rPr>
  </w:style>
  <w:style w:type="paragraph" w:styleId="NormalWeb">
    <w:name w:val="Normal (Web)"/>
    <w:basedOn w:val="Normal"/>
    <w:uiPriority w:val="99"/>
    <w:rsid w:val="000120CC"/>
    <w:pPr>
      <w:spacing w:before="100" w:beforeAutospacing="1" w:after="100" w:afterAutospacing="1"/>
    </w:pPr>
    <w:rPr>
      <w:rFonts w:ascii="Times New Roman" w:hAnsi="Times New Roman"/>
      <w:sz w:val="24"/>
    </w:rPr>
  </w:style>
  <w:style w:type="character" w:styleId="Emphasis">
    <w:name w:val="Emphasis"/>
    <w:uiPriority w:val="99"/>
    <w:qFormat/>
    <w:rsid w:val="000120CC"/>
    <w:rPr>
      <w:rFonts w:cs="Times New Roman"/>
      <w:i/>
      <w:iCs/>
    </w:rPr>
  </w:style>
  <w:style w:type="paragraph" w:styleId="IntenseQuote">
    <w:name w:val="Intense Quote"/>
    <w:basedOn w:val="Normal"/>
    <w:next w:val="Normal"/>
    <w:link w:val="IntenseQuoteChar"/>
    <w:uiPriority w:val="30"/>
    <w:qFormat/>
    <w:rsid w:val="000120CC"/>
    <w:pPr>
      <w:pBdr>
        <w:bottom w:val="single" w:sz="4" w:space="4" w:color="4F81BD"/>
      </w:pBdr>
      <w:spacing w:before="200" w:after="280"/>
      <w:ind w:left="936" w:right="936"/>
    </w:pPr>
    <w:rPr>
      <w:rFonts w:ascii="Verdana" w:hAnsi="Verdana"/>
      <w:b/>
      <w:bCs/>
      <w:i/>
      <w:iCs/>
      <w:color w:val="4F81BD"/>
      <w:sz w:val="18"/>
      <w:szCs w:val="20"/>
      <w:lang w:val="en-AU" w:eastAsia="en-AU"/>
    </w:rPr>
  </w:style>
  <w:style w:type="character" w:customStyle="1" w:styleId="IntenseQuoteChar">
    <w:name w:val="Intense Quote Char"/>
    <w:basedOn w:val="DefaultParagraphFont"/>
    <w:link w:val="IntenseQuote"/>
    <w:uiPriority w:val="30"/>
    <w:rsid w:val="000120CC"/>
    <w:rPr>
      <w:rFonts w:ascii="Verdana" w:eastAsia="Times New Roman" w:hAnsi="Verdana" w:cs="Times New Roman"/>
      <w:b/>
      <w:bCs/>
      <w:i/>
      <w:iCs/>
      <w:color w:val="4F81BD"/>
      <w:sz w:val="18"/>
      <w:szCs w:val="20"/>
      <w:lang w:val="en-AU" w:eastAsia="en-AU"/>
    </w:rPr>
  </w:style>
  <w:style w:type="paragraph" w:customStyle="1" w:styleId="BodyText1">
    <w:name w:val="Body Text1"/>
    <w:basedOn w:val="Normal"/>
    <w:rsid w:val="000120CC"/>
    <w:pPr>
      <w:jc w:val="both"/>
    </w:pPr>
    <w:rPr>
      <w:rFonts w:ascii="Book Antiqua" w:hAnsi="Book Antiqua"/>
    </w:rPr>
  </w:style>
  <w:style w:type="numbering" w:customStyle="1" w:styleId="NoList1">
    <w:name w:val="No List1"/>
    <w:next w:val="NoList"/>
    <w:uiPriority w:val="99"/>
    <w:semiHidden/>
    <w:unhideWhenUsed/>
    <w:rsid w:val="000120CC"/>
  </w:style>
  <w:style w:type="paragraph" w:styleId="Revision">
    <w:name w:val="Revision"/>
    <w:hidden/>
    <w:uiPriority w:val="99"/>
    <w:semiHidden/>
    <w:rsid w:val="00AE1008"/>
    <w:pPr>
      <w:spacing w:after="0" w:line="240" w:lineRule="auto"/>
    </w:pPr>
    <w:rPr>
      <w:rFonts w:ascii="Verdana" w:eastAsia="Times New Roman" w:hAnsi="Verdana" w:cs="Times New Roman"/>
      <w:sz w:val="18"/>
      <w:szCs w:val="20"/>
      <w:lang w:val="en-AU" w:eastAsia="en-AU"/>
    </w:rPr>
  </w:style>
  <w:style w:type="table" w:customStyle="1" w:styleId="TableGrid1">
    <w:name w:val="Table Grid1"/>
    <w:basedOn w:val="TableNormal"/>
    <w:next w:val="TableGrid"/>
    <w:uiPriority w:val="99"/>
    <w:rsid w:val="004D6C9E"/>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5890">
      <w:bodyDiv w:val="1"/>
      <w:marLeft w:val="0"/>
      <w:marRight w:val="0"/>
      <w:marTop w:val="0"/>
      <w:marBottom w:val="0"/>
      <w:divBdr>
        <w:top w:val="none" w:sz="0" w:space="0" w:color="auto"/>
        <w:left w:val="none" w:sz="0" w:space="0" w:color="auto"/>
        <w:bottom w:val="none" w:sz="0" w:space="0" w:color="auto"/>
        <w:right w:val="none" w:sz="0" w:space="0" w:color="auto"/>
      </w:divBdr>
    </w:div>
    <w:div w:id="36322555">
      <w:bodyDiv w:val="1"/>
      <w:marLeft w:val="0"/>
      <w:marRight w:val="0"/>
      <w:marTop w:val="0"/>
      <w:marBottom w:val="0"/>
      <w:divBdr>
        <w:top w:val="none" w:sz="0" w:space="0" w:color="auto"/>
        <w:left w:val="none" w:sz="0" w:space="0" w:color="auto"/>
        <w:bottom w:val="none" w:sz="0" w:space="0" w:color="auto"/>
        <w:right w:val="none" w:sz="0" w:space="0" w:color="auto"/>
      </w:divBdr>
    </w:div>
    <w:div w:id="76874653">
      <w:bodyDiv w:val="1"/>
      <w:marLeft w:val="0"/>
      <w:marRight w:val="0"/>
      <w:marTop w:val="0"/>
      <w:marBottom w:val="0"/>
      <w:divBdr>
        <w:top w:val="none" w:sz="0" w:space="0" w:color="auto"/>
        <w:left w:val="none" w:sz="0" w:space="0" w:color="auto"/>
        <w:bottom w:val="none" w:sz="0" w:space="0" w:color="auto"/>
        <w:right w:val="none" w:sz="0" w:space="0" w:color="auto"/>
      </w:divBdr>
      <w:divsChild>
        <w:div w:id="1193955177">
          <w:marLeft w:val="0"/>
          <w:marRight w:val="0"/>
          <w:marTop w:val="0"/>
          <w:marBottom w:val="0"/>
          <w:divBdr>
            <w:top w:val="none" w:sz="0" w:space="0" w:color="auto"/>
            <w:left w:val="none" w:sz="0" w:space="0" w:color="auto"/>
            <w:bottom w:val="none" w:sz="0" w:space="0" w:color="auto"/>
            <w:right w:val="none" w:sz="0" w:space="0" w:color="auto"/>
          </w:divBdr>
          <w:divsChild>
            <w:div w:id="1575579725">
              <w:marLeft w:val="0"/>
              <w:marRight w:val="0"/>
              <w:marTop w:val="0"/>
              <w:marBottom w:val="0"/>
              <w:divBdr>
                <w:top w:val="none" w:sz="0" w:space="0" w:color="auto"/>
                <w:left w:val="none" w:sz="0" w:space="0" w:color="auto"/>
                <w:bottom w:val="none" w:sz="0" w:space="0" w:color="auto"/>
                <w:right w:val="none" w:sz="0" w:space="0" w:color="auto"/>
              </w:divBdr>
            </w:div>
            <w:div w:id="1687828897">
              <w:marLeft w:val="0"/>
              <w:marRight w:val="0"/>
              <w:marTop w:val="0"/>
              <w:marBottom w:val="0"/>
              <w:divBdr>
                <w:top w:val="none" w:sz="0" w:space="0" w:color="auto"/>
                <w:left w:val="none" w:sz="0" w:space="0" w:color="auto"/>
                <w:bottom w:val="none" w:sz="0" w:space="0" w:color="auto"/>
                <w:right w:val="none" w:sz="0" w:space="0" w:color="auto"/>
              </w:divBdr>
            </w:div>
            <w:div w:id="17339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2542">
      <w:bodyDiv w:val="1"/>
      <w:marLeft w:val="0"/>
      <w:marRight w:val="0"/>
      <w:marTop w:val="0"/>
      <w:marBottom w:val="0"/>
      <w:divBdr>
        <w:top w:val="none" w:sz="0" w:space="0" w:color="auto"/>
        <w:left w:val="none" w:sz="0" w:space="0" w:color="auto"/>
        <w:bottom w:val="none" w:sz="0" w:space="0" w:color="auto"/>
        <w:right w:val="none" w:sz="0" w:space="0" w:color="auto"/>
      </w:divBdr>
    </w:div>
    <w:div w:id="184948707">
      <w:bodyDiv w:val="1"/>
      <w:marLeft w:val="0"/>
      <w:marRight w:val="0"/>
      <w:marTop w:val="0"/>
      <w:marBottom w:val="0"/>
      <w:divBdr>
        <w:top w:val="none" w:sz="0" w:space="0" w:color="auto"/>
        <w:left w:val="none" w:sz="0" w:space="0" w:color="auto"/>
        <w:bottom w:val="none" w:sz="0" w:space="0" w:color="auto"/>
        <w:right w:val="none" w:sz="0" w:space="0" w:color="auto"/>
      </w:divBdr>
    </w:div>
    <w:div w:id="199055456">
      <w:bodyDiv w:val="1"/>
      <w:marLeft w:val="0"/>
      <w:marRight w:val="0"/>
      <w:marTop w:val="0"/>
      <w:marBottom w:val="0"/>
      <w:divBdr>
        <w:top w:val="none" w:sz="0" w:space="0" w:color="auto"/>
        <w:left w:val="none" w:sz="0" w:space="0" w:color="auto"/>
        <w:bottom w:val="none" w:sz="0" w:space="0" w:color="auto"/>
        <w:right w:val="none" w:sz="0" w:space="0" w:color="auto"/>
      </w:divBdr>
    </w:div>
    <w:div w:id="200172614">
      <w:bodyDiv w:val="1"/>
      <w:marLeft w:val="0"/>
      <w:marRight w:val="0"/>
      <w:marTop w:val="0"/>
      <w:marBottom w:val="0"/>
      <w:divBdr>
        <w:top w:val="none" w:sz="0" w:space="0" w:color="auto"/>
        <w:left w:val="none" w:sz="0" w:space="0" w:color="auto"/>
        <w:bottom w:val="none" w:sz="0" w:space="0" w:color="auto"/>
        <w:right w:val="none" w:sz="0" w:space="0" w:color="auto"/>
      </w:divBdr>
    </w:div>
    <w:div w:id="234819901">
      <w:bodyDiv w:val="1"/>
      <w:marLeft w:val="0"/>
      <w:marRight w:val="0"/>
      <w:marTop w:val="0"/>
      <w:marBottom w:val="0"/>
      <w:divBdr>
        <w:top w:val="none" w:sz="0" w:space="0" w:color="auto"/>
        <w:left w:val="none" w:sz="0" w:space="0" w:color="auto"/>
        <w:bottom w:val="none" w:sz="0" w:space="0" w:color="auto"/>
        <w:right w:val="none" w:sz="0" w:space="0" w:color="auto"/>
      </w:divBdr>
    </w:div>
    <w:div w:id="235743780">
      <w:bodyDiv w:val="1"/>
      <w:marLeft w:val="0"/>
      <w:marRight w:val="0"/>
      <w:marTop w:val="0"/>
      <w:marBottom w:val="0"/>
      <w:divBdr>
        <w:top w:val="none" w:sz="0" w:space="0" w:color="auto"/>
        <w:left w:val="none" w:sz="0" w:space="0" w:color="auto"/>
        <w:bottom w:val="none" w:sz="0" w:space="0" w:color="auto"/>
        <w:right w:val="none" w:sz="0" w:space="0" w:color="auto"/>
      </w:divBdr>
    </w:div>
    <w:div w:id="246154936">
      <w:bodyDiv w:val="1"/>
      <w:marLeft w:val="0"/>
      <w:marRight w:val="0"/>
      <w:marTop w:val="0"/>
      <w:marBottom w:val="0"/>
      <w:divBdr>
        <w:top w:val="none" w:sz="0" w:space="0" w:color="auto"/>
        <w:left w:val="none" w:sz="0" w:space="0" w:color="auto"/>
        <w:bottom w:val="none" w:sz="0" w:space="0" w:color="auto"/>
        <w:right w:val="none" w:sz="0" w:space="0" w:color="auto"/>
      </w:divBdr>
    </w:div>
    <w:div w:id="279261495">
      <w:bodyDiv w:val="1"/>
      <w:marLeft w:val="0"/>
      <w:marRight w:val="0"/>
      <w:marTop w:val="0"/>
      <w:marBottom w:val="0"/>
      <w:divBdr>
        <w:top w:val="none" w:sz="0" w:space="0" w:color="auto"/>
        <w:left w:val="none" w:sz="0" w:space="0" w:color="auto"/>
        <w:bottom w:val="none" w:sz="0" w:space="0" w:color="auto"/>
        <w:right w:val="none" w:sz="0" w:space="0" w:color="auto"/>
      </w:divBdr>
      <w:divsChild>
        <w:div w:id="831062513">
          <w:marLeft w:val="0"/>
          <w:marRight w:val="0"/>
          <w:marTop w:val="0"/>
          <w:marBottom w:val="0"/>
          <w:divBdr>
            <w:top w:val="none" w:sz="0" w:space="0" w:color="auto"/>
            <w:left w:val="none" w:sz="0" w:space="0" w:color="auto"/>
            <w:bottom w:val="none" w:sz="0" w:space="0" w:color="auto"/>
            <w:right w:val="none" w:sz="0" w:space="0" w:color="auto"/>
          </w:divBdr>
          <w:divsChild>
            <w:div w:id="553198643">
              <w:marLeft w:val="0"/>
              <w:marRight w:val="0"/>
              <w:marTop w:val="0"/>
              <w:marBottom w:val="0"/>
              <w:divBdr>
                <w:top w:val="none" w:sz="0" w:space="0" w:color="auto"/>
                <w:left w:val="none" w:sz="0" w:space="0" w:color="auto"/>
                <w:bottom w:val="none" w:sz="0" w:space="0" w:color="auto"/>
                <w:right w:val="none" w:sz="0" w:space="0" w:color="auto"/>
              </w:divBdr>
            </w:div>
            <w:div w:id="995449984">
              <w:marLeft w:val="0"/>
              <w:marRight w:val="0"/>
              <w:marTop w:val="0"/>
              <w:marBottom w:val="0"/>
              <w:divBdr>
                <w:top w:val="none" w:sz="0" w:space="0" w:color="auto"/>
                <w:left w:val="none" w:sz="0" w:space="0" w:color="auto"/>
                <w:bottom w:val="none" w:sz="0" w:space="0" w:color="auto"/>
                <w:right w:val="none" w:sz="0" w:space="0" w:color="auto"/>
              </w:divBdr>
            </w:div>
            <w:div w:id="102066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8083">
      <w:bodyDiv w:val="1"/>
      <w:marLeft w:val="0"/>
      <w:marRight w:val="0"/>
      <w:marTop w:val="0"/>
      <w:marBottom w:val="0"/>
      <w:divBdr>
        <w:top w:val="none" w:sz="0" w:space="0" w:color="auto"/>
        <w:left w:val="none" w:sz="0" w:space="0" w:color="auto"/>
        <w:bottom w:val="none" w:sz="0" w:space="0" w:color="auto"/>
        <w:right w:val="none" w:sz="0" w:space="0" w:color="auto"/>
      </w:divBdr>
    </w:div>
    <w:div w:id="428163481">
      <w:bodyDiv w:val="1"/>
      <w:marLeft w:val="0"/>
      <w:marRight w:val="0"/>
      <w:marTop w:val="0"/>
      <w:marBottom w:val="0"/>
      <w:divBdr>
        <w:top w:val="none" w:sz="0" w:space="0" w:color="auto"/>
        <w:left w:val="none" w:sz="0" w:space="0" w:color="auto"/>
        <w:bottom w:val="none" w:sz="0" w:space="0" w:color="auto"/>
        <w:right w:val="none" w:sz="0" w:space="0" w:color="auto"/>
      </w:divBdr>
    </w:div>
    <w:div w:id="451826067">
      <w:bodyDiv w:val="1"/>
      <w:marLeft w:val="0"/>
      <w:marRight w:val="0"/>
      <w:marTop w:val="0"/>
      <w:marBottom w:val="0"/>
      <w:divBdr>
        <w:top w:val="none" w:sz="0" w:space="0" w:color="auto"/>
        <w:left w:val="none" w:sz="0" w:space="0" w:color="auto"/>
        <w:bottom w:val="none" w:sz="0" w:space="0" w:color="auto"/>
        <w:right w:val="none" w:sz="0" w:space="0" w:color="auto"/>
      </w:divBdr>
    </w:div>
    <w:div w:id="452360086">
      <w:bodyDiv w:val="1"/>
      <w:marLeft w:val="0"/>
      <w:marRight w:val="0"/>
      <w:marTop w:val="0"/>
      <w:marBottom w:val="0"/>
      <w:divBdr>
        <w:top w:val="none" w:sz="0" w:space="0" w:color="auto"/>
        <w:left w:val="none" w:sz="0" w:space="0" w:color="auto"/>
        <w:bottom w:val="none" w:sz="0" w:space="0" w:color="auto"/>
        <w:right w:val="none" w:sz="0" w:space="0" w:color="auto"/>
      </w:divBdr>
    </w:div>
    <w:div w:id="471993578">
      <w:bodyDiv w:val="1"/>
      <w:marLeft w:val="0"/>
      <w:marRight w:val="0"/>
      <w:marTop w:val="0"/>
      <w:marBottom w:val="0"/>
      <w:divBdr>
        <w:top w:val="none" w:sz="0" w:space="0" w:color="auto"/>
        <w:left w:val="none" w:sz="0" w:space="0" w:color="auto"/>
        <w:bottom w:val="none" w:sz="0" w:space="0" w:color="auto"/>
        <w:right w:val="none" w:sz="0" w:space="0" w:color="auto"/>
      </w:divBdr>
    </w:div>
    <w:div w:id="508132134">
      <w:bodyDiv w:val="1"/>
      <w:marLeft w:val="0"/>
      <w:marRight w:val="0"/>
      <w:marTop w:val="0"/>
      <w:marBottom w:val="0"/>
      <w:divBdr>
        <w:top w:val="none" w:sz="0" w:space="0" w:color="auto"/>
        <w:left w:val="none" w:sz="0" w:space="0" w:color="auto"/>
        <w:bottom w:val="none" w:sz="0" w:space="0" w:color="auto"/>
        <w:right w:val="none" w:sz="0" w:space="0" w:color="auto"/>
      </w:divBdr>
    </w:div>
    <w:div w:id="512374898">
      <w:bodyDiv w:val="1"/>
      <w:marLeft w:val="0"/>
      <w:marRight w:val="0"/>
      <w:marTop w:val="0"/>
      <w:marBottom w:val="0"/>
      <w:divBdr>
        <w:top w:val="none" w:sz="0" w:space="0" w:color="auto"/>
        <w:left w:val="none" w:sz="0" w:space="0" w:color="auto"/>
        <w:bottom w:val="none" w:sz="0" w:space="0" w:color="auto"/>
        <w:right w:val="none" w:sz="0" w:space="0" w:color="auto"/>
      </w:divBdr>
    </w:div>
    <w:div w:id="536895679">
      <w:bodyDiv w:val="1"/>
      <w:marLeft w:val="0"/>
      <w:marRight w:val="0"/>
      <w:marTop w:val="0"/>
      <w:marBottom w:val="0"/>
      <w:divBdr>
        <w:top w:val="none" w:sz="0" w:space="0" w:color="auto"/>
        <w:left w:val="none" w:sz="0" w:space="0" w:color="auto"/>
        <w:bottom w:val="none" w:sz="0" w:space="0" w:color="auto"/>
        <w:right w:val="none" w:sz="0" w:space="0" w:color="auto"/>
      </w:divBdr>
    </w:div>
    <w:div w:id="558714525">
      <w:bodyDiv w:val="1"/>
      <w:marLeft w:val="0"/>
      <w:marRight w:val="0"/>
      <w:marTop w:val="0"/>
      <w:marBottom w:val="0"/>
      <w:divBdr>
        <w:top w:val="none" w:sz="0" w:space="0" w:color="auto"/>
        <w:left w:val="none" w:sz="0" w:space="0" w:color="auto"/>
        <w:bottom w:val="none" w:sz="0" w:space="0" w:color="auto"/>
        <w:right w:val="none" w:sz="0" w:space="0" w:color="auto"/>
      </w:divBdr>
    </w:div>
    <w:div w:id="680157100">
      <w:bodyDiv w:val="1"/>
      <w:marLeft w:val="0"/>
      <w:marRight w:val="0"/>
      <w:marTop w:val="0"/>
      <w:marBottom w:val="0"/>
      <w:divBdr>
        <w:top w:val="none" w:sz="0" w:space="0" w:color="auto"/>
        <w:left w:val="none" w:sz="0" w:space="0" w:color="auto"/>
        <w:bottom w:val="none" w:sz="0" w:space="0" w:color="auto"/>
        <w:right w:val="none" w:sz="0" w:space="0" w:color="auto"/>
      </w:divBdr>
    </w:div>
    <w:div w:id="705062659">
      <w:bodyDiv w:val="1"/>
      <w:marLeft w:val="0"/>
      <w:marRight w:val="0"/>
      <w:marTop w:val="0"/>
      <w:marBottom w:val="0"/>
      <w:divBdr>
        <w:top w:val="none" w:sz="0" w:space="0" w:color="auto"/>
        <w:left w:val="none" w:sz="0" w:space="0" w:color="auto"/>
        <w:bottom w:val="none" w:sz="0" w:space="0" w:color="auto"/>
        <w:right w:val="none" w:sz="0" w:space="0" w:color="auto"/>
      </w:divBdr>
    </w:div>
    <w:div w:id="715858539">
      <w:bodyDiv w:val="1"/>
      <w:marLeft w:val="0"/>
      <w:marRight w:val="0"/>
      <w:marTop w:val="0"/>
      <w:marBottom w:val="0"/>
      <w:divBdr>
        <w:top w:val="none" w:sz="0" w:space="0" w:color="auto"/>
        <w:left w:val="none" w:sz="0" w:space="0" w:color="auto"/>
        <w:bottom w:val="none" w:sz="0" w:space="0" w:color="auto"/>
        <w:right w:val="none" w:sz="0" w:space="0" w:color="auto"/>
      </w:divBdr>
    </w:div>
    <w:div w:id="732897775">
      <w:bodyDiv w:val="1"/>
      <w:marLeft w:val="0"/>
      <w:marRight w:val="0"/>
      <w:marTop w:val="0"/>
      <w:marBottom w:val="0"/>
      <w:divBdr>
        <w:top w:val="none" w:sz="0" w:space="0" w:color="auto"/>
        <w:left w:val="none" w:sz="0" w:space="0" w:color="auto"/>
        <w:bottom w:val="none" w:sz="0" w:space="0" w:color="auto"/>
        <w:right w:val="none" w:sz="0" w:space="0" w:color="auto"/>
      </w:divBdr>
    </w:div>
    <w:div w:id="739789782">
      <w:bodyDiv w:val="1"/>
      <w:marLeft w:val="0"/>
      <w:marRight w:val="0"/>
      <w:marTop w:val="0"/>
      <w:marBottom w:val="0"/>
      <w:divBdr>
        <w:top w:val="none" w:sz="0" w:space="0" w:color="auto"/>
        <w:left w:val="none" w:sz="0" w:space="0" w:color="auto"/>
        <w:bottom w:val="none" w:sz="0" w:space="0" w:color="auto"/>
        <w:right w:val="none" w:sz="0" w:space="0" w:color="auto"/>
      </w:divBdr>
    </w:div>
    <w:div w:id="765149558">
      <w:bodyDiv w:val="1"/>
      <w:marLeft w:val="0"/>
      <w:marRight w:val="0"/>
      <w:marTop w:val="0"/>
      <w:marBottom w:val="0"/>
      <w:divBdr>
        <w:top w:val="none" w:sz="0" w:space="0" w:color="auto"/>
        <w:left w:val="none" w:sz="0" w:space="0" w:color="auto"/>
        <w:bottom w:val="none" w:sz="0" w:space="0" w:color="auto"/>
        <w:right w:val="none" w:sz="0" w:space="0" w:color="auto"/>
      </w:divBdr>
    </w:div>
    <w:div w:id="800272417">
      <w:bodyDiv w:val="1"/>
      <w:marLeft w:val="0"/>
      <w:marRight w:val="0"/>
      <w:marTop w:val="0"/>
      <w:marBottom w:val="0"/>
      <w:divBdr>
        <w:top w:val="none" w:sz="0" w:space="0" w:color="auto"/>
        <w:left w:val="none" w:sz="0" w:space="0" w:color="auto"/>
        <w:bottom w:val="none" w:sz="0" w:space="0" w:color="auto"/>
        <w:right w:val="none" w:sz="0" w:space="0" w:color="auto"/>
      </w:divBdr>
    </w:div>
    <w:div w:id="858814708">
      <w:bodyDiv w:val="1"/>
      <w:marLeft w:val="0"/>
      <w:marRight w:val="0"/>
      <w:marTop w:val="0"/>
      <w:marBottom w:val="0"/>
      <w:divBdr>
        <w:top w:val="none" w:sz="0" w:space="0" w:color="auto"/>
        <w:left w:val="none" w:sz="0" w:space="0" w:color="auto"/>
        <w:bottom w:val="none" w:sz="0" w:space="0" w:color="auto"/>
        <w:right w:val="none" w:sz="0" w:space="0" w:color="auto"/>
      </w:divBdr>
    </w:div>
    <w:div w:id="882253844">
      <w:bodyDiv w:val="1"/>
      <w:marLeft w:val="0"/>
      <w:marRight w:val="0"/>
      <w:marTop w:val="0"/>
      <w:marBottom w:val="0"/>
      <w:divBdr>
        <w:top w:val="none" w:sz="0" w:space="0" w:color="auto"/>
        <w:left w:val="none" w:sz="0" w:space="0" w:color="auto"/>
        <w:bottom w:val="none" w:sz="0" w:space="0" w:color="auto"/>
        <w:right w:val="none" w:sz="0" w:space="0" w:color="auto"/>
      </w:divBdr>
    </w:div>
    <w:div w:id="918634363">
      <w:bodyDiv w:val="1"/>
      <w:marLeft w:val="0"/>
      <w:marRight w:val="0"/>
      <w:marTop w:val="0"/>
      <w:marBottom w:val="0"/>
      <w:divBdr>
        <w:top w:val="none" w:sz="0" w:space="0" w:color="auto"/>
        <w:left w:val="none" w:sz="0" w:space="0" w:color="auto"/>
        <w:bottom w:val="none" w:sz="0" w:space="0" w:color="auto"/>
        <w:right w:val="none" w:sz="0" w:space="0" w:color="auto"/>
      </w:divBdr>
    </w:div>
    <w:div w:id="951666911">
      <w:bodyDiv w:val="1"/>
      <w:marLeft w:val="0"/>
      <w:marRight w:val="0"/>
      <w:marTop w:val="0"/>
      <w:marBottom w:val="0"/>
      <w:divBdr>
        <w:top w:val="none" w:sz="0" w:space="0" w:color="auto"/>
        <w:left w:val="none" w:sz="0" w:space="0" w:color="auto"/>
        <w:bottom w:val="none" w:sz="0" w:space="0" w:color="auto"/>
        <w:right w:val="none" w:sz="0" w:space="0" w:color="auto"/>
      </w:divBdr>
    </w:div>
    <w:div w:id="960069089">
      <w:bodyDiv w:val="1"/>
      <w:marLeft w:val="0"/>
      <w:marRight w:val="0"/>
      <w:marTop w:val="0"/>
      <w:marBottom w:val="0"/>
      <w:divBdr>
        <w:top w:val="none" w:sz="0" w:space="0" w:color="auto"/>
        <w:left w:val="none" w:sz="0" w:space="0" w:color="auto"/>
        <w:bottom w:val="none" w:sz="0" w:space="0" w:color="auto"/>
        <w:right w:val="none" w:sz="0" w:space="0" w:color="auto"/>
      </w:divBdr>
    </w:div>
    <w:div w:id="994334492">
      <w:bodyDiv w:val="1"/>
      <w:marLeft w:val="0"/>
      <w:marRight w:val="0"/>
      <w:marTop w:val="0"/>
      <w:marBottom w:val="0"/>
      <w:divBdr>
        <w:top w:val="none" w:sz="0" w:space="0" w:color="auto"/>
        <w:left w:val="none" w:sz="0" w:space="0" w:color="auto"/>
        <w:bottom w:val="none" w:sz="0" w:space="0" w:color="auto"/>
        <w:right w:val="none" w:sz="0" w:space="0" w:color="auto"/>
      </w:divBdr>
    </w:div>
    <w:div w:id="1002053827">
      <w:bodyDiv w:val="1"/>
      <w:marLeft w:val="0"/>
      <w:marRight w:val="0"/>
      <w:marTop w:val="0"/>
      <w:marBottom w:val="0"/>
      <w:divBdr>
        <w:top w:val="none" w:sz="0" w:space="0" w:color="auto"/>
        <w:left w:val="none" w:sz="0" w:space="0" w:color="auto"/>
        <w:bottom w:val="none" w:sz="0" w:space="0" w:color="auto"/>
        <w:right w:val="none" w:sz="0" w:space="0" w:color="auto"/>
      </w:divBdr>
    </w:div>
    <w:div w:id="1016201306">
      <w:bodyDiv w:val="1"/>
      <w:marLeft w:val="0"/>
      <w:marRight w:val="0"/>
      <w:marTop w:val="0"/>
      <w:marBottom w:val="0"/>
      <w:divBdr>
        <w:top w:val="none" w:sz="0" w:space="0" w:color="auto"/>
        <w:left w:val="none" w:sz="0" w:space="0" w:color="auto"/>
        <w:bottom w:val="none" w:sz="0" w:space="0" w:color="auto"/>
        <w:right w:val="none" w:sz="0" w:space="0" w:color="auto"/>
      </w:divBdr>
    </w:div>
    <w:div w:id="1032537856">
      <w:bodyDiv w:val="1"/>
      <w:marLeft w:val="0"/>
      <w:marRight w:val="0"/>
      <w:marTop w:val="0"/>
      <w:marBottom w:val="0"/>
      <w:divBdr>
        <w:top w:val="none" w:sz="0" w:space="0" w:color="auto"/>
        <w:left w:val="none" w:sz="0" w:space="0" w:color="auto"/>
        <w:bottom w:val="none" w:sz="0" w:space="0" w:color="auto"/>
        <w:right w:val="none" w:sz="0" w:space="0" w:color="auto"/>
      </w:divBdr>
      <w:divsChild>
        <w:div w:id="167673499">
          <w:marLeft w:val="0"/>
          <w:marRight w:val="0"/>
          <w:marTop w:val="0"/>
          <w:marBottom w:val="0"/>
          <w:divBdr>
            <w:top w:val="none" w:sz="0" w:space="0" w:color="auto"/>
            <w:left w:val="none" w:sz="0" w:space="0" w:color="auto"/>
            <w:bottom w:val="none" w:sz="0" w:space="0" w:color="auto"/>
            <w:right w:val="none" w:sz="0" w:space="0" w:color="auto"/>
          </w:divBdr>
          <w:divsChild>
            <w:div w:id="786701784">
              <w:marLeft w:val="0"/>
              <w:marRight w:val="0"/>
              <w:marTop w:val="0"/>
              <w:marBottom w:val="0"/>
              <w:divBdr>
                <w:top w:val="none" w:sz="0" w:space="0" w:color="auto"/>
                <w:left w:val="none" w:sz="0" w:space="0" w:color="auto"/>
                <w:bottom w:val="none" w:sz="0" w:space="0" w:color="auto"/>
                <w:right w:val="none" w:sz="0" w:space="0" w:color="auto"/>
              </w:divBdr>
            </w:div>
            <w:div w:id="9841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18977">
      <w:bodyDiv w:val="1"/>
      <w:marLeft w:val="0"/>
      <w:marRight w:val="0"/>
      <w:marTop w:val="0"/>
      <w:marBottom w:val="0"/>
      <w:divBdr>
        <w:top w:val="none" w:sz="0" w:space="0" w:color="auto"/>
        <w:left w:val="none" w:sz="0" w:space="0" w:color="auto"/>
        <w:bottom w:val="none" w:sz="0" w:space="0" w:color="auto"/>
        <w:right w:val="none" w:sz="0" w:space="0" w:color="auto"/>
      </w:divBdr>
    </w:div>
    <w:div w:id="1055742733">
      <w:bodyDiv w:val="1"/>
      <w:marLeft w:val="0"/>
      <w:marRight w:val="0"/>
      <w:marTop w:val="0"/>
      <w:marBottom w:val="0"/>
      <w:divBdr>
        <w:top w:val="none" w:sz="0" w:space="0" w:color="auto"/>
        <w:left w:val="none" w:sz="0" w:space="0" w:color="auto"/>
        <w:bottom w:val="none" w:sz="0" w:space="0" w:color="auto"/>
        <w:right w:val="none" w:sz="0" w:space="0" w:color="auto"/>
      </w:divBdr>
    </w:div>
    <w:div w:id="1088775201">
      <w:bodyDiv w:val="1"/>
      <w:marLeft w:val="0"/>
      <w:marRight w:val="0"/>
      <w:marTop w:val="0"/>
      <w:marBottom w:val="0"/>
      <w:divBdr>
        <w:top w:val="none" w:sz="0" w:space="0" w:color="auto"/>
        <w:left w:val="none" w:sz="0" w:space="0" w:color="auto"/>
        <w:bottom w:val="none" w:sz="0" w:space="0" w:color="auto"/>
        <w:right w:val="none" w:sz="0" w:space="0" w:color="auto"/>
      </w:divBdr>
    </w:div>
    <w:div w:id="1106774754">
      <w:bodyDiv w:val="1"/>
      <w:marLeft w:val="0"/>
      <w:marRight w:val="0"/>
      <w:marTop w:val="0"/>
      <w:marBottom w:val="0"/>
      <w:divBdr>
        <w:top w:val="none" w:sz="0" w:space="0" w:color="auto"/>
        <w:left w:val="none" w:sz="0" w:space="0" w:color="auto"/>
        <w:bottom w:val="none" w:sz="0" w:space="0" w:color="auto"/>
        <w:right w:val="none" w:sz="0" w:space="0" w:color="auto"/>
      </w:divBdr>
    </w:div>
    <w:div w:id="1137651777">
      <w:bodyDiv w:val="1"/>
      <w:marLeft w:val="0"/>
      <w:marRight w:val="0"/>
      <w:marTop w:val="0"/>
      <w:marBottom w:val="0"/>
      <w:divBdr>
        <w:top w:val="none" w:sz="0" w:space="0" w:color="auto"/>
        <w:left w:val="none" w:sz="0" w:space="0" w:color="auto"/>
        <w:bottom w:val="none" w:sz="0" w:space="0" w:color="auto"/>
        <w:right w:val="none" w:sz="0" w:space="0" w:color="auto"/>
      </w:divBdr>
    </w:div>
    <w:div w:id="1184054335">
      <w:bodyDiv w:val="1"/>
      <w:marLeft w:val="0"/>
      <w:marRight w:val="0"/>
      <w:marTop w:val="0"/>
      <w:marBottom w:val="0"/>
      <w:divBdr>
        <w:top w:val="none" w:sz="0" w:space="0" w:color="auto"/>
        <w:left w:val="none" w:sz="0" w:space="0" w:color="auto"/>
        <w:bottom w:val="none" w:sz="0" w:space="0" w:color="auto"/>
        <w:right w:val="none" w:sz="0" w:space="0" w:color="auto"/>
      </w:divBdr>
    </w:div>
    <w:div w:id="1192064267">
      <w:bodyDiv w:val="1"/>
      <w:marLeft w:val="0"/>
      <w:marRight w:val="0"/>
      <w:marTop w:val="0"/>
      <w:marBottom w:val="0"/>
      <w:divBdr>
        <w:top w:val="none" w:sz="0" w:space="0" w:color="auto"/>
        <w:left w:val="none" w:sz="0" w:space="0" w:color="auto"/>
        <w:bottom w:val="none" w:sz="0" w:space="0" w:color="auto"/>
        <w:right w:val="none" w:sz="0" w:space="0" w:color="auto"/>
      </w:divBdr>
    </w:div>
    <w:div w:id="1214848675">
      <w:bodyDiv w:val="1"/>
      <w:marLeft w:val="0"/>
      <w:marRight w:val="0"/>
      <w:marTop w:val="0"/>
      <w:marBottom w:val="0"/>
      <w:divBdr>
        <w:top w:val="none" w:sz="0" w:space="0" w:color="auto"/>
        <w:left w:val="none" w:sz="0" w:space="0" w:color="auto"/>
        <w:bottom w:val="none" w:sz="0" w:space="0" w:color="auto"/>
        <w:right w:val="none" w:sz="0" w:space="0" w:color="auto"/>
      </w:divBdr>
    </w:div>
    <w:div w:id="1366979607">
      <w:bodyDiv w:val="1"/>
      <w:marLeft w:val="0"/>
      <w:marRight w:val="0"/>
      <w:marTop w:val="0"/>
      <w:marBottom w:val="0"/>
      <w:divBdr>
        <w:top w:val="none" w:sz="0" w:space="0" w:color="auto"/>
        <w:left w:val="none" w:sz="0" w:space="0" w:color="auto"/>
        <w:bottom w:val="none" w:sz="0" w:space="0" w:color="auto"/>
        <w:right w:val="none" w:sz="0" w:space="0" w:color="auto"/>
      </w:divBdr>
    </w:div>
    <w:div w:id="1422800572">
      <w:bodyDiv w:val="1"/>
      <w:marLeft w:val="0"/>
      <w:marRight w:val="0"/>
      <w:marTop w:val="0"/>
      <w:marBottom w:val="0"/>
      <w:divBdr>
        <w:top w:val="none" w:sz="0" w:space="0" w:color="auto"/>
        <w:left w:val="none" w:sz="0" w:space="0" w:color="auto"/>
        <w:bottom w:val="none" w:sz="0" w:space="0" w:color="auto"/>
        <w:right w:val="none" w:sz="0" w:space="0" w:color="auto"/>
      </w:divBdr>
    </w:div>
    <w:div w:id="1438016229">
      <w:bodyDiv w:val="1"/>
      <w:marLeft w:val="0"/>
      <w:marRight w:val="0"/>
      <w:marTop w:val="0"/>
      <w:marBottom w:val="0"/>
      <w:divBdr>
        <w:top w:val="none" w:sz="0" w:space="0" w:color="auto"/>
        <w:left w:val="none" w:sz="0" w:space="0" w:color="auto"/>
        <w:bottom w:val="none" w:sz="0" w:space="0" w:color="auto"/>
        <w:right w:val="none" w:sz="0" w:space="0" w:color="auto"/>
      </w:divBdr>
    </w:div>
    <w:div w:id="1497723255">
      <w:bodyDiv w:val="1"/>
      <w:marLeft w:val="0"/>
      <w:marRight w:val="0"/>
      <w:marTop w:val="0"/>
      <w:marBottom w:val="0"/>
      <w:divBdr>
        <w:top w:val="none" w:sz="0" w:space="0" w:color="auto"/>
        <w:left w:val="none" w:sz="0" w:space="0" w:color="auto"/>
        <w:bottom w:val="none" w:sz="0" w:space="0" w:color="auto"/>
        <w:right w:val="none" w:sz="0" w:space="0" w:color="auto"/>
      </w:divBdr>
    </w:div>
    <w:div w:id="1505054346">
      <w:bodyDiv w:val="1"/>
      <w:marLeft w:val="0"/>
      <w:marRight w:val="0"/>
      <w:marTop w:val="0"/>
      <w:marBottom w:val="0"/>
      <w:divBdr>
        <w:top w:val="none" w:sz="0" w:space="0" w:color="auto"/>
        <w:left w:val="none" w:sz="0" w:space="0" w:color="auto"/>
        <w:bottom w:val="none" w:sz="0" w:space="0" w:color="auto"/>
        <w:right w:val="none" w:sz="0" w:space="0" w:color="auto"/>
      </w:divBdr>
    </w:div>
    <w:div w:id="1534341073">
      <w:bodyDiv w:val="1"/>
      <w:marLeft w:val="0"/>
      <w:marRight w:val="0"/>
      <w:marTop w:val="0"/>
      <w:marBottom w:val="0"/>
      <w:divBdr>
        <w:top w:val="none" w:sz="0" w:space="0" w:color="auto"/>
        <w:left w:val="none" w:sz="0" w:space="0" w:color="auto"/>
        <w:bottom w:val="none" w:sz="0" w:space="0" w:color="auto"/>
        <w:right w:val="none" w:sz="0" w:space="0" w:color="auto"/>
      </w:divBdr>
    </w:div>
    <w:div w:id="1545479925">
      <w:bodyDiv w:val="1"/>
      <w:marLeft w:val="0"/>
      <w:marRight w:val="0"/>
      <w:marTop w:val="0"/>
      <w:marBottom w:val="0"/>
      <w:divBdr>
        <w:top w:val="none" w:sz="0" w:space="0" w:color="auto"/>
        <w:left w:val="none" w:sz="0" w:space="0" w:color="auto"/>
        <w:bottom w:val="none" w:sz="0" w:space="0" w:color="auto"/>
        <w:right w:val="none" w:sz="0" w:space="0" w:color="auto"/>
      </w:divBdr>
    </w:div>
    <w:div w:id="1554005679">
      <w:bodyDiv w:val="1"/>
      <w:marLeft w:val="0"/>
      <w:marRight w:val="0"/>
      <w:marTop w:val="0"/>
      <w:marBottom w:val="0"/>
      <w:divBdr>
        <w:top w:val="none" w:sz="0" w:space="0" w:color="auto"/>
        <w:left w:val="none" w:sz="0" w:space="0" w:color="auto"/>
        <w:bottom w:val="none" w:sz="0" w:space="0" w:color="auto"/>
        <w:right w:val="none" w:sz="0" w:space="0" w:color="auto"/>
      </w:divBdr>
    </w:div>
    <w:div w:id="1569028761">
      <w:bodyDiv w:val="1"/>
      <w:marLeft w:val="0"/>
      <w:marRight w:val="0"/>
      <w:marTop w:val="0"/>
      <w:marBottom w:val="0"/>
      <w:divBdr>
        <w:top w:val="none" w:sz="0" w:space="0" w:color="auto"/>
        <w:left w:val="none" w:sz="0" w:space="0" w:color="auto"/>
        <w:bottom w:val="none" w:sz="0" w:space="0" w:color="auto"/>
        <w:right w:val="none" w:sz="0" w:space="0" w:color="auto"/>
      </w:divBdr>
    </w:div>
    <w:div w:id="1569144820">
      <w:bodyDiv w:val="1"/>
      <w:marLeft w:val="0"/>
      <w:marRight w:val="0"/>
      <w:marTop w:val="0"/>
      <w:marBottom w:val="0"/>
      <w:divBdr>
        <w:top w:val="none" w:sz="0" w:space="0" w:color="auto"/>
        <w:left w:val="none" w:sz="0" w:space="0" w:color="auto"/>
        <w:bottom w:val="none" w:sz="0" w:space="0" w:color="auto"/>
        <w:right w:val="none" w:sz="0" w:space="0" w:color="auto"/>
      </w:divBdr>
    </w:div>
    <w:div w:id="1603612238">
      <w:bodyDiv w:val="1"/>
      <w:marLeft w:val="0"/>
      <w:marRight w:val="0"/>
      <w:marTop w:val="0"/>
      <w:marBottom w:val="0"/>
      <w:divBdr>
        <w:top w:val="none" w:sz="0" w:space="0" w:color="auto"/>
        <w:left w:val="none" w:sz="0" w:space="0" w:color="auto"/>
        <w:bottom w:val="none" w:sz="0" w:space="0" w:color="auto"/>
        <w:right w:val="none" w:sz="0" w:space="0" w:color="auto"/>
      </w:divBdr>
    </w:div>
    <w:div w:id="1604343231">
      <w:bodyDiv w:val="1"/>
      <w:marLeft w:val="0"/>
      <w:marRight w:val="0"/>
      <w:marTop w:val="0"/>
      <w:marBottom w:val="0"/>
      <w:divBdr>
        <w:top w:val="none" w:sz="0" w:space="0" w:color="auto"/>
        <w:left w:val="none" w:sz="0" w:space="0" w:color="auto"/>
        <w:bottom w:val="none" w:sz="0" w:space="0" w:color="auto"/>
        <w:right w:val="none" w:sz="0" w:space="0" w:color="auto"/>
      </w:divBdr>
    </w:div>
    <w:div w:id="1615819054">
      <w:bodyDiv w:val="1"/>
      <w:marLeft w:val="0"/>
      <w:marRight w:val="0"/>
      <w:marTop w:val="0"/>
      <w:marBottom w:val="0"/>
      <w:divBdr>
        <w:top w:val="none" w:sz="0" w:space="0" w:color="auto"/>
        <w:left w:val="none" w:sz="0" w:space="0" w:color="auto"/>
        <w:bottom w:val="none" w:sz="0" w:space="0" w:color="auto"/>
        <w:right w:val="none" w:sz="0" w:space="0" w:color="auto"/>
      </w:divBdr>
    </w:div>
    <w:div w:id="1641955768">
      <w:bodyDiv w:val="1"/>
      <w:marLeft w:val="0"/>
      <w:marRight w:val="0"/>
      <w:marTop w:val="0"/>
      <w:marBottom w:val="0"/>
      <w:divBdr>
        <w:top w:val="none" w:sz="0" w:space="0" w:color="auto"/>
        <w:left w:val="none" w:sz="0" w:space="0" w:color="auto"/>
        <w:bottom w:val="none" w:sz="0" w:space="0" w:color="auto"/>
        <w:right w:val="none" w:sz="0" w:space="0" w:color="auto"/>
      </w:divBdr>
    </w:div>
    <w:div w:id="1652565740">
      <w:bodyDiv w:val="1"/>
      <w:marLeft w:val="0"/>
      <w:marRight w:val="0"/>
      <w:marTop w:val="0"/>
      <w:marBottom w:val="0"/>
      <w:divBdr>
        <w:top w:val="none" w:sz="0" w:space="0" w:color="auto"/>
        <w:left w:val="none" w:sz="0" w:space="0" w:color="auto"/>
        <w:bottom w:val="none" w:sz="0" w:space="0" w:color="auto"/>
        <w:right w:val="none" w:sz="0" w:space="0" w:color="auto"/>
      </w:divBdr>
    </w:div>
    <w:div w:id="1667779815">
      <w:bodyDiv w:val="1"/>
      <w:marLeft w:val="0"/>
      <w:marRight w:val="0"/>
      <w:marTop w:val="0"/>
      <w:marBottom w:val="0"/>
      <w:divBdr>
        <w:top w:val="none" w:sz="0" w:space="0" w:color="auto"/>
        <w:left w:val="none" w:sz="0" w:space="0" w:color="auto"/>
        <w:bottom w:val="none" w:sz="0" w:space="0" w:color="auto"/>
        <w:right w:val="none" w:sz="0" w:space="0" w:color="auto"/>
      </w:divBdr>
    </w:div>
    <w:div w:id="1679577313">
      <w:bodyDiv w:val="1"/>
      <w:marLeft w:val="0"/>
      <w:marRight w:val="0"/>
      <w:marTop w:val="0"/>
      <w:marBottom w:val="0"/>
      <w:divBdr>
        <w:top w:val="none" w:sz="0" w:space="0" w:color="auto"/>
        <w:left w:val="none" w:sz="0" w:space="0" w:color="auto"/>
        <w:bottom w:val="none" w:sz="0" w:space="0" w:color="auto"/>
        <w:right w:val="none" w:sz="0" w:space="0" w:color="auto"/>
      </w:divBdr>
    </w:div>
    <w:div w:id="1693803981">
      <w:bodyDiv w:val="1"/>
      <w:marLeft w:val="0"/>
      <w:marRight w:val="0"/>
      <w:marTop w:val="0"/>
      <w:marBottom w:val="0"/>
      <w:divBdr>
        <w:top w:val="none" w:sz="0" w:space="0" w:color="auto"/>
        <w:left w:val="none" w:sz="0" w:space="0" w:color="auto"/>
        <w:bottom w:val="none" w:sz="0" w:space="0" w:color="auto"/>
        <w:right w:val="none" w:sz="0" w:space="0" w:color="auto"/>
      </w:divBdr>
    </w:div>
    <w:div w:id="1728455189">
      <w:bodyDiv w:val="1"/>
      <w:marLeft w:val="0"/>
      <w:marRight w:val="0"/>
      <w:marTop w:val="0"/>
      <w:marBottom w:val="0"/>
      <w:divBdr>
        <w:top w:val="none" w:sz="0" w:space="0" w:color="auto"/>
        <w:left w:val="none" w:sz="0" w:space="0" w:color="auto"/>
        <w:bottom w:val="none" w:sz="0" w:space="0" w:color="auto"/>
        <w:right w:val="none" w:sz="0" w:space="0" w:color="auto"/>
      </w:divBdr>
    </w:div>
    <w:div w:id="1836795258">
      <w:bodyDiv w:val="1"/>
      <w:marLeft w:val="0"/>
      <w:marRight w:val="0"/>
      <w:marTop w:val="0"/>
      <w:marBottom w:val="0"/>
      <w:divBdr>
        <w:top w:val="none" w:sz="0" w:space="0" w:color="auto"/>
        <w:left w:val="none" w:sz="0" w:space="0" w:color="auto"/>
        <w:bottom w:val="none" w:sz="0" w:space="0" w:color="auto"/>
        <w:right w:val="none" w:sz="0" w:space="0" w:color="auto"/>
      </w:divBdr>
    </w:div>
    <w:div w:id="1858302230">
      <w:bodyDiv w:val="1"/>
      <w:marLeft w:val="0"/>
      <w:marRight w:val="0"/>
      <w:marTop w:val="0"/>
      <w:marBottom w:val="0"/>
      <w:divBdr>
        <w:top w:val="none" w:sz="0" w:space="0" w:color="auto"/>
        <w:left w:val="none" w:sz="0" w:space="0" w:color="auto"/>
        <w:bottom w:val="none" w:sz="0" w:space="0" w:color="auto"/>
        <w:right w:val="none" w:sz="0" w:space="0" w:color="auto"/>
      </w:divBdr>
    </w:div>
    <w:div w:id="1859348684">
      <w:bodyDiv w:val="1"/>
      <w:marLeft w:val="0"/>
      <w:marRight w:val="0"/>
      <w:marTop w:val="0"/>
      <w:marBottom w:val="0"/>
      <w:divBdr>
        <w:top w:val="none" w:sz="0" w:space="0" w:color="auto"/>
        <w:left w:val="none" w:sz="0" w:space="0" w:color="auto"/>
        <w:bottom w:val="none" w:sz="0" w:space="0" w:color="auto"/>
        <w:right w:val="none" w:sz="0" w:space="0" w:color="auto"/>
      </w:divBdr>
      <w:divsChild>
        <w:div w:id="118504911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9875131">
      <w:bodyDiv w:val="1"/>
      <w:marLeft w:val="0"/>
      <w:marRight w:val="0"/>
      <w:marTop w:val="0"/>
      <w:marBottom w:val="0"/>
      <w:divBdr>
        <w:top w:val="none" w:sz="0" w:space="0" w:color="auto"/>
        <w:left w:val="none" w:sz="0" w:space="0" w:color="auto"/>
        <w:bottom w:val="none" w:sz="0" w:space="0" w:color="auto"/>
        <w:right w:val="none" w:sz="0" w:space="0" w:color="auto"/>
      </w:divBdr>
    </w:div>
    <w:div w:id="1900046197">
      <w:bodyDiv w:val="1"/>
      <w:marLeft w:val="0"/>
      <w:marRight w:val="0"/>
      <w:marTop w:val="0"/>
      <w:marBottom w:val="0"/>
      <w:divBdr>
        <w:top w:val="none" w:sz="0" w:space="0" w:color="auto"/>
        <w:left w:val="none" w:sz="0" w:space="0" w:color="auto"/>
        <w:bottom w:val="none" w:sz="0" w:space="0" w:color="auto"/>
        <w:right w:val="none" w:sz="0" w:space="0" w:color="auto"/>
      </w:divBdr>
    </w:div>
    <w:div w:id="2065443609">
      <w:bodyDiv w:val="1"/>
      <w:marLeft w:val="0"/>
      <w:marRight w:val="0"/>
      <w:marTop w:val="0"/>
      <w:marBottom w:val="0"/>
      <w:divBdr>
        <w:top w:val="none" w:sz="0" w:space="0" w:color="auto"/>
        <w:left w:val="none" w:sz="0" w:space="0" w:color="auto"/>
        <w:bottom w:val="none" w:sz="0" w:space="0" w:color="auto"/>
        <w:right w:val="none" w:sz="0" w:space="0" w:color="auto"/>
      </w:divBdr>
    </w:div>
    <w:div w:id="2072385928">
      <w:bodyDiv w:val="1"/>
      <w:marLeft w:val="0"/>
      <w:marRight w:val="0"/>
      <w:marTop w:val="0"/>
      <w:marBottom w:val="0"/>
      <w:divBdr>
        <w:top w:val="none" w:sz="0" w:space="0" w:color="auto"/>
        <w:left w:val="none" w:sz="0" w:space="0" w:color="auto"/>
        <w:bottom w:val="none" w:sz="0" w:space="0" w:color="auto"/>
        <w:right w:val="none" w:sz="0" w:space="0" w:color="auto"/>
      </w:divBdr>
    </w:div>
    <w:div w:id="21071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legislation.govt.nz/act/public/1990/0068/latest/DLM213017.html"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thicscommittees.health.govt.nz/moh.nsf/indexcm/ethics-about-central" TargetMode="External"/><Relationship Id="rId2" Type="http://schemas.openxmlformats.org/officeDocument/2006/relationships/numbering" Target="numbering.xml"/><Relationship Id="rId16" Type="http://schemas.openxmlformats.org/officeDocument/2006/relationships/hyperlink" Target="http://www.legislation.govt.nz/act/public/2000/0091/latest/DLM80051.html"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14640-F280-4CA7-B645-C2CF37771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30</Pages>
  <Words>7375</Words>
  <Characters>45878</Characters>
  <Application>Microsoft Office Word</Application>
  <DocSecurity>0</DocSecurity>
  <Lines>3823</Lines>
  <Paragraphs>2535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Megan BELL</cp:lastModifiedBy>
  <cp:revision>3</cp:revision>
  <cp:lastPrinted>2014-11-03T02:12:00Z</cp:lastPrinted>
  <dcterms:created xsi:type="dcterms:W3CDTF">2022-07-04T03:22:00Z</dcterms:created>
  <dcterms:modified xsi:type="dcterms:W3CDTF">2022-07-11T21:27:00Z</dcterms:modified>
</cp:coreProperties>
</file>