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14EFA" w14:textId="1FF4A6F3" w:rsidR="00821519" w:rsidRPr="004D54E7" w:rsidRDefault="00C13DB6" w:rsidP="00821519">
      <w:pPr>
        <w:jc w:val="center"/>
        <w:rPr>
          <w:rFonts w:cs="Arial"/>
        </w:rPr>
      </w:pPr>
      <w:r>
        <w:rPr>
          <w:noProof/>
        </w:rPr>
        <w:drawing>
          <wp:anchor distT="0" distB="0" distL="114300" distR="114300" simplePos="0" relativeHeight="251658240" behindDoc="0" locked="0" layoutInCell="1" allowOverlap="1" wp14:anchorId="48471DCF" wp14:editId="452A7135">
            <wp:simplePos x="0" y="0"/>
            <wp:positionH relativeFrom="margin">
              <wp:align>center</wp:align>
            </wp:positionH>
            <wp:positionV relativeFrom="paragraph">
              <wp:posOffset>0</wp:posOffset>
            </wp:positionV>
            <wp:extent cx="4219575" cy="2092932"/>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9575" cy="2092932"/>
                    </a:xfrm>
                    <a:prstGeom prst="rect">
                      <a:avLst/>
                    </a:prstGeom>
                  </pic:spPr>
                </pic:pic>
              </a:graphicData>
            </a:graphic>
          </wp:anchor>
        </w:drawing>
      </w:r>
    </w:p>
    <w:p w14:paraId="68DF8769" w14:textId="77777777" w:rsidR="00821519" w:rsidRPr="004D54E7" w:rsidRDefault="00821519" w:rsidP="00821519">
      <w:pPr>
        <w:jc w:val="center"/>
        <w:rPr>
          <w:rFonts w:cs="Arial"/>
        </w:rPr>
      </w:pPr>
    </w:p>
    <w:p w14:paraId="625AC8FE" w14:textId="77777777" w:rsidR="00821519" w:rsidRPr="004D54E7" w:rsidRDefault="00821519" w:rsidP="00821519">
      <w:pPr>
        <w:jc w:val="center"/>
        <w:rPr>
          <w:rFonts w:cs="Arial"/>
        </w:rPr>
      </w:pPr>
    </w:p>
    <w:p w14:paraId="4FDDB028" w14:textId="2F549D32" w:rsidR="00821519" w:rsidRPr="004D54E7" w:rsidRDefault="00821519" w:rsidP="00821519">
      <w:pPr>
        <w:jc w:val="center"/>
        <w:rPr>
          <w:rFonts w:cs="Arial"/>
        </w:rPr>
      </w:pPr>
    </w:p>
    <w:p w14:paraId="06BBE05A" w14:textId="77777777" w:rsidR="00821519" w:rsidRPr="004D54E7" w:rsidRDefault="00821519" w:rsidP="00821519">
      <w:pPr>
        <w:jc w:val="center"/>
        <w:rPr>
          <w:rFonts w:cs="Arial"/>
        </w:rPr>
      </w:pPr>
    </w:p>
    <w:p w14:paraId="709A8CCC" w14:textId="77777777" w:rsidR="00821519" w:rsidRPr="004D54E7" w:rsidRDefault="00821519" w:rsidP="00821519">
      <w:pPr>
        <w:jc w:val="center"/>
        <w:rPr>
          <w:rFonts w:cs="Arial"/>
        </w:rPr>
      </w:pPr>
    </w:p>
    <w:p w14:paraId="74185F79" w14:textId="77777777" w:rsidR="00821519" w:rsidRPr="004D54E7" w:rsidRDefault="00821519" w:rsidP="00821519">
      <w:pPr>
        <w:jc w:val="center"/>
        <w:rPr>
          <w:rFonts w:cs="Arial"/>
        </w:rPr>
      </w:pPr>
    </w:p>
    <w:p w14:paraId="66139E6A" w14:textId="160E1A57" w:rsidR="00821519" w:rsidRPr="004D54E7" w:rsidRDefault="00821519" w:rsidP="00821519">
      <w:pPr>
        <w:jc w:val="center"/>
        <w:rPr>
          <w:rFonts w:cs="Arial"/>
        </w:rPr>
      </w:pPr>
    </w:p>
    <w:p w14:paraId="19B13349" w14:textId="39DE4B1F" w:rsidR="00821519" w:rsidRDefault="00821519" w:rsidP="00821519">
      <w:pPr>
        <w:pStyle w:val="Title"/>
      </w:pPr>
      <w:bookmarkStart w:id="0" w:name="_Toc271030683"/>
      <w:bookmarkStart w:id="1" w:name="_Toc271031694"/>
      <w:bookmarkStart w:id="2" w:name="_Toc297889271"/>
      <w:bookmarkStart w:id="3" w:name="_Toc473811273"/>
    </w:p>
    <w:p w14:paraId="3E0924C7" w14:textId="77115CDD" w:rsidR="00821519" w:rsidRPr="00B805F2" w:rsidRDefault="00821519" w:rsidP="00821519">
      <w:pPr>
        <w:pStyle w:val="Title"/>
      </w:pPr>
    </w:p>
    <w:p w14:paraId="1E323D2B" w14:textId="78CF6D1E" w:rsidR="00821519" w:rsidRPr="00091075" w:rsidRDefault="00B805F2" w:rsidP="00C13DB6">
      <w:pPr>
        <w:pStyle w:val="Title"/>
        <w:jc w:val="center"/>
      </w:pPr>
      <w:r w:rsidRPr="00B805F2">
        <w:t>Northern B</w:t>
      </w:r>
      <w:r w:rsidR="00821519" w:rsidRPr="00B805F2">
        <w:t xml:space="preserve"> Health </w:t>
      </w:r>
      <w:r w:rsidR="00821519">
        <w:t>and Disability Ethics Committee</w:t>
      </w:r>
    </w:p>
    <w:p w14:paraId="086149E8" w14:textId="3F62BCBE" w:rsidR="00821519" w:rsidRPr="00091075" w:rsidRDefault="00821519" w:rsidP="00C13DB6">
      <w:pPr>
        <w:pStyle w:val="Subtitle"/>
        <w:jc w:val="center"/>
      </w:pPr>
      <w:r>
        <w:t>Annual Report</w:t>
      </w:r>
      <w:r>
        <w:br/>
      </w:r>
      <w:r w:rsidRPr="00B805F2">
        <w:t>20</w:t>
      </w:r>
      <w:r w:rsidR="00B805F2" w:rsidRPr="00B805F2">
        <w:t>21</w:t>
      </w:r>
    </w:p>
    <w:p w14:paraId="175CEE00" w14:textId="77777777" w:rsidR="00821519" w:rsidRPr="00091075" w:rsidRDefault="00821519" w:rsidP="00821519"/>
    <w:p w14:paraId="632329A0" w14:textId="77777777" w:rsidR="00821519" w:rsidRPr="00091075" w:rsidRDefault="00821519" w:rsidP="00821519">
      <w:pPr>
        <w:sectPr w:rsidR="00821519" w:rsidRPr="00091075" w:rsidSect="00C1765B">
          <w:pgSz w:w="11907" w:h="16834" w:code="9"/>
          <w:pgMar w:top="3686" w:right="1134" w:bottom="1134" w:left="1134" w:header="567" w:footer="851" w:gutter="0"/>
          <w:pgNumType w:start="1"/>
          <w:cols w:space="720"/>
        </w:sectPr>
      </w:pPr>
    </w:p>
    <w:p w14:paraId="5700BEBB" w14:textId="234C9807" w:rsidR="00821519" w:rsidRPr="00AD2D56" w:rsidRDefault="00821519" w:rsidP="00821519">
      <w:pPr>
        <w:pStyle w:val="Imprint"/>
        <w:spacing w:before="1200"/>
        <w:rPr>
          <w:rFonts w:ascii="Arial" w:hAnsi="Arial" w:cs="Arial"/>
          <w:color w:val="FF0000"/>
        </w:rPr>
      </w:pPr>
      <w:r w:rsidRPr="00282811">
        <w:rPr>
          <w:rFonts w:ascii="Arial" w:hAnsi="Arial" w:cs="Arial"/>
        </w:rPr>
        <w:lastRenderedPageBreak/>
        <w:t xml:space="preserve">Citation: New Zealand Health and Disability Ethics Committee. </w:t>
      </w:r>
      <w:r w:rsidRPr="00B4506F">
        <w:rPr>
          <w:rFonts w:ascii="Arial" w:hAnsi="Arial" w:cs="Arial"/>
          <w:color w:val="FF0000"/>
        </w:rPr>
        <w:t xml:space="preserve">2018. </w:t>
      </w:r>
      <w:r w:rsidRPr="00B4506F">
        <w:rPr>
          <w:rFonts w:ascii="Arial" w:hAnsi="Arial" w:cs="Arial"/>
          <w:i/>
          <w:color w:val="FF0000"/>
        </w:rPr>
        <w:t xml:space="preserve">Northern A </w:t>
      </w:r>
      <w:r w:rsidRPr="00AD2D56">
        <w:rPr>
          <w:rFonts w:ascii="Arial" w:hAnsi="Arial" w:cs="Arial"/>
          <w:i/>
          <w:color w:val="FF0000"/>
        </w:rPr>
        <w:t xml:space="preserve">Health and Disability Ethics Committee: Annual Report 2016. </w:t>
      </w:r>
      <w:r w:rsidRPr="00AD2D56">
        <w:rPr>
          <w:rFonts w:ascii="Arial" w:hAnsi="Arial" w:cs="Arial"/>
          <w:color w:val="FF0000"/>
        </w:rPr>
        <w:t>Wellington: Ministry of Health.</w:t>
      </w:r>
    </w:p>
    <w:p w14:paraId="52A20372" w14:textId="77777777" w:rsidR="00821519" w:rsidRPr="00AD2D56" w:rsidRDefault="00821519" w:rsidP="00821519">
      <w:pPr>
        <w:pStyle w:val="Imprint"/>
        <w:rPr>
          <w:rFonts w:ascii="Arial" w:hAnsi="Arial" w:cs="Arial"/>
          <w:color w:val="FF0000"/>
        </w:rPr>
      </w:pPr>
      <w:r w:rsidRPr="00AD2D56">
        <w:rPr>
          <w:rFonts w:ascii="Arial" w:hAnsi="Arial" w:cs="Arial"/>
          <w:color w:val="FF0000"/>
        </w:rPr>
        <w:t>Published in September 2018 by the Ministry of Health</w:t>
      </w:r>
      <w:r w:rsidRPr="00AD2D56">
        <w:rPr>
          <w:rFonts w:ascii="Arial" w:hAnsi="Arial" w:cs="Arial"/>
          <w:color w:val="FF0000"/>
        </w:rPr>
        <w:br/>
        <w:t>PO Box 5013, Wellington 6140, New Zealand</w:t>
      </w:r>
    </w:p>
    <w:p w14:paraId="2C6AFB64" w14:textId="5FF67A24" w:rsidR="00821519" w:rsidRPr="00AD2D56" w:rsidRDefault="00821519" w:rsidP="00821519">
      <w:pPr>
        <w:pStyle w:val="Imprint"/>
        <w:rPr>
          <w:rFonts w:ascii="Arial" w:hAnsi="Arial" w:cs="Arial"/>
          <w:color w:val="FF0000"/>
        </w:rPr>
      </w:pPr>
      <w:r w:rsidRPr="00AD2D56">
        <w:rPr>
          <w:rFonts w:ascii="Arial" w:hAnsi="Arial" w:cs="Arial"/>
          <w:color w:val="FF0000"/>
        </w:rPr>
        <w:t>ISBN 978-1-98-856808-9 (online)</w:t>
      </w:r>
      <w:r w:rsidRPr="00AD2D56">
        <w:rPr>
          <w:rFonts w:ascii="Arial" w:hAnsi="Arial" w:cs="Arial"/>
          <w:color w:val="FF0000"/>
        </w:rPr>
        <w:br/>
        <w:t>HP 6954</w:t>
      </w:r>
    </w:p>
    <w:p w14:paraId="1F3AF00A" w14:textId="77777777" w:rsidR="00821519" w:rsidRPr="00282811" w:rsidRDefault="00821519" w:rsidP="00821519">
      <w:pPr>
        <w:rPr>
          <w:rFonts w:cs="Arial"/>
        </w:rPr>
      </w:pPr>
    </w:p>
    <w:p w14:paraId="331778C4" w14:textId="188EFD76" w:rsidR="00821519" w:rsidRPr="00282811" w:rsidRDefault="00821519" w:rsidP="00821519">
      <w:pPr>
        <w:pStyle w:val="Imprint"/>
        <w:spacing w:before="240" w:after="480"/>
        <w:rPr>
          <w:rFonts w:ascii="Arial" w:hAnsi="Arial" w:cs="Arial"/>
        </w:rPr>
      </w:pPr>
      <w:r w:rsidRPr="00282811">
        <w:rPr>
          <w:rFonts w:ascii="Arial" w:hAnsi="Arial" w:cs="Arial"/>
        </w:rPr>
        <w:t xml:space="preserve">This document is available </w:t>
      </w:r>
      <w:r>
        <w:rPr>
          <w:rFonts w:ascii="Arial" w:hAnsi="Arial" w:cs="Arial"/>
        </w:rPr>
        <w:t xml:space="preserve">on the New Zealand Health and Disability Ethics Committee website: </w:t>
      </w:r>
      <w:r w:rsidR="00B4506F" w:rsidRPr="00B4506F">
        <w:rPr>
          <w:rFonts w:ascii="Arial" w:hAnsi="Arial" w:cs="Arial"/>
        </w:rPr>
        <w:t>www.ethics.health.govt.nz</w:t>
      </w:r>
    </w:p>
    <w:tbl>
      <w:tblPr>
        <w:tblW w:w="0" w:type="auto"/>
        <w:tblLayout w:type="fixed"/>
        <w:tblLook w:val="04A0" w:firstRow="1" w:lastRow="0" w:firstColumn="1" w:lastColumn="0" w:noHBand="0" w:noVBand="1"/>
      </w:tblPr>
      <w:tblGrid>
        <w:gridCol w:w="1526"/>
        <w:gridCol w:w="6061"/>
      </w:tblGrid>
      <w:tr w:rsidR="00821519" w:rsidRPr="00091075" w14:paraId="544A95BF" w14:textId="77777777" w:rsidTr="00C1765B">
        <w:trPr>
          <w:cantSplit/>
        </w:trPr>
        <w:tc>
          <w:tcPr>
            <w:tcW w:w="1526" w:type="dxa"/>
          </w:tcPr>
          <w:p w14:paraId="2680B578" w14:textId="77777777" w:rsidR="00821519" w:rsidRPr="00091075" w:rsidRDefault="00821519" w:rsidP="00C1765B">
            <w:pPr>
              <w:rPr>
                <w:rFonts w:cs="Segoe UI"/>
                <w:sz w:val="15"/>
                <w:szCs w:val="15"/>
              </w:rPr>
            </w:pPr>
            <w:r w:rsidRPr="00091075">
              <w:rPr>
                <w:rFonts w:cs="Segoe UI"/>
                <w:b/>
                <w:noProof/>
                <w:sz w:val="15"/>
                <w:szCs w:val="15"/>
                <w:lang w:val="en-NZ" w:eastAsia="en-NZ"/>
              </w:rPr>
              <w:drawing>
                <wp:inline distT="0" distB="0" distL="0" distR="0" wp14:anchorId="0923297C" wp14:editId="24FB249C">
                  <wp:extent cx="809625" cy="285750"/>
                  <wp:effectExtent l="0" t="0" r="9525"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2BE9443" w14:textId="77777777" w:rsidR="00821519" w:rsidRPr="00091075" w:rsidRDefault="00821519" w:rsidP="00C1765B">
            <w:pPr>
              <w:rPr>
                <w:rFonts w:cs="Segoe UI"/>
                <w:sz w:val="15"/>
                <w:szCs w:val="15"/>
              </w:rPr>
            </w:pPr>
            <w:r w:rsidRPr="00091075">
              <w:rPr>
                <w:rFonts w:cs="Segoe UI"/>
                <w:sz w:val="15"/>
                <w:szCs w:val="15"/>
              </w:rPr>
              <w:t xml:space="preserve">This work is licensed under the Creative Commons Attribution 4.0 International </w:t>
            </w:r>
            <w:proofErr w:type="spellStart"/>
            <w:r w:rsidRPr="00091075">
              <w:rPr>
                <w:rFonts w:cs="Segoe UI"/>
                <w:sz w:val="15"/>
                <w:szCs w:val="15"/>
              </w:rPr>
              <w:t>licence</w:t>
            </w:r>
            <w:proofErr w:type="spellEnd"/>
            <w:r w:rsidRPr="00091075">
              <w:rPr>
                <w:rFonts w:cs="Segoe UI"/>
                <w:sz w:val="15"/>
                <w:szCs w:val="15"/>
              </w:rPr>
              <w:t xml:space="preserve">. In essence, </w:t>
            </w:r>
            <w:r w:rsidRPr="00091075">
              <w:rPr>
                <w:rFonts w:cs="Segoe UI"/>
                <w:bCs/>
                <w:sz w:val="15"/>
                <w:szCs w:val="15"/>
              </w:rPr>
              <w:t xml:space="preserve">you are free to: </w:t>
            </w:r>
            <w:r w:rsidRPr="00091075">
              <w:rPr>
                <w:rFonts w:cs="Segoe UI"/>
                <w:sz w:val="15"/>
                <w:szCs w:val="15"/>
              </w:rPr>
              <w:t xml:space="preserve">share </w:t>
            </w:r>
            <w:proofErr w:type="spellStart"/>
            <w:r w:rsidRPr="00091075">
              <w:rPr>
                <w:rFonts w:cs="Segoe UI"/>
                <w:sz w:val="15"/>
                <w:szCs w:val="15"/>
              </w:rPr>
              <w:t>ie</w:t>
            </w:r>
            <w:proofErr w:type="spellEnd"/>
            <w:r w:rsidRPr="00091075">
              <w:rPr>
                <w:rFonts w:cs="Segoe UI"/>
                <w:sz w:val="15"/>
                <w:szCs w:val="15"/>
              </w:rPr>
              <w:t xml:space="preserve">, copy and redistribute the material in any medium or format; adapt </w:t>
            </w:r>
            <w:proofErr w:type="spellStart"/>
            <w:r w:rsidRPr="00091075">
              <w:rPr>
                <w:rFonts w:cs="Segoe UI"/>
                <w:sz w:val="15"/>
                <w:szCs w:val="15"/>
              </w:rPr>
              <w:t>ie</w:t>
            </w:r>
            <w:proofErr w:type="spellEnd"/>
            <w:r w:rsidRPr="00091075">
              <w:rPr>
                <w:rFonts w:cs="Segoe UI"/>
                <w:sz w:val="15"/>
                <w:szCs w:val="15"/>
              </w:rPr>
              <w:t xml:space="preserve">, remix, transform and build upon the material. </w:t>
            </w:r>
            <w:r w:rsidRPr="00091075">
              <w:rPr>
                <w:rFonts w:cs="Segoe UI"/>
                <w:bCs/>
                <w:sz w:val="15"/>
                <w:szCs w:val="15"/>
              </w:rPr>
              <w:t xml:space="preserve">You must give appropriate credit, provide a link to the </w:t>
            </w:r>
            <w:proofErr w:type="spellStart"/>
            <w:r w:rsidRPr="00091075">
              <w:rPr>
                <w:rFonts w:cs="Segoe UI"/>
                <w:bCs/>
                <w:sz w:val="15"/>
                <w:szCs w:val="15"/>
              </w:rPr>
              <w:t>licence</w:t>
            </w:r>
            <w:proofErr w:type="spellEnd"/>
            <w:r w:rsidRPr="00091075">
              <w:rPr>
                <w:rFonts w:cs="Segoe UI"/>
                <w:bCs/>
                <w:sz w:val="15"/>
                <w:szCs w:val="15"/>
              </w:rPr>
              <w:t xml:space="preserve"> and indicate if changes were made.</w:t>
            </w:r>
          </w:p>
        </w:tc>
      </w:tr>
    </w:tbl>
    <w:p w14:paraId="4C5F9E32" w14:textId="77777777" w:rsidR="00821519" w:rsidRPr="00091075" w:rsidRDefault="00821519" w:rsidP="00821519"/>
    <w:p w14:paraId="0B44CDE4" w14:textId="77777777" w:rsidR="00821519" w:rsidRPr="00091075" w:rsidRDefault="00821519" w:rsidP="00821519">
      <w:pPr>
        <w:jc w:val="center"/>
        <w:sectPr w:rsidR="00821519" w:rsidRPr="00091075" w:rsidSect="00C1765B">
          <w:footerReference w:type="even" r:id="rId10"/>
          <w:footerReference w:type="default" r:id="rId11"/>
          <w:pgSz w:w="11907" w:h="16834" w:code="9"/>
          <w:pgMar w:top="1701" w:right="2268" w:bottom="1134" w:left="2268" w:header="0" w:footer="0" w:gutter="0"/>
          <w:cols w:space="720"/>
          <w:vAlign w:val="bottom"/>
        </w:sectPr>
      </w:pPr>
    </w:p>
    <w:p w14:paraId="699B629E" w14:textId="77777777" w:rsidR="00821519" w:rsidRPr="00482179" w:rsidRDefault="00821519" w:rsidP="00482179">
      <w:pPr>
        <w:spacing w:after="240"/>
        <w:rPr>
          <w:b/>
          <w:bCs/>
          <w:sz w:val="36"/>
          <w:szCs w:val="36"/>
        </w:rPr>
      </w:pPr>
      <w:bookmarkStart w:id="4" w:name="_Toc525811587"/>
      <w:bookmarkStart w:id="5" w:name="_Toc526320118"/>
      <w:bookmarkStart w:id="6" w:name="_Toc526326603"/>
      <w:bookmarkStart w:id="7" w:name="_Toc526330252"/>
      <w:bookmarkStart w:id="8" w:name="_Toc526402085"/>
      <w:bookmarkEnd w:id="0"/>
      <w:bookmarkEnd w:id="1"/>
      <w:bookmarkEnd w:id="2"/>
      <w:bookmarkEnd w:id="3"/>
      <w:r w:rsidRPr="00482179">
        <w:rPr>
          <w:b/>
          <w:bCs/>
          <w:sz w:val="36"/>
          <w:szCs w:val="36"/>
        </w:rPr>
        <w:lastRenderedPageBreak/>
        <w:t>Contents</w:t>
      </w:r>
      <w:bookmarkEnd w:id="4"/>
      <w:bookmarkEnd w:id="5"/>
      <w:bookmarkEnd w:id="6"/>
      <w:bookmarkEnd w:id="7"/>
      <w:bookmarkEnd w:id="8"/>
    </w:p>
    <w:p w14:paraId="793BA24F" w14:textId="7146E7FA" w:rsidR="00ED475E" w:rsidRDefault="000112D8">
      <w:pPr>
        <w:pStyle w:val="TOC1"/>
        <w:rPr>
          <w:rFonts w:asciiTheme="minorHAnsi" w:eastAsiaTheme="minorEastAsia" w:hAnsiTheme="minorHAnsi" w:cstheme="minorBidi"/>
          <w:b w:val="0"/>
          <w:noProof/>
          <w:sz w:val="22"/>
          <w:szCs w:val="22"/>
          <w:lang w:val="en-AU" w:eastAsia="en-AU"/>
        </w:rPr>
      </w:pPr>
      <w:r>
        <w:rPr>
          <w:lang w:val="en-NZ"/>
        </w:rPr>
        <w:fldChar w:fldCharType="begin"/>
      </w:r>
      <w:r>
        <w:rPr>
          <w:lang w:val="en-NZ"/>
        </w:rPr>
        <w:instrText xml:space="preserve"> TOC \o "1-2" \h \z \u </w:instrText>
      </w:r>
      <w:r>
        <w:rPr>
          <w:lang w:val="en-NZ"/>
        </w:rPr>
        <w:fldChar w:fldCharType="separate"/>
      </w:r>
      <w:hyperlink w:anchor="_Toc108704007" w:history="1">
        <w:r w:rsidR="00ED475E" w:rsidRPr="00607974">
          <w:rPr>
            <w:rStyle w:val="Hyperlink"/>
            <w:noProof/>
          </w:rPr>
          <w:t>About the committee</w:t>
        </w:r>
        <w:r w:rsidR="00ED475E">
          <w:rPr>
            <w:noProof/>
            <w:webHidden/>
          </w:rPr>
          <w:tab/>
        </w:r>
        <w:r w:rsidR="00ED475E">
          <w:rPr>
            <w:noProof/>
            <w:webHidden/>
          </w:rPr>
          <w:fldChar w:fldCharType="begin"/>
        </w:r>
        <w:r w:rsidR="00ED475E">
          <w:rPr>
            <w:noProof/>
            <w:webHidden/>
          </w:rPr>
          <w:instrText xml:space="preserve"> PAGEREF _Toc108704007 \h </w:instrText>
        </w:r>
        <w:r w:rsidR="00ED475E">
          <w:rPr>
            <w:noProof/>
            <w:webHidden/>
          </w:rPr>
        </w:r>
        <w:r w:rsidR="00ED475E">
          <w:rPr>
            <w:noProof/>
            <w:webHidden/>
          </w:rPr>
          <w:fldChar w:fldCharType="separate"/>
        </w:r>
        <w:r w:rsidR="00ED475E">
          <w:rPr>
            <w:noProof/>
            <w:webHidden/>
          </w:rPr>
          <w:t>1</w:t>
        </w:r>
        <w:r w:rsidR="00ED475E">
          <w:rPr>
            <w:noProof/>
            <w:webHidden/>
          </w:rPr>
          <w:fldChar w:fldCharType="end"/>
        </w:r>
      </w:hyperlink>
    </w:p>
    <w:p w14:paraId="7FCEA9C8" w14:textId="5145EAAA" w:rsidR="00ED475E" w:rsidRDefault="00ED475E">
      <w:pPr>
        <w:pStyle w:val="TOC1"/>
        <w:rPr>
          <w:rFonts w:asciiTheme="minorHAnsi" w:eastAsiaTheme="minorEastAsia" w:hAnsiTheme="minorHAnsi" w:cstheme="minorBidi"/>
          <w:b w:val="0"/>
          <w:noProof/>
          <w:sz w:val="22"/>
          <w:szCs w:val="22"/>
          <w:lang w:val="en-AU" w:eastAsia="en-AU"/>
        </w:rPr>
      </w:pPr>
      <w:hyperlink w:anchor="_Toc108704008" w:history="1">
        <w:r w:rsidRPr="00607974">
          <w:rPr>
            <w:rStyle w:val="Hyperlink"/>
            <w:noProof/>
          </w:rPr>
          <w:t>Chairperson’s report</w:t>
        </w:r>
        <w:r>
          <w:rPr>
            <w:noProof/>
            <w:webHidden/>
          </w:rPr>
          <w:tab/>
        </w:r>
        <w:r>
          <w:rPr>
            <w:noProof/>
            <w:webHidden/>
          </w:rPr>
          <w:fldChar w:fldCharType="begin"/>
        </w:r>
        <w:r>
          <w:rPr>
            <w:noProof/>
            <w:webHidden/>
          </w:rPr>
          <w:instrText xml:space="preserve"> PAGEREF _Toc108704008 \h </w:instrText>
        </w:r>
        <w:r>
          <w:rPr>
            <w:noProof/>
            <w:webHidden/>
          </w:rPr>
        </w:r>
        <w:r>
          <w:rPr>
            <w:noProof/>
            <w:webHidden/>
          </w:rPr>
          <w:fldChar w:fldCharType="separate"/>
        </w:r>
        <w:r>
          <w:rPr>
            <w:noProof/>
            <w:webHidden/>
          </w:rPr>
          <w:t>2</w:t>
        </w:r>
        <w:r>
          <w:rPr>
            <w:noProof/>
            <w:webHidden/>
          </w:rPr>
          <w:fldChar w:fldCharType="end"/>
        </w:r>
      </w:hyperlink>
    </w:p>
    <w:p w14:paraId="36544BE0" w14:textId="7FB61B3D" w:rsidR="00ED475E" w:rsidRDefault="00ED475E">
      <w:pPr>
        <w:pStyle w:val="TOC1"/>
        <w:rPr>
          <w:rFonts w:asciiTheme="minorHAnsi" w:eastAsiaTheme="minorEastAsia" w:hAnsiTheme="minorHAnsi" w:cstheme="minorBidi"/>
          <w:b w:val="0"/>
          <w:noProof/>
          <w:sz w:val="22"/>
          <w:szCs w:val="22"/>
          <w:lang w:val="en-AU" w:eastAsia="en-AU"/>
        </w:rPr>
      </w:pPr>
      <w:hyperlink w:anchor="_Toc108704009" w:history="1">
        <w:r w:rsidRPr="00607974">
          <w:rPr>
            <w:rStyle w:val="Hyperlink"/>
            <w:noProof/>
          </w:rPr>
          <w:t>Membership and attendance</w:t>
        </w:r>
        <w:r>
          <w:rPr>
            <w:noProof/>
            <w:webHidden/>
          </w:rPr>
          <w:tab/>
        </w:r>
        <w:r>
          <w:rPr>
            <w:noProof/>
            <w:webHidden/>
          </w:rPr>
          <w:fldChar w:fldCharType="begin"/>
        </w:r>
        <w:r>
          <w:rPr>
            <w:noProof/>
            <w:webHidden/>
          </w:rPr>
          <w:instrText xml:space="preserve"> PAGEREF _Toc108704009 \h </w:instrText>
        </w:r>
        <w:r>
          <w:rPr>
            <w:noProof/>
            <w:webHidden/>
          </w:rPr>
        </w:r>
        <w:r>
          <w:rPr>
            <w:noProof/>
            <w:webHidden/>
          </w:rPr>
          <w:fldChar w:fldCharType="separate"/>
        </w:r>
        <w:r>
          <w:rPr>
            <w:noProof/>
            <w:webHidden/>
          </w:rPr>
          <w:t>4</w:t>
        </w:r>
        <w:r>
          <w:rPr>
            <w:noProof/>
            <w:webHidden/>
          </w:rPr>
          <w:fldChar w:fldCharType="end"/>
        </w:r>
      </w:hyperlink>
    </w:p>
    <w:p w14:paraId="5AEFB1B5" w14:textId="74AFFD61" w:rsidR="00ED475E" w:rsidRDefault="00ED475E">
      <w:pPr>
        <w:pStyle w:val="TOC2"/>
        <w:rPr>
          <w:rFonts w:asciiTheme="minorHAnsi" w:eastAsiaTheme="minorEastAsia" w:hAnsiTheme="minorHAnsi" w:cstheme="minorBidi"/>
          <w:noProof/>
          <w:szCs w:val="22"/>
          <w:lang w:val="en-AU" w:eastAsia="en-AU"/>
        </w:rPr>
      </w:pPr>
      <w:hyperlink w:anchor="_Toc108704010" w:history="1">
        <w:r w:rsidRPr="00607974">
          <w:rPr>
            <w:rStyle w:val="Hyperlink"/>
            <w:noProof/>
            <w:lang w:val="en-NZ"/>
          </w:rPr>
          <w:t>Membership</w:t>
        </w:r>
        <w:r>
          <w:rPr>
            <w:noProof/>
            <w:webHidden/>
          </w:rPr>
          <w:tab/>
        </w:r>
        <w:r>
          <w:rPr>
            <w:noProof/>
            <w:webHidden/>
          </w:rPr>
          <w:fldChar w:fldCharType="begin"/>
        </w:r>
        <w:r>
          <w:rPr>
            <w:noProof/>
            <w:webHidden/>
          </w:rPr>
          <w:instrText xml:space="preserve"> PAGEREF _Toc108704010 \h </w:instrText>
        </w:r>
        <w:r>
          <w:rPr>
            <w:noProof/>
            <w:webHidden/>
          </w:rPr>
        </w:r>
        <w:r>
          <w:rPr>
            <w:noProof/>
            <w:webHidden/>
          </w:rPr>
          <w:fldChar w:fldCharType="separate"/>
        </w:r>
        <w:r>
          <w:rPr>
            <w:noProof/>
            <w:webHidden/>
          </w:rPr>
          <w:t>4</w:t>
        </w:r>
        <w:r>
          <w:rPr>
            <w:noProof/>
            <w:webHidden/>
          </w:rPr>
          <w:fldChar w:fldCharType="end"/>
        </w:r>
      </w:hyperlink>
    </w:p>
    <w:p w14:paraId="388144B8" w14:textId="34328F62" w:rsidR="00ED475E" w:rsidRDefault="00ED475E">
      <w:pPr>
        <w:pStyle w:val="TOC2"/>
        <w:rPr>
          <w:rFonts w:asciiTheme="minorHAnsi" w:eastAsiaTheme="minorEastAsia" w:hAnsiTheme="minorHAnsi" w:cstheme="minorBidi"/>
          <w:noProof/>
          <w:szCs w:val="22"/>
          <w:lang w:val="en-AU" w:eastAsia="en-AU"/>
        </w:rPr>
      </w:pPr>
      <w:hyperlink w:anchor="_Toc108704011" w:history="1">
        <w:r w:rsidRPr="00607974">
          <w:rPr>
            <w:rStyle w:val="Hyperlink"/>
            <w:noProof/>
            <w:lang w:val="en-NZ"/>
          </w:rPr>
          <w:t>Attendance</w:t>
        </w:r>
        <w:r>
          <w:rPr>
            <w:noProof/>
            <w:webHidden/>
          </w:rPr>
          <w:tab/>
        </w:r>
        <w:r>
          <w:rPr>
            <w:noProof/>
            <w:webHidden/>
          </w:rPr>
          <w:fldChar w:fldCharType="begin"/>
        </w:r>
        <w:r>
          <w:rPr>
            <w:noProof/>
            <w:webHidden/>
          </w:rPr>
          <w:instrText xml:space="preserve"> PAGEREF _Toc108704011 \h </w:instrText>
        </w:r>
        <w:r>
          <w:rPr>
            <w:noProof/>
            <w:webHidden/>
          </w:rPr>
        </w:r>
        <w:r>
          <w:rPr>
            <w:noProof/>
            <w:webHidden/>
          </w:rPr>
          <w:fldChar w:fldCharType="separate"/>
        </w:r>
        <w:r>
          <w:rPr>
            <w:noProof/>
            <w:webHidden/>
          </w:rPr>
          <w:t>6</w:t>
        </w:r>
        <w:r>
          <w:rPr>
            <w:noProof/>
            <w:webHidden/>
          </w:rPr>
          <w:fldChar w:fldCharType="end"/>
        </w:r>
      </w:hyperlink>
    </w:p>
    <w:p w14:paraId="52362A1F" w14:textId="2E42B6B3" w:rsidR="00ED475E" w:rsidRDefault="00ED475E">
      <w:pPr>
        <w:pStyle w:val="TOC2"/>
        <w:rPr>
          <w:rFonts w:asciiTheme="minorHAnsi" w:eastAsiaTheme="minorEastAsia" w:hAnsiTheme="minorHAnsi" w:cstheme="minorBidi"/>
          <w:noProof/>
          <w:szCs w:val="22"/>
          <w:lang w:val="en-AU" w:eastAsia="en-AU"/>
        </w:rPr>
      </w:pPr>
      <w:hyperlink w:anchor="_Toc108704012" w:history="1">
        <w:r w:rsidRPr="00607974">
          <w:rPr>
            <w:rStyle w:val="Hyperlink"/>
            <w:noProof/>
            <w:lang w:val="en-NZ"/>
          </w:rPr>
          <w:t>Training and conferences</w:t>
        </w:r>
        <w:r>
          <w:rPr>
            <w:noProof/>
            <w:webHidden/>
          </w:rPr>
          <w:tab/>
        </w:r>
        <w:r>
          <w:rPr>
            <w:noProof/>
            <w:webHidden/>
          </w:rPr>
          <w:fldChar w:fldCharType="begin"/>
        </w:r>
        <w:r>
          <w:rPr>
            <w:noProof/>
            <w:webHidden/>
          </w:rPr>
          <w:instrText xml:space="preserve"> PAGEREF _Toc108704012 \h </w:instrText>
        </w:r>
        <w:r>
          <w:rPr>
            <w:noProof/>
            <w:webHidden/>
          </w:rPr>
        </w:r>
        <w:r>
          <w:rPr>
            <w:noProof/>
            <w:webHidden/>
          </w:rPr>
          <w:fldChar w:fldCharType="separate"/>
        </w:r>
        <w:r>
          <w:rPr>
            <w:noProof/>
            <w:webHidden/>
          </w:rPr>
          <w:t>7</w:t>
        </w:r>
        <w:r>
          <w:rPr>
            <w:noProof/>
            <w:webHidden/>
          </w:rPr>
          <w:fldChar w:fldCharType="end"/>
        </w:r>
      </w:hyperlink>
    </w:p>
    <w:p w14:paraId="02FADAF4" w14:textId="77B99901" w:rsidR="00ED475E" w:rsidRDefault="00ED475E">
      <w:pPr>
        <w:pStyle w:val="TOC1"/>
        <w:rPr>
          <w:rFonts w:asciiTheme="minorHAnsi" w:eastAsiaTheme="minorEastAsia" w:hAnsiTheme="minorHAnsi" w:cstheme="minorBidi"/>
          <w:b w:val="0"/>
          <w:noProof/>
          <w:sz w:val="22"/>
          <w:szCs w:val="22"/>
          <w:lang w:val="en-AU" w:eastAsia="en-AU"/>
        </w:rPr>
      </w:pPr>
      <w:hyperlink w:anchor="_Toc108704013" w:history="1">
        <w:r w:rsidRPr="00607974">
          <w:rPr>
            <w:rStyle w:val="Hyperlink"/>
            <w:rFonts w:cs="Arial"/>
            <w:noProof/>
          </w:rPr>
          <w:t>Applications reviewed</w:t>
        </w:r>
        <w:r>
          <w:rPr>
            <w:noProof/>
            <w:webHidden/>
          </w:rPr>
          <w:tab/>
        </w:r>
        <w:r>
          <w:rPr>
            <w:noProof/>
            <w:webHidden/>
          </w:rPr>
          <w:fldChar w:fldCharType="begin"/>
        </w:r>
        <w:r>
          <w:rPr>
            <w:noProof/>
            <w:webHidden/>
          </w:rPr>
          <w:instrText xml:space="preserve"> PAGEREF _Toc108704013 \h </w:instrText>
        </w:r>
        <w:r>
          <w:rPr>
            <w:noProof/>
            <w:webHidden/>
          </w:rPr>
        </w:r>
        <w:r>
          <w:rPr>
            <w:noProof/>
            <w:webHidden/>
          </w:rPr>
          <w:fldChar w:fldCharType="separate"/>
        </w:r>
        <w:r>
          <w:rPr>
            <w:noProof/>
            <w:webHidden/>
          </w:rPr>
          <w:t>8</w:t>
        </w:r>
        <w:r>
          <w:rPr>
            <w:noProof/>
            <w:webHidden/>
          </w:rPr>
          <w:fldChar w:fldCharType="end"/>
        </w:r>
      </w:hyperlink>
    </w:p>
    <w:p w14:paraId="6CAE877F" w14:textId="38413104" w:rsidR="00ED475E" w:rsidRDefault="00ED475E">
      <w:pPr>
        <w:pStyle w:val="TOC1"/>
        <w:rPr>
          <w:rFonts w:asciiTheme="minorHAnsi" w:eastAsiaTheme="minorEastAsia" w:hAnsiTheme="minorHAnsi" w:cstheme="minorBidi"/>
          <w:b w:val="0"/>
          <w:noProof/>
          <w:sz w:val="22"/>
          <w:szCs w:val="22"/>
          <w:lang w:val="en-AU" w:eastAsia="en-AU"/>
        </w:rPr>
      </w:pPr>
      <w:hyperlink w:anchor="_Toc108704014" w:history="1">
        <w:r w:rsidRPr="00607974">
          <w:rPr>
            <w:rStyle w:val="Hyperlink"/>
            <w:rFonts w:cs="Arial"/>
            <w:noProof/>
          </w:rPr>
          <w:t>Complaints and overdue application summary</w:t>
        </w:r>
        <w:r>
          <w:rPr>
            <w:noProof/>
            <w:webHidden/>
          </w:rPr>
          <w:tab/>
        </w:r>
        <w:r>
          <w:rPr>
            <w:noProof/>
            <w:webHidden/>
          </w:rPr>
          <w:fldChar w:fldCharType="begin"/>
        </w:r>
        <w:r>
          <w:rPr>
            <w:noProof/>
            <w:webHidden/>
          </w:rPr>
          <w:instrText xml:space="preserve"> PAGEREF _Toc108704014 \h </w:instrText>
        </w:r>
        <w:r>
          <w:rPr>
            <w:noProof/>
            <w:webHidden/>
          </w:rPr>
        </w:r>
        <w:r>
          <w:rPr>
            <w:noProof/>
            <w:webHidden/>
          </w:rPr>
          <w:fldChar w:fldCharType="separate"/>
        </w:r>
        <w:r>
          <w:rPr>
            <w:noProof/>
            <w:webHidden/>
          </w:rPr>
          <w:t>9</w:t>
        </w:r>
        <w:r>
          <w:rPr>
            <w:noProof/>
            <w:webHidden/>
          </w:rPr>
          <w:fldChar w:fldCharType="end"/>
        </w:r>
      </w:hyperlink>
    </w:p>
    <w:p w14:paraId="7E911091" w14:textId="6973512E" w:rsidR="00ED475E" w:rsidRDefault="00ED475E">
      <w:pPr>
        <w:pStyle w:val="TOC2"/>
        <w:rPr>
          <w:rFonts w:asciiTheme="minorHAnsi" w:eastAsiaTheme="minorEastAsia" w:hAnsiTheme="minorHAnsi" w:cstheme="minorBidi"/>
          <w:noProof/>
          <w:szCs w:val="22"/>
          <w:lang w:val="en-AU" w:eastAsia="en-AU"/>
        </w:rPr>
      </w:pPr>
      <w:hyperlink w:anchor="_Toc108704015" w:history="1">
        <w:r w:rsidRPr="00607974">
          <w:rPr>
            <w:rStyle w:val="Hyperlink"/>
            <w:noProof/>
          </w:rPr>
          <w:t>Complaints received</w:t>
        </w:r>
        <w:r>
          <w:rPr>
            <w:noProof/>
            <w:webHidden/>
          </w:rPr>
          <w:tab/>
        </w:r>
        <w:r>
          <w:rPr>
            <w:noProof/>
            <w:webHidden/>
          </w:rPr>
          <w:fldChar w:fldCharType="begin"/>
        </w:r>
        <w:r>
          <w:rPr>
            <w:noProof/>
            <w:webHidden/>
          </w:rPr>
          <w:instrText xml:space="preserve"> PAGEREF _Toc108704015 \h </w:instrText>
        </w:r>
        <w:r>
          <w:rPr>
            <w:noProof/>
            <w:webHidden/>
          </w:rPr>
        </w:r>
        <w:r>
          <w:rPr>
            <w:noProof/>
            <w:webHidden/>
          </w:rPr>
          <w:fldChar w:fldCharType="separate"/>
        </w:r>
        <w:r>
          <w:rPr>
            <w:noProof/>
            <w:webHidden/>
          </w:rPr>
          <w:t>9</w:t>
        </w:r>
        <w:r>
          <w:rPr>
            <w:noProof/>
            <w:webHidden/>
          </w:rPr>
          <w:fldChar w:fldCharType="end"/>
        </w:r>
      </w:hyperlink>
    </w:p>
    <w:p w14:paraId="1E357E25" w14:textId="2BC8DDD9" w:rsidR="00ED475E" w:rsidRDefault="00ED475E">
      <w:pPr>
        <w:pStyle w:val="TOC2"/>
        <w:rPr>
          <w:rFonts w:asciiTheme="minorHAnsi" w:eastAsiaTheme="minorEastAsia" w:hAnsiTheme="minorHAnsi" w:cstheme="minorBidi"/>
          <w:noProof/>
          <w:szCs w:val="22"/>
          <w:lang w:val="en-AU" w:eastAsia="en-AU"/>
        </w:rPr>
      </w:pPr>
      <w:hyperlink w:anchor="_Toc108704016" w:history="1">
        <w:r w:rsidRPr="00607974">
          <w:rPr>
            <w:rStyle w:val="Hyperlink"/>
            <w:noProof/>
          </w:rPr>
          <w:t>Overdue review</w:t>
        </w:r>
        <w:r>
          <w:rPr>
            <w:noProof/>
            <w:webHidden/>
          </w:rPr>
          <w:tab/>
        </w:r>
        <w:r>
          <w:rPr>
            <w:noProof/>
            <w:webHidden/>
          </w:rPr>
          <w:fldChar w:fldCharType="begin"/>
        </w:r>
        <w:r>
          <w:rPr>
            <w:noProof/>
            <w:webHidden/>
          </w:rPr>
          <w:instrText xml:space="preserve"> PAGEREF _Toc108704016 \h </w:instrText>
        </w:r>
        <w:r>
          <w:rPr>
            <w:noProof/>
            <w:webHidden/>
          </w:rPr>
        </w:r>
        <w:r>
          <w:rPr>
            <w:noProof/>
            <w:webHidden/>
          </w:rPr>
          <w:fldChar w:fldCharType="separate"/>
        </w:r>
        <w:r>
          <w:rPr>
            <w:noProof/>
            <w:webHidden/>
          </w:rPr>
          <w:t>9</w:t>
        </w:r>
        <w:r>
          <w:rPr>
            <w:noProof/>
            <w:webHidden/>
          </w:rPr>
          <w:fldChar w:fldCharType="end"/>
        </w:r>
      </w:hyperlink>
    </w:p>
    <w:p w14:paraId="05350179" w14:textId="1A633487" w:rsidR="00ED475E" w:rsidRDefault="00ED475E">
      <w:pPr>
        <w:pStyle w:val="TOC1"/>
        <w:rPr>
          <w:rFonts w:asciiTheme="minorHAnsi" w:eastAsiaTheme="minorEastAsia" w:hAnsiTheme="minorHAnsi" w:cstheme="minorBidi"/>
          <w:b w:val="0"/>
          <w:noProof/>
          <w:sz w:val="22"/>
          <w:szCs w:val="22"/>
          <w:lang w:val="en-AU" w:eastAsia="en-AU"/>
        </w:rPr>
      </w:pPr>
      <w:hyperlink w:anchor="_Toc108704017" w:history="1">
        <w:r w:rsidRPr="00607974">
          <w:rPr>
            <w:rStyle w:val="Hyperlink"/>
            <w:noProof/>
          </w:rPr>
          <w:t>Appendix 1: Details of applications reviewed</w:t>
        </w:r>
        <w:r>
          <w:rPr>
            <w:noProof/>
            <w:webHidden/>
          </w:rPr>
          <w:tab/>
        </w:r>
        <w:r>
          <w:rPr>
            <w:noProof/>
            <w:webHidden/>
          </w:rPr>
          <w:fldChar w:fldCharType="begin"/>
        </w:r>
        <w:r>
          <w:rPr>
            <w:noProof/>
            <w:webHidden/>
          </w:rPr>
          <w:instrText xml:space="preserve"> PAGEREF _Toc108704017 \h </w:instrText>
        </w:r>
        <w:r>
          <w:rPr>
            <w:noProof/>
            <w:webHidden/>
          </w:rPr>
        </w:r>
        <w:r>
          <w:rPr>
            <w:noProof/>
            <w:webHidden/>
          </w:rPr>
          <w:fldChar w:fldCharType="separate"/>
        </w:r>
        <w:r>
          <w:rPr>
            <w:noProof/>
            <w:webHidden/>
          </w:rPr>
          <w:t>11</w:t>
        </w:r>
        <w:r>
          <w:rPr>
            <w:noProof/>
            <w:webHidden/>
          </w:rPr>
          <w:fldChar w:fldCharType="end"/>
        </w:r>
      </w:hyperlink>
    </w:p>
    <w:p w14:paraId="5D8642FE" w14:textId="43283266" w:rsidR="00ED475E" w:rsidRDefault="00ED475E">
      <w:pPr>
        <w:pStyle w:val="TOC2"/>
        <w:rPr>
          <w:rFonts w:asciiTheme="minorHAnsi" w:eastAsiaTheme="minorEastAsia" w:hAnsiTheme="minorHAnsi" w:cstheme="minorBidi"/>
          <w:noProof/>
          <w:szCs w:val="22"/>
          <w:lang w:val="en-AU" w:eastAsia="en-AU"/>
        </w:rPr>
      </w:pPr>
      <w:hyperlink w:anchor="_Toc108704018" w:history="1">
        <w:r w:rsidRPr="00607974">
          <w:rPr>
            <w:rStyle w:val="Hyperlink"/>
            <w:noProof/>
          </w:rPr>
          <w:t>Applications reviewed by full committee</w:t>
        </w:r>
        <w:r>
          <w:rPr>
            <w:noProof/>
            <w:webHidden/>
          </w:rPr>
          <w:tab/>
        </w:r>
        <w:r>
          <w:rPr>
            <w:noProof/>
            <w:webHidden/>
          </w:rPr>
          <w:fldChar w:fldCharType="begin"/>
        </w:r>
        <w:r>
          <w:rPr>
            <w:noProof/>
            <w:webHidden/>
          </w:rPr>
          <w:instrText xml:space="preserve"> PAGEREF _Toc108704018 \h </w:instrText>
        </w:r>
        <w:r>
          <w:rPr>
            <w:noProof/>
            <w:webHidden/>
          </w:rPr>
        </w:r>
        <w:r>
          <w:rPr>
            <w:noProof/>
            <w:webHidden/>
          </w:rPr>
          <w:fldChar w:fldCharType="separate"/>
        </w:r>
        <w:r>
          <w:rPr>
            <w:noProof/>
            <w:webHidden/>
          </w:rPr>
          <w:t>11</w:t>
        </w:r>
        <w:r>
          <w:rPr>
            <w:noProof/>
            <w:webHidden/>
          </w:rPr>
          <w:fldChar w:fldCharType="end"/>
        </w:r>
      </w:hyperlink>
    </w:p>
    <w:p w14:paraId="02C4E16B" w14:textId="1B7F13F8" w:rsidR="00ED475E" w:rsidRDefault="00ED475E">
      <w:pPr>
        <w:pStyle w:val="TOC1"/>
        <w:rPr>
          <w:rFonts w:asciiTheme="minorHAnsi" w:eastAsiaTheme="minorEastAsia" w:hAnsiTheme="minorHAnsi" w:cstheme="minorBidi"/>
          <w:b w:val="0"/>
          <w:noProof/>
          <w:sz w:val="22"/>
          <w:szCs w:val="22"/>
          <w:lang w:val="en-AU" w:eastAsia="en-AU"/>
        </w:rPr>
      </w:pPr>
      <w:hyperlink w:anchor="_Toc108704019" w:history="1">
        <w:r w:rsidRPr="00607974">
          <w:rPr>
            <w:rStyle w:val="Hyperlink"/>
            <w:noProof/>
          </w:rPr>
          <w:t>Declaration by Head of Organisation with Primary Responsibility for the EC</w:t>
        </w:r>
        <w:r>
          <w:rPr>
            <w:noProof/>
            <w:webHidden/>
          </w:rPr>
          <w:tab/>
        </w:r>
        <w:r>
          <w:rPr>
            <w:noProof/>
            <w:webHidden/>
          </w:rPr>
          <w:fldChar w:fldCharType="begin"/>
        </w:r>
        <w:r>
          <w:rPr>
            <w:noProof/>
            <w:webHidden/>
          </w:rPr>
          <w:instrText xml:space="preserve"> PAGEREF _Toc108704019 \h </w:instrText>
        </w:r>
        <w:r>
          <w:rPr>
            <w:noProof/>
            <w:webHidden/>
          </w:rPr>
        </w:r>
        <w:r>
          <w:rPr>
            <w:noProof/>
            <w:webHidden/>
          </w:rPr>
          <w:fldChar w:fldCharType="separate"/>
        </w:r>
        <w:r>
          <w:rPr>
            <w:noProof/>
            <w:webHidden/>
          </w:rPr>
          <w:t>41</w:t>
        </w:r>
        <w:r>
          <w:rPr>
            <w:noProof/>
            <w:webHidden/>
          </w:rPr>
          <w:fldChar w:fldCharType="end"/>
        </w:r>
      </w:hyperlink>
    </w:p>
    <w:p w14:paraId="560882DD" w14:textId="3DAE8D78" w:rsidR="00ED475E" w:rsidRDefault="00ED475E">
      <w:pPr>
        <w:pStyle w:val="TOC2"/>
        <w:rPr>
          <w:rFonts w:asciiTheme="minorHAnsi" w:eastAsiaTheme="minorEastAsia" w:hAnsiTheme="minorHAnsi" w:cstheme="minorBidi"/>
          <w:noProof/>
          <w:szCs w:val="22"/>
          <w:lang w:val="en-AU" w:eastAsia="en-AU"/>
        </w:rPr>
      </w:pPr>
      <w:hyperlink w:anchor="_Toc108704020" w:history="1">
        <w:r w:rsidRPr="00607974">
          <w:rPr>
            <w:rStyle w:val="Hyperlink"/>
            <w:noProof/>
          </w:rPr>
          <w:t>Declaration by EC Chairperson</w:t>
        </w:r>
        <w:r>
          <w:rPr>
            <w:noProof/>
            <w:webHidden/>
          </w:rPr>
          <w:tab/>
        </w:r>
        <w:r>
          <w:rPr>
            <w:noProof/>
            <w:webHidden/>
          </w:rPr>
          <w:fldChar w:fldCharType="begin"/>
        </w:r>
        <w:r>
          <w:rPr>
            <w:noProof/>
            <w:webHidden/>
          </w:rPr>
          <w:instrText xml:space="preserve"> PAGEREF _Toc108704020 \h </w:instrText>
        </w:r>
        <w:r>
          <w:rPr>
            <w:noProof/>
            <w:webHidden/>
          </w:rPr>
        </w:r>
        <w:r>
          <w:rPr>
            <w:noProof/>
            <w:webHidden/>
          </w:rPr>
          <w:fldChar w:fldCharType="separate"/>
        </w:r>
        <w:r>
          <w:rPr>
            <w:noProof/>
            <w:webHidden/>
          </w:rPr>
          <w:t>41</w:t>
        </w:r>
        <w:r>
          <w:rPr>
            <w:noProof/>
            <w:webHidden/>
          </w:rPr>
          <w:fldChar w:fldCharType="end"/>
        </w:r>
      </w:hyperlink>
    </w:p>
    <w:p w14:paraId="1F912C96" w14:textId="77871546" w:rsidR="00ED475E" w:rsidRDefault="00ED475E">
      <w:pPr>
        <w:pStyle w:val="TOC2"/>
        <w:rPr>
          <w:rFonts w:asciiTheme="minorHAnsi" w:eastAsiaTheme="minorEastAsia" w:hAnsiTheme="minorHAnsi" w:cstheme="minorBidi"/>
          <w:noProof/>
          <w:szCs w:val="22"/>
          <w:lang w:val="en-AU" w:eastAsia="en-AU"/>
        </w:rPr>
      </w:pPr>
      <w:hyperlink w:anchor="_Toc108704021" w:history="1">
        <w:r w:rsidRPr="00607974">
          <w:rPr>
            <w:rStyle w:val="Hyperlink"/>
            <w:noProof/>
          </w:rPr>
          <w:t>Declaration by Head of Organisation with Primary Responsibility for the EC</w:t>
        </w:r>
        <w:r>
          <w:rPr>
            <w:noProof/>
            <w:webHidden/>
          </w:rPr>
          <w:tab/>
        </w:r>
        <w:r>
          <w:rPr>
            <w:noProof/>
            <w:webHidden/>
          </w:rPr>
          <w:fldChar w:fldCharType="begin"/>
        </w:r>
        <w:r>
          <w:rPr>
            <w:noProof/>
            <w:webHidden/>
          </w:rPr>
          <w:instrText xml:space="preserve"> PAGEREF _Toc108704021 \h </w:instrText>
        </w:r>
        <w:r>
          <w:rPr>
            <w:noProof/>
            <w:webHidden/>
          </w:rPr>
        </w:r>
        <w:r>
          <w:rPr>
            <w:noProof/>
            <w:webHidden/>
          </w:rPr>
          <w:fldChar w:fldCharType="separate"/>
        </w:r>
        <w:r>
          <w:rPr>
            <w:noProof/>
            <w:webHidden/>
          </w:rPr>
          <w:t>41</w:t>
        </w:r>
        <w:r>
          <w:rPr>
            <w:noProof/>
            <w:webHidden/>
          </w:rPr>
          <w:fldChar w:fldCharType="end"/>
        </w:r>
      </w:hyperlink>
    </w:p>
    <w:p w14:paraId="715C5BBE" w14:textId="1F6827DF" w:rsidR="000112D8" w:rsidRDefault="000112D8" w:rsidP="000112D8">
      <w:r>
        <w:fldChar w:fldCharType="end"/>
      </w:r>
    </w:p>
    <w:p w14:paraId="2AB6419A" w14:textId="77777777" w:rsidR="0089514A" w:rsidRDefault="0089514A" w:rsidP="000112D8">
      <w:pPr>
        <w:pStyle w:val="Heading1"/>
        <w:sectPr w:rsidR="0089514A" w:rsidSect="00482179">
          <w:footerReference w:type="even" r:id="rId12"/>
          <w:footerReference w:type="default" r:id="rId13"/>
          <w:footerReference w:type="first" r:id="rId14"/>
          <w:footnotePr>
            <w:numRestart w:val="eachPage"/>
          </w:footnotePr>
          <w:pgSz w:w="11906" w:h="16838"/>
          <w:pgMar w:top="1259" w:right="1701" w:bottom="1021" w:left="1701" w:header="709" w:footer="567" w:gutter="0"/>
          <w:pgNumType w:fmt="lowerRoman" w:start="1"/>
          <w:cols w:space="708"/>
          <w:titlePg/>
          <w:docGrid w:linePitch="360"/>
        </w:sectPr>
      </w:pPr>
    </w:p>
    <w:p w14:paraId="7F38860D" w14:textId="2CFF6F96" w:rsidR="000112D8" w:rsidRDefault="000112D8" w:rsidP="000112D8">
      <w:pPr>
        <w:pStyle w:val="Heading1"/>
      </w:pPr>
      <w:bookmarkStart w:id="9" w:name="_Toc271030684"/>
      <w:bookmarkStart w:id="10" w:name="_Toc108704007"/>
      <w:r w:rsidRPr="00851B80">
        <w:lastRenderedPageBreak/>
        <w:t xml:space="preserve">About the </w:t>
      </w:r>
      <w:r w:rsidR="002F759C">
        <w:t>c</w:t>
      </w:r>
      <w:r w:rsidRPr="00851B80">
        <w:t>ommittee</w:t>
      </w:r>
      <w:bookmarkEnd w:id="9"/>
      <w:bookmarkEnd w:id="10"/>
    </w:p>
    <w:p w14:paraId="367B8EA5" w14:textId="6A24106F" w:rsidR="00F75C9C" w:rsidRPr="00D40E26" w:rsidRDefault="00F75C9C" w:rsidP="00F75C9C">
      <w:pPr>
        <w:rPr>
          <w:rFonts w:cs="Arial"/>
        </w:rPr>
      </w:pPr>
      <w:r w:rsidRPr="00B805F2">
        <w:rPr>
          <w:rFonts w:cs="Arial"/>
        </w:rPr>
        <w:t xml:space="preserve">The </w:t>
      </w:r>
      <w:r w:rsidR="00B805F2" w:rsidRPr="00B805F2">
        <w:rPr>
          <w:rFonts w:cs="Arial"/>
        </w:rPr>
        <w:t xml:space="preserve">Northern B </w:t>
      </w:r>
      <w:r w:rsidR="003E3E5E" w:rsidRPr="00B805F2">
        <w:rPr>
          <w:rFonts w:cs="Arial"/>
        </w:rPr>
        <w:t xml:space="preserve">Health and Disability Ethics </w:t>
      </w:r>
      <w:r w:rsidR="003E3E5E" w:rsidRPr="004D54E7">
        <w:rPr>
          <w:rFonts w:cs="Arial"/>
        </w:rPr>
        <w:t>Committee</w:t>
      </w:r>
      <w:r w:rsidR="003E3E5E">
        <w:rPr>
          <w:rFonts w:cs="Arial"/>
        </w:rPr>
        <w:t xml:space="preserve"> (HDEC)</w:t>
      </w:r>
      <w:r w:rsidR="003E3E5E" w:rsidRPr="004D54E7">
        <w:rPr>
          <w:rFonts w:cs="Arial"/>
        </w:rPr>
        <w:t xml:space="preserve"> </w:t>
      </w:r>
      <w:r w:rsidRPr="00D40E26">
        <w:rPr>
          <w:rFonts w:cs="Arial"/>
        </w:rPr>
        <w:t xml:space="preserve">is a </w:t>
      </w:r>
      <w:r w:rsidR="000463A7">
        <w:rPr>
          <w:rFonts w:cs="Arial"/>
        </w:rPr>
        <w:t>Minister</w:t>
      </w:r>
      <w:r w:rsidRPr="00D40E26">
        <w:rPr>
          <w:rFonts w:cs="Arial"/>
        </w:rPr>
        <w:t xml:space="preserve">ial committee established under section 11 of the </w:t>
      </w:r>
      <w:hyperlink r:id="rId15" w:history="1">
        <w:r w:rsidRPr="00D40E26">
          <w:rPr>
            <w:rStyle w:val="Hyperlink"/>
            <w:rFonts w:cs="Arial"/>
          </w:rPr>
          <w:t>New Zealand Public Health and Disability Act 2000</w:t>
        </w:r>
      </w:hyperlink>
      <w:r w:rsidR="00C1765B">
        <w:rPr>
          <w:rFonts w:cs="Arial"/>
        </w:rPr>
        <w:t xml:space="preserve">. </w:t>
      </w:r>
      <w:r w:rsidRPr="00D40E26">
        <w:rPr>
          <w:rFonts w:cs="Arial"/>
        </w:rPr>
        <w:t xml:space="preserve">Its members are appointed by the </w:t>
      </w:r>
      <w:r w:rsidR="000463A7">
        <w:rPr>
          <w:rFonts w:cs="Arial"/>
        </w:rPr>
        <w:t>Minister</w:t>
      </w:r>
      <w:r w:rsidRPr="00D40E26">
        <w:rPr>
          <w:rFonts w:cs="Arial"/>
        </w:rPr>
        <w:t xml:space="preserve"> of Health through the public appointments process.</w:t>
      </w:r>
    </w:p>
    <w:p w14:paraId="3D1C1567" w14:textId="77777777" w:rsidR="00F75C9C" w:rsidRPr="00D40E26" w:rsidRDefault="00F75C9C" w:rsidP="00F75C9C">
      <w:pPr>
        <w:rPr>
          <w:rFonts w:cs="Arial"/>
        </w:rPr>
      </w:pPr>
    </w:p>
    <w:p w14:paraId="796DD280" w14:textId="77777777" w:rsidR="00F75C9C" w:rsidRPr="00D40E26" w:rsidRDefault="00F75C9C" w:rsidP="00F75C9C">
      <w:pPr>
        <w:rPr>
          <w:rFonts w:cs="Arial"/>
        </w:rPr>
      </w:pPr>
      <w:r w:rsidRPr="00D40E26">
        <w:rPr>
          <w:rFonts w:cs="Arial"/>
        </w:rPr>
        <w:t>The primary function of the Committee is to provide independent ethical review of health research and innovative practice in order to safeguard the rights, health and wellbeing of consumers and research participants and, in particular, those persons with diminished autonomy.</w:t>
      </w:r>
    </w:p>
    <w:p w14:paraId="053180A6" w14:textId="77777777" w:rsidR="00F75C9C" w:rsidRPr="00D40E26" w:rsidRDefault="00F75C9C" w:rsidP="00F75C9C">
      <w:pPr>
        <w:rPr>
          <w:rFonts w:cs="Arial"/>
        </w:rPr>
      </w:pPr>
    </w:p>
    <w:p w14:paraId="5721156E" w14:textId="1532D9D6" w:rsidR="00F75C9C" w:rsidRPr="00D40E26" w:rsidRDefault="00F75C9C" w:rsidP="00F75C9C">
      <w:pPr>
        <w:rPr>
          <w:rFonts w:cs="Arial"/>
        </w:rPr>
      </w:pPr>
      <w:r w:rsidRPr="00D40E26">
        <w:rPr>
          <w:rFonts w:cs="Arial"/>
        </w:rPr>
        <w:t xml:space="preserve">The Committee is required by its </w:t>
      </w:r>
      <w:hyperlink r:id="rId16" w:anchor="tor" w:history="1">
        <w:r w:rsidRPr="00D40E26">
          <w:rPr>
            <w:rStyle w:val="Hyperlink"/>
            <w:rFonts w:cs="Arial"/>
          </w:rPr>
          <w:t>Terms of Reference</w:t>
        </w:r>
      </w:hyperlink>
      <w:r w:rsidRPr="00D40E26">
        <w:rPr>
          <w:rFonts w:cs="Arial"/>
        </w:rPr>
        <w:t xml:space="preserve"> to submit an Annual Report to the </w:t>
      </w:r>
      <w:r w:rsidR="000463A7">
        <w:rPr>
          <w:rFonts w:cs="Arial"/>
        </w:rPr>
        <w:t>Minister</w:t>
      </w:r>
      <w:r w:rsidRPr="00D40E26">
        <w:rPr>
          <w:rFonts w:cs="Arial"/>
        </w:rPr>
        <w:t xml:space="preserve"> of Health</w:t>
      </w:r>
      <w:r w:rsidR="00C1765B">
        <w:rPr>
          <w:rFonts w:cs="Arial"/>
        </w:rPr>
        <w:t xml:space="preserve">. </w:t>
      </w:r>
      <w:r w:rsidRPr="00D40E26">
        <w:rPr>
          <w:rFonts w:cs="Arial"/>
        </w:rPr>
        <w:t xml:space="preserve">The Annual Report must include information on the membership of the Committee, a summary of the applications reviewed during the year, details of any complaints received (and how they were resolved), and areas of review that caused difficulty </w:t>
      </w:r>
      <w:r w:rsidR="00F5440B">
        <w:rPr>
          <w:rFonts w:cs="Arial"/>
        </w:rPr>
        <w:t>when</w:t>
      </w:r>
      <w:r w:rsidRPr="00D40E26">
        <w:rPr>
          <w:rFonts w:cs="Arial"/>
        </w:rPr>
        <w:t xml:space="preserve"> making decisions, among other matters. </w:t>
      </w:r>
    </w:p>
    <w:p w14:paraId="4EACD680" w14:textId="77777777" w:rsidR="00F75C9C" w:rsidRPr="00482179" w:rsidRDefault="00F75C9C" w:rsidP="00482179">
      <w:pPr>
        <w:pStyle w:val="Heading3"/>
      </w:pPr>
      <w:r w:rsidRPr="00482179">
        <w:t>Approvals and registrations</w:t>
      </w:r>
    </w:p>
    <w:p w14:paraId="57ADC2F7" w14:textId="77777777" w:rsidR="00950C06" w:rsidRPr="00B805F2" w:rsidRDefault="00950C06" w:rsidP="00950C06"/>
    <w:p w14:paraId="401D6F19" w14:textId="04A27F28" w:rsidR="00F75C9C" w:rsidRPr="00D40E26" w:rsidRDefault="00F75C9C" w:rsidP="00F75C9C">
      <w:pPr>
        <w:rPr>
          <w:rFonts w:cs="Arial"/>
        </w:rPr>
      </w:pPr>
      <w:r w:rsidRPr="00B805F2">
        <w:rPr>
          <w:rFonts w:cs="Arial"/>
        </w:rPr>
        <w:t xml:space="preserve">The </w:t>
      </w:r>
      <w:r w:rsidR="00B805F2" w:rsidRPr="00B805F2">
        <w:rPr>
          <w:rFonts w:cs="Arial"/>
        </w:rPr>
        <w:t xml:space="preserve">Northern B </w:t>
      </w:r>
      <w:r w:rsidR="003E3E5E" w:rsidRPr="00B805F2">
        <w:rPr>
          <w:rFonts w:cs="Arial"/>
        </w:rPr>
        <w:t>HDEC</w:t>
      </w:r>
      <w:r w:rsidRPr="00B805F2">
        <w:rPr>
          <w:rFonts w:cs="Arial"/>
        </w:rPr>
        <w:t xml:space="preserve"> </w:t>
      </w:r>
      <w:r w:rsidRPr="00D40E26">
        <w:rPr>
          <w:rFonts w:cs="Arial"/>
        </w:rPr>
        <w:t xml:space="preserve">is approved </w:t>
      </w:r>
      <w:r w:rsidR="00F5440B">
        <w:rPr>
          <w:rFonts w:cs="Arial"/>
        </w:rPr>
        <w:t>by the Health Research Council</w:t>
      </w:r>
      <w:r w:rsidRPr="00D40E26">
        <w:rPr>
          <w:rFonts w:cs="Arial"/>
        </w:rPr>
        <w:t xml:space="preserve"> Ethics Committee for the purposes of section 25(1)(c) of the </w:t>
      </w:r>
      <w:hyperlink r:id="rId17" w:history="1">
        <w:r w:rsidRPr="00D40E26">
          <w:rPr>
            <w:rStyle w:val="Hyperlink"/>
            <w:rFonts w:cs="Arial"/>
          </w:rPr>
          <w:t>Health Research Council Act 1990</w:t>
        </w:r>
      </w:hyperlink>
      <w:r w:rsidRPr="00D40E26">
        <w:rPr>
          <w:rFonts w:cs="Arial"/>
        </w:rPr>
        <w:t>.</w:t>
      </w:r>
    </w:p>
    <w:p w14:paraId="443BE51A" w14:textId="77777777" w:rsidR="00F75C9C" w:rsidRPr="00D40E26" w:rsidRDefault="00F75C9C" w:rsidP="00F75C9C">
      <w:pPr>
        <w:rPr>
          <w:rFonts w:cs="Arial"/>
        </w:rPr>
      </w:pPr>
    </w:p>
    <w:p w14:paraId="48D0FA2D" w14:textId="7C4CE5CC" w:rsidR="00F75C9C" w:rsidRDefault="00F75C9C" w:rsidP="00F75C9C">
      <w:pPr>
        <w:rPr>
          <w:rFonts w:cs="Arial"/>
        </w:rPr>
      </w:pPr>
      <w:r w:rsidRPr="00B805F2">
        <w:rPr>
          <w:rFonts w:cs="Arial"/>
        </w:rPr>
        <w:t xml:space="preserve">The </w:t>
      </w:r>
      <w:r w:rsidR="00B805F2" w:rsidRPr="00B805F2">
        <w:rPr>
          <w:rFonts w:cs="Arial"/>
        </w:rPr>
        <w:t xml:space="preserve">Northern B </w:t>
      </w:r>
      <w:r w:rsidRPr="00B805F2">
        <w:rPr>
          <w:rFonts w:cs="Arial"/>
        </w:rPr>
        <w:t xml:space="preserve">is </w:t>
      </w:r>
      <w:r w:rsidRPr="009D2660">
        <w:rPr>
          <w:rFonts w:cs="Arial"/>
        </w:rPr>
        <w:t>registered (number IRB0000871</w:t>
      </w:r>
      <w:r w:rsidR="009D2660" w:rsidRPr="009D2660">
        <w:rPr>
          <w:rFonts w:cs="Arial"/>
        </w:rPr>
        <w:t>5</w:t>
      </w:r>
      <w:r w:rsidRPr="009D2660">
        <w:rPr>
          <w:rFonts w:cs="Arial"/>
        </w:rPr>
        <w:t xml:space="preserve">) with </w:t>
      </w:r>
      <w:r w:rsidRPr="0088716A">
        <w:rPr>
          <w:rFonts w:cs="Arial"/>
        </w:rPr>
        <w:t>the United States’ Office for Human Research Protections</w:t>
      </w:r>
      <w:r w:rsidR="00C1765B">
        <w:rPr>
          <w:rFonts w:cs="Arial"/>
        </w:rPr>
        <w:t xml:space="preserve">. </w:t>
      </w:r>
      <w:r w:rsidRPr="0088716A">
        <w:rPr>
          <w:rFonts w:cs="Arial"/>
        </w:rPr>
        <w:t>This registration</w:t>
      </w:r>
      <w:r w:rsidRPr="00D40E26">
        <w:rPr>
          <w:rFonts w:cs="Arial"/>
        </w:rPr>
        <w:t xml:space="preserve"> enables the committee to review research conducted or supported by the US Department of Health and Human Services.</w:t>
      </w:r>
    </w:p>
    <w:p w14:paraId="141A6120" w14:textId="77777777" w:rsidR="00F75C9C" w:rsidRPr="00533A6E" w:rsidRDefault="00F75C9C" w:rsidP="00F75C9C">
      <w:pPr>
        <w:rPr>
          <w:rFonts w:cs="Arial"/>
        </w:rPr>
      </w:pPr>
    </w:p>
    <w:p w14:paraId="530CB4C2" w14:textId="77777777" w:rsidR="00CE47D3" w:rsidRDefault="00CE47D3" w:rsidP="000112D8"/>
    <w:p w14:paraId="297F4FCB" w14:textId="1D36AB28" w:rsidR="000112D8" w:rsidRDefault="000112D8" w:rsidP="00482179">
      <w:pPr>
        <w:pStyle w:val="Heading1"/>
      </w:pPr>
      <w:r>
        <w:rPr>
          <w:highlight w:val="yellow"/>
        </w:rPr>
        <w:br w:type="page"/>
      </w:r>
      <w:bookmarkStart w:id="11" w:name="_Toc271030685"/>
      <w:bookmarkStart w:id="12" w:name="_Toc108704008"/>
      <w:r w:rsidR="00482179">
        <w:lastRenderedPageBreak/>
        <w:t>C</w:t>
      </w:r>
      <w:r>
        <w:t>hairperson’s report</w:t>
      </w:r>
      <w:bookmarkEnd w:id="11"/>
      <w:bookmarkEnd w:id="12"/>
    </w:p>
    <w:p w14:paraId="196C0005" w14:textId="77777777" w:rsidR="00482179" w:rsidRDefault="00CC5470" w:rsidP="00482179">
      <w:r w:rsidRPr="00CC48F0">
        <w:t xml:space="preserve">It is my privilege to present this Annual Report of the work of Northern B HDEC over the last year. In the year ending June 2021, the committee reviewed a total of 231 applications. 129 of these were intervention studies and 102 were observational research. 112 applications were reviewed at full committee meetings, while 119 came through the expedited (low risk) pathway. </w:t>
      </w:r>
    </w:p>
    <w:p w14:paraId="29D9E6CD" w14:textId="5550D79A" w:rsidR="00CC5470" w:rsidRPr="00CC48F0" w:rsidRDefault="00CC5470" w:rsidP="00482179">
      <w:r w:rsidRPr="00CC48F0">
        <w:t> </w:t>
      </w:r>
    </w:p>
    <w:p w14:paraId="27781333" w14:textId="5F4987D2" w:rsidR="00CC5470" w:rsidRDefault="00CC5470" w:rsidP="00482179">
      <w:r w:rsidRPr="00CC48F0">
        <w:t xml:space="preserve">I am happy to confirm that Northern B has functioned effectively over the reporting period, and in accordance with the HRCEC’s expectations for proper process and membership, the Guidelines for the Approval of Ethics Committees, and HDECs Standard Operating Procedures. My sincere thanks go to all Members and staff of the HDEC Secretariat for ensuring that the committee functions smoothly, even as the challenge of health research in the times of COVID-19 demands more of us all. The Secretariat, under the leadership of Nic </w:t>
      </w:r>
      <w:proofErr w:type="spellStart"/>
      <w:r w:rsidRPr="00CC48F0">
        <w:t>Aagaard</w:t>
      </w:r>
      <w:proofErr w:type="spellEnd"/>
      <w:r w:rsidRPr="00CC48F0">
        <w:t>, are to be congratulated for keeping the operations running as efficiently as possible for all their committees over this exceptionally difficult year, even as HDECs were experiencing significant volumes. It is clear that the global research community increasingly views New Zealand as a good place to conduct health research, and HDECs are now stretched to the limits of their capacity.</w:t>
      </w:r>
    </w:p>
    <w:p w14:paraId="22EC727C" w14:textId="77777777" w:rsidR="00482179" w:rsidRPr="00CC48F0" w:rsidRDefault="00482179" w:rsidP="00482179">
      <w:pPr>
        <w:rPr>
          <w:lang w:val="en-NZ" w:eastAsia="en-NZ"/>
        </w:rPr>
      </w:pPr>
    </w:p>
    <w:p w14:paraId="4485655E" w14:textId="63F0C7CD" w:rsidR="00CC5470" w:rsidRDefault="00CC5470" w:rsidP="00482179">
      <w:r w:rsidRPr="00CC48F0">
        <w:t xml:space="preserve">We are especially grateful for the Secretariat’s tremendous efforts, particularly those of Matthew Poulsen, in </w:t>
      </w:r>
      <w:proofErr w:type="spellStart"/>
      <w:r w:rsidRPr="00CC48F0">
        <w:t>customising</w:t>
      </w:r>
      <w:proofErr w:type="spellEnd"/>
      <w:r w:rsidRPr="00CC48F0">
        <w:t xml:space="preserve"> the ERM platform for HDEC’s and researchers’ use. The transition and roll-out of ERM has gone very smoothly, and from a new user’s perspective it is a great improvement over the previous portal.</w:t>
      </w:r>
    </w:p>
    <w:p w14:paraId="272DEBA0" w14:textId="77777777" w:rsidR="00482179" w:rsidRPr="00CC48F0" w:rsidRDefault="00482179" w:rsidP="00482179"/>
    <w:p w14:paraId="4C8E98D2" w14:textId="77777777" w:rsidR="00CC5470" w:rsidRPr="00CC48F0" w:rsidRDefault="00CC5470" w:rsidP="00482179">
      <w:r w:rsidRPr="00CC48F0">
        <w:t>The NEAC Standards (2019) are noticeably embedded across the sector, and have lifted applicants’ and their institutions' understanding of the expected ethical (and study documentation) standards considerably, although the rate of proposals that reach only Provisional Approval at first review remains steady: as the level of detail for compliance in the Standards increased, so has the number of Standards the committees must apply. It is hoped that more frequent use of the HDEC provided guide for Data (and Tissue) Management Plan, combined with the new and more fulsome on-line application form in the ERM system will supply the committee with the depth and breadth of information it needs to confidently provide more first-time-through Approvals.</w:t>
      </w:r>
    </w:p>
    <w:p w14:paraId="158989AE" w14:textId="27B51F09" w:rsidR="00CC5470" w:rsidRDefault="00CC5470" w:rsidP="00482179">
      <w:r w:rsidRPr="00CC48F0">
        <w:t xml:space="preserve">In this reporting period, we fare-welled valuable members Dr Nora Lynch, Jane Wylie, and </w:t>
      </w:r>
      <w:proofErr w:type="spellStart"/>
      <w:r w:rsidRPr="00CC48F0">
        <w:t>Tangihaere</w:t>
      </w:r>
      <w:proofErr w:type="spellEnd"/>
      <w:r w:rsidRPr="00CC48F0">
        <w:t xml:space="preserve"> Macfarlane. This put considerable pressure for a time on the remaining non-lay members Leesa Russell and Stephanie Pollard as we continued to await a new tranche of appointments, which eventually came for September 2021. I am very grateful to seconded member Dr Devonie Waaka who has undertaken NTB’s expedited review of low-risk applications and amendments with me, and for the thoughtful contributions of the other lay-members Susan Sherrard and John Hancock. The Covid-necessitated shift to Zoom meetings is now the new-normal, and is while it is a reasonably effective forum for ethical conversations, the sustained concentration required to move through a maximum of 12 applications is tiring for the committee and the attending Advisors. The members were happy to receive a small increase in fees (to the top of the assigned band in the framework provided by the Cabinet Office), but a review of whether the committees are positioned appropriately within that framework is overdue.</w:t>
      </w:r>
    </w:p>
    <w:p w14:paraId="6A7461CD" w14:textId="77777777" w:rsidR="00482179" w:rsidRPr="00CC48F0" w:rsidRDefault="00482179" w:rsidP="00482179"/>
    <w:p w14:paraId="5873A66F" w14:textId="77777777" w:rsidR="00CC5470" w:rsidRPr="00CC48F0" w:rsidRDefault="00CC5470" w:rsidP="00482179">
      <w:r w:rsidRPr="00CC48F0">
        <w:t>The emergency operating procedure for a rapid review of COVID related research remained open throughout the year, and sincere thanks must go to the HDEC members from each of the 4 committees who have stepped up to this challenge.</w:t>
      </w:r>
    </w:p>
    <w:p w14:paraId="67C4E270" w14:textId="0DD8E4E5" w:rsidR="00CC5470" w:rsidRDefault="00CC5470" w:rsidP="00482179">
      <w:r w:rsidRPr="00CC48F0">
        <w:t xml:space="preserve">Specific concerns of note relate to the persistent and significant reductions to the limits (in any one claim and in the annual aggregate) given on the insurance certificate that accompany commercially sponsored trials - from an average of about $20 million, to an </w:t>
      </w:r>
      <w:r w:rsidRPr="00CC48F0">
        <w:lastRenderedPageBreak/>
        <w:t xml:space="preserve">average of $5 million or less. Members are not able to determine how realistic these amounts are for compensating an injured participant, or whether it is indeed “ACC- equivalent”. We worry that such a participant who was not satisfied with the compensation offered would face an uphill legal process. Also of concern is the continued absence of a regulatory framework for medical devices. The length and complexity of the Participant Information Sheets remains a frustration for the ethics committee and investigators alike, particularly for the more involved clinical trials. Lead investigators should continue to encourage global sponsors to use the NZ-approved PIS template at first submission to HDECs, and every effort should be made to ensure that content of these documents is lay friendly. We are uncertain as to how research governance will be built into the health and disability sector reforms, or how meaningful consultation with Māori about individual research projects at a local level can be achieved within a more </w:t>
      </w:r>
      <w:proofErr w:type="spellStart"/>
      <w:r w:rsidRPr="00CC48F0">
        <w:t>centralised</w:t>
      </w:r>
      <w:proofErr w:type="spellEnd"/>
      <w:r w:rsidRPr="00CC48F0">
        <w:t xml:space="preserve"> structure.  Fortunately, tension around Right 7(4) for intervention studies in adults who cannot consent seems to have reduced, as investigators working in such areas as critical care have become more exert in framing ‘best interests’ justifications within their protocols.</w:t>
      </w:r>
    </w:p>
    <w:p w14:paraId="54D1DC7D" w14:textId="77777777" w:rsidR="00482179" w:rsidRPr="00CC48F0" w:rsidRDefault="00482179" w:rsidP="00482179"/>
    <w:p w14:paraId="072FD508" w14:textId="77777777" w:rsidR="00CC5470" w:rsidRPr="00CC48F0" w:rsidRDefault="00CC5470" w:rsidP="00482179">
      <w:r w:rsidRPr="00CC48F0">
        <w:t xml:space="preserve">In the coming year, we look forward to the strategic refreshment to come to our Standard Operating Procedures as part of the </w:t>
      </w:r>
      <w:proofErr w:type="spellStart"/>
      <w:r w:rsidRPr="00CC48F0">
        <w:t>Modernisation</w:t>
      </w:r>
      <w:proofErr w:type="spellEnd"/>
      <w:r w:rsidRPr="00CC48F0">
        <w:t xml:space="preserve"> project, and to considerations of further committees and/ or a more tightly defined scope of review. I remain confident that Northern B HDEC can continue to do its important work of assessing whether health and disability research meets the ethical standards expected.</w:t>
      </w:r>
    </w:p>
    <w:p w14:paraId="522A028F" w14:textId="77777777" w:rsidR="00482179" w:rsidRDefault="00482179" w:rsidP="00482179"/>
    <w:p w14:paraId="12BDE720" w14:textId="77777777" w:rsidR="00482179" w:rsidRDefault="00482179" w:rsidP="00482179"/>
    <w:p w14:paraId="510C4E6D" w14:textId="30B10948" w:rsidR="00CC5470" w:rsidRPr="00CC48F0" w:rsidRDefault="00CC5470" w:rsidP="00482179">
      <w:r w:rsidRPr="00CC48F0">
        <w:t>Kate O’Connor</w:t>
      </w:r>
    </w:p>
    <w:p w14:paraId="6029801D" w14:textId="77777777" w:rsidR="00CC5470" w:rsidRPr="00CC48F0" w:rsidRDefault="00CC5470" w:rsidP="00482179">
      <w:r w:rsidRPr="00CC48F0">
        <w:t>Chair – Northern B HDEC</w:t>
      </w:r>
    </w:p>
    <w:p w14:paraId="14F68A54" w14:textId="77777777" w:rsidR="00B861E7" w:rsidRPr="00CC48F0" w:rsidRDefault="00B861E7" w:rsidP="00B861E7">
      <w:pPr>
        <w:pStyle w:val="Header"/>
        <w:rPr>
          <w:rFonts w:cs="Arial"/>
          <w:szCs w:val="22"/>
        </w:rPr>
      </w:pPr>
    </w:p>
    <w:p w14:paraId="5125719D" w14:textId="77777777" w:rsidR="00B861E7" w:rsidRPr="00CC48F0" w:rsidRDefault="00B861E7" w:rsidP="00B861E7">
      <w:pPr>
        <w:rPr>
          <w:rFonts w:cs="Arial"/>
          <w:szCs w:val="22"/>
        </w:rPr>
      </w:pPr>
      <w:r w:rsidRPr="00CC48F0">
        <w:rPr>
          <w:rFonts w:cs="Arial"/>
          <w:szCs w:val="22"/>
        </w:rPr>
        <w:br w:type="page"/>
      </w:r>
    </w:p>
    <w:p w14:paraId="03851687" w14:textId="0AEE4374" w:rsidR="000112D8" w:rsidRPr="00C733AF" w:rsidRDefault="000112D8" w:rsidP="000112D8">
      <w:pPr>
        <w:pStyle w:val="Heading1"/>
      </w:pPr>
      <w:bookmarkStart w:id="13" w:name="_Toc271030686"/>
      <w:bookmarkStart w:id="14" w:name="_Toc108704009"/>
      <w:r>
        <w:lastRenderedPageBreak/>
        <w:t>Membership and attendance</w:t>
      </w:r>
      <w:bookmarkEnd w:id="13"/>
      <w:bookmarkEnd w:id="14"/>
    </w:p>
    <w:p w14:paraId="0ED5AEAA" w14:textId="521B0DFF" w:rsidR="00B4506F" w:rsidRDefault="000112D8" w:rsidP="00B4506F">
      <w:pPr>
        <w:pStyle w:val="Heading2"/>
        <w:rPr>
          <w:i w:val="0"/>
          <w:lang w:val="en-NZ"/>
        </w:rPr>
      </w:pPr>
      <w:bookmarkStart w:id="15" w:name="_Toc271030687"/>
      <w:bookmarkStart w:id="16" w:name="_Toc378691507"/>
      <w:bookmarkStart w:id="17" w:name="_Toc108704010"/>
      <w:r w:rsidRPr="00950C06">
        <w:rPr>
          <w:i w:val="0"/>
          <w:lang w:val="en-NZ"/>
        </w:rPr>
        <w:t>Membership</w:t>
      </w:r>
      <w:bookmarkEnd w:id="15"/>
      <w:bookmarkEnd w:id="16"/>
      <w:bookmarkEnd w:id="17"/>
    </w:p>
    <w:p w14:paraId="4000243F" w14:textId="719E73CF" w:rsidR="00B4506F" w:rsidRPr="00796D27" w:rsidRDefault="00B4506F" w:rsidP="00482179">
      <w:pPr>
        <w:pStyle w:val="Heading3"/>
        <w:rPr>
          <w:i/>
          <w:iCs/>
        </w:rPr>
      </w:pPr>
      <w:r w:rsidRPr="00796D27">
        <w:t xml:space="preserve">List </w:t>
      </w:r>
      <w:r w:rsidR="00CC5470">
        <w:t>o</w:t>
      </w:r>
      <w:r w:rsidRPr="00796D27">
        <w:t xml:space="preserve">f EC members within the reporting period </w:t>
      </w:r>
    </w:p>
    <w:p w14:paraId="3EAB249F" w14:textId="3809F6DF" w:rsidR="00B4506F" w:rsidRDefault="00B4506F" w:rsidP="00B4506F">
      <w:pPr>
        <w:rPr>
          <w:color w:val="FF0000"/>
          <w:lang w:val="en-NZ"/>
        </w:rPr>
      </w:pPr>
    </w:p>
    <w:p w14:paraId="42BE000D" w14:textId="77777777" w:rsidR="001113BC" w:rsidRPr="00622F32" w:rsidRDefault="001113BC" w:rsidP="001113BC">
      <w:pPr>
        <w:rPr>
          <w:rFonts w:cs="Arial"/>
          <w:b/>
          <w:bCs/>
          <w:sz w:val="24"/>
          <w:lang w:val="en-NZ"/>
        </w:rPr>
      </w:pPr>
      <w:r w:rsidRPr="00622F32">
        <w:rPr>
          <w:b/>
          <w:bCs/>
          <w:sz w:val="24"/>
        </w:rPr>
        <w:t>Mrs Kate O’Connor</w:t>
      </w:r>
      <w:r w:rsidRPr="00622F32">
        <w:rPr>
          <w:rFonts w:cs="Arial"/>
          <w:b/>
          <w:bCs/>
          <w:sz w:val="24"/>
          <w:lang w:val="en-NZ"/>
        </w:rPr>
        <w:t xml:space="preserve"> (Chair)</w:t>
      </w:r>
    </w:p>
    <w:p w14:paraId="0E14D7A8" w14:textId="66CDAEA7" w:rsidR="001113BC" w:rsidRPr="00482179" w:rsidRDefault="001113BC" w:rsidP="001113BC">
      <w:pPr>
        <w:rPr>
          <w:szCs w:val="22"/>
        </w:rPr>
      </w:pPr>
      <w:r w:rsidRPr="00482179">
        <w:rPr>
          <w:szCs w:val="22"/>
        </w:rPr>
        <w:t xml:space="preserve">Membership </w:t>
      </w:r>
      <w:r w:rsidRPr="00482179">
        <w:rPr>
          <w:rFonts w:cs="Arial"/>
          <w:szCs w:val="22"/>
        </w:rPr>
        <w:t xml:space="preserve">category: </w:t>
      </w:r>
      <w:r w:rsidR="00482179">
        <w:rPr>
          <w:rFonts w:cs="Arial"/>
          <w:szCs w:val="22"/>
        </w:rPr>
        <w:tab/>
      </w:r>
      <w:r w:rsidRPr="00482179">
        <w:rPr>
          <w:rFonts w:cs="Arial"/>
          <w:szCs w:val="22"/>
        </w:rPr>
        <w:t>Ethical and Moral Reasoning</w:t>
      </w:r>
    </w:p>
    <w:p w14:paraId="50A1EED8" w14:textId="7DFE9DE4" w:rsidR="001113BC" w:rsidRPr="00482179" w:rsidRDefault="001113BC" w:rsidP="001113BC">
      <w:pPr>
        <w:rPr>
          <w:szCs w:val="22"/>
        </w:rPr>
      </w:pPr>
      <w:r w:rsidRPr="00482179">
        <w:rPr>
          <w:szCs w:val="22"/>
        </w:rPr>
        <w:t xml:space="preserve">Date of appointment: </w:t>
      </w:r>
      <w:r w:rsidR="00482179">
        <w:rPr>
          <w:szCs w:val="22"/>
        </w:rPr>
        <w:tab/>
      </w:r>
      <w:r w:rsidR="00482179">
        <w:rPr>
          <w:szCs w:val="22"/>
        </w:rPr>
        <w:tab/>
      </w:r>
      <w:r w:rsidR="004E0A2C" w:rsidRPr="00482179">
        <w:rPr>
          <w:szCs w:val="22"/>
        </w:rPr>
        <w:t>13</w:t>
      </w:r>
      <w:r w:rsidR="004E0A2C" w:rsidRPr="00482179">
        <w:rPr>
          <w:szCs w:val="22"/>
          <w:vertAlign w:val="superscript"/>
        </w:rPr>
        <w:t>th</w:t>
      </w:r>
      <w:r w:rsidR="004E0A2C" w:rsidRPr="00482179">
        <w:rPr>
          <w:szCs w:val="22"/>
        </w:rPr>
        <w:t xml:space="preserve"> August 2021</w:t>
      </w:r>
    </w:p>
    <w:p w14:paraId="6F54B1C0" w14:textId="03260286" w:rsidR="001113BC" w:rsidRPr="00482179" w:rsidRDefault="001113BC" w:rsidP="001113BC">
      <w:pPr>
        <w:rPr>
          <w:szCs w:val="22"/>
        </w:rPr>
      </w:pPr>
      <w:r w:rsidRPr="00482179">
        <w:rPr>
          <w:szCs w:val="22"/>
        </w:rPr>
        <w:t xml:space="preserve">Current term expires: </w:t>
      </w:r>
      <w:r w:rsidR="00482179">
        <w:rPr>
          <w:szCs w:val="22"/>
        </w:rPr>
        <w:tab/>
      </w:r>
      <w:r w:rsidR="00482179">
        <w:rPr>
          <w:szCs w:val="22"/>
        </w:rPr>
        <w:tab/>
      </w:r>
      <w:r w:rsidR="004E0A2C" w:rsidRPr="00482179">
        <w:rPr>
          <w:szCs w:val="22"/>
        </w:rPr>
        <w:t>16</w:t>
      </w:r>
      <w:r w:rsidR="004E0A2C" w:rsidRPr="00482179">
        <w:rPr>
          <w:szCs w:val="22"/>
          <w:vertAlign w:val="superscript"/>
        </w:rPr>
        <w:t>th</w:t>
      </w:r>
      <w:r w:rsidR="004E0A2C" w:rsidRPr="00482179">
        <w:rPr>
          <w:szCs w:val="22"/>
        </w:rPr>
        <w:t xml:space="preserve"> August 2024</w:t>
      </w:r>
    </w:p>
    <w:p w14:paraId="1F34186D" w14:textId="77777777" w:rsidR="001113BC" w:rsidRDefault="001113BC" w:rsidP="001113BC">
      <w:pPr>
        <w:rPr>
          <w:b/>
          <w:bCs/>
          <w:szCs w:val="22"/>
        </w:rPr>
      </w:pPr>
    </w:p>
    <w:p w14:paraId="2C99C2E0" w14:textId="77777777" w:rsidR="001113BC" w:rsidRPr="00482179" w:rsidRDefault="001113BC" w:rsidP="001113BC">
      <w:pPr>
        <w:rPr>
          <w:sz w:val="16"/>
          <w:szCs w:val="16"/>
        </w:rPr>
      </w:pPr>
      <w:r w:rsidRPr="00482179">
        <w:rPr>
          <w:sz w:val="16"/>
          <w:szCs w:val="16"/>
        </w:rPr>
        <w:t xml:space="preserve">Kate O'Connor was formerly the Executive Secretary of the AUT Ethics Committee. Prior to this she worked as a research Contracts Manager for </w:t>
      </w:r>
      <w:proofErr w:type="spellStart"/>
      <w:r w:rsidRPr="00482179">
        <w:rPr>
          <w:sz w:val="16"/>
          <w:szCs w:val="16"/>
        </w:rPr>
        <w:t>Uniservices</w:t>
      </w:r>
      <w:proofErr w:type="spellEnd"/>
      <w:r w:rsidRPr="00482179">
        <w:rPr>
          <w:sz w:val="16"/>
          <w:szCs w:val="16"/>
        </w:rPr>
        <w:t xml:space="preserve"> Ltd in the University of Auckland's School of Population Health, was Secretary for the University of Auckland's Human Participants Ethics Committee, and the Biological Safety Committee. She has Master of Arts in philosophy and a Post Graduate Diploma in business. She was on the Working Party of the NEAC National Ethical Standards, and  Royal Society </w:t>
      </w:r>
      <w:proofErr w:type="spellStart"/>
      <w:r w:rsidRPr="00482179">
        <w:rPr>
          <w:sz w:val="16"/>
          <w:szCs w:val="16"/>
        </w:rPr>
        <w:t>Te</w:t>
      </w:r>
      <w:proofErr w:type="spellEnd"/>
      <w:r w:rsidRPr="00482179">
        <w:rPr>
          <w:sz w:val="16"/>
          <w:szCs w:val="16"/>
        </w:rPr>
        <w:t xml:space="preserve"> </w:t>
      </w:r>
      <w:proofErr w:type="spellStart"/>
      <w:r w:rsidRPr="00482179">
        <w:rPr>
          <w:sz w:val="16"/>
          <w:szCs w:val="16"/>
        </w:rPr>
        <w:t>Apārangi's</w:t>
      </w:r>
      <w:proofErr w:type="spellEnd"/>
      <w:r w:rsidRPr="00482179">
        <w:rPr>
          <w:sz w:val="16"/>
          <w:szCs w:val="16"/>
        </w:rPr>
        <w:t xml:space="preserve"> Code of Professional Standards and Ethics. She is a member of the Data Ethics Advisory Group (NZ Stats).</w:t>
      </w:r>
    </w:p>
    <w:p w14:paraId="20DF192C" w14:textId="77777777" w:rsidR="001113BC" w:rsidRPr="00044174" w:rsidRDefault="001113BC" w:rsidP="001113BC">
      <w:pPr>
        <w:rPr>
          <w:szCs w:val="22"/>
        </w:rPr>
      </w:pPr>
    </w:p>
    <w:p w14:paraId="29D55DD7" w14:textId="77777777" w:rsidR="001113BC" w:rsidRPr="00196CCB" w:rsidRDefault="001113BC" w:rsidP="001113BC">
      <w:pPr>
        <w:rPr>
          <w:rFonts w:cs="Arial"/>
          <w:b/>
          <w:bCs/>
          <w:lang w:val="en-NZ"/>
        </w:rPr>
      </w:pPr>
      <w:r w:rsidRPr="00196CCB">
        <w:rPr>
          <w:rFonts w:cs="Arial"/>
          <w:b/>
          <w:bCs/>
          <w:lang w:val="en-NZ"/>
        </w:rPr>
        <w:t xml:space="preserve">Mr John Hancock </w:t>
      </w:r>
    </w:p>
    <w:p w14:paraId="797DC510" w14:textId="643B74E4" w:rsidR="001113BC" w:rsidRPr="00482179" w:rsidRDefault="001113BC" w:rsidP="001113BC">
      <w:pPr>
        <w:rPr>
          <w:szCs w:val="22"/>
        </w:rPr>
      </w:pPr>
      <w:r w:rsidRPr="00482179">
        <w:rPr>
          <w:szCs w:val="22"/>
        </w:rPr>
        <w:t xml:space="preserve">Membership </w:t>
      </w:r>
      <w:r w:rsidRPr="00482179">
        <w:rPr>
          <w:rFonts w:cs="Arial"/>
          <w:szCs w:val="22"/>
        </w:rPr>
        <w:t xml:space="preserve">category: </w:t>
      </w:r>
      <w:r w:rsidR="00482179">
        <w:rPr>
          <w:rFonts w:cs="Arial"/>
          <w:szCs w:val="22"/>
        </w:rPr>
        <w:tab/>
      </w:r>
      <w:r w:rsidRPr="00482179">
        <w:rPr>
          <w:rFonts w:cs="Arial"/>
          <w:szCs w:val="22"/>
        </w:rPr>
        <w:t>Law</w:t>
      </w:r>
    </w:p>
    <w:p w14:paraId="68FDED59" w14:textId="1CCE26A3" w:rsidR="001113BC" w:rsidRPr="00482179" w:rsidRDefault="001113BC" w:rsidP="001113BC">
      <w:pPr>
        <w:rPr>
          <w:szCs w:val="22"/>
        </w:rPr>
      </w:pPr>
      <w:r w:rsidRPr="00482179">
        <w:rPr>
          <w:szCs w:val="22"/>
        </w:rPr>
        <w:t xml:space="preserve">Date of appointment: </w:t>
      </w:r>
      <w:r w:rsidR="00482179">
        <w:rPr>
          <w:szCs w:val="22"/>
        </w:rPr>
        <w:tab/>
      </w:r>
      <w:r w:rsidR="00482179">
        <w:rPr>
          <w:szCs w:val="22"/>
        </w:rPr>
        <w:tab/>
      </w:r>
      <w:r w:rsidRPr="00482179">
        <w:rPr>
          <w:szCs w:val="22"/>
        </w:rPr>
        <w:t>14</w:t>
      </w:r>
      <w:r w:rsidRPr="00482179">
        <w:rPr>
          <w:szCs w:val="22"/>
          <w:vertAlign w:val="superscript"/>
        </w:rPr>
        <w:t>th</w:t>
      </w:r>
      <w:r w:rsidRPr="00482179">
        <w:rPr>
          <w:szCs w:val="22"/>
        </w:rPr>
        <w:t xml:space="preserve"> December 2015</w:t>
      </w:r>
    </w:p>
    <w:p w14:paraId="708756F5" w14:textId="2883BD7A" w:rsidR="001113BC" w:rsidRPr="00482179" w:rsidRDefault="001113BC" w:rsidP="001113BC">
      <w:pPr>
        <w:rPr>
          <w:szCs w:val="22"/>
        </w:rPr>
      </w:pPr>
      <w:r w:rsidRPr="00482179">
        <w:rPr>
          <w:szCs w:val="22"/>
        </w:rPr>
        <w:t xml:space="preserve">Current term expires: </w:t>
      </w:r>
      <w:r w:rsidR="00482179">
        <w:rPr>
          <w:szCs w:val="22"/>
        </w:rPr>
        <w:tab/>
      </w:r>
      <w:r w:rsidR="00482179">
        <w:rPr>
          <w:szCs w:val="22"/>
        </w:rPr>
        <w:tab/>
      </w:r>
      <w:r w:rsidRPr="00482179">
        <w:rPr>
          <w:szCs w:val="22"/>
        </w:rPr>
        <w:t>14</w:t>
      </w:r>
      <w:r w:rsidRPr="00482179">
        <w:rPr>
          <w:szCs w:val="22"/>
          <w:vertAlign w:val="superscript"/>
        </w:rPr>
        <w:t>th</w:t>
      </w:r>
      <w:r w:rsidRPr="00482179">
        <w:rPr>
          <w:szCs w:val="22"/>
        </w:rPr>
        <w:t xml:space="preserve"> December 201</w:t>
      </w:r>
      <w:r w:rsidR="004E0A2C" w:rsidRPr="00482179">
        <w:rPr>
          <w:szCs w:val="22"/>
        </w:rPr>
        <w:t>8</w:t>
      </w:r>
    </w:p>
    <w:p w14:paraId="131FD6DD" w14:textId="77777777" w:rsidR="001113BC" w:rsidRDefault="001113BC" w:rsidP="001113BC">
      <w:pPr>
        <w:rPr>
          <w:rFonts w:cs="Arial"/>
          <w:lang w:val="en-NZ"/>
        </w:rPr>
      </w:pPr>
    </w:p>
    <w:p w14:paraId="47829874" w14:textId="77777777" w:rsidR="001113BC" w:rsidRPr="00482179" w:rsidRDefault="001113BC" w:rsidP="001113BC">
      <w:pPr>
        <w:rPr>
          <w:sz w:val="16"/>
          <w:szCs w:val="16"/>
        </w:rPr>
      </w:pPr>
      <w:r w:rsidRPr="00482179">
        <w:rPr>
          <w:sz w:val="16"/>
          <w:szCs w:val="16"/>
        </w:rPr>
        <w:t xml:space="preserve">John is currently a Senior Legal Adviser at the Human Rights Commission. Prior to that, he was Principal Adviser (Legal) at the Office of the Children’s Commission. He practiced for many years as a Youth Advocate in the Auckland Youth Court and was the senior supervising solicitor at </w:t>
      </w:r>
      <w:proofErr w:type="spellStart"/>
      <w:r w:rsidRPr="00482179">
        <w:rPr>
          <w:sz w:val="16"/>
          <w:szCs w:val="16"/>
        </w:rPr>
        <w:t>YouthLaw</w:t>
      </w:r>
      <w:proofErr w:type="spellEnd"/>
      <w:r w:rsidRPr="00482179">
        <w:rPr>
          <w:sz w:val="16"/>
          <w:szCs w:val="16"/>
        </w:rPr>
        <w:t xml:space="preserve">, a community law </w:t>
      </w:r>
      <w:proofErr w:type="spellStart"/>
      <w:r w:rsidRPr="00482179">
        <w:rPr>
          <w:sz w:val="16"/>
          <w:szCs w:val="16"/>
        </w:rPr>
        <w:t>centre</w:t>
      </w:r>
      <w:proofErr w:type="spellEnd"/>
      <w:r w:rsidRPr="00482179">
        <w:rPr>
          <w:sz w:val="16"/>
          <w:szCs w:val="16"/>
        </w:rPr>
        <w:t xml:space="preserve"> that provides a free legal service for people aged under 25. He also has extensive experience in civil society advocacy and law reform work, international human rights reporting and has served on Ministerial committees and the boards of non-government </w:t>
      </w:r>
      <w:proofErr w:type="spellStart"/>
      <w:r w:rsidRPr="00482179">
        <w:rPr>
          <w:sz w:val="16"/>
          <w:szCs w:val="16"/>
        </w:rPr>
        <w:t>organisations</w:t>
      </w:r>
      <w:proofErr w:type="spellEnd"/>
      <w:r w:rsidRPr="00482179">
        <w:rPr>
          <w:sz w:val="16"/>
          <w:szCs w:val="16"/>
        </w:rPr>
        <w:t>.</w:t>
      </w:r>
    </w:p>
    <w:p w14:paraId="781F6E82" w14:textId="77777777" w:rsidR="001113BC" w:rsidRPr="00C95735" w:rsidRDefault="001113BC" w:rsidP="001113BC">
      <w:pPr>
        <w:rPr>
          <w:rFonts w:cs="Arial"/>
          <w:b/>
          <w:bCs/>
          <w:lang w:val="en-NZ"/>
        </w:rPr>
      </w:pPr>
    </w:p>
    <w:p w14:paraId="68DF5F4B" w14:textId="77777777" w:rsidR="001113BC" w:rsidRPr="00C95735" w:rsidRDefault="001113BC" w:rsidP="001113BC">
      <w:pPr>
        <w:rPr>
          <w:rFonts w:cs="Arial"/>
          <w:b/>
          <w:bCs/>
          <w:lang w:val="en-NZ"/>
        </w:rPr>
      </w:pPr>
      <w:r w:rsidRPr="00C95735">
        <w:rPr>
          <w:rFonts w:cs="Arial"/>
          <w:b/>
          <w:bCs/>
          <w:lang w:val="en-NZ"/>
        </w:rPr>
        <w:t>Dr Nora Lynch</w:t>
      </w:r>
    </w:p>
    <w:p w14:paraId="5C57BA01" w14:textId="6108BFD8" w:rsidR="001113BC" w:rsidRPr="00482179" w:rsidRDefault="001113BC" w:rsidP="001113BC">
      <w:pPr>
        <w:rPr>
          <w:rFonts w:cs="Arial"/>
          <w:szCs w:val="22"/>
        </w:rPr>
      </w:pPr>
      <w:r w:rsidRPr="00482179">
        <w:rPr>
          <w:szCs w:val="22"/>
        </w:rPr>
        <w:t xml:space="preserve">Membership </w:t>
      </w:r>
      <w:r w:rsidRPr="00482179">
        <w:rPr>
          <w:rFonts w:cs="Arial"/>
          <w:szCs w:val="22"/>
        </w:rPr>
        <w:t xml:space="preserve">category: </w:t>
      </w:r>
      <w:r w:rsidR="00482179">
        <w:rPr>
          <w:rFonts w:cs="Arial"/>
          <w:szCs w:val="22"/>
        </w:rPr>
        <w:tab/>
      </w:r>
      <w:r w:rsidRPr="00482179">
        <w:rPr>
          <w:rFonts w:cs="Arial"/>
          <w:szCs w:val="22"/>
        </w:rPr>
        <w:t>The provision of health and disability services</w:t>
      </w:r>
    </w:p>
    <w:p w14:paraId="2C879893" w14:textId="58C7DF93" w:rsidR="001113BC" w:rsidRPr="00482179" w:rsidRDefault="001113BC" w:rsidP="001113BC">
      <w:pPr>
        <w:rPr>
          <w:szCs w:val="22"/>
        </w:rPr>
      </w:pPr>
      <w:r w:rsidRPr="00482179">
        <w:rPr>
          <w:szCs w:val="22"/>
        </w:rPr>
        <w:t xml:space="preserve">Date of appointment: </w:t>
      </w:r>
      <w:r w:rsidR="00482179">
        <w:rPr>
          <w:szCs w:val="22"/>
        </w:rPr>
        <w:tab/>
      </w:r>
      <w:r w:rsidR="00482179">
        <w:rPr>
          <w:szCs w:val="22"/>
        </w:rPr>
        <w:tab/>
      </w:r>
      <w:r w:rsidRPr="00482179">
        <w:rPr>
          <w:szCs w:val="22"/>
        </w:rPr>
        <w:t>25</w:t>
      </w:r>
      <w:r w:rsidRPr="00482179">
        <w:rPr>
          <w:szCs w:val="22"/>
          <w:vertAlign w:val="superscript"/>
        </w:rPr>
        <w:t>th</w:t>
      </w:r>
      <w:r w:rsidRPr="00482179">
        <w:rPr>
          <w:szCs w:val="22"/>
        </w:rPr>
        <w:t xml:space="preserve"> July 2015</w:t>
      </w:r>
    </w:p>
    <w:p w14:paraId="68F4FB91" w14:textId="4B00A174" w:rsidR="001113BC" w:rsidRPr="00482179" w:rsidRDefault="001113BC" w:rsidP="001113BC">
      <w:pPr>
        <w:rPr>
          <w:szCs w:val="22"/>
        </w:rPr>
      </w:pPr>
      <w:r w:rsidRPr="00482179">
        <w:rPr>
          <w:szCs w:val="22"/>
        </w:rPr>
        <w:t xml:space="preserve">Current term expires: </w:t>
      </w:r>
      <w:r w:rsidR="00482179">
        <w:rPr>
          <w:szCs w:val="22"/>
        </w:rPr>
        <w:tab/>
      </w:r>
      <w:r w:rsidR="00482179">
        <w:rPr>
          <w:szCs w:val="22"/>
        </w:rPr>
        <w:tab/>
      </w:r>
      <w:r w:rsidRPr="00482179">
        <w:rPr>
          <w:szCs w:val="22"/>
        </w:rPr>
        <w:t>24</w:t>
      </w:r>
      <w:r w:rsidRPr="00482179">
        <w:rPr>
          <w:szCs w:val="22"/>
          <w:vertAlign w:val="superscript"/>
        </w:rPr>
        <w:t>th</w:t>
      </w:r>
      <w:r w:rsidRPr="00482179">
        <w:rPr>
          <w:szCs w:val="22"/>
        </w:rPr>
        <w:t xml:space="preserve"> July 2022</w:t>
      </w:r>
    </w:p>
    <w:p w14:paraId="1963E469" w14:textId="77777777" w:rsidR="001113BC" w:rsidRPr="00BD4292" w:rsidRDefault="001113BC" w:rsidP="00482179">
      <w:pPr>
        <w:rPr>
          <w:lang w:val="en-NZ"/>
        </w:rPr>
      </w:pPr>
    </w:p>
    <w:p w14:paraId="283E57DA" w14:textId="77777777" w:rsidR="001113BC" w:rsidRPr="00482179" w:rsidRDefault="001113BC" w:rsidP="001113BC">
      <w:pPr>
        <w:rPr>
          <w:sz w:val="16"/>
          <w:szCs w:val="16"/>
          <w:lang w:val="en"/>
        </w:rPr>
      </w:pPr>
      <w:r w:rsidRPr="00482179">
        <w:rPr>
          <w:sz w:val="16"/>
          <w:szCs w:val="16"/>
          <w:lang w:val="en"/>
        </w:rPr>
        <w:t>Dr Nora Lynch is:</w:t>
      </w:r>
    </w:p>
    <w:p w14:paraId="7ABD1983" w14:textId="77777777" w:rsidR="001113BC" w:rsidRPr="00482179" w:rsidRDefault="001113BC" w:rsidP="00482179">
      <w:pPr>
        <w:numPr>
          <w:ilvl w:val="0"/>
          <w:numId w:val="27"/>
        </w:numPr>
        <w:tabs>
          <w:tab w:val="clear" w:pos="720"/>
          <w:tab w:val="num" w:pos="993"/>
        </w:tabs>
        <w:spacing w:before="20" w:after="20"/>
        <w:ind w:left="426" w:hanging="426"/>
        <w:rPr>
          <w:sz w:val="16"/>
          <w:szCs w:val="16"/>
          <w:lang w:val="en"/>
        </w:rPr>
      </w:pPr>
      <w:r w:rsidRPr="00482179">
        <w:rPr>
          <w:sz w:val="16"/>
          <w:szCs w:val="16"/>
          <w:lang w:val="en"/>
        </w:rPr>
        <w:t>member of a committee of specialist rheumatologists which prepared treatment guidelines for local specialist use</w:t>
      </w:r>
    </w:p>
    <w:p w14:paraId="4388B631" w14:textId="77777777" w:rsidR="001113BC" w:rsidRPr="00482179" w:rsidRDefault="001113BC" w:rsidP="00482179">
      <w:pPr>
        <w:numPr>
          <w:ilvl w:val="0"/>
          <w:numId w:val="27"/>
        </w:numPr>
        <w:tabs>
          <w:tab w:val="clear" w:pos="720"/>
          <w:tab w:val="num" w:pos="993"/>
        </w:tabs>
        <w:spacing w:before="20" w:after="20"/>
        <w:ind w:left="426" w:hanging="426"/>
        <w:rPr>
          <w:sz w:val="16"/>
          <w:szCs w:val="16"/>
          <w:lang w:val="en"/>
        </w:rPr>
      </w:pPr>
      <w:r w:rsidRPr="00482179">
        <w:rPr>
          <w:sz w:val="16"/>
          <w:szCs w:val="16"/>
          <w:lang w:val="en"/>
        </w:rPr>
        <w:t>Ministry of Health Ethics Committee Member (HDEC- NTB) 2015 onwards</w:t>
      </w:r>
    </w:p>
    <w:p w14:paraId="6EC25C86" w14:textId="77777777" w:rsidR="001113BC" w:rsidRPr="00482179" w:rsidRDefault="001113BC" w:rsidP="00482179">
      <w:pPr>
        <w:numPr>
          <w:ilvl w:val="0"/>
          <w:numId w:val="27"/>
        </w:numPr>
        <w:tabs>
          <w:tab w:val="clear" w:pos="720"/>
          <w:tab w:val="num" w:pos="993"/>
        </w:tabs>
        <w:spacing w:before="20" w:after="20"/>
        <w:ind w:left="426" w:hanging="426"/>
        <w:rPr>
          <w:sz w:val="16"/>
          <w:szCs w:val="16"/>
          <w:lang w:val="en"/>
        </w:rPr>
      </w:pPr>
      <w:r w:rsidRPr="00482179">
        <w:rPr>
          <w:sz w:val="16"/>
          <w:szCs w:val="16"/>
          <w:lang w:val="en"/>
        </w:rPr>
        <w:t>Ministry of Health Working Party – National Research Ethics Guidelines Update 2017 onwards</w:t>
      </w:r>
    </w:p>
    <w:p w14:paraId="31648202" w14:textId="77777777" w:rsidR="001113BC" w:rsidRPr="00482179" w:rsidRDefault="001113BC" w:rsidP="00482179">
      <w:pPr>
        <w:numPr>
          <w:ilvl w:val="0"/>
          <w:numId w:val="27"/>
        </w:numPr>
        <w:tabs>
          <w:tab w:val="clear" w:pos="720"/>
          <w:tab w:val="num" w:pos="993"/>
        </w:tabs>
        <w:spacing w:before="20" w:after="20"/>
        <w:ind w:left="426" w:hanging="426"/>
        <w:rPr>
          <w:sz w:val="16"/>
          <w:szCs w:val="16"/>
          <w:lang w:val="en"/>
        </w:rPr>
      </w:pPr>
      <w:r w:rsidRPr="00482179">
        <w:rPr>
          <w:sz w:val="16"/>
          <w:szCs w:val="16"/>
          <w:lang w:val="en"/>
        </w:rPr>
        <w:t>CMA (Companionship and Morning Activities for the elderly)</w:t>
      </w:r>
    </w:p>
    <w:p w14:paraId="77DC4DFB" w14:textId="77777777" w:rsidR="001113BC" w:rsidRPr="00482179" w:rsidRDefault="001113BC" w:rsidP="00482179">
      <w:pPr>
        <w:numPr>
          <w:ilvl w:val="0"/>
          <w:numId w:val="27"/>
        </w:numPr>
        <w:tabs>
          <w:tab w:val="clear" w:pos="720"/>
          <w:tab w:val="num" w:pos="993"/>
        </w:tabs>
        <w:spacing w:before="20" w:after="20"/>
        <w:ind w:left="426" w:hanging="426"/>
        <w:rPr>
          <w:sz w:val="16"/>
          <w:szCs w:val="16"/>
          <w:lang w:val="en"/>
        </w:rPr>
      </w:pPr>
      <w:r w:rsidRPr="00482179">
        <w:rPr>
          <w:sz w:val="16"/>
          <w:szCs w:val="16"/>
          <w:lang w:val="en"/>
        </w:rPr>
        <w:t>Board Member 2015- Chair 2017-MEMBERSHIPS New Zealand Rheumatology Association- awarded Life Membership 2014</w:t>
      </w:r>
    </w:p>
    <w:p w14:paraId="59A88C6B" w14:textId="77777777" w:rsidR="001113BC" w:rsidRPr="00482179" w:rsidRDefault="001113BC" w:rsidP="00482179">
      <w:pPr>
        <w:numPr>
          <w:ilvl w:val="0"/>
          <w:numId w:val="27"/>
        </w:numPr>
        <w:tabs>
          <w:tab w:val="clear" w:pos="720"/>
          <w:tab w:val="num" w:pos="993"/>
        </w:tabs>
        <w:spacing w:before="20" w:after="20"/>
        <w:ind w:left="426" w:hanging="426"/>
        <w:rPr>
          <w:sz w:val="16"/>
          <w:szCs w:val="16"/>
          <w:lang w:val="en"/>
        </w:rPr>
      </w:pPr>
      <w:r w:rsidRPr="00482179">
        <w:rPr>
          <w:sz w:val="16"/>
          <w:szCs w:val="16"/>
          <w:lang w:val="en"/>
        </w:rPr>
        <w:t>American College of Rheumatology- International Fellow</w:t>
      </w:r>
    </w:p>
    <w:p w14:paraId="321FD6FD" w14:textId="77777777" w:rsidR="001113BC" w:rsidRPr="00482179" w:rsidRDefault="001113BC" w:rsidP="00482179">
      <w:pPr>
        <w:numPr>
          <w:ilvl w:val="0"/>
          <w:numId w:val="27"/>
        </w:numPr>
        <w:tabs>
          <w:tab w:val="clear" w:pos="720"/>
          <w:tab w:val="num" w:pos="993"/>
        </w:tabs>
        <w:spacing w:before="20" w:after="20"/>
        <w:ind w:left="426" w:hanging="426"/>
        <w:rPr>
          <w:sz w:val="16"/>
          <w:szCs w:val="16"/>
          <w:lang w:val="en"/>
        </w:rPr>
      </w:pPr>
      <w:r w:rsidRPr="00482179">
        <w:rPr>
          <w:sz w:val="16"/>
          <w:szCs w:val="16"/>
          <w:lang w:val="en"/>
        </w:rPr>
        <w:t>Fellow Royal Australasian College of Physicians.</w:t>
      </w:r>
    </w:p>
    <w:p w14:paraId="2E99F39A" w14:textId="77777777" w:rsidR="007F72AC" w:rsidRDefault="007F72AC" w:rsidP="001113BC">
      <w:pPr>
        <w:rPr>
          <w:b/>
          <w:bCs/>
          <w:szCs w:val="22"/>
          <w:lang w:val="en"/>
        </w:rPr>
      </w:pPr>
    </w:p>
    <w:p w14:paraId="0A8773E4" w14:textId="7914D0C4" w:rsidR="001113BC" w:rsidRPr="00070EF5" w:rsidRDefault="001113BC" w:rsidP="001113BC">
      <w:pPr>
        <w:rPr>
          <w:b/>
          <w:bCs/>
          <w:szCs w:val="22"/>
          <w:lang w:val="en"/>
        </w:rPr>
      </w:pPr>
      <w:r w:rsidRPr="00070EF5">
        <w:rPr>
          <w:b/>
          <w:bCs/>
          <w:szCs w:val="22"/>
          <w:lang w:val="en"/>
        </w:rPr>
        <w:t>Mrs Jane Wylie</w:t>
      </w:r>
    </w:p>
    <w:p w14:paraId="0975AC5A" w14:textId="3D26386A" w:rsidR="001113BC" w:rsidRPr="00482179" w:rsidRDefault="001113BC" w:rsidP="001113BC">
      <w:pPr>
        <w:rPr>
          <w:rFonts w:cs="Arial"/>
          <w:szCs w:val="22"/>
        </w:rPr>
      </w:pPr>
      <w:r w:rsidRPr="00482179">
        <w:rPr>
          <w:szCs w:val="22"/>
        </w:rPr>
        <w:t xml:space="preserve">Membership </w:t>
      </w:r>
      <w:r w:rsidRPr="00482179">
        <w:rPr>
          <w:rFonts w:cs="Arial"/>
          <w:szCs w:val="22"/>
        </w:rPr>
        <w:t xml:space="preserve">category: </w:t>
      </w:r>
      <w:r w:rsidR="00482179">
        <w:rPr>
          <w:rFonts w:cs="Arial"/>
          <w:szCs w:val="22"/>
        </w:rPr>
        <w:tab/>
      </w:r>
      <w:r w:rsidRPr="00482179">
        <w:rPr>
          <w:rFonts w:cs="Arial"/>
          <w:szCs w:val="22"/>
        </w:rPr>
        <w:t>The design and conduct of intervention studies</w:t>
      </w:r>
    </w:p>
    <w:p w14:paraId="0261A6DB" w14:textId="3B8A2378" w:rsidR="001113BC" w:rsidRPr="00482179" w:rsidRDefault="001113BC" w:rsidP="001113BC">
      <w:pPr>
        <w:rPr>
          <w:szCs w:val="22"/>
        </w:rPr>
      </w:pPr>
      <w:r w:rsidRPr="00482179">
        <w:rPr>
          <w:szCs w:val="22"/>
        </w:rPr>
        <w:t xml:space="preserve">Date of appointment: </w:t>
      </w:r>
      <w:r w:rsidR="00482179">
        <w:rPr>
          <w:szCs w:val="22"/>
        </w:rPr>
        <w:tab/>
      </w:r>
      <w:r w:rsidR="00482179">
        <w:rPr>
          <w:szCs w:val="22"/>
        </w:rPr>
        <w:tab/>
      </w:r>
      <w:r w:rsidRPr="00482179">
        <w:rPr>
          <w:szCs w:val="22"/>
        </w:rPr>
        <w:t>19</w:t>
      </w:r>
      <w:r w:rsidRPr="00482179">
        <w:rPr>
          <w:szCs w:val="22"/>
          <w:vertAlign w:val="superscript"/>
        </w:rPr>
        <w:t>th</w:t>
      </w:r>
      <w:r w:rsidRPr="00482179">
        <w:rPr>
          <w:szCs w:val="22"/>
        </w:rPr>
        <w:t xml:space="preserve"> May 2017</w:t>
      </w:r>
    </w:p>
    <w:p w14:paraId="774ACED6" w14:textId="60A5D6B8" w:rsidR="001113BC" w:rsidRPr="00482179" w:rsidRDefault="001113BC" w:rsidP="001113BC">
      <w:pPr>
        <w:rPr>
          <w:szCs w:val="22"/>
        </w:rPr>
      </w:pPr>
      <w:r w:rsidRPr="00482179">
        <w:rPr>
          <w:szCs w:val="22"/>
        </w:rPr>
        <w:t xml:space="preserve">Current term expires: </w:t>
      </w:r>
      <w:r w:rsidR="00482179">
        <w:rPr>
          <w:szCs w:val="22"/>
        </w:rPr>
        <w:tab/>
      </w:r>
      <w:r w:rsidR="00482179">
        <w:rPr>
          <w:szCs w:val="22"/>
        </w:rPr>
        <w:tab/>
      </w:r>
      <w:r w:rsidRPr="00482179">
        <w:rPr>
          <w:szCs w:val="22"/>
        </w:rPr>
        <w:t>19</w:t>
      </w:r>
      <w:r w:rsidRPr="00482179">
        <w:rPr>
          <w:szCs w:val="22"/>
          <w:vertAlign w:val="superscript"/>
        </w:rPr>
        <w:t>th</w:t>
      </w:r>
      <w:r w:rsidRPr="00482179">
        <w:rPr>
          <w:szCs w:val="22"/>
        </w:rPr>
        <w:t xml:space="preserve"> May 2020</w:t>
      </w:r>
    </w:p>
    <w:p w14:paraId="0BEDD931" w14:textId="77777777" w:rsidR="001113BC" w:rsidRDefault="001113BC" w:rsidP="001113BC">
      <w:pPr>
        <w:rPr>
          <w:b/>
          <w:bCs/>
          <w:szCs w:val="22"/>
        </w:rPr>
      </w:pPr>
    </w:p>
    <w:p w14:paraId="3EB1D124" w14:textId="77777777" w:rsidR="001113BC" w:rsidRPr="00482179" w:rsidRDefault="001113BC" w:rsidP="001113BC">
      <w:pPr>
        <w:rPr>
          <w:sz w:val="16"/>
          <w:szCs w:val="16"/>
        </w:rPr>
      </w:pPr>
      <w:r w:rsidRPr="00482179">
        <w:rPr>
          <w:sz w:val="16"/>
          <w:szCs w:val="16"/>
        </w:rPr>
        <w:t xml:space="preserve">Jane Wylie was originally a Medical Laboratory Scientist, and after raising a family and completing a </w:t>
      </w:r>
      <w:proofErr w:type="spellStart"/>
      <w:r w:rsidRPr="00482179">
        <w:rPr>
          <w:sz w:val="16"/>
          <w:szCs w:val="16"/>
        </w:rPr>
        <w:t>DipSocSci</w:t>
      </w:r>
      <w:proofErr w:type="spellEnd"/>
      <w:r w:rsidRPr="00482179">
        <w:rPr>
          <w:sz w:val="16"/>
          <w:szCs w:val="16"/>
        </w:rPr>
        <w:t xml:space="preserve"> (Massey 1994) she returned to work in 2001 as New Zealand Coordinator for an Australasian research consortium into familial breast cancer. In 2006 she moved to clinical trials work for the </w:t>
      </w:r>
      <w:proofErr w:type="spellStart"/>
      <w:r w:rsidRPr="00482179">
        <w:rPr>
          <w:sz w:val="16"/>
          <w:szCs w:val="16"/>
        </w:rPr>
        <w:t>Haematology</w:t>
      </w:r>
      <w:proofErr w:type="spellEnd"/>
      <w:r w:rsidRPr="00482179">
        <w:rPr>
          <w:sz w:val="16"/>
          <w:szCs w:val="16"/>
        </w:rPr>
        <w:t xml:space="preserve"> Research Unit at Auckland Hospital, acting as Team Leader for several years, and then in 2014 to new trials development and quality management in Cancer Trials New Zealand at the University of Auckland. During these years she obtained a </w:t>
      </w:r>
      <w:proofErr w:type="spellStart"/>
      <w:r w:rsidRPr="00482179">
        <w:rPr>
          <w:sz w:val="16"/>
          <w:szCs w:val="16"/>
        </w:rPr>
        <w:t>MHSc</w:t>
      </w:r>
      <w:proofErr w:type="spellEnd"/>
      <w:r w:rsidRPr="00482179">
        <w:rPr>
          <w:sz w:val="16"/>
          <w:szCs w:val="16"/>
        </w:rPr>
        <w:t xml:space="preserve">(Hons) with post-grad. studies in medical ethics, health law, research design and cancer therapies. Most recently Jane has been a Research Project Manager at the University of Auckland of studies investigating molecular profiling in blood cancers. Jane also held a part-time research consultancy facilitating projects across a range of health disciplines (2005-2012). Other roles include secondment to the NZ Health Innovation Hub (2012), and she currently serves on the Auckland Health Research Ethics Committee (AHREC) under the Auckland Academic Health Alliance and is a member of several health professional </w:t>
      </w:r>
      <w:proofErr w:type="spellStart"/>
      <w:r w:rsidRPr="00482179">
        <w:rPr>
          <w:sz w:val="16"/>
          <w:szCs w:val="16"/>
        </w:rPr>
        <w:t>organisations</w:t>
      </w:r>
      <w:proofErr w:type="spellEnd"/>
      <w:r w:rsidRPr="00482179">
        <w:rPr>
          <w:sz w:val="16"/>
          <w:szCs w:val="16"/>
        </w:rPr>
        <w:t>.</w:t>
      </w:r>
    </w:p>
    <w:p w14:paraId="46B12F97" w14:textId="77777777" w:rsidR="001113BC" w:rsidRDefault="001113BC" w:rsidP="001113BC">
      <w:pPr>
        <w:rPr>
          <w:szCs w:val="22"/>
        </w:rPr>
      </w:pPr>
    </w:p>
    <w:p w14:paraId="60669F76" w14:textId="77777777" w:rsidR="00482179" w:rsidRDefault="00482179" w:rsidP="001113BC">
      <w:pPr>
        <w:rPr>
          <w:b/>
          <w:bCs/>
          <w:szCs w:val="22"/>
        </w:rPr>
      </w:pPr>
    </w:p>
    <w:p w14:paraId="167B81B5" w14:textId="1EF96363" w:rsidR="001113BC" w:rsidRPr="00D95898" w:rsidRDefault="001113BC" w:rsidP="001113BC">
      <w:pPr>
        <w:rPr>
          <w:b/>
          <w:bCs/>
          <w:szCs w:val="22"/>
        </w:rPr>
      </w:pPr>
      <w:r w:rsidRPr="00D95898">
        <w:rPr>
          <w:b/>
          <w:bCs/>
          <w:szCs w:val="22"/>
        </w:rPr>
        <w:lastRenderedPageBreak/>
        <w:t>Mrs Stephanie Pollard</w:t>
      </w:r>
    </w:p>
    <w:p w14:paraId="1B2BCC08" w14:textId="5C004B2E" w:rsidR="001113BC" w:rsidRPr="00482179" w:rsidRDefault="001113BC" w:rsidP="001113BC">
      <w:pPr>
        <w:rPr>
          <w:rFonts w:cs="Arial"/>
          <w:szCs w:val="22"/>
        </w:rPr>
      </w:pPr>
      <w:r w:rsidRPr="00482179">
        <w:rPr>
          <w:szCs w:val="22"/>
        </w:rPr>
        <w:t xml:space="preserve">Membership </w:t>
      </w:r>
      <w:r w:rsidRPr="00482179">
        <w:rPr>
          <w:rFonts w:cs="Arial"/>
          <w:szCs w:val="22"/>
        </w:rPr>
        <w:t xml:space="preserve">category: </w:t>
      </w:r>
      <w:r w:rsidR="00482179">
        <w:rPr>
          <w:rFonts w:cs="Arial"/>
          <w:szCs w:val="22"/>
        </w:rPr>
        <w:tab/>
      </w:r>
      <w:r w:rsidRPr="00482179">
        <w:rPr>
          <w:rFonts w:cs="Arial"/>
          <w:szCs w:val="22"/>
        </w:rPr>
        <w:t>The design and conduct of intervention studies</w:t>
      </w:r>
    </w:p>
    <w:p w14:paraId="7A3F091F" w14:textId="4B12B9C1" w:rsidR="001113BC" w:rsidRPr="00482179" w:rsidRDefault="001113BC" w:rsidP="001113BC">
      <w:pPr>
        <w:rPr>
          <w:szCs w:val="22"/>
        </w:rPr>
      </w:pPr>
      <w:r w:rsidRPr="00482179">
        <w:rPr>
          <w:szCs w:val="22"/>
        </w:rPr>
        <w:t xml:space="preserve">Date of appointment: </w:t>
      </w:r>
      <w:r w:rsidR="00482179">
        <w:rPr>
          <w:szCs w:val="22"/>
        </w:rPr>
        <w:tab/>
      </w:r>
      <w:r w:rsidR="00482179">
        <w:rPr>
          <w:szCs w:val="22"/>
        </w:rPr>
        <w:tab/>
      </w:r>
      <w:r w:rsidRPr="00482179">
        <w:rPr>
          <w:szCs w:val="22"/>
        </w:rPr>
        <w:t>14</w:t>
      </w:r>
      <w:r w:rsidRPr="00482179">
        <w:rPr>
          <w:szCs w:val="22"/>
          <w:vertAlign w:val="superscript"/>
        </w:rPr>
        <w:t>th</w:t>
      </w:r>
      <w:r w:rsidRPr="00482179">
        <w:rPr>
          <w:szCs w:val="22"/>
        </w:rPr>
        <w:t xml:space="preserve"> December 2015</w:t>
      </w:r>
    </w:p>
    <w:p w14:paraId="5F4DEFA2" w14:textId="75C20CE2" w:rsidR="001113BC" w:rsidRPr="00482179" w:rsidRDefault="001113BC" w:rsidP="001113BC">
      <w:pPr>
        <w:rPr>
          <w:szCs w:val="22"/>
        </w:rPr>
      </w:pPr>
      <w:r w:rsidRPr="00482179">
        <w:rPr>
          <w:szCs w:val="22"/>
        </w:rPr>
        <w:t xml:space="preserve">Current term expires: </w:t>
      </w:r>
      <w:r w:rsidR="00482179">
        <w:rPr>
          <w:szCs w:val="22"/>
        </w:rPr>
        <w:tab/>
      </w:r>
      <w:r w:rsidR="00482179">
        <w:rPr>
          <w:szCs w:val="22"/>
        </w:rPr>
        <w:tab/>
      </w:r>
      <w:r w:rsidRPr="00482179">
        <w:rPr>
          <w:szCs w:val="22"/>
        </w:rPr>
        <w:t>14</w:t>
      </w:r>
      <w:r w:rsidRPr="00482179">
        <w:rPr>
          <w:szCs w:val="22"/>
          <w:vertAlign w:val="superscript"/>
        </w:rPr>
        <w:t>th</w:t>
      </w:r>
      <w:r w:rsidRPr="00482179">
        <w:rPr>
          <w:szCs w:val="22"/>
        </w:rPr>
        <w:t xml:space="preserve"> December 201</w:t>
      </w:r>
      <w:r w:rsidR="0043037E" w:rsidRPr="00482179">
        <w:rPr>
          <w:szCs w:val="22"/>
        </w:rPr>
        <w:t>8</w:t>
      </w:r>
    </w:p>
    <w:p w14:paraId="4BEEFFFA" w14:textId="77777777" w:rsidR="001113BC" w:rsidRDefault="001113BC" w:rsidP="001113BC">
      <w:pPr>
        <w:rPr>
          <w:b/>
          <w:bCs/>
          <w:szCs w:val="22"/>
        </w:rPr>
      </w:pPr>
    </w:p>
    <w:p w14:paraId="2ADF09C4" w14:textId="77777777" w:rsidR="001113BC" w:rsidRPr="00482179" w:rsidRDefault="001113BC" w:rsidP="001113BC">
      <w:pPr>
        <w:rPr>
          <w:sz w:val="16"/>
          <w:szCs w:val="16"/>
        </w:rPr>
      </w:pPr>
      <w:r w:rsidRPr="00482179">
        <w:rPr>
          <w:sz w:val="16"/>
          <w:szCs w:val="16"/>
        </w:rPr>
        <w:t xml:space="preserve">Mrs Stephanie Pollard is currently employed as an independent Clinical Research Consultant. With a </w:t>
      </w:r>
      <w:proofErr w:type="gramStart"/>
      <w:r w:rsidRPr="00482179">
        <w:rPr>
          <w:sz w:val="16"/>
          <w:szCs w:val="16"/>
        </w:rPr>
        <w:t>20 year</w:t>
      </w:r>
      <w:proofErr w:type="gramEnd"/>
      <w:r w:rsidRPr="00482179">
        <w:rPr>
          <w:sz w:val="16"/>
          <w:szCs w:val="16"/>
        </w:rPr>
        <w:t xml:space="preserve"> career in clinical trials she </w:t>
      </w:r>
      <w:proofErr w:type="spellStart"/>
      <w:r w:rsidRPr="00482179">
        <w:rPr>
          <w:sz w:val="16"/>
          <w:szCs w:val="16"/>
        </w:rPr>
        <w:t>specialises</w:t>
      </w:r>
      <w:proofErr w:type="spellEnd"/>
      <w:r w:rsidRPr="00482179">
        <w:rPr>
          <w:sz w:val="16"/>
          <w:szCs w:val="16"/>
        </w:rPr>
        <w:t xml:space="preserve"> in oncology trials and previously held Research Manager roles at the University of Auckland (2007-2011) and University of Leeds, UK (1996-2006). She obtained a </w:t>
      </w:r>
      <w:proofErr w:type="gramStart"/>
      <w:r w:rsidRPr="00482179">
        <w:rPr>
          <w:sz w:val="16"/>
          <w:szCs w:val="16"/>
        </w:rPr>
        <w:t>Master’s</w:t>
      </w:r>
      <w:proofErr w:type="gramEnd"/>
      <w:r w:rsidRPr="00482179">
        <w:rPr>
          <w:sz w:val="16"/>
          <w:szCs w:val="16"/>
        </w:rPr>
        <w:t xml:space="preserve"> degree in Healthcare Ethics and Law in 2005.</w:t>
      </w:r>
    </w:p>
    <w:p w14:paraId="498665EA" w14:textId="77777777" w:rsidR="001113BC" w:rsidRDefault="001113BC" w:rsidP="001113BC">
      <w:pPr>
        <w:rPr>
          <w:szCs w:val="22"/>
        </w:rPr>
      </w:pPr>
    </w:p>
    <w:p w14:paraId="4400A750" w14:textId="77777777" w:rsidR="001113BC" w:rsidRPr="00710BD5" w:rsidRDefault="001113BC" w:rsidP="001113BC">
      <w:pPr>
        <w:rPr>
          <w:b/>
          <w:bCs/>
          <w:szCs w:val="22"/>
        </w:rPr>
      </w:pPr>
      <w:r w:rsidRPr="00710BD5">
        <w:rPr>
          <w:b/>
          <w:bCs/>
          <w:szCs w:val="22"/>
        </w:rPr>
        <w:t xml:space="preserve">Miss </w:t>
      </w:r>
      <w:proofErr w:type="spellStart"/>
      <w:r w:rsidRPr="00710BD5">
        <w:rPr>
          <w:b/>
          <w:bCs/>
          <w:szCs w:val="22"/>
        </w:rPr>
        <w:t>Tangihaere</w:t>
      </w:r>
      <w:proofErr w:type="spellEnd"/>
      <w:r w:rsidRPr="00710BD5">
        <w:rPr>
          <w:b/>
          <w:bCs/>
          <w:szCs w:val="22"/>
        </w:rPr>
        <w:t xml:space="preserve"> Macfarlane*</w:t>
      </w:r>
    </w:p>
    <w:p w14:paraId="681F71B7" w14:textId="77777777" w:rsidR="001113BC" w:rsidRPr="00482179" w:rsidRDefault="001113BC" w:rsidP="001113BC">
      <w:pPr>
        <w:rPr>
          <w:rFonts w:cs="Arial"/>
          <w:szCs w:val="22"/>
        </w:rPr>
      </w:pPr>
      <w:r w:rsidRPr="00482179">
        <w:rPr>
          <w:szCs w:val="22"/>
        </w:rPr>
        <w:t xml:space="preserve">Membership </w:t>
      </w:r>
      <w:r w:rsidRPr="00482179">
        <w:rPr>
          <w:rFonts w:cs="Arial"/>
          <w:szCs w:val="22"/>
        </w:rPr>
        <w:t>category: Consumer/ community perspectives</w:t>
      </w:r>
    </w:p>
    <w:p w14:paraId="195A6887" w14:textId="77777777" w:rsidR="001113BC" w:rsidRPr="00482179" w:rsidRDefault="001113BC" w:rsidP="001113BC">
      <w:pPr>
        <w:rPr>
          <w:szCs w:val="22"/>
        </w:rPr>
      </w:pPr>
      <w:r w:rsidRPr="00482179">
        <w:rPr>
          <w:szCs w:val="22"/>
        </w:rPr>
        <w:t>Date of appointment: 20</w:t>
      </w:r>
      <w:r w:rsidRPr="00482179">
        <w:rPr>
          <w:szCs w:val="22"/>
          <w:vertAlign w:val="superscript"/>
        </w:rPr>
        <w:t>th</w:t>
      </w:r>
      <w:r w:rsidRPr="00482179">
        <w:rPr>
          <w:szCs w:val="22"/>
        </w:rPr>
        <w:t xml:space="preserve"> May 2017</w:t>
      </w:r>
    </w:p>
    <w:p w14:paraId="3C68BDDD" w14:textId="77777777" w:rsidR="001113BC" w:rsidRPr="00482179" w:rsidRDefault="001113BC" w:rsidP="001113BC">
      <w:pPr>
        <w:rPr>
          <w:szCs w:val="22"/>
        </w:rPr>
      </w:pPr>
      <w:r w:rsidRPr="00482179">
        <w:rPr>
          <w:szCs w:val="22"/>
        </w:rPr>
        <w:t>Current term expires: 19</w:t>
      </w:r>
      <w:r w:rsidRPr="00482179">
        <w:rPr>
          <w:szCs w:val="22"/>
          <w:vertAlign w:val="superscript"/>
        </w:rPr>
        <w:t>th</w:t>
      </w:r>
      <w:r w:rsidRPr="00482179">
        <w:rPr>
          <w:szCs w:val="22"/>
        </w:rPr>
        <w:t xml:space="preserve"> May 2020</w:t>
      </w:r>
    </w:p>
    <w:p w14:paraId="19489151" w14:textId="77777777" w:rsidR="001113BC" w:rsidRDefault="001113BC" w:rsidP="001113BC">
      <w:pPr>
        <w:rPr>
          <w:rFonts w:cs="Arial"/>
          <w:lang w:val="en-NZ"/>
        </w:rPr>
      </w:pPr>
    </w:p>
    <w:p w14:paraId="0FFB9596" w14:textId="77777777" w:rsidR="001113BC" w:rsidRPr="00482179" w:rsidRDefault="001113BC" w:rsidP="001113BC">
      <w:pPr>
        <w:rPr>
          <w:sz w:val="16"/>
          <w:szCs w:val="16"/>
        </w:rPr>
      </w:pPr>
      <w:r w:rsidRPr="00482179">
        <w:rPr>
          <w:sz w:val="16"/>
          <w:szCs w:val="16"/>
        </w:rPr>
        <w:t>Miss Macfarlane (</w:t>
      </w:r>
      <w:proofErr w:type="spellStart"/>
      <w:r w:rsidRPr="00482179">
        <w:rPr>
          <w:sz w:val="16"/>
          <w:szCs w:val="16"/>
        </w:rPr>
        <w:t>Te</w:t>
      </w:r>
      <w:proofErr w:type="spellEnd"/>
      <w:r w:rsidRPr="00482179">
        <w:rPr>
          <w:sz w:val="16"/>
          <w:szCs w:val="16"/>
        </w:rPr>
        <w:t xml:space="preserve"> </w:t>
      </w:r>
      <w:proofErr w:type="spellStart"/>
      <w:r w:rsidRPr="00482179">
        <w:rPr>
          <w:sz w:val="16"/>
          <w:szCs w:val="16"/>
        </w:rPr>
        <w:t>Arawa</w:t>
      </w:r>
      <w:proofErr w:type="spellEnd"/>
      <w:r w:rsidRPr="00482179">
        <w:rPr>
          <w:sz w:val="16"/>
          <w:szCs w:val="16"/>
        </w:rPr>
        <w:t xml:space="preserve">, </w:t>
      </w:r>
      <w:proofErr w:type="spellStart"/>
      <w:r w:rsidRPr="00482179">
        <w:rPr>
          <w:sz w:val="16"/>
          <w:szCs w:val="16"/>
        </w:rPr>
        <w:t>Ngāti</w:t>
      </w:r>
      <w:proofErr w:type="spellEnd"/>
      <w:r w:rsidRPr="00482179">
        <w:rPr>
          <w:sz w:val="16"/>
          <w:szCs w:val="16"/>
        </w:rPr>
        <w:t xml:space="preserve"> </w:t>
      </w:r>
      <w:proofErr w:type="spellStart"/>
      <w:r w:rsidRPr="00482179">
        <w:rPr>
          <w:sz w:val="16"/>
          <w:szCs w:val="16"/>
        </w:rPr>
        <w:t>Whakaue</w:t>
      </w:r>
      <w:proofErr w:type="spellEnd"/>
      <w:r w:rsidRPr="00482179">
        <w:rPr>
          <w:sz w:val="16"/>
          <w:szCs w:val="16"/>
        </w:rPr>
        <w:t xml:space="preserve">, </w:t>
      </w:r>
      <w:proofErr w:type="spellStart"/>
      <w:r w:rsidRPr="00482179">
        <w:rPr>
          <w:sz w:val="16"/>
          <w:szCs w:val="16"/>
        </w:rPr>
        <w:t>Ngāti</w:t>
      </w:r>
      <w:proofErr w:type="spellEnd"/>
      <w:r w:rsidRPr="00482179">
        <w:rPr>
          <w:sz w:val="16"/>
          <w:szCs w:val="16"/>
        </w:rPr>
        <w:t xml:space="preserve"> </w:t>
      </w:r>
      <w:proofErr w:type="spellStart"/>
      <w:r w:rsidRPr="00482179">
        <w:rPr>
          <w:sz w:val="16"/>
          <w:szCs w:val="16"/>
        </w:rPr>
        <w:t>Pikiao</w:t>
      </w:r>
      <w:proofErr w:type="spellEnd"/>
      <w:r w:rsidRPr="00482179">
        <w:rPr>
          <w:sz w:val="16"/>
          <w:szCs w:val="16"/>
        </w:rPr>
        <w:t xml:space="preserve">, </w:t>
      </w:r>
      <w:proofErr w:type="spellStart"/>
      <w:r w:rsidRPr="00482179">
        <w:rPr>
          <w:sz w:val="16"/>
          <w:szCs w:val="16"/>
        </w:rPr>
        <w:t>Ngāti</w:t>
      </w:r>
      <w:proofErr w:type="spellEnd"/>
      <w:r w:rsidRPr="00482179">
        <w:rPr>
          <w:sz w:val="16"/>
          <w:szCs w:val="16"/>
        </w:rPr>
        <w:t xml:space="preserve"> </w:t>
      </w:r>
      <w:proofErr w:type="spellStart"/>
      <w:r w:rsidRPr="00482179">
        <w:rPr>
          <w:sz w:val="16"/>
          <w:szCs w:val="16"/>
        </w:rPr>
        <w:t>Rangiwewehi</w:t>
      </w:r>
      <w:proofErr w:type="spellEnd"/>
      <w:r w:rsidRPr="00482179">
        <w:rPr>
          <w:sz w:val="16"/>
          <w:szCs w:val="16"/>
        </w:rPr>
        <w:t xml:space="preserve">) is Quality and Risk Manager, Complaints Officer and Privacy Officer at </w:t>
      </w:r>
      <w:proofErr w:type="spellStart"/>
      <w:r w:rsidRPr="00482179">
        <w:rPr>
          <w:sz w:val="16"/>
          <w:szCs w:val="16"/>
        </w:rPr>
        <w:t>Te</w:t>
      </w:r>
      <w:proofErr w:type="spellEnd"/>
      <w:r w:rsidRPr="00482179">
        <w:rPr>
          <w:sz w:val="16"/>
          <w:szCs w:val="16"/>
        </w:rPr>
        <w:t xml:space="preserve"> </w:t>
      </w:r>
      <w:proofErr w:type="spellStart"/>
      <w:r w:rsidRPr="00482179">
        <w:rPr>
          <w:sz w:val="16"/>
          <w:szCs w:val="16"/>
        </w:rPr>
        <w:t>Roopu</w:t>
      </w:r>
      <w:proofErr w:type="spellEnd"/>
      <w:r w:rsidRPr="00482179">
        <w:rPr>
          <w:sz w:val="16"/>
          <w:szCs w:val="16"/>
        </w:rPr>
        <w:t xml:space="preserve"> </w:t>
      </w:r>
      <w:proofErr w:type="spellStart"/>
      <w:r w:rsidRPr="00482179">
        <w:rPr>
          <w:sz w:val="16"/>
          <w:szCs w:val="16"/>
        </w:rPr>
        <w:t>Taurima</w:t>
      </w:r>
      <w:proofErr w:type="spellEnd"/>
      <w:r w:rsidRPr="00482179">
        <w:rPr>
          <w:sz w:val="16"/>
          <w:szCs w:val="16"/>
        </w:rPr>
        <w:t xml:space="preserve"> O Manukau Trust (2011 – present). She has previously held positions on the Lakes District Health Board Community &amp; Public Health Advisory Committee (2001 – 2007), </w:t>
      </w:r>
      <w:proofErr w:type="spellStart"/>
      <w:r w:rsidRPr="00482179">
        <w:rPr>
          <w:sz w:val="16"/>
          <w:szCs w:val="16"/>
        </w:rPr>
        <w:t>Te</w:t>
      </w:r>
      <w:proofErr w:type="spellEnd"/>
      <w:r w:rsidRPr="00482179">
        <w:rPr>
          <w:sz w:val="16"/>
          <w:szCs w:val="16"/>
        </w:rPr>
        <w:t xml:space="preserve"> Kotahitanga o </w:t>
      </w:r>
      <w:proofErr w:type="spellStart"/>
      <w:r w:rsidRPr="00482179">
        <w:rPr>
          <w:sz w:val="16"/>
          <w:szCs w:val="16"/>
        </w:rPr>
        <w:t>Te</w:t>
      </w:r>
      <w:proofErr w:type="spellEnd"/>
      <w:r w:rsidRPr="00482179">
        <w:rPr>
          <w:sz w:val="16"/>
          <w:szCs w:val="16"/>
        </w:rPr>
        <w:t xml:space="preserve"> </w:t>
      </w:r>
      <w:proofErr w:type="spellStart"/>
      <w:r w:rsidRPr="00482179">
        <w:rPr>
          <w:sz w:val="16"/>
          <w:szCs w:val="16"/>
        </w:rPr>
        <w:t>Arawa</w:t>
      </w:r>
      <w:proofErr w:type="spellEnd"/>
      <w:r w:rsidRPr="00482179">
        <w:rPr>
          <w:sz w:val="16"/>
          <w:szCs w:val="16"/>
        </w:rPr>
        <w:t xml:space="preserve"> Fisheries Trust (2004 – 2013), and </w:t>
      </w:r>
      <w:proofErr w:type="spellStart"/>
      <w:r w:rsidRPr="00482179">
        <w:rPr>
          <w:sz w:val="16"/>
          <w:szCs w:val="16"/>
        </w:rPr>
        <w:t>Te</w:t>
      </w:r>
      <w:proofErr w:type="spellEnd"/>
      <w:r w:rsidRPr="00482179">
        <w:rPr>
          <w:sz w:val="16"/>
          <w:szCs w:val="16"/>
        </w:rPr>
        <w:t xml:space="preserve"> </w:t>
      </w:r>
      <w:proofErr w:type="spellStart"/>
      <w:r w:rsidRPr="00482179">
        <w:rPr>
          <w:sz w:val="16"/>
          <w:szCs w:val="16"/>
        </w:rPr>
        <w:t>Roopu</w:t>
      </w:r>
      <w:proofErr w:type="spellEnd"/>
      <w:r w:rsidRPr="00482179">
        <w:rPr>
          <w:sz w:val="16"/>
          <w:szCs w:val="16"/>
        </w:rPr>
        <w:t xml:space="preserve"> Hauora o </w:t>
      </w:r>
      <w:proofErr w:type="spellStart"/>
      <w:r w:rsidRPr="00482179">
        <w:rPr>
          <w:sz w:val="16"/>
          <w:szCs w:val="16"/>
        </w:rPr>
        <w:t>Te</w:t>
      </w:r>
      <w:proofErr w:type="spellEnd"/>
      <w:r w:rsidRPr="00482179">
        <w:rPr>
          <w:sz w:val="16"/>
          <w:szCs w:val="16"/>
        </w:rPr>
        <w:t xml:space="preserve"> </w:t>
      </w:r>
      <w:proofErr w:type="spellStart"/>
      <w:r w:rsidRPr="00482179">
        <w:rPr>
          <w:sz w:val="16"/>
          <w:szCs w:val="16"/>
        </w:rPr>
        <w:t>Arawa</w:t>
      </w:r>
      <w:proofErr w:type="spellEnd"/>
      <w:r w:rsidRPr="00482179">
        <w:rPr>
          <w:sz w:val="16"/>
          <w:szCs w:val="16"/>
        </w:rPr>
        <w:t xml:space="preserve"> Trust (2001 – 2007). Miss Macfarlane has completed a Bachelor of Health Science (2007) and a Diploma in Māori Business (2004), among other studies.</w:t>
      </w:r>
    </w:p>
    <w:p w14:paraId="41A66812" w14:textId="77777777" w:rsidR="001113BC" w:rsidRDefault="001113BC" w:rsidP="001113BC">
      <w:pPr>
        <w:rPr>
          <w:rFonts w:cs="Arial"/>
          <w:lang w:val="en-NZ"/>
        </w:rPr>
      </w:pPr>
    </w:p>
    <w:p w14:paraId="27F34671" w14:textId="77777777" w:rsidR="001113BC" w:rsidRPr="00DA116F" w:rsidRDefault="001113BC" w:rsidP="001113BC">
      <w:pPr>
        <w:rPr>
          <w:rFonts w:cs="Arial"/>
          <w:b/>
          <w:bCs/>
          <w:lang w:val="en-NZ"/>
        </w:rPr>
      </w:pPr>
      <w:r w:rsidRPr="00DA116F">
        <w:rPr>
          <w:rFonts w:cs="Arial"/>
          <w:b/>
          <w:bCs/>
          <w:lang w:val="en-NZ"/>
        </w:rPr>
        <w:t>Mrs Leesa Russell</w:t>
      </w:r>
    </w:p>
    <w:p w14:paraId="3AE236F7" w14:textId="3075233A" w:rsidR="001113BC" w:rsidRPr="00482179" w:rsidRDefault="001113BC" w:rsidP="001113BC">
      <w:pPr>
        <w:rPr>
          <w:rFonts w:cs="Arial"/>
          <w:szCs w:val="22"/>
        </w:rPr>
      </w:pPr>
      <w:r w:rsidRPr="00482179">
        <w:rPr>
          <w:szCs w:val="22"/>
        </w:rPr>
        <w:t xml:space="preserve">Membership </w:t>
      </w:r>
      <w:r w:rsidRPr="00482179">
        <w:rPr>
          <w:rFonts w:cs="Arial"/>
          <w:szCs w:val="22"/>
        </w:rPr>
        <w:t xml:space="preserve">category: </w:t>
      </w:r>
      <w:r w:rsidR="00482179" w:rsidRPr="00482179">
        <w:rPr>
          <w:rFonts w:cs="Arial"/>
          <w:szCs w:val="22"/>
        </w:rPr>
        <w:tab/>
      </w:r>
      <w:r w:rsidRPr="00482179">
        <w:rPr>
          <w:rFonts w:cs="Arial"/>
          <w:szCs w:val="22"/>
        </w:rPr>
        <w:t>Consumer/ community perspectives</w:t>
      </w:r>
    </w:p>
    <w:p w14:paraId="13637A60" w14:textId="4C9A2D32" w:rsidR="001113BC" w:rsidRPr="00482179" w:rsidRDefault="001113BC" w:rsidP="001113BC">
      <w:pPr>
        <w:rPr>
          <w:szCs w:val="22"/>
        </w:rPr>
      </w:pPr>
      <w:r w:rsidRPr="00482179">
        <w:rPr>
          <w:szCs w:val="22"/>
        </w:rPr>
        <w:t xml:space="preserve">Date of appointment: </w:t>
      </w:r>
      <w:r w:rsidR="00482179" w:rsidRPr="00482179">
        <w:rPr>
          <w:szCs w:val="22"/>
        </w:rPr>
        <w:tab/>
      </w:r>
      <w:r w:rsidR="0043037E" w:rsidRPr="00482179">
        <w:rPr>
          <w:szCs w:val="22"/>
        </w:rPr>
        <w:t>13</w:t>
      </w:r>
      <w:r w:rsidR="0043037E" w:rsidRPr="00482179">
        <w:rPr>
          <w:szCs w:val="22"/>
          <w:vertAlign w:val="superscript"/>
        </w:rPr>
        <w:t>th</w:t>
      </w:r>
      <w:r w:rsidR="0043037E" w:rsidRPr="00482179">
        <w:rPr>
          <w:szCs w:val="22"/>
        </w:rPr>
        <w:t xml:space="preserve"> August 2021</w:t>
      </w:r>
    </w:p>
    <w:p w14:paraId="6A5A63C7" w14:textId="2B508F67" w:rsidR="001113BC" w:rsidRPr="00482179" w:rsidRDefault="001113BC" w:rsidP="001113BC">
      <w:pPr>
        <w:rPr>
          <w:szCs w:val="22"/>
        </w:rPr>
      </w:pPr>
      <w:r w:rsidRPr="00482179">
        <w:rPr>
          <w:szCs w:val="22"/>
        </w:rPr>
        <w:t xml:space="preserve">Current term expires: </w:t>
      </w:r>
      <w:r w:rsidR="00482179" w:rsidRPr="00482179">
        <w:rPr>
          <w:szCs w:val="22"/>
        </w:rPr>
        <w:tab/>
      </w:r>
      <w:r w:rsidR="0043037E" w:rsidRPr="00482179">
        <w:rPr>
          <w:szCs w:val="22"/>
        </w:rPr>
        <w:t>16</w:t>
      </w:r>
      <w:r w:rsidR="0043037E" w:rsidRPr="00482179">
        <w:rPr>
          <w:szCs w:val="22"/>
          <w:vertAlign w:val="superscript"/>
        </w:rPr>
        <w:t>th</w:t>
      </w:r>
      <w:r w:rsidR="0043037E" w:rsidRPr="00482179">
        <w:rPr>
          <w:szCs w:val="22"/>
        </w:rPr>
        <w:t xml:space="preserve"> August 2024</w:t>
      </w:r>
    </w:p>
    <w:p w14:paraId="28B2BE42" w14:textId="77777777" w:rsidR="001113BC" w:rsidRPr="00F8375F" w:rsidRDefault="001113BC" w:rsidP="001113BC">
      <w:pPr>
        <w:rPr>
          <w:b/>
          <w:bCs/>
          <w:szCs w:val="22"/>
        </w:rPr>
      </w:pPr>
    </w:p>
    <w:p w14:paraId="6C39B234" w14:textId="77777777" w:rsidR="001113BC" w:rsidRPr="00482179" w:rsidRDefault="001113BC" w:rsidP="001113BC">
      <w:pPr>
        <w:rPr>
          <w:sz w:val="16"/>
          <w:szCs w:val="16"/>
        </w:rPr>
      </w:pPr>
      <w:r w:rsidRPr="00482179">
        <w:rPr>
          <w:sz w:val="16"/>
          <w:szCs w:val="16"/>
        </w:rPr>
        <w:t xml:space="preserve">Mrs Leesa Russell is Business Manager for Planning, Funding and Outcomes at Waitemata DHB and is seconded to Metro Auckland Data Sharing </w:t>
      </w:r>
      <w:proofErr w:type="spellStart"/>
      <w:r w:rsidRPr="00482179">
        <w:rPr>
          <w:sz w:val="16"/>
          <w:szCs w:val="16"/>
        </w:rPr>
        <w:t>Programme</w:t>
      </w:r>
      <w:proofErr w:type="spellEnd"/>
      <w:r w:rsidRPr="00482179">
        <w:rPr>
          <w:sz w:val="16"/>
          <w:szCs w:val="16"/>
        </w:rPr>
        <w:t xml:space="preserve"> Manager to implement findings of a recent review. She has a Post Graduate Diploma in Quality Systems at Massey looking at Metro Auckland Data Sharing, and is Chair of the University of Auckland Human Participants Ethics Committee B. She has previously worked as a Business Manager in Primary Care, was the Project Manager responsible for System Level Measures in the Metro Auckland Region. She has experience working in clinical quality, improvement and audit related roles, including Quality Lead at Waitemata DHB and Clinical Audit Manager at St John, Process Manager and Extended Storage Co-</w:t>
      </w:r>
      <w:proofErr w:type="spellStart"/>
      <w:r w:rsidRPr="00482179">
        <w:rPr>
          <w:sz w:val="16"/>
          <w:szCs w:val="16"/>
        </w:rPr>
        <w:t>ordinator</w:t>
      </w:r>
      <w:proofErr w:type="spellEnd"/>
      <w:r w:rsidRPr="00482179">
        <w:rPr>
          <w:sz w:val="16"/>
          <w:szCs w:val="16"/>
        </w:rPr>
        <w:t xml:space="preserve"> at Fertility Associates, working closely with ECART. Her interest in ethics began with the role of Ethics Coordinator at the Health Research Council and prior to this she worked in clinical research roles including Research Fellow in Neuropsychology. She has a </w:t>
      </w:r>
      <w:proofErr w:type="gramStart"/>
      <w:r w:rsidRPr="00482179">
        <w:rPr>
          <w:sz w:val="16"/>
          <w:szCs w:val="16"/>
        </w:rPr>
        <w:t>Masters</w:t>
      </w:r>
      <w:proofErr w:type="gramEnd"/>
      <w:r w:rsidRPr="00482179">
        <w:rPr>
          <w:sz w:val="16"/>
          <w:szCs w:val="16"/>
        </w:rPr>
        <w:t xml:space="preserve"> and a </w:t>
      </w:r>
      <w:proofErr w:type="spellStart"/>
      <w:r w:rsidRPr="00482179">
        <w:rPr>
          <w:sz w:val="16"/>
          <w:szCs w:val="16"/>
        </w:rPr>
        <w:t>Bachelors</w:t>
      </w:r>
      <w:proofErr w:type="spellEnd"/>
      <w:r w:rsidRPr="00482179">
        <w:rPr>
          <w:sz w:val="16"/>
          <w:szCs w:val="16"/>
        </w:rPr>
        <w:t xml:space="preserve"> degree in (healthcare related) Sociology from the University of Auckland.</w:t>
      </w:r>
    </w:p>
    <w:p w14:paraId="7C7678FC" w14:textId="77777777" w:rsidR="001113BC" w:rsidRDefault="001113BC" w:rsidP="001113BC">
      <w:pPr>
        <w:rPr>
          <w:b/>
          <w:bCs/>
          <w:szCs w:val="22"/>
        </w:rPr>
      </w:pPr>
    </w:p>
    <w:p w14:paraId="680C64BD" w14:textId="77777777" w:rsidR="001113BC" w:rsidRDefault="001113BC" w:rsidP="001113BC">
      <w:pPr>
        <w:rPr>
          <w:b/>
          <w:bCs/>
          <w:szCs w:val="22"/>
        </w:rPr>
      </w:pPr>
      <w:r w:rsidRPr="00CD03CA">
        <w:rPr>
          <w:b/>
          <w:bCs/>
          <w:szCs w:val="22"/>
        </w:rPr>
        <w:t>Ms</w:t>
      </w:r>
      <w:r>
        <w:rPr>
          <w:b/>
          <w:bCs/>
          <w:szCs w:val="22"/>
        </w:rPr>
        <w:t xml:space="preserve"> </w:t>
      </w:r>
      <w:r w:rsidRPr="00CD03CA">
        <w:rPr>
          <w:b/>
          <w:bCs/>
          <w:szCs w:val="22"/>
        </w:rPr>
        <w:t>Susan</w:t>
      </w:r>
      <w:r>
        <w:rPr>
          <w:b/>
          <w:bCs/>
          <w:szCs w:val="22"/>
        </w:rPr>
        <w:t xml:space="preserve"> </w:t>
      </w:r>
      <w:r w:rsidRPr="00CD03CA">
        <w:rPr>
          <w:b/>
          <w:bCs/>
          <w:szCs w:val="22"/>
        </w:rPr>
        <w:t>Sherrard</w:t>
      </w:r>
    </w:p>
    <w:p w14:paraId="3E8196FA" w14:textId="51C4BBA4" w:rsidR="001113BC" w:rsidRPr="00482179" w:rsidRDefault="001113BC" w:rsidP="001113BC">
      <w:pPr>
        <w:rPr>
          <w:rFonts w:cs="Arial"/>
          <w:szCs w:val="22"/>
        </w:rPr>
      </w:pPr>
      <w:r w:rsidRPr="00482179">
        <w:rPr>
          <w:szCs w:val="22"/>
        </w:rPr>
        <w:t xml:space="preserve">Membership </w:t>
      </w:r>
      <w:r w:rsidRPr="00482179">
        <w:rPr>
          <w:rFonts w:cs="Arial"/>
          <w:szCs w:val="22"/>
        </w:rPr>
        <w:t xml:space="preserve">category: </w:t>
      </w:r>
      <w:r w:rsidR="00482179" w:rsidRPr="00482179">
        <w:rPr>
          <w:rFonts w:cs="Arial"/>
          <w:szCs w:val="22"/>
        </w:rPr>
        <w:tab/>
      </w:r>
      <w:r w:rsidRPr="00482179">
        <w:rPr>
          <w:rFonts w:cs="Arial"/>
          <w:szCs w:val="22"/>
        </w:rPr>
        <w:t>Consumer/ community perspectives</w:t>
      </w:r>
    </w:p>
    <w:p w14:paraId="0C89D961" w14:textId="035F72AD" w:rsidR="001113BC" w:rsidRPr="00482179" w:rsidRDefault="001113BC" w:rsidP="001113BC">
      <w:pPr>
        <w:rPr>
          <w:szCs w:val="22"/>
        </w:rPr>
      </w:pPr>
      <w:r w:rsidRPr="00482179">
        <w:rPr>
          <w:szCs w:val="22"/>
        </w:rPr>
        <w:t xml:space="preserve">Date of appointment: </w:t>
      </w:r>
      <w:r w:rsidR="00482179" w:rsidRPr="00482179">
        <w:rPr>
          <w:szCs w:val="22"/>
        </w:rPr>
        <w:tab/>
      </w:r>
      <w:r w:rsidRPr="00482179">
        <w:rPr>
          <w:szCs w:val="22"/>
        </w:rPr>
        <w:t>19</w:t>
      </w:r>
      <w:r w:rsidRPr="00482179">
        <w:rPr>
          <w:szCs w:val="22"/>
          <w:vertAlign w:val="superscript"/>
        </w:rPr>
        <w:t>th</w:t>
      </w:r>
      <w:r w:rsidRPr="00482179">
        <w:rPr>
          <w:szCs w:val="22"/>
        </w:rPr>
        <w:t xml:space="preserve"> March 2019</w:t>
      </w:r>
    </w:p>
    <w:p w14:paraId="1F650893" w14:textId="7FBF0021" w:rsidR="001113BC" w:rsidRPr="00482179" w:rsidRDefault="001113BC" w:rsidP="001113BC">
      <w:pPr>
        <w:rPr>
          <w:szCs w:val="22"/>
        </w:rPr>
      </w:pPr>
      <w:r w:rsidRPr="00482179">
        <w:rPr>
          <w:szCs w:val="22"/>
        </w:rPr>
        <w:t xml:space="preserve">Current term expires: </w:t>
      </w:r>
      <w:r w:rsidR="00482179" w:rsidRPr="00482179">
        <w:rPr>
          <w:szCs w:val="22"/>
        </w:rPr>
        <w:tab/>
      </w:r>
      <w:r w:rsidRPr="00482179">
        <w:rPr>
          <w:szCs w:val="22"/>
        </w:rPr>
        <w:t>19</w:t>
      </w:r>
      <w:r w:rsidRPr="00482179">
        <w:rPr>
          <w:szCs w:val="22"/>
          <w:vertAlign w:val="superscript"/>
        </w:rPr>
        <w:t>th</w:t>
      </w:r>
      <w:r w:rsidRPr="00482179">
        <w:rPr>
          <w:szCs w:val="22"/>
        </w:rPr>
        <w:t xml:space="preserve"> March 2022</w:t>
      </w:r>
    </w:p>
    <w:p w14:paraId="0206BAEF" w14:textId="77777777" w:rsidR="001113BC" w:rsidRDefault="001113BC" w:rsidP="001113BC">
      <w:pPr>
        <w:rPr>
          <w:b/>
          <w:bCs/>
          <w:szCs w:val="22"/>
        </w:rPr>
      </w:pPr>
    </w:p>
    <w:p w14:paraId="573E19E5" w14:textId="77777777" w:rsidR="001113BC" w:rsidRPr="00482179" w:rsidRDefault="001113BC" w:rsidP="001113BC">
      <w:pPr>
        <w:rPr>
          <w:sz w:val="16"/>
          <w:szCs w:val="16"/>
        </w:rPr>
      </w:pPr>
      <w:r w:rsidRPr="00482179">
        <w:rPr>
          <w:sz w:val="16"/>
          <w:szCs w:val="16"/>
        </w:rPr>
        <w:t xml:space="preserve">My passion is to improve the lives of disabled people. I identify as a disabled woman, partner and mother. I have been working in the disability sector for over 30 years, in positions including working directly with disabled people and </w:t>
      </w:r>
      <w:proofErr w:type="spellStart"/>
      <w:r w:rsidRPr="00482179">
        <w:rPr>
          <w:sz w:val="16"/>
          <w:szCs w:val="16"/>
        </w:rPr>
        <w:t>whānau</w:t>
      </w:r>
      <w:proofErr w:type="spellEnd"/>
      <w:r w:rsidRPr="00482179">
        <w:rPr>
          <w:sz w:val="16"/>
          <w:szCs w:val="16"/>
        </w:rPr>
        <w:t xml:space="preserve">, Disabled Person led </w:t>
      </w:r>
      <w:proofErr w:type="spellStart"/>
      <w:r w:rsidRPr="00482179">
        <w:rPr>
          <w:sz w:val="16"/>
          <w:szCs w:val="16"/>
        </w:rPr>
        <w:t>Organisations</w:t>
      </w:r>
      <w:proofErr w:type="spellEnd"/>
      <w:r w:rsidRPr="00482179">
        <w:rPr>
          <w:sz w:val="16"/>
          <w:szCs w:val="16"/>
        </w:rPr>
        <w:t>, Community, Government and service providers. My qualifications support the work I do, a Master of Arts in Nursing, and a Diploma in Psychotherapy.</w:t>
      </w:r>
    </w:p>
    <w:p w14:paraId="7150AB04" w14:textId="3EBDA8C5" w:rsidR="00BF4EEB" w:rsidRDefault="00BF4EEB" w:rsidP="00B4506F">
      <w:pPr>
        <w:rPr>
          <w:color w:val="FF0000"/>
          <w:lang w:val="en-NZ"/>
        </w:rPr>
      </w:pPr>
    </w:p>
    <w:p w14:paraId="1CEEBCC9" w14:textId="77777777" w:rsidR="00B4506F" w:rsidRPr="00B4506F" w:rsidRDefault="00B4506F" w:rsidP="00D12CBE">
      <w:pPr>
        <w:rPr>
          <w:rFonts w:cs="Arial"/>
          <w:lang w:val="en-NZ"/>
        </w:rPr>
      </w:pPr>
    </w:p>
    <w:p w14:paraId="1F33FE06" w14:textId="77777777" w:rsidR="00482179" w:rsidRDefault="00482179" w:rsidP="001E4C36">
      <w:pPr>
        <w:pStyle w:val="Heading2"/>
        <w:rPr>
          <w:i w:val="0"/>
          <w:lang w:val="en-NZ"/>
        </w:rPr>
        <w:sectPr w:rsidR="00482179" w:rsidSect="00482179">
          <w:footnotePr>
            <w:numRestart w:val="eachPage"/>
          </w:footnotePr>
          <w:type w:val="oddPage"/>
          <w:pgSz w:w="11906" w:h="16838"/>
          <w:pgMar w:top="1259" w:right="1701" w:bottom="1021" w:left="1701" w:header="709" w:footer="567" w:gutter="0"/>
          <w:pgNumType w:start="1"/>
          <w:cols w:space="708"/>
          <w:titlePg/>
          <w:docGrid w:linePitch="360"/>
        </w:sectPr>
      </w:pPr>
      <w:bookmarkStart w:id="18" w:name="_Toc271030688"/>
      <w:bookmarkStart w:id="19" w:name="_Toc393448260"/>
    </w:p>
    <w:p w14:paraId="4EA52943" w14:textId="544B1C06" w:rsidR="000112D8" w:rsidRDefault="000112D8" w:rsidP="001E4C36">
      <w:pPr>
        <w:pStyle w:val="Heading2"/>
        <w:rPr>
          <w:color w:val="FF0000"/>
          <w:lang w:val="en-NZ"/>
        </w:rPr>
      </w:pPr>
      <w:bookmarkStart w:id="20" w:name="_Toc108704011"/>
      <w:r w:rsidRPr="00B4506F">
        <w:rPr>
          <w:i w:val="0"/>
          <w:lang w:val="en-NZ"/>
        </w:rPr>
        <w:lastRenderedPageBreak/>
        <w:t>Attendance</w:t>
      </w:r>
      <w:bookmarkEnd w:id="18"/>
      <w:bookmarkEnd w:id="19"/>
      <w:bookmarkEnd w:id="20"/>
      <w:r w:rsidR="00C1765B" w:rsidRPr="00AD2D56">
        <w:rPr>
          <w:color w:val="FF0000"/>
          <w:lang w:val="en-NZ"/>
        </w:rPr>
        <w:t xml:space="preserve"> </w:t>
      </w:r>
    </w:p>
    <w:tbl>
      <w:tblPr>
        <w:tblStyle w:val="TableGrid1"/>
        <w:tblW w:w="0" w:type="auto"/>
        <w:tblLook w:val="04A0" w:firstRow="1" w:lastRow="0" w:firstColumn="1" w:lastColumn="0" w:noHBand="0" w:noVBand="1"/>
      </w:tblPr>
      <w:tblGrid>
        <w:gridCol w:w="5240"/>
      </w:tblGrid>
      <w:tr w:rsidR="00482179" w:rsidRPr="008E4478" w14:paraId="259EEEAD" w14:textId="77777777" w:rsidTr="00482179">
        <w:trPr>
          <w:trHeight w:val="139"/>
        </w:trPr>
        <w:tc>
          <w:tcPr>
            <w:tcW w:w="5240" w:type="dxa"/>
          </w:tcPr>
          <w:p w14:paraId="28890BB7" w14:textId="77777777" w:rsidR="00482179" w:rsidRPr="008E4478" w:rsidRDefault="00482179" w:rsidP="00482179">
            <w:pPr>
              <w:rPr>
                <w:rFonts w:ascii="Arial" w:hAnsi="Arial" w:cs="Arial"/>
                <w:b/>
                <w:bCs/>
                <w:lang w:val="en-NZ" w:eastAsia="en-US"/>
              </w:rPr>
            </w:pPr>
            <w:bookmarkStart w:id="21" w:name="_Hlk108440975"/>
            <w:r w:rsidRPr="008E4478">
              <w:rPr>
                <w:rFonts w:ascii="Arial" w:hAnsi="Arial" w:cs="Arial"/>
                <w:b/>
                <w:bCs/>
                <w:lang w:val="en-NZ" w:eastAsia="en-US"/>
              </w:rPr>
              <w:t xml:space="preserve">LEGEND: </w:t>
            </w:r>
          </w:p>
          <w:p w14:paraId="2C933A4E" w14:textId="77777777" w:rsidR="00482179" w:rsidRPr="008E4478" w:rsidRDefault="00482179" w:rsidP="00482179">
            <w:pPr>
              <w:rPr>
                <w:rFonts w:ascii="Arial" w:hAnsi="Arial" w:cs="Arial"/>
                <w:lang w:val="en-NZ"/>
              </w:rPr>
            </w:pPr>
            <w:r w:rsidRPr="008E4478">
              <w:rPr>
                <w:rFonts w:ascii="Arial" w:hAnsi="Arial" w:cs="Arial"/>
                <w:b/>
                <w:bCs/>
                <w:lang w:val="en-NZ"/>
              </w:rPr>
              <w:t>*</w:t>
            </w:r>
            <w:r w:rsidRPr="008E4478">
              <w:rPr>
                <w:rFonts w:ascii="Arial" w:hAnsi="Arial" w:cs="Arial"/>
                <w:lang w:val="en-NZ"/>
              </w:rPr>
              <w:t xml:space="preserve">  After name indicates Māori member</w:t>
            </w:r>
          </w:p>
          <w:p w14:paraId="27309F79" w14:textId="77777777" w:rsidR="00482179" w:rsidRPr="008E4478" w:rsidRDefault="00482179" w:rsidP="00482179">
            <w:pPr>
              <w:rPr>
                <w:rFonts w:ascii="Arial" w:hAnsi="Arial" w:cs="Arial"/>
                <w:lang w:val="en-NZ"/>
              </w:rPr>
            </w:pPr>
            <w:r w:rsidRPr="008E4478">
              <w:rPr>
                <w:rFonts w:ascii="Arial" w:hAnsi="Arial" w:cs="Arial"/>
                <w:b/>
                <w:bCs/>
                <w:lang w:val="en-NZ"/>
              </w:rPr>
              <w:t>Y</w:t>
            </w:r>
            <w:r w:rsidRPr="008E4478">
              <w:rPr>
                <w:rFonts w:ascii="Arial" w:hAnsi="Arial" w:cs="Arial"/>
                <w:lang w:val="en-NZ"/>
              </w:rPr>
              <w:t xml:space="preserve"> = Present </w:t>
            </w:r>
          </w:p>
          <w:p w14:paraId="0F62B655" w14:textId="77777777" w:rsidR="00482179" w:rsidRPr="008E4478" w:rsidRDefault="00482179" w:rsidP="00482179">
            <w:pPr>
              <w:rPr>
                <w:rFonts w:ascii="Arial" w:hAnsi="Arial" w:cs="Arial"/>
                <w:lang w:val="en-NZ"/>
              </w:rPr>
            </w:pPr>
            <w:r w:rsidRPr="008E4478">
              <w:rPr>
                <w:rFonts w:ascii="Arial" w:hAnsi="Arial" w:cs="Arial"/>
                <w:b/>
                <w:bCs/>
                <w:lang w:val="en-NZ"/>
              </w:rPr>
              <w:t>A</w:t>
            </w:r>
            <w:r w:rsidRPr="008E4478">
              <w:rPr>
                <w:rFonts w:ascii="Arial" w:hAnsi="Arial" w:cs="Arial"/>
                <w:lang w:val="en-NZ"/>
              </w:rPr>
              <w:t xml:space="preserve"> = Apology</w:t>
            </w:r>
          </w:p>
          <w:p w14:paraId="58F99865" w14:textId="77777777" w:rsidR="00482179" w:rsidRPr="008E4478" w:rsidRDefault="00482179" w:rsidP="00482179">
            <w:pPr>
              <w:rPr>
                <w:rFonts w:ascii="Arial" w:hAnsi="Arial" w:cs="Arial"/>
                <w:lang w:val="en-NZ"/>
              </w:rPr>
            </w:pPr>
            <w:r w:rsidRPr="008E4478">
              <w:rPr>
                <w:rFonts w:ascii="Arial" w:hAnsi="Arial" w:cs="Arial"/>
                <w:b/>
                <w:bCs/>
                <w:lang w:val="en-NZ"/>
              </w:rPr>
              <w:t>X</w:t>
            </w:r>
            <w:r w:rsidRPr="008E4478">
              <w:rPr>
                <w:rFonts w:ascii="Arial" w:hAnsi="Arial" w:cs="Arial"/>
                <w:lang w:val="en-NZ"/>
              </w:rPr>
              <w:t xml:space="preserve"> = Meeting cancelled / No meeting scheduled</w:t>
            </w:r>
          </w:p>
          <w:p w14:paraId="7A583966" w14:textId="77777777" w:rsidR="00482179" w:rsidRPr="008E4478" w:rsidRDefault="00482179" w:rsidP="00482179">
            <w:pPr>
              <w:rPr>
                <w:lang w:val="en-NZ"/>
              </w:rPr>
            </w:pPr>
            <w:r w:rsidRPr="008E4478">
              <w:rPr>
                <w:rFonts w:ascii="Arial" w:hAnsi="Arial" w:cs="Arial"/>
                <w:b/>
                <w:bCs/>
                <w:lang w:val="en-NZ" w:eastAsia="en-US"/>
              </w:rPr>
              <w:t xml:space="preserve"> </w:t>
            </w:r>
            <w:r w:rsidRPr="008E4478">
              <w:rPr>
                <w:rFonts w:ascii="Arial" w:hAnsi="Arial" w:cs="Arial"/>
                <w:b/>
                <w:bCs/>
                <w:lang w:val="en-NZ"/>
              </w:rPr>
              <w:t>/</w:t>
            </w:r>
            <w:r w:rsidRPr="008E4478">
              <w:rPr>
                <w:rFonts w:ascii="Arial" w:hAnsi="Arial" w:cs="Arial"/>
                <w:lang w:val="en-NZ" w:eastAsia="en-US"/>
              </w:rPr>
              <w:t xml:space="preserve"> </w:t>
            </w:r>
            <w:r w:rsidRPr="008E4478">
              <w:rPr>
                <w:rFonts w:ascii="Arial" w:hAnsi="Arial" w:cs="Arial"/>
                <w:lang w:val="en-NZ"/>
              </w:rPr>
              <w:t xml:space="preserve"> =  Not a member of committee during this time</w:t>
            </w:r>
          </w:p>
        </w:tc>
      </w:tr>
      <w:bookmarkEnd w:id="21"/>
    </w:tbl>
    <w:p w14:paraId="607EE353" w14:textId="6E9208DE" w:rsidR="00482179" w:rsidRPr="00482179" w:rsidRDefault="00482179" w:rsidP="00482179">
      <w:pPr>
        <w:rPr>
          <w:lang w:val="en-NZ"/>
        </w:rPr>
      </w:pPr>
    </w:p>
    <w:p w14:paraId="4A794BF2" w14:textId="77777777" w:rsidR="00796D27" w:rsidRPr="007D7C36" w:rsidRDefault="00796D27" w:rsidP="00796D27">
      <w:pPr>
        <w:rPr>
          <w:rFonts w:ascii="Cambria" w:hAnsi="Cambria"/>
          <w:b/>
          <w:color w:val="FF0000"/>
          <w:sz w:val="14"/>
          <w:szCs w:val="14"/>
        </w:rPr>
      </w:pPr>
    </w:p>
    <w:p w14:paraId="2A635051" w14:textId="77777777" w:rsidR="00796D27" w:rsidRPr="007D7C36" w:rsidRDefault="00796D27" w:rsidP="00796D27">
      <w:pPr>
        <w:rPr>
          <w:rFonts w:ascii="Cambria" w:hAnsi="Cambria"/>
          <w:b/>
          <w:color w:val="FF0000"/>
          <w:sz w:val="10"/>
          <w:szCs w:val="10"/>
        </w:rPr>
      </w:pPr>
    </w:p>
    <w:tbl>
      <w:tblPr>
        <w:tblW w:w="10373"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2"/>
        <w:gridCol w:w="1311"/>
        <w:gridCol w:w="584"/>
        <w:gridCol w:w="586"/>
        <w:gridCol w:w="587"/>
        <w:gridCol w:w="581"/>
        <w:gridCol w:w="582"/>
        <w:gridCol w:w="587"/>
        <w:gridCol w:w="587"/>
        <w:gridCol w:w="587"/>
        <w:gridCol w:w="587"/>
        <w:gridCol w:w="587"/>
        <w:gridCol w:w="587"/>
        <w:gridCol w:w="758"/>
      </w:tblGrid>
      <w:tr w:rsidR="003A75B4" w:rsidRPr="00CC48F0" w14:paraId="1CE8B0F3" w14:textId="77777777" w:rsidTr="00482179">
        <w:trPr>
          <w:trHeight w:val="475"/>
        </w:trPr>
        <w:tc>
          <w:tcPr>
            <w:tcW w:w="186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23EB38E" w14:textId="77777777" w:rsidR="003A75B4" w:rsidRPr="00482179" w:rsidRDefault="003A75B4" w:rsidP="00482179">
            <w:pPr>
              <w:ind w:left="57"/>
              <w:textAlignment w:val="baseline"/>
              <w:rPr>
                <w:rFonts w:cs="Arial"/>
                <w:sz w:val="16"/>
                <w:szCs w:val="16"/>
                <w:lang w:val="en-NZ" w:eastAsia="en-NZ"/>
              </w:rPr>
            </w:pPr>
            <w:r w:rsidRPr="00482179">
              <w:rPr>
                <w:rFonts w:cs="Arial"/>
                <w:b/>
                <w:bCs/>
                <w:sz w:val="16"/>
                <w:szCs w:val="16"/>
                <w:lang w:eastAsia="en-NZ"/>
              </w:rPr>
              <w:t>Members</w:t>
            </w:r>
            <w:r w:rsidRPr="00482179">
              <w:rPr>
                <w:rFonts w:cs="Arial"/>
                <w:sz w:val="16"/>
                <w:szCs w:val="16"/>
                <w:lang w:val="en-NZ" w:eastAsia="en-NZ"/>
              </w:rPr>
              <w:t> </w:t>
            </w:r>
          </w:p>
        </w:tc>
        <w:tc>
          <w:tcPr>
            <w:tcW w:w="131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A7B36D0" w14:textId="6978DEA7" w:rsidR="003A75B4" w:rsidRPr="00482179" w:rsidRDefault="003A75B4" w:rsidP="00482179">
            <w:pPr>
              <w:jc w:val="center"/>
              <w:textAlignment w:val="baseline"/>
              <w:rPr>
                <w:rFonts w:cs="Arial"/>
                <w:sz w:val="14"/>
                <w:szCs w:val="14"/>
                <w:lang w:val="en-NZ" w:eastAsia="en-NZ"/>
              </w:rPr>
            </w:pPr>
            <w:r w:rsidRPr="00482179">
              <w:rPr>
                <w:rFonts w:cs="Arial"/>
                <w:b/>
                <w:bCs/>
                <w:i/>
                <w:iCs/>
                <w:sz w:val="14"/>
                <w:szCs w:val="14"/>
                <w:lang w:eastAsia="en-NZ"/>
              </w:rPr>
              <w:t>Membership category</w:t>
            </w:r>
          </w:p>
        </w:tc>
        <w:tc>
          <w:tcPr>
            <w:tcW w:w="58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3F29671" w14:textId="5D029BDC" w:rsidR="003A75B4" w:rsidRPr="00482179" w:rsidRDefault="003A75B4" w:rsidP="00482179">
            <w:pPr>
              <w:jc w:val="center"/>
              <w:textAlignment w:val="baseline"/>
              <w:rPr>
                <w:rFonts w:cs="Arial"/>
                <w:sz w:val="14"/>
                <w:szCs w:val="14"/>
                <w:lang w:val="en-NZ" w:eastAsia="en-NZ"/>
              </w:rPr>
            </w:pPr>
            <w:r w:rsidRPr="00482179">
              <w:rPr>
                <w:rFonts w:cs="Arial"/>
                <w:b/>
                <w:bCs/>
                <w:sz w:val="14"/>
                <w:szCs w:val="14"/>
                <w:lang w:eastAsia="en-NZ"/>
              </w:rPr>
              <w:t>9 Jul 2020</w:t>
            </w:r>
          </w:p>
        </w:tc>
        <w:tc>
          <w:tcPr>
            <w:tcW w:w="58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C822E77" w14:textId="4822360A" w:rsidR="003A75B4" w:rsidRPr="00482179" w:rsidRDefault="003A75B4" w:rsidP="00482179">
            <w:pPr>
              <w:jc w:val="center"/>
              <w:textAlignment w:val="baseline"/>
              <w:rPr>
                <w:rFonts w:cs="Arial"/>
                <w:sz w:val="14"/>
                <w:szCs w:val="14"/>
                <w:lang w:val="en-NZ" w:eastAsia="en-NZ"/>
              </w:rPr>
            </w:pPr>
            <w:r w:rsidRPr="00482179">
              <w:rPr>
                <w:rFonts w:cs="Arial"/>
                <w:b/>
                <w:bCs/>
                <w:sz w:val="14"/>
                <w:szCs w:val="14"/>
                <w:lang w:eastAsia="en-NZ"/>
              </w:rPr>
              <w:t>13 Aug 2020</w:t>
            </w:r>
          </w:p>
        </w:tc>
        <w:tc>
          <w:tcPr>
            <w:tcW w:w="58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93D54A8" w14:textId="638005C8" w:rsidR="003A75B4" w:rsidRPr="00482179" w:rsidRDefault="003A75B4" w:rsidP="00482179">
            <w:pPr>
              <w:jc w:val="center"/>
              <w:textAlignment w:val="baseline"/>
              <w:rPr>
                <w:rFonts w:cs="Arial"/>
                <w:sz w:val="14"/>
                <w:szCs w:val="14"/>
                <w:lang w:val="en-NZ" w:eastAsia="en-NZ"/>
              </w:rPr>
            </w:pPr>
            <w:r w:rsidRPr="00482179">
              <w:rPr>
                <w:rFonts w:cs="Arial"/>
                <w:b/>
                <w:bCs/>
                <w:sz w:val="14"/>
                <w:szCs w:val="14"/>
                <w:lang w:eastAsia="en-NZ"/>
              </w:rPr>
              <w:t>10 Sep 2020</w:t>
            </w:r>
          </w:p>
        </w:tc>
        <w:tc>
          <w:tcPr>
            <w:tcW w:w="58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0E5B189" w14:textId="77777777" w:rsidR="003A75B4" w:rsidRPr="00482179" w:rsidRDefault="003A75B4" w:rsidP="00482179">
            <w:pPr>
              <w:jc w:val="center"/>
              <w:textAlignment w:val="baseline"/>
              <w:rPr>
                <w:rFonts w:cs="Arial"/>
                <w:sz w:val="14"/>
                <w:szCs w:val="14"/>
                <w:lang w:val="en-NZ" w:eastAsia="en-NZ"/>
              </w:rPr>
            </w:pPr>
            <w:r w:rsidRPr="00482179">
              <w:rPr>
                <w:rFonts w:cs="Arial"/>
                <w:b/>
                <w:bCs/>
                <w:sz w:val="14"/>
                <w:szCs w:val="14"/>
                <w:lang w:eastAsia="en-NZ"/>
              </w:rPr>
              <w:t>08 Oct 2020</w:t>
            </w:r>
          </w:p>
        </w:tc>
        <w:tc>
          <w:tcPr>
            <w:tcW w:w="58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6D89C07" w14:textId="416AB5EE" w:rsidR="003A75B4" w:rsidRPr="00482179" w:rsidRDefault="003A75B4" w:rsidP="00482179">
            <w:pPr>
              <w:ind w:left="-30"/>
              <w:jc w:val="center"/>
              <w:textAlignment w:val="baseline"/>
              <w:rPr>
                <w:rFonts w:cs="Arial"/>
                <w:sz w:val="14"/>
                <w:szCs w:val="14"/>
                <w:lang w:val="en-NZ" w:eastAsia="en-NZ"/>
              </w:rPr>
            </w:pPr>
            <w:r w:rsidRPr="00482179">
              <w:rPr>
                <w:rFonts w:cs="Arial"/>
                <w:b/>
                <w:bCs/>
                <w:sz w:val="14"/>
                <w:szCs w:val="14"/>
                <w:lang w:eastAsia="en-NZ"/>
              </w:rPr>
              <w:t>12 Nov 2020</w:t>
            </w:r>
          </w:p>
        </w:tc>
        <w:tc>
          <w:tcPr>
            <w:tcW w:w="58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EE6886A" w14:textId="35D230FF" w:rsidR="003A75B4" w:rsidRPr="00482179" w:rsidRDefault="003A75B4" w:rsidP="00482179">
            <w:pPr>
              <w:jc w:val="center"/>
              <w:textAlignment w:val="baseline"/>
              <w:rPr>
                <w:rFonts w:cs="Arial"/>
                <w:sz w:val="14"/>
                <w:szCs w:val="14"/>
                <w:lang w:val="en-NZ" w:eastAsia="en-NZ"/>
              </w:rPr>
            </w:pPr>
            <w:r w:rsidRPr="00482179">
              <w:rPr>
                <w:rFonts w:cs="Arial"/>
                <w:b/>
                <w:bCs/>
                <w:sz w:val="14"/>
                <w:szCs w:val="14"/>
                <w:lang w:eastAsia="en-NZ"/>
              </w:rPr>
              <w:t>10 Dec 2020</w:t>
            </w:r>
          </w:p>
        </w:tc>
        <w:tc>
          <w:tcPr>
            <w:tcW w:w="58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D0C3C79" w14:textId="5BAE6FB1" w:rsidR="003A75B4" w:rsidRPr="00482179" w:rsidRDefault="003A75B4" w:rsidP="00482179">
            <w:pPr>
              <w:jc w:val="center"/>
              <w:textAlignment w:val="baseline"/>
              <w:rPr>
                <w:rFonts w:cs="Arial"/>
                <w:sz w:val="14"/>
                <w:szCs w:val="14"/>
                <w:lang w:val="en-NZ" w:eastAsia="en-NZ"/>
              </w:rPr>
            </w:pPr>
            <w:r w:rsidRPr="00482179">
              <w:rPr>
                <w:rFonts w:cs="Arial"/>
                <w:b/>
                <w:bCs/>
                <w:sz w:val="14"/>
                <w:szCs w:val="14"/>
                <w:lang w:eastAsia="en-NZ"/>
              </w:rPr>
              <w:t>11 Feb 2021</w:t>
            </w:r>
          </w:p>
        </w:tc>
        <w:tc>
          <w:tcPr>
            <w:tcW w:w="58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978D271" w14:textId="4DFFB6F6" w:rsidR="003A75B4" w:rsidRPr="00482179" w:rsidRDefault="003A75B4" w:rsidP="00482179">
            <w:pPr>
              <w:jc w:val="center"/>
              <w:textAlignment w:val="baseline"/>
              <w:rPr>
                <w:rFonts w:cs="Arial"/>
                <w:sz w:val="14"/>
                <w:szCs w:val="14"/>
                <w:lang w:val="en-NZ" w:eastAsia="en-NZ"/>
              </w:rPr>
            </w:pPr>
            <w:r w:rsidRPr="00482179">
              <w:rPr>
                <w:rFonts w:cs="Arial"/>
                <w:b/>
                <w:bCs/>
                <w:sz w:val="14"/>
                <w:szCs w:val="14"/>
                <w:lang w:eastAsia="en-NZ"/>
              </w:rPr>
              <w:t>10 Mar 2021</w:t>
            </w:r>
          </w:p>
        </w:tc>
        <w:tc>
          <w:tcPr>
            <w:tcW w:w="58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B2DDC7D" w14:textId="661AD727" w:rsidR="003A75B4" w:rsidRPr="00482179" w:rsidRDefault="003A75B4" w:rsidP="00482179">
            <w:pPr>
              <w:jc w:val="center"/>
              <w:textAlignment w:val="baseline"/>
              <w:rPr>
                <w:rFonts w:cs="Arial"/>
                <w:sz w:val="14"/>
                <w:szCs w:val="14"/>
                <w:lang w:val="en-NZ" w:eastAsia="en-NZ"/>
              </w:rPr>
            </w:pPr>
            <w:r w:rsidRPr="00482179">
              <w:rPr>
                <w:rFonts w:cs="Arial"/>
                <w:b/>
                <w:bCs/>
                <w:sz w:val="14"/>
                <w:szCs w:val="14"/>
                <w:lang w:eastAsia="en-NZ"/>
              </w:rPr>
              <w:t>14 Apr 2021</w:t>
            </w:r>
          </w:p>
        </w:tc>
        <w:tc>
          <w:tcPr>
            <w:tcW w:w="58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970A464" w14:textId="2EBCE091" w:rsidR="003A75B4" w:rsidRPr="00482179" w:rsidRDefault="003A75B4" w:rsidP="00482179">
            <w:pPr>
              <w:jc w:val="center"/>
              <w:textAlignment w:val="baseline"/>
              <w:rPr>
                <w:rFonts w:cs="Arial"/>
                <w:sz w:val="14"/>
                <w:szCs w:val="14"/>
                <w:lang w:val="en-NZ" w:eastAsia="en-NZ"/>
              </w:rPr>
            </w:pPr>
            <w:r w:rsidRPr="00482179">
              <w:rPr>
                <w:rFonts w:cs="Arial"/>
                <w:b/>
                <w:bCs/>
                <w:sz w:val="14"/>
                <w:szCs w:val="14"/>
                <w:lang w:eastAsia="en-NZ"/>
              </w:rPr>
              <w:t>12 May 2021</w:t>
            </w:r>
          </w:p>
        </w:tc>
        <w:tc>
          <w:tcPr>
            <w:tcW w:w="58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15F6944" w14:textId="1EFFD5A6" w:rsidR="003A75B4" w:rsidRPr="00482179" w:rsidRDefault="003A75B4" w:rsidP="00482179">
            <w:pPr>
              <w:jc w:val="center"/>
              <w:textAlignment w:val="baseline"/>
              <w:rPr>
                <w:rFonts w:cs="Arial"/>
                <w:sz w:val="14"/>
                <w:szCs w:val="14"/>
                <w:lang w:val="en-NZ" w:eastAsia="en-NZ"/>
              </w:rPr>
            </w:pPr>
            <w:r w:rsidRPr="00482179">
              <w:rPr>
                <w:rFonts w:cs="Arial"/>
                <w:b/>
                <w:bCs/>
                <w:sz w:val="14"/>
                <w:szCs w:val="14"/>
                <w:lang w:eastAsia="en-NZ"/>
              </w:rPr>
              <w:t>9 Jun 2021</w:t>
            </w:r>
          </w:p>
        </w:tc>
        <w:tc>
          <w:tcPr>
            <w:tcW w:w="75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45646D9" w14:textId="77777777" w:rsidR="003A75B4" w:rsidRPr="00482179" w:rsidRDefault="003A75B4" w:rsidP="00482179">
            <w:pPr>
              <w:jc w:val="center"/>
              <w:textAlignment w:val="baseline"/>
              <w:rPr>
                <w:rFonts w:cs="Arial"/>
                <w:sz w:val="16"/>
                <w:szCs w:val="16"/>
                <w:lang w:val="en-NZ" w:eastAsia="en-NZ"/>
              </w:rPr>
            </w:pPr>
            <w:r w:rsidRPr="00482179">
              <w:rPr>
                <w:rFonts w:cs="Arial"/>
                <w:b/>
                <w:bCs/>
                <w:sz w:val="16"/>
                <w:szCs w:val="16"/>
                <w:lang w:eastAsia="en-NZ"/>
              </w:rPr>
              <w:t>Total</w:t>
            </w:r>
            <w:r w:rsidRPr="00482179">
              <w:rPr>
                <w:rFonts w:cs="Arial"/>
                <w:sz w:val="16"/>
                <w:szCs w:val="16"/>
                <w:lang w:val="en-NZ" w:eastAsia="en-NZ"/>
              </w:rPr>
              <w:t> </w:t>
            </w:r>
          </w:p>
        </w:tc>
      </w:tr>
      <w:tr w:rsidR="003A75B4" w:rsidRPr="00CC48F0" w14:paraId="076301F2" w14:textId="77777777" w:rsidTr="00482179">
        <w:trPr>
          <w:trHeight w:val="460"/>
        </w:trPr>
        <w:tc>
          <w:tcPr>
            <w:tcW w:w="1862" w:type="dxa"/>
            <w:tcBorders>
              <w:top w:val="single" w:sz="6" w:space="0" w:color="auto"/>
              <w:left w:val="single" w:sz="6" w:space="0" w:color="auto"/>
              <w:bottom w:val="single" w:sz="6" w:space="0" w:color="auto"/>
              <w:right w:val="single" w:sz="6" w:space="0" w:color="auto"/>
            </w:tcBorders>
            <w:shd w:val="clear" w:color="auto" w:fill="auto"/>
            <w:vAlign w:val="center"/>
          </w:tcPr>
          <w:p w14:paraId="25D92402" w14:textId="77777777" w:rsidR="003A75B4" w:rsidRPr="00482179" w:rsidRDefault="003A75B4" w:rsidP="00482179">
            <w:pPr>
              <w:ind w:left="57"/>
              <w:textAlignment w:val="baseline"/>
              <w:rPr>
                <w:rFonts w:cs="Arial"/>
                <w:sz w:val="16"/>
                <w:szCs w:val="16"/>
                <w:lang w:val="en-NZ" w:eastAsia="en-NZ"/>
              </w:rPr>
            </w:pPr>
            <w:r w:rsidRPr="00482179">
              <w:rPr>
                <w:rFonts w:cs="Arial"/>
                <w:sz w:val="16"/>
                <w:szCs w:val="16"/>
              </w:rPr>
              <w:t>Mrs Stephanie Pollard</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14:paraId="16473061"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NL</w:t>
            </w:r>
          </w:p>
        </w:tc>
        <w:tc>
          <w:tcPr>
            <w:tcW w:w="584" w:type="dxa"/>
            <w:tcBorders>
              <w:top w:val="single" w:sz="6" w:space="0" w:color="auto"/>
              <w:left w:val="single" w:sz="6" w:space="0" w:color="auto"/>
              <w:bottom w:val="single" w:sz="6" w:space="0" w:color="auto"/>
              <w:right w:val="single" w:sz="6" w:space="0" w:color="auto"/>
            </w:tcBorders>
            <w:shd w:val="clear" w:color="auto" w:fill="auto"/>
            <w:vAlign w:val="center"/>
          </w:tcPr>
          <w:p w14:paraId="4417AFF0"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A</w:t>
            </w:r>
          </w:p>
        </w:tc>
        <w:tc>
          <w:tcPr>
            <w:tcW w:w="58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BC55497"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C4B0CDB"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6390BE5"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58A1DF7"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EAC7B66"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A06DCD5"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452BCFC"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528CEB5"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98EFAAD"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D33A1AE"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758" w:type="dxa"/>
            <w:tcBorders>
              <w:top w:val="single" w:sz="6" w:space="0" w:color="auto"/>
              <w:left w:val="single" w:sz="6" w:space="0" w:color="auto"/>
              <w:bottom w:val="single" w:sz="6" w:space="0" w:color="auto"/>
              <w:right w:val="single" w:sz="6" w:space="0" w:color="auto"/>
            </w:tcBorders>
            <w:shd w:val="clear" w:color="auto" w:fill="auto"/>
            <w:vAlign w:val="center"/>
          </w:tcPr>
          <w:p w14:paraId="00CE5A18"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10/11</w:t>
            </w:r>
          </w:p>
        </w:tc>
      </w:tr>
      <w:tr w:rsidR="003A75B4" w:rsidRPr="00CC48F0" w14:paraId="738DE94B" w14:textId="77777777" w:rsidTr="00482179">
        <w:trPr>
          <w:trHeight w:val="460"/>
        </w:trPr>
        <w:tc>
          <w:tcPr>
            <w:tcW w:w="1862" w:type="dxa"/>
            <w:tcBorders>
              <w:top w:val="single" w:sz="6" w:space="0" w:color="auto"/>
              <w:left w:val="single" w:sz="6" w:space="0" w:color="auto"/>
              <w:bottom w:val="single" w:sz="6" w:space="0" w:color="auto"/>
              <w:right w:val="single" w:sz="6" w:space="0" w:color="auto"/>
            </w:tcBorders>
            <w:shd w:val="clear" w:color="auto" w:fill="auto"/>
            <w:vAlign w:val="center"/>
          </w:tcPr>
          <w:p w14:paraId="6347C62A" w14:textId="22B4444F" w:rsidR="003A75B4" w:rsidRPr="00482179" w:rsidRDefault="003A75B4" w:rsidP="00482179">
            <w:pPr>
              <w:autoSpaceDE w:val="0"/>
              <w:autoSpaceDN w:val="0"/>
              <w:adjustRightInd w:val="0"/>
              <w:ind w:left="57"/>
              <w:rPr>
                <w:rFonts w:cs="Arial"/>
                <w:sz w:val="16"/>
                <w:szCs w:val="16"/>
                <w:lang w:val="en-GB"/>
              </w:rPr>
            </w:pPr>
            <w:r w:rsidRPr="00482179">
              <w:rPr>
                <w:rFonts w:cs="Arial"/>
                <w:sz w:val="16"/>
                <w:szCs w:val="16"/>
              </w:rPr>
              <w:t xml:space="preserve">Miss </w:t>
            </w:r>
            <w:proofErr w:type="spellStart"/>
            <w:r w:rsidRPr="00482179">
              <w:rPr>
                <w:rFonts w:cs="Arial"/>
                <w:sz w:val="16"/>
                <w:szCs w:val="16"/>
              </w:rPr>
              <w:t>Tangihaere</w:t>
            </w:r>
            <w:proofErr w:type="spellEnd"/>
            <w:r w:rsidRPr="00482179">
              <w:rPr>
                <w:rFonts w:cs="Arial"/>
                <w:sz w:val="16"/>
                <w:szCs w:val="16"/>
              </w:rPr>
              <w:t xml:space="preserve"> Macfarlane*</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14:paraId="538A28FA"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L</w:t>
            </w:r>
          </w:p>
        </w:tc>
        <w:tc>
          <w:tcPr>
            <w:tcW w:w="58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652D1FD"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24EC893"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3719E60"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8D57CBA"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11EB9B8"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42C7B2FE"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A</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22A8A87"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510FEC3"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80A4EA4"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E77C537"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03D5AE71"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758" w:type="dxa"/>
            <w:tcBorders>
              <w:top w:val="single" w:sz="6" w:space="0" w:color="auto"/>
              <w:left w:val="single" w:sz="6" w:space="0" w:color="auto"/>
              <w:bottom w:val="single" w:sz="6" w:space="0" w:color="auto"/>
              <w:right w:val="single" w:sz="6" w:space="0" w:color="auto"/>
            </w:tcBorders>
            <w:shd w:val="clear" w:color="auto" w:fill="auto"/>
            <w:vAlign w:val="center"/>
          </w:tcPr>
          <w:p w14:paraId="3791E86A"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9/11</w:t>
            </w:r>
          </w:p>
        </w:tc>
      </w:tr>
      <w:tr w:rsidR="003A75B4" w:rsidRPr="00CC48F0" w14:paraId="457BB92E" w14:textId="77777777" w:rsidTr="00482179">
        <w:trPr>
          <w:trHeight w:val="460"/>
        </w:trPr>
        <w:tc>
          <w:tcPr>
            <w:tcW w:w="1862" w:type="dxa"/>
            <w:tcBorders>
              <w:top w:val="single" w:sz="6" w:space="0" w:color="auto"/>
              <w:left w:val="single" w:sz="6" w:space="0" w:color="auto"/>
              <w:bottom w:val="single" w:sz="6" w:space="0" w:color="auto"/>
              <w:right w:val="single" w:sz="6" w:space="0" w:color="auto"/>
            </w:tcBorders>
            <w:shd w:val="clear" w:color="auto" w:fill="auto"/>
            <w:vAlign w:val="center"/>
          </w:tcPr>
          <w:p w14:paraId="263BEAB1" w14:textId="77777777" w:rsidR="003A75B4" w:rsidRPr="00482179" w:rsidRDefault="003A75B4" w:rsidP="00482179">
            <w:pPr>
              <w:ind w:left="57"/>
              <w:textAlignment w:val="baseline"/>
              <w:rPr>
                <w:rFonts w:cs="Arial"/>
                <w:sz w:val="16"/>
                <w:szCs w:val="16"/>
                <w:lang w:val="en-NZ" w:eastAsia="en-NZ"/>
              </w:rPr>
            </w:pPr>
            <w:r w:rsidRPr="00482179">
              <w:rPr>
                <w:rFonts w:cs="Arial"/>
                <w:sz w:val="16"/>
                <w:szCs w:val="16"/>
              </w:rPr>
              <w:t>Mrs Kate O'Connor</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14:paraId="63A7594C"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L</w:t>
            </w:r>
          </w:p>
        </w:tc>
        <w:tc>
          <w:tcPr>
            <w:tcW w:w="58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619A003"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01C600B"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B9D4E61"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CD4A48B"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4B96960"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80C4B89"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ABAA16E"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4CFF0ED"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85A6029"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E27B0E1"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3B9731E"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758" w:type="dxa"/>
            <w:tcBorders>
              <w:top w:val="single" w:sz="6" w:space="0" w:color="auto"/>
              <w:left w:val="single" w:sz="6" w:space="0" w:color="auto"/>
              <w:bottom w:val="single" w:sz="6" w:space="0" w:color="auto"/>
              <w:right w:val="single" w:sz="6" w:space="0" w:color="auto"/>
            </w:tcBorders>
            <w:shd w:val="clear" w:color="auto" w:fill="auto"/>
            <w:vAlign w:val="center"/>
          </w:tcPr>
          <w:p w14:paraId="1C821566"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11/11</w:t>
            </w:r>
          </w:p>
        </w:tc>
      </w:tr>
      <w:tr w:rsidR="003A75B4" w:rsidRPr="00CC48F0" w14:paraId="6AEF433A" w14:textId="77777777" w:rsidTr="00482179">
        <w:trPr>
          <w:trHeight w:val="440"/>
        </w:trPr>
        <w:tc>
          <w:tcPr>
            <w:tcW w:w="1862" w:type="dxa"/>
            <w:tcBorders>
              <w:top w:val="single" w:sz="6" w:space="0" w:color="auto"/>
              <w:left w:val="single" w:sz="6" w:space="0" w:color="auto"/>
              <w:bottom w:val="single" w:sz="6" w:space="0" w:color="auto"/>
              <w:right w:val="single" w:sz="6" w:space="0" w:color="auto"/>
            </w:tcBorders>
            <w:shd w:val="clear" w:color="auto" w:fill="auto"/>
            <w:vAlign w:val="center"/>
          </w:tcPr>
          <w:p w14:paraId="367BEC5C" w14:textId="77777777" w:rsidR="003A75B4" w:rsidRPr="00482179" w:rsidRDefault="003A75B4" w:rsidP="00482179">
            <w:pPr>
              <w:ind w:left="57"/>
              <w:textAlignment w:val="baseline"/>
              <w:rPr>
                <w:rFonts w:cs="Arial"/>
                <w:sz w:val="16"/>
                <w:szCs w:val="16"/>
                <w:lang w:val="en-NZ" w:eastAsia="en-NZ"/>
              </w:rPr>
            </w:pPr>
            <w:r w:rsidRPr="00482179">
              <w:rPr>
                <w:rFonts w:cs="Arial"/>
                <w:sz w:val="16"/>
                <w:szCs w:val="16"/>
              </w:rPr>
              <w:t>Dr Nora Lynch</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14:paraId="4B27464F"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NL</w:t>
            </w:r>
          </w:p>
        </w:tc>
        <w:tc>
          <w:tcPr>
            <w:tcW w:w="58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CC12A14"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6" w:type="dxa"/>
            <w:tcBorders>
              <w:top w:val="single" w:sz="6" w:space="0" w:color="auto"/>
              <w:left w:val="single" w:sz="6" w:space="0" w:color="auto"/>
              <w:bottom w:val="single" w:sz="6" w:space="0" w:color="auto"/>
              <w:right w:val="single" w:sz="6" w:space="0" w:color="auto"/>
            </w:tcBorders>
            <w:shd w:val="clear" w:color="auto" w:fill="auto"/>
            <w:vAlign w:val="center"/>
          </w:tcPr>
          <w:p w14:paraId="597811E3"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A</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6E531C63"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A</w:t>
            </w:r>
          </w:p>
        </w:tc>
        <w:tc>
          <w:tcPr>
            <w:tcW w:w="581" w:type="dxa"/>
            <w:tcBorders>
              <w:top w:val="single" w:sz="6" w:space="0" w:color="auto"/>
              <w:left w:val="single" w:sz="6" w:space="0" w:color="auto"/>
              <w:bottom w:val="single" w:sz="6" w:space="0" w:color="auto"/>
              <w:right w:val="single" w:sz="6" w:space="0" w:color="auto"/>
            </w:tcBorders>
            <w:shd w:val="clear" w:color="auto" w:fill="auto"/>
            <w:vAlign w:val="center"/>
          </w:tcPr>
          <w:p w14:paraId="0574E387"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A</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14:paraId="70495256"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A</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47E89218"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A</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40398F71"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7B40AB07"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7AEE2898"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1D985591"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78176960"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758" w:type="dxa"/>
            <w:tcBorders>
              <w:top w:val="single" w:sz="6" w:space="0" w:color="auto"/>
              <w:left w:val="single" w:sz="6" w:space="0" w:color="auto"/>
              <w:bottom w:val="single" w:sz="6" w:space="0" w:color="auto"/>
              <w:right w:val="single" w:sz="6" w:space="0" w:color="auto"/>
            </w:tcBorders>
            <w:shd w:val="clear" w:color="auto" w:fill="auto"/>
            <w:vAlign w:val="center"/>
          </w:tcPr>
          <w:p w14:paraId="35326F94"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1/11</w:t>
            </w:r>
          </w:p>
        </w:tc>
      </w:tr>
      <w:tr w:rsidR="003A75B4" w:rsidRPr="00CC48F0" w14:paraId="6F3B22A8" w14:textId="77777777" w:rsidTr="00482179">
        <w:trPr>
          <w:trHeight w:val="517"/>
        </w:trPr>
        <w:tc>
          <w:tcPr>
            <w:tcW w:w="1862" w:type="dxa"/>
            <w:tcBorders>
              <w:top w:val="single" w:sz="6" w:space="0" w:color="auto"/>
              <w:left w:val="single" w:sz="6" w:space="0" w:color="auto"/>
              <w:bottom w:val="single" w:sz="6" w:space="0" w:color="auto"/>
              <w:right w:val="single" w:sz="6" w:space="0" w:color="auto"/>
            </w:tcBorders>
            <w:shd w:val="clear" w:color="auto" w:fill="auto"/>
            <w:vAlign w:val="center"/>
          </w:tcPr>
          <w:p w14:paraId="77F2E654" w14:textId="77777777" w:rsidR="003A75B4" w:rsidRPr="00482179" w:rsidRDefault="003A75B4" w:rsidP="00482179">
            <w:pPr>
              <w:ind w:left="57"/>
              <w:textAlignment w:val="baseline"/>
              <w:rPr>
                <w:rFonts w:cs="Arial"/>
                <w:sz w:val="16"/>
                <w:szCs w:val="16"/>
                <w:lang w:val="en-NZ" w:eastAsia="en-NZ"/>
              </w:rPr>
            </w:pPr>
            <w:r w:rsidRPr="00482179">
              <w:rPr>
                <w:rFonts w:cs="Arial"/>
                <w:sz w:val="16"/>
                <w:szCs w:val="16"/>
              </w:rPr>
              <w:t>Mrs Leesa Russell</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14:paraId="3C7B11D6"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NL</w:t>
            </w:r>
          </w:p>
        </w:tc>
        <w:tc>
          <w:tcPr>
            <w:tcW w:w="58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868192E"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C9ADCC5"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C1429FD"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C9BA022"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14:paraId="395B0E4C"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A</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5403A32"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C058008"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A0D9417"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35F70063"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A</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FD69B1F"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709E734"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758" w:type="dxa"/>
            <w:tcBorders>
              <w:top w:val="single" w:sz="6" w:space="0" w:color="auto"/>
              <w:left w:val="single" w:sz="6" w:space="0" w:color="auto"/>
              <w:bottom w:val="single" w:sz="6" w:space="0" w:color="auto"/>
              <w:right w:val="single" w:sz="6" w:space="0" w:color="auto"/>
            </w:tcBorders>
            <w:shd w:val="clear" w:color="auto" w:fill="auto"/>
            <w:vAlign w:val="center"/>
          </w:tcPr>
          <w:p w14:paraId="61F781CB"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9/11</w:t>
            </w:r>
          </w:p>
        </w:tc>
      </w:tr>
      <w:tr w:rsidR="003A75B4" w:rsidRPr="00CC48F0" w14:paraId="028252D8" w14:textId="77777777" w:rsidTr="00482179">
        <w:trPr>
          <w:trHeight w:val="517"/>
        </w:trPr>
        <w:tc>
          <w:tcPr>
            <w:tcW w:w="1862" w:type="dxa"/>
            <w:tcBorders>
              <w:top w:val="single" w:sz="6" w:space="0" w:color="auto"/>
              <w:left w:val="single" w:sz="6" w:space="0" w:color="auto"/>
              <w:bottom w:val="single" w:sz="6" w:space="0" w:color="auto"/>
              <w:right w:val="single" w:sz="6" w:space="0" w:color="auto"/>
            </w:tcBorders>
            <w:shd w:val="clear" w:color="auto" w:fill="auto"/>
            <w:vAlign w:val="center"/>
          </w:tcPr>
          <w:p w14:paraId="4AAD8609" w14:textId="77777777" w:rsidR="003A75B4" w:rsidRPr="00482179" w:rsidRDefault="003A75B4" w:rsidP="00482179">
            <w:pPr>
              <w:ind w:left="57"/>
              <w:textAlignment w:val="baseline"/>
              <w:rPr>
                <w:rFonts w:cs="Arial"/>
                <w:sz w:val="16"/>
                <w:szCs w:val="16"/>
                <w:lang w:val="en-NZ" w:eastAsia="en-NZ"/>
              </w:rPr>
            </w:pPr>
            <w:proofErr w:type="spellStart"/>
            <w:r w:rsidRPr="00482179">
              <w:rPr>
                <w:rFonts w:cs="Arial"/>
                <w:sz w:val="16"/>
                <w:szCs w:val="16"/>
              </w:rPr>
              <w:t>Mr</w:t>
            </w:r>
            <w:proofErr w:type="spellEnd"/>
            <w:r w:rsidRPr="00482179">
              <w:rPr>
                <w:rFonts w:cs="Arial"/>
                <w:sz w:val="16"/>
                <w:szCs w:val="16"/>
              </w:rPr>
              <w:t xml:space="preserve"> John Hancock</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14:paraId="7DFBDC9C"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L</w:t>
            </w:r>
          </w:p>
        </w:tc>
        <w:tc>
          <w:tcPr>
            <w:tcW w:w="58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24B489A"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6" w:type="dxa"/>
            <w:tcBorders>
              <w:top w:val="single" w:sz="6" w:space="0" w:color="auto"/>
              <w:left w:val="single" w:sz="6" w:space="0" w:color="auto"/>
              <w:bottom w:val="single" w:sz="6" w:space="0" w:color="auto"/>
              <w:right w:val="single" w:sz="6" w:space="0" w:color="auto"/>
            </w:tcBorders>
            <w:shd w:val="clear" w:color="auto" w:fill="auto"/>
            <w:vAlign w:val="center"/>
          </w:tcPr>
          <w:p w14:paraId="5D2D2691"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A</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82D74B9"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E3B432"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484DDF3"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8436974"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6D314721"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A</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16829B7A"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A</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2B934CBF"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A</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CF4026B"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80DA434"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758" w:type="dxa"/>
            <w:tcBorders>
              <w:top w:val="single" w:sz="6" w:space="0" w:color="auto"/>
              <w:left w:val="single" w:sz="6" w:space="0" w:color="auto"/>
              <w:bottom w:val="single" w:sz="6" w:space="0" w:color="auto"/>
              <w:right w:val="single" w:sz="6" w:space="0" w:color="auto"/>
            </w:tcBorders>
            <w:shd w:val="clear" w:color="auto" w:fill="auto"/>
            <w:vAlign w:val="center"/>
          </w:tcPr>
          <w:p w14:paraId="4E6136DB"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7/11</w:t>
            </w:r>
          </w:p>
        </w:tc>
      </w:tr>
      <w:tr w:rsidR="003A75B4" w:rsidRPr="00CC48F0" w14:paraId="242429D3" w14:textId="77777777" w:rsidTr="00482179">
        <w:trPr>
          <w:trHeight w:val="517"/>
        </w:trPr>
        <w:tc>
          <w:tcPr>
            <w:tcW w:w="1862" w:type="dxa"/>
            <w:tcBorders>
              <w:top w:val="single" w:sz="6" w:space="0" w:color="auto"/>
              <w:left w:val="single" w:sz="6" w:space="0" w:color="auto"/>
              <w:bottom w:val="single" w:sz="6" w:space="0" w:color="auto"/>
              <w:right w:val="single" w:sz="6" w:space="0" w:color="auto"/>
            </w:tcBorders>
            <w:shd w:val="clear" w:color="auto" w:fill="auto"/>
            <w:vAlign w:val="center"/>
          </w:tcPr>
          <w:p w14:paraId="5CB0CF6E" w14:textId="77777777" w:rsidR="003A75B4" w:rsidRPr="00482179" w:rsidRDefault="003A75B4" w:rsidP="00482179">
            <w:pPr>
              <w:ind w:left="57"/>
              <w:textAlignment w:val="baseline"/>
              <w:rPr>
                <w:rFonts w:cs="Arial"/>
                <w:sz w:val="16"/>
                <w:szCs w:val="16"/>
                <w:lang w:val="en-NZ" w:eastAsia="en-NZ"/>
              </w:rPr>
            </w:pPr>
            <w:r w:rsidRPr="00482179">
              <w:rPr>
                <w:rFonts w:cs="Arial"/>
                <w:sz w:val="16"/>
                <w:szCs w:val="16"/>
              </w:rPr>
              <w:t>Mrs Jane Wylie</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14:paraId="06129A31"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NL</w:t>
            </w:r>
          </w:p>
        </w:tc>
        <w:tc>
          <w:tcPr>
            <w:tcW w:w="58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2B1EB26"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E96BDC3"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07FABB15"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A</w:t>
            </w:r>
          </w:p>
        </w:tc>
        <w:tc>
          <w:tcPr>
            <w:tcW w:w="58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8E7D4EB"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0E00F5E"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EBA5461"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D43CECC"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5D6165D6"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A</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C8CBB26"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DF49D09"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6C394266"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758" w:type="dxa"/>
            <w:tcBorders>
              <w:top w:val="single" w:sz="6" w:space="0" w:color="auto"/>
              <w:left w:val="single" w:sz="6" w:space="0" w:color="auto"/>
              <w:bottom w:val="single" w:sz="6" w:space="0" w:color="auto"/>
              <w:right w:val="single" w:sz="6" w:space="0" w:color="auto"/>
            </w:tcBorders>
            <w:shd w:val="clear" w:color="auto" w:fill="auto"/>
            <w:vAlign w:val="center"/>
          </w:tcPr>
          <w:p w14:paraId="6BB544FA"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8/11</w:t>
            </w:r>
          </w:p>
        </w:tc>
      </w:tr>
      <w:tr w:rsidR="003A75B4" w:rsidRPr="00CC48F0" w14:paraId="07252B6F" w14:textId="77777777" w:rsidTr="00482179">
        <w:trPr>
          <w:trHeight w:val="517"/>
        </w:trPr>
        <w:tc>
          <w:tcPr>
            <w:tcW w:w="1862" w:type="dxa"/>
            <w:tcBorders>
              <w:top w:val="single" w:sz="6" w:space="0" w:color="auto"/>
              <w:left w:val="single" w:sz="6" w:space="0" w:color="auto"/>
              <w:bottom w:val="single" w:sz="6" w:space="0" w:color="auto"/>
              <w:right w:val="single" w:sz="6" w:space="0" w:color="auto"/>
            </w:tcBorders>
            <w:shd w:val="clear" w:color="auto" w:fill="auto"/>
            <w:vAlign w:val="center"/>
          </w:tcPr>
          <w:p w14:paraId="1A655900" w14:textId="77777777" w:rsidR="003A75B4" w:rsidRPr="00482179" w:rsidRDefault="003A75B4" w:rsidP="00482179">
            <w:pPr>
              <w:ind w:left="57"/>
              <w:textAlignment w:val="baseline"/>
              <w:rPr>
                <w:rFonts w:cs="Arial"/>
                <w:sz w:val="16"/>
                <w:szCs w:val="16"/>
                <w:lang w:val="en-NZ" w:eastAsia="en-NZ"/>
              </w:rPr>
            </w:pPr>
            <w:bookmarkStart w:id="22" w:name="_Hlk42770958"/>
            <w:r w:rsidRPr="00482179">
              <w:rPr>
                <w:rFonts w:cs="Arial"/>
                <w:sz w:val="16"/>
                <w:szCs w:val="16"/>
              </w:rPr>
              <w:t>Ms Susan Sherrard</w:t>
            </w:r>
            <w:bookmarkEnd w:id="22"/>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14:paraId="3D140435"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L</w:t>
            </w:r>
          </w:p>
        </w:tc>
        <w:tc>
          <w:tcPr>
            <w:tcW w:w="58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3F2295D"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6" w:type="dxa"/>
            <w:tcBorders>
              <w:top w:val="single" w:sz="6" w:space="0" w:color="auto"/>
              <w:left w:val="single" w:sz="6" w:space="0" w:color="auto"/>
              <w:bottom w:val="single" w:sz="6" w:space="0" w:color="auto"/>
              <w:right w:val="single" w:sz="6" w:space="0" w:color="auto"/>
            </w:tcBorders>
            <w:shd w:val="clear" w:color="auto" w:fill="auto"/>
            <w:vAlign w:val="center"/>
          </w:tcPr>
          <w:p w14:paraId="3C29B2E5"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A</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6C0DA6D"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F885C44"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14:paraId="3D488049"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A</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6E335C"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BB504CD"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A85DEAE"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CBC6126"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1E7C186"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2F81FE6"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758" w:type="dxa"/>
            <w:tcBorders>
              <w:top w:val="single" w:sz="6" w:space="0" w:color="auto"/>
              <w:left w:val="single" w:sz="6" w:space="0" w:color="auto"/>
              <w:bottom w:val="single" w:sz="6" w:space="0" w:color="auto"/>
              <w:right w:val="single" w:sz="6" w:space="0" w:color="auto"/>
            </w:tcBorders>
            <w:shd w:val="clear" w:color="auto" w:fill="auto"/>
            <w:vAlign w:val="center"/>
          </w:tcPr>
          <w:p w14:paraId="63EC9BE2"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9/11</w:t>
            </w:r>
          </w:p>
        </w:tc>
      </w:tr>
      <w:tr w:rsidR="003A75B4" w:rsidRPr="00CC48F0" w14:paraId="411B8E52" w14:textId="77777777" w:rsidTr="00482179">
        <w:trPr>
          <w:trHeight w:val="517"/>
        </w:trPr>
        <w:tc>
          <w:tcPr>
            <w:tcW w:w="1862" w:type="dxa"/>
            <w:tcBorders>
              <w:top w:val="single" w:sz="6" w:space="0" w:color="auto"/>
              <w:left w:val="single" w:sz="6" w:space="0" w:color="auto"/>
              <w:bottom w:val="single" w:sz="6" w:space="0" w:color="auto"/>
              <w:right w:val="single" w:sz="6" w:space="0" w:color="auto"/>
            </w:tcBorders>
            <w:shd w:val="clear" w:color="auto" w:fill="auto"/>
            <w:vAlign w:val="center"/>
          </w:tcPr>
          <w:p w14:paraId="37FFFE3E" w14:textId="77777777" w:rsidR="003A75B4" w:rsidRPr="00482179" w:rsidRDefault="003A75B4" w:rsidP="00482179">
            <w:pPr>
              <w:autoSpaceDE w:val="0"/>
              <w:autoSpaceDN w:val="0"/>
              <w:adjustRightInd w:val="0"/>
              <w:ind w:left="57"/>
              <w:rPr>
                <w:rFonts w:cs="Arial"/>
                <w:color w:val="000000"/>
                <w:sz w:val="16"/>
                <w:szCs w:val="16"/>
              </w:rPr>
            </w:pPr>
            <w:r w:rsidRPr="00482179">
              <w:rPr>
                <w:rFonts w:cs="Arial"/>
                <w:color w:val="000000"/>
                <w:sz w:val="16"/>
                <w:szCs w:val="16"/>
              </w:rPr>
              <w:t>Dr Devonie Waaka*</w:t>
            </w:r>
          </w:p>
          <w:p w14:paraId="72C95DD9" w14:textId="77777777" w:rsidR="003A75B4" w:rsidRPr="00482179" w:rsidRDefault="003A75B4" w:rsidP="00482179">
            <w:pPr>
              <w:autoSpaceDE w:val="0"/>
              <w:autoSpaceDN w:val="0"/>
              <w:adjustRightInd w:val="0"/>
              <w:ind w:left="57"/>
              <w:rPr>
                <w:rFonts w:cs="Arial"/>
                <w:color w:val="000000"/>
                <w:sz w:val="16"/>
                <w:szCs w:val="16"/>
                <w:lang w:val="en-GB"/>
              </w:rPr>
            </w:pPr>
            <w:r w:rsidRPr="00482179">
              <w:rPr>
                <w:rFonts w:cs="Arial"/>
                <w:color w:val="000000"/>
                <w:sz w:val="16"/>
                <w:szCs w:val="16"/>
              </w:rPr>
              <w:t>(Co-opted)</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14:paraId="3222390E"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NL</w:t>
            </w:r>
          </w:p>
        </w:tc>
        <w:tc>
          <w:tcPr>
            <w:tcW w:w="584" w:type="dxa"/>
            <w:tcBorders>
              <w:top w:val="single" w:sz="6" w:space="0" w:color="auto"/>
              <w:left w:val="single" w:sz="6" w:space="0" w:color="auto"/>
              <w:bottom w:val="single" w:sz="6" w:space="0" w:color="auto"/>
              <w:right w:val="single" w:sz="6" w:space="0" w:color="auto"/>
            </w:tcBorders>
            <w:shd w:val="clear" w:color="auto" w:fill="auto"/>
            <w:vAlign w:val="center"/>
          </w:tcPr>
          <w:p w14:paraId="65F3A53A"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6" w:type="dxa"/>
            <w:tcBorders>
              <w:top w:val="single" w:sz="6" w:space="0" w:color="auto"/>
              <w:left w:val="single" w:sz="6" w:space="0" w:color="auto"/>
              <w:bottom w:val="single" w:sz="6" w:space="0" w:color="auto"/>
              <w:right w:val="single" w:sz="6" w:space="0" w:color="auto"/>
            </w:tcBorders>
            <w:shd w:val="clear" w:color="auto" w:fill="auto"/>
            <w:vAlign w:val="center"/>
          </w:tcPr>
          <w:p w14:paraId="4F16856D"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E097AE5"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1" w:type="dxa"/>
            <w:tcBorders>
              <w:top w:val="single" w:sz="6" w:space="0" w:color="auto"/>
              <w:left w:val="single" w:sz="6" w:space="0" w:color="auto"/>
              <w:bottom w:val="single" w:sz="6" w:space="0" w:color="auto"/>
              <w:right w:val="single" w:sz="6" w:space="0" w:color="auto"/>
            </w:tcBorders>
            <w:shd w:val="clear" w:color="auto" w:fill="auto"/>
            <w:vAlign w:val="center"/>
          </w:tcPr>
          <w:p w14:paraId="3CBC63EE"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14:paraId="225278E8"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50F50EC8"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444F8D4"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450AC59E"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494C07C1"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04D24A4A"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12789DD3"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758" w:type="dxa"/>
            <w:tcBorders>
              <w:top w:val="single" w:sz="6" w:space="0" w:color="auto"/>
              <w:left w:val="single" w:sz="6" w:space="0" w:color="auto"/>
              <w:bottom w:val="single" w:sz="6" w:space="0" w:color="auto"/>
              <w:right w:val="single" w:sz="6" w:space="0" w:color="auto"/>
            </w:tcBorders>
            <w:shd w:val="clear" w:color="auto" w:fill="auto"/>
            <w:vAlign w:val="center"/>
          </w:tcPr>
          <w:p w14:paraId="384B702F"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2/11</w:t>
            </w:r>
          </w:p>
        </w:tc>
      </w:tr>
      <w:tr w:rsidR="003A75B4" w:rsidRPr="00CC48F0" w14:paraId="7186608B" w14:textId="77777777" w:rsidTr="00482179">
        <w:trPr>
          <w:trHeight w:val="517"/>
        </w:trPr>
        <w:tc>
          <w:tcPr>
            <w:tcW w:w="1862" w:type="dxa"/>
            <w:tcBorders>
              <w:top w:val="single" w:sz="6" w:space="0" w:color="auto"/>
              <w:left w:val="single" w:sz="6" w:space="0" w:color="auto"/>
              <w:bottom w:val="single" w:sz="6" w:space="0" w:color="auto"/>
              <w:right w:val="single" w:sz="6" w:space="0" w:color="auto"/>
            </w:tcBorders>
            <w:shd w:val="clear" w:color="auto" w:fill="auto"/>
            <w:vAlign w:val="center"/>
          </w:tcPr>
          <w:p w14:paraId="592FB20F" w14:textId="77777777" w:rsidR="003A75B4" w:rsidRPr="00482179" w:rsidRDefault="003A75B4" w:rsidP="00482179">
            <w:pPr>
              <w:autoSpaceDE w:val="0"/>
              <w:autoSpaceDN w:val="0"/>
              <w:adjustRightInd w:val="0"/>
              <w:ind w:left="57"/>
              <w:rPr>
                <w:rFonts w:cs="Arial"/>
                <w:color w:val="000000"/>
                <w:sz w:val="16"/>
                <w:szCs w:val="16"/>
              </w:rPr>
            </w:pPr>
            <w:r w:rsidRPr="00482179">
              <w:rPr>
                <w:rFonts w:cs="Arial"/>
                <w:color w:val="000000"/>
                <w:sz w:val="16"/>
                <w:szCs w:val="16"/>
              </w:rPr>
              <w:t>Ms Catherine Garvey</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14:paraId="15CED43A"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L</w:t>
            </w:r>
          </w:p>
        </w:tc>
        <w:tc>
          <w:tcPr>
            <w:tcW w:w="584" w:type="dxa"/>
            <w:tcBorders>
              <w:top w:val="single" w:sz="6" w:space="0" w:color="auto"/>
              <w:left w:val="single" w:sz="6" w:space="0" w:color="auto"/>
              <w:bottom w:val="single" w:sz="6" w:space="0" w:color="auto"/>
              <w:right w:val="single" w:sz="6" w:space="0" w:color="auto"/>
            </w:tcBorders>
            <w:shd w:val="clear" w:color="auto" w:fill="auto"/>
            <w:vAlign w:val="center"/>
          </w:tcPr>
          <w:p w14:paraId="3AB06254"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6" w:type="dxa"/>
            <w:tcBorders>
              <w:top w:val="single" w:sz="6" w:space="0" w:color="auto"/>
              <w:left w:val="single" w:sz="6" w:space="0" w:color="auto"/>
              <w:bottom w:val="single" w:sz="6" w:space="0" w:color="auto"/>
              <w:right w:val="single" w:sz="6" w:space="0" w:color="auto"/>
            </w:tcBorders>
            <w:shd w:val="clear" w:color="auto" w:fill="auto"/>
            <w:vAlign w:val="center"/>
          </w:tcPr>
          <w:p w14:paraId="1BB8FF45"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2325A9DF"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1" w:type="dxa"/>
            <w:tcBorders>
              <w:top w:val="single" w:sz="6" w:space="0" w:color="auto"/>
              <w:left w:val="single" w:sz="6" w:space="0" w:color="auto"/>
              <w:bottom w:val="single" w:sz="6" w:space="0" w:color="auto"/>
              <w:right w:val="single" w:sz="6" w:space="0" w:color="auto"/>
            </w:tcBorders>
            <w:shd w:val="clear" w:color="auto" w:fill="auto"/>
            <w:vAlign w:val="center"/>
          </w:tcPr>
          <w:p w14:paraId="76F2A580"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5C4295E"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6173DD61"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3500B119"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7696E445"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15C02341"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07153594"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53B534BF"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758" w:type="dxa"/>
            <w:tcBorders>
              <w:top w:val="single" w:sz="6" w:space="0" w:color="auto"/>
              <w:left w:val="single" w:sz="6" w:space="0" w:color="auto"/>
              <w:bottom w:val="single" w:sz="6" w:space="0" w:color="auto"/>
              <w:right w:val="single" w:sz="6" w:space="0" w:color="auto"/>
            </w:tcBorders>
            <w:shd w:val="clear" w:color="auto" w:fill="auto"/>
            <w:vAlign w:val="center"/>
          </w:tcPr>
          <w:p w14:paraId="69B57640"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1/11</w:t>
            </w:r>
          </w:p>
        </w:tc>
      </w:tr>
      <w:tr w:rsidR="003A75B4" w:rsidRPr="00CC48F0" w14:paraId="0C0BDA27" w14:textId="77777777" w:rsidTr="00482179">
        <w:trPr>
          <w:trHeight w:val="517"/>
        </w:trPr>
        <w:tc>
          <w:tcPr>
            <w:tcW w:w="1862" w:type="dxa"/>
            <w:tcBorders>
              <w:top w:val="single" w:sz="6" w:space="0" w:color="auto"/>
              <w:left w:val="single" w:sz="6" w:space="0" w:color="auto"/>
              <w:bottom w:val="single" w:sz="6" w:space="0" w:color="auto"/>
              <w:right w:val="single" w:sz="6" w:space="0" w:color="auto"/>
            </w:tcBorders>
            <w:shd w:val="clear" w:color="auto" w:fill="auto"/>
            <w:vAlign w:val="center"/>
          </w:tcPr>
          <w:p w14:paraId="4B32B8E5" w14:textId="77777777" w:rsidR="003A75B4" w:rsidRPr="00482179" w:rsidRDefault="003A75B4" w:rsidP="00482179">
            <w:pPr>
              <w:autoSpaceDE w:val="0"/>
              <w:autoSpaceDN w:val="0"/>
              <w:adjustRightInd w:val="0"/>
              <w:ind w:left="57"/>
              <w:rPr>
                <w:rFonts w:cs="Arial"/>
                <w:color w:val="000000"/>
                <w:sz w:val="16"/>
                <w:szCs w:val="16"/>
              </w:rPr>
            </w:pPr>
            <w:r w:rsidRPr="00482179">
              <w:rPr>
                <w:rFonts w:cs="Arial"/>
                <w:color w:val="000000"/>
                <w:sz w:val="16"/>
                <w:szCs w:val="16"/>
              </w:rPr>
              <w:t xml:space="preserve">Dr Peter Gallagher </w:t>
            </w:r>
          </w:p>
          <w:p w14:paraId="73EC0187" w14:textId="77777777" w:rsidR="003A75B4" w:rsidRPr="00482179" w:rsidRDefault="003A75B4" w:rsidP="00482179">
            <w:pPr>
              <w:autoSpaceDE w:val="0"/>
              <w:autoSpaceDN w:val="0"/>
              <w:adjustRightInd w:val="0"/>
              <w:ind w:left="57"/>
              <w:rPr>
                <w:rFonts w:cs="Arial"/>
                <w:color w:val="000000"/>
                <w:sz w:val="16"/>
                <w:szCs w:val="16"/>
              </w:rPr>
            </w:pPr>
            <w:r w:rsidRPr="00482179">
              <w:rPr>
                <w:rFonts w:cs="Arial"/>
                <w:color w:val="000000"/>
                <w:sz w:val="16"/>
                <w:szCs w:val="16"/>
              </w:rPr>
              <w:t>(Co-opt)</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14:paraId="40039E2A"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NL</w:t>
            </w:r>
          </w:p>
        </w:tc>
        <w:tc>
          <w:tcPr>
            <w:tcW w:w="584" w:type="dxa"/>
            <w:tcBorders>
              <w:top w:val="single" w:sz="6" w:space="0" w:color="auto"/>
              <w:left w:val="single" w:sz="6" w:space="0" w:color="auto"/>
              <w:bottom w:val="single" w:sz="6" w:space="0" w:color="auto"/>
              <w:right w:val="single" w:sz="6" w:space="0" w:color="auto"/>
            </w:tcBorders>
            <w:shd w:val="clear" w:color="auto" w:fill="auto"/>
            <w:vAlign w:val="center"/>
          </w:tcPr>
          <w:p w14:paraId="65D7907D"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6" w:type="dxa"/>
            <w:tcBorders>
              <w:top w:val="single" w:sz="6" w:space="0" w:color="auto"/>
              <w:left w:val="single" w:sz="6" w:space="0" w:color="auto"/>
              <w:bottom w:val="single" w:sz="6" w:space="0" w:color="auto"/>
              <w:right w:val="single" w:sz="6" w:space="0" w:color="auto"/>
            </w:tcBorders>
            <w:shd w:val="clear" w:color="auto" w:fill="auto"/>
            <w:vAlign w:val="center"/>
          </w:tcPr>
          <w:p w14:paraId="19CF0672"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363700A2"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72009AF"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14:paraId="23207FAE"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30CEE87D"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0CB9D8AF"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50BA59CF"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181448CC"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5D39717B"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7FC35E6F"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758" w:type="dxa"/>
            <w:tcBorders>
              <w:top w:val="single" w:sz="6" w:space="0" w:color="auto"/>
              <w:left w:val="single" w:sz="6" w:space="0" w:color="auto"/>
              <w:bottom w:val="single" w:sz="6" w:space="0" w:color="auto"/>
              <w:right w:val="single" w:sz="6" w:space="0" w:color="auto"/>
            </w:tcBorders>
            <w:shd w:val="clear" w:color="auto" w:fill="auto"/>
            <w:vAlign w:val="center"/>
          </w:tcPr>
          <w:p w14:paraId="050AD7F7"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1/11</w:t>
            </w:r>
          </w:p>
        </w:tc>
      </w:tr>
      <w:tr w:rsidR="003A75B4" w:rsidRPr="00CC48F0" w14:paraId="149B3689" w14:textId="77777777" w:rsidTr="00482179">
        <w:trPr>
          <w:trHeight w:val="517"/>
        </w:trPr>
        <w:tc>
          <w:tcPr>
            <w:tcW w:w="1862" w:type="dxa"/>
            <w:tcBorders>
              <w:top w:val="single" w:sz="6" w:space="0" w:color="auto"/>
              <w:left w:val="single" w:sz="6" w:space="0" w:color="auto"/>
              <w:bottom w:val="single" w:sz="6" w:space="0" w:color="auto"/>
              <w:right w:val="single" w:sz="6" w:space="0" w:color="auto"/>
            </w:tcBorders>
            <w:shd w:val="clear" w:color="auto" w:fill="auto"/>
            <w:vAlign w:val="center"/>
          </w:tcPr>
          <w:p w14:paraId="3DBCBF38" w14:textId="77777777" w:rsidR="003A75B4" w:rsidRPr="00482179" w:rsidRDefault="003A75B4" w:rsidP="00482179">
            <w:pPr>
              <w:ind w:left="57"/>
              <w:textAlignment w:val="baseline"/>
              <w:rPr>
                <w:rFonts w:cs="Arial"/>
                <w:sz w:val="16"/>
                <w:szCs w:val="16"/>
              </w:rPr>
            </w:pPr>
            <w:r w:rsidRPr="00482179">
              <w:rPr>
                <w:rFonts w:cs="Arial"/>
                <w:sz w:val="16"/>
                <w:szCs w:val="16"/>
              </w:rPr>
              <w:t>Dr Cordelia Thomas</w:t>
            </w:r>
          </w:p>
          <w:p w14:paraId="0D0091E7" w14:textId="77777777" w:rsidR="003A75B4" w:rsidRPr="00482179" w:rsidRDefault="003A75B4" w:rsidP="00482179">
            <w:pPr>
              <w:ind w:left="57"/>
              <w:textAlignment w:val="baseline"/>
              <w:rPr>
                <w:rFonts w:cs="Arial"/>
                <w:sz w:val="16"/>
                <w:szCs w:val="16"/>
                <w:lang w:val="en-NZ" w:eastAsia="en-NZ"/>
              </w:rPr>
            </w:pPr>
            <w:r w:rsidRPr="00482179">
              <w:rPr>
                <w:rFonts w:cs="Arial"/>
                <w:sz w:val="16"/>
                <w:szCs w:val="16"/>
              </w:rPr>
              <w:t xml:space="preserve">(Co-opted) </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14:paraId="69E9F420"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L</w:t>
            </w:r>
          </w:p>
        </w:tc>
        <w:tc>
          <w:tcPr>
            <w:tcW w:w="584" w:type="dxa"/>
            <w:tcBorders>
              <w:top w:val="single" w:sz="6" w:space="0" w:color="auto"/>
              <w:left w:val="single" w:sz="6" w:space="0" w:color="auto"/>
              <w:bottom w:val="single" w:sz="6" w:space="0" w:color="auto"/>
              <w:right w:val="single" w:sz="6" w:space="0" w:color="auto"/>
            </w:tcBorders>
            <w:shd w:val="clear" w:color="auto" w:fill="auto"/>
            <w:vAlign w:val="center"/>
          </w:tcPr>
          <w:p w14:paraId="4F476C15"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20A3028"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5BE62FCB"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1" w:type="dxa"/>
            <w:tcBorders>
              <w:top w:val="single" w:sz="6" w:space="0" w:color="auto"/>
              <w:left w:val="single" w:sz="6" w:space="0" w:color="auto"/>
              <w:bottom w:val="single" w:sz="6" w:space="0" w:color="auto"/>
              <w:right w:val="single" w:sz="6" w:space="0" w:color="auto"/>
            </w:tcBorders>
            <w:shd w:val="clear" w:color="auto" w:fill="auto"/>
            <w:vAlign w:val="center"/>
          </w:tcPr>
          <w:p w14:paraId="28C4609B"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14:paraId="10BAED55"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6E2F933E"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3230A8A9"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0FC32E0B"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4DCA1CE2"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5DC2EF7A"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1A6A124F"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758" w:type="dxa"/>
            <w:tcBorders>
              <w:top w:val="single" w:sz="6" w:space="0" w:color="auto"/>
              <w:left w:val="single" w:sz="6" w:space="0" w:color="auto"/>
              <w:bottom w:val="single" w:sz="6" w:space="0" w:color="auto"/>
              <w:right w:val="single" w:sz="6" w:space="0" w:color="auto"/>
            </w:tcBorders>
            <w:shd w:val="clear" w:color="auto" w:fill="auto"/>
            <w:vAlign w:val="center"/>
          </w:tcPr>
          <w:p w14:paraId="724D2542"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1/11</w:t>
            </w:r>
          </w:p>
        </w:tc>
      </w:tr>
      <w:tr w:rsidR="003A75B4" w:rsidRPr="00CC48F0" w14:paraId="14526FA4" w14:textId="77777777" w:rsidTr="00482179">
        <w:trPr>
          <w:trHeight w:val="517"/>
        </w:trPr>
        <w:tc>
          <w:tcPr>
            <w:tcW w:w="1862" w:type="dxa"/>
            <w:tcBorders>
              <w:top w:val="single" w:sz="6" w:space="0" w:color="auto"/>
              <w:left w:val="single" w:sz="6" w:space="0" w:color="auto"/>
              <w:bottom w:val="single" w:sz="6" w:space="0" w:color="auto"/>
              <w:right w:val="single" w:sz="6" w:space="0" w:color="auto"/>
            </w:tcBorders>
            <w:shd w:val="clear" w:color="auto" w:fill="auto"/>
            <w:vAlign w:val="center"/>
          </w:tcPr>
          <w:p w14:paraId="2187EC6E" w14:textId="77777777" w:rsidR="003A75B4" w:rsidRPr="00482179" w:rsidRDefault="003A75B4" w:rsidP="00482179">
            <w:pPr>
              <w:ind w:left="57"/>
              <w:textAlignment w:val="baseline"/>
              <w:rPr>
                <w:rFonts w:cs="Arial"/>
                <w:sz w:val="16"/>
                <w:szCs w:val="16"/>
              </w:rPr>
            </w:pPr>
            <w:r w:rsidRPr="00482179">
              <w:rPr>
                <w:rFonts w:cs="Arial"/>
                <w:sz w:val="16"/>
                <w:szCs w:val="16"/>
              </w:rPr>
              <w:t>Dr Sarah Gunningham</w:t>
            </w:r>
          </w:p>
          <w:p w14:paraId="7685F673" w14:textId="77777777" w:rsidR="003A75B4" w:rsidRPr="00482179" w:rsidRDefault="003A75B4" w:rsidP="00482179">
            <w:pPr>
              <w:ind w:left="57"/>
              <w:textAlignment w:val="baseline"/>
              <w:rPr>
                <w:rFonts w:cs="Arial"/>
                <w:sz w:val="16"/>
                <w:szCs w:val="16"/>
                <w:lang w:val="en-NZ" w:eastAsia="en-NZ"/>
              </w:rPr>
            </w:pPr>
            <w:r w:rsidRPr="00482179">
              <w:rPr>
                <w:rFonts w:cs="Arial"/>
                <w:sz w:val="16"/>
                <w:szCs w:val="16"/>
              </w:rPr>
              <w:t>(Co-opted)</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14:paraId="0C4C865A"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L</w:t>
            </w:r>
          </w:p>
        </w:tc>
        <w:tc>
          <w:tcPr>
            <w:tcW w:w="584" w:type="dxa"/>
            <w:tcBorders>
              <w:top w:val="single" w:sz="6" w:space="0" w:color="auto"/>
              <w:left w:val="single" w:sz="6" w:space="0" w:color="auto"/>
              <w:bottom w:val="single" w:sz="6" w:space="0" w:color="auto"/>
              <w:right w:val="single" w:sz="6" w:space="0" w:color="auto"/>
            </w:tcBorders>
            <w:shd w:val="clear" w:color="auto" w:fill="auto"/>
            <w:vAlign w:val="center"/>
          </w:tcPr>
          <w:p w14:paraId="6ECAE5D0"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8DF4276"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2805AA45"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1" w:type="dxa"/>
            <w:tcBorders>
              <w:top w:val="single" w:sz="6" w:space="0" w:color="auto"/>
              <w:left w:val="single" w:sz="6" w:space="0" w:color="auto"/>
              <w:bottom w:val="single" w:sz="6" w:space="0" w:color="auto"/>
              <w:right w:val="single" w:sz="6" w:space="0" w:color="auto"/>
            </w:tcBorders>
            <w:shd w:val="clear" w:color="auto" w:fill="auto"/>
            <w:vAlign w:val="center"/>
          </w:tcPr>
          <w:p w14:paraId="7C61E737"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14:paraId="52F01421"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5F41063C"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5C991A3D"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78908C52"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5C6410C9"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05E4D78C"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372DD83F"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758" w:type="dxa"/>
            <w:tcBorders>
              <w:top w:val="single" w:sz="6" w:space="0" w:color="auto"/>
              <w:left w:val="single" w:sz="6" w:space="0" w:color="auto"/>
              <w:bottom w:val="single" w:sz="6" w:space="0" w:color="auto"/>
              <w:right w:val="single" w:sz="6" w:space="0" w:color="auto"/>
            </w:tcBorders>
            <w:shd w:val="clear" w:color="auto" w:fill="auto"/>
            <w:vAlign w:val="center"/>
          </w:tcPr>
          <w:p w14:paraId="74CDC02D"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1/11</w:t>
            </w:r>
          </w:p>
        </w:tc>
      </w:tr>
      <w:tr w:rsidR="003A75B4" w:rsidRPr="00CC48F0" w14:paraId="418B4CB3" w14:textId="77777777" w:rsidTr="00482179">
        <w:trPr>
          <w:trHeight w:val="517"/>
        </w:trPr>
        <w:tc>
          <w:tcPr>
            <w:tcW w:w="1862" w:type="dxa"/>
            <w:tcBorders>
              <w:top w:val="single" w:sz="6" w:space="0" w:color="auto"/>
              <w:left w:val="single" w:sz="6" w:space="0" w:color="auto"/>
              <w:bottom w:val="single" w:sz="6" w:space="0" w:color="auto"/>
              <w:right w:val="single" w:sz="6" w:space="0" w:color="auto"/>
            </w:tcBorders>
            <w:shd w:val="clear" w:color="auto" w:fill="auto"/>
            <w:vAlign w:val="center"/>
          </w:tcPr>
          <w:p w14:paraId="3991B2A2" w14:textId="77777777" w:rsidR="003A75B4" w:rsidRPr="00482179" w:rsidRDefault="003A75B4" w:rsidP="00482179">
            <w:pPr>
              <w:ind w:left="57"/>
              <w:textAlignment w:val="baseline"/>
              <w:rPr>
                <w:rFonts w:cs="Arial"/>
                <w:sz w:val="16"/>
                <w:szCs w:val="16"/>
              </w:rPr>
            </w:pPr>
            <w:r w:rsidRPr="00482179">
              <w:rPr>
                <w:rFonts w:cs="Arial"/>
                <w:sz w:val="16"/>
                <w:szCs w:val="16"/>
              </w:rPr>
              <w:t xml:space="preserve">Dr </w:t>
            </w:r>
            <w:proofErr w:type="spellStart"/>
            <w:r w:rsidRPr="00482179">
              <w:rPr>
                <w:rFonts w:cs="Arial"/>
                <w:sz w:val="16"/>
                <w:szCs w:val="16"/>
              </w:rPr>
              <w:t>Patries</w:t>
            </w:r>
            <w:proofErr w:type="spellEnd"/>
            <w:r w:rsidRPr="00482179">
              <w:rPr>
                <w:rFonts w:cs="Arial"/>
                <w:sz w:val="16"/>
                <w:szCs w:val="16"/>
              </w:rPr>
              <w:t xml:space="preserve"> </w:t>
            </w:r>
            <w:proofErr w:type="spellStart"/>
            <w:r w:rsidRPr="00482179">
              <w:rPr>
                <w:rFonts w:cs="Arial"/>
                <w:sz w:val="16"/>
                <w:szCs w:val="16"/>
              </w:rPr>
              <w:t>Herst</w:t>
            </w:r>
            <w:proofErr w:type="spellEnd"/>
          </w:p>
          <w:p w14:paraId="257EB257" w14:textId="77777777" w:rsidR="003A75B4" w:rsidRPr="00482179" w:rsidRDefault="003A75B4" w:rsidP="00482179">
            <w:pPr>
              <w:ind w:left="57"/>
              <w:textAlignment w:val="baseline"/>
              <w:rPr>
                <w:rFonts w:cs="Arial"/>
                <w:sz w:val="16"/>
                <w:szCs w:val="16"/>
                <w:lang w:val="en-NZ" w:eastAsia="en-NZ"/>
              </w:rPr>
            </w:pPr>
            <w:r w:rsidRPr="00482179">
              <w:rPr>
                <w:rFonts w:cs="Arial"/>
                <w:sz w:val="16"/>
                <w:szCs w:val="16"/>
              </w:rPr>
              <w:t>(Co-opted)</w:t>
            </w:r>
          </w:p>
        </w:tc>
        <w:tc>
          <w:tcPr>
            <w:tcW w:w="1311" w:type="dxa"/>
            <w:tcBorders>
              <w:top w:val="single" w:sz="6" w:space="0" w:color="auto"/>
              <w:left w:val="single" w:sz="6" w:space="0" w:color="auto"/>
              <w:bottom w:val="single" w:sz="6" w:space="0" w:color="auto"/>
              <w:right w:val="single" w:sz="6" w:space="0" w:color="auto"/>
            </w:tcBorders>
            <w:shd w:val="clear" w:color="auto" w:fill="auto"/>
            <w:vAlign w:val="center"/>
          </w:tcPr>
          <w:p w14:paraId="088C8402"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NL</w:t>
            </w:r>
          </w:p>
        </w:tc>
        <w:tc>
          <w:tcPr>
            <w:tcW w:w="584" w:type="dxa"/>
            <w:tcBorders>
              <w:top w:val="single" w:sz="6" w:space="0" w:color="auto"/>
              <w:left w:val="single" w:sz="6" w:space="0" w:color="auto"/>
              <w:bottom w:val="single" w:sz="6" w:space="0" w:color="auto"/>
              <w:right w:val="single" w:sz="6" w:space="0" w:color="auto"/>
            </w:tcBorders>
            <w:shd w:val="clear" w:color="auto" w:fill="auto"/>
            <w:vAlign w:val="center"/>
          </w:tcPr>
          <w:p w14:paraId="11B0F062"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C02A728"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1CD39548"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1" w:type="dxa"/>
            <w:tcBorders>
              <w:top w:val="single" w:sz="6" w:space="0" w:color="auto"/>
              <w:left w:val="single" w:sz="6" w:space="0" w:color="auto"/>
              <w:bottom w:val="single" w:sz="6" w:space="0" w:color="auto"/>
              <w:right w:val="single" w:sz="6" w:space="0" w:color="auto"/>
            </w:tcBorders>
            <w:shd w:val="clear" w:color="auto" w:fill="auto"/>
            <w:vAlign w:val="center"/>
          </w:tcPr>
          <w:p w14:paraId="7C12A645"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14:paraId="7281B154"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47CE4EA"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Y</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7666D985"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62B3AE89"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223BBB47"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688C4FC8"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69DDA650"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w:t>
            </w:r>
          </w:p>
        </w:tc>
        <w:tc>
          <w:tcPr>
            <w:tcW w:w="758" w:type="dxa"/>
            <w:tcBorders>
              <w:top w:val="single" w:sz="6" w:space="0" w:color="auto"/>
              <w:left w:val="single" w:sz="6" w:space="0" w:color="auto"/>
              <w:bottom w:val="single" w:sz="6" w:space="0" w:color="auto"/>
              <w:right w:val="single" w:sz="6" w:space="0" w:color="auto"/>
            </w:tcBorders>
            <w:shd w:val="clear" w:color="auto" w:fill="auto"/>
            <w:vAlign w:val="center"/>
          </w:tcPr>
          <w:p w14:paraId="77423229" w14:textId="77777777" w:rsidR="003A75B4" w:rsidRPr="00482179" w:rsidRDefault="003A75B4" w:rsidP="00482179">
            <w:pPr>
              <w:jc w:val="center"/>
              <w:textAlignment w:val="baseline"/>
              <w:rPr>
                <w:rFonts w:cs="Arial"/>
                <w:sz w:val="16"/>
                <w:szCs w:val="16"/>
                <w:lang w:val="en-NZ" w:eastAsia="en-NZ"/>
              </w:rPr>
            </w:pPr>
            <w:r w:rsidRPr="00482179">
              <w:rPr>
                <w:rFonts w:cs="Arial"/>
                <w:sz w:val="16"/>
                <w:szCs w:val="16"/>
                <w:lang w:val="en-NZ" w:eastAsia="en-NZ"/>
              </w:rPr>
              <w:t>1/11</w:t>
            </w:r>
          </w:p>
        </w:tc>
      </w:tr>
      <w:tr w:rsidR="003A75B4" w:rsidRPr="00482179" w14:paraId="10A5F0D5" w14:textId="77777777" w:rsidTr="0043037E">
        <w:trPr>
          <w:trHeight w:val="632"/>
        </w:trPr>
        <w:tc>
          <w:tcPr>
            <w:tcW w:w="1862" w:type="dxa"/>
            <w:tcBorders>
              <w:top w:val="single" w:sz="6" w:space="0" w:color="auto"/>
              <w:left w:val="single" w:sz="6" w:space="0" w:color="auto"/>
              <w:bottom w:val="single" w:sz="6" w:space="0" w:color="auto"/>
              <w:right w:val="single" w:sz="6" w:space="0" w:color="auto"/>
            </w:tcBorders>
            <w:shd w:val="clear" w:color="auto" w:fill="auto"/>
            <w:vAlign w:val="center"/>
          </w:tcPr>
          <w:p w14:paraId="5608B27D" w14:textId="29149793" w:rsidR="003A75B4" w:rsidRPr="00482179" w:rsidRDefault="003A75B4" w:rsidP="00482179">
            <w:pPr>
              <w:ind w:left="57"/>
              <w:textAlignment w:val="baseline"/>
              <w:rPr>
                <w:rFonts w:cs="Arial"/>
                <w:b/>
                <w:bCs/>
                <w:sz w:val="16"/>
                <w:szCs w:val="16"/>
                <w:lang w:val="en-NZ" w:eastAsia="en-NZ"/>
              </w:rPr>
            </w:pPr>
            <w:r w:rsidRPr="00482179">
              <w:rPr>
                <w:rFonts w:cs="Arial"/>
                <w:b/>
                <w:bCs/>
                <w:sz w:val="16"/>
                <w:szCs w:val="16"/>
                <w:lang w:val="en-NZ" w:eastAsia="en-NZ"/>
              </w:rPr>
              <w:t xml:space="preserve">Total no.  of members present </w:t>
            </w:r>
          </w:p>
        </w:tc>
        <w:tc>
          <w:tcPr>
            <w:tcW w:w="1311" w:type="dxa"/>
            <w:tcBorders>
              <w:top w:val="single" w:sz="6" w:space="0" w:color="auto"/>
              <w:left w:val="single" w:sz="6" w:space="0" w:color="auto"/>
              <w:bottom w:val="single" w:sz="6" w:space="0" w:color="auto"/>
              <w:right w:val="single" w:sz="6" w:space="0" w:color="auto"/>
            </w:tcBorders>
            <w:shd w:val="clear" w:color="auto" w:fill="F2F2F2"/>
            <w:vAlign w:val="center"/>
          </w:tcPr>
          <w:p w14:paraId="26B45581" w14:textId="77777777" w:rsidR="003A75B4" w:rsidRPr="00482179" w:rsidRDefault="003A75B4" w:rsidP="00482179">
            <w:pPr>
              <w:jc w:val="center"/>
              <w:textAlignment w:val="baseline"/>
              <w:rPr>
                <w:rFonts w:cs="Arial"/>
                <w:b/>
                <w:bCs/>
                <w:sz w:val="16"/>
                <w:szCs w:val="16"/>
                <w:lang w:val="en-NZ" w:eastAsia="en-NZ"/>
              </w:rPr>
            </w:pPr>
          </w:p>
        </w:tc>
        <w:tc>
          <w:tcPr>
            <w:tcW w:w="584" w:type="dxa"/>
            <w:tcBorders>
              <w:top w:val="single" w:sz="6" w:space="0" w:color="auto"/>
              <w:left w:val="single" w:sz="6" w:space="0" w:color="auto"/>
              <w:bottom w:val="single" w:sz="6" w:space="0" w:color="auto"/>
              <w:right w:val="single" w:sz="6" w:space="0" w:color="auto"/>
            </w:tcBorders>
            <w:shd w:val="clear" w:color="auto" w:fill="auto"/>
            <w:vAlign w:val="center"/>
          </w:tcPr>
          <w:p w14:paraId="6F410582"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8</w:t>
            </w:r>
          </w:p>
        </w:tc>
        <w:tc>
          <w:tcPr>
            <w:tcW w:w="586" w:type="dxa"/>
            <w:tcBorders>
              <w:top w:val="single" w:sz="6" w:space="0" w:color="auto"/>
              <w:left w:val="single" w:sz="6" w:space="0" w:color="auto"/>
              <w:bottom w:val="single" w:sz="6" w:space="0" w:color="auto"/>
              <w:right w:val="single" w:sz="6" w:space="0" w:color="auto"/>
            </w:tcBorders>
            <w:shd w:val="clear" w:color="auto" w:fill="auto"/>
            <w:vAlign w:val="center"/>
          </w:tcPr>
          <w:p w14:paraId="2C7D4FA7"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8</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5E658438"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7</w:t>
            </w:r>
          </w:p>
        </w:tc>
        <w:tc>
          <w:tcPr>
            <w:tcW w:w="581" w:type="dxa"/>
            <w:tcBorders>
              <w:top w:val="single" w:sz="6" w:space="0" w:color="auto"/>
              <w:left w:val="single" w:sz="6" w:space="0" w:color="auto"/>
              <w:bottom w:val="single" w:sz="6" w:space="0" w:color="auto"/>
              <w:right w:val="single" w:sz="6" w:space="0" w:color="auto"/>
            </w:tcBorders>
            <w:shd w:val="clear" w:color="auto" w:fill="auto"/>
            <w:vAlign w:val="center"/>
          </w:tcPr>
          <w:p w14:paraId="778E4E47"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14:paraId="295DF640"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6</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14BCC3DA"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7</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28B24A6E"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7</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5ADE1555"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6</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14E540A3"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5</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39ED7020"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7</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64F35D54"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5</w:t>
            </w:r>
          </w:p>
        </w:tc>
        <w:tc>
          <w:tcPr>
            <w:tcW w:w="758" w:type="dxa"/>
            <w:tcBorders>
              <w:top w:val="single" w:sz="6" w:space="0" w:color="auto"/>
              <w:left w:val="single" w:sz="6" w:space="0" w:color="auto"/>
              <w:bottom w:val="single" w:sz="6" w:space="0" w:color="auto"/>
              <w:right w:val="single" w:sz="6" w:space="0" w:color="auto"/>
            </w:tcBorders>
            <w:shd w:val="clear" w:color="auto" w:fill="F2F2F2"/>
            <w:vAlign w:val="center"/>
          </w:tcPr>
          <w:p w14:paraId="67505A52" w14:textId="77777777" w:rsidR="003A75B4" w:rsidRPr="00482179" w:rsidRDefault="003A75B4" w:rsidP="00482179">
            <w:pPr>
              <w:ind w:right="-120"/>
              <w:jc w:val="center"/>
              <w:textAlignment w:val="baseline"/>
              <w:rPr>
                <w:rFonts w:cs="Arial"/>
                <w:b/>
                <w:bCs/>
                <w:sz w:val="16"/>
                <w:szCs w:val="16"/>
                <w:lang w:val="en-NZ" w:eastAsia="en-NZ"/>
              </w:rPr>
            </w:pPr>
          </w:p>
        </w:tc>
      </w:tr>
      <w:tr w:rsidR="003A75B4" w:rsidRPr="00482179" w14:paraId="20DDA122" w14:textId="77777777" w:rsidTr="0043037E">
        <w:trPr>
          <w:trHeight w:val="575"/>
        </w:trPr>
        <w:tc>
          <w:tcPr>
            <w:tcW w:w="1862" w:type="dxa"/>
            <w:tcBorders>
              <w:top w:val="single" w:sz="6" w:space="0" w:color="auto"/>
              <w:left w:val="single" w:sz="6" w:space="0" w:color="auto"/>
              <w:bottom w:val="single" w:sz="6" w:space="0" w:color="auto"/>
              <w:right w:val="single" w:sz="6" w:space="0" w:color="auto"/>
            </w:tcBorders>
            <w:shd w:val="clear" w:color="auto" w:fill="auto"/>
            <w:vAlign w:val="center"/>
          </w:tcPr>
          <w:p w14:paraId="3CB84B98" w14:textId="78AD3D46" w:rsidR="003A75B4" w:rsidRPr="00482179" w:rsidRDefault="003A75B4" w:rsidP="00482179">
            <w:pPr>
              <w:ind w:left="57"/>
              <w:textAlignment w:val="baseline"/>
              <w:rPr>
                <w:rFonts w:cs="Arial"/>
                <w:b/>
                <w:bCs/>
                <w:sz w:val="16"/>
                <w:szCs w:val="16"/>
                <w:lang w:val="en-NZ" w:eastAsia="en-NZ"/>
              </w:rPr>
            </w:pPr>
            <w:r w:rsidRPr="00482179">
              <w:rPr>
                <w:rFonts w:cs="Arial"/>
                <w:b/>
                <w:bCs/>
                <w:sz w:val="16"/>
                <w:szCs w:val="16"/>
                <w:lang w:val="en-NZ" w:eastAsia="en-NZ"/>
              </w:rPr>
              <w:t xml:space="preserve">No. of applications considered </w:t>
            </w:r>
          </w:p>
        </w:tc>
        <w:tc>
          <w:tcPr>
            <w:tcW w:w="1311" w:type="dxa"/>
            <w:tcBorders>
              <w:top w:val="single" w:sz="6" w:space="0" w:color="auto"/>
              <w:left w:val="single" w:sz="6" w:space="0" w:color="auto"/>
              <w:bottom w:val="single" w:sz="6" w:space="0" w:color="auto"/>
              <w:right w:val="single" w:sz="6" w:space="0" w:color="auto"/>
            </w:tcBorders>
            <w:shd w:val="clear" w:color="auto" w:fill="F2F2F2"/>
          </w:tcPr>
          <w:p w14:paraId="0538E95A" w14:textId="77777777" w:rsidR="003A75B4" w:rsidRPr="00482179" w:rsidRDefault="003A75B4" w:rsidP="00482179">
            <w:pPr>
              <w:jc w:val="center"/>
              <w:textAlignment w:val="baseline"/>
              <w:rPr>
                <w:rFonts w:cs="Arial"/>
                <w:b/>
                <w:bCs/>
                <w:sz w:val="16"/>
                <w:szCs w:val="16"/>
                <w:lang w:val="en-NZ" w:eastAsia="en-NZ"/>
              </w:rPr>
            </w:pPr>
          </w:p>
        </w:tc>
        <w:tc>
          <w:tcPr>
            <w:tcW w:w="584" w:type="dxa"/>
            <w:tcBorders>
              <w:top w:val="single" w:sz="6" w:space="0" w:color="auto"/>
              <w:left w:val="single" w:sz="6" w:space="0" w:color="auto"/>
              <w:bottom w:val="single" w:sz="6" w:space="0" w:color="auto"/>
              <w:right w:val="single" w:sz="6" w:space="0" w:color="auto"/>
            </w:tcBorders>
            <w:shd w:val="clear" w:color="auto" w:fill="auto"/>
            <w:vAlign w:val="center"/>
          </w:tcPr>
          <w:p w14:paraId="735CE115"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11</w:t>
            </w:r>
          </w:p>
        </w:tc>
        <w:tc>
          <w:tcPr>
            <w:tcW w:w="586" w:type="dxa"/>
            <w:tcBorders>
              <w:top w:val="single" w:sz="6" w:space="0" w:color="auto"/>
              <w:left w:val="single" w:sz="6" w:space="0" w:color="auto"/>
              <w:bottom w:val="single" w:sz="6" w:space="0" w:color="auto"/>
              <w:right w:val="single" w:sz="6" w:space="0" w:color="auto"/>
            </w:tcBorders>
            <w:shd w:val="clear" w:color="auto" w:fill="auto"/>
            <w:vAlign w:val="center"/>
          </w:tcPr>
          <w:p w14:paraId="4D33D618"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12</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58A92D1C"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8</w:t>
            </w:r>
          </w:p>
        </w:tc>
        <w:tc>
          <w:tcPr>
            <w:tcW w:w="581" w:type="dxa"/>
            <w:tcBorders>
              <w:top w:val="single" w:sz="6" w:space="0" w:color="auto"/>
              <w:left w:val="single" w:sz="6" w:space="0" w:color="auto"/>
              <w:bottom w:val="single" w:sz="6" w:space="0" w:color="auto"/>
              <w:right w:val="single" w:sz="6" w:space="0" w:color="auto"/>
            </w:tcBorders>
            <w:shd w:val="clear" w:color="auto" w:fill="auto"/>
            <w:vAlign w:val="center"/>
          </w:tcPr>
          <w:p w14:paraId="6D347591"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12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14:paraId="108F392F"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11</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61917D24"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12</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257AA958"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10</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6DBF5195"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8</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5FA9BF4E"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8</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0E1D0F0C"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6</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14:paraId="0BD6EE91" w14:textId="77777777" w:rsidR="003A75B4" w:rsidRPr="00482179" w:rsidRDefault="003A75B4" w:rsidP="00482179">
            <w:pPr>
              <w:jc w:val="center"/>
              <w:textAlignment w:val="baseline"/>
              <w:rPr>
                <w:rFonts w:cs="Arial"/>
                <w:b/>
                <w:bCs/>
                <w:sz w:val="16"/>
                <w:szCs w:val="16"/>
                <w:lang w:val="en-NZ" w:eastAsia="en-NZ"/>
              </w:rPr>
            </w:pPr>
            <w:r w:rsidRPr="00482179">
              <w:rPr>
                <w:rFonts w:cs="Arial"/>
                <w:b/>
                <w:bCs/>
                <w:sz w:val="16"/>
                <w:szCs w:val="16"/>
                <w:lang w:val="en-NZ" w:eastAsia="en-NZ"/>
              </w:rPr>
              <w:t>7</w:t>
            </w:r>
          </w:p>
        </w:tc>
        <w:tc>
          <w:tcPr>
            <w:tcW w:w="758" w:type="dxa"/>
            <w:tcBorders>
              <w:top w:val="single" w:sz="6" w:space="0" w:color="auto"/>
              <w:left w:val="single" w:sz="6" w:space="0" w:color="auto"/>
              <w:bottom w:val="single" w:sz="6" w:space="0" w:color="auto"/>
              <w:right w:val="single" w:sz="6" w:space="0" w:color="auto"/>
            </w:tcBorders>
            <w:shd w:val="clear" w:color="auto" w:fill="F2F2F2"/>
            <w:vAlign w:val="center"/>
          </w:tcPr>
          <w:p w14:paraId="4F8AF4C9" w14:textId="77777777" w:rsidR="003A75B4" w:rsidRPr="00482179" w:rsidRDefault="003A75B4" w:rsidP="00482179">
            <w:pPr>
              <w:jc w:val="center"/>
              <w:textAlignment w:val="baseline"/>
              <w:rPr>
                <w:rFonts w:cs="Arial"/>
                <w:b/>
                <w:bCs/>
                <w:sz w:val="16"/>
                <w:szCs w:val="16"/>
                <w:lang w:val="en-NZ" w:eastAsia="en-NZ"/>
              </w:rPr>
            </w:pPr>
          </w:p>
        </w:tc>
      </w:tr>
    </w:tbl>
    <w:p w14:paraId="75A44581" w14:textId="77777777" w:rsidR="0043037E" w:rsidRPr="008A44F1" w:rsidRDefault="0043037E" w:rsidP="0043037E">
      <w:pPr>
        <w:rPr>
          <w:rFonts w:cs="Arial"/>
          <w:lang w:val="en-NZ"/>
        </w:rPr>
      </w:pPr>
    </w:p>
    <w:p w14:paraId="717B4E38" w14:textId="77777777" w:rsidR="003A75B4" w:rsidRPr="00CC48F0" w:rsidRDefault="003A75B4" w:rsidP="003A75B4">
      <w:pPr>
        <w:rPr>
          <w:rFonts w:cs="Arial"/>
          <w:b/>
          <w:color w:val="FF0000"/>
          <w:szCs w:val="22"/>
        </w:rPr>
      </w:pPr>
    </w:p>
    <w:p w14:paraId="5CF52786" w14:textId="77777777" w:rsidR="002F759C" w:rsidRDefault="002F759C" w:rsidP="00E80AB4">
      <w:pPr>
        <w:pStyle w:val="Heading2"/>
        <w:rPr>
          <w:i w:val="0"/>
          <w:lang w:val="en-NZ"/>
        </w:rPr>
      </w:pPr>
    </w:p>
    <w:p w14:paraId="70C825E9" w14:textId="77777777" w:rsidR="002F759C" w:rsidRDefault="002F759C">
      <w:pPr>
        <w:spacing w:after="200" w:line="276" w:lineRule="auto"/>
        <w:rPr>
          <w:rFonts w:cs="Arial"/>
          <w:b/>
          <w:bCs/>
          <w:iCs/>
          <w:sz w:val="28"/>
          <w:szCs w:val="28"/>
          <w:lang w:val="en-NZ"/>
        </w:rPr>
      </w:pPr>
      <w:r>
        <w:rPr>
          <w:i/>
          <w:lang w:val="en-NZ"/>
        </w:rPr>
        <w:br w:type="page"/>
      </w:r>
    </w:p>
    <w:p w14:paraId="3A6BA32E" w14:textId="32B2C3E2" w:rsidR="0043037E" w:rsidRDefault="00E80AB4" w:rsidP="0043037E">
      <w:pPr>
        <w:pStyle w:val="Heading2"/>
        <w:rPr>
          <w:i w:val="0"/>
          <w:lang w:val="en-NZ"/>
        </w:rPr>
      </w:pPr>
      <w:bookmarkStart w:id="23" w:name="_Toc108704012"/>
      <w:r w:rsidRPr="005252FA">
        <w:rPr>
          <w:i w:val="0"/>
          <w:lang w:val="en-NZ"/>
        </w:rPr>
        <w:lastRenderedPageBreak/>
        <w:t>Training and conferences</w:t>
      </w:r>
      <w:bookmarkStart w:id="24" w:name="_Toc441230620"/>
      <w:bookmarkStart w:id="25" w:name="_Toc453591035"/>
      <w:bookmarkEnd w:id="23"/>
    </w:p>
    <w:p w14:paraId="64D51027" w14:textId="1A2FA98E" w:rsidR="00384367" w:rsidRPr="0043037E" w:rsidRDefault="00384367" w:rsidP="00E920CA">
      <w:pPr>
        <w:pStyle w:val="Heading3"/>
        <w:rPr>
          <w:lang w:val="en-NZ"/>
        </w:rPr>
      </w:pPr>
      <w:r w:rsidRPr="0043037E">
        <w:t>Specify the training undergone by new members</w:t>
      </w:r>
    </w:p>
    <w:p w14:paraId="5CD99F4D" w14:textId="77777777" w:rsidR="00384367" w:rsidRPr="00CC48F0" w:rsidRDefault="00384367" w:rsidP="00384367">
      <w:pPr>
        <w:rPr>
          <w:rFonts w:cs="Arial"/>
          <w:szCs w:val="22"/>
        </w:rPr>
      </w:pPr>
    </w:p>
    <w:p w14:paraId="23C145D6" w14:textId="77777777" w:rsidR="00384367" w:rsidRPr="0043037E" w:rsidRDefault="00384367" w:rsidP="00384367">
      <w:pPr>
        <w:rPr>
          <w:rFonts w:cs="Arial"/>
          <w:bCs/>
          <w:szCs w:val="22"/>
        </w:rPr>
      </w:pPr>
      <w:r w:rsidRPr="0043037E">
        <w:rPr>
          <w:rFonts w:cs="Arial"/>
          <w:bCs/>
          <w:szCs w:val="22"/>
        </w:rPr>
        <w:t>There were no new members appointed during this reporting period.</w:t>
      </w:r>
    </w:p>
    <w:p w14:paraId="5D32D4EB" w14:textId="2B7DF513" w:rsidR="00384367" w:rsidRPr="00CC48F0" w:rsidRDefault="00384367" w:rsidP="00E920CA">
      <w:pPr>
        <w:pStyle w:val="Heading3"/>
      </w:pPr>
      <w:r w:rsidRPr="0043037E">
        <w:t>Specify the on-going training for EC members</w:t>
      </w:r>
    </w:p>
    <w:p w14:paraId="021F319D" w14:textId="77777777" w:rsidR="00384367" w:rsidRPr="00CC48F0" w:rsidRDefault="00384367" w:rsidP="00384367">
      <w:pPr>
        <w:rPr>
          <w:rFonts w:cs="Arial"/>
          <w:szCs w:val="22"/>
        </w:rPr>
      </w:pPr>
    </w:p>
    <w:p w14:paraId="01BEF947" w14:textId="77777777" w:rsidR="00384367" w:rsidRPr="0043037E" w:rsidRDefault="00384367" w:rsidP="00384367">
      <w:pPr>
        <w:rPr>
          <w:rFonts w:cs="Arial"/>
          <w:bCs/>
          <w:szCs w:val="22"/>
        </w:rPr>
      </w:pPr>
      <w:r w:rsidRPr="0043037E">
        <w:rPr>
          <w:rFonts w:cs="Arial"/>
          <w:bCs/>
          <w:szCs w:val="22"/>
        </w:rPr>
        <w:t>Training was held on the new ethics IT system. An update on ethics and review training is provided in the cover letter.</w:t>
      </w:r>
    </w:p>
    <w:p w14:paraId="0ED7A981" w14:textId="31886349" w:rsidR="00384367" w:rsidRPr="00CC48F0" w:rsidRDefault="00384367" w:rsidP="00E920CA">
      <w:pPr>
        <w:pStyle w:val="Heading3"/>
      </w:pPr>
      <w:r w:rsidRPr="00CC48F0">
        <w:t>If no training was undertaken, provide reasons below</w:t>
      </w:r>
    </w:p>
    <w:p w14:paraId="028E7CF2" w14:textId="77777777" w:rsidR="00384367" w:rsidRPr="00CC48F0" w:rsidRDefault="00384367" w:rsidP="00384367">
      <w:pPr>
        <w:rPr>
          <w:rFonts w:cs="Arial"/>
          <w:b/>
          <w:szCs w:val="22"/>
        </w:rPr>
      </w:pPr>
    </w:p>
    <w:p w14:paraId="7A1244EA" w14:textId="6ABD1E43" w:rsidR="00384367" w:rsidRPr="00CC48F0" w:rsidRDefault="0043037E" w:rsidP="0043037E">
      <w:pPr>
        <w:rPr>
          <w:rFonts w:cs="Arial"/>
          <w:snapToGrid w:val="0"/>
          <w:szCs w:val="22"/>
        </w:rPr>
      </w:pPr>
      <w:r w:rsidRPr="0043037E">
        <w:rPr>
          <w:rFonts w:cs="Arial"/>
          <w:snapToGrid w:val="0"/>
          <w:szCs w:val="22"/>
        </w:rPr>
        <w:t>This reporting round did not include any new members or formal training days. Training was scheduled numerous times in anticipation of new members being appointed. Appointments were continually delayed, resulting in NEAC writing to the Minister. Their letter is attached, and once appointments were made in August 2021 training for all members was subsequently provided. An agenda is provided that covers the training topics.</w:t>
      </w:r>
    </w:p>
    <w:p w14:paraId="0CD3B9AC" w14:textId="77777777" w:rsidR="00E80AB4" w:rsidRPr="00796D27" w:rsidRDefault="00E80AB4" w:rsidP="00E80AB4">
      <w:pPr>
        <w:rPr>
          <w:rFonts w:cs="Arial"/>
          <w:b/>
          <w:bCs/>
          <w:szCs w:val="22"/>
          <w:lang w:val="en-NZ"/>
        </w:rPr>
      </w:pPr>
    </w:p>
    <w:p w14:paraId="33F0B3A4" w14:textId="77777777" w:rsidR="00E80AB4" w:rsidRDefault="00E80AB4" w:rsidP="00E64893">
      <w:pPr>
        <w:rPr>
          <w:lang w:val="en-NZ"/>
        </w:rPr>
      </w:pPr>
    </w:p>
    <w:bookmarkEnd w:id="24"/>
    <w:bookmarkEnd w:id="25"/>
    <w:p w14:paraId="53E514A1" w14:textId="77777777" w:rsidR="00E920CA" w:rsidRDefault="00E920CA" w:rsidP="00E86D3B">
      <w:pPr>
        <w:pStyle w:val="Heading1"/>
        <w:rPr>
          <w:rFonts w:cs="Arial"/>
        </w:rPr>
        <w:sectPr w:rsidR="00E920CA" w:rsidSect="00482179">
          <w:footnotePr>
            <w:numRestart w:val="eachPage"/>
          </w:footnotePr>
          <w:pgSz w:w="11906" w:h="16838"/>
          <w:pgMar w:top="1259" w:right="1701" w:bottom="1021" w:left="1701" w:header="709" w:footer="567" w:gutter="0"/>
          <w:cols w:space="708"/>
          <w:titlePg/>
          <w:docGrid w:linePitch="360"/>
        </w:sectPr>
      </w:pPr>
    </w:p>
    <w:p w14:paraId="788C1914" w14:textId="6A9792BC" w:rsidR="000112D8" w:rsidRPr="00E86D3B" w:rsidRDefault="000112D8" w:rsidP="00E86D3B">
      <w:pPr>
        <w:pStyle w:val="Heading1"/>
        <w:rPr>
          <w:rFonts w:cs="Arial"/>
        </w:rPr>
      </w:pPr>
      <w:bookmarkStart w:id="26" w:name="_Toc108704013"/>
      <w:r w:rsidRPr="00E86D3B">
        <w:rPr>
          <w:rFonts w:cs="Arial"/>
        </w:rPr>
        <w:lastRenderedPageBreak/>
        <w:t>Applications reviewed</w:t>
      </w:r>
      <w:bookmarkEnd w:id="26"/>
    </w:p>
    <w:p w14:paraId="7807324F" w14:textId="33670A6A" w:rsidR="00E64893" w:rsidRDefault="00E64893" w:rsidP="00E920CA">
      <w:pPr>
        <w:pStyle w:val="Heading3"/>
      </w:pPr>
      <w:r w:rsidRPr="00E64893">
        <w:t>Summary of applications received by full EC</w:t>
      </w:r>
    </w:p>
    <w:p w14:paraId="6335E0CB" w14:textId="77777777" w:rsidR="00E920CA" w:rsidRDefault="00E920CA" w:rsidP="00BD6FC0">
      <w:pPr>
        <w:tabs>
          <w:tab w:val="left" w:pos="567"/>
        </w:tabs>
        <w:ind w:left="567" w:hanging="567"/>
        <w:rPr>
          <w:rFonts w:cs="Arial"/>
          <w:szCs w:val="22"/>
        </w:rPr>
      </w:pPr>
    </w:p>
    <w:p w14:paraId="244DCFA7" w14:textId="165558A1" w:rsidR="00BD6FC0" w:rsidRPr="00CC48F0" w:rsidRDefault="00BD6FC0" w:rsidP="00E920CA">
      <w:r w:rsidRPr="00CC48F0">
        <w:t xml:space="preserve">The Secretariat notes that HDEC cannot defer, however they can provisionally approve. We have answered as if defer is a provisional approval. </w:t>
      </w:r>
    </w:p>
    <w:p w14:paraId="12DF8714" w14:textId="77777777" w:rsidR="00BD6FC0" w:rsidRDefault="00BD6FC0" w:rsidP="00E64893">
      <w:pPr>
        <w:tabs>
          <w:tab w:val="left" w:pos="567"/>
        </w:tabs>
        <w:ind w:left="567" w:hanging="567"/>
        <w:rPr>
          <w:rFonts w:cs="Arial"/>
          <w:szCs w:val="22"/>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1"/>
        <w:gridCol w:w="753"/>
      </w:tblGrid>
      <w:tr w:rsidR="00AF6DF8" w:rsidRPr="00CC48F0" w14:paraId="4FE82BCC" w14:textId="77777777" w:rsidTr="00347F24">
        <w:trPr>
          <w:trHeight w:val="397"/>
        </w:trPr>
        <w:tc>
          <w:tcPr>
            <w:tcW w:w="4557" w:type="pct"/>
            <w:vAlign w:val="center"/>
          </w:tcPr>
          <w:p w14:paraId="74F4BB98" w14:textId="77777777" w:rsidR="00AF6DF8" w:rsidRPr="00E920CA" w:rsidRDefault="00AF6DF8" w:rsidP="00E920CA">
            <w:pPr>
              <w:spacing w:before="40" w:after="40"/>
              <w:ind w:left="57"/>
              <w:rPr>
                <w:rFonts w:cs="Arial"/>
                <w:sz w:val="20"/>
                <w:szCs w:val="20"/>
              </w:rPr>
            </w:pPr>
            <w:r w:rsidRPr="00E920CA">
              <w:rPr>
                <w:rFonts w:cs="Arial"/>
                <w:sz w:val="20"/>
                <w:szCs w:val="20"/>
              </w:rPr>
              <w:t>No. of applications approved</w:t>
            </w:r>
          </w:p>
        </w:tc>
        <w:tc>
          <w:tcPr>
            <w:tcW w:w="443" w:type="pct"/>
            <w:vAlign w:val="center"/>
          </w:tcPr>
          <w:p w14:paraId="4C32B21F" w14:textId="541981A1" w:rsidR="00AF6DF8" w:rsidRPr="00E920CA" w:rsidRDefault="00AF6DF8" w:rsidP="00E920CA">
            <w:pPr>
              <w:tabs>
                <w:tab w:val="left" w:pos="567"/>
              </w:tabs>
              <w:spacing w:before="40" w:after="40"/>
              <w:jc w:val="center"/>
              <w:rPr>
                <w:rFonts w:cs="Arial"/>
                <w:sz w:val="20"/>
                <w:szCs w:val="20"/>
              </w:rPr>
            </w:pPr>
            <w:r w:rsidRPr="00E920CA">
              <w:rPr>
                <w:rFonts w:cs="Arial"/>
                <w:sz w:val="20"/>
                <w:szCs w:val="20"/>
              </w:rPr>
              <w:t>0</w:t>
            </w:r>
          </w:p>
        </w:tc>
      </w:tr>
      <w:tr w:rsidR="00AF6DF8" w:rsidRPr="00CC48F0" w14:paraId="54FBA068" w14:textId="77777777" w:rsidTr="00347F24">
        <w:trPr>
          <w:trHeight w:val="397"/>
        </w:trPr>
        <w:tc>
          <w:tcPr>
            <w:tcW w:w="4557" w:type="pct"/>
            <w:vAlign w:val="center"/>
          </w:tcPr>
          <w:p w14:paraId="18E51777" w14:textId="77777777" w:rsidR="00AF6DF8" w:rsidRPr="00E920CA" w:rsidRDefault="00AF6DF8" w:rsidP="00E920CA">
            <w:pPr>
              <w:spacing w:before="40" w:after="40"/>
              <w:ind w:left="57"/>
              <w:rPr>
                <w:rFonts w:cs="Arial"/>
                <w:sz w:val="20"/>
                <w:szCs w:val="20"/>
              </w:rPr>
            </w:pPr>
            <w:r w:rsidRPr="00E920CA">
              <w:rPr>
                <w:rFonts w:cs="Arial"/>
                <w:sz w:val="20"/>
                <w:szCs w:val="20"/>
              </w:rPr>
              <w:t xml:space="preserve">No. of applications approved subject to conditions </w:t>
            </w:r>
          </w:p>
        </w:tc>
        <w:tc>
          <w:tcPr>
            <w:tcW w:w="443" w:type="pct"/>
            <w:vAlign w:val="center"/>
          </w:tcPr>
          <w:p w14:paraId="27C1E85B" w14:textId="77777777" w:rsidR="00AF6DF8" w:rsidRPr="00E920CA" w:rsidRDefault="00AF6DF8" w:rsidP="00E920CA">
            <w:pPr>
              <w:tabs>
                <w:tab w:val="left" w:pos="567"/>
              </w:tabs>
              <w:spacing w:before="40" w:after="40"/>
              <w:jc w:val="center"/>
              <w:rPr>
                <w:rFonts w:cs="Arial"/>
                <w:sz w:val="20"/>
                <w:szCs w:val="20"/>
              </w:rPr>
            </w:pPr>
            <w:r w:rsidRPr="00E920CA">
              <w:rPr>
                <w:rFonts w:cs="Arial"/>
                <w:sz w:val="20"/>
                <w:szCs w:val="20"/>
              </w:rPr>
              <w:t>15</w:t>
            </w:r>
          </w:p>
        </w:tc>
      </w:tr>
      <w:tr w:rsidR="00AF6DF8" w:rsidRPr="00CC48F0" w14:paraId="7C513157" w14:textId="77777777" w:rsidTr="00347F24">
        <w:trPr>
          <w:trHeight w:val="397"/>
        </w:trPr>
        <w:tc>
          <w:tcPr>
            <w:tcW w:w="4557" w:type="pct"/>
            <w:vAlign w:val="center"/>
          </w:tcPr>
          <w:p w14:paraId="54459C35" w14:textId="77777777" w:rsidR="00AF6DF8" w:rsidRPr="00E920CA" w:rsidRDefault="00AF6DF8" w:rsidP="00E920CA">
            <w:pPr>
              <w:spacing w:before="40" w:after="40"/>
              <w:ind w:left="57"/>
              <w:rPr>
                <w:rFonts w:cs="Arial"/>
                <w:sz w:val="20"/>
                <w:szCs w:val="20"/>
              </w:rPr>
            </w:pPr>
            <w:r w:rsidRPr="00E920CA">
              <w:rPr>
                <w:rFonts w:cs="Arial"/>
                <w:sz w:val="20"/>
                <w:szCs w:val="20"/>
              </w:rPr>
              <w:t>No. of applications deferred and subsequently approved (provisional approval)</w:t>
            </w:r>
          </w:p>
        </w:tc>
        <w:tc>
          <w:tcPr>
            <w:tcW w:w="443" w:type="pct"/>
            <w:vAlign w:val="center"/>
          </w:tcPr>
          <w:p w14:paraId="0D8682B6" w14:textId="77777777" w:rsidR="00AF6DF8" w:rsidRPr="00E920CA" w:rsidRDefault="00AF6DF8" w:rsidP="00E920CA">
            <w:pPr>
              <w:tabs>
                <w:tab w:val="left" w:pos="567"/>
              </w:tabs>
              <w:spacing w:before="40" w:after="40"/>
              <w:jc w:val="center"/>
              <w:rPr>
                <w:rFonts w:cs="Arial"/>
                <w:sz w:val="20"/>
                <w:szCs w:val="20"/>
              </w:rPr>
            </w:pPr>
            <w:r w:rsidRPr="00E920CA">
              <w:rPr>
                <w:rFonts w:cs="Arial"/>
                <w:sz w:val="20"/>
                <w:szCs w:val="20"/>
              </w:rPr>
              <w:t>66</w:t>
            </w:r>
          </w:p>
        </w:tc>
      </w:tr>
      <w:tr w:rsidR="00AF6DF8" w:rsidRPr="00CC48F0" w14:paraId="7768977C" w14:textId="77777777" w:rsidTr="00347F24">
        <w:trPr>
          <w:trHeight w:val="397"/>
        </w:trPr>
        <w:tc>
          <w:tcPr>
            <w:tcW w:w="4557" w:type="pct"/>
            <w:vAlign w:val="center"/>
          </w:tcPr>
          <w:p w14:paraId="51DEE3C5" w14:textId="77777777" w:rsidR="00AF6DF8" w:rsidRPr="00E920CA" w:rsidRDefault="00AF6DF8" w:rsidP="00E920CA">
            <w:pPr>
              <w:spacing w:before="40" w:after="40"/>
              <w:ind w:left="57"/>
              <w:rPr>
                <w:rFonts w:cs="Arial"/>
                <w:sz w:val="20"/>
                <w:szCs w:val="20"/>
              </w:rPr>
            </w:pPr>
            <w:r w:rsidRPr="00E920CA">
              <w:rPr>
                <w:rFonts w:cs="Arial"/>
                <w:sz w:val="20"/>
                <w:szCs w:val="20"/>
              </w:rPr>
              <w:t>No. of applications deferred as at time of report (provisionally approved)</w:t>
            </w:r>
          </w:p>
        </w:tc>
        <w:tc>
          <w:tcPr>
            <w:tcW w:w="443" w:type="pct"/>
            <w:vAlign w:val="center"/>
          </w:tcPr>
          <w:p w14:paraId="6ED4DE7F" w14:textId="77777777" w:rsidR="00AF6DF8" w:rsidRPr="00E920CA" w:rsidRDefault="00AF6DF8" w:rsidP="00E920CA">
            <w:pPr>
              <w:tabs>
                <w:tab w:val="left" w:pos="567"/>
              </w:tabs>
              <w:spacing w:before="40" w:after="40"/>
              <w:jc w:val="center"/>
              <w:rPr>
                <w:rFonts w:cs="Arial"/>
                <w:sz w:val="20"/>
                <w:szCs w:val="20"/>
              </w:rPr>
            </w:pPr>
            <w:r w:rsidRPr="00E920CA">
              <w:rPr>
                <w:rFonts w:cs="Arial"/>
                <w:sz w:val="20"/>
                <w:szCs w:val="20"/>
              </w:rPr>
              <w:t>20</w:t>
            </w:r>
          </w:p>
        </w:tc>
      </w:tr>
      <w:tr w:rsidR="00AF6DF8" w:rsidRPr="00CC48F0" w14:paraId="27C5C11D" w14:textId="77777777" w:rsidTr="00347F24">
        <w:trPr>
          <w:trHeight w:val="397"/>
        </w:trPr>
        <w:tc>
          <w:tcPr>
            <w:tcW w:w="4557" w:type="pct"/>
            <w:vAlign w:val="center"/>
          </w:tcPr>
          <w:p w14:paraId="028858E0" w14:textId="77777777" w:rsidR="00AF6DF8" w:rsidRPr="00E920CA" w:rsidRDefault="00AF6DF8" w:rsidP="00E920CA">
            <w:pPr>
              <w:spacing w:before="40" w:after="40"/>
              <w:ind w:left="57"/>
              <w:rPr>
                <w:rFonts w:cs="Arial"/>
                <w:sz w:val="20"/>
                <w:szCs w:val="20"/>
              </w:rPr>
            </w:pPr>
            <w:r w:rsidRPr="00E920CA">
              <w:rPr>
                <w:rFonts w:cs="Arial"/>
                <w:sz w:val="20"/>
                <w:szCs w:val="20"/>
              </w:rPr>
              <w:t>No. of applications that were declined because of no/insufficient consultation with appropriate Māori/whanau/iwi/hapu</w:t>
            </w:r>
          </w:p>
        </w:tc>
        <w:tc>
          <w:tcPr>
            <w:tcW w:w="443" w:type="pct"/>
            <w:vAlign w:val="center"/>
          </w:tcPr>
          <w:p w14:paraId="43C64159" w14:textId="77777777" w:rsidR="00AF6DF8" w:rsidRPr="00E920CA" w:rsidRDefault="00AF6DF8" w:rsidP="00E920CA">
            <w:pPr>
              <w:tabs>
                <w:tab w:val="left" w:pos="567"/>
              </w:tabs>
              <w:spacing w:before="40" w:after="40"/>
              <w:jc w:val="center"/>
              <w:rPr>
                <w:rFonts w:cs="Arial"/>
                <w:sz w:val="20"/>
                <w:szCs w:val="20"/>
              </w:rPr>
            </w:pPr>
            <w:r w:rsidRPr="00E920CA">
              <w:rPr>
                <w:rFonts w:cs="Arial"/>
                <w:sz w:val="20"/>
                <w:szCs w:val="20"/>
              </w:rPr>
              <w:t>1</w:t>
            </w:r>
          </w:p>
        </w:tc>
      </w:tr>
      <w:tr w:rsidR="00AF6DF8" w:rsidRPr="00CC48F0" w14:paraId="7C0B293F" w14:textId="77777777" w:rsidTr="00347F24">
        <w:trPr>
          <w:trHeight w:val="397"/>
        </w:trPr>
        <w:tc>
          <w:tcPr>
            <w:tcW w:w="4557" w:type="pct"/>
            <w:vAlign w:val="center"/>
          </w:tcPr>
          <w:p w14:paraId="688E2E7A" w14:textId="77777777" w:rsidR="00AF6DF8" w:rsidRPr="00E920CA" w:rsidRDefault="00AF6DF8" w:rsidP="00E920CA">
            <w:pPr>
              <w:spacing w:before="40" w:after="40"/>
              <w:ind w:left="57"/>
              <w:rPr>
                <w:rFonts w:cs="Arial"/>
                <w:sz w:val="20"/>
                <w:szCs w:val="20"/>
              </w:rPr>
            </w:pPr>
            <w:r w:rsidRPr="00E920CA">
              <w:rPr>
                <w:rFonts w:cs="Arial"/>
                <w:sz w:val="20"/>
                <w:szCs w:val="20"/>
              </w:rPr>
              <w:t>No. of applications that were declined because of no/insufficient consultation with appropriate cultural group</w:t>
            </w:r>
          </w:p>
        </w:tc>
        <w:tc>
          <w:tcPr>
            <w:tcW w:w="443" w:type="pct"/>
            <w:vAlign w:val="center"/>
          </w:tcPr>
          <w:p w14:paraId="319A0052" w14:textId="77777777" w:rsidR="00AF6DF8" w:rsidRPr="00E920CA" w:rsidRDefault="00AF6DF8" w:rsidP="00E920CA">
            <w:pPr>
              <w:tabs>
                <w:tab w:val="left" w:pos="567"/>
              </w:tabs>
              <w:spacing w:before="40" w:after="40"/>
              <w:jc w:val="center"/>
              <w:rPr>
                <w:rFonts w:cs="Arial"/>
                <w:sz w:val="20"/>
                <w:szCs w:val="20"/>
              </w:rPr>
            </w:pPr>
            <w:r w:rsidRPr="00E920CA">
              <w:rPr>
                <w:rFonts w:cs="Arial"/>
                <w:sz w:val="20"/>
                <w:szCs w:val="20"/>
              </w:rPr>
              <w:t>0</w:t>
            </w:r>
          </w:p>
        </w:tc>
      </w:tr>
      <w:tr w:rsidR="00AF6DF8" w:rsidRPr="00CC48F0" w14:paraId="574C14D2" w14:textId="77777777" w:rsidTr="00347F24">
        <w:trPr>
          <w:trHeight w:val="397"/>
        </w:trPr>
        <w:tc>
          <w:tcPr>
            <w:tcW w:w="4557" w:type="pct"/>
            <w:vAlign w:val="center"/>
          </w:tcPr>
          <w:p w14:paraId="533A3F76" w14:textId="02C68CA4" w:rsidR="00AF6DF8" w:rsidRPr="00E920CA" w:rsidRDefault="00AF6DF8" w:rsidP="00E920CA">
            <w:pPr>
              <w:spacing w:before="40" w:after="40"/>
              <w:ind w:left="57"/>
              <w:rPr>
                <w:rFonts w:cs="Arial"/>
                <w:sz w:val="20"/>
                <w:szCs w:val="20"/>
              </w:rPr>
            </w:pPr>
            <w:r w:rsidRPr="00E920CA">
              <w:rPr>
                <w:rFonts w:cs="Arial"/>
                <w:sz w:val="20"/>
                <w:szCs w:val="20"/>
              </w:rPr>
              <w:t xml:space="preserve">No. of applications declined (This </w:t>
            </w:r>
            <w:r w:rsidRPr="00E920CA">
              <w:rPr>
                <w:rFonts w:cs="Arial"/>
                <w:sz w:val="20"/>
                <w:szCs w:val="20"/>
                <w:u w:val="single"/>
              </w:rPr>
              <w:t>excludes</w:t>
            </w:r>
            <w:r w:rsidRPr="00E920CA">
              <w:rPr>
                <w:rFonts w:cs="Arial"/>
                <w:sz w:val="20"/>
                <w:szCs w:val="20"/>
              </w:rPr>
              <w:t xml:space="preserve"> those with no/insufficient consultation with appropriate Māori/whanau/iwi/hapu/cultural group) </w:t>
            </w:r>
          </w:p>
        </w:tc>
        <w:tc>
          <w:tcPr>
            <w:tcW w:w="443" w:type="pct"/>
            <w:vAlign w:val="center"/>
          </w:tcPr>
          <w:p w14:paraId="7CA16928" w14:textId="77777777" w:rsidR="00AF6DF8" w:rsidRPr="00E920CA" w:rsidRDefault="00AF6DF8" w:rsidP="00E920CA">
            <w:pPr>
              <w:tabs>
                <w:tab w:val="left" w:pos="567"/>
              </w:tabs>
              <w:spacing w:before="40" w:after="40"/>
              <w:jc w:val="center"/>
              <w:rPr>
                <w:rFonts w:cs="Arial"/>
                <w:sz w:val="20"/>
                <w:szCs w:val="20"/>
              </w:rPr>
            </w:pPr>
            <w:r w:rsidRPr="00E920CA">
              <w:rPr>
                <w:rFonts w:cs="Arial"/>
                <w:sz w:val="20"/>
                <w:szCs w:val="20"/>
              </w:rPr>
              <w:t>8</w:t>
            </w:r>
          </w:p>
        </w:tc>
      </w:tr>
      <w:tr w:rsidR="00AF6DF8" w:rsidRPr="00CC48F0" w14:paraId="5656B4C0" w14:textId="77777777" w:rsidTr="00347F24">
        <w:trPr>
          <w:trHeight w:val="397"/>
        </w:trPr>
        <w:tc>
          <w:tcPr>
            <w:tcW w:w="4557" w:type="pct"/>
            <w:vAlign w:val="center"/>
          </w:tcPr>
          <w:p w14:paraId="1CC7AEB5" w14:textId="77777777" w:rsidR="00AF6DF8" w:rsidRPr="00E920CA" w:rsidRDefault="00AF6DF8" w:rsidP="00E920CA">
            <w:pPr>
              <w:spacing w:before="40" w:after="40"/>
              <w:ind w:left="57"/>
              <w:rPr>
                <w:rFonts w:cs="Arial"/>
                <w:sz w:val="20"/>
                <w:szCs w:val="20"/>
              </w:rPr>
            </w:pPr>
            <w:r w:rsidRPr="00E920CA">
              <w:rPr>
                <w:rFonts w:cs="Arial"/>
                <w:sz w:val="20"/>
                <w:szCs w:val="20"/>
              </w:rPr>
              <w:t xml:space="preserve">No. of applications which do not require ethics committee approval </w:t>
            </w:r>
          </w:p>
          <w:p w14:paraId="3386173E" w14:textId="77777777" w:rsidR="00AF6DF8" w:rsidRPr="00E920CA" w:rsidRDefault="00AF6DF8" w:rsidP="00E920CA">
            <w:pPr>
              <w:spacing w:before="40" w:after="40"/>
              <w:ind w:left="57"/>
              <w:rPr>
                <w:rFonts w:cs="Arial"/>
                <w:sz w:val="20"/>
                <w:szCs w:val="20"/>
              </w:rPr>
            </w:pPr>
            <w:r w:rsidRPr="00E920CA">
              <w:rPr>
                <w:rFonts w:cs="Arial"/>
                <w:sz w:val="20"/>
                <w:szCs w:val="20"/>
              </w:rPr>
              <w:t>(applications submitted to Committee that were either incomplete or out of scope)</w:t>
            </w:r>
          </w:p>
        </w:tc>
        <w:tc>
          <w:tcPr>
            <w:tcW w:w="443" w:type="pct"/>
            <w:vAlign w:val="center"/>
          </w:tcPr>
          <w:p w14:paraId="3A3675EC" w14:textId="77777777" w:rsidR="00AF6DF8" w:rsidRPr="00E920CA" w:rsidRDefault="00AF6DF8" w:rsidP="00E920CA">
            <w:pPr>
              <w:tabs>
                <w:tab w:val="left" w:pos="567"/>
              </w:tabs>
              <w:spacing w:before="40" w:after="40"/>
              <w:jc w:val="center"/>
              <w:rPr>
                <w:rFonts w:cs="Arial"/>
                <w:sz w:val="20"/>
                <w:szCs w:val="20"/>
              </w:rPr>
            </w:pPr>
            <w:r w:rsidRPr="00E920CA">
              <w:rPr>
                <w:rFonts w:cs="Arial"/>
                <w:sz w:val="20"/>
                <w:szCs w:val="20"/>
              </w:rPr>
              <w:t>33</w:t>
            </w:r>
          </w:p>
        </w:tc>
      </w:tr>
      <w:tr w:rsidR="00AF6DF8" w:rsidRPr="00CC48F0" w14:paraId="2306B422" w14:textId="77777777" w:rsidTr="00347F24">
        <w:trPr>
          <w:trHeight w:val="397"/>
        </w:trPr>
        <w:tc>
          <w:tcPr>
            <w:tcW w:w="4557" w:type="pct"/>
            <w:vAlign w:val="center"/>
          </w:tcPr>
          <w:p w14:paraId="576117AB" w14:textId="77777777" w:rsidR="00AF6DF8" w:rsidRPr="00E920CA" w:rsidRDefault="00AF6DF8" w:rsidP="00E920CA">
            <w:pPr>
              <w:spacing w:before="40" w:after="40"/>
              <w:ind w:left="57"/>
              <w:rPr>
                <w:rFonts w:cs="Arial"/>
                <w:sz w:val="20"/>
                <w:szCs w:val="20"/>
              </w:rPr>
            </w:pPr>
            <w:r w:rsidRPr="00E920CA">
              <w:rPr>
                <w:rFonts w:cs="Arial"/>
                <w:sz w:val="20"/>
                <w:szCs w:val="20"/>
              </w:rPr>
              <w:t>No. of studies withdrawn by researcher</w:t>
            </w:r>
          </w:p>
        </w:tc>
        <w:tc>
          <w:tcPr>
            <w:tcW w:w="443" w:type="pct"/>
            <w:vAlign w:val="center"/>
          </w:tcPr>
          <w:p w14:paraId="42D5E6DE" w14:textId="77777777" w:rsidR="00AF6DF8" w:rsidRPr="00E920CA" w:rsidRDefault="00AF6DF8" w:rsidP="00E920CA">
            <w:pPr>
              <w:tabs>
                <w:tab w:val="left" w:pos="567"/>
              </w:tabs>
              <w:spacing w:before="40" w:after="40"/>
              <w:jc w:val="center"/>
              <w:rPr>
                <w:rFonts w:cs="Arial"/>
                <w:sz w:val="20"/>
                <w:szCs w:val="20"/>
              </w:rPr>
            </w:pPr>
            <w:r w:rsidRPr="00E920CA">
              <w:rPr>
                <w:rFonts w:cs="Arial"/>
                <w:sz w:val="20"/>
                <w:szCs w:val="20"/>
              </w:rPr>
              <w:t>2</w:t>
            </w:r>
          </w:p>
        </w:tc>
      </w:tr>
      <w:tr w:rsidR="00AF6DF8" w:rsidRPr="00CC48F0" w14:paraId="137F36BA" w14:textId="77777777" w:rsidTr="00347F24">
        <w:trPr>
          <w:trHeight w:val="397"/>
        </w:trPr>
        <w:tc>
          <w:tcPr>
            <w:tcW w:w="4557" w:type="pct"/>
            <w:vAlign w:val="center"/>
          </w:tcPr>
          <w:p w14:paraId="53393BE4" w14:textId="77777777" w:rsidR="00AF6DF8" w:rsidRPr="00E920CA" w:rsidRDefault="00AF6DF8" w:rsidP="00E920CA">
            <w:pPr>
              <w:spacing w:before="40" w:after="40"/>
              <w:ind w:left="57"/>
              <w:rPr>
                <w:rFonts w:cs="Arial"/>
                <w:sz w:val="20"/>
                <w:szCs w:val="20"/>
              </w:rPr>
            </w:pPr>
            <w:r w:rsidRPr="00E920CA">
              <w:rPr>
                <w:rFonts w:cs="Arial"/>
                <w:sz w:val="20"/>
                <w:szCs w:val="20"/>
              </w:rPr>
              <w:t>No. of studies terminated by sponsor</w:t>
            </w:r>
          </w:p>
        </w:tc>
        <w:tc>
          <w:tcPr>
            <w:tcW w:w="443" w:type="pct"/>
            <w:vAlign w:val="center"/>
          </w:tcPr>
          <w:p w14:paraId="55BB74DD" w14:textId="77777777" w:rsidR="00AF6DF8" w:rsidRPr="00E920CA" w:rsidRDefault="00AF6DF8" w:rsidP="00E920CA">
            <w:pPr>
              <w:tabs>
                <w:tab w:val="left" w:pos="567"/>
              </w:tabs>
              <w:spacing w:before="40" w:after="40"/>
              <w:jc w:val="center"/>
              <w:rPr>
                <w:rFonts w:cs="Arial"/>
                <w:sz w:val="20"/>
                <w:szCs w:val="20"/>
              </w:rPr>
            </w:pPr>
            <w:r w:rsidRPr="00E920CA">
              <w:rPr>
                <w:rFonts w:cs="Arial"/>
                <w:sz w:val="20"/>
                <w:szCs w:val="20"/>
              </w:rPr>
              <w:t>0</w:t>
            </w:r>
          </w:p>
        </w:tc>
      </w:tr>
      <w:tr w:rsidR="00AF6DF8" w:rsidRPr="00CC48F0" w14:paraId="46D50035" w14:textId="77777777" w:rsidTr="00347F24">
        <w:trPr>
          <w:trHeight w:val="397"/>
        </w:trPr>
        <w:tc>
          <w:tcPr>
            <w:tcW w:w="4557" w:type="pct"/>
            <w:vAlign w:val="center"/>
          </w:tcPr>
          <w:p w14:paraId="12633B64" w14:textId="53A1F697" w:rsidR="00AF6DF8" w:rsidRPr="00E920CA" w:rsidRDefault="00AF6DF8" w:rsidP="00E920CA">
            <w:pPr>
              <w:spacing w:before="40" w:after="40"/>
              <w:ind w:left="57"/>
              <w:rPr>
                <w:rFonts w:cs="Arial"/>
                <w:color w:val="FF0000"/>
                <w:sz w:val="20"/>
                <w:szCs w:val="20"/>
              </w:rPr>
            </w:pPr>
            <w:r w:rsidRPr="00E920CA">
              <w:rPr>
                <w:rFonts w:cs="Arial"/>
                <w:sz w:val="20"/>
                <w:szCs w:val="20"/>
              </w:rPr>
              <w:t xml:space="preserve">No. of studies transferred to another EC </w:t>
            </w:r>
            <w:r w:rsidRPr="00E920CA">
              <w:rPr>
                <w:rFonts w:cs="Arial"/>
                <w:color w:val="FF0000"/>
                <w:sz w:val="20"/>
                <w:szCs w:val="20"/>
              </w:rPr>
              <w:t xml:space="preserve"> </w:t>
            </w:r>
          </w:p>
        </w:tc>
        <w:tc>
          <w:tcPr>
            <w:tcW w:w="443" w:type="pct"/>
            <w:vAlign w:val="center"/>
          </w:tcPr>
          <w:p w14:paraId="03EA1930" w14:textId="77777777" w:rsidR="00AF6DF8" w:rsidRPr="00E920CA" w:rsidRDefault="00AF6DF8" w:rsidP="00E920CA">
            <w:pPr>
              <w:tabs>
                <w:tab w:val="left" w:pos="567"/>
              </w:tabs>
              <w:spacing w:before="40" w:after="40"/>
              <w:jc w:val="center"/>
              <w:rPr>
                <w:rFonts w:cs="Arial"/>
                <w:sz w:val="20"/>
                <w:szCs w:val="20"/>
              </w:rPr>
            </w:pPr>
            <w:r w:rsidRPr="00E920CA">
              <w:rPr>
                <w:rFonts w:cs="Arial"/>
                <w:sz w:val="20"/>
                <w:szCs w:val="20"/>
              </w:rPr>
              <w:t>0</w:t>
            </w:r>
          </w:p>
        </w:tc>
      </w:tr>
      <w:tr w:rsidR="00AF6DF8" w:rsidRPr="00CC48F0" w14:paraId="247D3E48" w14:textId="77777777" w:rsidTr="00347F24">
        <w:trPr>
          <w:trHeight w:val="397"/>
        </w:trPr>
        <w:tc>
          <w:tcPr>
            <w:tcW w:w="4557" w:type="pct"/>
            <w:vAlign w:val="center"/>
          </w:tcPr>
          <w:p w14:paraId="7475CCD0" w14:textId="77777777" w:rsidR="00AF6DF8" w:rsidRPr="00E920CA" w:rsidRDefault="00AF6DF8" w:rsidP="00E920CA">
            <w:pPr>
              <w:spacing w:before="40" w:after="40"/>
              <w:ind w:left="57"/>
              <w:rPr>
                <w:rFonts w:cs="Arial"/>
                <w:b/>
                <w:sz w:val="20"/>
                <w:szCs w:val="20"/>
              </w:rPr>
            </w:pPr>
            <w:r w:rsidRPr="00E920CA">
              <w:rPr>
                <w:rFonts w:cs="Arial"/>
                <w:b/>
                <w:sz w:val="20"/>
                <w:szCs w:val="20"/>
              </w:rPr>
              <w:t xml:space="preserve">Total number of applications received by full EC </w:t>
            </w:r>
          </w:p>
        </w:tc>
        <w:tc>
          <w:tcPr>
            <w:tcW w:w="443" w:type="pct"/>
            <w:vAlign w:val="center"/>
          </w:tcPr>
          <w:p w14:paraId="663F466A" w14:textId="77777777" w:rsidR="00AF6DF8" w:rsidRPr="00E920CA" w:rsidRDefault="00AF6DF8" w:rsidP="00E920CA">
            <w:pPr>
              <w:tabs>
                <w:tab w:val="left" w:pos="567"/>
              </w:tabs>
              <w:spacing w:before="40" w:after="40"/>
              <w:jc w:val="center"/>
              <w:rPr>
                <w:rFonts w:cs="Arial"/>
                <w:b/>
                <w:sz w:val="20"/>
                <w:szCs w:val="20"/>
              </w:rPr>
            </w:pPr>
            <w:r w:rsidRPr="00E920CA">
              <w:rPr>
                <w:rFonts w:cs="Arial"/>
                <w:b/>
                <w:sz w:val="20"/>
                <w:szCs w:val="20"/>
              </w:rPr>
              <w:t>145</w:t>
            </w:r>
          </w:p>
        </w:tc>
      </w:tr>
    </w:tbl>
    <w:p w14:paraId="271D95C1" w14:textId="160E206F" w:rsidR="00E64893" w:rsidRPr="00E64893" w:rsidRDefault="00E64893" w:rsidP="00E920CA">
      <w:pPr>
        <w:pStyle w:val="Heading3"/>
      </w:pPr>
      <w:r w:rsidRPr="00E64893">
        <w:t>Summary of applications received under expedited / low risk review.</w:t>
      </w:r>
    </w:p>
    <w:p w14:paraId="28AF7F9D" w14:textId="77777777" w:rsidR="00E64893" w:rsidRPr="00E64893" w:rsidRDefault="00E64893" w:rsidP="00E64893">
      <w:pPr>
        <w:tabs>
          <w:tab w:val="left" w:pos="567"/>
        </w:tabs>
        <w:ind w:left="567" w:hanging="567"/>
        <w:rPr>
          <w:rFonts w:cs="Arial"/>
          <w:szCs w:val="22"/>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2"/>
        <w:gridCol w:w="802"/>
      </w:tblGrid>
      <w:tr w:rsidR="00FE48E3" w:rsidRPr="00CC48F0" w14:paraId="745F31DD" w14:textId="77777777" w:rsidTr="00E920CA">
        <w:trPr>
          <w:trHeight w:val="397"/>
        </w:trPr>
        <w:tc>
          <w:tcPr>
            <w:tcW w:w="4528" w:type="pct"/>
            <w:vAlign w:val="center"/>
          </w:tcPr>
          <w:p w14:paraId="7344C9AB" w14:textId="77777777" w:rsidR="00FE48E3" w:rsidRPr="00CC48F0" w:rsidRDefault="00FE48E3" w:rsidP="00E920CA">
            <w:pPr>
              <w:spacing w:before="40" w:after="40"/>
              <w:ind w:left="57"/>
              <w:rPr>
                <w:rFonts w:cs="Arial"/>
                <w:szCs w:val="22"/>
              </w:rPr>
            </w:pPr>
            <w:r w:rsidRPr="00CC48F0">
              <w:rPr>
                <w:rFonts w:cs="Arial"/>
                <w:szCs w:val="22"/>
              </w:rPr>
              <w:t>No. of applications approved</w:t>
            </w:r>
          </w:p>
        </w:tc>
        <w:tc>
          <w:tcPr>
            <w:tcW w:w="472" w:type="pct"/>
            <w:vAlign w:val="center"/>
          </w:tcPr>
          <w:p w14:paraId="30F9A5ED" w14:textId="77777777" w:rsidR="00FE48E3" w:rsidRPr="00CC48F0" w:rsidRDefault="00FE48E3" w:rsidP="00E920CA">
            <w:pPr>
              <w:tabs>
                <w:tab w:val="left" w:pos="567"/>
              </w:tabs>
              <w:spacing w:before="40" w:after="40"/>
              <w:jc w:val="center"/>
              <w:rPr>
                <w:rFonts w:cs="Arial"/>
                <w:szCs w:val="22"/>
              </w:rPr>
            </w:pPr>
            <w:r w:rsidRPr="00CC48F0">
              <w:rPr>
                <w:rFonts w:cs="Arial"/>
                <w:szCs w:val="22"/>
              </w:rPr>
              <w:t>8</w:t>
            </w:r>
          </w:p>
        </w:tc>
      </w:tr>
      <w:tr w:rsidR="00FE48E3" w:rsidRPr="00CC48F0" w14:paraId="61E1775B" w14:textId="77777777" w:rsidTr="00E920CA">
        <w:trPr>
          <w:trHeight w:val="397"/>
        </w:trPr>
        <w:tc>
          <w:tcPr>
            <w:tcW w:w="4528" w:type="pct"/>
            <w:vAlign w:val="center"/>
          </w:tcPr>
          <w:p w14:paraId="0308D10B" w14:textId="77777777" w:rsidR="00FE48E3" w:rsidRPr="00CC48F0" w:rsidRDefault="00FE48E3" w:rsidP="00E920CA">
            <w:pPr>
              <w:spacing w:before="40" w:after="40"/>
              <w:ind w:left="57"/>
              <w:rPr>
                <w:rFonts w:cs="Arial"/>
                <w:szCs w:val="22"/>
              </w:rPr>
            </w:pPr>
            <w:r w:rsidRPr="00CC48F0">
              <w:rPr>
                <w:rFonts w:cs="Arial"/>
                <w:szCs w:val="22"/>
              </w:rPr>
              <w:t xml:space="preserve">No. of applications approved subject to conditions </w:t>
            </w:r>
          </w:p>
        </w:tc>
        <w:tc>
          <w:tcPr>
            <w:tcW w:w="472" w:type="pct"/>
            <w:vAlign w:val="center"/>
          </w:tcPr>
          <w:p w14:paraId="044839E3" w14:textId="77777777" w:rsidR="00FE48E3" w:rsidRPr="00CC48F0" w:rsidRDefault="00FE48E3" w:rsidP="00E920CA">
            <w:pPr>
              <w:tabs>
                <w:tab w:val="left" w:pos="567"/>
              </w:tabs>
              <w:spacing w:before="40" w:after="40"/>
              <w:jc w:val="center"/>
              <w:rPr>
                <w:rFonts w:cs="Arial"/>
                <w:szCs w:val="22"/>
              </w:rPr>
            </w:pPr>
            <w:r w:rsidRPr="00CC48F0">
              <w:rPr>
                <w:rFonts w:cs="Arial"/>
                <w:szCs w:val="22"/>
              </w:rPr>
              <w:t>30</w:t>
            </w:r>
          </w:p>
        </w:tc>
      </w:tr>
      <w:tr w:rsidR="00FE48E3" w:rsidRPr="00CC48F0" w14:paraId="6E6A4BBC" w14:textId="77777777" w:rsidTr="00E920CA">
        <w:trPr>
          <w:trHeight w:val="397"/>
        </w:trPr>
        <w:tc>
          <w:tcPr>
            <w:tcW w:w="4528" w:type="pct"/>
            <w:vAlign w:val="center"/>
          </w:tcPr>
          <w:p w14:paraId="21ACD03E" w14:textId="77777777" w:rsidR="00FE48E3" w:rsidRPr="00CC48F0" w:rsidRDefault="00FE48E3" w:rsidP="00E920CA">
            <w:pPr>
              <w:spacing w:before="40" w:after="40"/>
              <w:ind w:left="57"/>
              <w:rPr>
                <w:rFonts w:cs="Arial"/>
                <w:szCs w:val="22"/>
              </w:rPr>
            </w:pPr>
            <w:r w:rsidRPr="00CC48F0">
              <w:rPr>
                <w:rFonts w:cs="Arial"/>
                <w:szCs w:val="22"/>
              </w:rPr>
              <w:t>No. of applications deferred and subsequently approved</w:t>
            </w:r>
          </w:p>
        </w:tc>
        <w:tc>
          <w:tcPr>
            <w:tcW w:w="472" w:type="pct"/>
            <w:vAlign w:val="center"/>
          </w:tcPr>
          <w:p w14:paraId="7DBD9E2E" w14:textId="77777777" w:rsidR="00FE48E3" w:rsidRPr="00CC48F0" w:rsidRDefault="00FE48E3" w:rsidP="00E920CA">
            <w:pPr>
              <w:tabs>
                <w:tab w:val="left" w:pos="567"/>
              </w:tabs>
              <w:spacing w:before="40" w:after="40"/>
              <w:jc w:val="center"/>
              <w:rPr>
                <w:rFonts w:cs="Arial"/>
                <w:szCs w:val="22"/>
              </w:rPr>
            </w:pPr>
            <w:r w:rsidRPr="00CC48F0">
              <w:rPr>
                <w:rFonts w:cs="Arial"/>
                <w:szCs w:val="22"/>
              </w:rPr>
              <w:t>54</w:t>
            </w:r>
          </w:p>
        </w:tc>
      </w:tr>
      <w:tr w:rsidR="00FE48E3" w:rsidRPr="00CC48F0" w14:paraId="094AC8F7" w14:textId="77777777" w:rsidTr="00E920CA">
        <w:trPr>
          <w:trHeight w:val="397"/>
        </w:trPr>
        <w:tc>
          <w:tcPr>
            <w:tcW w:w="4528" w:type="pct"/>
            <w:vAlign w:val="center"/>
          </w:tcPr>
          <w:p w14:paraId="7EE86367" w14:textId="77777777" w:rsidR="00FE48E3" w:rsidRPr="00CC48F0" w:rsidRDefault="00FE48E3" w:rsidP="00E920CA">
            <w:pPr>
              <w:spacing w:before="40" w:after="40"/>
              <w:ind w:left="57"/>
              <w:rPr>
                <w:rFonts w:cs="Arial"/>
                <w:szCs w:val="22"/>
              </w:rPr>
            </w:pPr>
            <w:r w:rsidRPr="00CC48F0">
              <w:rPr>
                <w:rFonts w:cs="Arial"/>
                <w:szCs w:val="22"/>
              </w:rPr>
              <w:t>No. of applications deferred as at time of report</w:t>
            </w:r>
          </w:p>
        </w:tc>
        <w:tc>
          <w:tcPr>
            <w:tcW w:w="472" w:type="pct"/>
            <w:vAlign w:val="center"/>
          </w:tcPr>
          <w:p w14:paraId="343A6D37" w14:textId="77777777" w:rsidR="00FE48E3" w:rsidRPr="00CC48F0" w:rsidRDefault="00FE48E3" w:rsidP="00E920CA">
            <w:pPr>
              <w:tabs>
                <w:tab w:val="left" w:pos="567"/>
              </w:tabs>
              <w:spacing w:before="40" w:after="40"/>
              <w:rPr>
                <w:rFonts w:cs="Arial"/>
                <w:szCs w:val="22"/>
              </w:rPr>
            </w:pPr>
          </w:p>
          <w:p w14:paraId="407CA821" w14:textId="77777777" w:rsidR="00FE48E3" w:rsidRPr="00CC48F0" w:rsidRDefault="00FE48E3" w:rsidP="00E920CA">
            <w:pPr>
              <w:tabs>
                <w:tab w:val="left" w:pos="567"/>
              </w:tabs>
              <w:spacing w:before="40" w:after="40"/>
              <w:jc w:val="center"/>
              <w:rPr>
                <w:rFonts w:cs="Arial"/>
                <w:szCs w:val="22"/>
              </w:rPr>
            </w:pPr>
            <w:r w:rsidRPr="00CC48F0">
              <w:rPr>
                <w:rFonts w:cs="Arial"/>
                <w:szCs w:val="22"/>
              </w:rPr>
              <w:t>9</w:t>
            </w:r>
          </w:p>
        </w:tc>
      </w:tr>
      <w:tr w:rsidR="00FE48E3" w:rsidRPr="00CC48F0" w14:paraId="550B8E45" w14:textId="77777777" w:rsidTr="00E920CA">
        <w:trPr>
          <w:trHeight w:val="397"/>
        </w:trPr>
        <w:tc>
          <w:tcPr>
            <w:tcW w:w="4528" w:type="pct"/>
            <w:vAlign w:val="center"/>
          </w:tcPr>
          <w:p w14:paraId="150C7071" w14:textId="77777777" w:rsidR="00FE48E3" w:rsidRPr="00CC48F0" w:rsidRDefault="00FE48E3" w:rsidP="00E920CA">
            <w:pPr>
              <w:spacing w:before="40" w:after="40"/>
              <w:ind w:left="57"/>
              <w:rPr>
                <w:rFonts w:cs="Arial"/>
                <w:szCs w:val="22"/>
              </w:rPr>
            </w:pPr>
            <w:r w:rsidRPr="00CC48F0">
              <w:rPr>
                <w:rFonts w:cs="Arial"/>
                <w:szCs w:val="22"/>
              </w:rPr>
              <w:t xml:space="preserve">No. of applications which do not require ethics committee approval </w:t>
            </w:r>
          </w:p>
          <w:p w14:paraId="1942682F" w14:textId="77777777" w:rsidR="00FE48E3" w:rsidRPr="00CC48F0" w:rsidRDefault="00FE48E3" w:rsidP="00E920CA">
            <w:pPr>
              <w:spacing w:before="40" w:after="40"/>
              <w:ind w:left="57"/>
              <w:rPr>
                <w:rFonts w:cs="Arial"/>
                <w:szCs w:val="22"/>
              </w:rPr>
            </w:pPr>
            <w:r w:rsidRPr="00CC48F0">
              <w:rPr>
                <w:rFonts w:cs="Arial"/>
                <w:szCs w:val="22"/>
              </w:rPr>
              <w:t>(applications submitted to Committee that were incomplete or out of scope)</w:t>
            </w:r>
          </w:p>
        </w:tc>
        <w:tc>
          <w:tcPr>
            <w:tcW w:w="472" w:type="pct"/>
            <w:vAlign w:val="center"/>
          </w:tcPr>
          <w:p w14:paraId="23A39157" w14:textId="77777777" w:rsidR="00FE48E3" w:rsidRPr="00CC48F0" w:rsidRDefault="00FE48E3" w:rsidP="00E920CA">
            <w:pPr>
              <w:tabs>
                <w:tab w:val="left" w:pos="567"/>
              </w:tabs>
              <w:spacing w:before="40" w:after="40"/>
              <w:jc w:val="center"/>
              <w:rPr>
                <w:rFonts w:cs="Arial"/>
                <w:szCs w:val="22"/>
              </w:rPr>
            </w:pPr>
            <w:r w:rsidRPr="00CC48F0">
              <w:rPr>
                <w:rFonts w:cs="Arial"/>
                <w:szCs w:val="22"/>
              </w:rPr>
              <w:t>22</w:t>
            </w:r>
          </w:p>
        </w:tc>
      </w:tr>
      <w:tr w:rsidR="00FE48E3" w:rsidRPr="00CC48F0" w14:paraId="0E9107F3" w14:textId="77777777" w:rsidTr="00E920CA">
        <w:trPr>
          <w:trHeight w:val="397"/>
        </w:trPr>
        <w:tc>
          <w:tcPr>
            <w:tcW w:w="4528" w:type="pct"/>
            <w:vAlign w:val="center"/>
          </w:tcPr>
          <w:p w14:paraId="375DDAD6" w14:textId="77777777" w:rsidR="00FE48E3" w:rsidRPr="00CC48F0" w:rsidRDefault="00FE48E3" w:rsidP="00E920CA">
            <w:pPr>
              <w:spacing w:before="40" w:after="40"/>
              <w:ind w:left="57"/>
              <w:rPr>
                <w:rFonts w:cs="Arial"/>
                <w:szCs w:val="22"/>
              </w:rPr>
            </w:pPr>
            <w:r w:rsidRPr="00CC48F0">
              <w:rPr>
                <w:rFonts w:cs="Arial"/>
                <w:szCs w:val="22"/>
              </w:rPr>
              <w:t>No. of applications referred for full committee review</w:t>
            </w:r>
          </w:p>
        </w:tc>
        <w:tc>
          <w:tcPr>
            <w:tcW w:w="472" w:type="pct"/>
            <w:vAlign w:val="center"/>
          </w:tcPr>
          <w:p w14:paraId="26A1218E" w14:textId="77777777" w:rsidR="00FE48E3" w:rsidRPr="00CC48F0" w:rsidRDefault="00FE48E3" w:rsidP="00E920CA">
            <w:pPr>
              <w:tabs>
                <w:tab w:val="left" w:pos="567"/>
              </w:tabs>
              <w:spacing w:before="40" w:after="40"/>
              <w:jc w:val="center"/>
              <w:rPr>
                <w:rFonts w:cs="Arial"/>
                <w:szCs w:val="22"/>
              </w:rPr>
            </w:pPr>
            <w:r w:rsidRPr="00CC48F0">
              <w:rPr>
                <w:rFonts w:cs="Arial"/>
                <w:szCs w:val="22"/>
              </w:rPr>
              <w:t>0</w:t>
            </w:r>
          </w:p>
        </w:tc>
      </w:tr>
      <w:tr w:rsidR="00FE48E3" w:rsidRPr="00CC48F0" w14:paraId="5130FEF9" w14:textId="77777777" w:rsidTr="00E920CA">
        <w:trPr>
          <w:trHeight w:val="397"/>
        </w:trPr>
        <w:tc>
          <w:tcPr>
            <w:tcW w:w="4528" w:type="pct"/>
            <w:vAlign w:val="center"/>
          </w:tcPr>
          <w:p w14:paraId="6CEAB411" w14:textId="77777777" w:rsidR="00FE48E3" w:rsidRPr="00CC48F0" w:rsidRDefault="00FE48E3" w:rsidP="00E920CA">
            <w:pPr>
              <w:spacing w:before="40" w:after="40"/>
              <w:ind w:left="57"/>
              <w:rPr>
                <w:rFonts w:cs="Arial"/>
                <w:szCs w:val="22"/>
              </w:rPr>
            </w:pPr>
            <w:r w:rsidRPr="00CC48F0">
              <w:rPr>
                <w:rFonts w:cs="Arial"/>
                <w:szCs w:val="22"/>
              </w:rPr>
              <w:t>No. of applications declined</w:t>
            </w:r>
          </w:p>
        </w:tc>
        <w:tc>
          <w:tcPr>
            <w:tcW w:w="472" w:type="pct"/>
            <w:vAlign w:val="center"/>
          </w:tcPr>
          <w:p w14:paraId="030AD243" w14:textId="77777777" w:rsidR="00FE48E3" w:rsidRPr="00CC48F0" w:rsidRDefault="00FE48E3" w:rsidP="00E920CA">
            <w:pPr>
              <w:tabs>
                <w:tab w:val="left" w:pos="567"/>
              </w:tabs>
              <w:spacing w:before="40" w:after="40"/>
              <w:jc w:val="center"/>
              <w:rPr>
                <w:rFonts w:cs="Arial"/>
                <w:szCs w:val="22"/>
              </w:rPr>
            </w:pPr>
            <w:r w:rsidRPr="00CC48F0">
              <w:rPr>
                <w:rFonts w:cs="Arial"/>
                <w:szCs w:val="22"/>
              </w:rPr>
              <w:t>16</w:t>
            </w:r>
          </w:p>
        </w:tc>
      </w:tr>
      <w:tr w:rsidR="00FE48E3" w:rsidRPr="00CC48F0" w14:paraId="75C62B0D" w14:textId="77777777" w:rsidTr="00E920CA">
        <w:trPr>
          <w:trHeight w:val="397"/>
        </w:trPr>
        <w:tc>
          <w:tcPr>
            <w:tcW w:w="4528" w:type="pct"/>
            <w:vAlign w:val="center"/>
          </w:tcPr>
          <w:p w14:paraId="5FB27DDC" w14:textId="77777777" w:rsidR="00FE48E3" w:rsidRPr="00CC48F0" w:rsidRDefault="00FE48E3" w:rsidP="00E920CA">
            <w:pPr>
              <w:spacing w:before="40" w:after="40"/>
              <w:ind w:left="57"/>
              <w:rPr>
                <w:rFonts w:cs="Arial"/>
                <w:szCs w:val="22"/>
              </w:rPr>
            </w:pPr>
            <w:r w:rsidRPr="00CC48F0">
              <w:rPr>
                <w:rFonts w:cs="Arial"/>
                <w:szCs w:val="22"/>
              </w:rPr>
              <w:t>No. of studies withdrawn by researcher</w:t>
            </w:r>
          </w:p>
        </w:tc>
        <w:tc>
          <w:tcPr>
            <w:tcW w:w="472" w:type="pct"/>
            <w:vAlign w:val="center"/>
          </w:tcPr>
          <w:p w14:paraId="5D9344E0" w14:textId="77777777" w:rsidR="00FE48E3" w:rsidRPr="00CC48F0" w:rsidRDefault="00FE48E3" w:rsidP="00E920CA">
            <w:pPr>
              <w:tabs>
                <w:tab w:val="left" w:pos="567"/>
              </w:tabs>
              <w:spacing w:before="40" w:after="40"/>
              <w:jc w:val="center"/>
              <w:rPr>
                <w:rFonts w:cs="Arial"/>
                <w:szCs w:val="22"/>
              </w:rPr>
            </w:pPr>
            <w:r w:rsidRPr="00CC48F0">
              <w:rPr>
                <w:rFonts w:cs="Arial"/>
                <w:szCs w:val="22"/>
              </w:rPr>
              <w:t>2</w:t>
            </w:r>
          </w:p>
        </w:tc>
      </w:tr>
      <w:tr w:rsidR="00FE48E3" w:rsidRPr="00CC48F0" w14:paraId="42DD4FB6" w14:textId="77777777" w:rsidTr="00E920CA">
        <w:trPr>
          <w:trHeight w:val="397"/>
        </w:trPr>
        <w:tc>
          <w:tcPr>
            <w:tcW w:w="4528" w:type="pct"/>
            <w:vAlign w:val="center"/>
          </w:tcPr>
          <w:p w14:paraId="4E6E7E38" w14:textId="77777777" w:rsidR="00FE48E3" w:rsidRPr="00CC48F0" w:rsidRDefault="00FE48E3" w:rsidP="00E920CA">
            <w:pPr>
              <w:spacing w:before="40" w:after="40"/>
              <w:ind w:left="57"/>
              <w:rPr>
                <w:rFonts w:cs="Arial"/>
                <w:b/>
                <w:szCs w:val="22"/>
              </w:rPr>
            </w:pPr>
            <w:r w:rsidRPr="00CC48F0">
              <w:rPr>
                <w:rFonts w:cs="Arial"/>
                <w:b/>
                <w:szCs w:val="22"/>
              </w:rPr>
              <w:t>Total number of applications received under expedited / low risk review</w:t>
            </w:r>
          </w:p>
        </w:tc>
        <w:tc>
          <w:tcPr>
            <w:tcW w:w="472" w:type="pct"/>
            <w:vAlign w:val="center"/>
          </w:tcPr>
          <w:p w14:paraId="7FED04C7" w14:textId="77777777" w:rsidR="00FE48E3" w:rsidRPr="00CC48F0" w:rsidRDefault="00FE48E3" w:rsidP="00E920CA">
            <w:pPr>
              <w:tabs>
                <w:tab w:val="left" w:pos="567"/>
              </w:tabs>
              <w:spacing w:before="40" w:after="40"/>
              <w:jc w:val="center"/>
              <w:rPr>
                <w:rFonts w:cs="Arial"/>
                <w:b/>
                <w:bCs/>
                <w:szCs w:val="22"/>
              </w:rPr>
            </w:pPr>
            <w:r w:rsidRPr="00CC48F0">
              <w:rPr>
                <w:rFonts w:cs="Arial"/>
                <w:b/>
                <w:bCs/>
                <w:szCs w:val="22"/>
              </w:rPr>
              <w:t>141</w:t>
            </w:r>
          </w:p>
        </w:tc>
      </w:tr>
    </w:tbl>
    <w:p w14:paraId="6D2BC667" w14:textId="77777777" w:rsidR="00E64893" w:rsidRPr="00E64893" w:rsidRDefault="00E64893" w:rsidP="00E64893">
      <w:pPr>
        <w:tabs>
          <w:tab w:val="left" w:pos="567"/>
        </w:tabs>
        <w:ind w:left="567" w:hanging="567"/>
        <w:rPr>
          <w:rFonts w:cs="Arial"/>
          <w:szCs w:val="22"/>
        </w:rPr>
      </w:pPr>
    </w:p>
    <w:tbl>
      <w:tblPr>
        <w:tblW w:w="5000" w:type="pct"/>
        <w:tblLayout w:type="fixed"/>
        <w:tblLook w:val="01E0" w:firstRow="1" w:lastRow="1" w:firstColumn="1" w:lastColumn="1" w:noHBand="0" w:noVBand="0"/>
      </w:tblPr>
      <w:tblGrid>
        <w:gridCol w:w="7797"/>
        <w:gridCol w:w="702"/>
      </w:tblGrid>
      <w:tr w:rsidR="00347F24" w:rsidRPr="00E64893" w14:paraId="7A01E255" w14:textId="77777777" w:rsidTr="00347F24">
        <w:trPr>
          <w:trHeight w:val="722"/>
        </w:trPr>
        <w:tc>
          <w:tcPr>
            <w:tcW w:w="4587" w:type="pct"/>
            <w:tcBorders>
              <w:right w:val="single" w:sz="4" w:space="0" w:color="auto"/>
            </w:tcBorders>
            <w:vAlign w:val="center"/>
          </w:tcPr>
          <w:p w14:paraId="6EA4F856" w14:textId="612D19A5" w:rsidR="00347F24" w:rsidRPr="00E64893" w:rsidRDefault="00347F24" w:rsidP="00E64893">
            <w:pPr>
              <w:ind w:left="-108"/>
              <w:rPr>
                <w:rFonts w:cs="Arial"/>
                <w:b/>
                <w:szCs w:val="22"/>
              </w:rPr>
            </w:pPr>
            <w:r w:rsidRPr="00E64893">
              <w:rPr>
                <w:rFonts w:cs="Arial"/>
                <w:b/>
                <w:szCs w:val="22"/>
              </w:rPr>
              <w:t>Total number of applications received</w:t>
            </w:r>
            <w:r>
              <w:rPr>
                <w:rFonts w:cs="Arial"/>
                <w:b/>
                <w:szCs w:val="22"/>
              </w:rPr>
              <w:t>:</w:t>
            </w:r>
          </w:p>
        </w:tc>
        <w:tc>
          <w:tcPr>
            <w:tcW w:w="413" w:type="pct"/>
            <w:tcBorders>
              <w:top w:val="single" w:sz="4" w:space="0" w:color="auto"/>
              <w:left w:val="single" w:sz="4" w:space="0" w:color="auto"/>
              <w:bottom w:val="single" w:sz="4" w:space="0" w:color="auto"/>
              <w:right w:val="single" w:sz="4" w:space="0" w:color="auto"/>
            </w:tcBorders>
            <w:vAlign w:val="center"/>
          </w:tcPr>
          <w:p w14:paraId="49D7E1E5" w14:textId="07B2A6B1" w:rsidR="00347F24" w:rsidRPr="00E64893" w:rsidRDefault="00347F24" w:rsidP="00E64893">
            <w:pPr>
              <w:tabs>
                <w:tab w:val="left" w:pos="567"/>
              </w:tabs>
              <w:ind w:left="567" w:hanging="567"/>
              <w:jc w:val="center"/>
              <w:rPr>
                <w:rFonts w:cs="Arial"/>
                <w:b/>
                <w:szCs w:val="22"/>
              </w:rPr>
            </w:pPr>
            <w:r w:rsidRPr="00E64893">
              <w:rPr>
                <w:rFonts w:cs="Arial"/>
                <w:b/>
                <w:szCs w:val="22"/>
              </w:rPr>
              <w:t>2</w:t>
            </w:r>
            <w:r>
              <w:rPr>
                <w:rFonts w:cs="Arial"/>
                <w:b/>
                <w:szCs w:val="22"/>
              </w:rPr>
              <w:t>86</w:t>
            </w:r>
          </w:p>
        </w:tc>
      </w:tr>
    </w:tbl>
    <w:p w14:paraId="328749D6" w14:textId="74479FFE" w:rsidR="00137386" w:rsidRDefault="00137386" w:rsidP="007D3DA9"/>
    <w:p w14:paraId="19EDA11B" w14:textId="6BB19350" w:rsidR="0079391C" w:rsidRPr="00275578" w:rsidRDefault="0079391C" w:rsidP="0079391C">
      <w:pPr>
        <w:pStyle w:val="Heading1"/>
        <w:rPr>
          <w:rFonts w:cs="Arial"/>
        </w:rPr>
      </w:pPr>
      <w:bookmarkStart w:id="27" w:name="_Toc378678944"/>
      <w:bookmarkStart w:id="28" w:name="_Toc441230625"/>
      <w:bookmarkStart w:id="29" w:name="_Toc453591041"/>
      <w:bookmarkStart w:id="30" w:name="_Toc271030697"/>
      <w:bookmarkStart w:id="31" w:name="_Toc108704014"/>
      <w:r>
        <w:rPr>
          <w:rFonts w:cs="Arial"/>
        </w:rPr>
        <w:lastRenderedPageBreak/>
        <w:t>C</w:t>
      </w:r>
      <w:r w:rsidRPr="00275578">
        <w:rPr>
          <w:rFonts w:cs="Arial"/>
        </w:rPr>
        <w:t>omplaints</w:t>
      </w:r>
      <w:bookmarkEnd w:id="27"/>
      <w:bookmarkEnd w:id="28"/>
      <w:bookmarkEnd w:id="29"/>
      <w:r>
        <w:rPr>
          <w:rFonts w:cs="Arial"/>
        </w:rPr>
        <w:t xml:space="preserve"> and </w:t>
      </w:r>
      <w:r w:rsidR="00BA645B">
        <w:rPr>
          <w:rFonts w:cs="Arial"/>
        </w:rPr>
        <w:t>o</w:t>
      </w:r>
      <w:r>
        <w:rPr>
          <w:rFonts w:cs="Arial"/>
        </w:rPr>
        <w:t xml:space="preserve">verdue </w:t>
      </w:r>
      <w:r w:rsidR="00BA645B">
        <w:rPr>
          <w:rFonts w:cs="Arial"/>
        </w:rPr>
        <w:t>a</w:t>
      </w:r>
      <w:r>
        <w:rPr>
          <w:rFonts w:cs="Arial"/>
        </w:rPr>
        <w:t xml:space="preserve">pplication </w:t>
      </w:r>
      <w:r w:rsidR="00BA645B">
        <w:rPr>
          <w:rFonts w:cs="Arial"/>
        </w:rPr>
        <w:t>s</w:t>
      </w:r>
      <w:r>
        <w:rPr>
          <w:rFonts w:cs="Arial"/>
        </w:rPr>
        <w:t>ummary</w:t>
      </w:r>
      <w:bookmarkEnd w:id="31"/>
    </w:p>
    <w:p w14:paraId="4C4A4C2B" w14:textId="1D0D4A1B" w:rsidR="0079391C" w:rsidRPr="00275578" w:rsidRDefault="0079391C" w:rsidP="0079391C">
      <w:pPr>
        <w:rPr>
          <w:rFonts w:cs="Arial"/>
        </w:rPr>
      </w:pPr>
      <w:r w:rsidRPr="00275578">
        <w:rPr>
          <w:rFonts w:cs="Arial"/>
        </w:rPr>
        <w:t xml:space="preserve">This section outlines </w:t>
      </w:r>
      <w:r>
        <w:rPr>
          <w:rFonts w:cs="Arial"/>
        </w:rPr>
        <w:t>complaints</w:t>
      </w:r>
      <w:bookmarkStart w:id="32" w:name="_Toc271030695"/>
      <w:r>
        <w:rPr>
          <w:rFonts w:cs="Arial"/>
        </w:rPr>
        <w:t xml:space="preserve"> about decisions made</w:t>
      </w:r>
      <w:r w:rsidRPr="00275578">
        <w:rPr>
          <w:rFonts w:cs="Arial"/>
        </w:rPr>
        <w:t xml:space="preserve"> by the Committee during 201</w:t>
      </w:r>
      <w:r>
        <w:rPr>
          <w:rFonts w:cs="Arial"/>
        </w:rPr>
        <w:t>6</w:t>
      </w:r>
      <w:r w:rsidR="00C1765B">
        <w:rPr>
          <w:rFonts w:cs="Arial"/>
        </w:rPr>
        <w:t xml:space="preserve">. </w:t>
      </w:r>
    </w:p>
    <w:p w14:paraId="06215DFE" w14:textId="5E184060" w:rsidR="000120CC" w:rsidRPr="00C817FF" w:rsidRDefault="0079391C" w:rsidP="00C817FF">
      <w:pPr>
        <w:pStyle w:val="Heading2"/>
        <w:rPr>
          <w:i w:val="0"/>
        </w:rPr>
      </w:pPr>
      <w:bookmarkStart w:id="33" w:name="_Toc453591044"/>
      <w:bookmarkStart w:id="34" w:name="_Toc108704015"/>
      <w:bookmarkEnd w:id="32"/>
      <w:r w:rsidRPr="00B96681">
        <w:rPr>
          <w:i w:val="0"/>
        </w:rPr>
        <w:t>Complaints received</w:t>
      </w:r>
      <w:bookmarkEnd w:id="33"/>
      <w:bookmarkEnd w:id="34"/>
    </w:p>
    <w:p w14:paraId="2C1D7FD8" w14:textId="4107411F" w:rsidR="000120CC" w:rsidRPr="000120CC" w:rsidRDefault="00347F24" w:rsidP="00347F24">
      <w:pPr>
        <w:rPr>
          <w:rFonts w:cs="Arial"/>
          <w:szCs w:val="22"/>
        </w:rPr>
      </w:pPr>
      <w:r>
        <w:rPr>
          <w:rFonts w:cs="Arial"/>
          <w:szCs w:val="22"/>
        </w:rPr>
        <w:t xml:space="preserve">Complaint One </w:t>
      </w:r>
    </w:p>
    <w:p w14:paraId="20DFB379" w14:textId="5B12EE83" w:rsidR="0043037E" w:rsidRPr="0043037E" w:rsidRDefault="0043037E" w:rsidP="00347F24">
      <w:r w:rsidRPr="00347F24">
        <w:rPr>
          <w:b/>
          <w:bCs/>
        </w:rPr>
        <w:t>Study Reference:</w:t>
      </w:r>
      <w:r w:rsidRPr="0043037E">
        <w:t xml:space="preserve">  </w:t>
      </w:r>
      <w:r w:rsidR="00347F24">
        <w:tab/>
      </w:r>
      <w:r w:rsidR="00347F24">
        <w:tab/>
      </w:r>
      <w:r w:rsidRPr="0043037E">
        <w:t>16/NTB/89</w:t>
      </w:r>
    </w:p>
    <w:p w14:paraId="40F4E640" w14:textId="39497E76" w:rsidR="0043037E" w:rsidRPr="0043037E" w:rsidRDefault="0043037E" w:rsidP="00347F24">
      <w:pPr>
        <w:ind w:left="2880" w:hanging="2880"/>
      </w:pPr>
      <w:r w:rsidRPr="00347F24">
        <w:rPr>
          <w:b/>
          <w:bCs/>
        </w:rPr>
        <w:t>Type of Complaint</w:t>
      </w:r>
      <w:r w:rsidRPr="0043037E">
        <w:t xml:space="preserve">:  </w:t>
      </w:r>
      <w:r w:rsidR="00347F24">
        <w:tab/>
      </w:r>
      <w:r w:rsidRPr="0043037E">
        <w:t>Numerous complaints and OIA received to HDEC regarding study conduct</w:t>
      </w:r>
    </w:p>
    <w:p w14:paraId="0E31EF0F" w14:textId="71178D13" w:rsidR="0043037E" w:rsidRPr="0043037E" w:rsidRDefault="0043037E" w:rsidP="00347F24">
      <w:r w:rsidRPr="00347F24">
        <w:rPr>
          <w:b/>
          <w:bCs/>
        </w:rPr>
        <w:t>Review Date:</w:t>
      </w:r>
      <w:r w:rsidRPr="0043037E">
        <w:t xml:space="preserve">   </w:t>
      </w:r>
      <w:r w:rsidR="00347F24">
        <w:tab/>
      </w:r>
      <w:r w:rsidR="00347F24">
        <w:tab/>
      </w:r>
      <w:r w:rsidRPr="0043037E">
        <w:t>August 2021</w:t>
      </w:r>
    </w:p>
    <w:p w14:paraId="2CACC2B4" w14:textId="2F8BF5B5" w:rsidR="0043037E" w:rsidRPr="0043037E" w:rsidRDefault="0043037E" w:rsidP="00347F24">
      <w:r w:rsidRPr="00347F24">
        <w:rPr>
          <w:b/>
          <w:bCs/>
        </w:rPr>
        <w:t>Complaint Received:</w:t>
      </w:r>
      <w:r w:rsidRPr="0043037E">
        <w:t xml:space="preserve">   </w:t>
      </w:r>
      <w:r w:rsidR="00347F24">
        <w:tab/>
      </w:r>
      <w:r w:rsidRPr="0043037E">
        <w:t>29/06/2021</w:t>
      </w:r>
    </w:p>
    <w:p w14:paraId="7AB64C54" w14:textId="77777777" w:rsidR="0043037E" w:rsidRPr="0043037E" w:rsidRDefault="0043037E" w:rsidP="00347F24"/>
    <w:p w14:paraId="3E9B23A8" w14:textId="77777777" w:rsidR="0043037E" w:rsidRPr="0043037E" w:rsidRDefault="0043037E" w:rsidP="00347F24">
      <w:r w:rsidRPr="0043037E">
        <w:t xml:space="preserve">Nature of Complaint: The HDEC received several OIAs and complaints regarding study conduct and the ethics of the study. This study also had several media articles about it, generating further complaints. No complaints were made by study participants, rather they were members of the public to the HDEC and the British Dental Journal (publisher). </w:t>
      </w:r>
    </w:p>
    <w:p w14:paraId="60B3C8A9" w14:textId="77777777" w:rsidR="0043037E" w:rsidRPr="0043037E" w:rsidRDefault="0043037E" w:rsidP="00347F24"/>
    <w:p w14:paraId="6C25D30F" w14:textId="77777777" w:rsidR="0043037E" w:rsidRPr="00347F24" w:rsidRDefault="0043037E" w:rsidP="00347F24">
      <w:pPr>
        <w:rPr>
          <w:b/>
          <w:bCs/>
        </w:rPr>
      </w:pPr>
      <w:r w:rsidRPr="00347F24">
        <w:rPr>
          <w:b/>
          <w:bCs/>
        </w:rPr>
        <w:t>Actions Taken:</w:t>
      </w:r>
    </w:p>
    <w:p w14:paraId="73C0463A" w14:textId="71AEE4DB" w:rsidR="0043037E" w:rsidRPr="0043037E" w:rsidRDefault="0043037E" w:rsidP="00347F24">
      <w:pPr>
        <w:pStyle w:val="ListParagraph"/>
        <w:numPr>
          <w:ilvl w:val="1"/>
          <w:numId w:val="31"/>
        </w:numPr>
        <w:spacing w:before="40" w:after="40"/>
        <w:ind w:left="284" w:hanging="284"/>
        <w:rPr>
          <w:rFonts w:cs="Arial"/>
        </w:rPr>
      </w:pPr>
      <w:r w:rsidRPr="0043037E">
        <w:rPr>
          <w:rFonts w:cs="Arial"/>
        </w:rPr>
        <w:t>Complaints and OIAs sent to Manager</w:t>
      </w:r>
    </w:p>
    <w:p w14:paraId="32530FC4" w14:textId="6A6D253C" w:rsidR="0043037E" w:rsidRPr="0043037E" w:rsidRDefault="0043037E" w:rsidP="00347F24">
      <w:pPr>
        <w:pStyle w:val="ListParagraph"/>
        <w:numPr>
          <w:ilvl w:val="1"/>
          <w:numId w:val="31"/>
        </w:numPr>
        <w:spacing w:before="40" w:after="40"/>
        <w:ind w:left="284" w:hanging="284"/>
        <w:rPr>
          <w:rFonts w:cs="Arial"/>
        </w:rPr>
      </w:pPr>
      <w:r w:rsidRPr="0043037E">
        <w:rPr>
          <w:rFonts w:cs="Arial"/>
        </w:rPr>
        <w:t>Manager acknowledged the complaint and OIAs.</w:t>
      </w:r>
    </w:p>
    <w:p w14:paraId="3790A3F3" w14:textId="7D30191A" w:rsidR="0043037E" w:rsidRPr="0043037E" w:rsidRDefault="0043037E" w:rsidP="00347F24">
      <w:pPr>
        <w:pStyle w:val="ListParagraph"/>
        <w:numPr>
          <w:ilvl w:val="1"/>
          <w:numId w:val="31"/>
        </w:numPr>
        <w:spacing w:before="40" w:after="40"/>
        <w:ind w:left="284" w:hanging="284"/>
        <w:rPr>
          <w:rFonts w:cs="Arial"/>
        </w:rPr>
      </w:pPr>
      <w:r w:rsidRPr="0043037E">
        <w:rPr>
          <w:rFonts w:cs="Arial"/>
        </w:rPr>
        <w:t>Chair of NTB HDEC informed and requested information from the CI to address complaints.</w:t>
      </w:r>
    </w:p>
    <w:p w14:paraId="42EE81A3" w14:textId="67DDCB72" w:rsidR="0043037E" w:rsidRPr="0043037E" w:rsidRDefault="0043037E" w:rsidP="00347F24">
      <w:pPr>
        <w:pStyle w:val="ListParagraph"/>
        <w:numPr>
          <w:ilvl w:val="1"/>
          <w:numId w:val="31"/>
        </w:numPr>
        <w:spacing w:before="40" w:after="40"/>
        <w:ind w:left="284" w:hanging="284"/>
        <w:rPr>
          <w:rFonts w:cs="Arial"/>
        </w:rPr>
      </w:pPr>
      <w:r w:rsidRPr="0043037E">
        <w:rPr>
          <w:rFonts w:cs="Arial"/>
        </w:rPr>
        <w:t>First round of OIAs and complaints responded to.</w:t>
      </w:r>
    </w:p>
    <w:p w14:paraId="52F01451" w14:textId="77E99189" w:rsidR="0043037E" w:rsidRPr="0043037E" w:rsidRDefault="0043037E" w:rsidP="00347F24">
      <w:pPr>
        <w:pStyle w:val="ListParagraph"/>
        <w:numPr>
          <w:ilvl w:val="1"/>
          <w:numId w:val="31"/>
        </w:numPr>
        <w:spacing w:before="40" w:after="40"/>
        <w:ind w:left="284" w:hanging="284"/>
        <w:rPr>
          <w:rFonts w:cs="Arial"/>
        </w:rPr>
      </w:pPr>
      <w:r w:rsidRPr="0043037E">
        <w:rPr>
          <w:rFonts w:cs="Arial"/>
        </w:rPr>
        <w:t>Through further investigation and information from media articles, HDEC decides further explanation is required.</w:t>
      </w:r>
    </w:p>
    <w:p w14:paraId="5F4859EA" w14:textId="70A0F337" w:rsidR="0043037E" w:rsidRPr="0043037E" w:rsidRDefault="0043037E" w:rsidP="00347F24">
      <w:pPr>
        <w:pStyle w:val="ListParagraph"/>
        <w:numPr>
          <w:ilvl w:val="1"/>
          <w:numId w:val="31"/>
        </w:numPr>
        <w:spacing w:before="40" w:after="40"/>
        <w:ind w:left="284" w:hanging="284"/>
        <w:rPr>
          <w:rFonts w:cs="Arial"/>
        </w:rPr>
      </w:pPr>
      <w:r w:rsidRPr="0043037E">
        <w:rPr>
          <w:rFonts w:cs="Arial"/>
        </w:rPr>
        <w:t>Chair of NTB HDEC placed the study’s approval under reconsideration, issuing a written letter and requesting that the CI attend a full HDEC meeting to discuss the complaint.</w:t>
      </w:r>
    </w:p>
    <w:p w14:paraId="75AE54D3" w14:textId="6623177F" w:rsidR="0043037E" w:rsidRPr="0043037E" w:rsidRDefault="0043037E" w:rsidP="00347F24">
      <w:pPr>
        <w:pStyle w:val="ListParagraph"/>
        <w:numPr>
          <w:ilvl w:val="1"/>
          <w:numId w:val="31"/>
        </w:numPr>
        <w:spacing w:before="40" w:after="40"/>
        <w:ind w:left="284" w:hanging="284"/>
        <w:rPr>
          <w:rFonts w:cs="Arial"/>
        </w:rPr>
      </w:pPr>
      <w:r w:rsidRPr="0043037E">
        <w:rPr>
          <w:rFonts w:cs="Arial"/>
        </w:rPr>
        <w:t>CI responds to the letter, which is forwarded to the Chair and wider HDEC.</w:t>
      </w:r>
    </w:p>
    <w:p w14:paraId="3BF9154B" w14:textId="1CF101DF" w:rsidR="0043037E" w:rsidRPr="0043037E" w:rsidRDefault="0043037E" w:rsidP="00347F24">
      <w:pPr>
        <w:pStyle w:val="ListParagraph"/>
        <w:numPr>
          <w:ilvl w:val="1"/>
          <w:numId w:val="31"/>
        </w:numPr>
        <w:spacing w:before="40" w:after="40"/>
        <w:ind w:left="284" w:hanging="284"/>
        <w:rPr>
          <w:rFonts w:cs="Arial"/>
        </w:rPr>
      </w:pPr>
      <w:r w:rsidRPr="0043037E">
        <w:rPr>
          <w:rFonts w:cs="Arial"/>
        </w:rPr>
        <w:t>HDEC reviews letter prior to the meeting, and requested changes to the final report.</w:t>
      </w:r>
    </w:p>
    <w:p w14:paraId="5DB2B4C9" w14:textId="70AC47B1" w:rsidR="0043037E" w:rsidRPr="0043037E" w:rsidRDefault="0043037E" w:rsidP="00347F24">
      <w:pPr>
        <w:pStyle w:val="ListParagraph"/>
        <w:numPr>
          <w:ilvl w:val="1"/>
          <w:numId w:val="31"/>
        </w:numPr>
        <w:spacing w:before="40" w:after="40"/>
        <w:ind w:left="284" w:hanging="284"/>
        <w:rPr>
          <w:rFonts w:cs="Arial"/>
        </w:rPr>
      </w:pPr>
      <w:r w:rsidRPr="0043037E">
        <w:rPr>
          <w:rFonts w:cs="Arial"/>
        </w:rPr>
        <w:t>HDEC determined the complaints did not warrant revocation of the ethics approval.</w:t>
      </w:r>
    </w:p>
    <w:p w14:paraId="2BCE7B5B" w14:textId="3071D408" w:rsidR="0043037E" w:rsidRPr="0043037E" w:rsidRDefault="0043037E" w:rsidP="00347F24">
      <w:pPr>
        <w:pStyle w:val="ListParagraph"/>
        <w:numPr>
          <w:ilvl w:val="1"/>
          <w:numId w:val="31"/>
        </w:numPr>
        <w:spacing w:before="40" w:after="40"/>
        <w:ind w:left="284" w:hanging="284"/>
        <w:rPr>
          <w:rFonts w:cs="Arial"/>
        </w:rPr>
      </w:pPr>
      <w:r w:rsidRPr="0043037E">
        <w:rPr>
          <w:rFonts w:cs="Arial"/>
        </w:rPr>
        <w:t xml:space="preserve">The study has closed. </w:t>
      </w:r>
    </w:p>
    <w:p w14:paraId="2B5F20F6" w14:textId="77777777" w:rsidR="0043037E" w:rsidRPr="0043037E" w:rsidRDefault="0043037E" w:rsidP="0043037E">
      <w:pPr>
        <w:rPr>
          <w:rFonts w:cs="Arial"/>
        </w:rPr>
      </w:pPr>
    </w:p>
    <w:p w14:paraId="69B7EA7E" w14:textId="77777777" w:rsidR="00347F24" w:rsidRPr="00347F24" w:rsidRDefault="0043037E" w:rsidP="00347F24">
      <w:pPr>
        <w:rPr>
          <w:b/>
          <w:bCs/>
        </w:rPr>
      </w:pPr>
      <w:r w:rsidRPr="00347F24">
        <w:rPr>
          <w:b/>
          <w:bCs/>
        </w:rPr>
        <w:t xml:space="preserve">Outcome: </w:t>
      </w:r>
    </w:p>
    <w:p w14:paraId="5D0AF507" w14:textId="4136ADD7" w:rsidR="000120CC" w:rsidRPr="0043037E" w:rsidRDefault="0043037E" w:rsidP="00347F24">
      <w:r w:rsidRPr="0043037E">
        <w:t>The study is complete and closed.</w:t>
      </w:r>
    </w:p>
    <w:p w14:paraId="1CE1EDA7" w14:textId="77777777" w:rsidR="00CF6EBF" w:rsidRPr="00206A9A" w:rsidRDefault="00CF6EBF" w:rsidP="00CF6EBF">
      <w:pPr>
        <w:pStyle w:val="Heading2"/>
        <w:rPr>
          <w:i w:val="0"/>
        </w:rPr>
      </w:pPr>
      <w:bookmarkStart w:id="35" w:name="_Toc391546347"/>
      <w:bookmarkStart w:id="36" w:name="_Toc393452024"/>
      <w:bookmarkStart w:id="37" w:name="_Toc453591045"/>
      <w:bookmarkStart w:id="38" w:name="_Toc108704016"/>
      <w:r>
        <w:rPr>
          <w:i w:val="0"/>
        </w:rPr>
        <w:t>Overdue review</w:t>
      </w:r>
      <w:bookmarkEnd w:id="35"/>
      <w:bookmarkEnd w:id="36"/>
      <w:bookmarkEnd w:id="37"/>
      <w:bookmarkEnd w:id="38"/>
    </w:p>
    <w:p w14:paraId="6498D779" w14:textId="77777777" w:rsidR="00CF6EBF" w:rsidRPr="00CF6EBF" w:rsidRDefault="00CF6EBF" w:rsidP="00347F24">
      <w:r w:rsidRPr="00CF6EBF">
        <w:t xml:space="preserve">Average review times take into account the time taken for the Secretariat to process applications and the time taken for the Committee to review applications. The clock is stopped when a decision letter is emailed to applicants. Average review times exclude time taken for researchers to respond to requests for further information. Researchers have up to 90 days to respond. </w:t>
      </w:r>
    </w:p>
    <w:p w14:paraId="568F2389" w14:textId="77777777" w:rsidR="00CF6EBF" w:rsidRPr="00CF6EBF" w:rsidRDefault="00CF6EBF" w:rsidP="00347F24"/>
    <w:p w14:paraId="4C531742" w14:textId="77777777" w:rsidR="00CF6EBF" w:rsidRPr="00CF6EBF" w:rsidRDefault="00CF6EBF" w:rsidP="00347F24">
      <w:r w:rsidRPr="00CF6EBF">
        <w:t xml:space="preserve">Average review time was 23 days for expedited applications. Target timeframe for expedited applications is 15 calendar days. The Average time has been skewed by an outlier with significant numbers on the clock due to submission issues from the researcher or technical issues faced by the secretariat as well as statutory holidays (with the clock running during break periods). Additionally, Northern B had some expedited applications that were requiring full review due to COVID-19. </w:t>
      </w:r>
    </w:p>
    <w:p w14:paraId="2AB02CAC" w14:textId="4FABD85C" w:rsidR="00CF6EBF" w:rsidRPr="00CF6EBF" w:rsidRDefault="00CF6EBF" w:rsidP="00347F24">
      <w:r w:rsidRPr="00CF6EBF">
        <w:t>(Standard Operating Procedures for Health and Disability Ethics Committees, para 9-102)</w:t>
      </w:r>
      <w:r w:rsidR="00347F24">
        <w:t>.</w:t>
      </w:r>
      <w:r w:rsidRPr="00CF6EBF">
        <w:t xml:space="preserve"> </w:t>
      </w:r>
    </w:p>
    <w:p w14:paraId="43AE9954" w14:textId="77777777" w:rsidR="00CF6EBF" w:rsidRPr="00CF6EBF" w:rsidRDefault="00CF6EBF" w:rsidP="00347F24"/>
    <w:p w14:paraId="07991F28" w14:textId="0E98338A" w:rsidR="007D3DA9" w:rsidRDefault="00CF6EBF" w:rsidP="00347F24">
      <w:r w:rsidRPr="00CF6EBF">
        <w:lastRenderedPageBreak/>
        <w:t>Average review time was 25 days for full applications. Target timeframe for full applications is 35 days.  (Standard Operating Procedures for Health and Disability Ethics Committees, para 54-59)</w:t>
      </w:r>
      <w:r w:rsidR="00347F24">
        <w:t>.</w:t>
      </w:r>
    </w:p>
    <w:p w14:paraId="184CF935" w14:textId="77777777" w:rsidR="007D3DA9" w:rsidRDefault="007D3DA9" w:rsidP="007D3DA9">
      <w:pPr>
        <w:pStyle w:val="Bullet"/>
        <w:numPr>
          <w:ilvl w:val="0"/>
          <w:numId w:val="0"/>
        </w:numPr>
        <w:spacing w:before="0"/>
        <w:ind w:left="567" w:hanging="567"/>
        <w:jc w:val="left"/>
        <w:rPr>
          <w:rFonts w:ascii="Arial" w:hAnsi="Arial" w:cs="Arial"/>
          <w:sz w:val="22"/>
          <w:szCs w:val="24"/>
          <w:lang w:val="en-US"/>
        </w:rPr>
      </w:pPr>
    </w:p>
    <w:p w14:paraId="5C011828" w14:textId="77777777" w:rsidR="007D3DA9" w:rsidRDefault="007D3DA9" w:rsidP="007D3DA9">
      <w:pPr>
        <w:pStyle w:val="Bullet"/>
        <w:numPr>
          <w:ilvl w:val="0"/>
          <w:numId w:val="0"/>
        </w:numPr>
        <w:spacing w:before="0"/>
        <w:ind w:left="567" w:hanging="567"/>
        <w:jc w:val="left"/>
        <w:rPr>
          <w:rFonts w:ascii="Arial" w:hAnsi="Arial" w:cs="Arial"/>
          <w:sz w:val="22"/>
          <w:szCs w:val="24"/>
          <w:lang w:val="en-US"/>
        </w:rPr>
      </w:pPr>
    </w:p>
    <w:p w14:paraId="7BB481D2" w14:textId="5F4821B9" w:rsidR="00EE3400" w:rsidRPr="00160CD9" w:rsidRDefault="00EE3400" w:rsidP="007D3DA9">
      <w:pPr>
        <w:pStyle w:val="Heading1"/>
        <w:rPr>
          <w:rFonts w:cs="Arial"/>
          <w:sz w:val="22"/>
          <w:lang w:val="en-US"/>
        </w:rPr>
        <w:sectPr w:rsidR="00EE3400" w:rsidRPr="00160CD9" w:rsidSect="00482179">
          <w:footnotePr>
            <w:numRestart w:val="eachPage"/>
          </w:footnotePr>
          <w:pgSz w:w="11906" w:h="16838"/>
          <w:pgMar w:top="1259" w:right="1701" w:bottom="1021" w:left="1701" w:header="709" w:footer="567" w:gutter="0"/>
          <w:cols w:space="708"/>
          <w:titlePg/>
          <w:docGrid w:linePitch="360"/>
        </w:sectPr>
      </w:pPr>
      <w:r>
        <w:rPr>
          <w:rFonts w:cs="Arial"/>
          <w:sz w:val="22"/>
          <w:lang w:val="en-US"/>
        </w:rPr>
        <w:t xml:space="preserve"> </w:t>
      </w:r>
    </w:p>
    <w:p w14:paraId="56E548AD" w14:textId="6F9AE8BD" w:rsidR="000112D8" w:rsidRDefault="00347F24" w:rsidP="000112D8">
      <w:pPr>
        <w:pStyle w:val="Heading1"/>
      </w:pPr>
      <w:bookmarkStart w:id="39" w:name="_Hlk108442911"/>
      <w:bookmarkStart w:id="40" w:name="_Toc108704017"/>
      <w:r w:rsidRPr="001B1491">
        <w:lastRenderedPageBreak/>
        <w:t>Appendix</w:t>
      </w:r>
      <w:r>
        <w:t xml:space="preserve"> 1</w:t>
      </w:r>
      <w:r w:rsidRPr="001B1491">
        <w:t xml:space="preserve">: </w:t>
      </w:r>
      <w:bookmarkEnd w:id="39"/>
      <w:r w:rsidR="000112D8" w:rsidRPr="001B1491">
        <w:t>Details of applications reviewed</w:t>
      </w:r>
      <w:bookmarkEnd w:id="30"/>
      <w:r w:rsidR="00864388">
        <w:rPr>
          <w:rStyle w:val="FootnoteReference"/>
          <w:rFonts w:cs="Arial"/>
        </w:rPr>
        <w:footnoteReference w:id="1"/>
      </w:r>
      <w:bookmarkEnd w:id="40"/>
    </w:p>
    <w:p w14:paraId="35220A90" w14:textId="1600CBA0" w:rsidR="000112D8" w:rsidRPr="00C325F7" w:rsidRDefault="000112D8" w:rsidP="000112D8">
      <w:pPr>
        <w:pStyle w:val="Heading2"/>
        <w:rPr>
          <w:i w:val="0"/>
        </w:rPr>
      </w:pPr>
      <w:bookmarkStart w:id="41" w:name="_Toc271030698"/>
      <w:bookmarkStart w:id="42" w:name="_Toc108704018"/>
      <w:r w:rsidRPr="00C325F7">
        <w:rPr>
          <w:i w:val="0"/>
        </w:rPr>
        <w:t>Applications reviewed by full committee</w:t>
      </w:r>
      <w:bookmarkEnd w:id="41"/>
      <w:bookmarkEnd w:id="42"/>
    </w:p>
    <w:tbl>
      <w:tblPr>
        <w:tblW w:w="5000" w:type="pct"/>
        <w:shd w:val="clear" w:color="auto" w:fill="FFFFFF" w:themeFill="background1"/>
        <w:tblLook w:val="04A0" w:firstRow="1" w:lastRow="0" w:firstColumn="1" w:lastColumn="0" w:noHBand="0" w:noVBand="1"/>
      </w:tblPr>
      <w:tblGrid>
        <w:gridCol w:w="1466"/>
        <w:gridCol w:w="2292"/>
        <w:gridCol w:w="1742"/>
        <w:gridCol w:w="2039"/>
        <w:gridCol w:w="1416"/>
        <w:gridCol w:w="1217"/>
        <w:gridCol w:w="2199"/>
        <w:gridCol w:w="1573"/>
      </w:tblGrid>
      <w:tr w:rsidR="0056308D" w:rsidRPr="00347F24" w14:paraId="263F9529" w14:textId="77777777" w:rsidTr="00347F24">
        <w:trPr>
          <w:trHeight w:val="900"/>
          <w:tblHeader/>
        </w:trPr>
        <w:tc>
          <w:tcPr>
            <w:tcW w:w="5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5531CF" w14:textId="77777777" w:rsidR="0056308D" w:rsidRPr="00347F24" w:rsidRDefault="0056308D" w:rsidP="00347F24">
            <w:pPr>
              <w:jc w:val="center"/>
              <w:rPr>
                <w:rFonts w:cs="Arial"/>
                <w:b/>
                <w:bCs/>
                <w:color w:val="000000"/>
                <w:sz w:val="20"/>
                <w:szCs w:val="20"/>
                <w:lang w:val="en-NZ" w:eastAsia="en-NZ"/>
              </w:rPr>
            </w:pPr>
            <w:r w:rsidRPr="00347F24">
              <w:rPr>
                <w:rFonts w:cs="Arial"/>
                <w:b/>
                <w:bCs/>
                <w:color w:val="000000"/>
                <w:sz w:val="20"/>
                <w:szCs w:val="20"/>
                <w:lang w:val="en-NZ" w:eastAsia="en-NZ"/>
              </w:rPr>
              <w:t>Study reference</w:t>
            </w:r>
          </w:p>
        </w:tc>
        <w:tc>
          <w:tcPr>
            <w:tcW w:w="84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64C478" w14:textId="77777777" w:rsidR="0056308D" w:rsidRPr="00347F24" w:rsidRDefault="0056308D" w:rsidP="00347F24">
            <w:pPr>
              <w:jc w:val="center"/>
              <w:rPr>
                <w:rFonts w:cs="Arial"/>
                <w:b/>
                <w:bCs/>
                <w:color w:val="000000"/>
                <w:sz w:val="20"/>
                <w:szCs w:val="20"/>
                <w:lang w:val="en-NZ" w:eastAsia="en-NZ"/>
              </w:rPr>
            </w:pPr>
            <w:r w:rsidRPr="00347F24">
              <w:rPr>
                <w:rFonts w:cs="Arial"/>
                <w:b/>
                <w:bCs/>
                <w:color w:val="000000"/>
                <w:sz w:val="20"/>
                <w:szCs w:val="20"/>
                <w:lang w:val="en-NZ" w:eastAsia="en-NZ"/>
              </w:rPr>
              <w:t>Short Title</w:t>
            </w:r>
          </w:p>
        </w:tc>
        <w:tc>
          <w:tcPr>
            <w:tcW w:w="64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D1E325" w14:textId="77777777" w:rsidR="0056308D" w:rsidRPr="00347F24" w:rsidRDefault="0056308D" w:rsidP="00347F24">
            <w:pPr>
              <w:jc w:val="center"/>
              <w:rPr>
                <w:rFonts w:cs="Arial"/>
                <w:b/>
                <w:bCs/>
                <w:color w:val="000000"/>
                <w:sz w:val="20"/>
                <w:szCs w:val="20"/>
                <w:lang w:val="en-NZ" w:eastAsia="en-NZ"/>
              </w:rPr>
            </w:pPr>
            <w:r w:rsidRPr="00347F24">
              <w:rPr>
                <w:rFonts w:cs="Arial"/>
                <w:b/>
                <w:bCs/>
                <w:color w:val="000000"/>
                <w:sz w:val="20"/>
                <w:szCs w:val="20"/>
                <w:lang w:val="en-NZ" w:eastAsia="en-NZ"/>
              </w:rPr>
              <w:t>CI Name</w:t>
            </w:r>
          </w:p>
        </w:tc>
        <w:tc>
          <w:tcPr>
            <w:tcW w:w="67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03DB15" w14:textId="77777777" w:rsidR="0056308D" w:rsidRPr="00347F24" w:rsidRDefault="0056308D" w:rsidP="00347F24">
            <w:pPr>
              <w:jc w:val="center"/>
              <w:rPr>
                <w:rFonts w:cs="Arial"/>
                <w:b/>
                <w:bCs/>
                <w:color w:val="000000"/>
                <w:sz w:val="20"/>
                <w:szCs w:val="20"/>
                <w:lang w:val="en-NZ" w:eastAsia="en-NZ"/>
              </w:rPr>
            </w:pPr>
            <w:r w:rsidRPr="00347F24">
              <w:rPr>
                <w:rFonts w:cs="Arial"/>
                <w:b/>
                <w:bCs/>
                <w:color w:val="000000"/>
                <w:sz w:val="20"/>
                <w:szCs w:val="20"/>
                <w:lang w:val="en-NZ" w:eastAsia="en-NZ"/>
              </w:rPr>
              <w:t>Outcome of first review (if date = provisional/Invalid)</w:t>
            </w:r>
          </w:p>
        </w:tc>
        <w:tc>
          <w:tcPr>
            <w:tcW w:w="53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F889E6" w14:textId="77777777" w:rsidR="0056308D" w:rsidRPr="00347F24" w:rsidRDefault="0056308D" w:rsidP="00347F24">
            <w:pPr>
              <w:jc w:val="center"/>
              <w:rPr>
                <w:rFonts w:cs="Arial"/>
                <w:b/>
                <w:bCs/>
                <w:color w:val="000000"/>
                <w:sz w:val="20"/>
                <w:szCs w:val="20"/>
                <w:lang w:val="en-NZ" w:eastAsia="en-NZ"/>
              </w:rPr>
            </w:pPr>
            <w:r w:rsidRPr="00347F24">
              <w:rPr>
                <w:rFonts w:cs="Arial"/>
                <w:b/>
                <w:bCs/>
                <w:color w:val="000000"/>
                <w:sz w:val="20"/>
                <w:szCs w:val="20"/>
                <w:lang w:val="en-NZ" w:eastAsia="en-NZ"/>
              </w:rPr>
              <w:t>Study Status</w:t>
            </w:r>
          </w:p>
        </w:tc>
        <w:tc>
          <w:tcPr>
            <w:tcW w:w="45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CF0B28" w14:textId="77777777" w:rsidR="0056308D" w:rsidRPr="00347F24" w:rsidRDefault="0056308D" w:rsidP="00347F24">
            <w:pPr>
              <w:jc w:val="center"/>
              <w:rPr>
                <w:rFonts w:cs="Arial"/>
                <w:b/>
                <w:bCs/>
                <w:color w:val="000000"/>
                <w:sz w:val="20"/>
                <w:szCs w:val="20"/>
                <w:lang w:val="en-NZ" w:eastAsia="en-NZ"/>
              </w:rPr>
            </w:pPr>
            <w:r w:rsidRPr="00347F24">
              <w:rPr>
                <w:rFonts w:cs="Arial"/>
                <w:b/>
                <w:bCs/>
                <w:color w:val="000000"/>
                <w:sz w:val="20"/>
                <w:szCs w:val="20"/>
                <w:lang w:val="en-NZ" w:eastAsia="en-NZ"/>
              </w:rPr>
              <w:t>Date of final decision</w:t>
            </w:r>
          </w:p>
        </w:tc>
        <w:tc>
          <w:tcPr>
            <w:tcW w:w="8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EBC5C3" w14:textId="77777777" w:rsidR="0056308D" w:rsidRPr="00347F24" w:rsidRDefault="0056308D" w:rsidP="00347F24">
            <w:pPr>
              <w:jc w:val="center"/>
              <w:rPr>
                <w:rFonts w:cs="Arial"/>
                <w:b/>
                <w:bCs/>
                <w:color w:val="000000"/>
                <w:sz w:val="20"/>
                <w:szCs w:val="20"/>
                <w:lang w:val="en-NZ" w:eastAsia="en-NZ"/>
              </w:rPr>
            </w:pPr>
            <w:r w:rsidRPr="00347F24">
              <w:rPr>
                <w:rFonts w:cs="Arial"/>
                <w:b/>
                <w:bCs/>
                <w:color w:val="000000"/>
                <w:sz w:val="20"/>
                <w:szCs w:val="20"/>
                <w:lang w:val="en-NZ" w:eastAsia="en-NZ"/>
              </w:rPr>
              <w:t>CI Organisation (locality not captured)</w:t>
            </w:r>
          </w:p>
        </w:tc>
        <w:tc>
          <w:tcPr>
            <w:tcW w:w="49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0EA794" w14:textId="77777777" w:rsidR="0056308D" w:rsidRPr="00347F24" w:rsidRDefault="0056308D" w:rsidP="00347F24">
            <w:pPr>
              <w:jc w:val="center"/>
              <w:rPr>
                <w:rFonts w:cs="Arial"/>
                <w:b/>
                <w:bCs/>
                <w:color w:val="000000"/>
                <w:sz w:val="20"/>
                <w:szCs w:val="20"/>
                <w:lang w:val="en-NZ" w:eastAsia="en-NZ"/>
              </w:rPr>
            </w:pPr>
            <w:r w:rsidRPr="00347F24">
              <w:rPr>
                <w:rFonts w:cs="Arial"/>
                <w:b/>
                <w:bCs/>
                <w:color w:val="000000"/>
                <w:sz w:val="20"/>
                <w:szCs w:val="20"/>
                <w:lang w:val="en-NZ" w:eastAsia="en-NZ"/>
              </w:rPr>
              <w:t>Main sponsor type</w:t>
            </w:r>
          </w:p>
        </w:tc>
      </w:tr>
      <w:tr w:rsidR="0056308D" w:rsidRPr="00347F24" w14:paraId="480CFBBA"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04A08C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20/NTB/146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340A88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Haemodynamic predictors of Type A Aortic Dissection</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28EB0F1"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Dr.</w:t>
            </w:r>
            <w:proofErr w:type="spellEnd"/>
            <w:r w:rsidRPr="00347F24">
              <w:rPr>
                <w:rFonts w:cs="Arial"/>
                <w:color w:val="000000"/>
                <w:sz w:val="20"/>
                <w:szCs w:val="20"/>
                <w:lang w:val="en-NZ" w:eastAsia="en-NZ"/>
              </w:rPr>
              <w:t xml:space="preserve"> Varun Sharma</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726DC39" w14:textId="52825FF5"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8DB6C4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4D56CC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14/09/2020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ABA1237" w14:textId="6EA82021"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F59834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4E41685F" w14:textId="77777777" w:rsidTr="00347F24">
        <w:trPr>
          <w:trHeight w:val="300"/>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521E15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20/NTB/148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FCFA1F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MINOCA-BAT</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B85AA9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w:t>
            </w:r>
            <w:proofErr w:type="spellStart"/>
            <w:r w:rsidRPr="00347F24">
              <w:rPr>
                <w:rFonts w:cs="Arial"/>
                <w:color w:val="000000"/>
                <w:sz w:val="20"/>
                <w:szCs w:val="20"/>
                <w:lang w:val="en-NZ" w:eastAsia="en-NZ"/>
              </w:rPr>
              <w:t>Jithendra</w:t>
            </w:r>
            <w:proofErr w:type="spellEnd"/>
            <w:r w:rsidRPr="00347F24">
              <w:rPr>
                <w:rFonts w:cs="Arial"/>
                <w:color w:val="000000"/>
                <w:sz w:val="20"/>
                <w:szCs w:val="20"/>
                <w:lang w:val="en-NZ" w:eastAsia="en-NZ"/>
              </w:rPr>
              <w:t xml:space="preserve"> </w:t>
            </w:r>
            <w:proofErr w:type="spellStart"/>
            <w:r w:rsidRPr="00347F24">
              <w:rPr>
                <w:rFonts w:cs="Arial"/>
                <w:color w:val="000000"/>
                <w:sz w:val="20"/>
                <w:szCs w:val="20"/>
                <w:lang w:val="en-NZ" w:eastAsia="en-NZ"/>
              </w:rPr>
              <w:t>Somaratne</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1EE5AAB" w14:textId="42E581EE"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019169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D8512E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23/10/2020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532CC2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8CFFD9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0C6C55BD"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E4DD36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20/NTB/150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AB4474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(duplicate) Evaluation of Mental Health Co-Response Team</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11E2F8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Susanna Every-Palmer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E1125C0" w14:textId="79B66FAF"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2E2384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B96C99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16/07/2020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2C0D48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Otago, Wellington</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AA58F0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77824A3A"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321D98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20/NTB/151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4A1D2E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FAMILY GROUP EDUCATION INTERVENTION FEASIBILITY STUDY FOR MOOD DISORDERS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F25964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Maree </w:t>
            </w:r>
            <w:proofErr w:type="spellStart"/>
            <w:r w:rsidRPr="00347F24">
              <w:rPr>
                <w:rFonts w:cs="Arial"/>
                <w:color w:val="000000"/>
                <w:sz w:val="20"/>
                <w:szCs w:val="20"/>
                <w:lang w:val="en-NZ" w:eastAsia="en-NZ"/>
              </w:rPr>
              <w:t>Inder</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002126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22/07/2020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A87FA1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D93137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21/08/2020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E5D6E8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Otago, Christchurch</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167004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2486C62B"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C669A3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20/NTB/152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7380A1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CHOLECOVID Study New Zealand</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BE754A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Prof Ian Bissett</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4A7EED4" w14:textId="66E77FD0"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981F23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936E2F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13/07/2020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9AE825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The 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6CAFE3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collaborative research</w:t>
            </w:r>
          </w:p>
        </w:tc>
      </w:tr>
      <w:tr w:rsidR="0056308D" w:rsidRPr="00347F24" w14:paraId="09A931FD"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16D18B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20/NTB/153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15A0E0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Reducing reliever reliance and overuse intervention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6DA064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Holly Foot</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530A24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22/07/2020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5CF0DC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350992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18/08/2020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60F8146" w14:textId="5A1F367D"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BDF1EB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5C03F83D"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AEF678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20/NTB/154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D63EE8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Boxing-Parkinson's disease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DC373C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Mr Tone Ricardo </w:t>
            </w:r>
            <w:proofErr w:type="spellStart"/>
            <w:r w:rsidRPr="00347F24">
              <w:rPr>
                <w:rFonts w:cs="Arial"/>
                <w:color w:val="000000"/>
                <w:sz w:val="20"/>
                <w:szCs w:val="20"/>
                <w:lang w:val="en-NZ" w:eastAsia="en-NZ"/>
              </w:rPr>
              <w:t>Benevides</w:t>
            </w:r>
            <w:proofErr w:type="spellEnd"/>
            <w:r w:rsidRPr="00347F24">
              <w:rPr>
                <w:rFonts w:cs="Arial"/>
                <w:color w:val="000000"/>
                <w:sz w:val="20"/>
                <w:szCs w:val="20"/>
                <w:lang w:val="en-NZ" w:eastAsia="en-NZ"/>
              </w:rPr>
              <w:t xml:space="preserve"> </w:t>
            </w:r>
            <w:proofErr w:type="spellStart"/>
            <w:r w:rsidRPr="00347F24">
              <w:rPr>
                <w:rFonts w:cs="Arial"/>
                <w:color w:val="000000"/>
                <w:sz w:val="20"/>
                <w:szCs w:val="20"/>
                <w:lang w:val="en-NZ" w:eastAsia="en-NZ"/>
              </w:rPr>
              <w:t>Panassollo</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E3CBFD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22/07/2020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B98068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23E383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17/08/2020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7FF560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University of Technology</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994C98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78519511"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F571EF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20/NTB/155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C4CC026"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Waha</w:t>
            </w:r>
            <w:proofErr w:type="spellEnd"/>
            <w:r w:rsidRPr="00347F24">
              <w:rPr>
                <w:rFonts w:cs="Arial"/>
                <w:color w:val="000000"/>
                <w:sz w:val="20"/>
                <w:szCs w:val="20"/>
                <w:lang w:val="en-NZ" w:eastAsia="en-NZ"/>
              </w:rPr>
              <w:t xml:space="preserve"> Nui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77475C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w:t>
            </w:r>
            <w:proofErr w:type="spellStart"/>
            <w:r w:rsidRPr="00347F24">
              <w:rPr>
                <w:rFonts w:cs="Arial"/>
                <w:color w:val="000000"/>
                <w:sz w:val="20"/>
                <w:szCs w:val="20"/>
                <w:lang w:val="en-NZ" w:eastAsia="en-NZ"/>
              </w:rPr>
              <w:t>Anneka</w:t>
            </w:r>
            <w:proofErr w:type="spellEnd"/>
            <w:r w:rsidRPr="00347F24">
              <w:rPr>
                <w:rFonts w:cs="Arial"/>
                <w:color w:val="000000"/>
                <w:sz w:val="20"/>
                <w:szCs w:val="20"/>
                <w:lang w:val="en-NZ" w:eastAsia="en-NZ"/>
              </w:rPr>
              <w:t xml:space="preserve"> Anderson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9D6420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25/08/2020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BAF18D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75919A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21/09/2020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03A90F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The National Hauora Coalition/ </w:t>
            </w:r>
            <w:proofErr w:type="spellStart"/>
            <w:r w:rsidRPr="00347F24">
              <w:rPr>
                <w:rFonts w:cs="Arial"/>
                <w:color w:val="000000"/>
                <w:sz w:val="20"/>
                <w:szCs w:val="20"/>
                <w:lang w:val="en-NZ" w:eastAsia="en-NZ"/>
              </w:rPr>
              <w:t>Te</w:t>
            </w:r>
            <w:proofErr w:type="spellEnd"/>
            <w:r w:rsidRPr="00347F24">
              <w:rPr>
                <w:rFonts w:cs="Arial"/>
                <w:color w:val="000000"/>
                <w:sz w:val="20"/>
                <w:szCs w:val="20"/>
                <w:lang w:val="en-NZ" w:eastAsia="en-NZ"/>
              </w:rPr>
              <w:t xml:space="preserve"> </w:t>
            </w:r>
            <w:proofErr w:type="spellStart"/>
            <w:r w:rsidRPr="00347F24">
              <w:rPr>
                <w:rFonts w:cs="Arial"/>
                <w:color w:val="000000"/>
                <w:sz w:val="20"/>
                <w:szCs w:val="20"/>
                <w:lang w:val="en-NZ" w:eastAsia="en-NZ"/>
              </w:rPr>
              <w:t>Kupenga</w:t>
            </w:r>
            <w:proofErr w:type="spellEnd"/>
            <w:r w:rsidRPr="00347F24">
              <w:rPr>
                <w:rFonts w:cs="Arial"/>
                <w:color w:val="000000"/>
                <w:sz w:val="20"/>
                <w:szCs w:val="20"/>
                <w:lang w:val="en-NZ" w:eastAsia="en-NZ"/>
              </w:rPr>
              <w:t xml:space="preserve"> Hauora Māori, The 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1D8E18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medical device company</w:t>
            </w:r>
          </w:p>
        </w:tc>
      </w:tr>
      <w:tr w:rsidR="0056308D" w:rsidRPr="00347F24" w14:paraId="1036224D"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CD0ABE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20/NTB/156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C5ECD8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Predict and Prevent COVID-19</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BFE7D9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Professor Colin Simpson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D24FEB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25/08/2020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F4DA6A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0FF103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18/11/2020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41EB72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Victoria University of Wellington</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964EF1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603A440F"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7CE93A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20/NTB/157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B024F0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BGB-A317-A445-101</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29F44B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Sanjeev Deva</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31D0E8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25/08/2020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CC250C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5A14A3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25/09/2020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7A9FA9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City Hospital</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EFFA3C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384EF9F7" w14:textId="77777777" w:rsidTr="00347F24">
        <w:trPr>
          <w:trHeight w:val="121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651D39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lastRenderedPageBreak/>
              <w:t>20/NTB/158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C2ED6B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 Study to Investigate HXP124 in patients with onychomycosis(fungal nail disease) Patients with Mild to Moderate Onychomycosis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BEF1CC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Professor Marius </w:t>
            </w:r>
            <w:proofErr w:type="spellStart"/>
            <w:r w:rsidRPr="00347F24">
              <w:rPr>
                <w:rFonts w:cs="Arial"/>
                <w:color w:val="000000"/>
                <w:sz w:val="20"/>
                <w:szCs w:val="20"/>
                <w:lang w:val="en-NZ" w:eastAsia="en-NZ"/>
              </w:rPr>
              <w:t>Rademaker</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F305F2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25/08/2020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DBF38F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BF9B88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14/09/2020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62991A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Clinical Trials New Zealand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3C56F6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2666C32A"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8D839C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20/NTB/159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A2D078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Cystic Fibrosis: A Phase 2 Study of ABBV-3067 Alone and in Combination with ABBV-2222</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C8641B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Michael </w:t>
            </w:r>
            <w:proofErr w:type="spellStart"/>
            <w:r w:rsidRPr="00347F24">
              <w:rPr>
                <w:rFonts w:cs="Arial"/>
                <w:color w:val="000000"/>
                <w:sz w:val="20"/>
                <w:szCs w:val="20"/>
                <w:lang w:val="en-NZ" w:eastAsia="en-NZ"/>
              </w:rPr>
              <w:t>Epton</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593355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25/08/2020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B71FEC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F471C2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11/11/2020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60F456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Christchurch Hospital</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2E56BD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464B7825"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F59F49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20/NTB/160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909A9B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Inspire me! Lung Mechanics and CPAP in the NICU</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2BF947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Jennifer </w:t>
            </w:r>
            <w:proofErr w:type="spellStart"/>
            <w:r w:rsidRPr="00347F24">
              <w:rPr>
                <w:rFonts w:cs="Arial"/>
                <w:color w:val="000000"/>
                <w:sz w:val="20"/>
                <w:szCs w:val="20"/>
                <w:lang w:val="en-NZ" w:eastAsia="en-NZ"/>
              </w:rPr>
              <w:t>Knopp</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AAE5BC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25/08/2020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E050D3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2D8918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17/09/2020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952E76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Canterbury</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C83C5E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73343DDB"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84D05B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20/NTB/161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DE2563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Combined Cleft Clinic PREM audit Waikato DHB</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F12500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Mr. Matthew Mitchell</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C95D4EB" w14:textId="7A7A30C6"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B161F2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AB6D91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23/07/2020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3B315BC" w14:textId="3CAE1431"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85580A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13CAE055"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636028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20/NTB/162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10CCF2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Feasibility of using waveform capnography in ambulance practice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3734B7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Miss Samantha-Jo Harris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9237864" w14:textId="7D4963CE"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0CE4B8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535350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23/07/2020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540B22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Charles Sturt University</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DFF3CC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21885BFD"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90CC80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20/NTB/163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A62F31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Hydroxychloroquine treatment for acute rheumatic fever</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114697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A/Prof Nigel Wilson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71E9ED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25/08/2020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CC1A40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BBEAAA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24/09/2020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CA5001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ADHB</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1003F4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district health board (DHB)</w:t>
            </w:r>
          </w:p>
        </w:tc>
      </w:tr>
      <w:tr w:rsidR="0056308D" w:rsidRPr="00347F24" w14:paraId="10F105AD"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73DC08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20/NTB/164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71060D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Paediatric Prehospital Finger Thoracostomy in Blunt Trauma: a case report</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A60423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Stephanie Mackie</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9D83814" w14:textId="0386C509"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6EC2ED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DCE6E5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24/07/2020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36CA15B" w14:textId="64418CA9"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976E30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2AA8E8AB"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97367D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20/NTB/165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B623F4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(duplicate) (duplicate) A serological survey of SARS-CoV-2 in the Auckland population</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32145E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Professor Chris Bullen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E84807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25/08/2020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C4160A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326819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23/09/2020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7469FA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B669D2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2514AF5C"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CF2C4C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20/NTB/166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875071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The C*STEROID Trial</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C9F2CD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Associate Professor Katie Groom</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1891D2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25/08/2020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4317A6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932861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28/09/2020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24EAF5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The 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FA9830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54015A2A"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598342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lastRenderedPageBreak/>
              <w:t>20/NTB/167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B15FDA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Relevance of metabolic profiles in children with cardiac disease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5B0098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Mrs Sandra </w:t>
            </w:r>
            <w:proofErr w:type="spellStart"/>
            <w:r w:rsidRPr="00347F24">
              <w:rPr>
                <w:rFonts w:cs="Arial"/>
                <w:color w:val="000000"/>
                <w:sz w:val="20"/>
                <w:szCs w:val="20"/>
                <w:lang w:val="en-NZ" w:eastAsia="en-NZ"/>
              </w:rPr>
              <w:t>Divanisova</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D6ADD3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13/08/2020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7B6021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C7A13B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5/10/2020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253A05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ADHB</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D3ACE1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71B729D0" w14:textId="77777777" w:rsidTr="00347F24">
        <w:trPr>
          <w:trHeight w:val="145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2ECE96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20/NTB/168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5C20C3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Safety and efficacy study to compare oral </w:t>
            </w:r>
            <w:proofErr w:type="spellStart"/>
            <w:r w:rsidRPr="00347F24">
              <w:rPr>
                <w:rFonts w:cs="Arial"/>
                <w:color w:val="000000"/>
                <w:sz w:val="20"/>
                <w:szCs w:val="20"/>
                <w:lang w:val="en-NZ" w:eastAsia="en-NZ"/>
              </w:rPr>
              <w:t>semaglutide</w:t>
            </w:r>
            <w:proofErr w:type="spellEnd"/>
            <w:r w:rsidRPr="00347F24">
              <w:rPr>
                <w:rFonts w:cs="Arial"/>
                <w:color w:val="000000"/>
                <w:sz w:val="20"/>
                <w:szCs w:val="20"/>
                <w:lang w:val="en-NZ" w:eastAsia="en-NZ"/>
              </w:rPr>
              <w:t xml:space="preserve"> with placebo in children and adolescents ages 10 to less than 18 years of age with type 2 diabetes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05AD1D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Professor Paul </w:t>
            </w:r>
            <w:proofErr w:type="spellStart"/>
            <w:r w:rsidRPr="00347F24">
              <w:rPr>
                <w:rFonts w:cs="Arial"/>
                <w:color w:val="000000"/>
                <w:sz w:val="20"/>
                <w:szCs w:val="20"/>
                <w:lang w:val="en-NZ" w:eastAsia="en-NZ"/>
              </w:rPr>
              <w:t>Hofman</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7306891" w14:textId="41BE178C"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7283F2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E0B385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25/08/2020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F7C7F6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Liggins Institute</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62F5AB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1589BA39" w14:textId="77777777" w:rsidTr="00347F24">
        <w:trPr>
          <w:trHeight w:val="145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ACC17E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20/NTB/169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2BD14B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Efficacy and Safety of </w:t>
            </w:r>
            <w:proofErr w:type="spellStart"/>
            <w:r w:rsidRPr="00347F24">
              <w:rPr>
                <w:rFonts w:cs="Arial"/>
                <w:color w:val="000000"/>
                <w:sz w:val="20"/>
                <w:szCs w:val="20"/>
                <w:lang w:val="en-NZ" w:eastAsia="en-NZ"/>
              </w:rPr>
              <w:t>Benralizumab</w:t>
            </w:r>
            <w:proofErr w:type="spellEnd"/>
            <w:r w:rsidRPr="00347F24">
              <w:rPr>
                <w:rFonts w:cs="Arial"/>
                <w:color w:val="000000"/>
                <w:sz w:val="20"/>
                <w:szCs w:val="20"/>
                <w:lang w:val="en-NZ" w:eastAsia="en-NZ"/>
              </w:rPr>
              <w:t xml:space="preserve"> in Moderate to Very Severe Chronic Obstructive Pulmonary Disease (COPD) with a History of Frequent Exacerbations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AD1761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Benedict(Ben) D.J. Brockway</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0AD4679" w14:textId="349A1BC5"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275672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D03ED4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17/08/2020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AB3BFF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Southern District Health Board/University of Otago</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CD7955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4511E7C7"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FB9E15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20/NTB/170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906AF2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Outcome of criminal investigation after child sexual abuse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0796DB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Patrick Kelly</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D73C31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25/08/2020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D10954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03CE1E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3/12/2020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AB210B0"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Starship</w:t>
            </w:r>
            <w:proofErr w:type="spellEnd"/>
            <w:r w:rsidRPr="00347F24">
              <w:rPr>
                <w:rFonts w:cs="Arial"/>
                <w:color w:val="000000"/>
                <w:sz w:val="20"/>
                <w:szCs w:val="20"/>
                <w:lang w:val="en-NZ" w:eastAsia="en-NZ"/>
              </w:rPr>
              <w:t xml:space="preserve"> Children's Health</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C37004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district health board (DHB)</w:t>
            </w:r>
          </w:p>
        </w:tc>
      </w:tr>
      <w:tr w:rsidR="0056308D" w:rsidRPr="00347F24" w14:paraId="638A9434"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AF5842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20/NTB/171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7DC85B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C19 Disability Experience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203AA3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Mr David Darling</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1A67BF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5/08/2020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AEE871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BC1CF2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534FBC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Capital Coast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CAC281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district health board (DHB)</w:t>
            </w:r>
          </w:p>
        </w:tc>
      </w:tr>
      <w:tr w:rsidR="0056308D" w:rsidRPr="00347F24" w14:paraId="073CAABD"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664824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20/NTB/174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8E6D38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Presentation of appendicitis during COVID-19</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A4CE36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Jessica Rayner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2BD346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5/08/2020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F8FED4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F8E3D2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12/10/2020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ECD70EF" w14:textId="17281A1A"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A728A9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5AB1508A"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D6ED83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20/NTB/175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06ABC9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Efficacy of incisional versus punch biopsy in histological diagnosis of oral white lesions and patients’ experience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9D175D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Pritesh </w:t>
            </w:r>
            <w:proofErr w:type="spellStart"/>
            <w:r w:rsidRPr="00347F24">
              <w:rPr>
                <w:rFonts w:cs="Arial"/>
                <w:color w:val="000000"/>
                <w:sz w:val="20"/>
                <w:szCs w:val="20"/>
                <w:lang w:val="en-NZ" w:eastAsia="en-NZ"/>
              </w:rPr>
              <w:t>Narsinh</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3A2D7E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18/08/2020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940A8A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094023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23/11/2020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926AEA2" w14:textId="787E207F"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C0659D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4A984A79"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F6BAA4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20/NTB/178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06F5D9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Comparison of diagnostic techniques to diagnose and locate prostate cancer.</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B65A1B4"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Dr.</w:t>
            </w:r>
            <w:proofErr w:type="spellEnd"/>
            <w:r w:rsidRPr="00347F24">
              <w:rPr>
                <w:rFonts w:cs="Arial"/>
                <w:color w:val="000000"/>
                <w:sz w:val="20"/>
                <w:szCs w:val="20"/>
                <w:lang w:val="en-NZ" w:eastAsia="en-NZ"/>
              </w:rPr>
              <w:t xml:space="preserve"> Elisa Perry</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4F92CF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18/08/2020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63DD60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D4847B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8F3556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Pacific Radiology Canterbury</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A200CC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collaborative research</w:t>
            </w:r>
          </w:p>
        </w:tc>
      </w:tr>
      <w:tr w:rsidR="0056308D" w:rsidRPr="00347F24" w14:paraId="5B1E2105"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F6DE5A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lastRenderedPageBreak/>
              <w:t>20/NTB/179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6107F3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Burden of care in children with orofacial cleft</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1ECBC9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Associate Professor John Thompson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20AD5D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21/08/2020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4BBCBF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38DA31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BB7998D" w14:textId="19B1AC2A"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D8AA66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76FCB0F1"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DE59CB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20/NTB/182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CBA523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Repair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2F15FE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Nuala Helsby</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0F9CD4F" w14:textId="50267CD5"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A460AD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C19D9D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17/08/2020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6C6750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685683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7EA109AD"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71D042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20/NTB/183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F35876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Correlations between MRI scans with brain tumour immunohistochemical markers.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398C44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Bernard Kim</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6AE984E" w14:textId="6F8FCC58"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315D13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708D00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31/07/2020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8215F3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City Hospital</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34F273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7BE5B73A"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2FD2CB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20/NTB/184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5A9D79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ATB200-07</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FC013D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Richard Roxburgh</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6C6367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17/09/2020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D24236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E6F451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3/11/2020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DBB5EC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ADHB</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8309C3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7E480523"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6B336C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20/NTB/185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448B91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 Case reports- Rare obstetric uterine events”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4F0C66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Catherine Askew</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3F80F3E" w14:textId="7A9F4B6B"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E6DB5B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1E0C81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7/08/2020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768939C" w14:textId="4C1D4706"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1F3BA8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7CA44572"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BFA1B1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20/NTB/186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4EDDFD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Prevalence and characteristics of eosinophilic granulomatosis with polyangiitis (EGPA)</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4B1854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Luke Sutherland Registrar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95237B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26/08/2020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230B2F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Provisionally 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14F5446" w14:textId="1A3A9476" w:rsidR="0056308D" w:rsidRPr="00347F24" w:rsidRDefault="0056308D" w:rsidP="00347F24">
            <w:pPr>
              <w:jc w:val="center"/>
              <w:rPr>
                <w:rFonts w:cs="Arial"/>
                <w:color w:val="000000"/>
                <w:sz w:val="20"/>
                <w:szCs w:val="20"/>
                <w:lang w:val="en-NZ" w:eastAsia="en-NZ"/>
              </w:rPr>
            </w:pP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B60DC77" w14:textId="545E4031"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DF6B5A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1DF0BBA5"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5092F0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20/NTB/187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C5D3EA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Perinatal mental health of Asian women</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039B88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Elsie Ho</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169ED4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28/08/2020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7C0F14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FF5BA1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7/10/2020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0F1CBA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Asian Family Services</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71E3C0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district health board (DHB)</w:t>
            </w:r>
          </w:p>
        </w:tc>
      </w:tr>
      <w:tr w:rsidR="0056308D" w:rsidRPr="00347F24" w14:paraId="5FAF13BD"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75B752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20/NTB/192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AA9DBD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STRIDES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1649BC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Marie-Claire Smith</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BBA049A" w14:textId="3ED18306"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A4F6EF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46116E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28/08/2020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BB98573" w14:textId="069C5440"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741503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31B57DCF"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A95179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20/NTB/193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4B8001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COVID-19 blood pressure medication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1E71C5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w:t>
            </w:r>
            <w:proofErr w:type="spellStart"/>
            <w:r w:rsidRPr="00347F24">
              <w:rPr>
                <w:rFonts w:cs="Arial"/>
                <w:color w:val="000000"/>
                <w:sz w:val="20"/>
                <w:szCs w:val="20"/>
                <w:lang w:val="en-NZ" w:eastAsia="en-NZ"/>
              </w:rPr>
              <w:t>Rinki</w:t>
            </w:r>
            <w:proofErr w:type="spellEnd"/>
            <w:r w:rsidRPr="00347F24">
              <w:rPr>
                <w:rFonts w:cs="Arial"/>
                <w:color w:val="000000"/>
                <w:sz w:val="20"/>
                <w:szCs w:val="20"/>
                <w:lang w:val="en-NZ" w:eastAsia="en-NZ"/>
              </w:rPr>
              <w:t xml:space="preserve"> Murphy</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A37D84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4/09/2020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B6FFF7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2A9625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8/12/2020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72F383E" w14:textId="3658D146"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98D6DA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727C0E9E"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AA8409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20/NTB/194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3C3E61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TIA pharmacotherapy Māori vs non-Māori patients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D5F8B8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Mr Rajan </w:t>
            </w:r>
            <w:proofErr w:type="spellStart"/>
            <w:r w:rsidRPr="00347F24">
              <w:rPr>
                <w:rFonts w:cs="Arial"/>
                <w:color w:val="000000"/>
                <w:sz w:val="20"/>
                <w:szCs w:val="20"/>
                <w:lang w:val="en-NZ" w:eastAsia="en-NZ"/>
              </w:rPr>
              <w:t>Ragupathy</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5796FB8" w14:textId="086142D9"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EBFDB5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14E1E8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26/08/2020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CF5E20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Waikato DHB</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FEC2CB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0EC446AF"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C49AEB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20/NTB/195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1BFC0B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IBE-814-IVT-1: The Ripple-1 Study: Safety and Efficacy of Intravitreal Implants in Macular Oedema</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4506B4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James Borthwick</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C30F50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3/11/2020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D353D7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E8437A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30/10/2020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158D73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Southern Eye Specialists</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844497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3CC00EC0"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AD86E3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lastRenderedPageBreak/>
              <w:t>20/NTB/196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C09B24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Mapping the brain circuits involved in anxiety using EEG and fMRI</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B09871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Professor Paul Glue</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7905ED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17/09/2020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8931DA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EE51DF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6/11/2020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6BBF44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Otago</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3966C2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0D7D9B31"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F02BBE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20/NTB/197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6EEA8A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MILESTONE - LABA/LAMA </w:t>
            </w:r>
            <w:proofErr w:type="spellStart"/>
            <w:r w:rsidRPr="00347F24">
              <w:rPr>
                <w:rFonts w:cs="Arial"/>
                <w:color w:val="000000"/>
                <w:sz w:val="20"/>
                <w:szCs w:val="20"/>
                <w:lang w:val="en-NZ" w:eastAsia="en-NZ"/>
              </w:rPr>
              <w:t>InhaLErS</w:t>
            </w:r>
            <w:proofErr w:type="spellEnd"/>
            <w:r w:rsidRPr="00347F24">
              <w:rPr>
                <w:rFonts w:cs="Arial"/>
                <w:color w:val="000000"/>
                <w:sz w:val="20"/>
                <w:szCs w:val="20"/>
                <w:lang w:val="en-NZ" w:eastAsia="en-NZ"/>
              </w:rPr>
              <w:t xml:space="preserve"> To </w:t>
            </w:r>
            <w:proofErr w:type="spellStart"/>
            <w:r w:rsidRPr="00347F24">
              <w:rPr>
                <w:rFonts w:cs="Arial"/>
                <w:color w:val="000000"/>
                <w:sz w:val="20"/>
                <w:szCs w:val="20"/>
                <w:lang w:val="en-NZ" w:eastAsia="en-NZ"/>
              </w:rPr>
              <w:t>prOtect</w:t>
            </w:r>
            <w:proofErr w:type="spellEnd"/>
            <w:r w:rsidRPr="00347F24">
              <w:rPr>
                <w:rFonts w:cs="Arial"/>
                <w:color w:val="000000"/>
                <w:sz w:val="20"/>
                <w:szCs w:val="20"/>
                <w:lang w:val="en-NZ" w:eastAsia="en-NZ"/>
              </w:rPr>
              <w:t xml:space="preserve"> </w:t>
            </w:r>
            <w:proofErr w:type="spellStart"/>
            <w:r w:rsidRPr="00347F24">
              <w:rPr>
                <w:rFonts w:cs="Arial"/>
                <w:color w:val="000000"/>
                <w:sz w:val="20"/>
                <w:szCs w:val="20"/>
                <w:lang w:val="en-NZ" w:eastAsia="en-NZ"/>
              </w:rPr>
              <w:t>agaiNst</w:t>
            </w:r>
            <w:proofErr w:type="spellEnd"/>
            <w:r w:rsidRPr="00347F24">
              <w:rPr>
                <w:rFonts w:cs="Arial"/>
                <w:color w:val="000000"/>
                <w:sz w:val="20"/>
                <w:szCs w:val="20"/>
                <w:lang w:val="en-NZ" w:eastAsia="en-NZ"/>
              </w:rPr>
              <w:t xml:space="preserve"> the adverse airway Effects of beta-blockers in COPD.</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CC95A3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Catherina Chang</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398109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17/09/2020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BC0FAF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568E9F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5/11/2020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4E3811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Waikato Hospital</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6DD291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district health board (DHB)</w:t>
            </w:r>
          </w:p>
        </w:tc>
      </w:tr>
      <w:tr w:rsidR="0056308D" w:rsidRPr="00347F24" w14:paraId="57F96435"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6B75FC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20/NTB/198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3E0FE0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The natural history of low-anterior resection syndrome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97E0BA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Prof Ian Bissett</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39155CB" w14:textId="164E3F33"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994FD9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3D1C0E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26/08/2020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0E2548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The 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5D1AD7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1DB503F1"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5863BC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20/NTB/199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9AEFDF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GS-US-496-5619: A study assessing single doses of the investigational drug GS-3583, in healthy adults.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951653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Christian Schwabe</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2A5A8B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17/09/2020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845EF8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E03350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23/09/2020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C17559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Clinical Studies (ACS) Ltd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63A82B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78567EC5"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464F22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20/NTB/200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FAA34C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Children's Anti-inflammatory Reliever (CARE)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FB6BC9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Professor Richard Beasley</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06E871C" w14:textId="52DB3C20"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B42204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2DE0FB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17/09/2020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C0E1FA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Medical Research Institute of New Zealand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4E1DFE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2CCFD6E4"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94A491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20/NTB/201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1E21AF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Eclipse AF</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A31775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Ian Crozier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6BCC10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17/09/2020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246748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3F114F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22/01/2021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2BF25B8"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Cantebury</w:t>
            </w:r>
            <w:proofErr w:type="spellEnd"/>
            <w:r w:rsidRPr="00347F24">
              <w:rPr>
                <w:rFonts w:cs="Arial"/>
                <w:color w:val="000000"/>
                <w:sz w:val="20"/>
                <w:szCs w:val="20"/>
                <w:lang w:val="en-NZ" w:eastAsia="en-NZ"/>
              </w:rPr>
              <w:t xml:space="preserve">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A16EEB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medical device company</w:t>
            </w:r>
          </w:p>
        </w:tc>
      </w:tr>
      <w:tr w:rsidR="0056308D" w:rsidRPr="00347F24" w14:paraId="1E27AB0D"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C73B37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20/NTB/202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DB8660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Observational study of ambulance </w:t>
            </w:r>
            <w:proofErr w:type="gramStart"/>
            <w:r w:rsidRPr="00347F24">
              <w:rPr>
                <w:rFonts w:cs="Arial"/>
                <w:color w:val="000000"/>
                <w:sz w:val="20"/>
                <w:szCs w:val="20"/>
                <w:lang w:val="en-NZ" w:eastAsia="en-NZ"/>
              </w:rPr>
              <w:t>call-outs</w:t>
            </w:r>
            <w:proofErr w:type="gramEnd"/>
            <w:r w:rsidRPr="00347F24">
              <w:rPr>
                <w:rFonts w:cs="Arial"/>
                <w:color w:val="000000"/>
                <w:sz w:val="20"/>
                <w:szCs w:val="20"/>
                <w:lang w:val="en-NZ" w:eastAsia="en-NZ"/>
              </w:rPr>
              <w:t xml:space="preserve"> for asthma</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62FAC5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James </w:t>
            </w:r>
            <w:proofErr w:type="spellStart"/>
            <w:r w:rsidRPr="00347F24">
              <w:rPr>
                <w:rFonts w:cs="Arial"/>
                <w:color w:val="000000"/>
                <w:sz w:val="20"/>
                <w:szCs w:val="20"/>
                <w:lang w:val="en-NZ" w:eastAsia="en-NZ"/>
              </w:rPr>
              <w:t>Fingleton</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DF307C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1/09/2020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F7E416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99FB34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29/09/2020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EAE9BA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Medical Research Institute of New Zealand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B96AAE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78F77794"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2D9D59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20/NTB/203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9E48AE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Volume adjustment of audiobook listening for </w:t>
            </w:r>
            <w:proofErr w:type="spellStart"/>
            <w:r w:rsidRPr="00347F24">
              <w:rPr>
                <w:rFonts w:cs="Arial"/>
                <w:color w:val="000000"/>
                <w:sz w:val="20"/>
                <w:szCs w:val="20"/>
                <w:lang w:val="en-NZ" w:eastAsia="en-NZ"/>
              </w:rPr>
              <w:t>amblyaudia</w:t>
            </w:r>
            <w:proofErr w:type="spellEnd"/>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FB09F0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Joan Leung</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5D269DF" w14:textId="3F9E8518"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4347A0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C3A860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17/09/2020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C33D34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B3DB28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01A145D7"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8B356F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20/NTB/204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31CE2E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Neuroendocrine cervical cancer case series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638A9B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Sam Holford</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6D341AB" w14:textId="3F64D205"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18B30C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3DC606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27/08/2020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86BE64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Taranaki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E6EF45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439C4B15"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301097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20/NTB/205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9D51B8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Antiseptic contact dermatitis in Waikato</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F8F0F8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Ming Yan Lydia Chan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E54B1A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1/09/2020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22FF8E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56CC0B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828E2B4" w14:textId="19D9DDAA"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38DD7C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545A5179" w14:textId="77777777" w:rsidTr="00347F24">
        <w:trPr>
          <w:trHeight w:val="121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DF9314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lastRenderedPageBreak/>
              <w:t>20/NTB/206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BE46A0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Observational study to evaluate Quality of Life (QoL) of patients living with end stage metastatic castration resistance prostate cancer.</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4C4645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Mr Madhusudan Vyas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D4A104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1/09/2020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D5E85B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E3CEA9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8/12/2020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1FF86C7" w14:textId="5619800C"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2E272C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6A35EBCD"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7F4819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20/NTB/208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A1CA0F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The </w:t>
            </w:r>
            <w:proofErr w:type="spellStart"/>
            <w:r w:rsidRPr="00347F24">
              <w:rPr>
                <w:rFonts w:cs="Arial"/>
                <w:color w:val="000000"/>
                <w:sz w:val="20"/>
                <w:szCs w:val="20"/>
                <w:lang w:val="en-NZ" w:eastAsia="en-NZ"/>
              </w:rPr>
              <w:t>Rakeiora</w:t>
            </w:r>
            <w:proofErr w:type="spellEnd"/>
            <w:r w:rsidRPr="00347F24">
              <w:rPr>
                <w:rFonts w:cs="Arial"/>
                <w:color w:val="000000"/>
                <w:sz w:val="20"/>
                <w:szCs w:val="20"/>
                <w:lang w:val="en-NZ" w:eastAsia="en-NZ"/>
              </w:rPr>
              <w:t xml:space="preserve"> Primary Care Pathfinder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7585AD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Professor Stephen Robertson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3A25AB3" w14:textId="2B523C87"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67E686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A774BE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1/09/2020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DA7774B" w14:textId="0CE8DDAA"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C984FB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1612FA93"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1A401A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20/NTB/209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BDFFF8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The OMG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B5B40D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Mrs Sharon Erdrich</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6D3BE7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1/09/2020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43DC75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1147F9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9/11/2020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A6E8AE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The University of Sydney</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DD4C19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 other</w:t>
            </w:r>
          </w:p>
        </w:tc>
      </w:tr>
      <w:tr w:rsidR="0056308D" w:rsidRPr="00347F24" w14:paraId="37BAB477"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12388A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20/NTB/210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B3F6CA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Assessment of new method for separating sperm from semen samples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B381CC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Mrs Jeanette </w:t>
            </w:r>
            <w:proofErr w:type="spellStart"/>
            <w:r w:rsidRPr="00347F24">
              <w:rPr>
                <w:rFonts w:cs="Arial"/>
                <w:color w:val="000000"/>
                <w:sz w:val="20"/>
                <w:szCs w:val="20"/>
                <w:lang w:val="en-NZ" w:eastAsia="en-NZ"/>
              </w:rPr>
              <w:t>MacKenzie</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2B5F87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7/09/2020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A09706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72904D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12/10/2020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BAB9083" w14:textId="5C8C7555"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FD3B45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63689DAB"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0AA15E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20/NTB/212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817A64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Idiopathic factor V inhibitor in a patient with end-stage renal failure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E5387D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Luke Sutherland Registrar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58F92A9" w14:textId="137E2F06"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FFA169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84082D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27/08/2020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DE8DEA7" w14:textId="6ADEB74B"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9B2977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730E6F8B" w14:textId="77777777" w:rsidTr="00347F24">
        <w:trPr>
          <w:trHeight w:val="121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F759E3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20/NTB/214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E4439F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(duplicate) Cochlear implants in variable </w:t>
            </w:r>
            <w:proofErr w:type="spellStart"/>
            <w:r w:rsidRPr="00347F24">
              <w:rPr>
                <w:rFonts w:cs="Arial"/>
                <w:color w:val="000000"/>
                <w:sz w:val="20"/>
                <w:szCs w:val="20"/>
                <w:lang w:val="en-NZ" w:eastAsia="en-NZ"/>
              </w:rPr>
              <w:t>intralabyrinthine</w:t>
            </w:r>
            <w:proofErr w:type="spellEnd"/>
            <w:r w:rsidRPr="00347F24">
              <w:rPr>
                <w:rFonts w:cs="Arial"/>
                <w:color w:val="000000"/>
                <w:sz w:val="20"/>
                <w:szCs w:val="20"/>
                <w:lang w:val="en-NZ" w:eastAsia="en-NZ"/>
              </w:rPr>
              <w:t xml:space="preserve"> pressure conditions; large vestibular aqueduct and Meniere's disease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A708E3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Tanja </w:t>
            </w:r>
            <w:proofErr w:type="spellStart"/>
            <w:r w:rsidRPr="00347F24">
              <w:rPr>
                <w:rFonts w:cs="Arial"/>
                <w:color w:val="000000"/>
                <w:sz w:val="20"/>
                <w:szCs w:val="20"/>
                <w:lang w:val="en-NZ" w:eastAsia="en-NZ"/>
              </w:rPr>
              <w:t>Jelicic</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B0D043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2/09/2020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D676DD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3EDFCB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12/10/2020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C03EA7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ADHB</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D47B59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193A764C"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BDA13E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20/NTB/215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83AF1E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Defining the causes of kidney transplant failure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85F8C2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Michael Collins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4908E75" w14:textId="7D2AA856"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8B5F39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75001C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14/09/2020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36172D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C80188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44A1FE3D"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2D9075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20/NTB/216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AFC7F1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Investigating the excretion of SARS-CoV-2 in saliva and faeces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3A5269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Brent </w:t>
            </w:r>
            <w:proofErr w:type="spellStart"/>
            <w:r w:rsidRPr="00347F24">
              <w:rPr>
                <w:rFonts w:cs="Arial"/>
                <w:color w:val="000000"/>
                <w:sz w:val="20"/>
                <w:szCs w:val="20"/>
                <w:lang w:val="en-NZ" w:eastAsia="en-NZ"/>
              </w:rPr>
              <w:t>Gilpin</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1C7663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7/09/2020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9AA597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73767F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30/09/2020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39BABD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ESR</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61B694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other government agency</w:t>
            </w:r>
          </w:p>
        </w:tc>
      </w:tr>
      <w:tr w:rsidR="0056308D" w:rsidRPr="00347F24" w14:paraId="78CF82B9"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5A34E4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20/NTB/217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4FE53F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Aortic dissection in New Zealand</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BE79BE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Mr William Xu</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F547B6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17/09/2020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70E144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22BB73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21F8169" w14:textId="6888E141"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DB44BD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2AC7D7EA"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BD6F5C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lastRenderedPageBreak/>
              <w:t>20/NTB/218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0A0D0C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Blood oxygen during a breath-hold </w:t>
            </w:r>
            <w:proofErr w:type="spellStart"/>
            <w:r w:rsidRPr="00347F24">
              <w:rPr>
                <w:rFonts w:cs="Arial"/>
                <w:color w:val="000000"/>
                <w:sz w:val="20"/>
                <w:szCs w:val="20"/>
                <w:lang w:val="en-NZ" w:eastAsia="en-NZ"/>
              </w:rPr>
              <w:t>freedive</w:t>
            </w:r>
            <w:proofErr w:type="spellEnd"/>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4754BB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TKM Scott</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2E57508" w14:textId="663657BF"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7C7826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BE39D9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17/09/2020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621655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A39E9B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5A1B0C95"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FB2FBF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20/NTB/219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078B89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Unplanned admissions to Wellington ICU during COVID-19 lockdown</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24DBFA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Paul Young</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BBF8614" w14:textId="4DD1321F"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D87572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C273B3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14/09/2020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818D60C" w14:textId="6D7CB324"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BD8755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356F3760"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ABE98E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20/NTB/221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CFBC707"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GlobalSurg-CovidSurg</w:t>
            </w:r>
            <w:proofErr w:type="spellEnd"/>
            <w:r w:rsidRPr="00347F24">
              <w:rPr>
                <w:rFonts w:cs="Arial"/>
                <w:color w:val="000000"/>
                <w:sz w:val="20"/>
                <w:szCs w:val="20"/>
                <w:lang w:val="en-NZ" w:eastAsia="en-NZ"/>
              </w:rPr>
              <w:t xml:space="preserve"> Week</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20F48D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Deborah Wright</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F6A05CB" w14:textId="63F14AC9"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16D249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321D1F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25/09/2020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381603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Otago Medical School Dunedin Campus</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5547DE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79AB3961"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6AC2EA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20/NTB/222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68668C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DREAM3R</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D6F59C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Aileen Ludlow</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3D461A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21/10/2020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5B2A07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0C24DE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26/01/2021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933162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City Hospital</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7E6508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633DECFD"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8C53A3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20/NTB/223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1584E0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ASPEN</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3B6B69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Catherina Chang</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3879A5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21/10/2020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438FEF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99B306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7/12/2020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19BA9C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Waikato Hospital</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BCC2F4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15C26F10" w14:textId="77777777" w:rsidTr="00347F24">
        <w:trPr>
          <w:trHeight w:val="121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9B9830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20/NTB/224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CE534B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BGB-900-105: A study to evaluate the safety and effectiveness of combining two investigational anticancer drugs in solid tumours.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024CDD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Rajiv Kumar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EF8834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21/10/2020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ED0DEA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DFBB9A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24/11/2020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D0D88F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Christchurch Clinical Studies Trust Ltd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B4B608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67A6F642"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F2B7AD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20/NTB/225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213CB7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The efficacy of telephone Haematology appointments during COVID-19</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C7173C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Francesca Finch</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772F062" w14:textId="3ACEF1A3"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F7CB2D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DE6011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BC52D5F" w14:textId="3018D448"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66A50B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6E02C5C6"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B423F5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20/NTB/226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784754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STEP III</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F94C12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Matthew Daly</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8C28EC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21/10/2020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AECE06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C68D2E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21/12/2020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C6F2CA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Canterbury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010C28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district health board (DHB)</w:t>
            </w:r>
          </w:p>
        </w:tc>
      </w:tr>
      <w:tr w:rsidR="0056308D" w:rsidRPr="00347F24" w14:paraId="3EA79707"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B6A20E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20/NTB/227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17C63E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Asthma self-management among Pacific children with asthma</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C12759C"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Dr.</w:t>
            </w:r>
            <w:proofErr w:type="spellEnd"/>
            <w:r w:rsidRPr="00347F24">
              <w:rPr>
                <w:rFonts w:cs="Arial"/>
                <w:color w:val="000000"/>
                <w:sz w:val="20"/>
                <w:szCs w:val="20"/>
                <w:lang w:val="en-NZ" w:eastAsia="en-NZ"/>
              </w:rPr>
              <w:t xml:space="preserve"> </w:t>
            </w:r>
            <w:proofErr w:type="spellStart"/>
            <w:r w:rsidRPr="00347F24">
              <w:rPr>
                <w:rFonts w:cs="Arial"/>
                <w:color w:val="000000"/>
                <w:sz w:val="20"/>
                <w:szCs w:val="20"/>
                <w:lang w:val="en-NZ" w:eastAsia="en-NZ"/>
              </w:rPr>
              <w:t>Sunia</w:t>
            </w:r>
            <w:proofErr w:type="spellEnd"/>
            <w:r w:rsidRPr="00347F24">
              <w:rPr>
                <w:rFonts w:cs="Arial"/>
                <w:color w:val="000000"/>
                <w:sz w:val="20"/>
                <w:szCs w:val="20"/>
                <w:lang w:val="en-NZ" w:eastAsia="en-NZ"/>
              </w:rPr>
              <w:t xml:space="preserve"> </w:t>
            </w:r>
            <w:proofErr w:type="spellStart"/>
            <w:r w:rsidRPr="00347F24">
              <w:rPr>
                <w:rFonts w:cs="Arial"/>
                <w:color w:val="000000"/>
                <w:sz w:val="20"/>
                <w:szCs w:val="20"/>
                <w:lang w:val="en-NZ" w:eastAsia="en-NZ"/>
              </w:rPr>
              <w:t>Foliaki</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B369479" w14:textId="43948E5F"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7EAC5A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Withdrawn by Researcher</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4ACFCB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B67038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Centre for Public Health Research; Massey University</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9FECA6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1CD9B18B" w14:textId="77777777" w:rsidTr="00347F24">
        <w:trPr>
          <w:trHeight w:val="300"/>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E59B7A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20/NTB/228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2E6EF1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DBI Audit of inpatient fallers.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06EF70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Claire O'Leary</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C07D827" w14:textId="35269F8A"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3FC3FB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F25FAF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28/09/2020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F19D69C" w14:textId="25C3407C"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D4AE25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29B0A7E7"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67CF31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20/NTB/229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286B223"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ChildPlayWorks</w:t>
            </w:r>
            <w:proofErr w:type="spellEnd"/>
            <w:r w:rsidRPr="00347F24">
              <w:rPr>
                <w:rFonts w:cs="Arial"/>
                <w:color w:val="000000"/>
                <w:sz w:val="20"/>
                <w:szCs w:val="20"/>
                <w:lang w:val="en-NZ" w:eastAsia="en-NZ"/>
              </w:rPr>
              <w:t xml:space="preserve"> data analysis project</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46CE16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PhD, Professor Jeff Cochran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010DDFA" w14:textId="4E8D963C"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2208F5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6270BE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28/09/2020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300E2A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Tennessee</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40407E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2344154F"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926011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lastRenderedPageBreak/>
              <w:t>20/NTB/230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205983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FAMILY GROUP EDUCATION INTERVENTION FEASIBILITY STUDY FOR MOOD DISORDERS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BAD585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Maree </w:t>
            </w:r>
            <w:proofErr w:type="spellStart"/>
            <w:r w:rsidRPr="00347F24">
              <w:rPr>
                <w:rFonts w:cs="Arial"/>
                <w:color w:val="000000"/>
                <w:sz w:val="20"/>
                <w:szCs w:val="20"/>
                <w:lang w:val="en-NZ" w:eastAsia="en-NZ"/>
              </w:rPr>
              <w:t>Inder</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423AE3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29/10/2020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7DF6A4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0FD91E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6/11/2020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AD2BF1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Otago, Christchurch</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1F947C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303CCFDF"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5F2340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20/NTB/231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7C25FC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RELIEVE-HF TRIAL</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6E07B4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Richard Troughton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CE7336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21/10/2020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CABEEF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AFBD0A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97F61D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Canterbury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6DA500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medical device company</w:t>
            </w:r>
          </w:p>
        </w:tc>
      </w:tr>
      <w:tr w:rsidR="0056308D" w:rsidRPr="00347F24" w14:paraId="3C3B7C2B"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7FF61D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20/NTB/232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B589DE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Umbilical cord stem cells in eye diseases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1ADFD2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Professor Trevor Sherwin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AD6C73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2/11/2020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CA6873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B9D2B6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18/11/2020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7970EF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9271AC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 collaborative research</w:t>
            </w:r>
          </w:p>
        </w:tc>
      </w:tr>
      <w:tr w:rsidR="0056308D" w:rsidRPr="00347F24" w14:paraId="725DA3EA"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1174DB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20/NTB/233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60D6C5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Risk-factors for perinatal mortality in Indian women, in New Zealand context.</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C0290B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Miss </w:t>
            </w:r>
            <w:proofErr w:type="spellStart"/>
            <w:r w:rsidRPr="00347F24">
              <w:rPr>
                <w:rFonts w:cs="Arial"/>
                <w:color w:val="000000"/>
                <w:sz w:val="20"/>
                <w:szCs w:val="20"/>
                <w:lang w:val="en-NZ" w:eastAsia="en-NZ"/>
              </w:rPr>
              <w:t>Esti</w:t>
            </w:r>
            <w:proofErr w:type="spellEnd"/>
            <w:r w:rsidRPr="00347F24">
              <w:rPr>
                <w:rFonts w:cs="Arial"/>
                <w:color w:val="000000"/>
                <w:sz w:val="20"/>
                <w:szCs w:val="20"/>
                <w:lang w:val="en-NZ" w:eastAsia="en-NZ"/>
              </w:rPr>
              <w:t xml:space="preserve"> de Graaff</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977668C" w14:textId="28C956B0"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4A5D21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8789B6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28/09/2020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5EEDEB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7E1F41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4E35311F"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D66437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20/NTB/234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737F97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(duplicate) ORATORIO HAND (O'HAND)</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9690E2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Jennifer Taylor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E5117E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21/10/2020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80DFC8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B9DFFE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27/01/2021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76EABC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Capital and Coast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BC135A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1824D7F2" w14:textId="77777777" w:rsidTr="00347F24">
        <w:trPr>
          <w:trHeight w:val="121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9AA551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20/NTB/235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68F439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Experience of Indian Mental Health Service Users managing comorbid conditions (Psychosis and Type II Diabetes)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121222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Rajendra </w:t>
            </w:r>
            <w:proofErr w:type="spellStart"/>
            <w:r w:rsidRPr="00347F24">
              <w:rPr>
                <w:rFonts w:cs="Arial"/>
                <w:color w:val="000000"/>
                <w:sz w:val="20"/>
                <w:szCs w:val="20"/>
                <w:lang w:val="en-NZ" w:eastAsia="en-NZ"/>
              </w:rPr>
              <w:t>Pavagada</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F28A07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21/10/2020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49FDA3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382E97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27/01/2021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043354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Mental Health and Addiction Service, Counties Manukau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D5F9D5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district health board (DHB)</w:t>
            </w:r>
          </w:p>
        </w:tc>
      </w:tr>
      <w:tr w:rsidR="0056308D" w:rsidRPr="00347F24" w14:paraId="6BFDF9A1"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87D2C9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20/NTB/237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5256AB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MBCT for family dementia carers consultation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77C972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Emme Chacko</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1BE5E8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22/10/2020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F3D017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26EE4D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21/12/2020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34DCA1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The 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A4DF6B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142DBDBC"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95E961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20/NTB/238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CAFD85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(duplicate) </w:t>
            </w:r>
            <w:proofErr w:type="spellStart"/>
            <w:r w:rsidRPr="00347F24">
              <w:rPr>
                <w:rFonts w:cs="Arial"/>
                <w:color w:val="000000"/>
                <w:sz w:val="20"/>
                <w:szCs w:val="20"/>
                <w:lang w:val="en-NZ" w:eastAsia="en-NZ"/>
              </w:rPr>
              <w:t>CloSure</w:t>
            </w:r>
            <w:proofErr w:type="spellEnd"/>
            <w:r w:rsidRPr="00347F24">
              <w:rPr>
                <w:rFonts w:cs="Arial"/>
                <w:color w:val="000000"/>
                <w:sz w:val="20"/>
                <w:szCs w:val="20"/>
                <w:lang w:val="en-NZ" w:eastAsia="en-NZ"/>
              </w:rPr>
              <w:t xml:space="preserve">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10AD34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Mr Andrew Hill</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7590113" w14:textId="4F0F5E13"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C8AF00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927D46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22/10/2020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80C374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7B2748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medical device company</w:t>
            </w:r>
          </w:p>
        </w:tc>
      </w:tr>
      <w:tr w:rsidR="0056308D" w:rsidRPr="00347F24" w14:paraId="2BC881F3"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9D4827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20/NTB/239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89E7077"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BRight</w:t>
            </w:r>
            <w:proofErr w:type="spellEnd"/>
            <w:r w:rsidRPr="00347F24">
              <w:rPr>
                <w:rFonts w:cs="Arial"/>
                <w:color w:val="000000"/>
                <w:sz w:val="20"/>
                <w:szCs w:val="20"/>
                <w:lang w:val="en-NZ" w:eastAsia="en-NZ"/>
              </w:rPr>
              <w:t xml:space="preserve"> First</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14D5F8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Associate Professor Andrew Holden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056466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22/10/2020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8D8F75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696083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9/02/2021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4C7167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4B62C2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medical device company</w:t>
            </w:r>
          </w:p>
        </w:tc>
      </w:tr>
      <w:tr w:rsidR="0056308D" w:rsidRPr="00347F24" w14:paraId="4728D41C"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62E207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20/NTB/243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29F6EB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TRIOMPHE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967FA6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Associate Professor Andrew Holden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4FE7F5C" w14:textId="1B98EB53"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268D7D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B2E4B9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22/10/2020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A17E2C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164129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medical device company</w:t>
            </w:r>
          </w:p>
        </w:tc>
      </w:tr>
      <w:tr w:rsidR="0056308D" w:rsidRPr="00347F24" w14:paraId="3E7DC051"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45E200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20/NTB/245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A003916"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CaPTO</w:t>
            </w:r>
            <w:proofErr w:type="spellEnd"/>
            <w:r w:rsidRPr="00347F24">
              <w:rPr>
                <w:rFonts w:cs="Arial"/>
                <w:color w:val="000000"/>
                <w:sz w:val="20"/>
                <w:szCs w:val="20"/>
                <w:lang w:val="en-NZ" w:eastAsia="en-NZ"/>
              </w:rPr>
              <w:t xml:space="preserve"> (Ca Prostate Treatment Outcomes)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59ADAD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Kamran </w:t>
            </w:r>
            <w:proofErr w:type="spellStart"/>
            <w:r w:rsidRPr="00347F24">
              <w:rPr>
                <w:rFonts w:cs="Arial"/>
                <w:color w:val="000000"/>
                <w:sz w:val="20"/>
                <w:szCs w:val="20"/>
                <w:lang w:val="en-NZ" w:eastAsia="en-NZ"/>
              </w:rPr>
              <w:t>Zargar</w:t>
            </w:r>
            <w:proofErr w:type="spellEnd"/>
            <w:r w:rsidRPr="00347F24">
              <w:rPr>
                <w:rFonts w:cs="Arial"/>
                <w:color w:val="000000"/>
                <w:sz w:val="20"/>
                <w:szCs w:val="20"/>
                <w:lang w:val="en-NZ" w:eastAsia="en-NZ"/>
              </w:rPr>
              <w:t xml:space="preserve"> </w:t>
            </w:r>
            <w:proofErr w:type="spellStart"/>
            <w:r w:rsidRPr="00347F24">
              <w:rPr>
                <w:rFonts w:cs="Arial"/>
                <w:color w:val="000000"/>
                <w:sz w:val="20"/>
                <w:szCs w:val="20"/>
                <w:lang w:val="en-NZ" w:eastAsia="en-NZ"/>
              </w:rPr>
              <w:t>Shoshtari</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0C9EF0E" w14:textId="5488A29F"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DE49F1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6B8E9C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9/10/2020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EECB50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9EAC46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3D6CD74D"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947CB0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lastRenderedPageBreak/>
              <w:t>20/NTB/250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245939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Crohn’s and Colitis in New Zealand</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23B774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Andrea </w:t>
            </w:r>
            <w:proofErr w:type="spellStart"/>
            <w:r w:rsidRPr="00347F24">
              <w:rPr>
                <w:rFonts w:cs="Arial"/>
                <w:color w:val="000000"/>
                <w:sz w:val="20"/>
                <w:szCs w:val="20"/>
                <w:lang w:val="en-NZ" w:eastAsia="en-NZ"/>
              </w:rPr>
              <w:t>Mannetje</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E5C72FA" w14:textId="18D394F1"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BB3CEE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C14D42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29/09/2020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61B8F0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Massey University</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A4B7FA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144FE076"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38C704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20/NTB/253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DBC1C5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OSPREY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4976F6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Frank </w:t>
            </w:r>
            <w:proofErr w:type="spellStart"/>
            <w:r w:rsidRPr="00347F24">
              <w:rPr>
                <w:rFonts w:cs="Arial"/>
                <w:color w:val="000000"/>
                <w:sz w:val="20"/>
                <w:szCs w:val="20"/>
                <w:lang w:val="en-NZ" w:eastAsia="en-NZ"/>
              </w:rPr>
              <w:t>Weilert</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0996E54" w14:textId="0805999A"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92A50E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76F67B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29/09/2020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7EACC99" w14:textId="59E25753"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5B7B96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medical device company</w:t>
            </w:r>
          </w:p>
        </w:tc>
      </w:tr>
      <w:tr w:rsidR="0056308D" w:rsidRPr="00347F24" w14:paraId="368909B0"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762CC0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20/NTB/254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4394AF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Smart Search II - Production Pilot</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4FD77D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w:t>
            </w:r>
            <w:proofErr w:type="spellStart"/>
            <w:r w:rsidRPr="00347F24">
              <w:rPr>
                <w:rFonts w:cs="Arial"/>
                <w:color w:val="000000"/>
                <w:sz w:val="20"/>
                <w:szCs w:val="20"/>
                <w:lang w:val="en-NZ" w:eastAsia="en-NZ"/>
              </w:rPr>
              <w:t>Yiwen</w:t>
            </w:r>
            <w:proofErr w:type="spellEnd"/>
            <w:r w:rsidRPr="00347F24">
              <w:rPr>
                <w:rFonts w:cs="Arial"/>
                <w:color w:val="000000"/>
                <w:sz w:val="20"/>
                <w:szCs w:val="20"/>
                <w:lang w:val="en-NZ" w:eastAsia="en-NZ"/>
              </w:rPr>
              <w:t xml:space="preserve"> Zhang</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AEC317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12/10/2020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232E72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5DA376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9/11/2020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F8C56C4" w14:textId="5B3CF5B3"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5E969B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collaborative research</w:t>
            </w:r>
          </w:p>
        </w:tc>
      </w:tr>
      <w:tr w:rsidR="0056308D" w:rsidRPr="00347F24" w14:paraId="079EEF3D"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24582F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20/NTB/255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FBE62B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ALLG NBCR</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5DE2BF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Prof Peter Browett</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74AB8EA" w14:textId="4CAAB91B"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8A4DCB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7B383E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15/10/2020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CD7728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City Hospital</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051A7C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collaborative research</w:t>
            </w:r>
          </w:p>
        </w:tc>
      </w:tr>
      <w:tr w:rsidR="0056308D" w:rsidRPr="00347F24" w14:paraId="056D632A" w14:textId="77777777" w:rsidTr="00347F24">
        <w:trPr>
          <w:trHeight w:val="145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74CBE9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20/NTB/256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6379E7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The Relationship between Chronic Apple Cider Vinegar Consumption, Body Mass Index, and The Rate of Psychological and Physiological Adaptations.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EC7E4C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Ms Amber </w:t>
            </w:r>
            <w:proofErr w:type="spellStart"/>
            <w:r w:rsidRPr="00347F24">
              <w:rPr>
                <w:rFonts w:cs="Arial"/>
                <w:color w:val="000000"/>
                <w:sz w:val="20"/>
                <w:szCs w:val="20"/>
                <w:lang w:val="en-NZ" w:eastAsia="en-NZ"/>
              </w:rPr>
              <w:t>Hookway</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5A03EB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15/10/2020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F92FAE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4B1270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5/11/2020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B32CB41" w14:textId="4C8C1BEC"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6AC275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3D5F9598"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081E4B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20/NTB/257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2307C5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Paediatric Orthopaedic Presentations During the Covid-19 Lockdown</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91E644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Blair Mason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DFACA3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21/10/2020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92D986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53D304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6/11/2020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772649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A8AE42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35F2459C"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6FAB19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20/NTB/258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A7B279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Learning from Adverse Events and Consumer, Family and </w:t>
            </w:r>
            <w:proofErr w:type="spellStart"/>
            <w:r w:rsidRPr="00347F24">
              <w:rPr>
                <w:rFonts w:cs="Arial"/>
                <w:color w:val="000000"/>
                <w:sz w:val="20"/>
                <w:szCs w:val="20"/>
                <w:lang w:val="en-NZ" w:eastAsia="en-NZ"/>
              </w:rPr>
              <w:t>Whaanau</w:t>
            </w:r>
            <w:proofErr w:type="spellEnd"/>
            <w:r w:rsidRPr="00347F24">
              <w:rPr>
                <w:rFonts w:cs="Arial"/>
                <w:color w:val="000000"/>
                <w:sz w:val="20"/>
                <w:szCs w:val="20"/>
                <w:lang w:val="en-NZ" w:eastAsia="en-NZ"/>
              </w:rPr>
              <w:t xml:space="preserve"> Experience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1A9FDB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Mrs. Carole Kennedy</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176D14A" w14:textId="361801C7"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647B0C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755217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15/10/2020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7F2153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Waikato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D23EAC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district health board (DHB), other government agency</w:t>
            </w:r>
          </w:p>
        </w:tc>
      </w:tr>
      <w:tr w:rsidR="0056308D" w:rsidRPr="00347F24" w14:paraId="39CC03BC"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A65346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20/NTB/259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7995A1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Neurogenic stuttering: characteristics and treatment</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122276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Ms Nicole Renaud</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64E8EB5" w14:textId="52090F5A"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EC58BF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B98921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15/10/2020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729A89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Canterbury</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4367FA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2E7D8074"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2B8038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20/NTB/260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86B859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Kiwifruit - a possible transcriptomic modulator.</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FF1CDB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Andrew Carroll</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A6EFFF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21/10/2020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F5D751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F61406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9/11/2020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0F09BD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Plant &amp; Food Research</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9975AA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other government agency</w:t>
            </w:r>
          </w:p>
        </w:tc>
      </w:tr>
      <w:tr w:rsidR="0056308D" w:rsidRPr="00347F24" w14:paraId="65F9EDDC"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FB5A19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20/NTB/261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6041B7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HCV Seroprevalence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69DA57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Catherine Stedman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8E29007" w14:textId="409EC44A"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6BC360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D70BFE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97F885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Canterbury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C9F4A8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23A0F381"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026F73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20/NTB/262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1E6370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Return to work and financial toxicity in HPV OPC</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7DA80D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Chelsea Heaven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48D2B1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21/10/2020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6BA142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BA3E20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8/12/2020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921FEE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Northland DHB</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83DBDA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272347B0" w14:textId="77777777" w:rsidTr="00347F24">
        <w:trPr>
          <w:trHeight w:val="300"/>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0AA54C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20/NTB/264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18464D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CIPHUR</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F1D454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Guy Stanley</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0F77EFA" w14:textId="25DD277F"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1CEE98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9E2B0E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8AA25E3" w14:textId="3040FA18"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27C570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0A88E177" w14:textId="77777777" w:rsidTr="00347F24">
        <w:trPr>
          <w:trHeight w:val="300"/>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F8201E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lastRenderedPageBreak/>
              <w:t>20/NTB/265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990DCE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MOGNZ</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576804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Sean Lance</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E23E3C7" w14:textId="47C74515"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1E64E2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B5096D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29/10/2020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DB889A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CCDHB</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B86B98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04AB6DC9"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03E4F2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20/NTB/266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16F322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GEn1E-1124-001: A study assessing single and multiple doses of GEn1E-1124.</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1E3073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Chris Wynne</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D9879AF" w14:textId="42B212B7"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D810AF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Withdrawn by Researcher</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A8E57C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27/10/2020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1CA7A6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Christchurch Clinical Studies Trust Ltd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FC5DC9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1230C648" w14:textId="77777777" w:rsidTr="00347F24">
        <w:trPr>
          <w:trHeight w:val="145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F9F79F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20/NTB/267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4167FD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 Phase III double-blind study to assess safety and efficacy of an RSV Maternal unadjuvanted vaccine, in pregnant women and infants born to vaccinated mothers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E338B7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Rebecca Griffith</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A7B043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13/11/2020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C5D889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B4E2E8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15/12/2020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15B957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Optimal Clinical Trials</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1818DF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1EEA5F1E"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433617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20/NTB/268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22E091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BP101 for HSDD</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B20681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Penelope Montgomery</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5460A0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13/11/2020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AFAA57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CABF0D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21/12/2020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B447F0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Optimal Clinical Trials</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DCA8F5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0A169D7E"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04FB93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20/NTB/269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D808EF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Alleviate-HF-2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7F8EDA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Assoc. Prof. Gerard Thomas Wilkins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3C2C0D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13/11/2020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16BE9E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3F8B31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22/12/2020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6FC067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Southern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D92215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medical device company</w:t>
            </w:r>
          </w:p>
        </w:tc>
      </w:tr>
      <w:tr w:rsidR="0056308D" w:rsidRPr="00347F24" w14:paraId="6C3CCEBD"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0A4A0C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20/NTB/270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6B98A86"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MiBio</w:t>
            </w:r>
            <w:proofErr w:type="spellEnd"/>
            <w:r w:rsidRPr="00347F24">
              <w:rPr>
                <w:rFonts w:cs="Arial"/>
                <w:color w:val="000000"/>
                <w:sz w:val="20"/>
                <w:szCs w:val="20"/>
                <w:lang w:val="en-NZ" w:eastAsia="en-NZ"/>
              </w:rPr>
              <w:t>-EB</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7041D6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Matthew Malone</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3E8F9BE" w14:textId="4484D963"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BC1DBA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71418E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13/11/2020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90BB56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South Western Sydney Local Health District</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13AEA5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58797684"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3D41F4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20/NTB/272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BC0889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(duplicate) (duplicate) </w:t>
            </w:r>
            <w:proofErr w:type="spellStart"/>
            <w:r w:rsidRPr="00347F24">
              <w:rPr>
                <w:rFonts w:cs="Arial"/>
                <w:color w:val="000000"/>
                <w:sz w:val="20"/>
                <w:szCs w:val="20"/>
                <w:lang w:val="en-NZ" w:eastAsia="en-NZ"/>
              </w:rPr>
              <w:t>GastroIntestinal</w:t>
            </w:r>
            <w:proofErr w:type="spellEnd"/>
            <w:r w:rsidRPr="00347F24">
              <w:rPr>
                <w:rFonts w:cs="Arial"/>
                <w:color w:val="000000"/>
                <w:sz w:val="20"/>
                <w:szCs w:val="20"/>
                <w:lang w:val="en-NZ" w:eastAsia="en-NZ"/>
              </w:rPr>
              <w:t xml:space="preserve"> </w:t>
            </w:r>
            <w:proofErr w:type="spellStart"/>
            <w:r w:rsidRPr="00347F24">
              <w:rPr>
                <w:rFonts w:cs="Arial"/>
                <w:color w:val="000000"/>
                <w:sz w:val="20"/>
                <w:szCs w:val="20"/>
                <w:lang w:val="en-NZ" w:eastAsia="en-NZ"/>
              </w:rPr>
              <w:t>dysFunction</w:t>
            </w:r>
            <w:proofErr w:type="spellEnd"/>
            <w:r w:rsidRPr="00347F24">
              <w:rPr>
                <w:rFonts w:cs="Arial"/>
                <w:color w:val="000000"/>
                <w:sz w:val="20"/>
                <w:szCs w:val="20"/>
                <w:lang w:val="en-NZ" w:eastAsia="en-NZ"/>
              </w:rPr>
              <w:t xml:space="preserve"> in </w:t>
            </w:r>
            <w:proofErr w:type="spellStart"/>
            <w:r w:rsidRPr="00347F24">
              <w:rPr>
                <w:rFonts w:cs="Arial"/>
                <w:color w:val="000000"/>
                <w:sz w:val="20"/>
                <w:szCs w:val="20"/>
                <w:lang w:val="en-NZ" w:eastAsia="en-NZ"/>
              </w:rPr>
              <w:t>criTical</w:t>
            </w:r>
            <w:proofErr w:type="spellEnd"/>
            <w:r w:rsidRPr="00347F24">
              <w:rPr>
                <w:rFonts w:cs="Arial"/>
                <w:color w:val="000000"/>
                <w:sz w:val="20"/>
                <w:szCs w:val="20"/>
                <w:lang w:val="en-NZ" w:eastAsia="en-NZ"/>
              </w:rPr>
              <w:t xml:space="preserve"> illness(GIFT):Gut </w:t>
            </w:r>
            <w:proofErr w:type="spellStart"/>
            <w:r w:rsidRPr="00347F24">
              <w:rPr>
                <w:rFonts w:cs="Arial"/>
                <w:color w:val="000000"/>
                <w:sz w:val="20"/>
                <w:szCs w:val="20"/>
                <w:lang w:val="en-NZ" w:eastAsia="en-NZ"/>
              </w:rPr>
              <w:t>BiOmarker</w:t>
            </w:r>
            <w:proofErr w:type="spellEnd"/>
            <w:r w:rsidRPr="00347F24">
              <w:rPr>
                <w:rFonts w:cs="Arial"/>
                <w:color w:val="000000"/>
                <w:sz w:val="20"/>
                <w:szCs w:val="20"/>
                <w:lang w:val="en-NZ" w:eastAsia="en-NZ"/>
              </w:rPr>
              <w:t>(</w:t>
            </w:r>
            <w:proofErr w:type="spellStart"/>
            <w:r w:rsidRPr="00347F24">
              <w:rPr>
                <w:rFonts w:cs="Arial"/>
                <w:color w:val="000000"/>
                <w:sz w:val="20"/>
                <w:szCs w:val="20"/>
                <w:lang w:val="en-NZ" w:eastAsia="en-NZ"/>
              </w:rPr>
              <w:t>BOx</w:t>
            </w:r>
            <w:proofErr w:type="spellEnd"/>
            <w:r w:rsidRPr="00347F24">
              <w:rPr>
                <w:rFonts w:cs="Arial"/>
                <w:color w:val="000000"/>
                <w:sz w:val="20"/>
                <w:szCs w:val="20"/>
                <w:lang w:val="en-NZ" w:eastAsia="en-NZ"/>
              </w:rPr>
              <w:t>)study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444B95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Ms Varsha Asrani</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B86DFBA" w14:textId="37947BD0"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041A0F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0C9C92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22/10/2020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8369C5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ADHB / 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218477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 district health board (DHB)</w:t>
            </w:r>
          </w:p>
        </w:tc>
      </w:tr>
      <w:tr w:rsidR="0056308D" w:rsidRPr="00347F24" w14:paraId="391E710D"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6C4963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20/NTB/274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EC2D9B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Disrupt PAD+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4286F9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Associate Professor Andrew Holden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E4CFF31" w14:textId="565EB407"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AE6DBC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5897D1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5/11/2020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691A0F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BDA19D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medical device company</w:t>
            </w:r>
          </w:p>
        </w:tc>
      </w:tr>
      <w:tr w:rsidR="0056308D" w:rsidRPr="00347F24" w14:paraId="46B9C73C"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FE3C3A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20/NTB/275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FD6E0B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Pacific Values, young adults and Covid-19</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178E6D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Mark </w:t>
            </w:r>
            <w:proofErr w:type="spellStart"/>
            <w:r w:rsidRPr="00347F24">
              <w:rPr>
                <w:rFonts w:cs="Arial"/>
                <w:color w:val="000000"/>
                <w:sz w:val="20"/>
                <w:szCs w:val="20"/>
                <w:lang w:val="en-NZ" w:eastAsia="en-NZ"/>
              </w:rPr>
              <w:t>Gatt</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63D8035" w14:textId="0A2D45BD"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06C358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24DCEA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23/10/2020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DFD1A3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Think Ladder</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1E3442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other</w:t>
            </w:r>
          </w:p>
        </w:tc>
      </w:tr>
      <w:tr w:rsidR="0056308D" w:rsidRPr="00347F24" w14:paraId="6C3C2075"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01D1E7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20/NTB/276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825A02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Rainbow Young People Census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67CEBF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John </w:t>
            </w:r>
            <w:proofErr w:type="spellStart"/>
            <w:r w:rsidRPr="00347F24">
              <w:rPr>
                <w:rFonts w:cs="Arial"/>
                <w:color w:val="000000"/>
                <w:sz w:val="20"/>
                <w:szCs w:val="20"/>
                <w:lang w:val="en-NZ" w:eastAsia="en-NZ"/>
              </w:rPr>
              <w:t>Fenaughty</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175B56D" w14:textId="05D92B4C"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BBE0E1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530173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5/11/2020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0F7B16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95CE7F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33FC6210"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9B6230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20/NTB/277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B6A035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Prevalence of Biochemical </w:t>
            </w:r>
            <w:proofErr w:type="spellStart"/>
            <w:r w:rsidRPr="00347F24">
              <w:rPr>
                <w:rFonts w:cs="Arial"/>
                <w:color w:val="000000"/>
                <w:sz w:val="20"/>
                <w:szCs w:val="20"/>
                <w:lang w:val="en-NZ" w:eastAsia="en-NZ"/>
              </w:rPr>
              <w:t>Osteomalacia</w:t>
            </w:r>
            <w:proofErr w:type="spellEnd"/>
            <w:r w:rsidRPr="00347F24">
              <w:rPr>
                <w:rFonts w:cs="Arial"/>
                <w:color w:val="000000"/>
                <w:sz w:val="20"/>
                <w:szCs w:val="20"/>
                <w:lang w:val="en-NZ" w:eastAsia="en-NZ"/>
              </w:rPr>
              <w:t xml:space="preserve"> in </w:t>
            </w:r>
            <w:r w:rsidRPr="00347F24">
              <w:rPr>
                <w:rFonts w:cs="Arial"/>
                <w:color w:val="000000"/>
                <w:sz w:val="20"/>
                <w:szCs w:val="20"/>
                <w:lang w:val="en-NZ" w:eastAsia="en-NZ"/>
              </w:rPr>
              <w:lastRenderedPageBreak/>
              <w:t>Auckland: linkage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D0E942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lastRenderedPageBreak/>
              <w:t xml:space="preserve">Dr Mark </w:t>
            </w:r>
            <w:proofErr w:type="spellStart"/>
            <w:r w:rsidRPr="00347F24">
              <w:rPr>
                <w:rFonts w:cs="Arial"/>
                <w:color w:val="000000"/>
                <w:sz w:val="20"/>
                <w:szCs w:val="20"/>
                <w:lang w:val="en-NZ" w:eastAsia="en-NZ"/>
              </w:rPr>
              <w:t>Bolland</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357099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5/11/2020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D18BDB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9326AE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18/11/2020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E3CB2FA" w14:textId="775EA898"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9AB197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2F651688"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44AE17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20/NTB/278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7B79FE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Transmission of SARS-CoV-2 in aircraft</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A7DC0C6"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Dr.</w:t>
            </w:r>
            <w:proofErr w:type="spellEnd"/>
            <w:r w:rsidRPr="00347F24">
              <w:rPr>
                <w:rFonts w:cs="Arial"/>
                <w:color w:val="000000"/>
                <w:sz w:val="20"/>
                <w:szCs w:val="20"/>
                <w:lang w:val="en-NZ" w:eastAsia="en-NZ"/>
              </w:rPr>
              <w:t xml:space="preserve"> Julie Bennett</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55948C5" w14:textId="0576D2F2"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D49631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36A512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5/11/2020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0B908A3" w14:textId="3A874DFA"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58D0E2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07191741" w14:textId="77777777" w:rsidTr="00347F24">
        <w:trPr>
          <w:trHeight w:val="145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41E3ED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20/NTB/279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75E8DD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BO42533 Atezolizumab + </w:t>
            </w:r>
            <w:proofErr w:type="spellStart"/>
            <w:r w:rsidRPr="00347F24">
              <w:rPr>
                <w:rFonts w:cs="Arial"/>
                <w:color w:val="000000"/>
                <w:sz w:val="20"/>
                <w:szCs w:val="20"/>
                <w:lang w:val="en-NZ" w:eastAsia="en-NZ"/>
              </w:rPr>
              <w:t>tiragolumab</w:t>
            </w:r>
            <w:proofErr w:type="spellEnd"/>
            <w:r w:rsidRPr="00347F24">
              <w:rPr>
                <w:rFonts w:cs="Arial"/>
                <w:color w:val="000000"/>
                <w:sz w:val="20"/>
                <w:szCs w:val="20"/>
                <w:lang w:val="en-NZ" w:eastAsia="en-NZ"/>
              </w:rPr>
              <w:t xml:space="preserve"> vs atezolizumab + placebo as 1st line treatment for people with squamous cell carcinoma of the head and neck.</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175082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Richard North</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1C6110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13/11/2020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6887CE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D2BB23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5/02/2021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05F84D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Tauranga Hospital</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B794A0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0AB128A9"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89DDAF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20/NTB/280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AE7664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Implementing high intensity interval training in school</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A4C162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Associate Professor Nigel Harris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3FB886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13/11/2020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3AC98E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F72CCA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7/12/2020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223053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University of Technology</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48C6FF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0EFD527C" w14:textId="77777777" w:rsidTr="00347F24">
        <w:trPr>
          <w:trHeight w:val="121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971968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20/NTB/281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5A8057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OP-1PC111-301: Phase III study of </w:t>
            </w:r>
            <w:proofErr w:type="spellStart"/>
            <w:r w:rsidRPr="00347F24">
              <w:rPr>
                <w:rFonts w:cs="Arial"/>
                <w:color w:val="000000"/>
                <w:sz w:val="20"/>
                <w:szCs w:val="20"/>
                <w:lang w:val="en-NZ" w:eastAsia="en-NZ"/>
              </w:rPr>
              <w:t>Pitavastatin</w:t>
            </w:r>
            <w:proofErr w:type="spellEnd"/>
            <w:r w:rsidRPr="00347F24">
              <w:rPr>
                <w:rFonts w:cs="Arial"/>
                <w:color w:val="000000"/>
                <w:sz w:val="20"/>
                <w:szCs w:val="20"/>
                <w:lang w:val="en-NZ" w:eastAsia="en-NZ"/>
              </w:rPr>
              <w:t xml:space="preserve"> and Ezetimibe in patients with Primary Hypercholesterolemia or Mixed </w:t>
            </w:r>
            <w:proofErr w:type="spellStart"/>
            <w:r w:rsidRPr="00347F24">
              <w:rPr>
                <w:rFonts w:cs="Arial"/>
                <w:color w:val="000000"/>
                <w:sz w:val="20"/>
                <w:szCs w:val="20"/>
                <w:lang w:val="en-NZ" w:eastAsia="en-NZ"/>
              </w:rPr>
              <w:t>Dyslipidemia</w:t>
            </w:r>
            <w:proofErr w:type="spellEnd"/>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9E78DD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Susan Smith</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33832A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13/11/2020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DFB7B6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3B9A5E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3/12/2020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41ED2C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Southern Clinical Trials, Waitemata</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D89152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32AC7553"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752264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20/NTB/282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5944E36"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Saccrococcygeal</w:t>
            </w:r>
            <w:proofErr w:type="spellEnd"/>
            <w:r w:rsidRPr="00347F24">
              <w:rPr>
                <w:rFonts w:cs="Arial"/>
                <w:color w:val="000000"/>
                <w:sz w:val="20"/>
                <w:szCs w:val="20"/>
                <w:lang w:val="en-NZ" w:eastAsia="en-NZ"/>
              </w:rPr>
              <w:t xml:space="preserve"> teratoma - international collaborative retrospective review</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589393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Mr </w:t>
            </w:r>
            <w:proofErr w:type="spellStart"/>
            <w:r w:rsidRPr="00347F24">
              <w:rPr>
                <w:rFonts w:cs="Arial"/>
                <w:color w:val="000000"/>
                <w:sz w:val="20"/>
                <w:szCs w:val="20"/>
                <w:lang w:val="en-NZ" w:eastAsia="en-NZ"/>
              </w:rPr>
              <w:t>Kiarash</w:t>
            </w:r>
            <w:proofErr w:type="spellEnd"/>
            <w:r w:rsidRPr="00347F24">
              <w:rPr>
                <w:rFonts w:cs="Arial"/>
                <w:color w:val="000000"/>
                <w:sz w:val="20"/>
                <w:szCs w:val="20"/>
                <w:lang w:val="en-NZ" w:eastAsia="en-NZ"/>
              </w:rPr>
              <w:t xml:space="preserve"> </w:t>
            </w:r>
            <w:proofErr w:type="spellStart"/>
            <w:r w:rsidRPr="00347F24">
              <w:rPr>
                <w:rFonts w:cs="Arial"/>
                <w:color w:val="000000"/>
                <w:sz w:val="20"/>
                <w:szCs w:val="20"/>
                <w:lang w:val="en-NZ" w:eastAsia="en-NZ"/>
              </w:rPr>
              <w:t>Taghavi</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C64FDC0" w14:textId="73C75545"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967718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07A825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23/10/2020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6E7E01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C&amp;CDHB</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88D601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785592FA"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D1DCD9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20/NTB/283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B65DF6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Improving outcome in paediatric kidney transplant patients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E38EE7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Chanel </w:t>
            </w:r>
            <w:proofErr w:type="spellStart"/>
            <w:r w:rsidRPr="00347F24">
              <w:rPr>
                <w:rFonts w:cs="Arial"/>
                <w:color w:val="000000"/>
                <w:sz w:val="20"/>
                <w:szCs w:val="20"/>
                <w:lang w:val="en-NZ" w:eastAsia="en-NZ"/>
              </w:rPr>
              <w:t>Prestidge</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92199A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13/11/2020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910ABF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FA28FE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24/02/2021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A76808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ADHB</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F2DBA6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6C746B74"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5F4878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20/NTB/284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100A9C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ALN-HSD-001: A study assessing single doses of ALN-HSD, in healthy adults.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17D04D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Chris Wynne</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42E8624" w14:textId="411F3605"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7DCE01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F8E3B2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5/11/2020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E80551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Christchurch Clinical Studies Trust Ltd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C4CE18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13CE475D" w14:textId="77777777" w:rsidTr="00347F24">
        <w:trPr>
          <w:trHeight w:val="19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94B2D9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lastRenderedPageBreak/>
              <w:t>20/NTB/286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41FC0D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Correlation between the faecal immunochemical test and significant bowel disease on colonoscopy in patients presenting with lower gastrointestinal symptoms. A cohort study to determine the feasibility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1367FB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Doctor Sean Kelly</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2CDF6AF" w14:textId="656844B1"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27D465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AFFEB8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5/11/2020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6FC03F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Tauranga Public Hospital, Bay of Plenty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D31351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district health board (DHB)</w:t>
            </w:r>
          </w:p>
        </w:tc>
      </w:tr>
      <w:tr w:rsidR="0056308D" w:rsidRPr="00347F24" w14:paraId="18C6F11E"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B94817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20/NTB/287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B36B0E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MOCCA Pilot</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C2D7AA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Gillian Whalley</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7C6AE8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18/11/2020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C237AA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824C57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7/04/2021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5B9131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Otago</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81D580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21FBAF54"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31CC70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20/NTB/288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20BCA5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 serological survey of SARS-CoV-2 in the Queenstown Lakes District population</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95EE01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Prof Philip Hill</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7C7ED2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17/12/2020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BE1FBB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782495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25/03/2021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C44485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Otago</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299667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0323E6FE"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F81FEC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20/NTB/289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918339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Does the Administration of Proton Pump Inhibitors Effect Capecitabine Pharmacokinetics? - APEC</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08122F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Edmond Ang</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5284802" w14:textId="6C202333"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55F577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5ABF2F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09482B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C67548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district health board (DHB)</w:t>
            </w:r>
          </w:p>
        </w:tc>
      </w:tr>
      <w:tr w:rsidR="0056308D" w:rsidRPr="00347F24" w14:paraId="0CD97D5F"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361529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20/NTB/290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7A9A30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ADHD amongst School-aged Children in New Zealand</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1DF206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Ms Charlene </w:t>
            </w:r>
            <w:proofErr w:type="spellStart"/>
            <w:r w:rsidRPr="00347F24">
              <w:rPr>
                <w:rFonts w:cs="Arial"/>
                <w:color w:val="000000"/>
                <w:sz w:val="20"/>
                <w:szCs w:val="20"/>
                <w:lang w:val="en-NZ" w:eastAsia="en-NZ"/>
              </w:rPr>
              <w:t>Tipene</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7EBBEE1" w14:textId="27F340C2"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A0689F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7E6B1F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16/11/2020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8468BF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Massey University</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574CC9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6EC8A0E6" w14:textId="77777777" w:rsidTr="00347F24">
        <w:trPr>
          <w:trHeight w:val="300"/>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EAB680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20/NTB/291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0C37996"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BerriQi</w:t>
            </w:r>
            <w:proofErr w:type="spellEnd"/>
            <w:r w:rsidRPr="00347F24">
              <w:rPr>
                <w:rFonts w:cs="Arial"/>
                <w:color w:val="000000"/>
                <w:sz w:val="20"/>
                <w:szCs w:val="20"/>
                <w:lang w:val="en-NZ" w:eastAsia="en-NZ"/>
              </w:rPr>
              <w:t xml:space="preserve"> sarcoidosis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61C588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Doug Rosendale</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87D994C" w14:textId="3A08153D"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56ED96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897AB6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13/01/2021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D9827FF"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Anagenix</w:t>
            </w:r>
            <w:proofErr w:type="spellEnd"/>
            <w:r w:rsidRPr="00347F24">
              <w:rPr>
                <w:rFonts w:cs="Arial"/>
                <w:color w:val="000000"/>
                <w:sz w:val="20"/>
                <w:szCs w:val="20"/>
                <w:lang w:val="en-NZ" w:eastAsia="en-NZ"/>
              </w:rPr>
              <w:t xml:space="preserve"> Ltd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14352B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other</w:t>
            </w:r>
          </w:p>
        </w:tc>
      </w:tr>
      <w:tr w:rsidR="0056308D" w:rsidRPr="00347F24" w14:paraId="5B6BE268"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1D18BC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20/NTB/293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EEBD3E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COVID-19 Restrictions and Emergency Department Presentations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82D9F8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A/Prof Peter Jones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94F0BF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10/12/2020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88BB6F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2F7C5B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17/12/2020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66944D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ADHB</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F83B96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353F9A43"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4D988A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20/NTB/294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85C0C1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The Cancer Molecular Screening and Therapeutics (</w:t>
            </w:r>
            <w:proofErr w:type="spellStart"/>
            <w:r w:rsidRPr="00347F24">
              <w:rPr>
                <w:rFonts w:cs="Arial"/>
                <w:color w:val="000000"/>
                <w:sz w:val="20"/>
                <w:szCs w:val="20"/>
                <w:lang w:val="en-NZ" w:eastAsia="en-NZ"/>
              </w:rPr>
              <w:t>MoST</w:t>
            </w:r>
            <w:proofErr w:type="spellEnd"/>
            <w:r w:rsidRPr="00347F24">
              <w:rPr>
                <w:rFonts w:cs="Arial"/>
                <w:color w:val="000000"/>
                <w:sz w:val="20"/>
                <w:szCs w:val="20"/>
                <w:lang w:val="en-NZ" w:eastAsia="en-NZ"/>
              </w:rPr>
              <w:t>) Program</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E499D2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Michelle Wilson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91E111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17/12/2020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181B2B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7B1BB6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19/04/2021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86FE6C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Hospital</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7F4CBE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4B6C3F07" w14:textId="77777777" w:rsidTr="00347F24">
        <w:trPr>
          <w:trHeight w:val="16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40DD66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lastRenderedPageBreak/>
              <w:t>20/NTB/295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1E7140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HBI-3000-402: A Phase 2, Two-Stage, Serial Cohort Dose Escalation and Expansion Study of a Single Intravenous Infusion of HBI 3000 for the Conversion of Atrial Fibrillation (AF) of Recent Onset</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8F6EAA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Darren Hooks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3954B1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17/12/2020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16F495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55E469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11/01/2021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CC78FA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Wellington Regional Hospital</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EDE263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63AE1978"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2BADAD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20/NTB/296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56A482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 Phase 2a Study of DCR-A1AT in Patients with A1ATD-associated Liver Disease.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95E655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Professor Edward </w:t>
            </w:r>
            <w:proofErr w:type="spellStart"/>
            <w:r w:rsidRPr="00347F24">
              <w:rPr>
                <w:rFonts w:cs="Arial"/>
                <w:color w:val="000000"/>
                <w:sz w:val="20"/>
                <w:szCs w:val="20"/>
                <w:lang w:val="en-NZ" w:eastAsia="en-NZ"/>
              </w:rPr>
              <w:t>Gane</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562B9C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17/12/2020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77D2AC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7DE21C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19/01/2021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FC3A0B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Clinical Studies Ltd and Auckland City Hospital</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EF8A3B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55D62E5C"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913F6F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20/NTB/297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DF5806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The GEMS Follow-up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E4BA4C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Professor Caroline Crowther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6FCD9A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17/12/2020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D35DAF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61D272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24/03/2021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77376F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3A7578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39FE48ED"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4BD687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20/NTB/298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15DB6C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Physiological study to compare NIV masks.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339114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Andrew Veale</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F58EB1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17/12/2020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13EEB4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5D5DA3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15/03/2021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8204EE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New Zealand Sleep Research Institute</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A7F201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medical device company</w:t>
            </w:r>
          </w:p>
        </w:tc>
      </w:tr>
      <w:tr w:rsidR="0056308D" w:rsidRPr="00347F24" w14:paraId="0B13B9B0"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B4085A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20/NTB/299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5539A61"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MelMarT</w:t>
            </w:r>
            <w:proofErr w:type="spellEnd"/>
            <w:r w:rsidRPr="00347F24">
              <w:rPr>
                <w:rFonts w:cs="Arial"/>
                <w:color w:val="000000"/>
                <w:sz w:val="20"/>
                <w:szCs w:val="20"/>
                <w:lang w:val="en-NZ" w:eastAsia="en-NZ"/>
              </w:rPr>
              <w:t>-II</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3563EE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Mr Richard Martin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EB7D83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17/12/2020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DEEADF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893C90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12/03/2021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894AAA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Waitemata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A64761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collaborative research</w:t>
            </w:r>
          </w:p>
        </w:tc>
      </w:tr>
      <w:tr w:rsidR="0056308D" w:rsidRPr="00347F24" w14:paraId="4C603180" w14:textId="77777777" w:rsidTr="00347F24">
        <w:trPr>
          <w:trHeight w:val="300"/>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EC73A2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20/NTB/300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C0FB4C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EPICURE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19612E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Ms Bridget Little</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55EEF2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17/12/2020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6093B2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B2E2EE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12/03/2021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5CA9D40"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Starship</w:t>
            </w:r>
            <w:proofErr w:type="spellEnd"/>
            <w:r w:rsidRPr="00347F24">
              <w:rPr>
                <w:rFonts w:cs="Arial"/>
                <w:color w:val="000000"/>
                <w:sz w:val="20"/>
                <w:szCs w:val="20"/>
                <w:lang w:val="en-NZ" w:eastAsia="en-NZ"/>
              </w:rPr>
              <w:t xml:space="preserve"> Child Health</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8FF7CB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59031E3A"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157DE1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20/NTB/301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2F08D2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Baby’s SOS message in a bottle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163AE6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Associate professor </w:t>
            </w:r>
            <w:proofErr w:type="spellStart"/>
            <w:r w:rsidRPr="00347F24">
              <w:rPr>
                <w:rFonts w:cs="Arial"/>
                <w:color w:val="000000"/>
                <w:sz w:val="20"/>
                <w:szCs w:val="20"/>
                <w:lang w:val="en-NZ" w:eastAsia="en-NZ"/>
              </w:rPr>
              <w:t>Mhoyra</w:t>
            </w:r>
            <w:proofErr w:type="spellEnd"/>
            <w:r w:rsidRPr="00347F24">
              <w:rPr>
                <w:rFonts w:cs="Arial"/>
                <w:color w:val="000000"/>
                <w:sz w:val="20"/>
                <w:szCs w:val="20"/>
                <w:lang w:val="en-NZ" w:eastAsia="en-NZ"/>
              </w:rPr>
              <w:t xml:space="preserve"> Fraser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8260607" w14:textId="632398EE"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5C1E9E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B36EE9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17/12/2020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56C5FD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9A48EB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099A369A"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7AB6F8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20/NTB/302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6E3AEA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CAB 400mg/mL Formulation Pharmacokinetic, Safety and Tolerability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7AFC6C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Christian Schwabe</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D69D48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17/12/2020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00A174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E2BE46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24/02/2021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4E5DC3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Clinical Studies (ACS) Ltd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13E2EE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2F331F90" w14:textId="77777777" w:rsidTr="00347F24">
        <w:trPr>
          <w:trHeight w:val="16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C2D6DE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lastRenderedPageBreak/>
              <w:t>20/NTB/303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5DD834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(duplicate) (duplicate) Efficacy and safety of oral </w:t>
            </w:r>
            <w:proofErr w:type="spellStart"/>
            <w:r w:rsidRPr="00347F24">
              <w:rPr>
                <w:rFonts w:cs="Arial"/>
                <w:color w:val="000000"/>
                <w:sz w:val="20"/>
                <w:szCs w:val="20"/>
                <w:lang w:val="en-NZ" w:eastAsia="en-NZ"/>
              </w:rPr>
              <w:t>semaglutide</w:t>
            </w:r>
            <w:proofErr w:type="spellEnd"/>
            <w:r w:rsidRPr="00347F24">
              <w:rPr>
                <w:rFonts w:cs="Arial"/>
                <w:color w:val="000000"/>
                <w:sz w:val="20"/>
                <w:szCs w:val="20"/>
                <w:lang w:val="en-NZ" w:eastAsia="en-NZ"/>
              </w:rPr>
              <w:t xml:space="preserve"> versus placebo both in combination with metformin and/or basal insulin in children and adolescents with type 2 diabetes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E02A86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Professor Paul </w:t>
            </w:r>
            <w:proofErr w:type="spellStart"/>
            <w:r w:rsidRPr="00347F24">
              <w:rPr>
                <w:rFonts w:cs="Arial"/>
                <w:color w:val="000000"/>
                <w:sz w:val="20"/>
                <w:szCs w:val="20"/>
                <w:lang w:val="en-NZ" w:eastAsia="en-NZ"/>
              </w:rPr>
              <w:t>Hofman</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702DD9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17/12/2020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3FAEA5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BFC6C8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12/03/2021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DDBA8D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Liggins Institute</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EE841D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6E38FDE2" w14:textId="77777777" w:rsidTr="00347F24">
        <w:trPr>
          <w:trHeight w:val="121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74EA95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20/NTB/304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FC4044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TCH-306: </w:t>
            </w:r>
            <w:proofErr w:type="spellStart"/>
            <w:r w:rsidRPr="00347F24">
              <w:rPr>
                <w:rFonts w:cs="Arial"/>
                <w:color w:val="000000"/>
                <w:sz w:val="20"/>
                <w:szCs w:val="20"/>
                <w:lang w:val="en-NZ" w:eastAsia="en-NZ"/>
              </w:rPr>
              <w:t>foresiGHt</w:t>
            </w:r>
            <w:proofErr w:type="spellEnd"/>
            <w:r w:rsidRPr="00347F24">
              <w:rPr>
                <w:rFonts w:cs="Arial"/>
                <w:color w:val="000000"/>
                <w:sz w:val="20"/>
                <w:szCs w:val="20"/>
                <w:lang w:val="en-NZ" w:eastAsia="en-NZ"/>
              </w:rPr>
              <w:t xml:space="preserve">: Study comparing </w:t>
            </w:r>
            <w:proofErr w:type="spellStart"/>
            <w:r w:rsidRPr="00347F24">
              <w:rPr>
                <w:rFonts w:cs="Arial"/>
                <w:color w:val="000000"/>
                <w:sz w:val="20"/>
                <w:szCs w:val="20"/>
                <w:lang w:val="en-NZ" w:eastAsia="en-NZ"/>
              </w:rPr>
              <w:t>lonapegsomatropin</w:t>
            </w:r>
            <w:proofErr w:type="spellEnd"/>
            <w:r w:rsidRPr="00347F24">
              <w:rPr>
                <w:rFonts w:cs="Arial"/>
                <w:color w:val="000000"/>
                <w:sz w:val="20"/>
                <w:szCs w:val="20"/>
                <w:lang w:val="en-NZ" w:eastAsia="en-NZ"/>
              </w:rPr>
              <w:t xml:space="preserve"> with placebo and somatropin in adults with growth hormone deficiency.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DE56AD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Richard Carroll</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541945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17/12/2020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FE5020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F8BD5B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293453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Capital &amp; Coast DHB</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6D255F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7851AC9B"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B70AB6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20/NTB/305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C6D7D3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Mother and child well-being.</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F689FA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Andi Crawford</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BC1EE97" w14:textId="67AEBF25"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9EAC25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E2D5E6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19/11/2020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D8AE85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4FF119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4A9B0979"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057BAB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20/NTB/306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0A28A1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 Retrospective review of temperature management in oncological-gynaecology surgery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6989A8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Douglas Campbell</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76DF95A" w14:textId="35E7E2BB"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103BB4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734548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19/11/2020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D9ABE2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47E414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50829D0F"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8C7482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20/NTB/307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027571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Retrospective Review of Postoperative Respiratory Complications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045925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Douglas Campbell</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80B9374" w14:textId="1BF1F62E"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F24BB6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F365EB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19/11/2020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3DBAB4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D47A49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05FE742C"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DD01E9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20/NTB/308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43368E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(duplicate) Photonic Probe for Rapid Prostate Cancer Detection</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34BD65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Claude </w:t>
            </w:r>
            <w:proofErr w:type="spellStart"/>
            <w:r w:rsidRPr="00347F24">
              <w:rPr>
                <w:rFonts w:cs="Arial"/>
                <w:color w:val="000000"/>
                <w:sz w:val="20"/>
                <w:szCs w:val="20"/>
                <w:lang w:val="en-NZ" w:eastAsia="en-NZ"/>
              </w:rPr>
              <w:t>Aguergaray</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F6A5D1C" w14:textId="2C7DF8D0"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E82DA1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CF61CF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27/11/2020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8C223F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The Photon Factory, The 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AE9CA3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05865416"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DBB829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20/NTB/309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D8CD28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Kiwifruit and exercise performance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E76A8A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Kerry Bentley-Hewitt</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9307C9C" w14:textId="77BEFC94"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4294F2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FCD726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25/11/2020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7AA322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Plant and Food research</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752FB7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5C49B724"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D547E8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20/NTB/311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D86ACC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Empowering rural solutions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2A0114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Professor Beverley Lawton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1C4DFA3" w14:textId="74ECC2BB"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8C4452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C9EF52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2/12/2020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93024F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Women's Health Research Centre</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70740B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1585EA4E" w14:textId="77777777" w:rsidTr="00347F24">
        <w:trPr>
          <w:trHeight w:val="145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303CF0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lastRenderedPageBreak/>
              <w:t>20/NTB/312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42AD99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 study to investigate the relationship between subcutaneous pressures, elastography and the skin changes associated with venous disease.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AE9AA8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Ms Brigid Geraldine Hill</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140CE60" w14:textId="39F781A3"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E39E29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DB75B2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3/12/2020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E31D74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Otago</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91BAB4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 district health board (DHB)</w:t>
            </w:r>
          </w:p>
        </w:tc>
      </w:tr>
      <w:tr w:rsidR="0056308D" w:rsidRPr="00347F24" w14:paraId="0B7EDBAC"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D7A785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20/NTB/313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E66AE4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Long-term Outcomes of Complex Regional Pain Syndrome (CRPS)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439382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Miss Shari Cave</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22D1AB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17/12/2020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767E9B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87E645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3DBC99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The University of Auckland, Faculty of Medical and Health Sciences</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1D1DFA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4F6701B6"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CBE179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20/NTB/314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39B1DD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SaT4CoV2</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0D3DCB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Brett Cowan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AC6AFF2" w14:textId="67350DDF"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358A67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AF7DF8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17/12/2020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246266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Institute of Environmental Science and Research Limited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83B8B9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other government agency</w:t>
            </w:r>
          </w:p>
        </w:tc>
      </w:tr>
      <w:tr w:rsidR="0056308D" w:rsidRPr="00347F24" w14:paraId="36AC6776"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DB9858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20/NTB/315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14345F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Nasopharyngeal verses Saliva based samples for detection of SARS-Cov-2</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CDEB1C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Mr Gavin Thomas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656CB80" w14:textId="79622509"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AC9CDC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AE85B2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21/12/2020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EFDDDC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Thomas Agencies</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C3209B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other</w:t>
            </w:r>
          </w:p>
        </w:tc>
      </w:tr>
      <w:tr w:rsidR="0056308D" w:rsidRPr="00347F24" w14:paraId="05C98FFE"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F09DE8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20/NTB/316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8A9BD0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Does the reduction of the volar cortex reduce the risk of displacement in distal radius fractures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2C577E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Justin Mathews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C96BCC1" w14:textId="4533C23B"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DD4031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98868E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21/12/2020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12DE31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Bay of Plenty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86E2D3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1A2960FE"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0A5C42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2633E47"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Relatlimab</w:t>
            </w:r>
            <w:proofErr w:type="spellEnd"/>
            <w:r w:rsidRPr="00347F24">
              <w:rPr>
                <w:rFonts w:cs="Arial"/>
                <w:color w:val="000000"/>
                <w:sz w:val="20"/>
                <w:szCs w:val="20"/>
                <w:lang w:val="en-NZ" w:eastAsia="en-NZ"/>
              </w:rPr>
              <w:t xml:space="preserve"> and Nivolumab as second-line therapy for advanced liver cancer</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458D40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Prof Edward </w:t>
            </w:r>
            <w:proofErr w:type="spellStart"/>
            <w:r w:rsidRPr="00347F24">
              <w:rPr>
                <w:rFonts w:cs="Arial"/>
                <w:color w:val="000000"/>
                <w:sz w:val="20"/>
                <w:szCs w:val="20"/>
                <w:lang w:val="en-NZ" w:eastAsia="en-NZ"/>
              </w:rPr>
              <w:t>Gane</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ECBE1A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15/02/2021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E9C587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EFBED0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22/03/2021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1C03CA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6E3546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0B7B3DDF" w14:textId="77777777" w:rsidTr="00347F24">
        <w:trPr>
          <w:trHeight w:val="300"/>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07AA08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B6D33F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COVERS trial</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770155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Andrew Cameron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1EEF5A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15/02/2021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752119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27950C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31CBF5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Counties Manukau Health</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0E5D07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746EF788"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2013B4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21/NTB/100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44C62A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Altering the cough response after stroke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170CCD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Phoebe Macrae</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F6FFA9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23/04/2021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5ECAD6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3C4ED4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27/05/2021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4CFCB1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Canterbury</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2AEBBF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56BCD8DA"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01B0AB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21/NTB/101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8765D4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Effect of Video &amp; Entonox on Patient Comfort &amp; Clinical Efficacy of Flexible Sigmoidoscopy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FE4537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Associate Professor Philip F Bagshaw</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563CA3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23/04/2021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0505CD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6078AC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24/05/2021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A642E9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Canterbury Charity Hospital Trust</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05B399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non-governmental organisation (NGO)</w:t>
            </w:r>
          </w:p>
        </w:tc>
      </w:tr>
      <w:tr w:rsidR="0056308D" w:rsidRPr="00347F24" w14:paraId="2F884063"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5D8073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lastRenderedPageBreak/>
              <w:t>21/NTB/102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B9A025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Hypoxia and Hypercapnia Diver Training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E591F1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Miss Stefanie Martina</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C09D06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23/04/2021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F8DCC1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DDBC78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3/05/2021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381736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8354AE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5C6FBDA9"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91AEB2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21/NTB/103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8BC4B8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AIRVO3: Post-Cardiothoracic</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AAA466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Mr </w:t>
            </w:r>
            <w:proofErr w:type="spellStart"/>
            <w:r w:rsidRPr="00347F24">
              <w:rPr>
                <w:rFonts w:cs="Arial"/>
                <w:color w:val="000000"/>
                <w:sz w:val="20"/>
                <w:szCs w:val="20"/>
                <w:lang w:val="en-NZ" w:eastAsia="en-NZ"/>
              </w:rPr>
              <w:t>Raulle</w:t>
            </w:r>
            <w:proofErr w:type="spellEnd"/>
            <w:r w:rsidRPr="00347F24">
              <w:rPr>
                <w:rFonts w:cs="Arial"/>
                <w:color w:val="000000"/>
                <w:sz w:val="20"/>
                <w:szCs w:val="20"/>
                <w:lang w:val="en-NZ" w:eastAsia="en-NZ"/>
              </w:rPr>
              <w:t xml:space="preserve"> Sol Cruz</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15B6E0D" w14:textId="6DAF23ED"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B99CF0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6A70A8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13/05/2021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14B49C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Medical Research Institute of New Zealand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05A8A1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medical device company</w:t>
            </w:r>
          </w:p>
        </w:tc>
      </w:tr>
      <w:tr w:rsidR="0056308D" w:rsidRPr="00347F24" w14:paraId="2B9EE8D2"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5CBF69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21/NTB/104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CC0559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FRAIL M</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9A0BEC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Rajeev Rajagopal</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6C2A25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13/05/2021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3DBC91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1BE422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28/06/2021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AFBF6D4" w14:textId="73023AC6"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F39131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collaborative research</w:t>
            </w:r>
          </w:p>
        </w:tc>
      </w:tr>
      <w:tr w:rsidR="0056308D" w:rsidRPr="00347F24" w14:paraId="1AE78E61"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A569D5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21/NTB/105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7DF501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The EMMAC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D10B71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Professor Paul Glue</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54C7EF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13/05/2021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2AF978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Provisionally 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5541E88" w14:textId="3795AB8D" w:rsidR="0056308D" w:rsidRPr="00347F24" w:rsidRDefault="0056308D" w:rsidP="00347F24">
            <w:pPr>
              <w:jc w:val="center"/>
              <w:rPr>
                <w:rFonts w:cs="Arial"/>
                <w:color w:val="000000"/>
                <w:sz w:val="20"/>
                <w:szCs w:val="20"/>
                <w:lang w:val="en-NZ" w:eastAsia="en-NZ"/>
              </w:rPr>
            </w:pP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7242C3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Otago</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1BFECA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 collaborative research</w:t>
            </w:r>
          </w:p>
        </w:tc>
      </w:tr>
      <w:tr w:rsidR="0056308D" w:rsidRPr="00347F24" w14:paraId="67214912"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04DD76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21/NTB/106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54EA00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The actions of apples on gut microbiota and bowel health in healthy adults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45D28A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Christine Butts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4EE0DF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3/05/2021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B99F75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CB2E3A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18/05/2021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5D555A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Plant and Food Research Ltd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444313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02FDAF98"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2FD30E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21/NTB/107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64AB17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Absorbable vs. Non-</w:t>
            </w:r>
            <w:proofErr w:type="spellStart"/>
            <w:r w:rsidRPr="00347F24">
              <w:rPr>
                <w:rFonts w:cs="Arial"/>
                <w:color w:val="000000"/>
                <w:sz w:val="20"/>
                <w:szCs w:val="20"/>
                <w:lang w:val="en-NZ" w:eastAsia="en-NZ"/>
              </w:rPr>
              <w:t>absorable</w:t>
            </w:r>
            <w:proofErr w:type="spellEnd"/>
            <w:r w:rsidRPr="00347F24">
              <w:rPr>
                <w:rFonts w:cs="Arial"/>
                <w:color w:val="000000"/>
                <w:sz w:val="20"/>
                <w:szCs w:val="20"/>
                <w:lang w:val="en-NZ" w:eastAsia="en-NZ"/>
              </w:rPr>
              <w:t xml:space="preserve"> Sutures in Adults Undergoing Carpal Tunnel Release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A86F30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Andrew Muller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62556D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3/05/2021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1822C8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Provisionally 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9F34BDA" w14:textId="03E3102D" w:rsidR="0056308D" w:rsidRPr="00347F24" w:rsidRDefault="0056308D" w:rsidP="00347F24">
            <w:pPr>
              <w:jc w:val="center"/>
              <w:rPr>
                <w:rFonts w:cs="Arial"/>
                <w:color w:val="000000"/>
                <w:sz w:val="20"/>
                <w:szCs w:val="20"/>
                <w:lang w:val="en-NZ" w:eastAsia="en-NZ"/>
              </w:rPr>
            </w:pP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5B1B9F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Taranaki Base </w:t>
            </w:r>
            <w:proofErr w:type="spellStart"/>
            <w:r w:rsidRPr="00347F24">
              <w:rPr>
                <w:rFonts w:cs="Arial"/>
                <w:color w:val="000000"/>
                <w:sz w:val="20"/>
                <w:szCs w:val="20"/>
                <w:lang w:val="en-NZ" w:eastAsia="en-NZ"/>
              </w:rPr>
              <w:t>Hosptial</w:t>
            </w:r>
            <w:proofErr w:type="spellEnd"/>
            <w:r w:rsidRPr="00347F24">
              <w:rPr>
                <w:rFonts w:cs="Arial"/>
                <w:color w:val="000000"/>
                <w:sz w:val="20"/>
                <w:szCs w:val="20"/>
                <w:lang w:val="en-NZ" w:eastAsia="en-NZ"/>
              </w:rPr>
              <w:t>, TDHB</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E39304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5208E576"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9461C9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21/NTB/108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1C43D9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CT61101 (COVID-19): A Study of </w:t>
            </w:r>
            <w:proofErr w:type="spellStart"/>
            <w:r w:rsidRPr="00347F24">
              <w:rPr>
                <w:rFonts w:cs="Arial"/>
                <w:color w:val="000000"/>
                <w:sz w:val="20"/>
                <w:szCs w:val="20"/>
                <w:lang w:val="en-NZ" w:eastAsia="en-NZ"/>
              </w:rPr>
              <w:t>ReCOV</w:t>
            </w:r>
            <w:proofErr w:type="spellEnd"/>
            <w:r w:rsidRPr="00347F24">
              <w:rPr>
                <w:rFonts w:cs="Arial"/>
                <w:color w:val="000000"/>
                <w:sz w:val="20"/>
                <w:szCs w:val="20"/>
                <w:lang w:val="en-NZ" w:eastAsia="en-NZ"/>
              </w:rPr>
              <w:t xml:space="preserve"> Vaccine in Healthy Subjects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07C1EE1"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Dr.</w:t>
            </w:r>
            <w:proofErr w:type="spellEnd"/>
            <w:r w:rsidRPr="00347F24">
              <w:rPr>
                <w:rFonts w:cs="Arial"/>
                <w:color w:val="000000"/>
                <w:sz w:val="20"/>
                <w:szCs w:val="20"/>
                <w:lang w:val="en-NZ" w:eastAsia="en-NZ"/>
              </w:rPr>
              <w:t xml:space="preserve"> Chris Wynne</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4B960CE" w14:textId="38F03A8E"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6C361C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089F55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29/04/2021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794F3D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New Zealand Clinical Research</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85BBA5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3B3A26D1"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A57C6B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21/NTB/109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4704FE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New Zealand Emergency Department Survey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3B6F5F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Andrew Munro</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D06C76B" w14:textId="730339DE"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81D20D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081070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22/04/2021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0F7A99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NMDHB</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8316D4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4B1C825B"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0EFFA9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16D447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(duplicate) Brain Injury Incidence and Service Access New Zealand in the Community (BIONIC2)</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7E7E88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Kelly Jones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6D1AEA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15/02/2021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52654C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A8EFF6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25/03/2021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AE9EE2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University of Technology</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B62748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591FFED1"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FC1C2D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21/NTB/110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75B72A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BFTA-AU-001: A Phase 1 Bioequivalence Study of BFI-751 compared with EU-STELARA and US-STELARA</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A4ABA13"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Dr.</w:t>
            </w:r>
            <w:proofErr w:type="spellEnd"/>
            <w:r w:rsidRPr="00347F24">
              <w:rPr>
                <w:rFonts w:cs="Arial"/>
                <w:color w:val="000000"/>
                <w:sz w:val="20"/>
                <w:szCs w:val="20"/>
                <w:lang w:val="en-NZ" w:eastAsia="en-NZ"/>
              </w:rPr>
              <w:t xml:space="preserve"> Christian Schwabe</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FD14E55" w14:textId="5DCFE325"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BB6EE2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3DABE0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13/05/2021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9BA1D5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New Zealand Clinical Research Ltd.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4046EE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4B4B1547"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B7F82C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lastRenderedPageBreak/>
              <w:t>21/NTB/111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5C8C08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RESHAPING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18E78F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w:t>
            </w:r>
            <w:proofErr w:type="spellStart"/>
            <w:r w:rsidRPr="00347F24">
              <w:rPr>
                <w:rFonts w:cs="Arial"/>
                <w:color w:val="000000"/>
                <w:sz w:val="20"/>
                <w:szCs w:val="20"/>
                <w:lang w:val="en-NZ" w:eastAsia="en-NZ"/>
              </w:rPr>
              <w:t>Yuxuan</w:t>
            </w:r>
            <w:proofErr w:type="spellEnd"/>
            <w:r w:rsidRPr="00347F24">
              <w:rPr>
                <w:rFonts w:cs="Arial"/>
                <w:color w:val="000000"/>
                <w:sz w:val="20"/>
                <w:szCs w:val="20"/>
                <w:lang w:val="en-NZ" w:eastAsia="en-NZ"/>
              </w:rPr>
              <w:t xml:space="preserve"> Zhou</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1C2B27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13/05/2021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545047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Provisionally 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3C98B5E" w14:textId="0B49F90E" w:rsidR="0056308D" w:rsidRPr="00347F24" w:rsidRDefault="0056308D" w:rsidP="00347F24">
            <w:pPr>
              <w:jc w:val="center"/>
              <w:rPr>
                <w:rFonts w:cs="Arial"/>
                <w:color w:val="000000"/>
                <w:sz w:val="20"/>
                <w:szCs w:val="20"/>
                <w:lang w:val="en-NZ" w:eastAsia="en-NZ"/>
              </w:rPr>
            </w:pP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5F48730" w14:textId="2FE4562B"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0F327C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collaborative research</w:t>
            </w:r>
          </w:p>
        </w:tc>
      </w:tr>
      <w:tr w:rsidR="0056308D" w:rsidRPr="00347F24" w14:paraId="20B664C3"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A7C1FE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21/NTB/112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6E0DC54"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CareSens</w:t>
            </w:r>
            <w:proofErr w:type="spellEnd"/>
            <w:r w:rsidRPr="00347F24">
              <w:rPr>
                <w:rFonts w:cs="Arial"/>
                <w:color w:val="000000"/>
                <w:sz w:val="20"/>
                <w:szCs w:val="20"/>
                <w:lang w:val="en-NZ" w:eastAsia="en-NZ"/>
              </w:rPr>
              <w:t xml:space="preserve"> Air in patients with type 1 diabetes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B713C3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A/Prof. Ben Wheeler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21FB83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13/05/2021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5EACC3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BA9BA6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2/07/2021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96068C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Otago University</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2A00A4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medical device company</w:t>
            </w:r>
          </w:p>
        </w:tc>
      </w:tr>
      <w:tr w:rsidR="0056308D" w:rsidRPr="00347F24" w14:paraId="20BB56FF"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0445E1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21/NTB/113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9D961C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CORI.2019.06</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388101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Mr Simon Young</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5DD25AE" w14:textId="65CA7F6B"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FFB655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A6ABDD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10/05/2021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C021D8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Waitemata DHB, 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8347D6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medical device company</w:t>
            </w:r>
          </w:p>
        </w:tc>
      </w:tr>
      <w:tr w:rsidR="0056308D" w:rsidRPr="00347F24" w14:paraId="04652544"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E053D2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21/NTB/114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A086DD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Developing a recurrence score system for cutaneous SCC</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06BAFE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w:t>
            </w:r>
            <w:proofErr w:type="spellStart"/>
            <w:r w:rsidRPr="00347F24">
              <w:rPr>
                <w:rFonts w:cs="Arial"/>
                <w:color w:val="000000"/>
                <w:sz w:val="20"/>
                <w:szCs w:val="20"/>
                <w:lang w:val="en-NZ" w:eastAsia="en-NZ"/>
              </w:rPr>
              <w:t>Jee</w:t>
            </w:r>
            <w:proofErr w:type="spellEnd"/>
            <w:r w:rsidRPr="00347F24">
              <w:rPr>
                <w:rFonts w:cs="Arial"/>
                <w:color w:val="000000"/>
                <w:sz w:val="20"/>
                <w:szCs w:val="20"/>
                <w:lang w:val="en-NZ" w:eastAsia="en-NZ"/>
              </w:rPr>
              <w:t xml:space="preserve"> Ah (Sarah) Oh</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E48B524" w14:textId="248716DF"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65A202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A8FB48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10/05/2021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60CB85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Waikato DHB</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107D43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53B63E1E"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75348A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21/NTB/115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1178CF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(duplicate) ALLG NBCR</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F88504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Prof Peter Browett</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B7B83A3" w14:textId="6D852B2C"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C75DCA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09DF33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10/05/2021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6885FF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City Hospital</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8D58E0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collaborative research</w:t>
            </w:r>
          </w:p>
        </w:tc>
      </w:tr>
      <w:tr w:rsidR="0056308D" w:rsidRPr="00347F24" w14:paraId="754C8175"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179D8B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21/NTB/116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A7CD4A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Youth Kidney Graft Outcomes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1F7E10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w:t>
            </w:r>
            <w:proofErr w:type="spellStart"/>
            <w:r w:rsidRPr="00347F24">
              <w:rPr>
                <w:rFonts w:cs="Arial"/>
                <w:color w:val="000000"/>
                <w:sz w:val="20"/>
                <w:szCs w:val="20"/>
                <w:lang w:val="en-NZ" w:eastAsia="en-NZ"/>
              </w:rPr>
              <w:t>Nithiakishna</w:t>
            </w:r>
            <w:proofErr w:type="spellEnd"/>
            <w:r w:rsidRPr="00347F24">
              <w:rPr>
                <w:rFonts w:cs="Arial"/>
                <w:color w:val="000000"/>
                <w:sz w:val="20"/>
                <w:szCs w:val="20"/>
                <w:lang w:val="en-NZ" w:eastAsia="en-NZ"/>
              </w:rPr>
              <w:t xml:space="preserve"> </w:t>
            </w:r>
            <w:proofErr w:type="spellStart"/>
            <w:r w:rsidRPr="00347F24">
              <w:rPr>
                <w:rFonts w:cs="Arial"/>
                <w:color w:val="000000"/>
                <w:sz w:val="20"/>
                <w:szCs w:val="20"/>
                <w:lang w:val="en-NZ" w:eastAsia="en-NZ"/>
              </w:rPr>
              <w:t>Selvathesan</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D802D12" w14:textId="28D61FBC"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94DE47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C430D7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29/04/2021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3684C59" w14:textId="398C46BD"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345BC1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5D316668"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30F68E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21/NTB/117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1393D0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COVID-19 vaccine immune responses in New Zealand</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BE6920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Michael Williams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77CECA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6/05/2021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E8EF7B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DC2F54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B48D36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Lakeland Clinical Trials Group</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3E1EC4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collaborative research</w:t>
            </w:r>
          </w:p>
        </w:tc>
      </w:tr>
      <w:tr w:rsidR="0056308D" w:rsidRPr="00347F24" w14:paraId="325C4B81"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B329A1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21/NTB/118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F4E5D4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Herpes Zoster: Epidemiology and Vaccine Effectiveness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C5DC02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Mr James </w:t>
            </w:r>
            <w:proofErr w:type="spellStart"/>
            <w:r w:rsidRPr="00347F24">
              <w:rPr>
                <w:rFonts w:cs="Arial"/>
                <w:color w:val="000000"/>
                <w:sz w:val="20"/>
                <w:szCs w:val="20"/>
                <w:lang w:val="en-NZ" w:eastAsia="en-NZ"/>
              </w:rPr>
              <w:t>Mbinta</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3A1F4D5" w14:textId="55829986"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73A669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67EBF8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78707A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School of Health, Wellington Faculty of Health, Victoria University of Wellington</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23E129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215CFCBA"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9C9582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21/NTB/119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C46894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Impact of </w:t>
            </w:r>
            <w:proofErr w:type="spellStart"/>
            <w:r w:rsidRPr="00347F24">
              <w:rPr>
                <w:rFonts w:cs="Arial"/>
                <w:color w:val="000000"/>
                <w:sz w:val="20"/>
                <w:szCs w:val="20"/>
                <w:lang w:val="en-NZ" w:eastAsia="en-NZ"/>
              </w:rPr>
              <w:t>kawakawa</w:t>
            </w:r>
            <w:proofErr w:type="spellEnd"/>
            <w:r w:rsidRPr="00347F24">
              <w:rPr>
                <w:rFonts w:cs="Arial"/>
                <w:color w:val="000000"/>
                <w:sz w:val="20"/>
                <w:szCs w:val="20"/>
                <w:lang w:val="en-NZ" w:eastAsia="en-NZ"/>
              </w:rPr>
              <w:t xml:space="preserve"> on energy metabolism and human physiology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90E72B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Chris </w:t>
            </w:r>
            <w:proofErr w:type="spellStart"/>
            <w:r w:rsidRPr="00347F24">
              <w:rPr>
                <w:rFonts w:cs="Arial"/>
                <w:color w:val="000000"/>
                <w:sz w:val="20"/>
                <w:szCs w:val="20"/>
                <w:lang w:val="en-NZ" w:eastAsia="en-NZ"/>
              </w:rPr>
              <w:t>Pook</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A52C5B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27/05/2021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478006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AB36F9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29/06/2021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0CCD25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CAE2F6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2A1E2EC1" w14:textId="77777777" w:rsidTr="00347F24">
        <w:trPr>
          <w:trHeight w:val="121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758268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BCB541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VLX-401: A study assessing the safety and effectiveness of </w:t>
            </w:r>
            <w:proofErr w:type="spellStart"/>
            <w:r w:rsidRPr="00347F24">
              <w:rPr>
                <w:rFonts w:cs="Arial"/>
                <w:color w:val="000000"/>
                <w:sz w:val="20"/>
                <w:szCs w:val="20"/>
                <w:lang w:val="en-NZ" w:eastAsia="en-NZ"/>
              </w:rPr>
              <w:t>Volixibat</w:t>
            </w:r>
            <w:proofErr w:type="spellEnd"/>
            <w:r w:rsidRPr="00347F24">
              <w:rPr>
                <w:rFonts w:cs="Arial"/>
                <w:color w:val="000000"/>
                <w:sz w:val="20"/>
                <w:szCs w:val="20"/>
                <w:lang w:val="en-NZ" w:eastAsia="en-NZ"/>
              </w:rPr>
              <w:t xml:space="preserve"> for the treatment of intrahepatic cholestasis of pregnancy.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266265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Joanna </w:t>
            </w:r>
            <w:proofErr w:type="spellStart"/>
            <w:r w:rsidRPr="00347F24">
              <w:rPr>
                <w:rFonts w:cs="Arial"/>
                <w:color w:val="000000"/>
                <w:sz w:val="20"/>
                <w:szCs w:val="20"/>
                <w:lang w:val="en-NZ" w:eastAsia="en-NZ"/>
              </w:rPr>
              <w:t>Gullam</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3DA8B1C" w14:textId="0E4893DB"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2179C6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ED7A5C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15/02/2021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1FEDFD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Otago, Christchurch</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9DEF9B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03A80FD9"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2F47D1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21/NTB/120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86F2F5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RETAINER Study 1 New Zealand</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C7937D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Christopher Harmston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15EFA6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26/05/2021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3B94B7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68FD17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18/06/2021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664A56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Whangarei Hospital</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E29C64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collaborative research</w:t>
            </w:r>
          </w:p>
        </w:tc>
      </w:tr>
      <w:tr w:rsidR="0056308D" w:rsidRPr="00347F24" w14:paraId="407D8E64"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174B5F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lastRenderedPageBreak/>
              <w:t>21/NTB/121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574F501"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Whangaia</w:t>
            </w:r>
            <w:proofErr w:type="spellEnd"/>
            <w:r w:rsidRPr="00347F24">
              <w:rPr>
                <w:rFonts w:cs="Arial"/>
                <w:color w:val="000000"/>
                <w:sz w:val="20"/>
                <w:szCs w:val="20"/>
                <w:lang w:val="en-NZ" w:eastAsia="en-NZ"/>
              </w:rPr>
              <w:t xml:space="preserve"> ka </w:t>
            </w:r>
            <w:proofErr w:type="spellStart"/>
            <w:r w:rsidRPr="00347F24">
              <w:rPr>
                <w:rFonts w:cs="Arial"/>
                <w:color w:val="000000"/>
                <w:sz w:val="20"/>
                <w:szCs w:val="20"/>
                <w:lang w:val="en-NZ" w:eastAsia="en-NZ"/>
              </w:rPr>
              <w:t>tupu</w:t>
            </w:r>
            <w:proofErr w:type="spellEnd"/>
            <w:r w:rsidRPr="00347F24">
              <w:rPr>
                <w:rFonts w:cs="Arial"/>
                <w:color w:val="000000"/>
                <w:sz w:val="20"/>
                <w:szCs w:val="20"/>
                <w:lang w:val="en-NZ" w:eastAsia="en-NZ"/>
              </w:rPr>
              <w:t xml:space="preserve">, ka </w:t>
            </w:r>
            <w:proofErr w:type="spellStart"/>
            <w:r w:rsidRPr="00347F24">
              <w:rPr>
                <w:rFonts w:cs="Arial"/>
                <w:color w:val="000000"/>
                <w:sz w:val="20"/>
                <w:szCs w:val="20"/>
                <w:lang w:val="en-NZ" w:eastAsia="en-NZ"/>
              </w:rPr>
              <w:t>puawai</w:t>
            </w:r>
            <w:proofErr w:type="spellEnd"/>
            <w:r w:rsidRPr="00347F24">
              <w:rPr>
                <w:rFonts w:cs="Arial"/>
                <w:color w:val="000000"/>
                <w:sz w:val="20"/>
                <w:szCs w:val="20"/>
                <w:lang w:val="en-NZ" w:eastAsia="en-NZ"/>
              </w:rPr>
              <w:t>.</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2E81D6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Kendall Stevenson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DBBC8F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25/05/2021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818699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Provisionally 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B97C4DB" w14:textId="115CFACC" w:rsidR="0056308D" w:rsidRPr="00347F24" w:rsidRDefault="0056308D" w:rsidP="00347F24">
            <w:pPr>
              <w:jc w:val="center"/>
              <w:rPr>
                <w:rFonts w:cs="Arial"/>
                <w:color w:val="000000"/>
                <w:sz w:val="20"/>
                <w:szCs w:val="20"/>
                <w:lang w:val="en-NZ" w:eastAsia="en-NZ"/>
              </w:rPr>
            </w:pP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868013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The Dragon Institute of Innovation for Social Change.</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902838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3FC60332"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BCC67D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21/NTB/122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BB7C6C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Pelvic fracture fixation prognosis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4523BF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w:t>
            </w:r>
            <w:proofErr w:type="spellStart"/>
            <w:r w:rsidRPr="00347F24">
              <w:rPr>
                <w:rFonts w:cs="Arial"/>
                <w:color w:val="000000"/>
                <w:sz w:val="20"/>
                <w:szCs w:val="20"/>
                <w:lang w:val="en-NZ" w:eastAsia="en-NZ"/>
              </w:rPr>
              <w:t>Shuwen</w:t>
            </w:r>
            <w:proofErr w:type="spellEnd"/>
            <w:r w:rsidRPr="00347F24">
              <w:rPr>
                <w:rFonts w:cs="Arial"/>
                <w:color w:val="000000"/>
                <w:sz w:val="20"/>
                <w:szCs w:val="20"/>
                <w:lang w:val="en-NZ" w:eastAsia="en-NZ"/>
              </w:rPr>
              <w:t xml:space="preserve"> He</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1D3C4AE" w14:textId="370E2D77"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42D1F6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21A843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25/05/2021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E4FFF7D" w14:textId="35F30167"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E09246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480FDA7A"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A755A2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21/NTB/123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3112EF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VICTOR</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544740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Claire </w:t>
            </w:r>
            <w:proofErr w:type="spellStart"/>
            <w:r w:rsidRPr="00347F24">
              <w:rPr>
                <w:rFonts w:cs="Arial"/>
                <w:color w:val="000000"/>
                <w:sz w:val="20"/>
                <w:szCs w:val="20"/>
                <w:lang w:val="en-NZ" w:eastAsia="en-NZ"/>
              </w:rPr>
              <w:t>Hemmaway</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E251653" w14:textId="468997B9"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FD654E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C8316B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23/06/2021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C0ABE7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33AF68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collaborative research</w:t>
            </w:r>
          </w:p>
        </w:tc>
      </w:tr>
      <w:tr w:rsidR="0056308D" w:rsidRPr="00347F24" w14:paraId="2539BDC9"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33D60D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21/NTB/124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4B844B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Havening feasibility and acceptability for adolescents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C30CD9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Josephine Stanton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74BDAAB" w14:textId="278E5CBD"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410B08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F51262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23/06/2021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7316A5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Healthcare</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DC9E3E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33CBFEF6"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33294D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21/NTB/125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6841D1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Youth on Dialysis Survey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55D15A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Mark Marshall</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F13C19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23/06/2021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3F7951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Provisionally 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C1FE3F5" w14:textId="1B8891E8" w:rsidR="0056308D" w:rsidRPr="00347F24" w:rsidRDefault="0056308D" w:rsidP="00347F24">
            <w:pPr>
              <w:jc w:val="center"/>
              <w:rPr>
                <w:rFonts w:cs="Arial"/>
                <w:color w:val="000000"/>
                <w:sz w:val="20"/>
                <w:szCs w:val="20"/>
                <w:lang w:val="en-NZ" w:eastAsia="en-NZ"/>
              </w:rPr>
            </w:pP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E78FBD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Counties Manukau Health</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262CFD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6A0C14B2"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401026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21/NTB/126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5C5030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CK-301-301: Phase 3 study on </w:t>
            </w:r>
            <w:proofErr w:type="spellStart"/>
            <w:r w:rsidRPr="00347F24">
              <w:rPr>
                <w:rFonts w:cs="Arial"/>
                <w:color w:val="000000"/>
                <w:sz w:val="20"/>
                <w:szCs w:val="20"/>
                <w:lang w:val="en-NZ" w:eastAsia="en-NZ"/>
              </w:rPr>
              <w:t>Cosibelimab</w:t>
            </w:r>
            <w:proofErr w:type="spellEnd"/>
            <w:r w:rsidRPr="00347F24">
              <w:rPr>
                <w:rFonts w:cs="Arial"/>
                <w:color w:val="000000"/>
                <w:sz w:val="20"/>
                <w:szCs w:val="20"/>
                <w:lang w:val="en-NZ" w:eastAsia="en-NZ"/>
              </w:rPr>
              <w:t xml:space="preserve"> (CK-301) in Participants with Non-Small Cell Lung Cancer</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21106F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Dean Harris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24433A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23/06/2021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D7D666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Provisionally 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ECF539D" w14:textId="6152438D" w:rsidR="0056308D" w:rsidRPr="00347F24" w:rsidRDefault="0056308D" w:rsidP="00347F24">
            <w:pPr>
              <w:jc w:val="center"/>
              <w:rPr>
                <w:rFonts w:cs="Arial"/>
                <w:color w:val="000000"/>
                <w:sz w:val="20"/>
                <w:szCs w:val="20"/>
                <w:lang w:val="en-NZ" w:eastAsia="en-NZ"/>
              </w:rPr>
            </w:pP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2C79D2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Christchurch Oncology Research Unit, Canterbury Regional Cancer &amp; Haematology Service</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EE4C95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726DA3FA"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C82F39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21/NTB/127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6C6C1A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Spring-assisted cranioplasty for sagittal craniosynostosis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200756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w:t>
            </w:r>
            <w:proofErr w:type="spellStart"/>
            <w:r w:rsidRPr="00347F24">
              <w:rPr>
                <w:rFonts w:cs="Arial"/>
                <w:color w:val="000000"/>
                <w:sz w:val="20"/>
                <w:szCs w:val="20"/>
                <w:lang w:val="en-NZ" w:eastAsia="en-NZ"/>
              </w:rPr>
              <w:t>Fangbo</w:t>
            </w:r>
            <w:proofErr w:type="spellEnd"/>
            <w:r w:rsidRPr="00347F24">
              <w:rPr>
                <w:rFonts w:cs="Arial"/>
                <w:color w:val="000000"/>
                <w:sz w:val="20"/>
                <w:szCs w:val="20"/>
                <w:lang w:val="en-NZ" w:eastAsia="en-NZ"/>
              </w:rPr>
              <w:t xml:space="preserve"> Lin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6A4670E" w14:textId="2BF662FF"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C1242E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Out </w:t>
            </w:r>
            <w:proofErr w:type="gramStart"/>
            <w:r w:rsidRPr="00347F24">
              <w:rPr>
                <w:rFonts w:cs="Arial"/>
                <w:color w:val="000000"/>
                <w:sz w:val="20"/>
                <w:szCs w:val="20"/>
                <w:lang w:val="en-NZ" w:eastAsia="en-NZ"/>
              </w:rPr>
              <w:t>Of</w:t>
            </w:r>
            <w:proofErr w:type="gramEnd"/>
            <w:r w:rsidRPr="00347F24">
              <w:rPr>
                <w:rFonts w:cs="Arial"/>
                <w:color w:val="000000"/>
                <w:sz w:val="20"/>
                <w:szCs w:val="20"/>
                <w:lang w:val="en-NZ" w:eastAsia="en-NZ"/>
              </w:rPr>
              <w:t xml:space="preserve"> Scope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39C6D7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24/05/2021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31FF26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Middlemore Hospital</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BA4200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14AE5F99"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3389C3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21/NTB/128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DCCCCB4"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TaCAS</w:t>
            </w:r>
            <w:proofErr w:type="spellEnd"/>
            <w:r w:rsidRPr="00347F24">
              <w:rPr>
                <w:rFonts w:cs="Arial"/>
                <w:color w:val="000000"/>
                <w:sz w:val="20"/>
                <w:szCs w:val="20"/>
                <w:lang w:val="en-NZ" w:eastAsia="en-NZ"/>
              </w:rPr>
              <w:t>-FU trial</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4D60B8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VIVIAN FU</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2860B3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23/06/2021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B694BD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Provisionally 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1906C79" w14:textId="2640A442" w:rsidR="0056308D" w:rsidRPr="00347F24" w:rsidRDefault="0056308D" w:rsidP="00347F24">
            <w:pPr>
              <w:jc w:val="center"/>
              <w:rPr>
                <w:rFonts w:cs="Arial"/>
                <w:color w:val="000000"/>
                <w:sz w:val="20"/>
                <w:szCs w:val="20"/>
                <w:lang w:val="en-NZ" w:eastAsia="en-NZ"/>
              </w:rPr>
            </w:pP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C9E3C3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Medical Research Institute of New Zealand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D78F72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52E00BF1"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0962E8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21/NTB/129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C84930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The </w:t>
            </w:r>
            <w:proofErr w:type="spellStart"/>
            <w:r w:rsidRPr="00347F24">
              <w:rPr>
                <w:rFonts w:cs="Arial"/>
                <w:color w:val="000000"/>
                <w:sz w:val="20"/>
                <w:szCs w:val="20"/>
                <w:lang w:val="en-NZ" w:eastAsia="en-NZ"/>
              </w:rPr>
              <w:t>AVIatioN</w:t>
            </w:r>
            <w:proofErr w:type="spellEnd"/>
            <w:r w:rsidRPr="00347F24">
              <w:rPr>
                <w:rFonts w:cs="Arial"/>
                <w:color w:val="000000"/>
                <w:sz w:val="20"/>
                <w:szCs w:val="20"/>
                <w:lang w:val="en-NZ" w:eastAsia="en-NZ"/>
              </w:rPr>
              <w:t xml:space="preserve">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508D85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Barbara Cormack</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F608FC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23/06/2021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678CBC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Provisionally 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32D700C" w14:textId="18EA46BB" w:rsidR="0056308D" w:rsidRPr="00347F24" w:rsidRDefault="0056308D" w:rsidP="00347F24">
            <w:pPr>
              <w:jc w:val="center"/>
              <w:rPr>
                <w:rFonts w:cs="Arial"/>
                <w:color w:val="000000"/>
                <w:sz w:val="20"/>
                <w:szCs w:val="20"/>
                <w:lang w:val="en-NZ" w:eastAsia="en-NZ"/>
              </w:rPr>
            </w:pP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1305A64"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Starship</w:t>
            </w:r>
            <w:proofErr w:type="spellEnd"/>
            <w:r w:rsidRPr="00347F24">
              <w:rPr>
                <w:rFonts w:cs="Arial"/>
                <w:color w:val="000000"/>
                <w:sz w:val="20"/>
                <w:szCs w:val="20"/>
                <w:lang w:val="en-NZ" w:eastAsia="en-NZ"/>
              </w:rPr>
              <w:t xml:space="preserve"> Child Health</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708ACF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099A4781" w14:textId="77777777" w:rsidTr="00347F24">
        <w:trPr>
          <w:trHeight w:val="121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8370DB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31523C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 Study of Subcutaneous Nivolumab in Previously Treated Advanced or Metastatic Clear Cell Renal Cell Carcinoma</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D0A797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Carmel Jacobs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5E27A8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15/02/2021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C849FD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6F5819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25/03/2021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378EF9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City Hospital</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18D6CF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383C9D23"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EB5D86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21/NTB/130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13CF97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Classification of cochlear implant complications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B3BD7E6"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Dr.</w:t>
            </w:r>
            <w:proofErr w:type="spellEnd"/>
            <w:r w:rsidRPr="00347F24">
              <w:rPr>
                <w:rFonts w:cs="Arial"/>
                <w:color w:val="000000"/>
                <w:sz w:val="20"/>
                <w:szCs w:val="20"/>
                <w:lang w:val="en-NZ" w:eastAsia="en-NZ"/>
              </w:rPr>
              <w:t xml:space="preserve"> Lara </w:t>
            </w:r>
            <w:proofErr w:type="spellStart"/>
            <w:r w:rsidRPr="00347F24">
              <w:rPr>
                <w:rFonts w:cs="Arial"/>
                <w:color w:val="000000"/>
                <w:sz w:val="20"/>
                <w:szCs w:val="20"/>
                <w:lang w:val="en-NZ" w:eastAsia="en-NZ"/>
              </w:rPr>
              <w:t>Benoiton</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1D661D5" w14:textId="6EA823BC"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873E29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Out </w:t>
            </w:r>
            <w:proofErr w:type="gramStart"/>
            <w:r w:rsidRPr="00347F24">
              <w:rPr>
                <w:rFonts w:cs="Arial"/>
                <w:color w:val="000000"/>
                <w:sz w:val="20"/>
                <w:szCs w:val="20"/>
                <w:lang w:val="en-NZ" w:eastAsia="en-NZ"/>
              </w:rPr>
              <w:t>Of</w:t>
            </w:r>
            <w:proofErr w:type="gramEnd"/>
            <w:r w:rsidRPr="00347F24">
              <w:rPr>
                <w:rFonts w:cs="Arial"/>
                <w:color w:val="000000"/>
                <w:sz w:val="20"/>
                <w:szCs w:val="20"/>
                <w:lang w:val="en-NZ" w:eastAsia="en-NZ"/>
              </w:rPr>
              <w:t xml:space="preserve"> Scope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0C8E69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24/05/2021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6432BFD" w14:textId="436FDF27"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9FB496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23B26762"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865069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lastRenderedPageBreak/>
              <w:t>21/NTB/131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6BA44D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D9072C00001: A Study of Subcutaneous Durvalumab in Patients with Non-Small Cell and Small Cell Lung Cancer</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2EED2BA"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Dr.</w:t>
            </w:r>
            <w:proofErr w:type="spellEnd"/>
            <w:r w:rsidRPr="00347F24">
              <w:rPr>
                <w:rFonts w:cs="Arial"/>
                <w:color w:val="000000"/>
                <w:sz w:val="20"/>
                <w:szCs w:val="20"/>
                <w:lang w:val="en-NZ" w:eastAsia="en-NZ"/>
              </w:rPr>
              <w:t xml:space="preserve"> Rajiv Kumar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F170A6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23/06/2021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1F5F8C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456372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5/07/2021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A8E778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New Zealand Clinical Research Ltd.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68B93D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0EC0E71F"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E34E5C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21/NTB/132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E5EFE1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Adolescent and Young Adult (AYA) Cancer Survivorship</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D45D40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Kate Kilpatrick</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AE3E211" w14:textId="35D0BEC0"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36471A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Out </w:t>
            </w:r>
            <w:proofErr w:type="gramStart"/>
            <w:r w:rsidRPr="00347F24">
              <w:rPr>
                <w:rFonts w:cs="Arial"/>
                <w:color w:val="000000"/>
                <w:sz w:val="20"/>
                <w:szCs w:val="20"/>
                <w:lang w:val="en-NZ" w:eastAsia="en-NZ"/>
              </w:rPr>
              <w:t>Of</w:t>
            </w:r>
            <w:proofErr w:type="gramEnd"/>
            <w:r w:rsidRPr="00347F24">
              <w:rPr>
                <w:rFonts w:cs="Arial"/>
                <w:color w:val="000000"/>
                <w:sz w:val="20"/>
                <w:szCs w:val="20"/>
                <w:lang w:val="en-NZ" w:eastAsia="en-NZ"/>
              </w:rPr>
              <w:t xml:space="preserve"> Scope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F6803F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24/05/2021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46C990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DHB</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536B4C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39F838C0"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96F3AA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21/NTB/133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B2AAAF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Quality Improvement in Healthcare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EEE388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Mrs Bridget Thompson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3FA4DC1" w14:textId="24328E97"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485DB5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E3CD74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24/05/2021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F1C630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Massey University</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F0F533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1EF806A8"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2A5FA9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21/NTB/134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48B285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Examining the effect of using Biodegradable Temporising Matrix (BTM) in a National Burns Unit.</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997F90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James Eason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63AA8AA" w14:textId="4294EB3B"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365510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Out </w:t>
            </w:r>
            <w:proofErr w:type="gramStart"/>
            <w:r w:rsidRPr="00347F24">
              <w:rPr>
                <w:rFonts w:cs="Arial"/>
                <w:color w:val="000000"/>
                <w:sz w:val="20"/>
                <w:szCs w:val="20"/>
                <w:lang w:val="en-NZ" w:eastAsia="en-NZ"/>
              </w:rPr>
              <w:t>Of</w:t>
            </w:r>
            <w:proofErr w:type="gramEnd"/>
            <w:r w:rsidRPr="00347F24">
              <w:rPr>
                <w:rFonts w:cs="Arial"/>
                <w:color w:val="000000"/>
                <w:sz w:val="20"/>
                <w:szCs w:val="20"/>
                <w:lang w:val="en-NZ" w:eastAsia="en-NZ"/>
              </w:rPr>
              <w:t xml:space="preserve"> Scope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0E2807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24/05/2021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C681A6B" w14:textId="66110EFF"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0CA60F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63573A38"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C2423C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21/NTB/135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17DBE2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Progression of aortic valve disease in patients undergoing coronary angiography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FF563E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Sean Coffey</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4060DB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27/05/2021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7496D1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Provisionally 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6EAE0FF" w14:textId="3779414D" w:rsidR="0056308D" w:rsidRPr="00347F24" w:rsidRDefault="0056308D" w:rsidP="00347F24">
            <w:pPr>
              <w:jc w:val="center"/>
              <w:rPr>
                <w:rFonts w:cs="Arial"/>
                <w:color w:val="000000"/>
                <w:sz w:val="20"/>
                <w:szCs w:val="20"/>
                <w:lang w:val="en-NZ" w:eastAsia="en-NZ"/>
              </w:rPr>
            </w:pP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BC6881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Otago</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A5F414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2F4261DE"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4616DD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21/NTB/137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8C0398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Exploratory long-term follow-up of subject implanted with FAIOL during CLEAR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16C017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Dean Corbett</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78194C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31/05/2021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136D43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Provisionally 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F77338A" w14:textId="41CAF9B2" w:rsidR="0056308D" w:rsidRPr="00347F24" w:rsidRDefault="0056308D" w:rsidP="00347F24">
            <w:pPr>
              <w:jc w:val="center"/>
              <w:rPr>
                <w:rFonts w:cs="Arial"/>
                <w:color w:val="000000"/>
                <w:sz w:val="20"/>
                <w:szCs w:val="20"/>
                <w:lang w:val="en-NZ" w:eastAsia="en-NZ"/>
              </w:rPr>
            </w:pP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B0129D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Eye Limited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6B029D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medical device company</w:t>
            </w:r>
          </w:p>
        </w:tc>
      </w:tr>
      <w:tr w:rsidR="0056308D" w:rsidRPr="00347F24" w14:paraId="020E6341"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0B15B0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21/NTB/138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EFE5CD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Vitamin C, immunity and respiratory infection</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F3D2FA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A/Prof Anitra </w:t>
            </w:r>
            <w:proofErr w:type="spellStart"/>
            <w:r w:rsidRPr="00347F24">
              <w:rPr>
                <w:rFonts w:cs="Arial"/>
                <w:color w:val="000000"/>
                <w:sz w:val="20"/>
                <w:szCs w:val="20"/>
                <w:lang w:val="en-NZ" w:eastAsia="en-NZ"/>
              </w:rPr>
              <w:t>Carr</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95ACBD3" w14:textId="22D9E986"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B4A3E8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A4DE24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31/05/2021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8EF068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Otago, Christchurch</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4DA341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7B3430BD"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D026DD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21/NTB/139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13D621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Does Gadolinium-based contrast during MRI scans affect PSA level</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AE8328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Christo </w:t>
            </w:r>
            <w:proofErr w:type="spellStart"/>
            <w:r w:rsidRPr="00347F24">
              <w:rPr>
                <w:rFonts w:cs="Arial"/>
                <w:color w:val="000000"/>
                <w:sz w:val="20"/>
                <w:szCs w:val="20"/>
                <w:lang w:val="en-NZ" w:eastAsia="en-NZ"/>
              </w:rPr>
              <w:t>Creffier</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8E6D3F7" w14:textId="1CE07493"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A5E4E5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Out </w:t>
            </w:r>
            <w:proofErr w:type="gramStart"/>
            <w:r w:rsidRPr="00347F24">
              <w:rPr>
                <w:rFonts w:cs="Arial"/>
                <w:color w:val="000000"/>
                <w:sz w:val="20"/>
                <w:szCs w:val="20"/>
                <w:lang w:val="en-NZ" w:eastAsia="en-NZ"/>
              </w:rPr>
              <w:t>Of</w:t>
            </w:r>
            <w:proofErr w:type="gramEnd"/>
            <w:r w:rsidRPr="00347F24">
              <w:rPr>
                <w:rFonts w:cs="Arial"/>
                <w:color w:val="000000"/>
                <w:sz w:val="20"/>
                <w:szCs w:val="20"/>
                <w:lang w:val="en-NZ" w:eastAsia="en-NZ"/>
              </w:rPr>
              <w:t xml:space="preserve"> Scope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EEF845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27/05/2021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5B4F4AB" w14:textId="69E4FC66"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A1B0FA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7E03F885"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C3EAFF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21/NTB/140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BF20AA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CoV2-OGEN1-101 (COVID-19): A Study of CoV2-OGEN1 in Healthy Subjects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F8E58D0"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Dr.</w:t>
            </w:r>
            <w:proofErr w:type="spellEnd"/>
            <w:r w:rsidRPr="00347F24">
              <w:rPr>
                <w:rFonts w:cs="Arial"/>
                <w:color w:val="000000"/>
                <w:sz w:val="20"/>
                <w:szCs w:val="20"/>
                <w:lang w:val="en-NZ" w:eastAsia="en-NZ"/>
              </w:rPr>
              <w:t xml:space="preserve"> Christian Schwabe</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2F228B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1/06/2021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F109F6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BC0826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6/07/2021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35825B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New Zealand Clinical Research Ltd.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7AB345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3406CB68"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961FD8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21/NTB/141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F47FD9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A Mindfulness-based intervention for </w:t>
            </w:r>
            <w:proofErr w:type="spellStart"/>
            <w:r w:rsidRPr="00347F24">
              <w:rPr>
                <w:rFonts w:cs="Arial"/>
                <w:color w:val="000000"/>
                <w:sz w:val="20"/>
                <w:szCs w:val="20"/>
                <w:lang w:val="en-NZ" w:eastAsia="en-NZ"/>
              </w:rPr>
              <w:t>Tāmaki</w:t>
            </w:r>
            <w:proofErr w:type="spellEnd"/>
            <w:r w:rsidRPr="00347F24">
              <w:rPr>
                <w:rFonts w:cs="Arial"/>
                <w:color w:val="000000"/>
                <w:sz w:val="20"/>
                <w:szCs w:val="20"/>
                <w:lang w:val="en-NZ" w:eastAsia="en-NZ"/>
              </w:rPr>
              <w:t xml:space="preserve"> health patients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7D8195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Miss April </w:t>
            </w:r>
            <w:proofErr w:type="spellStart"/>
            <w:r w:rsidRPr="00347F24">
              <w:rPr>
                <w:rFonts w:cs="Arial"/>
                <w:color w:val="000000"/>
                <w:sz w:val="20"/>
                <w:szCs w:val="20"/>
                <w:lang w:val="en-NZ" w:eastAsia="en-NZ"/>
              </w:rPr>
              <w:t>Kerslake</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851F5A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31/05/2021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B48EA1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74974F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11/06/2021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817C2F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University of Technology</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29FB59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68C980A4"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3B6354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lastRenderedPageBreak/>
              <w:t>21/NTB/142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0272FE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PAR Calls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A665AF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Catherine Sayer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3BD3EC1" w14:textId="10B3BC75"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E1D45C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Out </w:t>
            </w:r>
            <w:proofErr w:type="gramStart"/>
            <w:r w:rsidRPr="00347F24">
              <w:rPr>
                <w:rFonts w:cs="Arial"/>
                <w:color w:val="000000"/>
                <w:sz w:val="20"/>
                <w:szCs w:val="20"/>
                <w:lang w:val="en-NZ" w:eastAsia="en-NZ"/>
              </w:rPr>
              <w:t>Of</w:t>
            </w:r>
            <w:proofErr w:type="gramEnd"/>
            <w:r w:rsidRPr="00347F24">
              <w:rPr>
                <w:rFonts w:cs="Arial"/>
                <w:color w:val="000000"/>
                <w:sz w:val="20"/>
                <w:szCs w:val="20"/>
                <w:lang w:val="en-NZ" w:eastAsia="en-NZ"/>
              </w:rPr>
              <w:t xml:space="preserve"> Scope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40BEBE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31/05/2021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866686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BC0A6B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collaborative research</w:t>
            </w:r>
          </w:p>
        </w:tc>
      </w:tr>
      <w:tr w:rsidR="0056308D" w:rsidRPr="00347F24" w14:paraId="1922A42A"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559079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21/NTB/143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384266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Use of a </w:t>
            </w:r>
            <w:proofErr w:type="gramStart"/>
            <w:r w:rsidRPr="00347F24">
              <w:rPr>
                <w:rFonts w:cs="Arial"/>
                <w:color w:val="000000"/>
                <w:sz w:val="20"/>
                <w:szCs w:val="20"/>
                <w:lang w:val="en-NZ" w:eastAsia="en-NZ"/>
              </w:rPr>
              <w:t>smart-phone</w:t>
            </w:r>
            <w:proofErr w:type="gramEnd"/>
            <w:r w:rsidRPr="00347F24">
              <w:rPr>
                <w:rFonts w:cs="Arial"/>
                <w:color w:val="000000"/>
                <w:sz w:val="20"/>
                <w:szCs w:val="20"/>
                <w:lang w:val="en-NZ" w:eastAsia="en-NZ"/>
              </w:rPr>
              <w:t xml:space="preserve"> based portable fundus camera in a rural General Practice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FC250B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Scott Davidson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C9FCD74" w14:textId="5A51A174"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999CBD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C2D8B6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9/06/2021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A4A1D99" w14:textId="08ABCDE3"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85E6A5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collaborative research</w:t>
            </w:r>
          </w:p>
        </w:tc>
      </w:tr>
      <w:tr w:rsidR="0056308D" w:rsidRPr="00347F24" w14:paraId="41F3BD7D"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1008BD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21/NTB/144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D0193DD"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Noho</w:t>
            </w:r>
            <w:proofErr w:type="spellEnd"/>
            <w:r w:rsidRPr="00347F24">
              <w:rPr>
                <w:rFonts w:cs="Arial"/>
                <w:color w:val="000000"/>
                <w:sz w:val="20"/>
                <w:szCs w:val="20"/>
                <w:lang w:val="en-NZ" w:eastAsia="en-NZ"/>
              </w:rPr>
              <w:t xml:space="preserve"> </w:t>
            </w:r>
            <w:proofErr w:type="spellStart"/>
            <w:r w:rsidRPr="00347F24">
              <w:rPr>
                <w:rFonts w:cs="Arial"/>
                <w:color w:val="000000"/>
                <w:sz w:val="20"/>
                <w:szCs w:val="20"/>
                <w:lang w:val="en-NZ" w:eastAsia="en-NZ"/>
              </w:rPr>
              <w:t>Āhuru</w:t>
            </w:r>
            <w:proofErr w:type="spellEnd"/>
            <w:r w:rsidRPr="00347F24">
              <w:rPr>
                <w:rFonts w:cs="Arial"/>
                <w:color w:val="000000"/>
                <w:sz w:val="20"/>
                <w:szCs w:val="20"/>
                <w:lang w:val="en-NZ" w:eastAsia="en-NZ"/>
              </w:rPr>
              <w:t xml:space="preserve"> – Healthy Homes </w:t>
            </w:r>
            <w:proofErr w:type="spellStart"/>
            <w:r w:rsidRPr="00347F24">
              <w:rPr>
                <w:rFonts w:cs="Arial"/>
                <w:color w:val="000000"/>
                <w:sz w:val="20"/>
                <w:szCs w:val="20"/>
                <w:lang w:val="en-NZ" w:eastAsia="en-NZ"/>
              </w:rPr>
              <w:t>kete</w:t>
            </w:r>
            <w:proofErr w:type="spellEnd"/>
            <w:r w:rsidRPr="00347F24">
              <w:rPr>
                <w:rFonts w:cs="Arial"/>
                <w:color w:val="000000"/>
                <w:sz w:val="20"/>
                <w:szCs w:val="20"/>
                <w:lang w:val="en-NZ" w:eastAsia="en-NZ"/>
              </w:rPr>
              <w:t>.</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092808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Alison </w:t>
            </w:r>
            <w:proofErr w:type="spellStart"/>
            <w:r w:rsidRPr="00347F24">
              <w:rPr>
                <w:rFonts w:cs="Arial"/>
                <w:color w:val="000000"/>
                <w:sz w:val="20"/>
                <w:szCs w:val="20"/>
                <w:lang w:val="en-NZ" w:eastAsia="en-NZ"/>
              </w:rPr>
              <w:t>Leversha</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F5A26B1" w14:textId="420642C6"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08B382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7F71B6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31/05/2021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DE3C87D" w14:textId="053C8072"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68F491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30C4ECFD"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EB93ED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21/NTB/145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3ACEDE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Preterm birth, preterm delivery and cardiovascular disease risk stratification</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C2EFC3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Sarah Harris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18FF479" w14:textId="7D185912"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AA29BE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B43AD8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4/06/2021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E641DE1" w14:textId="2A1E0891"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1DB2FC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1F9DB95A"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DC47DE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21/NTB/146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61DDDA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NH-CBT for non-epileptic seizures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2CD435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Matthew Richardson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79DE549" w14:textId="5D3B746C"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F71D23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C9AC81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11/06/2021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8FB366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Otago</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864019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75F17090"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0DC6DB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21/NTB/147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369CBE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Understanding the </w:t>
            </w:r>
            <w:proofErr w:type="spellStart"/>
            <w:r w:rsidRPr="00347F24">
              <w:rPr>
                <w:rFonts w:cs="Arial"/>
                <w:color w:val="000000"/>
                <w:sz w:val="20"/>
                <w:szCs w:val="20"/>
                <w:lang w:val="en-NZ" w:eastAsia="en-NZ"/>
              </w:rPr>
              <w:t>affects</w:t>
            </w:r>
            <w:proofErr w:type="spellEnd"/>
            <w:r w:rsidRPr="00347F24">
              <w:rPr>
                <w:rFonts w:cs="Arial"/>
                <w:color w:val="000000"/>
                <w:sz w:val="20"/>
                <w:szCs w:val="20"/>
                <w:lang w:val="en-NZ" w:eastAsia="en-NZ"/>
              </w:rPr>
              <w:t xml:space="preserve"> of COVID 19 upon </w:t>
            </w:r>
            <w:proofErr w:type="spellStart"/>
            <w:r w:rsidRPr="00347F24">
              <w:rPr>
                <w:rFonts w:cs="Arial"/>
                <w:color w:val="000000"/>
                <w:sz w:val="20"/>
                <w:szCs w:val="20"/>
                <w:lang w:val="en-NZ" w:eastAsia="en-NZ"/>
              </w:rPr>
              <w:t>Tangata</w:t>
            </w:r>
            <w:proofErr w:type="spellEnd"/>
            <w:r w:rsidRPr="00347F24">
              <w:rPr>
                <w:rFonts w:cs="Arial"/>
                <w:color w:val="000000"/>
                <w:sz w:val="20"/>
                <w:szCs w:val="20"/>
                <w:lang w:val="en-NZ" w:eastAsia="en-NZ"/>
              </w:rPr>
              <w:t xml:space="preserve"> </w:t>
            </w:r>
            <w:proofErr w:type="spellStart"/>
            <w:r w:rsidRPr="00347F24">
              <w:rPr>
                <w:rFonts w:cs="Arial"/>
                <w:color w:val="000000"/>
                <w:sz w:val="20"/>
                <w:szCs w:val="20"/>
                <w:lang w:val="en-NZ" w:eastAsia="en-NZ"/>
              </w:rPr>
              <w:t>Whaiora</w:t>
            </w:r>
            <w:proofErr w:type="spellEnd"/>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CC09FF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Ms Maria Baker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4C55813" w14:textId="4CEE3397"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1D0BFD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05C386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3/06/2021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CECA214" w14:textId="693E1852"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D12D13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53B93923"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A7843F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21/NTB/148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2D52E8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The determinants of health for Māori mothers and adults with chronic diseases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766E74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Professor Ross Lawrenson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1C380C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17/06/2021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42F8DE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Provisionally 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F62F729" w14:textId="0E37F448" w:rsidR="0056308D" w:rsidRPr="00347F24" w:rsidRDefault="0056308D" w:rsidP="00347F24">
            <w:pPr>
              <w:jc w:val="center"/>
              <w:rPr>
                <w:rFonts w:cs="Arial"/>
                <w:color w:val="000000"/>
                <w:sz w:val="20"/>
                <w:szCs w:val="20"/>
                <w:lang w:val="en-NZ" w:eastAsia="en-NZ"/>
              </w:rPr>
            </w:pP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2B0B47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Waikato DHB</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008FC0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33EDC3B8" w14:textId="77777777" w:rsidTr="00347F24">
        <w:trPr>
          <w:trHeight w:val="300"/>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3D1CE1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2DBB15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TAVI, frailty, and quality of life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12FAC9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w:t>
            </w:r>
            <w:proofErr w:type="spellStart"/>
            <w:r w:rsidRPr="00347F24">
              <w:rPr>
                <w:rFonts w:cs="Arial"/>
                <w:color w:val="000000"/>
                <w:sz w:val="20"/>
                <w:szCs w:val="20"/>
                <w:lang w:val="en-NZ" w:eastAsia="en-NZ"/>
              </w:rPr>
              <w:t>Yoomi</w:t>
            </w:r>
            <w:proofErr w:type="spellEnd"/>
            <w:r w:rsidRPr="00347F24">
              <w:rPr>
                <w:rFonts w:cs="Arial"/>
                <w:color w:val="000000"/>
                <w:sz w:val="20"/>
                <w:szCs w:val="20"/>
                <w:lang w:val="en-NZ" w:eastAsia="en-NZ"/>
              </w:rPr>
              <w:t xml:space="preserve"> Clarkson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CFD60CA" w14:textId="13A3369D"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F77253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8DB5DF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9/02/2021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2B07BEF" w14:textId="7772F14F"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78F6A4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7CD016EF" w14:textId="77777777" w:rsidTr="00347F24">
        <w:trPr>
          <w:trHeight w:val="16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37A491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21/NTB/150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55258E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Neonate Stoma Refeeding Device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32AAC6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Mr Andre Modesto</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724D49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20/07/2021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AFD8C2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Provisionally 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BF60A48" w14:textId="0FA06075" w:rsidR="0056308D" w:rsidRPr="00347F24" w:rsidRDefault="0056308D" w:rsidP="00347F24">
            <w:pPr>
              <w:jc w:val="center"/>
              <w:rPr>
                <w:rFonts w:cs="Arial"/>
                <w:color w:val="000000"/>
                <w:sz w:val="20"/>
                <w:szCs w:val="20"/>
                <w:lang w:val="en-NZ" w:eastAsia="en-NZ"/>
              </w:rPr>
            </w:pP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8F557D4" w14:textId="16A12C9E"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7373A9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medical device company, academic institution, non-governmental organisation (NGO)</w:t>
            </w:r>
          </w:p>
        </w:tc>
      </w:tr>
      <w:tr w:rsidR="0056308D" w:rsidRPr="00347F24" w14:paraId="4EEEFC04"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60CCBB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21/NTB/151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3F096FB"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dMMR</w:t>
            </w:r>
            <w:proofErr w:type="spellEnd"/>
            <w:r w:rsidRPr="00347F24">
              <w:rPr>
                <w:rFonts w:cs="Arial"/>
                <w:color w:val="000000"/>
                <w:sz w:val="20"/>
                <w:szCs w:val="20"/>
                <w:lang w:val="en-NZ" w:eastAsia="en-NZ"/>
              </w:rPr>
              <w:t xml:space="preserve"> colorectal cancer South Island</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FDCF10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Jeremy Yap</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A185FB4" w14:textId="40396125"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41C707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212F9D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D0795E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Southern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70FA9B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661CC79A"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1470F2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21/NTB/152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E1E168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CORI.2020.08</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3520E9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Mr Simon Young</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E063B0D" w14:textId="7450A7AC"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014422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43AC99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E55075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Waitemata DHB, 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F06775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medical device company</w:t>
            </w:r>
          </w:p>
        </w:tc>
      </w:tr>
      <w:tr w:rsidR="0056308D" w:rsidRPr="00347F24" w14:paraId="7C512004"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92242F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21/NTB/153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270371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Hip MRI Posterior Crescent Sign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5FEC8F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Andrew MacDonald</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A70BAD7" w14:textId="553D6C84"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1BCC7C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2484EC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B02A79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FE5574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787E5A5D"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F463DA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lastRenderedPageBreak/>
              <w:t>21/NTB/154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4B70CD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(duplicate) Pelvic fracture fixation prognosis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D74C5F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w:t>
            </w:r>
            <w:proofErr w:type="spellStart"/>
            <w:r w:rsidRPr="00347F24">
              <w:rPr>
                <w:rFonts w:cs="Arial"/>
                <w:color w:val="000000"/>
                <w:sz w:val="20"/>
                <w:szCs w:val="20"/>
                <w:lang w:val="en-NZ" w:eastAsia="en-NZ"/>
              </w:rPr>
              <w:t>Shuwen</w:t>
            </w:r>
            <w:proofErr w:type="spellEnd"/>
            <w:r w:rsidRPr="00347F24">
              <w:rPr>
                <w:rFonts w:cs="Arial"/>
                <w:color w:val="000000"/>
                <w:sz w:val="20"/>
                <w:szCs w:val="20"/>
                <w:lang w:val="en-NZ" w:eastAsia="en-NZ"/>
              </w:rPr>
              <w:t xml:space="preserve"> He</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3DC36A1" w14:textId="3078E7AF"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2288F6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9128F9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81AF1D6" w14:textId="295CF559"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CBC8D1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16F60F43" w14:textId="77777777" w:rsidTr="00347F24">
        <w:trPr>
          <w:trHeight w:val="300"/>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25D90E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21/NTB/155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A8CD62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Orthognathic Surgery Audit</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800165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Imogen Scott</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665095B" w14:textId="6E3D29D3"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D24990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010CCB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18/06/2021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F8A2A20" w14:textId="3B7A8355"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27ED67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53E7539B" w14:textId="77777777" w:rsidTr="00347F24">
        <w:trPr>
          <w:trHeight w:val="300"/>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8B43F2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21/NTB/156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5E69AE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Hearing loss and CMV</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AD12F2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Holly Teagle</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60B2E47" w14:textId="660D1B22"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5FB59B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6ACDDE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20/07/2021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0C9B16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The 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4A75EA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563CC72F"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C7F55D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21/NTB/157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C0C446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NIRTURE Trial</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DAA4CF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Maria Saito Benz</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9565B5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20/07/2021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0FB15B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Provisionally 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B7DB453" w14:textId="1FD6DD97" w:rsidR="0056308D" w:rsidRPr="00347F24" w:rsidRDefault="0056308D" w:rsidP="00347F24">
            <w:pPr>
              <w:jc w:val="center"/>
              <w:rPr>
                <w:rFonts w:cs="Arial"/>
                <w:color w:val="000000"/>
                <w:sz w:val="20"/>
                <w:szCs w:val="20"/>
                <w:lang w:val="en-NZ" w:eastAsia="en-NZ"/>
              </w:rPr>
            </w:pP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07BA4A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Capital and Coast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267769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district health board (DHB)</w:t>
            </w:r>
          </w:p>
        </w:tc>
      </w:tr>
      <w:tr w:rsidR="0056308D" w:rsidRPr="00347F24" w14:paraId="6ADD52F3"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4B2317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21/NTB/158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32169F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 study to assess the safety and activity of a single injection of UBX1325 in patients with Diabetic Macular Oedema</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3EB15C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w:t>
            </w:r>
            <w:proofErr w:type="spellStart"/>
            <w:r w:rsidRPr="00347F24">
              <w:rPr>
                <w:rFonts w:cs="Arial"/>
                <w:color w:val="000000"/>
                <w:sz w:val="20"/>
                <w:szCs w:val="20"/>
                <w:lang w:val="en-NZ" w:eastAsia="en-NZ"/>
              </w:rPr>
              <w:t>Narme</w:t>
            </w:r>
            <w:proofErr w:type="spellEnd"/>
            <w:r w:rsidRPr="00347F24">
              <w:rPr>
                <w:rFonts w:cs="Arial"/>
                <w:color w:val="000000"/>
                <w:sz w:val="20"/>
                <w:szCs w:val="20"/>
                <w:lang w:val="en-NZ" w:eastAsia="en-NZ"/>
              </w:rPr>
              <w:t xml:space="preserve"> Deva</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CAE4BAE" w14:textId="10FFB576"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59A1F6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4B2F64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20/07/2021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09DD48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Eye Institute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1F04D9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0833CAF4"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7C41DD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21/NTB/159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9BA0B7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Handheld thermal pulsation vs standard of care for MGD management</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157855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Professor Jennifer P Craig</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5A326A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20/07/2021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F0EE2E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Provisionally 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922D400" w14:textId="3CE12DE9" w:rsidR="0056308D" w:rsidRPr="00347F24" w:rsidRDefault="0056308D" w:rsidP="00347F24">
            <w:pPr>
              <w:jc w:val="center"/>
              <w:rPr>
                <w:rFonts w:cs="Arial"/>
                <w:color w:val="000000"/>
                <w:sz w:val="20"/>
                <w:szCs w:val="20"/>
                <w:lang w:val="en-NZ" w:eastAsia="en-NZ"/>
              </w:rPr>
            </w:pP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82BE8A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The 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789B00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573F4C90"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5FD992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CE954F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Micronutrient supplementation in metabolic syndrome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E6C915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A/Prof Anitra </w:t>
            </w:r>
            <w:proofErr w:type="spellStart"/>
            <w:r w:rsidRPr="00347F24">
              <w:rPr>
                <w:rFonts w:cs="Arial"/>
                <w:color w:val="000000"/>
                <w:sz w:val="20"/>
                <w:szCs w:val="20"/>
                <w:lang w:val="en-NZ" w:eastAsia="en-NZ"/>
              </w:rPr>
              <w:t>Carr</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610B71B" w14:textId="25AB0668"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A4D745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875901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27/01/2021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126864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Otago, Christchurch</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DF9E7D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01544FBA"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269120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21/NTB/160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3E51E4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Understanding factors associated with functional improvement in major trauma patients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7C6BF0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Ms Siobhan Isles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E9ACBA6" w14:textId="2D21978D"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3839F4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B82704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24/06/2021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61A864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Major Trauma National Clinical Network</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29DF88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4E47E1B4"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A834FA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21/NTB/161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A93127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SCIENCE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738991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Nichola Wilson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1569B7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20/07/2021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2970B5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Provisionally 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79A9352" w14:textId="7CBFD8E8" w:rsidR="0056308D" w:rsidRPr="00347F24" w:rsidRDefault="0056308D" w:rsidP="00347F24">
            <w:pPr>
              <w:jc w:val="center"/>
              <w:rPr>
                <w:rFonts w:cs="Arial"/>
                <w:color w:val="000000"/>
                <w:sz w:val="20"/>
                <w:szCs w:val="20"/>
                <w:lang w:val="en-NZ" w:eastAsia="en-NZ"/>
              </w:rPr>
            </w:pP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01289A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The 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237B5D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4C7A5E7F"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6AAA61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21/NTB/162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BB3535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Comparison of a combination oral suspension containing paracetamol and ibuprofen in healthy volunteers.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991224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w:t>
            </w:r>
            <w:proofErr w:type="spellStart"/>
            <w:r w:rsidRPr="00347F24">
              <w:rPr>
                <w:rFonts w:cs="Arial"/>
                <w:color w:val="000000"/>
                <w:sz w:val="20"/>
                <w:szCs w:val="20"/>
                <w:lang w:val="en-NZ" w:eastAsia="en-NZ"/>
              </w:rPr>
              <w:t>Noelyn</w:t>
            </w:r>
            <w:proofErr w:type="spellEnd"/>
            <w:r w:rsidRPr="00347F24">
              <w:rPr>
                <w:rFonts w:cs="Arial"/>
                <w:color w:val="000000"/>
                <w:sz w:val="20"/>
                <w:szCs w:val="20"/>
                <w:lang w:val="en-NZ" w:eastAsia="en-NZ"/>
              </w:rPr>
              <w:t xml:space="preserve"> Hung</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FDC9FF7" w14:textId="66F13091"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DF1739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2ED204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20/07/2021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DFD3B1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Zenith Technology Corporation Limited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6D174C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1974BC8F"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D88044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lastRenderedPageBreak/>
              <w:t>21/NTB/163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619F9D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Development of imaging biomarkers for prostate radiotherapy treatment response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D921D8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Hayley Reynolds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983598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20/07/2021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F0F2EB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Provisionally 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4802109" w14:textId="4DE12748" w:rsidR="0056308D" w:rsidRPr="00347F24" w:rsidRDefault="0056308D" w:rsidP="00347F24">
            <w:pPr>
              <w:jc w:val="center"/>
              <w:rPr>
                <w:rFonts w:cs="Arial"/>
                <w:color w:val="000000"/>
                <w:sz w:val="20"/>
                <w:szCs w:val="20"/>
                <w:lang w:val="en-NZ" w:eastAsia="en-NZ"/>
              </w:rPr>
            </w:pP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280281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The 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98EE1A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067578BB" w14:textId="77777777" w:rsidTr="00347F24">
        <w:trPr>
          <w:trHeight w:val="121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E72867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21/NTB/164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A9CD512"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Moemoea</w:t>
            </w:r>
            <w:proofErr w:type="spellEnd"/>
            <w:r w:rsidRPr="00347F24">
              <w:rPr>
                <w:rFonts w:cs="Arial"/>
                <w:color w:val="000000"/>
                <w:sz w:val="20"/>
                <w:szCs w:val="20"/>
                <w:lang w:val="en-NZ" w:eastAsia="en-NZ"/>
              </w:rPr>
              <w:t>: Sleep and sleep practices within Pacific communities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DA717E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Mrs Amio </w:t>
            </w:r>
            <w:proofErr w:type="spellStart"/>
            <w:r w:rsidRPr="00347F24">
              <w:rPr>
                <w:rFonts w:cs="Arial"/>
                <w:color w:val="000000"/>
                <w:sz w:val="20"/>
                <w:szCs w:val="20"/>
                <w:lang w:val="en-NZ" w:eastAsia="en-NZ"/>
              </w:rPr>
              <w:t>Matenga</w:t>
            </w:r>
            <w:proofErr w:type="spellEnd"/>
            <w:r w:rsidRPr="00347F24">
              <w:rPr>
                <w:rFonts w:cs="Arial"/>
                <w:color w:val="000000"/>
                <w:sz w:val="20"/>
                <w:szCs w:val="20"/>
                <w:lang w:val="en-NZ" w:eastAsia="en-NZ"/>
              </w:rPr>
              <w:t xml:space="preserve"> </w:t>
            </w:r>
            <w:proofErr w:type="spellStart"/>
            <w:r w:rsidRPr="00347F24">
              <w:rPr>
                <w:rFonts w:cs="Arial"/>
                <w:color w:val="000000"/>
                <w:sz w:val="20"/>
                <w:szCs w:val="20"/>
                <w:lang w:val="en-NZ" w:eastAsia="en-NZ"/>
              </w:rPr>
              <w:t>Ikihele</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E4E2A8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29/06/2021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7C25CE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671E36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19/07/2021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A2EB592" w14:textId="51ACD19E"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CF88E3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collaborative research , non-governmental organisation (NGO)</w:t>
            </w:r>
          </w:p>
        </w:tc>
      </w:tr>
      <w:tr w:rsidR="0056308D" w:rsidRPr="00347F24" w14:paraId="04E0DBB5" w14:textId="77777777" w:rsidTr="00347F24">
        <w:trPr>
          <w:trHeight w:val="121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3A544B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21/NTB/165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64B30A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TRANSFORM-1: M16-191 A Phase 3 Study of Navitoclax Plus </w:t>
            </w:r>
            <w:proofErr w:type="spellStart"/>
            <w:r w:rsidRPr="00347F24">
              <w:rPr>
                <w:rFonts w:cs="Arial"/>
                <w:color w:val="000000"/>
                <w:sz w:val="20"/>
                <w:szCs w:val="20"/>
                <w:lang w:val="en-NZ" w:eastAsia="en-NZ"/>
              </w:rPr>
              <w:t>Ruxolitinib</w:t>
            </w:r>
            <w:proofErr w:type="spellEnd"/>
            <w:r w:rsidRPr="00347F24">
              <w:rPr>
                <w:rFonts w:cs="Arial"/>
                <w:color w:val="000000"/>
                <w:sz w:val="20"/>
                <w:szCs w:val="20"/>
                <w:lang w:val="en-NZ" w:eastAsia="en-NZ"/>
              </w:rPr>
              <w:t xml:space="preserve"> Versus </w:t>
            </w:r>
            <w:proofErr w:type="spellStart"/>
            <w:r w:rsidRPr="00347F24">
              <w:rPr>
                <w:rFonts w:cs="Arial"/>
                <w:color w:val="000000"/>
                <w:sz w:val="20"/>
                <w:szCs w:val="20"/>
                <w:lang w:val="en-NZ" w:eastAsia="en-NZ"/>
              </w:rPr>
              <w:t>Ruxolitinib</w:t>
            </w:r>
            <w:proofErr w:type="spellEnd"/>
            <w:r w:rsidRPr="00347F24">
              <w:rPr>
                <w:rFonts w:cs="Arial"/>
                <w:color w:val="000000"/>
                <w:sz w:val="20"/>
                <w:szCs w:val="20"/>
                <w:lang w:val="en-NZ" w:eastAsia="en-NZ"/>
              </w:rPr>
              <w:t xml:space="preserve"> in Subjects with Myelofibrosis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D9715C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James Liang</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82BE86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20/07/2021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77ED70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Provisionally 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80D4406" w14:textId="6DF279C8" w:rsidR="0056308D" w:rsidRPr="00347F24" w:rsidRDefault="0056308D" w:rsidP="00347F24">
            <w:pPr>
              <w:jc w:val="center"/>
              <w:rPr>
                <w:rFonts w:cs="Arial"/>
                <w:color w:val="000000"/>
                <w:sz w:val="20"/>
                <w:szCs w:val="20"/>
                <w:lang w:val="en-NZ" w:eastAsia="en-NZ"/>
              </w:rPr>
            </w:pP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FF7716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Counties Manukau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2C61A0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5929E5E7"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159507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A7118C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Decision Support System at ED triage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FCF506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w:t>
            </w:r>
            <w:proofErr w:type="spellStart"/>
            <w:r w:rsidRPr="00347F24">
              <w:rPr>
                <w:rFonts w:cs="Arial"/>
                <w:color w:val="000000"/>
                <w:sz w:val="20"/>
                <w:szCs w:val="20"/>
                <w:lang w:val="en-NZ" w:eastAsia="en-NZ"/>
              </w:rPr>
              <w:t>Zhenqiang</w:t>
            </w:r>
            <w:proofErr w:type="spellEnd"/>
            <w:r w:rsidRPr="00347F24">
              <w:rPr>
                <w:rFonts w:cs="Arial"/>
                <w:color w:val="000000"/>
                <w:sz w:val="20"/>
                <w:szCs w:val="20"/>
                <w:lang w:val="en-NZ" w:eastAsia="en-NZ"/>
              </w:rPr>
              <w:t xml:space="preserve"> Wu</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F4C19F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9/02/2021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58C181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A8495D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27/04/2021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B74A25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The 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484793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4F27C1D6"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765A2F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21/NTB/172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12A961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ONLINE TRAINING COURSE IN DEPENDENCY ON TOBACCO SMOKING TRIAL</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9CD6D9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Doctor </w:t>
            </w:r>
            <w:proofErr w:type="spellStart"/>
            <w:r w:rsidRPr="00347F24">
              <w:rPr>
                <w:rFonts w:cs="Arial"/>
                <w:color w:val="000000"/>
                <w:sz w:val="20"/>
                <w:szCs w:val="20"/>
                <w:lang w:val="en-NZ" w:eastAsia="en-NZ"/>
              </w:rPr>
              <w:t>Marewa</w:t>
            </w:r>
            <w:proofErr w:type="spellEnd"/>
            <w:r w:rsidRPr="00347F24">
              <w:rPr>
                <w:rFonts w:cs="Arial"/>
                <w:color w:val="000000"/>
                <w:sz w:val="20"/>
                <w:szCs w:val="20"/>
                <w:lang w:val="en-NZ" w:eastAsia="en-NZ"/>
              </w:rPr>
              <w:t xml:space="preserve"> Glover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8F2F7C8" w14:textId="0A36D044"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C185BA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Out </w:t>
            </w:r>
            <w:proofErr w:type="gramStart"/>
            <w:r w:rsidRPr="00347F24">
              <w:rPr>
                <w:rFonts w:cs="Arial"/>
                <w:color w:val="000000"/>
                <w:sz w:val="20"/>
                <w:szCs w:val="20"/>
                <w:lang w:val="en-NZ" w:eastAsia="en-NZ"/>
              </w:rPr>
              <w:t>Of</w:t>
            </w:r>
            <w:proofErr w:type="gramEnd"/>
            <w:r w:rsidRPr="00347F24">
              <w:rPr>
                <w:rFonts w:cs="Arial"/>
                <w:color w:val="000000"/>
                <w:sz w:val="20"/>
                <w:szCs w:val="20"/>
                <w:lang w:val="en-NZ" w:eastAsia="en-NZ"/>
              </w:rPr>
              <w:t xml:space="preserve"> Scope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D8188C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1/07/2021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D6A575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Centre of Research Excellence: Indigenous Sovereignty and Smoking</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3A6C03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3DA38455"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34404C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21/NTB/174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377746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Skin specimen assessment - patient survey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8B9327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Ms Libby </w:t>
            </w:r>
            <w:proofErr w:type="spellStart"/>
            <w:r w:rsidRPr="00347F24">
              <w:rPr>
                <w:rFonts w:cs="Arial"/>
                <w:color w:val="000000"/>
                <w:sz w:val="20"/>
                <w:szCs w:val="20"/>
                <w:lang w:val="en-NZ" w:eastAsia="en-NZ"/>
              </w:rPr>
              <w:t>Schurr</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3D0D42C" w14:textId="73E075AD"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D685B8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Out </w:t>
            </w:r>
            <w:proofErr w:type="gramStart"/>
            <w:r w:rsidRPr="00347F24">
              <w:rPr>
                <w:rFonts w:cs="Arial"/>
                <w:color w:val="000000"/>
                <w:sz w:val="20"/>
                <w:szCs w:val="20"/>
                <w:lang w:val="en-NZ" w:eastAsia="en-NZ"/>
              </w:rPr>
              <w:t>Of</w:t>
            </w:r>
            <w:proofErr w:type="gramEnd"/>
            <w:r w:rsidRPr="00347F24">
              <w:rPr>
                <w:rFonts w:cs="Arial"/>
                <w:color w:val="000000"/>
                <w:sz w:val="20"/>
                <w:szCs w:val="20"/>
                <w:lang w:val="en-NZ" w:eastAsia="en-NZ"/>
              </w:rPr>
              <w:t xml:space="preserve"> Scope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78BFEB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1/07/2021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0B7A6FF" w14:textId="050F57CD"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08E496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11C92627"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518916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21/NTB/176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A8E5B0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ESCP Safe-anastomosis programme in </w:t>
            </w:r>
            <w:proofErr w:type="spellStart"/>
            <w:r w:rsidRPr="00347F24">
              <w:rPr>
                <w:rFonts w:cs="Arial"/>
                <w:color w:val="000000"/>
                <w:sz w:val="20"/>
                <w:szCs w:val="20"/>
                <w:lang w:val="en-NZ" w:eastAsia="en-NZ"/>
              </w:rPr>
              <w:t>colorectaL</w:t>
            </w:r>
            <w:proofErr w:type="spellEnd"/>
            <w:r w:rsidRPr="00347F24">
              <w:rPr>
                <w:rFonts w:cs="Arial"/>
                <w:color w:val="000000"/>
                <w:sz w:val="20"/>
                <w:szCs w:val="20"/>
                <w:lang w:val="en-NZ" w:eastAsia="en-NZ"/>
              </w:rPr>
              <w:t xml:space="preserve"> surgery (EAGLE)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2461F9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Anthony Lin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737933D" w14:textId="38A800F4"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A1876C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Out </w:t>
            </w:r>
            <w:proofErr w:type="gramStart"/>
            <w:r w:rsidRPr="00347F24">
              <w:rPr>
                <w:rFonts w:cs="Arial"/>
                <w:color w:val="000000"/>
                <w:sz w:val="20"/>
                <w:szCs w:val="20"/>
                <w:lang w:val="en-NZ" w:eastAsia="en-NZ"/>
              </w:rPr>
              <w:t>Of</w:t>
            </w:r>
            <w:proofErr w:type="gramEnd"/>
            <w:r w:rsidRPr="00347F24">
              <w:rPr>
                <w:rFonts w:cs="Arial"/>
                <w:color w:val="000000"/>
                <w:sz w:val="20"/>
                <w:szCs w:val="20"/>
                <w:lang w:val="en-NZ" w:eastAsia="en-NZ"/>
              </w:rPr>
              <w:t xml:space="preserve"> Scope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790C40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1/07/2021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7BCE1F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Capital and Coast DHB</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43574A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collaborative research</w:t>
            </w:r>
          </w:p>
        </w:tc>
      </w:tr>
      <w:tr w:rsidR="0056308D" w:rsidRPr="00347F24" w14:paraId="17B3D9EC"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CC966D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21/NTB/180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57AC9D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ICOR</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29E8D5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Mr Johann Brink</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7A0C741" w14:textId="2039744C"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E08C62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Out </w:t>
            </w:r>
            <w:proofErr w:type="gramStart"/>
            <w:r w:rsidRPr="00347F24">
              <w:rPr>
                <w:rFonts w:cs="Arial"/>
                <w:color w:val="000000"/>
                <w:sz w:val="20"/>
                <w:szCs w:val="20"/>
                <w:lang w:val="en-NZ" w:eastAsia="en-NZ"/>
              </w:rPr>
              <w:t>Of</w:t>
            </w:r>
            <w:proofErr w:type="gramEnd"/>
            <w:r w:rsidRPr="00347F24">
              <w:rPr>
                <w:rFonts w:cs="Arial"/>
                <w:color w:val="000000"/>
                <w:sz w:val="20"/>
                <w:szCs w:val="20"/>
                <w:lang w:val="en-NZ" w:eastAsia="en-NZ"/>
              </w:rPr>
              <w:t xml:space="preserve"> Scope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1A5BEB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1/07/2021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E91A349"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Starship</w:t>
            </w:r>
            <w:proofErr w:type="spellEnd"/>
            <w:r w:rsidRPr="00347F24">
              <w:rPr>
                <w:rFonts w:cs="Arial"/>
                <w:color w:val="000000"/>
                <w:sz w:val="20"/>
                <w:szCs w:val="20"/>
                <w:lang w:val="en-NZ" w:eastAsia="en-NZ"/>
              </w:rPr>
              <w:t xml:space="preserve"> Children's Hospital, Auckland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431DB3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0EC4BB43"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9BBFFC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21/NTB/184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C4FAB3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Determining influence of respiration on terminal thoracic duct diameter and lymph flow using ultrasound.</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76737F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Professor John Windsor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DDBBFF2" w14:textId="572F516A"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25F9B5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8D7AFE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16/07/2021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582F89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C87BF5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18FA523F"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C50AB7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lastRenderedPageBreak/>
              <w:t>21/NTB/2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DCEE1E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The TRIGS Trial</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4BE17F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Daniel </w:t>
            </w:r>
            <w:proofErr w:type="spellStart"/>
            <w:r w:rsidRPr="00347F24">
              <w:rPr>
                <w:rFonts w:cs="Arial"/>
                <w:color w:val="000000"/>
                <w:sz w:val="20"/>
                <w:szCs w:val="20"/>
                <w:lang w:val="en-NZ" w:eastAsia="en-NZ"/>
              </w:rPr>
              <w:t>Faulke</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BA9400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15/02/2021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70A57D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2D879E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5CA09A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2E1515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collaborative research</w:t>
            </w:r>
          </w:p>
        </w:tc>
      </w:tr>
      <w:tr w:rsidR="0056308D" w:rsidRPr="00347F24" w14:paraId="0CE8D74C" w14:textId="77777777" w:rsidTr="00347F24">
        <w:trPr>
          <w:trHeight w:val="145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631F3F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21/NTB/20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569E4C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An Open-label Study to Evaluate the Long-term Safety and Efficacy of CSL312 (</w:t>
            </w:r>
            <w:proofErr w:type="spellStart"/>
            <w:r w:rsidRPr="00347F24">
              <w:rPr>
                <w:rFonts w:cs="Arial"/>
                <w:color w:val="000000"/>
                <w:sz w:val="20"/>
                <w:szCs w:val="20"/>
                <w:lang w:val="en-NZ" w:eastAsia="en-NZ"/>
              </w:rPr>
              <w:t>Garadacimab</w:t>
            </w:r>
            <w:proofErr w:type="spellEnd"/>
            <w:r w:rsidRPr="00347F24">
              <w:rPr>
                <w:rFonts w:cs="Arial"/>
                <w:color w:val="000000"/>
                <w:sz w:val="20"/>
                <w:szCs w:val="20"/>
                <w:lang w:val="en-NZ" w:eastAsia="en-NZ"/>
              </w:rPr>
              <w:t>) in the Prophylactic Treatment of Hereditary Angioedema</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A79DAF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Hilary Longhurst</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FD30710" w14:textId="4D532620"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DC29A8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DAFCD5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1/02/2021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C66673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City Hospital</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F9186A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60876507"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B982B7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21/NTB/24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7C9530B"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RespirAq</w:t>
            </w:r>
            <w:proofErr w:type="spellEnd"/>
            <w:r w:rsidRPr="00347F24">
              <w:rPr>
                <w:rFonts w:cs="Arial"/>
                <w:color w:val="000000"/>
                <w:sz w:val="20"/>
                <w:szCs w:val="20"/>
                <w:lang w:val="en-NZ" w:eastAsia="en-NZ"/>
              </w:rPr>
              <w:t xml:space="preserve"> humidifier usability during invasive ventilation</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183B7C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Melanie Moylan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52DD44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9/02/2021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A34E40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A1DF10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4/03/2021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9B34B3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University of Technology</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E58678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50BCBF5A"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53B9AF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21/NTB/26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AB5561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VAPOR-C</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9B39D9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Douglas Campbell</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AB0CA3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10/02/2021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B4BB56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27B9E3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27/05/2021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B72783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17B42C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collaborative research</w:t>
            </w:r>
          </w:p>
        </w:tc>
      </w:tr>
      <w:tr w:rsidR="0056308D" w:rsidRPr="00347F24" w14:paraId="12F34B2C"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405C65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21/NTB/27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C97185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INPOD - NZ</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B8D19D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Peter Xiang</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F2455D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16/02/2021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FFD2C8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EA2560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6/04/2021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4CBA86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408716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collaborative research</w:t>
            </w:r>
          </w:p>
        </w:tc>
      </w:tr>
      <w:tr w:rsidR="0056308D" w:rsidRPr="00347F24" w14:paraId="476A6C8B"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A9786C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21/NTB/29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21AC8E0"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Atmo</w:t>
            </w:r>
            <w:proofErr w:type="spellEnd"/>
            <w:r w:rsidRPr="00347F24">
              <w:rPr>
                <w:rFonts w:cs="Arial"/>
                <w:color w:val="000000"/>
                <w:sz w:val="20"/>
                <w:szCs w:val="20"/>
                <w:lang w:val="en-NZ" w:eastAsia="en-NZ"/>
              </w:rPr>
              <w:t xml:space="preserve"> versus </w:t>
            </w:r>
            <w:proofErr w:type="spellStart"/>
            <w:r w:rsidRPr="00347F24">
              <w:rPr>
                <w:rFonts w:cs="Arial"/>
                <w:color w:val="000000"/>
                <w:sz w:val="20"/>
                <w:szCs w:val="20"/>
                <w:lang w:val="en-NZ" w:eastAsia="en-NZ"/>
              </w:rPr>
              <w:t>Smartpill</w:t>
            </w:r>
            <w:proofErr w:type="spellEnd"/>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8991CE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Prof. Richard </w:t>
            </w:r>
            <w:proofErr w:type="spellStart"/>
            <w:r w:rsidRPr="00347F24">
              <w:rPr>
                <w:rFonts w:cs="Arial"/>
                <w:color w:val="000000"/>
                <w:sz w:val="20"/>
                <w:szCs w:val="20"/>
                <w:lang w:val="en-NZ" w:eastAsia="en-NZ"/>
              </w:rPr>
              <w:t>Gearry</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4F5C5F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17/02/2021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3B899F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BF6FDD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9/03/2021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D74A633" w14:textId="09EA7292"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F18D9D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medical device company, collaborative research</w:t>
            </w:r>
          </w:p>
        </w:tc>
      </w:tr>
      <w:tr w:rsidR="0056308D" w:rsidRPr="00347F24" w14:paraId="31B6EC7F"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8D2DCF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C750DF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The RAPID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1A467D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Ian Crozier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B313B3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15/02/2021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AB8793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20F894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26/03/2021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9122F2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Canterbury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9A7B42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medical device company</w:t>
            </w:r>
          </w:p>
        </w:tc>
      </w:tr>
      <w:tr w:rsidR="0056308D" w:rsidRPr="00347F24" w14:paraId="112BFA47"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19BA41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21/NTB/30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AF406E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Living with chronic cough and bronchiectasis during COVID-19 pandemic.</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EB9133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Sarah Mooney</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D22521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19/02/2021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8B4DA0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D1E3BD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BEB023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Counties Manukau Health</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1C0168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district health board (DHB)</w:t>
            </w:r>
          </w:p>
        </w:tc>
      </w:tr>
      <w:tr w:rsidR="0056308D" w:rsidRPr="00347F24" w14:paraId="0D227C9E"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F2D3E1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21/NTB/34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5B429C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Submaximal Force Control in the Unstable Shoulder: The Effect of Fatigue and Taping</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BB3E2A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Mr Thomas Adams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F0B0A51" w14:textId="0239EF75"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597A39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56C7DE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4/02/2021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E25CAE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University of Technology</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AE6A3B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67BBD150" w14:textId="77777777" w:rsidTr="00347F24">
        <w:trPr>
          <w:trHeight w:val="16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F137F8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lastRenderedPageBreak/>
              <w:t>21/NTB/4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A105ED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A Phase III Study of </w:t>
            </w:r>
            <w:proofErr w:type="spellStart"/>
            <w:r w:rsidRPr="00347F24">
              <w:rPr>
                <w:rFonts w:cs="Arial"/>
                <w:color w:val="000000"/>
                <w:sz w:val="20"/>
                <w:szCs w:val="20"/>
                <w:lang w:val="en-NZ" w:eastAsia="en-NZ"/>
              </w:rPr>
              <w:t>Belantamab</w:t>
            </w:r>
            <w:proofErr w:type="spellEnd"/>
            <w:r w:rsidRPr="00347F24">
              <w:rPr>
                <w:rFonts w:cs="Arial"/>
                <w:color w:val="000000"/>
                <w:sz w:val="20"/>
                <w:szCs w:val="20"/>
                <w:lang w:val="en-NZ" w:eastAsia="en-NZ"/>
              </w:rPr>
              <w:t xml:space="preserve"> </w:t>
            </w:r>
            <w:proofErr w:type="spellStart"/>
            <w:r w:rsidRPr="00347F24">
              <w:rPr>
                <w:rFonts w:cs="Arial"/>
                <w:color w:val="000000"/>
                <w:sz w:val="20"/>
                <w:szCs w:val="20"/>
                <w:lang w:val="en-NZ" w:eastAsia="en-NZ"/>
              </w:rPr>
              <w:t>Mafodotin</w:t>
            </w:r>
            <w:proofErr w:type="spellEnd"/>
            <w:r w:rsidRPr="00347F24">
              <w:rPr>
                <w:rFonts w:cs="Arial"/>
                <w:color w:val="000000"/>
                <w:sz w:val="20"/>
                <w:szCs w:val="20"/>
                <w:lang w:val="en-NZ" w:eastAsia="en-NZ"/>
              </w:rPr>
              <w:t xml:space="preserve"> plus Pomalidomide and Dexamethasone vs Pomalidomide, Bortezomib and Dexamethasone in Participants with RRMM.</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113679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Hugh Goodman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07A3E5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15/02/2021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CB6365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54FA45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19/04/2021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B6147D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Waikato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E0D1A6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3F4BBAE4"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B59E4B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21/NTB/40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2A84DF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ARISE FLUIDS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DC3145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A/Prof Peter Jones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FF0BFE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18/03/2021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1FFAB1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8522EA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3/05/2021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3D3713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1AC051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4D98B5BE"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74D828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21/NTB/41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394C99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PRM-151 STARSCAPE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E064BD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Prof Lutz Erwin Lothar </w:t>
            </w:r>
            <w:proofErr w:type="spellStart"/>
            <w:r w:rsidRPr="00347F24">
              <w:rPr>
                <w:rFonts w:cs="Arial"/>
                <w:color w:val="000000"/>
                <w:sz w:val="20"/>
                <w:szCs w:val="20"/>
                <w:lang w:val="en-NZ" w:eastAsia="en-NZ"/>
              </w:rPr>
              <w:t>Beckert</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2987AD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19/03/2021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EACFD4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D7DFDC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3/05/2021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57D01A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Otago</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7B6098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54CC6709"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681263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21/NTB/42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3A4174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STARSCAPE OLE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91DA5A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Prof Lutz Erwin Lothar </w:t>
            </w:r>
            <w:proofErr w:type="spellStart"/>
            <w:r w:rsidRPr="00347F24">
              <w:rPr>
                <w:rFonts w:cs="Arial"/>
                <w:color w:val="000000"/>
                <w:sz w:val="20"/>
                <w:szCs w:val="20"/>
                <w:lang w:val="en-NZ" w:eastAsia="en-NZ"/>
              </w:rPr>
              <w:t>Beckert</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169E87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18/03/2021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707F86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7D1FCE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5/05/2021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DDF460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Otago</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98EC29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1A595D12" w14:textId="77777777" w:rsidTr="00347F24">
        <w:trPr>
          <w:trHeight w:val="145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0999CF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21/NTB/43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0284BC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Phase III Study assessing the efficacy, safety and immunogenicity of SOK583A1 versus Eylea® in patients with neovascular age-related macular degeneration</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4F0288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David Worsley</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C4E7F1C" w14:textId="03A419A0"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A6F090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0B9F95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18/03/2021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99EF6A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Hamilton Eye Clinic</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269A7D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40CBFB4E"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1542D3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21/NTB/44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557813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TC-01-002: A study comparing Actemra®, </w:t>
            </w:r>
            <w:proofErr w:type="spellStart"/>
            <w:r w:rsidRPr="00347F24">
              <w:rPr>
                <w:rFonts w:cs="Arial"/>
                <w:color w:val="000000"/>
                <w:sz w:val="20"/>
                <w:szCs w:val="20"/>
                <w:lang w:val="en-NZ" w:eastAsia="en-NZ"/>
              </w:rPr>
              <w:t>RoActemra</w:t>
            </w:r>
            <w:proofErr w:type="spellEnd"/>
            <w:r w:rsidRPr="00347F24">
              <w:rPr>
                <w:rFonts w:cs="Arial"/>
                <w:color w:val="000000"/>
                <w:sz w:val="20"/>
                <w:szCs w:val="20"/>
                <w:lang w:val="en-NZ" w:eastAsia="en-NZ"/>
              </w:rPr>
              <w:t xml:space="preserve">® and </w:t>
            </w:r>
            <w:proofErr w:type="spellStart"/>
            <w:r w:rsidRPr="00347F24">
              <w:rPr>
                <w:rFonts w:cs="Arial"/>
                <w:color w:val="000000"/>
                <w:sz w:val="20"/>
                <w:szCs w:val="20"/>
                <w:lang w:val="en-NZ" w:eastAsia="en-NZ"/>
              </w:rPr>
              <w:t>DRL_Tocilizumab</w:t>
            </w:r>
            <w:proofErr w:type="spellEnd"/>
            <w:r w:rsidRPr="00347F24">
              <w:rPr>
                <w:rFonts w:cs="Arial"/>
                <w:color w:val="000000"/>
                <w:sz w:val="20"/>
                <w:szCs w:val="20"/>
                <w:lang w:val="en-NZ" w:eastAsia="en-NZ"/>
              </w:rPr>
              <w:t>, in healthy adults.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9057DC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Christian Schwabe</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2B7818D" w14:textId="4977B27E"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4F1EFE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08CC66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18/03/2021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3A56A8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Clinical Studies (ACS) Ltd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BF4FE4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14299703"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C74AF6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21/NTB/45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37B15D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Phase I GDC-6036 in patients with solid </w:t>
            </w:r>
            <w:proofErr w:type="spellStart"/>
            <w:r w:rsidRPr="00347F24">
              <w:rPr>
                <w:rFonts w:cs="Arial"/>
                <w:color w:val="000000"/>
                <w:sz w:val="20"/>
                <w:szCs w:val="20"/>
                <w:lang w:val="en-NZ" w:eastAsia="en-NZ"/>
              </w:rPr>
              <w:t>tumors</w:t>
            </w:r>
            <w:proofErr w:type="spellEnd"/>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401646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Sanjeev Deva</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476471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18/03/2021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893397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31075D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985199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City Hospital</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232711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7F40864D"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A931A2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21/NTB/46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85EBEE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A Study to Assess the Efficacy and Safety of </w:t>
            </w:r>
            <w:proofErr w:type="spellStart"/>
            <w:r w:rsidRPr="00347F24">
              <w:rPr>
                <w:rFonts w:cs="Arial"/>
                <w:color w:val="000000"/>
                <w:sz w:val="20"/>
                <w:szCs w:val="20"/>
                <w:lang w:val="en-NZ" w:eastAsia="en-NZ"/>
              </w:rPr>
              <w:t>Vatiquinone</w:t>
            </w:r>
            <w:proofErr w:type="spellEnd"/>
            <w:r w:rsidRPr="00347F24">
              <w:rPr>
                <w:rFonts w:cs="Arial"/>
                <w:color w:val="000000"/>
                <w:sz w:val="20"/>
                <w:szCs w:val="20"/>
                <w:lang w:val="en-NZ" w:eastAsia="en-NZ"/>
              </w:rPr>
              <w:t xml:space="preserve"> for the Treatment of Friedreich Ataxia (MOVE-FA)</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5CF80D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Richard Roxburgh</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48F4DF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18/03/2021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8ADDE1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12E9D8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3/05/2021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45F321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City Hospital</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3109C1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7135C612"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96D2C6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lastRenderedPageBreak/>
              <w:t>21/NTB/47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C4D9C7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COPES (</w:t>
            </w:r>
            <w:proofErr w:type="spellStart"/>
            <w:r w:rsidRPr="00347F24">
              <w:rPr>
                <w:rFonts w:cs="Arial"/>
                <w:color w:val="000000"/>
                <w:sz w:val="20"/>
                <w:szCs w:val="20"/>
                <w:lang w:val="en-NZ" w:eastAsia="en-NZ"/>
              </w:rPr>
              <w:t>COmbination</w:t>
            </w:r>
            <w:proofErr w:type="spellEnd"/>
            <w:r w:rsidRPr="00347F24">
              <w:rPr>
                <w:rFonts w:cs="Arial"/>
                <w:color w:val="000000"/>
                <w:sz w:val="20"/>
                <w:szCs w:val="20"/>
                <w:lang w:val="en-NZ" w:eastAsia="en-NZ"/>
              </w:rPr>
              <w:t xml:space="preserve"> of Physical Exercise and </w:t>
            </w:r>
            <w:proofErr w:type="spellStart"/>
            <w:r w:rsidRPr="00347F24">
              <w:rPr>
                <w:rFonts w:cs="Arial"/>
                <w:color w:val="000000"/>
                <w:sz w:val="20"/>
                <w:szCs w:val="20"/>
                <w:lang w:val="en-NZ" w:eastAsia="en-NZ"/>
              </w:rPr>
              <w:t>Synbiotics</w:t>
            </w:r>
            <w:proofErr w:type="spellEnd"/>
            <w:r w:rsidRPr="00347F24">
              <w:rPr>
                <w:rFonts w:cs="Arial"/>
                <w:color w:val="000000"/>
                <w:sz w:val="20"/>
                <w:szCs w:val="20"/>
                <w:lang w:val="en-NZ" w:eastAsia="en-NZ"/>
              </w:rPr>
              <w:t>) 4 Bones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878B01C"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Dr.</w:t>
            </w:r>
            <w:proofErr w:type="spellEnd"/>
            <w:r w:rsidRPr="00347F24">
              <w:rPr>
                <w:rFonts w:cs="Arial"/>
                <w:color w:val="000000"/>
                <w:sz w:val="20"/>
                <w:szCs w:val="20"/>
                <w:lang w:val="en-NZ" w:eastAsia="en-NZ"/>
              </w:rPr>
              <w:t xml:space="preserve"> Bolaji Lilian Ilesanmi-</w:t>
            </w:r>
            <w:proofErr w:type="spellStart"/>
            <w:r w:rsidRPr="00347F24">
              <w:rPr>
                <w:rFonts w:cs="Arial"/>
                <w:color w:val="000000"/>
                <w:sz w:val="20"/>
                <w:szCs w:val="20"/>
                <w:lang w:val="en-NZ" w:eastAsia="en-NZ"/>
              </w:rPr>
              <w:t>Oyelere</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909206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10/03/2021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E2DD1E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EDAA91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23/03/2021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595C24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Massey University</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D4AFF6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 other government agency</w:t>
            </w:r>
          </w:p>
        </w:tc>
      </w:tr>
      <w:tr w:rsidR="0056308D" w:rsidRPr="00347F24" w14:paraId="18474371"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6FC99D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21/NTB/48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3A6F6A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Pain Relief through Auricular Acupuncture(</w:t>
            </w:r>
            <w:proofErr w:type="spellStart"/>
            <w:r w:rsidRPr="00347F24">
              <w:rPr>
                <w:rFonts w:cs="Arial"/>
                <w:color w:val="000000"/>
                <w:sz w:val="20"/>
                <w:szCs w:val="20"/>
                <w:lang w:val="en-NZ" w:eastAsia="en-NZ"/>
              </w:rPr>
              <w:t>PRAiA</w:t>
            </w:r>
            <w:proofErr w:type="spellEnd"/>
            <w:r w:rsidRPr="00347F24">
              <w:rPr>
                <w:rFonts w:cs="Arial"/>
                <w:color w:val="000000"/>
                <w:sz w:val="20"/>
                <w:szCs w:val="20"/>
                <w:lang w:val="en-NZ" w:eastAsia="en-NZ"/>
              </w:rPr>
              <w:t>)</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751D9F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Hamish Jamieson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A24668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12/03/2021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17EE61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C4D18E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27/05/2021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4C04F7F" w14:textId="1007726B"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0B69A3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2461500D"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0F30B8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21/NTB/49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70D62A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Ethnicity trends in inpatient eating disorders service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78F68A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Andrew Inglis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3ADCF6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12/03/2021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DFA7B9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D6552C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31/05/2021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325C29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DHB</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AA5C41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4E21DFD0"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448C01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5FE032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ALICE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CCADB7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Matt Hart</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D52FD5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15/02/2021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3CEA00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8DE95D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5/07/2021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E28579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CB6067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collaborative research</w:t>
            </w:r>
          </w:p>
        </w:tc>
      </w:tr>
      <w:tr w:rsidR="0056308D" w:rsidRPr="00347F24" w14:paraId="65A53F93"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494025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21/NTB/51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D2A539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Monitoring inert gas narcosis in hyperbaric environments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BD4AF9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Mr Xavier </w:t>
            </w:r>
            <w:proofErr w:type="spellStart"/>
            <w:r w:rsidRPr="00347F24">
              <w:rPr>
                <w:rFonts w:cs="Arial"/>
                <w:color w:val="000000"/>
                <w:sz w:val="20"/>
                <w:szCs w:val="20"/>
                <w:lang w:val="en-NZ" w:eastAsia="en-NZ"/>
              </w:rPr>
              <w:t>Vrijdag</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9617D3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16/03/2021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C0C76E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53A34F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29/03/2021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50DBDC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Auckland, School of Medicine</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B36F01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261CBF64"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F84E47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21/NTB/52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83D589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Primary Health Care and Health Outcomes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47C448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Mona Jeffreys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E5E3814" w14:textId="08BD3796"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F9A17D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591F61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26/02/2021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B99A4E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Victoria University of Wellington</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058B4C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7199A169"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7E72B8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21/NTB/53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A7DCFD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The wellbeing of parents of children with and without developmental disabilities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79AE68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Laurie </w:t>
            </w:r>
            <w:proofErr w:type="spellStart"/>
            <w:r w:rsidRPr="00347F24">
              <w:rPr>
                <w:rFonts w:cs="Arial"/>
                <w:color w:val="000000"/>
                <w:sz w:val="20"/>
                <w:szCs w:val="20"/>
                <w:lang w:val="en-NZ" w:eastAsia="en-NZ"/>
              </w:rPr>
              <w:t>McLay</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C8AEC89" w14:textId="5E0A1842"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8A12AA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9EDE4D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16/03/2021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670F155" w14:textId="4451809B"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5E732E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50F3A629"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DD227E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21/NTB/54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2511B4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Pulmonary rehabilitation: A preference clinical trial of centre based and mHealth delivered rehabilitation.</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C90A7F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Mrs Sarah Candy</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488B70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16/03/2021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BE24A8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35205B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23/03/2021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CB2342B" w14:textId="05BF91FB"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B8824A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67B9B359"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E3A5E4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21/NTB/55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03F3BB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The effect of the auto-immune protocol diet in people with rheumatoid arthritis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4E262E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Ms Julianne McNeill (nee Taylor)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BF8EAB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17/03/2021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751748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AF0372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3/05/2021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C80EAC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AUT University</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8BA8CD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45FB4C22"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A2253B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21/NTB/56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1F2936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Activating communities to improve outcomes for </w:t>
            </w:r>
            <w:proofErr w:type="spellStart"/>
            <w:r w:rsidRPr="00347F24">
              <w:rPr>
                <w:rFonts w:cs="Arial"/>
                <w:color w:val="000000"/>
                <w:sz w:val="20"/>
                <w:szCs w:val="20"/>
                <w:lang w:val="en-NZ" w:eastAsia="en-NZ"/>
              </w:rPr>
              <w:t>wāhine</w:t>
            </w:r>
            <w:proofErr w:type="spellEnd"/>
            <w:r w:rsidRPr="00347F24">
              <w:rPr>
                <w:rFonts w:cs="Arial"/>
                <w:color w:val="000000"/>
                <w:sz w:val="20"/>
                <w:szCs w:val="20"/>
                <w:lang w:val="en-NZ" w:eastAsia="en-NZ"/>
              </w:rPr>
              <w:t xml:space="preserve"> Māori</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20CF2C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Ms Nicole </w:t>
            </w:r>
            <w:proofErr w:type="spellStart"/>
            <w:r w:rsidRPr="00347F24">
              <w:rPr>
                <w:rFonts w:cs="Arial"/>
                <w:color w:val="000000"/>
                <w:sz w:val="20"/>
                <w:szCs w:val="20"/>
                <w:lang w:val="en-NZ" w:eastAsia="en-NZ"/>
              </w:rPr>
              <w:t>Pihema</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5CA0CD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17/03/2021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35C54F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833D6E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4/05/2021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7C73F1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DHB</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1CC4EE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7C1413E3" w14:textId="77777777" w:rsidTr="00347F24">
        <w:trPr>
          <w:trHeight w:val="300"/>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4A47CF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21/NTB/57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55A9D3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Medications &amp; PD risk</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04E3B7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Toni Pitcher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44D3BED" w14:textId="214FEB3B"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2009CD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C8D77E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A3D1781" w14:textId="11FFEDE2"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4BB9A1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252F22B3"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94BE50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lastRenderedPageBreak/>
              <w:t>21/NTB/58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F9CFC7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Tears, Misfolded Proteins and Parkinson’s disease.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48DC49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Professor John Dalrymple-Alford</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DBC5FA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18/03/2021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EAF42D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Provisionally 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4A52261" w14:textId="2255BA77" w:rsidR="0056308D" w:rsidRPr="00347F24" w:rsidRDefault="0056308D" w:rsidP="00347F24">
            <w:pPr>
              <w:jc w:val="center"/>
              <w:rPr>
                <w:rFonts w:cs="Arial"/>
                <w:color w:val="000000"/>
                <w:sz w:val="20"/>
                <w:szCs w:val="20"/>
                <w:lang w:val="en-NZ" w:eastAsia="en-NZ"/>
              </w:rPr>
            </w:pP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E24B41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NZBRI and University of Canterbury</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11D897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5F53AF0F"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C52F4A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21/NTB/59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580C3B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 novel, simple method of measuring cardiac output</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7E253C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Ivor Popovich</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0B3ACA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23/03/2021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7F3CD4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Withdrawn by Researcher</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F16D64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3/05/2021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A26AE7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Region DHBs</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8FFFB2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07879D46" w14:textId="77777777" w:rsidTr="00347F24">
        <w:trPr>
          <w:trHeight w:val="145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86FB7C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0E930C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(duplicate) (duplicate) (duplicate) Gastrointestinal Dysfunction in Critical Illness - (GIFT study : Part II)22Dec2020</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D00BE3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Ms Varsha Asrani</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08F581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15/02/2021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63274A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8B1AA1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25/03/2021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2D63CF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ADHB / 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FEECEF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 collaborative research , district health board (DHB)</w:t>
            </w:r>
          </w:p>
        </w:tc>
      </w:tr>
      <w:tr w:rsidR="0056308D" w:rsidRPr="00347F24" w14:paraId="461C3DAD"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8A9467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21/NTB/60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102353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Wellington Region Covid-19 Pacific Response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CC0C9D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Mrs Jacinta </w:t>
            </w:r>
            <w:proofErr w:type="spellStart"/>
            <w:r w:rsidRPr="00347F24">
              <w:rPr>
                <w:rFonts w:cs="Arial"/>
                <w:color w:val="000000"/>
                <w:sz w:val="20"/>
                <w:szCs w:val="20"/>
                <w:lang w:val="en-NZ" w:eastAsia="en-NZ"/>
              </w:rPr>
              <w:t>Fa'alili-Fidow</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B0AFEF0" w14:textId="4DDF2605"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FE316E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5F1797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23/03/2021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BCDF89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Moana Research</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7C6865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district health board (DHB)</w:t>
            </w:r>
          </w:p>
        </w:tc>
      </w:tr>
      <w:tr w:rsidR="0056308D" w:rsidRPr="00347F24" w14:paraId="6601571A"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476E4A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21/NTB/61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02F779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TRBC1 flow cytometry and T-cell lymphoma</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80CE02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w:t>
            </w:r>
            <w:proofErr w:type="spellStart"/>
            <w:r w:rsidRPr="00347F24">
              <w:rPr>
                <w:rFonts w:cs="Arial"/>
                <w:color w:val="000000"/>
                <w:sz w:val="20"/>
                <w:szCs w:val="20"/>
                <w:lang w:val="en-NZ" w:eastAsia="en-NZ"/>
              </w:rPr>
              <w:t>Kirollos</w:t>
            </w:r>
            <w:proofErr w:type="spellEnd"/>
            <w:r w:rsidRPr="00347F24">
              <w:rPr>
                <w:rFonts w:cs="Arial"/>
                <w:color w:val="000000"/>
                <w:sz w:val="20"/>
                <w:szCs w:val="20"/>
                <w:lang w:val="en-NZ" w:eastAsia="en-NZ"/>
              </w:rPr>
              <w:t xml:space="preserve"> Kamel</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0FF5C3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23/03/2021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F82222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E64AFB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7B5253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Christchurch Hospital</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B60A75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district health board (DHB)</w:t>
            </w:r>
          </w:p>
        </w:tc>
      </w:tr>
      <w:tr w:rsidR="0056308D" w:rsidRPr="00347F24" w14:paraId="5577194D"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C7762C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21/NTB/62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B14459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Clinical metagenomics for diagnosis of infection.</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3BE12D7"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Dr.</w:t>
            </w:r>
            <w:proofErr w:type="spellEnd"/>
            <w:r w:rsidRPr="00347F24">
              <w:rPr>
                <w:rFonts w:cs="Arial"/>
                <w:color w:val="000000"/>
                <w:sz w:val="20"/>
                <w:szCs w:val="20"/>
                <w:lang w:val="en-NZ" w:eastAsia="en-NZ"/>
              </w:rPr>
              <w:t xml:space="preserve"> Maxim Bloomfield</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DE56E17" w14:textId="04C26FE7"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5BD33B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67682C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23/03/2021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B849B3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CCDHB</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9441F7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other government agency</w:t>
            </w:r>
          </w:p>
        </w:tc>
      </w:tr>
      <w:tr w:rsidR="0056308D" w:rsidRPr="00347F24" w14:paraId="603CF466"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512845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21/NTB/63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26C415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VEMA - Very Early Medical Abortion Trial</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E12AB5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Gillian Gibson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D4456E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27/04/2021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1C62F5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B12CD2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B556C5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72A63A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 district health board (DHB)</w:t>
            </w:r>
          </w:p>
        </w:tc>
      </w:tr>
      <w:tr w:rsidR="0056308D" w:rsidRPr="00347F24" w14:paraId="2E461A63"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D78CFE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21/NTB/64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ECC015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TAVI Analysis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35C6A8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Mark Webster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B709E67" w14:textId="324B9B7A"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A79C6F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CD19FD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23/03/2021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0EE770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758A1D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collaborative research</w:t>
            </w:r>
          </w:p>
        </w:tc>
      </w:tr>
      <w:tr w:rsidR="0056308D" w:rsidRPr="00347F24" w14:paraId="7BB04194"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26F1AE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21/NTB/65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B68396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Coeliac Disease and the Stomach</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86F1FA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Jack Ye</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A1F01F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23/03/2021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29B63E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E557D5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11/06/2021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0B5A72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Southern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3DA606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6D4DBFAA"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3D0B5F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21/NTB/66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8E2820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C-VAK NZ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4A4101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Associate Professor Helen </w:t>
            </w:r>
            <w:proofErr w:type="spellStart"/>
            <w:r w:rsidRPr="00347F24">
              <w:rPr>
                <w:rFonts w:cs="Arial"/>
                <w:color w:val="000000"/>
                <w:sz w:val="20"/>
                <w:szCs w:val="20"/>
                <w:lang w:val="en-NZ" w:eastAsia="en-NZ"/>
              </w:rPr>
              <w:t>Pilmore</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509A39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23/03/2021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DD48C0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E0DA62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31/03/2021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CAC722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ADHB</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EA2F99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439965F7"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ABEC43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21/NTB/68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37B05C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Blackcurrant, lung function, cognition and exercise performance in ozone.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19A07F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Andrea </w:t>
            </w:r>
            <w:proofErr w:type="spellStart"/>
            <w:r w:rsidRPr="00347F24">
              <w:rPr>
                <w:rFonts w:cs="Arial"/>
                <w:color w:val="000000"/>
                <w:sz w:val="20"/>
                <w:szCs w:val="20"/>
                <w:lang w:val="en-NZ" w:eastAsia="en-NZ"/>
              </w:rPr>
              <w:t>Braakhuis</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D30C36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23/03/2021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2C45DF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255D07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19/04/2021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12C485B" w14:textId="199877C1"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AE08D4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1435207F"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EE987F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lastRenderedPageBreak/>
              <w:t>21/NTB/69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012541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Phase 2b Safety and Efficacy Study of REN001 in Mitochondrial Myopathy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A30E14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Richard Roxburgh</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03F425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27/04/2021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5E13D3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CF5CAC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24/05/2021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C7235A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48101F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743B8E51"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52C71C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516416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5F9009 ENHANCE: </w:t>
            </w:r>
            <w:proofErr w:type="spellStart"/>
            <w:r w:rsidRPr="00347F24">
              <w:rPr>
                <w:rFonts w:cs="Arial"/>
                <w:color w:val="000000"/>
                <w:sz w:val="20"/>
                <w:szCs w:val="20"/>
                <w:lang w:val="en-NZ" w:eastAsia="en-NZ"/>
              </w:rPr>
              <w:t>Magrolimab</w:t>
            </w:r>
            <w:proofErr w:type="spellEnd"/>
            <w:r w:rsidRPr="00347F24">
              <w:rPr>
                <w:rFonts w:cs="Arial"/>
                <w:color w:val="000000"/>
                <w:sz w:val="20"/>
                <w:szCs w:val="20"/>
                <w:lang w:val="en-NZ" w:eastAsia="en-NZ"/>
              </w:rPr>
              <w:t xml:space="preserve"> + </w:t>
            </w:r>
            <w:proofErr w:type="spellStart"/>
            <w:r w:rsidRPr="00347F24">
              <w:rPr>
                <w:rFonts w:cs="Arial"/>
                <w:color w:val="000000"/>
                <w:sz w:val="20"/>
                <w:szCs w:val="20"/>
                <w:lang w:val="en-NZ" w:eastAsia="en-NZ"/>
              </w:rPr>
              <w:t>Azacitidine</w:t>
            </w:r>
            <w:proofErr w:type="spellEnd"/>
            <w:r w:rsidRPr="00347F24">
              <w:rPr>
                <w:rFonts w:cs="Arial"/>
                <w:color w:val="000000"/>
                <w:sz w:val="20"/>
                <w:szCs w:val="20"/>
                <w:lang w:val="en-NZ" w:eastAsia="en-NZ"/>
              </w:rPr>
              <w:t xml:space="preserve"> versus </w:t>
            </w:r>
            <w:proofErr w:type="spellStart"/>
            <w:r w:rsidRPr="00347F24">
              <w:rPr>
                <w:rFonts w:cs="Arial"/>
                <w:color w:val="000000"/>
                <w:sz w:val="20"/>
                <w:szCs w:val="20"/>
                <w:lang w:val="en-NZ" w:eastAsia="en-NZ"/>
              </w:rPr>
              <w:t>Azacitidine</w:t>
            </w:r>
            <w:proofErr w:type="spellEnd"/>
            <w:r w:rsidRPr="00347F24">
              <w:rPr>
                <w:rFonts w:cs="Arial"/>
                <w:color w:val="000000"/>
                <w:sz w:val="20"/>
                <w:szCs w:val="20"/>
                <w:lang w:val="en-NZ" w:eastAsia="en-NZ"/>
              </w:rPr>
              <w:t xml:space="preserve"> + Placebo in Untreated MDS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1D8D3C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Leanne </w:t>
            </w:r>
            <w:proofErr w:type="spellStart"/>
            <w:r w:rsidRPr="00347F24">
              <w:rPr>
                <w:rFonts w:cs="Arial"/>
                <w:color w:val="000000"/>
                <w:sz w:val="20"/>
                <w:szCs w:val="20"/>
                <w:lang w:val="en-NZ" w:eastAsia="en-NZ"/>
              </w:rPr>
              <w:t>Berkahn</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64169A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15/02/2021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6804A1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2A76DA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6/04/2021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C26B84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479158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16E4CA3B" w14:textId="77777777" w:rsidTr="00347F24">
        <w:trPr>
          <w:trHeight w:val="145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BCFB50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21/NTB/70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A61CF3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Study of </w:t>
            </w:r>
            <w:proofErr w:type="spellStart"/>
            <w:r w:rsidRPr="00347F24">
              <w:rPr>
                <w:rFonts w:cs="Arial"/>
                <w:color w:val="000000"/>
                <w:sz w:val="20"/>
                <w:szCs w:val="20"/>
                <w:lang w:val="en-NZ" w:eastAsia="en-NZ"/>
              </w:rPr>
              <w:t>Encorafenib</w:t>
            </w:r>
            <w:proofErr w:type="spellEnd"/>
            <w:r w:rsidRPr="00347F24">
              <w:rPr>
                <w:rFonts w:cs="Arial"/>
                <w:color w:val="000000"/>
                <w:sz w:val="20"/>
                <w:szCs w:val="20"/>
                <w:lang w:val="en-NZ" w:eastAsia="en-NZ"/>
              </w:rPr>
              <w:t xml:space="preserve"> and </w:t>
            </w:r>
            <w:proofErr w:type="spellStart"/>
            <w:r w:rsidRPr="00347F24">
              <w:rPr>
                <w:rFonts w:cs="Arial"/>
                <w:color w:val="000000"/>
                <w:sz w:val="20"/>
                <w:szCs w:val="20"/>
                <w:lang w:val="en-NZ" w:eastAsia="en-NZ"/>
              </w:rPr>
              <w:t>Binimetinib</w:t>
            </w:r>
            <w:proofErr w:type="spellEnd"/>
            <w:r w:rsidRPr="00347F24">
              <w:rPr>
                <w:rFonts w:cs="Arial"/>
                <w:color w:val="000000"/>
                <w:sz w:val="20"/>
                <w:szCs w:val="20"/>
                <w:lang w:val="en-NZ" w:eastAsia="en-NZ"/>
              </w:rPr>
              <w:t xml:space="preserve"> Plus Pembrolizumab in BRAF V600E/K Mutation-Positive Metastatic or Unresectable Locally Advanced Melanoma</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556ADB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Gareth </w:t>
            </w:r>
            <w:proofErr w:type="spellStart"/>
            <w:r w:rsidRPr="00347F24">
              <w:rPr>
                <w:rFonts w:cs="Arial"/>
                <w:color w:val="000000"/>
                <w:sz w:val="20"/>
                <w:szCs w:val="20"/>
                <w:lang w:val="en-NZ" w:eastAsia="en-NZ"/>
              </w:rPr>
              <w:t>Rivalland</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9525B2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27/04/2021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77FF11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251A85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1B51F4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City Hospital</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C7CB2D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559AEB89" w14:textId="77777777" w:rsidTr="00347F24">
        <w:trPr>
          <w:trHeight w:val="121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22EE5C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21/NTB/71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C32649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ANX007-GA-01: A Study Investigating the Efficacy and Safety of Intravitreal Injections of ANX007 in Patients with Geographic Atrophy (ARCHER)</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44A493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Oliver </w:t>
            </w:r>
            <w:proofErr w:type="spellStart"/>
            <w:r w:rsidRPr="00347F24">
              <w:rPr>
                <w:rFonts w:cs="Arial"/>
                <w:color w:val="000000"/>
                <w:sz w:val="20"/>
                <w:szCs w:val="20"/>
                <w:lang w:val="en-NZ" w:eastAsia="en-NZ"/>
              </w:rPr>
              <w:t>Comyn</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0E720E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27/04/2021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DE58BF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A36707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31/05/2021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585963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CCST</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0E0A80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7F649088"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34ABC3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21/NTB/72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52259F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Neonate Stoma Refeeding Device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1E28BD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Mr Andre Modesto</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B1A62B0" w14:textId="0936F830"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E48AF4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57969F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27/04/2021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DE24E5D" w14:textId="1CDC1172"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DE543B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3CCC5C44"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009C0A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21/NTB/73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131455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PCOL-102-AHSF_ATHENA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A3E506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Dean Corbett</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39E8C67" w14:textId="41960B3F"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47D2C4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1195A7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27/04/2021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4B1696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Eye Limited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525F8F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medical device company</w:t>
            </w:r>
          </w:p>
        </w:tc>
      </w:tr>
      <w:tr w:rsidR="0056308D" w:rsidRPr="00347F24" w14:paraId="361AB847"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6FC7C5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21/NTB/74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F39DA3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VIR-2218-1006: Phase 2 study on VIR-2218 + VIR-3434 in Participants with Chronic Hepatitis B Virus Infection</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975189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Professor Edward </w:t>
            </w:r>
            <w:proofErr w:type="spellStart"/>
            <w:r w:rsidRPr="00347F24">
              <w:rPr>
                <w:rFonts w:cs="Arial"/>
                <w:color w:val="000000"/>
                <w:sz w:val="20"/>
                <w:szCs w:val="20"/>
                <w:lang w:val="en-NZ" w:eastAsia="en-NZ"/>
              </w:rPr>
              <w:t>Gane</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C3D43ED" w14:textId="343A38A5"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563CA9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05FE77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27/04/2021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A4057B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Clinical Studies Ltd.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171CEE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3894E3D4"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A1C3F2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21/NTB/75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8AFA05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MASTERPLAN</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4A64BD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Iain Ward</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AB97AE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27/04/2021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8AE034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Provisionally 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6BFCC0C" w14:textId="389BD3BB" w:rsidR="0056308D" w:rsidRPr="00347F24" w:rsidRDefault="0056308D" w:rsidP="00347F24">
            <w:pPr>
              <w:jc w:val="center"/>
              <w:rPr>
                <w:rFonts w:cs="Arial"/>
                <w:color w:val="000000"/>
                <w:sz w:val="20"/>
                <w:szCs w:val="20"/>
                <w:lang w:val="en-NZ" w:eastAsia="en-NZ"/>
              </w:rPr>
            </w:pP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703D6B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Canterbury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9518CD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collaborative research</w:t>
            </w:r>
          </w:p>
        </w:tc>
      </w:tr>
      <w:tr w:rsidR="0056308D" w:rsidRPr="00347F24" w14:paraId="641B5FA8"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2F5200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lastRenderedPageBreak/>
              <w:t>21/NTB/76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0DB32A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Effectiveness of a </w:t>
            </w:r>
            <w:proofErr w:type="spellStart"/>
            <w:r w:rsidRPr="00347F24">
              <w:rPr>
                <w:rFonts w:cs="Arial"/>
                <w:color w:val="000000"/>
                <w:sz w:val="20"/>
                <w:szCs w:val="20"/>
                <w:lang w:val="en-NZ" w:eastAsia="en-NZ"/>
              </w:rPr>
              <w:t>BiCROS</w:t>
            </w:r>
            <w:proofErr w:type="spellEnd"/>
            <w:r w:rsidRPr="00347F24">
              <w:rPr>
                <w:rFonts w:cs="Arial"/>
                <w:color w:val="000000"/>
                <w:sz w:val="20"/>
                <w:szCs w:val="20"/>
                <w:lang w:val="en-NZ" w:eastAsia="en-NZ"/>
              </w:rPr>
              <w:t xml:space="preserve"> hearing aid.</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432A5F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Grant </w:t>
            </w:r>
            <w:proofErr w:type="spellStart"/>
            <w:r w:rsidRPr="00347F24">
              <w:rPr>
                <w:rFonts w:cs="Arial"/>
                <w:color w:val="000000"/>
                <w:sz w:val="20"/>
                <w:szCs w:val="20"/>
                <w:lang w:val="en-NZ" w:eastAsia="en-NZ"/>
              </w:rPr>
              <w:t>Searchfield</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6155C7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1/04/2021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C88ADA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Withdrawn by Researcher</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27B900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6/04/2021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9512FA4" w14:textId="4D1672D7"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A9D6AE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medical device company</w:t>
            </w:r>
          </w:p>
        </w:tc>
      </w:tr>
      <w:tr w:rsidR="0056308D" w:rsidRPr="00347F24" w14:paraId="406028DA"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931A94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21/NTB/77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1376B7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Modification of social interpretive bias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623C02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Miss Rachel Knight</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48F69E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31/03/2021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CDF165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569DE4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27/04/2021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9802FD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Otago</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5B7345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0B252B45"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40C09F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21/NTB/78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CE7093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Managing radiation-induced skin reactions in chest wall patients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65A786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w:t>
            </w:r>
            <w:proofErr w:type="spellStart"/>
            <w:r w:rsidRPr="00347F24">
              <w:rPr>
                <w:rFonts w:cs="Arial"/>
                <w:color w:val="000000"/>
                <w:sz w:val="20"/>
                <w:szCs w:val="20"/>
                <w:lang w:val="en-NZ" w:eastAsia="en-NZ"/>
              </w:rPr>
              <w:t>Patries</w:t>
            </w:r>
            <w:proofErr w:type="spellEnd"/>
            <w:r w:rsidRPr="00347F24">
              <w:rPr>
                <w:rFonts w:cs="Arial"/>
                <w:color w:val="000000"/>
                <w:sz w:val="20"/>
                <w:szCs w:val="20"/>
                <w:lang w:val="en-NZ" w:eastAsia="en-NZ"/>
              </w:rPr>
              <w:t xml:space="preserve"> </w:t>
            </w:r>
            <w:proofErr w:type="spellStart"/>
            <w:r w:rsidRPr="00347F24">
              <w:rPr>
                <w:rFonts w:cs="Arial"/>
                <w:color w:val="000000"/>
                <w:sz w:val="20"/>
                <w:szCs w:val="20"/>
                <w:lang w:val="en-NZ" w:eastAsia="en-NZ"/>
              </w:rPr>
              <w:t>Herst</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7CAAC77" w14:textId="71408E00"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54713E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2D3EB2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19/04/2021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6F1D7D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Otago</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6F3342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4A8A7726"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BF99AC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21/NTB/79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1B3C4A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Hip MRI Posterior Crescent Sign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88BCD8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Andrew MacDonald</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6596B5E" w14:textId="5494856B"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F78EA7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CC8824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31/03/2021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33A682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2B9BCB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5352CA9E"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D09DA8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E10375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Machine learning applied to ECG to aid in cardiac diagnosis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F27F274"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Dr.</w:t>
            </w:r>
            <w:proofErr w:type="spellEnd"/>
            <w:r w:rsidRPr="00347F24">
              <w:rPr>
                <w:rFonts w:cs="Arial"/>
                <w:color w:val="000000"/>
                <w:sz w:val="20"/>
                <w:szCs w:val="20"/>
                <w:lang w:val="en-NZ" w:eastAsia="en-NZ"/>
              </w:rPr>
              <w:t xml:space="preserve"> Patrick Gladding</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A8D0A8F" w14:textId="60CF379B"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FDACF3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84B49F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9/02/2021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B61674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Waitemata DHB</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2C4649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78C08B70"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A33F53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21/NTB/80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653862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Responding to Pacific Maternal and Paternal Mental Health</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D4DE54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w:t>
            </w:r>
            <w:proofErr w:type="spellStart"/>
            <w:r w:rsidRPr="00347F24">
              <w:rPr>
                <w:rFonts w:cs="Arial"/>
                <w:color w:val="000000"/>
                <w:sz w:val="20"/>
                <w:szCs w:val="20"/>
                <w:lang w:val="en-NZ" w:eastAsia="en-NZ"/>
              </w:rPr>
              <w:t>Seini</w:t>
            </w:r>
            <w:proofErr w:type="spellEnd"/>
            <w:r w:rsidRPr="00347F24">
              <w:rPr>
                <w:rFonts w:cs="Arial"/>
                <w:color w:val="000000"/>
                <w:sz w:val="20"/>
                <w:szCs w:val="20"/>
                <w:lang w:val="en-NZ" w:eastAsia="en-NZ"/>
              </w:rPr>
              <w:t xml:space="preserve"> </w:t>
            </w:r>
            <w:proofErr w:type="spellStart"/>
            <w:r w:rsidRPr="00347F24">
              <w:rPr>
                <w:rFonts w:cs="Arial"/>
                <w:color w:val="000000"/>
                <w:sz w:val="20"/>
                <w:szCs w:val="20"/>
                <w:lang w:val="en-NZ" w:eastAsia="en-NZ"/>
              </w:rPr>
              <w:t>Taufa</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061923C" w14:textId="08951811"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A33DF8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3137F8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19/04/2021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E0F77E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Moana Research</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278361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other government agency</w:t>
            </w:r>
          </w:p>
        </w:tc>
      </w:tr>
      <w:tr w:rsidR="0056308D" w:rsidRPr="00347F24" w14:paraId="74559804"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DB23B8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21/NTB/81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9A27CF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ACCESS qualitative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9A1D2A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w:t>
            </w:r>
            <w:proofErr w:type="spellStart"/>
            <w:r w:rsidRPr="00347F24">
              <w:rPr>
                <w:rFonts w:cs="Arial"/>
                <w:color w:val="000000"/>
                <w:sz w:val="20"/>
                <w:szCs w:val="20"/>
                <w:lang w:val="en-NZ" w:eastAsia="en-NZ"/>
              </w:rPr>
              <w:t>Matire</w:t>
            </w:r>
            <w:proofErr w:type="spellEnd"/>
            <w:r w:rsidRPr="00347F24">
              <w:rPr>
                <w:rFonts w:cs="Arial"/>
                <w:color w:val="000000"/>
                <w:sz w:val="20"/>
                <w:szCs w:val="20"/>
                <w:lang w:val="en-NZ" w:eastAsia="en-NZ"/>
              </w:rPr>
              <w:t xml:space="preserve"> Harwood</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01BE562" w14:textId="5AC90716"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93B8C5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C84824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285F9D7" w14:textId="6D21B8B2"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8CE7B1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3A7F180C" w14:textId="77777777" w:rsidTr="00347F24">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2B5D02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21/NTB/82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3FF6E5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Ethnicity observational study - dermatological conditions more commonly affecting Pacific people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939CBD6"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Dr.</w:t>
            </w:r>
            <w:proofErr w:type="spellEnd"/>
            <w:r w:rsidRPr="00347F24">
              <w:rPr>
                <w:rFonts w:cs="Arial"/>
                <w:color w:val="000000"/>
                <w:sz w:val="20"/>
                <w:szCs w:val="20"/>
                <w:lang w:val="en-NZ" w:eastAsia="en-NZ"/>
              </w:rPr>
              <w:t xml:space="preserve"> Miriam </w:t>
            </w:r>
            <w:proofErr w:type="spellStart"/>
            <w:r w:rsidRPr="00347F24">
              <w:rPr>
                <w:rFonts w:cs="Arial"/>
                <w:color w:val="000000"/>
                <w:sz w:val="20"/>
                <w:szCs w:val="20"/>
                <w:lang w:val="en-NZ" w:eastAsia="en-NZ"/>
              </w:rPr>
              <w:t>Karalus</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94DB9B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19/04/2021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5DA8DA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C7A0AC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11/06/2021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0FC4178" w14:textId="41B77F79"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86875E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1A3B95A6"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8CA5FF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21/NTB/83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6D1991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Long term failure rates and outcomes of arthroscopic shoulder stabilization</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1EB174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Rachel Price</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2E96F76" w14:textId="37A213B5"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065EC3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122E3F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31/03/2021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290AEEF" w14:textId="5FDADCEB"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393DAB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3FBAF71A"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AE8C6F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21/NTB/84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F26AEE7"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txtpēpi</w:t>
            </w:r>
            <w:proofErr w:type="spellEnd"/>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A10A96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Rosie Dobson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C4004A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19/04/2021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EFF368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FDC04A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6AA6CAD" w14:textId="6A5A1F3A"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318211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029AD9CD"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2A688A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21/NTB/85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9D5FB5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Curds and whey in preterm babies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118E03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Chris </w:t>
            </w:r>
            <w:proofErr w:type="spellStart"/>
            <w:r w:rsidRPr="00347F24">
              <w:rPr>
                <w:rFonts w:cs="Arial"/>
                <w:color w:val="000000"/>
                <w:sz w:val="20"/>
                <w:szCs w:val="20"/>
                <w:lang w:val="en-NZ" w:eastAsia="en-NZ"/>
              </w:rPr>
              <w:t>Pook</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25DE4F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19/04/2021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725827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509F10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971954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578B3E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73597CFE"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9A22D0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21/NTB/86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DA5DE5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(duplicate) Neurogenic stuttering: characteristics and treatment</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F5002B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Ms Nicole Renaud</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B861EB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19/04/2021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355DD1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00F066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26/05/2021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B74A76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Canterbury</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547176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1B6A8612"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B1D0D6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lastRenderedPageBreak/>
              <w:t>21/NTB/87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498802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Real-time assessment of mood changes and machine learning</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978966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Frederick </w:t>
            </w:r>
            <w:proofErr w:type="spellStart"/>
            <w:r w:rsidRPr="00347F24">
              <w:rPr>
                <w:rFonts w:cs="Arial"/>
                <w:color w:val="000000"/>
                <w:sz w:val="20"/>
                <w:szCs w:val="20"/>
                <w:lang w:val="en-NZ" w:eastAsia="en-NZ"/>
              </w:rPr>
              <w:t>Sundram</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22DF503" w14:textId="1E6CD794"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81D2B8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21C107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31/03/2021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9B1ADEF" w14:textId="509704A2"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06A5C7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7E9D3D3D" w14:textId="77777777" w:rsidTr="00347F24">
        <w:trPr>
          <w:trHeight w:val="145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0A61A8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21/NTB/88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F54C3D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 comparison of thoracic pedicle morphology between Māori, Pacifica and New Zealand European populations: A retrospective computer tomography analysis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1EB348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w:t>
            </w:r>
            <w:proofErr w:type="spellStart"/>
            <w:r w:rsidRPr="00347F24">
              <w:rPr>
                <w:rFonts w:cs="Arial"/>
                <w:color w:val="000000"/>
                <w:sz w:val="20"/>
                <w:szCs w:val="20"/>
                <w:lang w:val="en-NZ" w:eastAsia="en-NZ"/>
              </w:rPr>
              <w:t>Niroshan</w:t>
            </w:r>
            <w:proofErr w:type="spellEnd"/>
            <w:r w:rsidRPr="00347F24">
              <w:rPr>
                <w:rFonts w:cs="Arial"/>
                <w:color w:val="000000"/>
                <w:sz w:val="20"/>
                <w:szCs w:val="20"/>
                <w:lang w:val="en-NZ" w:eastAsia="en-NZ"/>
              </w:rPr>
              <w:t xml:space="preserve"> Kumar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74A0152" w14:textId="4C9999B6"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D21731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748299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19/04/2021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66F8A25" w14:textId="3BAAB34F"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013B1E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1B240DDE"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143483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D35638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Dysphagia after stroke from admission to 6 months.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438294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Mrs Marion VALLET</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9937C14" w14:textId="1EADAF86"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A0BE07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4AED67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15/02/2021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267B8D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Canterbury - Rose Centre for Stroke Recovery and Research</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02B608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363D3804" w14:textId="77777777" w:rsidTr="00347F24">
        <w:trPr>
          <w:trHeight w:val="121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134AEC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21/NTB/90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D22DCB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CT61101 (COVID-19): A First-in-Human, Randomized, Double-Blind, Placebo-Controlled Study of </w:t>
            </w:r>
            <w:proofErr w:type="spellStart"/>
            <w:r w:rsidRPr="00347F24">
              <w:rPr>
                <w:rFonts w:cs="Arial"/>
                <w:color w:val="000000"/>
                <w:sz w:val="20"/>
                <w:szCs w:val="20"/>
                <w:lang w:val="en-NZ" w:eastAsia="en-NZ"/>
              </w:rPr>
              <w:t>ReCOV</w:t>
            </w:r>
            <w:proofErr w:type="spellEnd"/>
            <w:r w:rsidRPr="00347F24">
              <w:rPr>
                <w:rFonts w:cs="Arial"/>
                <w:color w:val="000000"/>
                <w:sz w:val="20"/>
                <w:szCs w:val="20"/>
                <w:lang w:val="en-NZ" w:eastAsia="en-NZ"/>
              </w:rPr>
              <w:t xml:space="preserve"> Vaccine in Healthy Subjects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D79538E"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Dr.</w:t>
            </w:r>
            <w:proofErr w:type="spellEnd"/>
            <w:r w:rsidRPr="00347F24">
              <w:rPr>
                <w:rFonts w:cs="Arial"/>
                <w:color w:val="000000"/>
                <w:sz w:val="20"/>
                <w:szCs w:val="20"/>
                <w:lang w:val="en-NZ" w:eastAsia="en-NZ"/>
              </w:rPr>
              <w:t xml:space="preserve"> Chris Wynne</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2876618" w14:textId="083368A5"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F649C2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1C6900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9/04/2021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990481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New Zealand Clinical Research (NZCR)</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F2980C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w:t>
            </w:r>
          </w:p>
        </w:tc>
      </w:tr>
      <w:tr w:rsidR="0056308D" w:rsidRPr="00347F24" w14:paraId="3E58DD39"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59ACB5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21/NTB/91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E78ADC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Long term outcome of biopsy proven Henoch Schoenlein nephritis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6AFF3A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William Wong</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7231C6B" w14:textId="374247ED"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9060B1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7E533F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8/04/2021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F089D2C"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Starship</w:t>
            </w:r>
            <w:proofErr w:type="spellEnd"/>
            <w:r w:rsidRPr="00347F24">
              <w:rPr>
                <w:rFonts w:cs="Arial"/>
                <w:color w:val="000000"/>
                <w:sz w:val="20"/>
                <w:szCs w:val="20"/>
                <w:lang w:val="en-NZ" w:eastAsia="en-NZ"/>
              </w:rPr>
              <w:t xml:space="preserve"> Children's Hospital</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8826B3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72A1EB70" w14:textId="77777777" w:rsidTr="00347F24">
        <w:trPr>
          <w:trHeight w:val="145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22BBA6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21/NTB/92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29C0F4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Development and Validation of Supplemental Visual Symptoms Questions for Cataract Patient Implanted with Accommodating Intraocular Lens (AIOLs)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803512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Swathi </w:t>
            </w:r>
            <w:proofErr w:type="spellStart"/>
            <w:r w:rsidRPr="00347F24">
              <w:rPr>
                <w:rFonts w:cs="Arial"/>
                <w:color w:val="000000"/>
                <w:sz w:val="20"/>
                <w:szCs w:val="20"/>
                <w:lang w:val="en-NZ" w:eastAsia="en-NZ"/>
              </w:rPr>
              <w:t>Kanduri</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24CA1F5" w14:textId="04CE1B9A"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0EDD93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FB403E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8/04/2021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8079B3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Eye Limited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6DACAC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pharmaceutical company, medical device company</w:t>
            </w:r>
          </w:p>
        </w:tc>
      </w:tr>
      <w:tr w:rsidR="0056308D" w:rsidRPr="00347F24" w14:paraId="1DC31F75"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8D21BE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lastRenderedPageBreak/>
              <w:t>21/NTB/93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F853C4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Low carbohydrate diets and weight loss: NZ Defence force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565E44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Dr Caryn Zinn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0F26C80" w14:textId="7205A7E0"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F39511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4E8394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BEAC19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AUT University</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811CBC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4E51824E"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19A8BA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21/NTB/95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0EBFF01"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Adverse Events of Special Interest pre and post COVID-19 vaccination</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8A2767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Helen </w:t>
            </w:r>
            <w:proofErr w:type="spellStart"/>
            <w:r w:rsidRPr="00347F24">
              <w:rPr>
                <w:rFonts w:cs="Arial"/>
                <w:color w:val="000000"/>
                <w:sz w:val="20"/>
                <w:szCs w:val="20"/>
                <w:lang w:val="en-NZ" w:eastAsia="en-NZ"/>
              </w:rPr>
              <w:t>Petousis</w:t>
            </w:r>
            <w:proofErr w:type="spellEnd"/>
            <w:r w:rsidRPr="00347F24">
              <w:rPr>
                <w:rFonts w:cs="Arial"/>
                <w:color w:val="000000"/>
                <w:sz w:val="20"/>
                <w:szCs w:val="20"/>
                <w:lang w:val="en-NZ" w:eastAsia="en-NZ"/>
              </w:rPr>
              <w:t>-Harris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BA7C0C6" w14:textId="5E0640C6"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D9B2F97"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57D8E8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20/04/2021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CD155E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Immunisation Advisory Centre</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5D9C46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45172D79"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800DC1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21/NTB/96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407BAC4"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KINGS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794C053" w14:textId="77777777" w:rsidR="0056308D" w:rsidRPr="00347F24" w:rsidRDefault="0056308D" w:rsidP="00347F24">
            <w:pPr>
              <w:jc w:val="center"/>
              <w:rPr>
                <w:rFonts w:cs="Arial"/>
                <w:color w:val="000000"/>
                <w:sz w:val="20"/>
                <w:szCs w:val="20"/>
                <w:lang w:val="en-NZ" w:eastAsia="en-NZ"/>
              </w:rPr>
            </w:pPr>
            <w:proofErr w:type="spellStart"/>
            <w:r w:rsidRPr="00347F24">
              <w:rPr>
                <w:rFonts w:cs="Arial"/>
                <w:color w:val="000000"/>
                <w:sz w:val="20"/>
                <w:szCs w:val="20"/>
                <w:lang w:val="en-NZ" w:eastAsia="en-NZ"/>
              </w:rPr>
              <w:t>Dr.</w:t>
            </w:r>
            <w:proofErr w:type="spellEnd"/>
            <w:r w:rsidRPr="00347F24">
              <w:rPr>
                <w:rFonts w:cs="Arial"/>
                <w:color w:val="000000"/>
                <w:sz w:val="20"/>
                <w:szCs w:val="20"/>
                <w:lang w:val="en-NZ" w:eastAsia="en-NZ"/>
              </w:rPr>
              <w:t xml:space="preserve"> Simone Bayer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0A3292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23/04/2021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E6EF13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128DDB0"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17/05/2021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7CD9BC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University of Otago</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5DEF2D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19C242FF"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5384F1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21/NTB/97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C3F719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Diabetes eye services in the Auckland Region</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8F64D5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Dr Jacqueline </w:t>
            </w:r>
            <w:proofErr w:type="spellStart"/>
            <w:r w:rsidRPr="00347F24">
              <w:rPr>
                <w:rFonts w:cs="Arial"/>
                <w:color w:val="000000"/>
                <w:sz w:val="20"/>
                <w:szCs w:val="20"/>
                <w:lang w:val="en-NZ" w:eastAsia="en-NZ"/>
              </w:rPr>
              <w:t>Ramke</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C027441" w14:textId="30EFC445"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5328D1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F5AD2D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23/04/2021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A5854A2" w14:textId="79496AD2" w:rsidR="0056308D" w:rsidRPr="00347F24" w:rsidRDefault="0056308D" w:rsidP="00347F24">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9B3975B"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no sponsor</w:t>
            </w:r>
          </w:p>
        </w:tc>
      </w:tr>
      <w:tr w:rsidR="0056308D" w:rsidRPr="00347F24" w14:paraId="43703A53" w14:textId="77777777" w:rsidTr="00347F24">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C90E84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21/NTB/98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E2CF6F6"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Submaximal Force Control in the Unstable Shoulder: The Effect of Fatigue and Taping</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E0B3A85"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Mr Thomas Adams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FD0E39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23/04/2021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BB831E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Provisionally 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45F7C81" w14:textId="1093FFBD" w:rsidR="0056308D" w:rsidRPr="00347F24" w:rsidRDefault="0056308D" w:rsidP="00347F24">
            <w:pPr>
              <w:jc w:val="center"/>
              <w:rPr>
                <w:rFonts w:cs="Arial"/>
                <w:color w:val="000000"/>
                <w:sz w:val="20"/>
                <w:szCs w:val="20"/>
                <w:lang w:val="en-NZ" w:eastAsia="en-NZ"/>
              </w:rPr>
            </w:pP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E3837ED"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Auckland University of Technology</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DC681D8"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r w:rsidR="0056308D" w:rsidRPr="00347F24" w14:paraId="6FA61CE6" w14:textId="77777777" w:rsidTr="00347F24">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37A498F"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21/NTB/99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564D0C2"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Maternal ACE prevalence and PND</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7A98C33"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Mrs Katrina Coleman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E7465AE" w14:textId="18C6BC78" w:rsidR="0056308D" w:rsidRPr="00347F24" w:rsidRDefault="0056308D" w:rsidP="00347F24">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26DA64A"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3915C2C"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15/04/2021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A89BE0E"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 xml:space="preserve">Plunket </w:t>
            </w:r>
            <w:proofErr w:type="spellStart"/>
            <w:r w:rsidRPr="00347F24">
              <w:rPr>
                <w:rFonts w:cs="Arial"/>
                <w:color w:val="000000"/>
                <w:sz w:val="20"/>
                <w:szCs w:val="20"/>
                <w:lang w:val="en-NZ" w:eastAsia="en-NZ"/>
              </w:rPr>
              <w:t>whānau</w:t>
            </w:r>
            <w:proofErr w:type="spellEnd"/>
            <w:r w:rsidRPr="00347F24">
              <w:rPr>
                <w:rFonts w:cs="Arial"/>
                <w:color w:val="000000"/>
                <w:sz w:val="20"/>
                <w:szCs w:val="20"/>
                <w:lang w:val="en-NZ" w:eastAsia="en-NZ"/>
              </w:rPr>
              <w:t xml:space="preserve"> </w:t>
            </w:r>
            <w:proofErr w:type="spellStart"/>
            <w:r w:rsidRPr="00347F24">
              <w:rPr>
                <w:rFonts w:cs="Arial"/>
                <w:color w:val="000000"/>
                <w:sz w:val="20"/>
                <w:szCs w:val="20"/>
                <w:lang w:val="en-NZ" w:eastAsia="en-NZ"/>
              </w:rPr>
              <w:t>awhina</w:t>
            </w:r>
            <w:proofErr w:type="spellEnd"/>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14CF029" w14:textId="77777777" w:rsidR="0056308D" w:rsidRPr="00347F24" w:rsidRDefault="0056308D" w:rsidP="00347F24">
            <w:pPr>
              <w:jc w:val="center"/>
              <w:rPr>
                <w:rFonts w:cs="Arial"/>
                <w:color w:val="000000"/>
                <w:sz w:val="20"/>
                <w:szCs w:val="20"/>
                <w:lang w:val="en-NZ" w:eastAsia="en-NZ"/>
              </w:rPr>
            </w:pPr>
            <w:r w:rsidRPr="00347F24">
              <w:rPr>
                <w:rFonts w:cs="Arial"/>
                <w:color w:val="000000"/>
                <w:sz w:val="20"/>
                <w:szCs w:val="20"/>
                <w:lang w:val="en-NZ" w:eastAsia="en-NZ"/>
              </w:rPr>
              <w:t>academic institution</w:t>
            </w:r>
          </w:p>
        </w:tc>
      </w:tr>
    </w:tbl>
    <w:p w14:paraId="4D63D724" w14:textId="77777777" w:rsidR="00ED475E" w:rsidRDefault="00ED475E" w:rsidP="000120CC">
      <w:pPr>
        <w:rPr>
          <w:rFonts w:cs="Arial"/>
          <w:szCs w:val="22"/>
        </w:rPr>
        <w:sectPr w:rsidR="00ED475E" w:rsidSect="00ED475E">
          <w:footerReference w:type="default" r:id="rId18"/>
          <w:pgSz w:w="16834" w:h="11904" w:orient="landscape"/>
          <w:pgMar w:top="1021" w:right="1440" w:bottom="357" w:left="1440" w:header="709" w:footer="567" w:gutter="0"/>
          <w:cols w:space="708"/>
          <w:docGrid w:linePitch="360"/>
        </w:sectPr>
      </w:pPr>
    </w:p>
    <w:p w14:paraId="70FBA763" w14:textId="77777777" w:rsidR="00ED475E" w:rsidRPr="005471F5" w:rsidRDefault="00ED475E" w:rsidP="00ED475E">
      <w:pPr>
        <w:pStyle w:val="Heading1"/>
        <w:rPr>
          <w:sz w:val="32"/>
          <w:szCs w:val="22"/>
        </w:rPr>
      </w:pPr>
      <w:bookmarkStart w:id="43" w:name="_Toc108441730"/>
      <w:bookmarkStart w:id="44" w:name="_Toc108456100"/>
      <w:bookmarkStart w:id="45" w:name="_Toc108519286"/>
      <w:bookmarkStart w:id="46" w:name="_Toc108618477"/>
      <w:bookmarkStart w:id="47" w:name="_Toc108680460"/>
      <w:bookmarkStart w:id="48" w:name="_Hlk108440014"/>
      <w:bookmarkStart w:id="49" w:name="_Hlk108442762"/>
      <w:bookmarkStart w:id="50" w:name="_Hlk108519166"/>
      <w:bookmarkStart w:id="51" w:name="_Hlk108622765"/>
      <w:bookmarkStart w:id="52" w:name="_Toc108704019"/>
      <w:r w:rsidRPr="005471F5">
        <w:rPr>
          <w:sz w:val="32"/>
          <w:szCs w:val="22"/>
        </w:rPr>
        <w:lastRenderedPageBreak/>
        <w:t>Declaration by Head of Organisation with Primary Responsibility for the EC</w:t>
      </w:r>
      <w:bookmarkEnd w:id="43"/>
      <w:bookmarkEnd w:id="44"/>
      <w:bookmarkEnd w:id="45"/>
      <w:bookmarkEnd w:id="46"/>
      <w:bookmarkEnd w:id="47"/>
      <w:bookmarkEnd w:id="52"/>
    </w:p>
    <w:p w14:paraId="015184FE" w14:textId="77777777" w:rsidR="00ED475E" w:rsidRPr="00F52726" w:rsidRDefault="00ED475E" w:rsidP="00ED475E">
      <w:pPr>
        <w:pStyle w:val="Heading2"/>
        <w:rPr>
          <w:i w:val="0"/>
          <w:iCs w:val="0"/>
        </w:rPr>
      </w:pPr>
      <w:bookmarkStart w:id="53" w:name="_Toc108441731"/>
      <w:bookmarkStart w:id="54" w:name="_Toc108456101"/>
      <w:bookmarkStart w:id="55" w:name="_Toc108519287"/>
      <w:bookmarkStart w:id="56" w:name="_Toc108618478"/>
      <w:bookmarkStart w:id="57" w:name="_Toc108680461"/>
      <w:bookmarkStart w:id="58" w:name="_Toc108704020"/>
      <w:r w:rsidRPr="00F52726">
        <w:rPr>
          <w:i w:val="0"/>
          <w:iCs w:val="0"/>
        </w:rPr>
        <w:t>Declaration by EC Chairperson</w:t>
      </w:r>
      <w:bookmarkEnd w:id="53"/>
      <w:bookmarkEnd w:id="54"/>
      <w:bookmarkEnd w:id="55"/>
      <w:bookmarkEnd w:id="56"/>
      <w:bookmarkEnd w:id="57"/>
      <w:bookmarkEnd w:id="58"/>
    </w:p>
    <w:p w14:paraId="45EC415C" w14:textId="77777777" w:rsidR="00ED475E" w:rsidRPr="00CC48F0" w:rsidRDefault="00ED475E" w:rsidP="00ED475E">
      <w:pPr>
        <w:rPr>
          <w:rFonts w:cs="Arial"/>
          <w:b/>
          <w:szCs w:val="22"/>
        </w:rPr>
      </w:pPr>
      <w:r w:rsidRPr="00950786">
        <w:rPr>
          <w:rFonts w:cs="Arial"/>
          <w:b/>
          <w:szCs w:val="22"/>
        </w:rPr>
        <w:t>Name of EC:</w:t>
      </w:r>
      <w:r w:rsidRPr="00950786">
        <w:rPr>
          <w:rFonts w:cs="Arial"/>
          <w:b/>
        </w:rPr>
        <w:t xml:space="preserve"> </w:t>
      </w:r>
      <w:r w:rsidRPr="00CC48F0">
        <w:rPr>
          <w:rFonts w:cs="Arial"/>
          <w:b/>
          <w:color w:val="548DD4"/>
          <w:szCs w:val="22"/>
        </w:rPr>
        <w:t>Northern B Health and Disability Ethics Committee</w:t>
      </w:r>
    </w:p>
    <w:p w14:paraId="39518ECD" w14:textId="13942FEE" w:rsidR="00ED475E" w:rsidRPr="00950786" w:rsidRDefault="00ED475E" w:rsidP="00ED475E">
      <w:pPr>
        <w:rPr>
          <w:rFonts w:cs="Arial"/>
          <w:b/>
          <w:sz w:val="18"/>
          <w:szCs w:val="20"/>
        </w:rPr>
      </w:pPr>
    </w:p>
    <w:p w14:paraId="08E03311" w14:textId="77777777" w:rsidR="00ED475E" w:rsidRPr="00950786" w:rsidRDefault="00ED475E" w:rsidP="00ED475E">
      <w:pPr>
        <w:rPr>
          <w:rFonts w:cs="Arial"/>
          <w:b/>
          <w:snapToGrid w:val="0"/>
          <w:szCs w:val="22"/>
        </w:rPr>
      </w:pPr>
      <w:r w:rsidRPr="00950786">
        <w:rPr>
          <w:rFonts w:cs="Arial"/>
          <w:b/>
          <w:snapToGrid w:val="0"/>
          <w:szCs w:val="22"/>
        </w:rPr>
        <w:t xml:space="preserve">I declare for the </w:t>
      </w:r>
      <w:proofErr w:type="gramStart"/>
      <w:r w:rsidRPr="00950786">
        <w:rPr>
          <w:rFonts w:cs="Arial"/>
          <w:b/>
          <w:snapToGrid w:val="0"/>
          <w:szCs w:val="22"/>
        </w:rPr>
        <w:t>above named</w:t>
      </w:r>
      <w:proofErr w:type="gramEnd"/>
      <w:r w:rsidRPr="00950786">
        <w:rPr>
          <w:rFonts w:cs="Arial"/>
          <w:b/>
          <w:snapToGrid w:val="0"/>
          <w:szCs w:val="22"/>
        </w:rPr>
        <w:t xml:space="preserve"> EC:</w:t>
      </w:r>
    </w:p>
    <w:p w14:paraId="1C13D437" w14:textId="77777777" w:rsidR="00ED475E" w:rsidRPr="00950786" w:rsidRDefault="00ED475E" w:rsidP="00ED475E">
      <w:pPr>
        <w:pStyle w:val="ListParagraph"/>
        <w:numPr>
          <w:ilvl w:val="0"/>
          <w:numId w:val="32"/>
        </w:numPr>
        <w:tabs>
          <w:tab w:val="left" w:pos="567"/>
        </w:tabs>
        <w:spacing w:before="120" w:after="120"/>
        <w:ind w:left="425" w:hanging="425"/>
        <w:contextualSpacing w:val="0"/>
        <w:rPr>
          <w:rFonts w:cs="Arial"/>
          <w:snapToGrid w:val="0"/>
          <w:szCs w:val="22"/>
        </w:rPr>
      </w:pPr>
      <w:r w:rsidRPr="00950786">
        <w:rPr>
          <w:rFonts w:cs="Arial"/>
          <w:snapToGrid w:val="0"/>
          <w:szCs w:val="22"/>
        </w:rPr>
        <w:t>that the information supplied on this form and any attachment(s) is true and correct; and</w:t>
      </w:r>
    </w:p>
    <w:p w14:paraId="3FC10EEF" w14:textId="77777777" w:rsidR="00ED475E" w:rsidRPr="00950786" w:rsidRDefault="00ED475E" w:rsidP="00ED475E">
      <w:pPr>
        <w:pStyle w:val="ListParagraph"/>
        <w:numPr>
          <w:ilvl w:val="0"/>
          <w:numId w:val="32"/>
        </w:numPr>
        <w:tabs>
          <w:tab w:val="left" w:pos="567"/>
        </w:tabs>
        <w:spacing w:before="120" w:after="120"/>
        <w:ind w:left="425" w:hanging="425"/>
        <w:contextualSpacing w:val="0"/>
        <w:rPr>
          <w:rFonts w:cs="Arial"/>
          <w:szCs w:val="22"/>
        </w:rPr>
      </w:pPr>
      <w:r w:rsidRPr="00950786">
        <w:rPr>
          <w:rFonts w:cs="Arial"/>
          <w:snapToGrid w:val="0"/>
          <w:szCs w:val="22"/>
        </w:rPr>
        <w:t>that, for the period to which this form relates, the EC has operated in accordance with relevant Guidelines and Legislation</w:t>
      </w:r>
      <w:r w:rsidRPr="00950786">
        <w:rPr>
          <w:rFonts w:cs="Arial"/>
          <w:szCs w:val="22"/>
        </w:rPr>
        <w:t>.</w:t>
      </w:r>
    </w:p>
    <w:p w14:paraId="6C66AF34" w14:textId="77777777" w:rsidR="00ED475E" w:rsidRPr="00950786" w:rsidRDefault="00ED475E" w:rsidP="00ED475E">
      <w:pPr>
        <w:rPr>
          <w:rFonts w:cs="Arial"/>
          <w:b/>
          <w:sz w:val="18"/>
          <w:szCs w:val="20"/>
        </w:rPr>
      </w:pPr>
    </w:p>
    <w:p w14:paraId="3A5C4990" w14:textId="40BFC20C" w:rsidR="00ED475E" w:rsidRPr="00950786" w:rsidRDefault="00ED475E" w:rsidP="00ED475E">
      <w:pPr>
        <w:rPr>
          <w:rFonts w:cs="Arial"/>
          <w:b/>
        </w:rPr>
      </w:pPr>
      <w:r w:rsidRPr="00950786">
        <w:rPr>
          <w:rFonts w:cs="Arial"/>
          <w:b/>
          <w:szCs w:val="22"/>
        </w:rPr>
        <w:t>Name:</w:t>
      </w:r>
      <w:r w:rsidRPr="00950786">
        <w:rPr>
          <w:rFonts w:cs="Arial"/>
          <w:b/>
        </w:rPr>
        <w:t xml:space="preserve"> </w:t>
      </w:r>
      <w:r w:rsidRPr="00950786">
        <w:rPr>
          <w:rFonts w:cs="Arial"/>
          <w:b/>
        </w:rPr>
        <w:tab/>
      </w:r>
      <w:r w:rsidRPr="00ED475E">
        <w:rPr>
          <w:rFonts w:cs="Arial"/>
          <w:szCs w:val="22"/>
          <w:u w:val="single"/>
          <w:lang w:val="fr-FR"/>
        </w:rPr>
        <w:t xml:space="preserve">Kate </w:t>
      </w:r>
      <w:proofErr w:type="spellStart"/>
      <w:r w:rsidRPr="00ED475E">
        <w:rPr>
          <w:rFonts w:cs="Arial"/>
          <w:szCs w:val="22"/>
          <w:u w:val="single"/>
          <w:lang w:val="fr-FR"/>
        </w:rPr>
        <w:t>O’Connor</w:t>
      </w:r>
      <w:proofErr w:type="spellEnd"/>
      <w:r w:rsidRPr="00ED475E">
        <w:rPr>
          <w:rFonts w:cs="Arial"/>
          <w:szCs w:val="22"/>
          <w:u w:val="single"/>
          <w:lang w:val="fr-FR"/>
        </w:rPr>
        <w:t xml:space="preserve"> </w:t>
      </w:r>
      <w:r w:rsidRPr="00950786">
        <w:rPr>
          <w:rFonts w:cs="Arial"/>
          <w:szCs w:val="22"/>
          <w:u w:val="single"/>
          <w:lang w:val="fr-FR"/>
        </w:rPr>
        <w:t>________________________________</w:t>
      </w:r>
    </w:p>
    <w:p w14:paraId="017EF3E8" w14:textId="78506319" w:rsidR="00ED475E" w:rsidRPr="00950786" w:rsidRDefault="00ED475E" w:rsidP="00ED475E">
      <w:pPr>
        <w:rPr>
          <w:rFonts w:cs="Arial"/>
          <w:b/>
        </w:rPr>
      </w:pPr>
      <w:r w:rsidRPr="00CC48F0">
        <w:rPr>
          <w:rFonts w:cs="Arial"/>
          <w:noProof/>
          <w:szCs w:val="22"/>
          <w:lang w:eastAsia="en-NZ"/>
        </w:rPr>
        <w:drawing>
          <wp:anchor distT="0" distB="0" distL="114300" distR="114300" simplePos="0" relativeHeight="251664384" behindDoc="1" locked="0" layoutInCell="1" allowOverlap="1" wp14:anchorId="5EA8D6F5" wp14:editId="46EBB5F4">
            <wp:simplePos x="0" y="0"/>
            <wp:positionH relativeFrom="column">
              <wp:posOffset>1126972</wp:posOffset>
            </wp:positionH>
            <wp:positionV relativeFrom="paragraph">
              <wp:posOffset>44582</wp:posOffset>
            </wp:positionV>
            <wp:extent cx="1704975" cy="5334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grayscl/>
                      <a:biLevel thresh="50000"/>
                      <a:extLst>
                        <a:ext uri="{28A0092B-C50C-407E-A947-70E740481C1C}">
                          <a14:useLocalDpi xmlns:a14="http://schemas.microsoft.com/office/drawing/2010/main" val="0"/>
                        </a:ext>
                      </a:extLst>
                    </a:blip>
                    <a:srcRect/>
                    <a:stretch>
                      <a:fillRect/>
                    </a:stretch>
                  </pic:blipFill>
                  <pic:spPr bwMode="auto">
                    <a:xfrm>
                      <a:off x="0" y="0"/>
                      <a:ext cx="1704975" cy="533400"/>
                    </a:xfrm>
                    <a:prstGeom prst="rect">
                      <a:avLst/>
                    </a:prstGeom>
                    <a:noFill/>
                    <a:ln>
                      <a:noFill/>
                    </a:ln>
                  </pic:spPr>
                </pic:pic>
              </a:graphicData>
            </a:graphic>
          </wp:anchor>
        </w:drawing>
      </w:r>
    </w:p>
    <w:p w14:paraId="7E5FAF8B" w14:textId="47969EA1" w:rsidR="00ED475E" w:rsidRPr="00273C17" w:rsidRDefault="00ED475E" w:rsidP="00ED475E">
      <w:pPr>
        <w:rPr>
          <w:rFonts w:cs="Arial"/>
          <w:b/>
          <w:szCs w:val="22"/>
        </w:rPr>
      </w:pPr>
      <w:r w:rsidRPr="00950786">
        <w:rPr>
          <w:rFonts w:cs="Arial"/>
          <w:b/>
          <w:szCs w:val="22"/>
        </w:rPr>
        <w:t>Signature:</w:t>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szCs w:val="22"/>
        </w:rPr>
        <w:t>Date:</w:t>
      </w:r>
      <w:r>
        <w:rPr>
          <w:rFonts w:cs="Arial"/>
          <w:b/>
          <w:szCs w:val="22"/>
        </w:rPr>
        <w:t xml:space="preserve"> </w:t>
      </w:r>
      <w:r w:rsidRPr="006B182E">
        <w:rPr>
          <w:rFonts w:cs="Arial"/>
          <w:szCs w:val="22"/>
        </w:rPr>
        <w:t>24 September 2021</w:t>
      </w:r>
    </w:p>
    <w:p w14:paraId="63D43DAC" w14:textId="77777777" w:rsidR="00ED475E" w:rsidRPr="00F52726" w:rsidRDefault="00ED475E" w:rsidP="00ED475E">
      <w:pPr>
        <w:pStyle w:val="Heading2"/>
        <w:spacing w:before="600"/>
        <w:rPr>
          <w:i w:val="0"/>
          <w:iCs w:val="0"/>
        </w:rPr>
      </w:pPr>
      <w:bookmarkStart w:id="59" w:name="_Toc108441732"/>
      <w:bookmarkStart w:id="60" w:name="_Toc108456102"/>
      <w:bookmarkStart w:id="61" w:name="_Toc108519288"/>
      <w:bookmarkStart w:id="62" w:name="_Toc108618479"/>
      <w:bookmarkStart w:id="63" w:name="_Toc108680463"/>
      <w:bookmarkStart w:id="64" w:name="_Toc108704021"/>
      <w:r w:rsidRPr="00F52726">
        <w:rPr>
          <w:i w:val="0"/>
          <w:iCs w:val="0"/>
        </w:rPr>
        <w:t xml:space="preserve">Declaration by Head of </w:t>
      </w:r>
      <w:proofErr w:type="spellStart"/>
      <w:r w:rsidRPr="00F52726">
        <w:rPr>
          <w:i w:val="0"/>
          <w:iCs w:val="0"/>
        </w:rPr>
        <w:t>Organisation</w:t>
      </w:r>
      <w:proofErr w:type="spellEnd"/>
      <w:r w:rsidRPr="00F52726">
        <w:rPr>
          <w:i w:val="0"/>
          <w:iCs w:val="0"/>
        </w:rPr>
        <w:t xml:space="preserve"> with Primary Responsibility for the EC</w:t>
      </w:r>
      <w:bookmarkEnd w:id="59"/>
      <w:bookmarkEnd w:id="60"/>
      <w:bookmarkEnd w:id="61"/>
      <w:bookmarkEnd w:id="62"/>
      <w:bookmarkEnd w:id="63"/>
      <w:bookmarkEnd w:id="64"/>
    </w:p>
    <w:p w14:paraId="28BA49D2" w14:textId="77777777" w:rsidR="00ED475E" w:rsidRPr="00CC48F0" w:rsidRDefault="00ED475E" w:rsidP="00ED475E">
      <w:pPr>
        <w:rPr>
          <w:rFonts w:cs="Arial"/>
          <w:b/>
          <w:szCs w:val="22"/>
        </w:rPr>
      </w:pPr>
      <w:r w:rsidRPr="00273C17">
        <w:rPr>
          <w:rFonts w:cs="Arial"/>
          <w:b/>
          <w:szCs w:val="22"/>
        </w:rPr>
        <w:t xml:space="preserve">Name of EC: </w:t>
      </w:r>
      <w:r w:rsidRPr="00CC48F0">
        <w:rPr>
          <w:rFonts w:cs="Arial"/>
          <w:b/>
          <w:color w:val="548DD4"/>
          <w:szCs w:val="22"/>
        </w:rPr>
        <w:t>Northern B Health and Disability Ethics Committee</w:t>
      </w:r>
    </w:p>
    <w:p w14:paraId="604ED336" w14:textId="0DAECE84" w:rsidR="00ED475E" w:rsidRPr="00ED159E" w:rsidRDefault="00ED475E" w:rsidP="00ED475E">
      <w:pPr>
        <w:rPr>
          <w:rFonts w:cs="Arial"/>
          <w:b/>
          <w:szCs w:val="22"/>
        </w:rPr>
      </w:pPr>
    </w:p>
    <w:p w14:paraId="4E8E7F9C" w14:textId="77777777" w:rsidR="00ED475E" w:rsidRPr="00D626C3" w:rsidRDefault="00ED475E" w:rsidP="00ED475E">
      <w:pPr>
        <w:rPr>
          <w:rFonts w:cs="Arial"/>
          <w:b/>
          <w:color w:val="000000" w:themeColor="text1"/>
          <w:szCs w:val="22"/>
          <w:lang w:val="en-NZ"/>
        </w:rPr>
      </w:pPr>
      <w:r w:rsidRPr="00273C17">
        <w:rPr>
          <w:rFonts w:cs="Arial"/>
          <w:b/>
          <w:color w:val="000000" w:themeColor="text1"/>
          <w:szCs w:val="22"/>
        </w:rPr>
        <w:t xml:space="preserve">Name of </w:t>
      </w:r>
      <w:proofErr w:type="spellStart"/>
      <w:r w:rsidRPr="00273C17">
        <w:rPr>
          <w:rFonts w:cs="Arial"/>
          <w:b/>
          <w:color w:val="000000" w:themeColor="text1"/>
          <w:szCs w:val="22"/>
        </w:rPr>
        <w:t>organisation</w:t>
      </w:r>
      <w:proofErr w:type="spellEnd"/>
      <w:r w:rsidRPr="00273C17">
        <w:rPr>
          <w:rFonts w:cs="Arial"/>
          <w:b/>
          <w:color w:val="000000" w:themeColor="text1"/>
          <w:szCs w:val="22"/>
        </w:rPr>
        <w:t xml:space="preserve">: </w:t>
      </w:r>
      <w:r w:rsidRPr="006B182E">
        <w:rPr>
          <w:rFonts w:cs="Arial"/>
          <w:b/>
          <w:color w:val="548DD4"/>
          <w:szCs w:val="22"/>
        </w:rPr>
        <w:t>Ministry of Health</w:t>
      </w:r>
    </w:p>
    <w:p w14:paraId="4BC25CFC" w14:textId="77777777" w:rsidR="00ED475E" w:rsidRPr="00273C17" w:rsidRDefault="00ED475E" w:rsidP="00ED475E">
      <w:pPr>
        <w:rPr>
          <w:rFonts w:cs="Arial"/>
          <w:snapToGrid w:val="0"/>
          <w:szCs w:val="22"/>
        </w:rPr>
      </w:pPr>
    </w:p>
    <w:p w14:paraId="7A761D2A" w14:textId="77777777" w:rsidR="00ED475E" w:rsidRPr="00273C17" w:rsidRDefault="00ED475E" w:rsidP="00ED475E">
      <w:pPr>
        <w:rPr>
          <w:rFonts w:cs="Arial"/>
          <w:b/>
          <w:snapToGrid w:val="0"/>
          <w:szCs w:val="22"/>
        </w:rPr>
      </w:pPr>
      <w:r w:rsidRPr="00273C17">
        <w:rPr>
          <w:rFonts w:cs="Arial"/>
          <w:b/>
          <w:snapToGrid w:val="0"/>
          <w:szCs w:val="22"/>
        </w:rPr>
        <w:t xml:space="preserve">On behalf of the </w:t>
      </w:r>
      <w:proofErr w:type="gramStart"/>
      <w:r w:rsidRPr="00273C17">
        <w:rPr>
          <w:rFonts w:cs="Arial"/>
          <w:b/>
          <w:snapToGrid w:val="0"/>
          <w:szCs w:val="22"/>
        </w:rPr>
        <w:t>above named</w:t>
      </w:r>
      <w:proofErr w:type="gramEnd"/>
      <w:r w:rsidRPr="00273C17">
        <w:rPr>
          <w:rFonts w:cs="Arial"/>
          <w:b/>
          <w:snapToGrid w:val="0"/>
          <w:szCs w:val="22"/>
        </w:rPr>
        <w:t xml:space="preserve"> </w:t>
      </w:r>
      <w:proofErr w:type="spellStart"/>
      <w:r w:rsidRPr="00273C17">
        <w:rPr>
          <w:rFonts w:cs="Arial"/>
          <w:b/>
          <w:snapToGrid w:val="0"/>
          <w:szCs w:val="22"/>
        </w:rPr>
        <w:t>organisation</w:t>
      </w:r>
      <w:proofErr w:type="spellEnd"/>
      <w:r w:rsidRPr="00273C17">
        <w:rPr>
          <w:rFonts w:cs="Arial"/>
          <w:b/>
          <w:snapToGrid w:val="0"/>
          <w:szCs w:val="22"/>
        </w:rPr>
        <w:t>, and in relation to the above named EC, I declare that:</w:t>
      </w:r>
    </w:p>
    <w:p w14:paraId="2049CA7F" w14:textId="77777777" w:rsidR="00ED475E" w:rsidRPr="00273C17" w:rsidRDefault="00ED475E" w:rsidP="00ED475E">
      <w:pPr>
        <w:pStyle w:val="ListParagraph"/>
        <w:numPr>
          <w:ilvl w:val="0"/>
          <w:numId w:val="32"/>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I am duly </w:t>
      </w:r>
      <w:proofErr w:type="spellStart"/>
      <w:r w:rsidRPr="00273C17">
        <w:rPr>
          <w:rFonts w:cs="Arial"/>
          <w:snapToGrid w:val="0"/>
          <w:szCs w:val="22"/>
        </w:rPr>
        <w:t>authorised</w:t>
      </w:r>
      <w:proofErr w:type="spellEnd"/>
      <w:r w:rsidRPr="00273C17">
        <w:rPr>
          <w:rFonts w:cs="Arial"/>
          <w:snapToGrid w:val="0"/>
          <w:szCs w:val="22"/>
        </w:rPr>
        <w:t xml:space="preserve"> to sign this </w:t>
      </w:r>
      <w:proofErr w:type="gramStart"/>
      <w:r w:rsidRPr="00273C17">
        <w:rPr>
          <w:rFonts w:cs="Arial"/>
          <w:snapToGrid w:val="0"/>
          <w:szCs w:val="22"/>
        </w:rPr>
        <w:t>declaration;</w:t>
      </w:r>
      <w:proofErr w:type="gramEnd"/>
    </w:p>
    <w:p w14:paraId="49EA35E4" w14:textId="77777777" w:rsidR="00ED475E" w:rsidRPr="00273C17" w:rsidRDefault="00ED475E" w:rsidP="00ED475E">
      <w:pPr>
        <w:pStyle w:val="ListParagraph"/>
        <w:numPr>
          <w:ilvl w:val="0"/>
          <w:numId w:val="32"/>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information supplied on this form and any attachment(s) is true and </w:t>
      </w:r>
      <w:proofErr w:type="gramStart"/>
      <w:r w:rsidRPr="00273C17">
        <w:rPr>
          <w:rFonts w:cs="Arial"/>
          <w:snapToGrid w:val="0"/>
          <w:szCs w:val="22"/>
        </w:rPr>
        <w:t>correct;</w:t>
      </w:r>
      <w:proofErr w:type="gramEnd"/>
    </w:p>
    <w:p w14:paraId="392237CE" w14:textId="77777777" w:rsidR="00ED475E" w:rsidRPr="00273C17" w:rsidRDefault="00ED475E" w:rsidP="00ED475E">
      <w:pPr>
        <w:pStyle w:val="ListParagraph"/>
        <w:numPr>
          <w:ilvl w:val="0"/>
          <w:numId w:val="32"/>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EC is adequately resourced and </w:t>
      </w:r>
      <w:proofErr w:type="gramStart"/>
      <w:r w:rsidRPr="00273C17">
        <w:rPr>
          <w:rFonts w:cs="Arial"/>
          <w:snapToGrid w:val="0"/>
          <w:szCs w:val="22"/>
        </w:rPr>
        <w:t>maintained;</w:t>
      </w:r>
      <w:proofErr w:type="gramEnd"/>
    </w:p>
    <w:p w14:paraId="70C3BAB7" w14:textId="77777777" w:rsidR="00ED475E" w:rsidRPr="00273C17" w:rsidRDefault="00ED475E" w:rsidP="00ED475E">
      <w:pPr>
        <w:pStyle w:val="ListParagraph"/>
        <w:numPr>
          <w:ilvl w:val="0"/>
          <w:numId w:val="32"/>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for the period to which this form relates, the </w:t>
      </w:r>
      <w:proofErr w:type="spellStart"/>
      <w:r w:rsidRPr="00273C17">
        <w:rPr>
          <w:rFonts w:cs="Arial"/>
          <w:snapToGrid w:val="0"/>
          <w:szCs w:val="22"/>
        </w:rPr>
        <w:t>organisation</w:t>
      </w:r>
      <w:proofErr w:type="spellEnd"/>
      <w:r w:rsidRPr="00273C17">
        <w:rPr>
          <w:rFonts w:cs="Arial"/>
          <w:snapToGrid w:val="0"/>
          <w:szCs w:val="22"/>
        </w:rPr>
        <w:t xml:space="preserve"> ensured that the EC’s Terms of Reference included information on the:</w:t>
      </w:r>
    </w:p>
    <w:p w14:paraId="1FDEF95D" w14:textId="77777777" w:rsidR="00ED475E" w:rsidRPr="00950786" w:rsidRDefault="00ED475E" w:rsidP="00ED475E">
      <w:pPr>
        <w:pStyle w:val="ListParagraph"/>
        <w:numPr>
          <w:ilvl w:val="1"/>
          <w:numId w:val="33"/>
        </w:numPr>
        <w:spacing w:before="60" w:after="60"/>
        <w:ind w:left="850" w:hanging="391"/>
        <w:contextualSpacing w:val="0"/>
        <w:rPr>
          <w:rFonts w:cs="Arial"/>
          <w:snapToGrid w:val="0"/>
          <w:szCs w:val="22"/>
        </w:rPr>
      </w:pPr>
      <w:r w:rsidRPr="00950786">
        <w:rPr>
          <w:rFonts w:cs="Arial"/>
          <w:snapToGrid w:val="0"/>
          <w:szCs w:val="22"/>
        </w:rPr>
        <w:t>scope of its responsibilities,</w:t>
      </w:r>
    </w:p>
    <w:p w14:paraId="48113A6E" w14:textId="77777777" w:rsidR="00ED475E" w:rsidRPr="00950786" w:rsidRDefault="00ED475E" w:rsidP="00ED475E">
      <w:pPr>
        <w:pStyle w:val="ListParagraph"/>
        <w:numPr>
          <w:ilvl w:val="1"/>
          <w:numId w:val="33"/>
        </w:numPr>
        <w:spacing w:before="60" w:after="60"/>
        <w:ind w:left="850" w:hanging="391"/>
        <w:contextualSpacing w:val="0"/>
        <w:rPr>
          <w:rFonts w:cs="Arial"/>
          <w:snapToGrid w:val="0"/>
          <w:szCs w:val="22"/>
        </w:rPr>
      </w:pPr>
      <w:r w:rsidRPr="00950786">
        <w:rPr>
          <w:rFonts w:cs="Arial"/>
          <w:snapToGrid w:val="0"/>
          <w:szCs w:val="22"/>
        </w:rPr>
        <w:t>relationship to non-affiliated researchers,</w:t>
      </w:r>
    </w:p>
    <w:p w14:paraId="57FB590A" w14:textId="77777777" w:rsidR="00ED475E" w:rsidRPr="00950786" w:rsidRDefault="00ED475E" w:rsidP="00ED475E">
      <w:pPr>
        <w:pStyle w:val="ListParagraph"/>
        <w:numPr>
          <w:ilvl w:val="1"/>
          <w:numId w:val="33"/>
        </w:numPr>
        <w:spacing w:before="60" w:after="60"/>
        <w:ind w:left="850" w:hanging="391"/>
        <w:contextualSpacing w:val="0"/>
        <w:rPr>
          <w:rFonts w:cs="Arial"/>
          <w:snapToGrid w:val="0"/>
          <w:szCs w:val="22"/>
        </w:rPr>
      </w:pPr>
      <w:r w:rsidRPr="00950786">
        <w:rPr>
          <w:rFonts w:cs="Arial"/>
          <w:snapToGrid w:val="0"/>
          <w:szCs w:val="22"/>
        </w:rPr>
        <w:t>accountability,</w:t>
      </w:r>
    </w:p>
    <w:p w14:paraId="6093AE9F" w14:textId="77777777" w:rsidR="00ED475E" w:rsidRPr="00950786" w:rsidRDefault="00ED475E" w:rsidP="00ED475E">
      <w:pPr>
        <w:pStyle w:val="ListParagraph"/>
        <w:numPr>
          <w:ilvl w:val="1"/>
          <w:numId w:val="33"/>
        </w:numPr>
        <w:spacing w:before="60" w:after="60"/>
        <w:ind w:left="850" w:hanging="391"/>
        <w:contextualSpacing w:val="0"/>
        <w:rPr>
          <w:rFonts w:cs="Arial"/>
          <w:snapToGrid w:val="0"/>
          <w:szCs w:val="22"/>
        </w:rPr>
      </w:pPr>
      <w:r w:rsidRPr="00950786">
        <w:rPr>
          <w:rFonts w:cs="Arial"/>
          <w:snapToGrid w:val="0"/>
          <w:szCs w:val="22"/>
        </w:rPr>
        <w:t xml:space="preserve">mechanisms of reporting, and </w:t>
      </w:r>
    </w:p>
    <w:p w14:paraId="1C9EE95F" w14:textId="77777777" w:rsidR="00ED475E" w:rsidRPr="00950786" w:rsidRDefault="00ED475E" w:rsidP="00ED475E">
      <w:pPr>
        <w:pStyle w:val="ListParagraph"/>
        <w:numPr>
          <w:ilvl w:val="1"/>
          <w:numId w:val="33"/>
        </w:numPr>
        <w:spacing w:before="60" w:after="60"/>
        <w:ind w:left="850" w:hanging="391"/>
        <w:contextualSpacing w:val="0"/>
        <w:rPr>
          <w:rFonts w:cs="Arial"/>
          <w:snapToGrid w:val="0"/>
          <w:szCs w:val="22"/>
        </w:rPr>
      </w:pPr>
      <w:r w:rsidRPr="00950786">
        <w:rPr>
          <w:rFonts w:cs="Arial"/>
          <w:snapToGrid w:val="0"/>
          <w:szCs w:val="22"/>
        </w:rPr>
        <w:t xml:space="preserve">remuneration (if any) for </w:t>
      </w:r>
      <w:proofErr w:type="gramStart"/>
      <w:r w:rsidRPr="00950786">
        <w:rPr>
          <w:rFonts w:cs="Arial"/>
          <w:snapToGrid w:val="0"/>
          <w:szCs w:val="22"/>
        </w:rPr>
        <w:t>members;</w:t>
      </w:r>
      <w:proofErr w:type="gramEnd"/>
    </w:p>
    <w:p w14:paraId="176BB2A9" w14:textId="77777777" w:rsidR="00ED475E" w:rsidRPr="00273C17" w:rsidRDefault="00ED475E" w:rsidP="00ED475E">
      <w:pPr>
        <w:pStyle w:val="ListParagraph"/>
        <w:numPr>
          <w:ilvl w:val="0"/>
          <w:numId w:val="32"/>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w:t>
      </w:r>
      <w:proofErr w:type="spellStart"/>
      <w:r w:rsidRPr="00273C17">
        <w:rPr>
          <w:rFonts w:cs="Arial"/>
          <w:snapToGrid w:val="0"/>
          <w:szCs w:val="22"/>
        </w:rPr>
        <w:t>organisation</w:t>
      </w:r>
      <w:proofErr w:type="spellEnd"/>
      <w:r w:rsidRPr="00273C17">
        <w:rPr>
          <w:rFonts w:cs="Arial"/>
          <w:snapToGrid w:val="0"/>
          <w:szCs w:val="22"/>
        </w:rPr>
        <w:t xml:space="preserve"> accepts legal responsibility for decisions and advice received from the EC; and</w:t>
      </w:r>
    </w:p>
    <w:p w14:paraId="19B1CC5F" w14:textId="77777777" w:rsidR="00ED475E" w:rsidRPr="00273C17" w:rsidRDefault="00ED475E" w:rsidP="00ED475E">
      <w:pPr>
        <w:pStyle w:val="ListParagraph"/>
        <w:numPr>
          <w:ilvl w:val="0"/>
          <w:numId w:val="32"/>
        </w:numPr>
        <w:tabs>
          <w:tab w:val="left" w:pos="567"/>
        </w:tabs>
        <w:spacing w:before="60" w:after="60"/>
        <w:ind w:left="425" w:hanging="425"/>
        <w:contextualSpacing w:val="0"/>
        <w:rPr>
          <w:rFonts w:cs="Arial"/>
          <w:snapToGrid w:val="0"/>
          <w:szCs w:val="22"/>
        </w:rPr>
      </w:pPr>
      <w:r w:rsidRPr="00273C17">
        <w:rPr>
          <w:rFonts w:cs="Arial"/>
          <w:snapToGrid w:val="0"/>
          <w:szCs w:val="22"/>
        </w:rPr>
        <w:t>EC members are indemnified.</w:t>
      </w:r>
    </w:p>
    <w:p w14:paraId="54FA1D38" w14:textId="77777777" w:rsidR="00ED475E" w:rsidRPr="005471F5" w:rsidRDefault="00ED475E" w:rsidP="00ED475E">
      <w:pPr>
        <w:rPr>
          <w:rFonts w:cs="Arial"/>
          <w:b/>
          <w:sz w:val="10"/>
          <w:szCs w:val="10"/>
        </w:rPr>
      </w:pPr>
    </w:p>
    <w:p w14:paraId="1A3FDCD7" w14:textId="77777777" w:rsidR="00ED475E" w:rsidRPr="00273C17" w:rsidRDefault="00ED475E" w:rsidP="00ED475E">
      <w:pPr>
        <w:tabs>
          <w:tab w:val="left" w:pos="1560"/>
          <w:tab w:val="left" w:pos="2977"/>
          <w:tab w:val="left" w:pos="4536"/>
          <w:tab w:val="right" w:pos="9072"/>
        </w:tabs>
        <w:rPr>
          <w:rFonts w:cs="Arial"/>
          <w:szCs w:val="22"/>
        </w:rPr>
      </w:pPr>
      <w:r w:rsidRPr="00273C17">
        <w:rPr>
          <w:rFonts w:cs="Arial"/>
          <w:b/>
          <w:szCs w:val="22"/>
        </w:rPr>
        <w:t>Name:</w:t>
      </w:r>
      <w:r w:rsidRPr="00273C17">
        <w:rPr>
          <w:rFonts w:cs="Arial"/>
          <w:b/>
          <w:szCs w:val="22"/>
        </w:rPr>
        <w:tab/>
      </w:r>
      <w:proofErr w:type="spellStart"/>
      <w:r w:rsidRPr="009F6926">
        <w:rPr>
          <w:rFonts w:cs="Arial"/>
          <w:szCs w:val="22"/>
          <w:u w:val="single"/>
        </w:rPr>
        <w:t>Mr</w:t>
      </w:r>
      <w:proofErr w:type="spellEnd"/>
      <w:r w:rsidRPr="009F6926">
        <w:rPr>
          <w:rFonts w:cs="Arial"/>
          <w:szCs w:val="22"/>
          <w:u w:val="single"/>
        </w:rPr>
        <w:t xml:space="preserve"> </w:t>
      </w:r>
      <w:r>
        <w:rPr>
          <w:rFonts w:cs="Arial"/>
          <w:szCs w:val="22"/>
          <w:u w:val="single"/>
        </w:rPr>
        <w:t xml:space="preserve">                  </w:t>
      </w:r>
      <w:r w:rsidRPr="009F6926">
        <w:rPr>
          <w:rFonts w:cs="Arial"/>
          <w:szCs w:val="22"/>
          <w:u w:val="single"/>
        </w:rPr>
        <w:t xml:space="preserve">Nic </w:t>
      </w:r>
      <w:r>
        <w:rPr>
          <w:rFonts w:cs="Arial"/>
          <w:szCs w:val="22"/>
          <w:u w:val="single"/>
        </w:rPr>
        <w:t xml:space="preserve">                   </w:t>
      </w:r>
      <w:proofErr w:type="spellStart"/>
      <w:r w:rsidRPr="009F6926">
        <w:rPr>
          <w:rFonts w:cs="Arial"/>
          <w:szCs w:val="22"/>
          <w:u w:val="single"/>
        </w:rPr>
        <w:t>Aagaard</w:t>
      </w:r>
      <w:proofErr w:type="spellEnd"/>
      <w:r w:rsidRPr="00273C17">
        <w:rPr>
          <w:rFonts w:cs="Arial"/>
          <w:szCs w:val="22"/>
        </w:rPr>
        <w:tab/>
      </w:r>
    </w:p>
    <w:p w14:paraId="1F07E260" w14:textId="77777777" w:rsidR="00ED475E" w:rsidRPr="00273C17" w:rsidRDefault="00ED475E" w:rsidP="00ED475E">
      <w:pPr>
        <w:tabs>
          <w:tab w:val="left" w:pos="1560"/>
          <w:tab w:val="left" w:pos="2977"/>
          <w:tab w:val="left" w:pos="4536"/>
        </w:tabs>
        <w:ind w:left="567"/>
        <w:rPr>
          <w:rFonts w:cs="Arial"/>
          <w:szCs w:val="22"/>
        </w:rPr>
      </w:pPr>
      <w:r w:rsidRPr="00273C17">
        <w:rPr>
          <w:rFonts w:cs="Arial"/>
          <w:szCs w:val="22"/>
        </w:rPr>
        <w:tab/>
        <w:t>Title</w:t>
      </w:r>
      <w:r w:rsidRPr="00273C17">
        <w:rPr>
          <w:rFonts w:cs="Arial"/>
          <w:szCs w:val="22"/>
        </w:rPr>
        <w:tab/>
        <w:t>First Name</w:t>
      </w:r>
      <w:r w:rsidRPr="00273C17">
        <w:rPr>
          <w:rFonts w:cs="Arial"/>
          <w:szCs w:val="22"/>
        </w:rPr>
        <w:tab/>
        <w:t>Last Name</w:t>
      </w:r>
    </w:p>
    <w:p w14:paraId="0C842E2E" w14:textId="77777777" w:rsidR="00ED475E" w:rsidRPr="005471F5" w:rsidRDefault="00ED475E" w:rsidP="00ED475E">
      <w:pPr>
        <w:tabs>
          <w:tab w:val="left" w:pos="1701"/>
          <w:tab w:val="left" w:pos="2835"/>
        </w:tabs>
        <w:rPr>
          <w:rFonts w:cs="Arial"/>
          <w:sz w:val="10"/>
          <w:szCs w:val="10"/>
        </w:rPr>
      </w:pPr>
    </w:p>
    <w:p w14:paraId="45EC621E" w14:textId="76767628" w:rsidR="00ED475E" w:rsidRPr="00273C17" w:rsidRDefault="00ED475E" w:rsidP="00ED475E">
      <w:pPr>
        <w:tabs>
          <w:tab w:val="left" w:pos="1560"/>
          <w:tab w:val="right" w:pos="9072"/>
        </w:tabs>
        <w:ind w:left="1560" w:hanging="1560"/>
        <w:rPr>
          <w:rFonts w:cs="Arial"/>
          <w:szCs w:val="22"/>
          <w:lang w:val="fr-FR"/>
        </w:rPr>
      </w:pPr>
      <w:r w:rsidRPr="00273C17">
        <w:rPr>
          <w:rFonts w:cs="Arial"/>
          <w:b/>
          <w:szCs w:val="22"/>
          <w:lang w:val="fr-FR"/>
        </w:rPr>
        <w:t>Position :</w:t>
      </w:r>
      <w:r w:rsidRPr="00273C17">
        <w:rPr>
          <w:rFonts w:cs="Arial"/>
          <w:szCs w:val="22"/>
          <w:lang w:val="fr-FR"/>
        </w:rPr>
        <w:tab/>
      </w:r>
      <w:r w:rsidRPr="00ED475E">
        <w:rPr>
          <w:rFonts w:cs="Arial"/>
          <w:szCs w:val="22"/>
          <w:u w:val="single"/>
        </w:rPr>
        <w:t>Manager - Ethics</w:t>
      </w:r>
      <w:r w:rsidRPr="00273C17">
        <w:rPr>
          <w:rFonts w:cs="Arial"/>
          <w:szCs w:val="22"/>
          <w:u w:val="single"/>
          <w:lang w:val="fr-FR"/>
        </w:rPr>
        <w:tab/>
      </w:r>
    </w:p>
    <w:p w14:paraId="187CF6B6" w14:textId="77777777" w:rsidR="00ED475E" w:rsidRPr="005471F5" w:rsidRDefault="00ED475E" w:rsidP="00ED475E">
      <w:pPr>
        <w:rPr>
          <w:rFonts w:cs="Arial"/>
          <w:b/>
          <w:sz w:val="10"/>
          <w:szCs w:val="10"/>
        </w:rPr>
      </w:pPr>
    </w:p>
    <w:p w14:paraId="0D11677B" w14:textId="77777777" w:rsidR="00ED475E" w:rsidRPr="00273C17" w:rsidRDefault="00ED475E" w:rsidP="00ED475E">
      <w:pPr>
        <w:tabs>
          <w:tab w:val="left" w:pos="1560"/>
          <w:tab w:val="right" w:pos="9072"/>
        </w:tabs>
        <w:spacing w:before="240"/>
        <w:rPr>
          <w:rFonts w:cs="Arial"/>
          <w:szCs w:val="22"/>
          <w:lang w:val="fr-FR"/>
        </w:rPr>
      </w:pPr>
      <w:proofErr w:type="gramStart"/>
      <w:r w:rsidRPr="00273C17">
        <w:rPr>
          <w:rFonts w:cs="Arial"/>
          <w:b/>
          <w:szCs w:val="22"/>
          <w:lang w:val="fr-FR"/>
        </w:rPr>
        <w:t>E-mail</w:t>
      </w:r>
      <w:proofErr w:type="gramEnd"/>
      <w:r w:rsidRPr="00273C17">
        <w:rPr>
          <w:rFonts w:cs="Arial"/>
          <w:b/>
          <w:szCs w:val="22"/>
          <w:lang w:val="fr-FR"/>
        </w:rPr>
        <w:t> :</w:t>
      </w:r>
      <w:r w:rsidRPr="00273C17">
        <w:rPr>
          <w:rFonts w:cs="Arial"/>
          <w:szCs w:val="22"/>
          <w:lang w:val="fr-FR"/>
        </w:rPr>
        <w:tab/>
      </w:r>
      <w:r w:rsidRPr="009F6926">
        <w:rPr>
          <w:rFonts w:cs="Arial"/>
          <w:szCs w:val="22"/>
          <w:u w:val="single"/>
        </w:rPr>
        <w:t xml:space="preserve">hdecs@moh.govt.nz </w:t>
      </w:r>
      <w:proofErr w:type="spellStart"/>
      <w:r w:rsidRPr="00F52726">
        <w:rPr>
          <w:rFonts w:cs="Arial"/>
          <w:szCs w:val="22"/>
          <w:u w:val="single"/>
        </w:rPr>
        <w:t>nz</w:t>
      </w:r>
      <w:proofErr w:type="spellEnd"/>
      <w:r w:rsidRPr="00273C17">
        <w:rPr>
          <w:rFonts w:cs="Arial"/>
          <w:szCs w:val="22"/>
          <w:u w:val="single"/>
          <w:lang w:val="fr-FR"/>
        </w:rPr>
        <w:tab/>
      </w:r>
    </w:p>
    <w:p w14:paraId="6FBB9879" w14:textId="77777777" w:rsidR="00ED475E" w:rsidRDefault="00ED475E" w:rsidP="00ED475E">
      <w:pPr>
        <w:rPr>
          <w:rFonts w:cs="Arial"/>
          <w:b/>
          <w:szCs w:val="22"/>
        </w:rPr>
      </w:pPr>
      <w:r w:rsidRPr="00D441E7">
        <w:rPr>
          <w:noProof/>
          <w:color w:val="000000"/>
          <w:lang w:eastAsia="en-NZ"/>
        </w:rPr>
        <w:drawing>
          <wp:anchor distT="0" distB="0" distL="114300" distR="114300" simplePos="0" relativeHeight="251662336" behindDoc="1" locked="0" layoutInCell="1" allowOverlap="1" wp14:anchorId="1C23870A" wp14:editId="1A004FF2">
            <wp:simplePos x="0" y="0"/>
            <wp:positionH relativeFrom="column">
              <wp:posOffset>1021278</wp:posOffset>
            </wp:positionH>
            <wp:positionV relativeFrom="paragraph">
              <wp:posOffset>132534</wp:posOffset>
            </wp:positionV>
            <wp:extent cx="1264920" cy="5029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492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53C0B" w14:textId="77777777" w:rsidR="00ED475E" w:rsidRPr="00273C17" w:rsidRDefault="00ED475E" w:rsidP="00ED475E">
      <w:pPr>
        <w:rPr>
          <w:rFonts w:cs="Arial"/>
          <w:b/>
          <w:szCs w:val="22"/>
        </w:rPr>
      </w:pPr>
    </w:p>
    <w:p w14:paraId="4582BA3E" w14:textId="64FC42B2" w:rsidR="00C325F7" w:rsidRPr="0056308D" w:rsidRDefault="00ED475E" w:rsidP="000120CC">
      <w:pPr>
        <w:rPr>
          <w:rFonts w:cs="Arial"/>
          <w:szCs w:val="22"/>
        </w:rPr>
      </w:pPr>
      <w:r w:rsidRPr="00273C17">
        <w:rPr>
          <w:rFonts w:cs="Arial"/>
          <w:b/>
          <w:szCs w:val="22"/>
        </w:rPr>
        <w:t xml:space="preserve">Signature:    </w:t>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t>Date:</w:t>
      </w:r>
      <w:r w:rsidRPr="00273C17">
        <w:rPr>
          <w:rFonts w:cs="Arial"/>
          <w:szCs w:val="22"/>
        </w:rPr>
        <w:t xml:space="preserve"> </w:t>
      </w:r>
      <w:bookmarkEnd w:id="48"/>
      <w:bookmarkEnd w:id="49"/>
      <w:bookmarkEnd w:id="50"/>
      <w:bookmarkEnd w:id="51"/>
      <w:r w:rsidRPr="006B182E">
        <w:rPr>
          <w:rFonts w:cs="Arial"/>
          <w:szCs w:val="22"/>
        </w:rPr>
        <w:t>24 September 2021</w:t>
      </w:r>
      <w:r w:rsidRPr="006B182E">
        <w:rPr>
          <w:rFonts w:cs="Arial"/>
          <w:szCs w:val="22"/>
        </w:rPr>
        <w:tab/>
      </w:r>
    </w:p>
    <w:sectPr w:rsidR="00C325F7" w:rsidRPr="0056308D" w:rsidSect="00ED475E">
      <w:pgSz w:w="11904" w:h="16834"/>
      <w:pgMar w:top="1259" w:right="1701" w:bottom="1021"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311E9" w14:textId="77777777" w:rsidR="00347F24" w:rsidRDefault="00347F24">
      <w:r>
        <w:separator/>
      </w:r>
    </w:p>
  </w:endnote>
  <w:endnote w:type="continuationSeparator" w:id="0">
    <w:p w14:paraId="1BE0F1C4" w14:textId="77777777" w:rsidR="00347F24" w:rsidRDefault="0034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007F4" w14:textId="77777777" w:rsidR="00347F24" w:rsidRDefault="00347F24" w:rsidP="00C1765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A3C1" w14:textId="77777777" w:rsidR="00347F24" w:rsidRDefault="00347F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080224"/>
      <w:docPartObj>
        <w:docPartGallery w:val="Page Numbers (Bottom of Page)"/>
        <w:docPartUnique/>
      </w:docPartObj>
    </w:sdtPr>
    <w:sdtEndPr>
      <w:rPr>
        <w:noProof/>
      </w:rPr>
    </w:sdtEndPr>
    <w:sdtContent>
      <w:p w14:paraId="46C1671F" w14:textId="52E6CF1B" w:rsidR="00347F24" w:rsidRDefault="00347F24" w:rsidP="00482179">
        <w:pPr>
          <w:pStyle w:val="Footer"/>
          <w:spacing w:before="120"/>
        </w:pPr>
        <w:r>
          <w:fldChar w:fldCharType="begin"/>
        </w:r>
        <w:r>
          <w:instrText xml:space="preserve"> PAGE   \* MERGEFORMAT </w:instrText>
        </w:r>
        <w:r>
          <w:fldChar w:fldCharType="separate"/>
        </w:r>
        <w:r>
          <w:rPr>
            <w:noProof/>
          </w:rPr>
          <w:t>24</w:t>
        </w:r>
        <w:r>
          <w:rPr>
            <w:noProof/>
          </w:rPr>
          <w:fldChar w:fldCharType="end"/>
        </w:r>
        <w:r>
          <w:rPr>
            <w:noProof/>
          </w:rPr>
          <w:tab/>
        </w:r>
        <w:r w:rsidRPr="00F61274">
          <w:t>Northern B Health and Disability Ethics Committee: Annual Report 2021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70C00" w14:textId="77777777" w:rsidR="00347F24" w:rsidRPr="00482179" w:rsidRDefault="00347F24" w:rsidP="00482179">
    <w:pPr>
      <w:pStyle w:val="Footer"/>
      <w:framePr w:wrap="around" w:vAnchor="text" w:hAnchor="margin" w:xAlign="right" w:y="1"/>
      <w:spacing w:before="120"/>
      <w:rPr>
        <w:rStyle w:val="PageNumber"/>
      </w:rPr>
    </w:pPr>
    <w:r w:rsidRPr="00482179">
      <w:rPr>
        <w:rStyle w:val="PageNumber"/>
      </w:rPr>
      <w:fldChar w:fldCharType="begin"/>
    </w:r>
    <w:r w:rsidRPr="00482179">
      <w:rPr>
        <w:rStyle w:val="PageNumber"/>
      </w:rPr>
      <w:instrText xml:space="preserve">PAGE  </w:instrText>
    </w:r>
    <w:r w:rsidRPr="00482179">
      <w:rPr>
        <w:rStyle w:val="PageNumber"/>
      </w:rPr>
      <w:fldChar w:fldCharType="separate"/>
    </w:r>
    <w:r w:rsidRPr="00482179">
      <w:rPr>
        <w:rStyle w:val="PageNumber"/>
        <w:noProof/>
      </w:rPr>
      <w:t>23</w:t>
    </w:r>
    <w:r w:rsidRPr="00482179">
      <w:rPr>
        <w:rStyle w:val="PageNumber"/>
      </w:rPr>
      <w:fldChar w:fldCharType="end"/>
    </w:r>
  </w:p>
  <w:p w14:paraId="52E42940" w14:textId="2BDBA954" w:rsidR="00347F24" w:rsidRPr="00F61274" w:rsidRDefault="00347F24" w:rsidP="00482179">
    <w:pPr>
      <w:pStyle w:val="Footer"/>
      <w:tabs>
        <w:tab w:val="clear" w:pos="8640"/>
      </w:tabs>
      <w:spacing w:before="120"/>
      <w:ind w:right="360"/>
      <w:jc w:val="right"/>
      <w:rPr>
        <w:sz w:val="16"/>
      </w:rPr>
    </w:pPr>
    <w:r w:rsidRPr="00F61274">
      <w:t>Northern B Health and Disability Ethics Committee: Annual Report 2021</w:t>
    </w:r>
    <w:r w:rsidRPr="00F61274">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844400"/>
      <w:docPartObj>
        <w:docPartGallery w:val="Page Numbers (Bottom of Page)"/>
        <w:docPartUnique/>
      </w:docPartObj>
    </w:sdtPr>
    <w:sdtEndPr>
      <w:rPr>
        <w:noProof/>
      </w:rPr>
    </w:sdtEndPr>
    <w:sdtContent>
      <w:p w14:paraId="62EB4140" w14:textId="1D9AF8BA" w:rsidR="00347F24" w:rsidRDefault="00347F24" w:rsidP="00482179">
        <w:pPr>
          <w:pStyle w:val="Footer"/>
          <w:spacing w:before="120"/>
          <w:ind w:firstLine="720"/>
          <w:jc w:val="right"/>
        </w:pPr>
        <w:r w:rsidRPr="00B805F2">
          <w:rPr>
            <w:rFonts w:cs="Arial"/>
          </w:rPr>
          <w:t xml:space="preserve">Northern B </w:t>
        </w:r>
        <w:r w:rsidRPr="00B805F2">
          <w:t xml:space="preserve">Health </w:t>
        </w:r>
        <w:r w:rsidRPr="00BE6A9A">
          <w:t>and Disability</w:t>
        </w:r>
        <w:r>
          <w:t xml:space="preserve"> Ethics Committee: </w:t>
        </w:r>
        <w:r w:rsidRPr="00BE6A9A">
          <w:t>Annual Report</w:t>
        </w:r>
        <w:r>
          <w:t xml:space="preserve"> </w:t>
        </w:r>
        <w:r w:rsidRPr="00BE6A9A">
          <w:t>20</w:t>
        </w:r>
        <w:r>
          <w:t>21</w:t>
        </w:r>
        <w:r>
          <w:tab/>
        </w: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78A0" w14:textId="77777777" w:rsidR="00347F24" w:rsidRPr="00347F24" w:rsidRDefault="00347F24" w:rsidP="00347F24">
    <w:pPr>
      <w:pStyle w:val="Footer"/>
      <w:framePr w:wrap="around" w:vAnchor="text" w:hAnchor="margin" w:xAlign="right" w:y="1"/>
      <w:spacing w:before="120"/>
      <w:rPr>
        <w:rStyle w:val="PageNumber"/>
      </w:rPr>
    </w:pPr>
    <w:r w:rsidRPr="00347F24">
      <w:rPr>
        <w:rStyle w:val="PageNumber"/>
      </w:rPr>
      <w:fldChar w:fldCharType="begin"/>
    </w:r>
    <w:r w:rsidRPr="00347F24">
      <w:rPr>
        <w:rStyle w:val="PageNumber"/>
      </w:rPr>
      <w:instrText xml:space="preserve">PAGE  </w:instrText>
    </w:r>
    <w:r w:rsidRPr="00347F24">
      <w:rPr>
        <w:rStyle w:val="PageNumber"/>
      </w:rPr>
      <w:fldChar w:fldCharType="separate"/>
    </w:r>
    <w:r w:rsidRPr="00347F24">
      <w:rPr>
        <w:rStyle w:val="PageNumber"/>
        <w:noProof/>
      </w:rPr>
      <w:t>23</w:t>
    </w:r>
    <w:r w:rsidRPr="00347F24">
      <w:rPr>
        <w:rStyle w:val="PageNumber"/>
      </w:rPr>
      <w:fldChar w:fldCharType="end"/>
    </w:r>
  </w:p>
  <w:p w14:paraId="721154E2" w14:textId="08DC883E" w:rsidR="00347F24" w:rsidRPr="00347F24" w:rsidRDefault="00347F24" w:rsidP="00347F24">
    <w:pPr>
      <w:pStyle w:val="Footer"/>
      <w:tabs>
        <w:tab w:val="clear" w:pos="8640"/>
      </w:tabs>
      <w:spacing w:before="120"/>
      <w:ind w:right="360"/>
      <w:jc w:val="right"/>
    </w:pPr>
    <w:r w:rsidRPr="00347F24">
      <w:t>Northern B Health and Disability Ethics Committee: Annual Report 20</w:t>
    </w:r>
    <w:r>
      <w:t>21</w:t>
    </w:r>
    <w:r w:rsidRPr="00347F2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9740D" w14:textId="77777777" w:rsidR="00347F24" w:rsidRDefault="00347F24">
      <w:r>
        <w:separator/>
      </w:r>
    </w:p>
  </w:footnote>
  <w:footnote w:type="continuationSeparator" w:id="0">
    <w:p w14:paraId="1BC5A565" w14:textId="77777777" w:rsidR="00347F24" w:rsidRDefault="00347F24">
      <w:r>
        <w:continuationSeparator/>
      </w:r>
    </w:p>
  </w:footnote>
  <w:footnote w:id="1">
    <w:p w14:paraId="7AB22047" w14:textId="026DCAB0" w:rsidR="00347F24" w:rsidRPr="004B019F" w:rsidRDefault="00347F24" w:rsidP="00864388">
      <w:pPr>
        <w:pStyle w:val="FootnoteText"/>
        <w:rPr>
          <w:lang w:val="en-NZ"/>
        </w:rPr>
      </w:pPr>
      <w:r>
        <w:rPr>
          <w:rStyle w:val="FootnoteReference"/>
        </w:rPr>
        <w:footnoteRef/>
      </w:r>
      <w:r>
        <w:t xml:space="preserve"> </w:t>
      </w:r>
      <w:r>
        <w:rPr>
          <w:lang w:val="en-NZ"/>
        </w:rPr>
        <w:t xml:space="preserve">Data is directly reported from the online system. Any errors in spelling is reflected due to errors made by the applicant.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1E60"/>
    <w:multiLevelType w:val="hybridMultilevel"/>
    <w:tmpl w:val="BB1A8742"/>
    <w:lvl w:ilvl="0" w:tplc="14090001">
      <w:start w:val="1"/>
      <w:numFmt w:val="bullet"/>
      <w:lvlText w:val=""/>
      <w:lvlJc w:val="left"/>
      <w:pPr>
        <w:ind w:left="720" w:hanging="360"/>
      </w:pPr>
      <w:rPr>
        <w:rFonts w:ascii="Symbol" w:hAnsi="Symbol" w:hint="default"/>
      </w:rPr>
    </w:lvl>
    <w:lvl w:ilvl="1" w:tplc="9022CFA6">
      <w:numFmt w:val="bullet"/>
      <w:lvlText w:val="•"/>
      <w:lvlJc w:val="left"/>
      <w:pPr>
        <w:ind w:left="1800" w:hanging="72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CE5A22"/>
    <w:multiLevelType w:val="hybridMultilevel"/>
    <w:tmpl w:val="1E8C28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7F867F7"/>
    <w:multiLevelType w:val="multilevel"/>
    <w:tmpl w:val="9C8A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716DB0"/>
    <w:multiLevelType w:val="hybridMultilevel"/>
    <w:tmpl w:val="46741B6C"/>
    <w:lvl w:ilvl="0" w:tplc="0C090001">
      <w:start w:val="1"/>
      <w:numFmt w:val="bullet"/>
      <w:lvlText w:val=""/>
      <w:lvlJc w:val="left"/>
      <w:pPr>
        <w:ind w:left="720" w:hanging="360"/>
      </w:pPr>
      <w:rPr>
        <w:rFonts w:ascii="Symbol" w:hAnsi="Symbol" w:hint="default"/>
      </w:rPr>
    </w:lvl>
    <w:lvl w:ilvl="1" w:tplc="86E8E83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1A7F1C"/>
    <w:multiLevelType w:val="multilevel"/>
    <w:tmpl w:val="48FA2CF2"/>
    <w:lvl w:ilvl="0">
      <w:start w:val="71"/>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447A6C"/>
    <w:multiLevelType w:val="hybridMultilevel"/>
    <w:tmpl w:val="8E9A3354"/>
    <w:lvl w:ilvl="0" w:tplc="F2682A28">
      <w:start w:val="1"/>
      <w:numFmt w:val="lowerLetter"/>
      <w:lvlText w:val="(%1)"/>
      <w:lvlJc w:val="left"/>
      <w:pPr>
        <w:ind w:left="1696" w:hanging="375"/>
      </w:pPr>
      <w:rPr>
        <w:rFonts w:hint="default"/>
      </w:rPr>
    </w:lvl>
    <w:lvl w:ilvl="1" w:tplc="14090019" w:tentative="1">
      <w:start w:val="1"/>
      <w:numFmt w:val="lowerLetter"/>
      <w:lvlText w:val="%2."/>
      <w:lvlJc w:val="left"/>
      <w:pPr>
        <w:ind w:left="2401" w:hanging="360"/>
      </w:pPr>
    </w:lvl>
    <w:lvl w:ilvl="2" w:tplc="1409001B" w:tentative="1">
      <w:start w:val="1"/>
      <w:numFmt w:val="lowerRoman"/>
      <w:lvlText w:val="%3."/>
      <w:lvlJc w:val="right"/>
      <w:pPr>
        <w:ind w:left="3121" w:hanging="180"/>
      </w:pPr>
    </w:lvl>
    <w:lvl w:ilvl="3" w:tplc="1409000F" w:tentative="1">
      <w:start w:val="1"/>
      <w:numFmt w:val="decimal"/>
      <w:lvlText w:val="%4."/>
      <w:lvlJc w:val="left"/>
      <w:pPr>
        <w:ind w:left="3841" w:hanging="360"/>
      </w:pPr>
    </w:lvl>
    <w:lvl w:ilvl="4" w:tplc="14090019" w:tentative="1">
      <w:start w:val="1"/>
      <w:numFmt w:val="lowerLetter"/>
      <w:lvlText w:val="%5."/>
      <w:lvlJc w:val="left"/>
      <w:pPr>
        <w:ind w:left="4561" w:hanging="360"/>
      </w:pPr>
    </w:lvl>
    <w:lvl w:ilvl="5" w:tplc="1409001B" w:tentative="1">
      <w:start w:val="1"/>
      <w:numFmt w:val="lowerRoman"/>
      <w:lvlText w:val="%6."/>
      <w:lvlJc w:val="right"/>
      <w:pPr>
        <w:ind w:left="5281" w:hanging="180"/>
      </w:pPr>
    </w:lvl>
    <w:lvl w:ilvl="6" w:tplc="1409000F" w:tentative="1">
      <w:start w:val="1"/>
      <w:numFmt w:val="decimal"/>
      <w:lvlText w:val="%7."/>
      <w:lvlJc w:val="left"/>
      <w:pPr>
        <w:ind w:left="6001" w:hanging="360"/>
      </w:pPr>
    </w:lvl>
    <w:lvl w:ilvl="7" w:tplc="14090019" w:tentative="1">
      <w:start w:val="1"/>
      <w:numFmt w:val="lowerLetter"/>
      <w:lvlText w:val="%8."/>
      <w:lvlJc w:val="left"/>
      <w:pPr>
        <w:ind w:left="6721" w:hanging="360"/>
      </w:pPr>
    </w:lvl>
    <w:lvl w:ilvl="8" w:tplc="1409001B" w:tentative="1">
      <w:start w:val="1"/>
      <w:numFmt w:val="lowerRoman"/>
      <w:lvlText w:val="%9."/>
      <w:lvlJc w:val="right"/>
      <w:pPr>
        <w:ind w:left="7441" w:hanging="180"/>
      </w:pPr>
    </w:lvl>
  </w:abstractNum>
  <w:abstractNum w:abstractNumId="6" w15:restartNumberingAfterBreak="0">
    <w:nsid w:val="28FA4682"/>
    <w:multiLevelType w:val="multilevel"/>
    <w:tmpl w:val="614AB3A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B34237E"/>
    <w:multiLevelType w:val="hybridMultilevel"/>
    <w:tmpl w:val="B9765480"/>
    <w:lvl w:ilvl="0" w:tplc="FFFFFFFF">
      <w:numFmt w:val="bullet"/>
      <w:lvlText w:val=""/>
      <w:lvlJc w:val="left"/>
      <w:pPr>
        <w:tabs>
          <w:tab w:val="num" w:pos="1240"/>
        </w:tabs>
        <w:ind w:left="1240" w:hanging="62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8" w15:restartNumberingAfterBreak="0">
    <w:nsid w:val="2E0C4B75"/>
    <w:multiLevelType w:val="hybridMultilevel"/>
    <w:tmpl w:val="1088A1A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9" w15:restartNumberingAfterBreak="0">
    <w:nsid w:val="2FA63614"/>
    <w:multiLevelType w:val="hybridMultilevel"/>
    <w:tmpl w:val="A1364746"/>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0" w15:restartNumberingAfterBreak="0">
    <w:nsid w:val="2FAF08B9"/>
    <w:multiLevelType w:val="hybridMultilevel"/>
    <w:tmpl w:val="46164038"/>
    <w:lvl w:ilvl="0" w:tplc="29400188">
      <w:start w:val="1"/>
      <w:numFmt w:val="decimal"/>
      <w:lvlText w:val="%1."/>
      <w:lvlJc w:val="left"/>
      <w:pPr>
        <w:tabs>
          <w:tab w:val="num" w:pos="337"/>
        </w:tabs>
        <w:ind w:left="337" w:hanging="360"/>
      </w:pPr>
      <w:rPr>
        <w:rFonts w:cs="Times New Roman" w:hint="default"/>
        <w:color w:val="auto"/>
      </w:rPr>
    </w:lvl>
    <w:lvl w:ilvl="1" w:tplc="04090019" w:tentative="1">
      <w:start w:val="1"/>
      <w:numFmt w:val="lowerLetter"/>
      <w:lvlText w:val="%2."/>
      <w:lvlJc w:val="left"/>
      <w:pPr>
        <w:tabs>
          <w:tab w:val="num" w:pos="1057"/>
        </w:tabs>
        <w:ind w:left="1057" w:hanging="360"/>
      </w:pPr>
      <w:rPr>
        <w:rFonts w:cs="Times New Roman"/>
      </w:rPr>
    </w:lvl>
    <w:lvl w:ilvl="2" w:tplc="0409001B" w:tentative="1">
      <w:start w:val="1"/>
      <w:numFmt w:val="lowerRoman"/>
      <w:lvlText w:val="%3."/>
      <w:lvlJc w:val="right"/>
      <w:pPr>
        <w:tabs>
          <w:tab w:val="num" w:pos="1777"/>
        </w:tabs>
        <w:ind w:left="1777" w:hanging="180"/>
      </w:pPr>
      <w:rPr>
        <w:rFonts w:cs="Times New Roman"/>
      </w:rPr>
    </w:lvl>
    <w:lvl w:ilvl="3" w:tplc="0409000F" w:tentative="1">
      <w:start w:val="1"/>
      <w:numFmt w:val="decimal"/>
      <w:lvlText w:val="%4."/>
      <w:lvlJc w:val="left"/>
      <w:pPr>
        <w:tabs>
          <w:tab w:val="num" w:pos="2497"/>
        </w:tabs>
        <w:ind w:left="2497" w:hanging="360"/>
      </w:pPr>
      <w:rPr>
        <w:rFonts w:cs="Times New Roman"/>
      </w:rPr>
    </w:lvl>
    <w:lvl w:ilvl="4" w:tplc="04090019" w:tentative="1">
      <w:start w:val="1"/>
      <w:numFmt w:val="lowerLetter"/>
      <w:lvlText w:val="%5."/>
      <w:lvlJc w:val="left"/>
      <w:pPr>
        <w:tabs>
          <w:tab w:val="num" w:pos="3217"/>
        </w:tabs>
        <w:ind w:left="3217" w:hanging="360"/>
      </w:pPr>
      <w:rPr>
        <w:rFonts w:cs="Times New Roman"/>
      </w:rPr>
    </w:lvl>
    <w:lvl w:ilvl="5" w:tplc="0409001B" w:tentative="1">
      <w:start w:val="1"/>
      <w:numFmt w:val="lowerRoman"/>
      <w:lvlText w:val="%6."/>
      <w:lvlJc w:val="right"/>
      <w:pPr>
        <w:tabs>
          <w:tab w:val="num" w:pos="3937"/>
        </w:tabs>
        <w:ind w:left="3937" w:hanging="180"/>
      </w:pPr>
      <w:rPr>
        <w:rFonts w:cs="Times New Roman"/>
      </w:rPr>
    </w:lvl>
    <w:lvl w:ilvl="6" w:tplc="0409000F" w:tentative="1">
      <w:start w:val="1"/>
      <w:numFmt w:val="decimal"/>
      <w:lvlText w:val="%7."/>
      <w:lvlJc w:val="left"/>
      <w:pPr>
        <w:tabs>
          <w:tab w:val="num" w:pos="4657"/>
        </w:tabs>
        <w:ind w:left="4657" w:hanging="360"/>
      </w:pPr>
      <w:rPr>
        <w:rFonts w:cs="Times New Roman"/>
      </w:rPr>
    </w:lvl>
    <w:lvl w:ilvl="7" w:tplc="04090019" w:tentative="1">
      <w:start w:val="1"/>
      <w:numFmt w:val="lowerLetter"/>
      <w:lvlText w:val="%8."/>
      <w:lvlJc w:val="left"/>
      <w:pPr>
        <w:tabs>
          <w:tab w:val="num" w:pos="5377"/>
        </w:tabs>
        <w:ind w:left="5377" w:hanging="360"/>
      </w:pPr>
      <w:rPr>
        <w:rFonts w:cs="Times New Roman"/>
      </w:rPr>
    </w:lvl>
    <w:lvl w:ilvl="8" w:tplc="0409001B" w:tentative="1">
      <w:start w:val="1"/>
      <w:numFmt w:val="lowerRoman"/>
      <w:lvlText w:val="%9."/>
      <w:lvlJc w:val="right"/>
      <w:pPr>
        <w:tabs>
          <w:tab w:val="num" w:pos="6097"/>
        </w:tabs>
        <w:ind w:left="6097" w:hanging="180"/>
      </w:pPr>
      <w:rPr>
        <w:rFonts w:cs="Times New Roman"/>
      </w:rPr>
    </w:lvl>
  </w:abstractNum>
  <w:abstractNum w:abstractNumId="11" w15:restartNumberingAfterBreak="0">
    <w:nsid w:val="37C37361"/>
    <w:multiLevelType w:val="hybridMultilevel"/>
    <w:tmpl w:val="1A963D44"/>
    <w:lvl w:ilvl="0" w:tplc="B35204C4">
      <w:start w:val="1"/>
      <w:numFmt w:val="upperLetter"/>
      <w:lvlText w:val="%1."/>
      <w:lvlJc w:val="left"/>
      <w:pPr>
        <w:ind w:left="720" w:hanging="360"/>
      </w:pPr>
      <w:rPr>
        <w:rFonts w:ascii="Cambria" w:hAnsi="Cambria" w:hint="default"/>
        <w:sz w:val="26"/>
        <w:szCs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C776444"/>
    <w:multiLevelType w:val="hybridMultilevel"/>
    <w:tmpl w:val="84ECFBEA"/>
    <w:lvl w:ilvl="0" w:tplc="1B1EAD14">
      <w:start w:val="1"/>
      <w:numFmt w:val="bullet"/>
      <w:lvlText w:val=""/>
      <w:lvlJc w:val="left"/>
      <w:pPr>
        <w:ind w:left="1004" w:hanging="360"/>
      </w:pPr>
      <w:rPr>
        <w:rFonts w:ascii="Symbol" w:hAnsi="Symbol" w:hint="default"/>
      </w:rPr>
    </w:lvl>
    <w:lvl w:ilvl="1" w:tplc="1B1EAD14">
      <w:start w:val="1"/>
      <w:numFmt w:val="bullet"/>
      <w:lvlText w:val=""/>
      <w:lvlJc w:val="left"/>
      <w:pPr>
        <w:ind w:left="1724" w:hanging="360"/>
      </w:pPr>
      <w:rPr>
        <w:rFonts w:ascii="Symbol" w:hAnsi="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F031950"/>
    <w:multiLevelType w:val="hybridMultilevel"/>
    <w:tmpl w:val="47E0E48C"/>
    <w:lvl w:ilvl="0" w:tplc="14090001">
      <w:start w:val="1"/>
      <w:numFmt w:val="bullet"/>
      <w:lvlText w:val=""/>
      <w:lvlJc w:val="left"/>
      <w:pPr>
        <w:ind w:left="720" w:hanging="360"/>
      </w:pPr>
      <w:rPr>
        <w:rFonts w:ascii="Symbol" w:hAnsi="Symbol" w:hint="default"/>
      </w:rPr>
    </w:lvl>
    <w:lvl w:ilvl="1" w:tplc="91B691FE">
      <w:start w:val="1"/>
      <w:numFmt w:val="bullet"/>
      <w:lvlText w:val=""/>
      <w:lvlJc w:val="left"/>
      <w:pPr>
        <w:ind w:left="1440" w:hanging="360"/>
      </w:pPr>
      <w:rPr>
        <w:rFonts w:ascii="Symbol" w:hAnsi="Symbol" w:hint="default"/>
        <w:sz w:val="18"/>
        <w:szCs w:val="20"/>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1830DF1"/>
    <w:multiLevelType w:val="hybridMultilevel"/>
    <w:tmpl w:val="8E9A3354"/>
    <w:lvl w:ilvl="0" w:tplc="F2682A28">
      <w:start w:val="1"/>
      <w:numFmt w:val="lowerLetter"/>
      <w:lvlText w:val="(%1)"/>
      <w:lvlJc w:val="left"/>
      <w:pPr>
        <w:ind w:left="1696" w:hanging="375"/>
      </w:pPr>
      <w:rPr>
        <w:rFonts w:hint="default"/>
      </w:rPr>
    </w:lvl>
    <w:lvl w:ilvl="1" w:tplc="14090019" w:tentative="1">
      <w:start w:val="1"/>
      <w:numFmt w:val="lowerLetter"/>
      <w:lvlText w:val="%2."/>
      <w:lvlJc w:val="left"/>
      <w:pPr>
        <w:ind w:left="2401" w:hanging="360"/>
      </w:pPr>
    </w:lvl>
    <w:lvl w:ilvl="2" w:tplc="1409001B" w:tentative="1">
      <w:start w:val="1"/>
      <w:numFmt w:val="lowerRoman"/>
      <w:lvlText w:val="%3."/>
      <w:lvlJc w:val="right"/>
      <w:pPr>
        <w:ind w:left="3121" w:hanging="180"/>
      </w:pPr>
    </w:lvl>
    <w:lvl w:ilvl="3" w:tplc="1409000F" w:tentative="1">
      <w:start w:val="1"/>
      <w:numFmt w:val="decimal"/>
      <w:lvlText w:val="%4."/>
      <w:lvlJc w:val="left"/>
      <w:pPr>
        <w:ind w:left="3841" w:hanging="360"/>
      </w:pPr>
    </w:lvl>
    <w:lvl w:ilvl="4" w:tplc="14090019" w:tentative="1">
      <w:start w:val="1"/>
      <w:numFmt w:val="lowerLetter"/>
      <w:lvlText w:val="%5."/>
      <w:lvlJc w:val="left"/>
      <w:pPr>
        <w:ind w:left="4561" w:hanging="360"/>
      </w:pPr>
    </w:lvl>
    <w:lvl w:ilvl="5" w:tplc="1409001B" w:tentative="1">
      <w:start w:val="1"/>
      <w:numFmt w:val="lowerRoman"/>
      <w:lvlText w:val="%6."/>
      <w:lvlJc w:val="right"/>
      <w:pPr>
        <w:ind w:left="5281" w:hanging="180"/>
      </w:pPr>
    </w:lvl>
    <w:lvl w:ilvl="6" w:tplc="1409000F" w:tentative="1">
      <w:start w:val="1"/>
      <w:numFmt w:val="decimal"/>
      <w:lvlText w:val="%7."/>
      <w:lvlJc w:val="left"/>
      <w:pPr>
        <w:ind w:left="6001" w:hanging="360"/>
      </w:pPr>
    </w:lvl>
    <w:lvl w:ilvl="7" w:tplc="14090019" w:tentative="1">
      <w:start w:val="1"/>
      <w:numFmt w:val="lowerLetter"/>
      <w:lvlText w:val="%8."/>
      <w:lvlJc w:val="left"/>
      <w:pPr>
        <w:ind w:left="6721" w:hanging="360"/>
      </w:pPr>
    </w:lvl>
    <w:lvl w:ilvl="8" w:tplc="1409001B" w:tentative="1">
      <w:start w:val="1"/>
      <w:numFmt w:val="lowerRoman"/>
      <w:lvlText w:val="%9."/>
      <w:lvlJc w:val="right"/>
      <w:pPr>
        <w:ind w:left="7441" w:hanging="180"/>
      </w:pPr>
    </w:lvl>
  </w:abstractNum>
  <w:abstractNum w:abstractNumId="15" w15:restartNumberingAfterBreak="0">
    <w:nsid w:val="48872F6A"/>
    <w:multiLevelType w:val="multilevel"/>
    <w:tmpl w:val="7346BB90"/>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CAF1C9B"/>
    <w:multiLevelType w:val="hybridMultilevel"/>
    <w:tmpl w:val="9576738A"/>
    <w:lvl w:ilvl="0" w:tplc="F1165886">
      <w:start w:val="1"/>
      <w:numFmt w:val="decimal"/>
      <w:lvlText w:val="%1."/>
      <w:lvlJc w:val="left"/>
      <w:pPr>
        <w:ind w:left="720" w:hanging="360"/>
      </w:pPr>
      <w:rPr>
        <w:rFonts w:hint="default"/>
        <w:i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DEE6FA0"/>
    <w:multiLevelType w:val="multilevel"/>
    <w:tmpl w:val="473E9846"/>
    <w:lvl w:ilvl="0">
      <w:start w:val="7"/>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26165E"/>
    <w:multiLevelType w:val="hybridMultilevel"/>
    <w:tmpl w:val="2DE2C78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24738C0"/>
    <w:multiLevelType w:val="hybridMultilevel"/>
    <w:tmpl w:val="A3B266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2606F31"/>
    <w:multiLevelType w:val="hybridMultilevel"/>
    <w:tmpl w:val="06B814EA"/>
    <w:lvl w:ilvl="0" w:tplc="ACFA822E">
      <w:start w:val="1"/>
      <w:numFmt w:val="lowerRoman"/>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21" w15:restartNumberingAfterBreak="0">
    <w:nsid w:val="53F056C6"/>
    <w:multiLevelType w:val="multilevel"/>
    <w:tmpl w:val="4C4EA8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5057824"/>
    <w:multiLevelType w:val="hybridMultilevel"/>
    <w:tmpl w:val="B6EE60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6537592"/>
    <w:multiLevelType w:val="hybridMultilevel"/>
    <w:tmpl w:val="67905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8579AA"/>
    <w:multiLevelType w:val="hybridMultilevel"/>
    <w:tmpl w:val="027A55AA"/>
    <w:lvl w:ilvl="0" w:tplc="92CC3D88">
      <w:start w:val="1"/>
      <w:numFmt w:val="upperRoman"/>
      <w:lvlText w:val="%1."/>
      <w:lvlJc w:val="left"/>
      <w:pPr>
        <w:ind w:left="1429" w:hanging="72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25" w15:restartNumberingAfterBreak="0">
    <w:nsid w:val="69424B33"/>
    <w:multiLevelType w:val="hybridMultilevel"/>
    <w:tmpl w:val="2B0A88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9844AEE"/>
    <w:multiLevelType w:val="hybridMultilevel"/>
    <w:tmpl w:val="0AEA20A4"/>
    <w:lvl w:ilvl="0" w:tplc="8FE613FC">
      <w:start w:val="1"/>
      <w:numFmt w:val="decimal"/>
      <w:lvlText w:val="%1."/>
      <w:lvlJc w:val="left"/>
      <w:pPr>
        <w:ind w:left="1146" w:hanging="360"/>
      </w:pPr>
      <w:rPr>
        <w:b w:val="0"/>
        <w:i w:val="0"/>
        <w:sz w:val="20"/>
        <w:szCs w:val="20"/>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27" w15:restartNumberingAfterBreak="0">
    <w:nsid w:val="6D4A1164"/>
    <w:multiLevelType w:val="hybridMultilevel"/>
    <w:tmpl w:val="D458C128"/>
    <w:lvl w:ilvl="0" w:tplc="CF84A0C8">
      <w:start w:val="1"/>
      <w:numFmt w:val="decimal"/>
      <w:lvlText w:val="%1."/>
      <w:lvlJc w:val="left"/>
      <w:pPr>
        <w:ind w:left="720" w:hanging="360"/>
      </w:pPr>
      <w:rPr>
        <w:b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EA21B02"/>
    <w:multiLevelType w:val="hybridMultilevel"/>
    <w:tmpl w:val="91AAAD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03F03EC"/>
    <w:multiLevelType w:val="multilevel"/>
    <w:tmpl w:val="EA80EC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E13727"/>
    <w:multiLevelType w:val="hybridMultilevel"/>
    <w:tmpl w:val="18CA55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abstractNum w:abstractNumId="32" w15:restartNumberingAfterBreak="0">
    <w:nsid w:val="7D2545B3"/>
    <w:multiLevelType w:val="hybridMultilevel"/>
    <w:tmpl w:val="6BEA4D02"/>
    <w:lvl w:ilvl="0" w:tplc="B24EFF8A">
      <w:numFmt w:val="bullet"/>
      <w:lvlText w:val=""/>
      <w:lvlJc w:val="left"/>
      <w:pPr>
        <w:tabs>
          <w:tab w:val="num" w:pos="620"/>
        </w:tabs>
        <w:ind w:left="620" w:hanging="62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1"/>
  </w:num>
  <w:num w:numId="4">
    <w:abstractNumId w:val="6"/>
  </w:num>
  <w:num w:numId="5">
    <w:abstractNumId w:val="27"/>
  </w:num>
  <w:num w:numId="6">
    <w:abstractNumId w:val="8"/>
  </w:num>
  <w:num w:numId="7">
    <w:abstractNumId w:val="32"/>
  </w:num>
  <w:num w:numId="8">
    <w:abstractNumId w:val="20"/>
  </w:num>
  <w:num w:numId="9">
    <w:abstractNumId w:val="11"/>
  </w:num>
  <w:num w:numId="10">
    <w:abstractNumId w:val="29"/>
  </w:num>
  <w:num w:numId="11">
    <w:abstractNumId w:val="26"/>
  </w:num>
  <w:num w:numId="12">
    <w:abstractNumId w:val="16"/>
  </w:num>
  <w:num w:numId="13">
    <w:abstractNumId w:val="23"/>
  </w:num>
  <w:num w:numId="14">
    <w:abstractNumId w:val="15"/>
  </w:num>
  <w:num w:numId="15">
    <w:abstractNumId w:val="18"/>
  </w:num>
  <w:num w:numId="16">
    <w:abstractNumId w:val="21"/>
  </w:num>
  <w:num w:numId="17">
    <w:abstractNumId w:val="10"/>
  </w:num>
  <w:num w:numId="18">
    <w:abstractNumId w:val="19"/>
  </w:num>
  <w:num w:numId="19">
    <w:abstractNumId w:val="22"/>
  </w:num>
  <w:num w:numId="20">
    <w:abstractNumId w:val="5"/>
  </w:num>
  <w:num w:numId="21">
    <w:abstractNumId w:val="14"/>
  </w:num>
  <w:num w:numId="22">
    <w:abstractNumId w:val="28"/>
  </w:num>
  <w:num w:numId="23">
    <w:abstractNumId w:val="24"/>
  </w:num>
  <w:num w:numId="24">
    <w:abstractNumId w:val="4"/>
  </w:num>
  <w:num w:numId="25">
    <w:abstractNumId w:val="17"/>
  </w:num>
  <w:num w:numId="26">
    <w:abstractNumId w:val="9"/>
  </w:num>
  <w:num w:numId="27">
    <w:abstractNumId w:val="2"/>
  </w:num>
  <w:num w:numId="28">
    <w:abstractNumId w:val="0"/>
  </w:num>
  <w:num w:numId="29">
    <w:abstractNumId w:val="30"/>
  </w:num>
  <w:num w:numId="30">
    <w:abstractNumId w:val="25"/>
  </w:num>
  <w:num w:numId="31">
    <w:abstractNumId w:val="13"/>
  </w:num>
  <w:num w:numId="32">
    <w:abstractNumId w:val="3"/>
  </w:num>
  <w:num w:numId="3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2D8"/>
    <w:rsid w:val="0000282B"/>
    <w:rsid w:val="00003C3B"/>
    <w:rsid w:val="000112D8"/>
    <w:rsid w:val="000120CC"/>
    <w:rsid w:val="0001587D"/>
    <w:rsid w:val="000215CD"/>
    <w:rsid w:val="00022CC7"/>
    <w:rsid w:val="0002313C"/>
    <w:rsid w:val="00023654"/>
    <w:rsid w:val="000238C8"/>
    <w:rsid w:val="00033858"/>
    <w:rsid w:val="00044773"/>
    <w:rsid w:val="000463A7"/>
    <w:rsid w:val="000635B5"/>
    <w:rsid w:val="000669E9"/>
    <w:rsid w:val="000764ED"/>
    <w:rsid w:val="000766FC"/>
    <w:rsid w:val="00076856"/>
    <w:rsid w:val="000769ED"/>
    <w:rsid w:val="00080270"/>
    <w:rsid w:val="00082D7F"/>
    <w:rsid w:val="000879F9"/>
    <w:rsid w:val="000A1240"/>
    <w:rsid w:val="000A447B"/>
    <w:rsid w:val="000B171D"/>
    <w:rsid w:val="000C04F3"/>
    <w:rsid w:val="000C2E69"/>
    <w:rsid w:val="000C3626"/>
    <w:rsid w:val="000C7E96"/>
    <w:rsid w:val="00105BE0"/>
    <w:rsid w:val="001061C7"/>
    <w:rsid w:val="001113BC"/>
    <w:rsid w:val="00112212"/>
    <w:rsid w:val="00113969"/>
    <w:rsid w:val="00120ADE"/>
    <w:rsid w:val="00122934"/>
    <w:rsid w:val="00122FAD"/>
    <w:rsid w:val="0012376A"/>
    <w:rsid w:val="00137386"/>
    <w:rsid w:val="00142A7F"/>
    <w:rsid w:val="001473E9"/>
    <w:rsid w:val="001550D9"/>
    <w:rsid w:val="00164A11"/>
    <w:rsid w:val="001667A5"/>
    <w:rsid w:val="0016762F"/>
    <w:rsid w:val="00190634"/>
    <w:rsid w:val="00190C72"/>
    <w:rsid w:val="00192BC1"/>
    <w:rsid w:val="00194BD3"/>
    <w:rsid w:val="0019551B"/>
    <w:rsid w:val="001A03DB"/>
    <w:rsid w:val="001B164B"/>
    <w:rsid w:val="001B31EA"/>
    <w:rsid w:val="001D62FD"/>
    <w:rsid w:val="001D7649"/>
    <w:rsid w:val="001E4C36"/>
    <w:rsid w:val="001E6782"/>
    <w:rsid w:val="001F1BE5"/>
    <w:rsid w:val="00214426"/>
    <w:rsid w:val="0021730D"/>
    <w:rsid w:val="002207E6"/>
    <w:rsid w:val="002543BC"/>
    <w:rsid w:val="0025589A"/>
    <w:rsid w:val="00262223"/>
    <w:rsid w:val="00273C17"/>
    <w:rsid w:val="002757DC"/>
    <w:rsid w:val="00284B86"/>
    <w:rsid w:val="00285525"/>
    <w:rsid w:val="00291C63"/>
    <w:rsid w:val="00296D0D"/>
    <w:rsid w:val="002A0A75"/>
    <w:rsid w:val="002C02D3"/>
    <w:rsid w:val="002C23D7"/>
    <w:rsid w:val="002C614C"/>
    <w:rsid w:val="002E488B"/>
    <w:rsid w:val="002F759C"/>
    <w:rsid w:val="00305897"/>
    <w:rsid w:val="00312B90"/>
    <w:rsid w:val="003307AE"/>
    <w:rsid w:val="00347F24"/>
    <w:rsid w:val="003516B7"/>
    <w:rsid w:val="00351A24"/>
    <w:rsid w:val="003540F0"/>
    <w:rsid w:val="0035475C"/>
    <w:rsid w:val="003571BC"/>
    <w:rsid w:val="00357C1F"/>
    <w:rsid w:val="00357F5E"/>
    <w:rsid w:val="00371798"/>
    <w:rsid w:val="00374B9A"/>
    <w:rsid w:val="003758B6"/>
    <w:rsid w:val="00382EE0"/>
    <w:rsid w:val="00384367"/>
    <w:rsid w:val="00386214"/>
    <w:rsid w:val="003944BC"/>
    <w:rsid w:val="00397206"/>
    <w:rsid w:val="003A09CF"/>
    <w:rsid w:val="003A201B"/>
    <w:rsid w:val="003A2EAE"/>
    <w:rsid w:val="003A4978"/>
    <w:rsid w:val="003A4E5B"/>
    <w:rsid w:val="003A75B4"/>
    <w:rsid w:val="003B03BE"/>
    <w:rsid w:val="003B2BA5"/>
    <w:rsid w:val="003B2F2A"/>
    <w:rsid w:val="003C224C"/>
    <w:rsid w:val="003D1A1D"/>
    <w:rsid w:val="003D31A9"/>
    <w:rsid w:val="003E3E5E"/>
    <w:rsid w:val="003E65FB"/>
    <w:rsid w:val="003E7CA9"/>
    <w:rsid w:val="004139C0"/>
    <w:rsid w:val="004227BC"/>
    <w:rsid w:val="0043037E"/>
    <w:rsid w:val="004369C3"/>
    <w:rsid w:val="004432E5"/>
    <w:rsid w:val="00446C61"/>
    <w:rsid w:val="00460FDC"/>
    <w:rsid w:val="0046101B"/>
    <w:rsid w:val="00461B49"/>
    <w:rsid w:val="004669B7"/>
    <w:rsid w:val="00482179"/>
    <w:rsid w:val="00486876"/>
    <w:rsid w:val="004A2D25"/>
    <w:rsid w:val="004A63B7"/>
    <w:rsid w:val="004B378D"/>
    <w:rsid w:val="004C099A"/>
    <w:rsid w:val="004D177F"/>
    <w:rsid w:val="004D5342"/>
    <w:rsid w:val="004E0A2C"/>
    <w:rsid w:val="004E0E27"/>
    <w:rsid w:val="004F038E"/>
    <w:rsid w:val="004F26F0"/>
    <w:rsid w:val="004F6ACB"/>
    <w:rsid w:val="00511527"/>
    <w:rsid w:val="005173FF"/>
    <w:rsid w:val="005208C5"/>
    <w:rsid w:val="00521C91"/>
    <w:rsid w:val="00522C70"/>
    <w:rsid w:val="0054005A"/>
    <w:rsid w:val="0054055B"/>
    <w:rsid w:val="00546334"/>
    <w:rsid w:val="00546945"/>
    <w:rsid w:val="0055242F"/>
    <w:rsid w:val="005558E0"/>
    <w:rsid w:val="0056308D"/>
    <w:rsid w:val="005631A8"/>
    <w:rsid w:val="00580AD1"/>
    <w:rsid w:val="00584351"/>
    <w:rsid w:val="00593530"/>
    <w:rsid w:val="005A2BE2"/>
    <w:rsid w:val="005B2799"/>
    <w:rsid w:val="005B5D85"/>
    <w:rsid w:val="005C7B85"/>
    <w:rsid w:val="005F1E52"/>
    <w:rsid w:val="0060601F"/>
    <w:rsid w:val="00612562"/>
    <w:rsid w:val="00616650"/>
    <w:rsid w:val="00617A7E"/>
    <w:rsid w:val="00617F95"/>
    <w:rsid w:val="00621B4B"/>
    <w:rsid w:val="006323DE"/>
    <w:rsid w:val="00653964"/>
    <w:rsid w:val="0065744A"/>
    <w:rsid w:val="00661754"/>
    <w:rsid w:val="006711E7"/>
    <w:rsid w:val="00683B32"/>
    <w:rsid w:val="00684F4F"/>
    <w:rsid w:val="006872E6"/>
    <w:rsid w:val="006D05D1"/>
    <w:rsid w:val="006D13EB"/>
    <w:rsid w:val="006D40A2"/>
    <w:rsid w:val="006D4DEC"/>
    <w:rsid w:val="006E1CB8"/>
    <w:rsid w:val="006E4457"/>
    <w:rsid w:val="006E4E2F"/>
    <w:rsid w:val="006E5438"/>
    <w:rsid w:val="006E546E"/>
    <w:rsid w:val="006E5ACD"/>
    <w:rsid w:val="006F2904"/>
    <w:rsid w:val="007102A9"/>
    <w:rsid w:val="00735804"/>
    <w:rsid w:val="00742DC9"/>
    <w:rsid w:val="00762439"/>
    <w:rsid w:val="007745E5"/>
    <w:rsid w:val="007800A5"/>
    <w:rsid w:val="007800CD"/>
    <w:rsid w:val="0079391C"/>
    <w:rsid w:val="007948CC"/>
    <w:rsid w:val="00796BA9"/>
    <w:rsid w:val="00796D27"/>
    <w:rsid w:val="007A24C5"/>
    <w:rsid w:val="007A253E"/>
    <w:rsid w:val="007B0B06"/>
    <w:rsid w:val="007B3E23"/>
    <w:rsid w:val="007B7CE5"/>
    <w:rsid w:val="007C0A61"/>
    <w:rsid w:val="007C59AD"/>
    <w:rsid w:val="007D1FBD"/>
    <w:rsid w:val="007D3462"/>
    <w:rsid w:val="007D3DA9"/>
    <w:rsid w:val="007E1390"/>
    <w:rsid w:val="007E462D"/>
    <w:rsid w:val="007E7084"/>
    <w:rsid w:val="007F4BBF"/>
    <w:rsid w:val="007F693F"/>
    <w:rsid w:val="007F72AC"/>
    <w:rsid w:val="008113C1"/>
    <w:rsid w:val="008156AE"/>
    <w:rsid w:val="00820373"/>
    <w:rsid w:val="00821519"/>
    <w:rsid w:val="008377CA"/>
    <w:rsid w:val="00850450"/>
    <w:rsid w:val="00850CD6"/>
    <w:rsid w:val="00850EBF"/>
    <w:rsid w:val="00851277"/>
    <w:rsid w:val="00852BA2"/>
    <w:rsid w:val="008560BA"/>
    <w:rsid w:val="00862E2C"/>
    <w:rsid w:val="00864388"/>
    <w:rsid w:val="0087055E"/>
    <w:rsid w:val="00872123"/>
    <w:rsid w:val="00873238"/>
    <w:rsid w:val="00874C8B"/>
    <w:rsid w:val="0088040F"/>
    <w:rsid w:val="00881FA2"/>
    <w:rsid w:val="00882023"/>
    <w:rsid w:val="0088716A"/>
    <w:rsid w:val="00890172"/>
    <w:rsid w:val="0089514A"/>
    <w:rsid w:val="00895549"/>
    <w:rsid w:val="0089694A"/>
    <w:rsid w:val="00897368"/>
    <w:rsid w:val="008A44F1"/>
    <w:rsid w:val="008A649F"/>
    <w:rsid w:val="008B5A25"/>
    <w:rsid w:val="008C3B5B"/>
    <w:rsid w:val="008C5BAA"/>
    <w:rsid w:val="008D515A"/>
    <w:rsid w:val="008F0F33"/>
    <w:rsid w:val="008F1BB6"/>
    <w:rsid w:val="009049CC"/>
    <w:rsid w:val="0090635F"/>
    <w:rsid w:val="009078AA"/>
    <w:rsid w:val="009101B5"/>
    <w:rsid w:val="009138C8"/>
    <w:rsid w:val="009166DF"/>
    <w:rsid w:val="00932474"/>
    <w:rsid w:val="0094525E"/>
    <w:rsid w:val="00950133"/>
    <w:rsid w:val="0095098E"/>
    <w:rsid w:val="00950C06"/>
    <w:rsid w:val="009624F9"/>
    <w:rsid w:val="00971A0E"/>
    <w:rsid w:val="00973A3D"/>
    <w:rsid w:val="009759BC"/>
    <w:rsid w:val="00980DF1"/>
    <w:rsid w:val="009866FE"/>
    <w:rsid w:val="00990223"/>
    <w:rsid w:val="009910A9"/>
    <w:rsid w:val="00991B4E"/>
    <w:rsid w:val="009929EA"/>
    <w:rsid w:val="00993583"/>
    <w:rsid w:val="009A4348"/>
    <w:rsid w:val="009A5637"/>
    <w:rsid w:val="009B78FE"/>
    <w:rsid w:val="009D2660"/>
    <w:rsid w:val="009D2FD0"/>
    <w:rsid w:val="009D4536"/>
    <w:rsid w:val="009D7FA5"/>
    <w:rsid w:val="009E0986"/>
    <w:rsid w:val="009E22F2"/>
    <w:rsid w:val="009E62B3"/>
    <w:rsid w:val="009F5366"/>
    <w:rsid w:val="00A0282E"/>
    <w:rsid w:val="00A1250C"/>
    <w:rsid w:val="00A2435D"/>
    <w:rsid w:val="00A307D9"/>
    <w:rsid w:val="00A31783"/>
    <w:rsid w:val="00A34812"/>
    <w:rsid w:val="00A40482"/>
    <w:rsid w:val="00A4390D"/>
    <w:rsid w:val="00A6223E"/>
    <w:rsid w:val="00A63EAA"/>
    <w:rsid w:val="00A73E26"/>
    <w:rsid w:val="00AA7E28"/>
    <w:rsid w:val="00AC6E75"/>
    <w:rsid w:val="00AD2D56"/>
    <w:rsid w:val="00AD2E55"/>
    <w:rsid w:val="00AD490B"/>
    <w:rsid w:val="00AD4F61"/>
    <w:rsid w:val="00AE235F"/>
    <w:rsid w:val="00AE3D26"/>
    <w:rsid w:val="00AF3065"/>
    <w:rsid w:val="00AF6DF8"/>
    <w:rsid w:val="00B0545D"/>
    <w:rsid w:val="00B23FE1"/>
    <w:rsid w:val="00B25290"/>
    <w:rsid w:val="00B2698D"/>
    <w:rsid w:val="00B316E5"/>
    <w:rsid w:val="00B4506F"/>
    <w:rsid w:val="00B556D5"/>
    <w:rsid w:val="00B5693B"/>
    <w:rsid w:val="00B575E8"/>
    <w:rsid w:val="00B7040F"/>
    <w:rsid w:val="00B76B23"/>
    <w:rsid w:val="00B805F2"/>
    <w:rsid w:val="00B861E7"/>
    <w:rsid w:val="00B86225"/>
    <w:rsid w:val="00B94A5C"/>
    <w:rsid w:val="00BA645B"/>
    <w:rsid w:val="00BC20ED"/>
    <w:rsid w:val="00BC7864"/>
    <w:rsid w:val="00BD1FA5"/>
    <w:rsid w:val="00BD6FC0"/>
    <w:rsid w:val="00BE0DA2"/>
    <w:rsid w:val="00BF4EEB"/>
    <w:rsid w:val="00BF542D"/>
    <w:rsid w:val="00BF5DC8"/>
    <w:rsid w:val="00C01D36"/>
    <w:rsid w:val="00C059BE"/>
    <w:rsid w:val="00C10FB8"/>
    <w:rsid w:val="00C13DB6"/>
    <w:rsid w:val="00C1765B"/>
    <w:rsid w:val="00C201EB"/>
    <w:rsid w:val="00C325F7"/>
    <w:rsid w:val="00C32E34"/>
    <w:rsid w:val="00C36116"/>
    <w:rsid w:val="00C56523"/>
    <w:rsid w:val="00C6132B"/>
    <w:rsid w:val="00C63BC0"/>
    <w:rsid w:val="00C65E2F"/>
    <w:rsid w:val="00C733AF"/>
    <w:rsid w:val="00C73A16"/>
    <w:rsid w:val="00C73E80"/>
    <w:rsid w:val="00C74978"/>
    <w:rsid w:val="00C7789A"/>
    <w:rsid w:val="00C817FF"/>
    <w:rsid w:val="00CA37CB"/>
    <w:rsid w:val="00CB5328"/>
    <w:rsid w:val="00CC5470"/>
    <w:rsid w:val="00CE47D3"/>
    <w:rsid w:val="00CF6EBF"/>
    <w:rsid w:val="00D071F8"/>
    <w:rsid w:val="00D12CBE"/>
    <w:rsid w:val="00D272BC"/>
    <w:rsid w:val="00D31630"/>
    <w:rsid w:val="00D31F1B"/>
    <w:rsid w:val="00D4431F"/>
    <w:rsid w:val="00D47942"/>
    <w:rsid w:val="00D47E90"/>
    <w:rsid w:val="00D626C3"/>
    <w:rsid w:val="00D81720"/>
    <w:rsid w:val="00D829AE"/>
    <w:rsid w:val="00D83680"/>
    <w:rsid w:val="00D908DE"/>
    <w:rsid w:val="00D9392E"/>
    <w:rsid w:val="00DB00D0"/>
    <w:rsid w:val="00DB08B7"/>
    <w:rsid w:val="00DB1971"/>
    <w:rsid w:val="00DB227C"/>
    <w:rsid w:val="00DB738D"/>
    <w:rsid w:val="00DD69A8"/>
    <w:rsid w:val="00DE114D"/>
    <w:rsid w:val="00DE26B2"/>
    <w:rsid w:val="00DE5922"/>
    <w:rsid w:val="00DE7DD2"/>
    <w:rsid w:val="00DF1F4F"/>
    <w:rsid w:val="00DF5D05"/>
    <w:rsid w:val="00DF7C5C"/>
    <w:rsid w:val="00E04986"/>
    <w:rsid w:val="00E321E2"/>
    <w:rsid w:val="00E43A11"/>
    <w:rsid w:val="00E44351"/>
    <w:rsid w:val="00E4776A"/>
    <w:rsid w:val="00E50D08"/>
    <w:rsid w:val="00E52092"/>
    <w:rsid w:val="00E554C7"/>
    <w:rsid w:val="00E64893"/>
    <w:rsid w:val="00E65233"/>
    <w:rsid w:val="00E6693D"/>
    <w:rsid w:val="00E80AB4"/>
    <w:rsid w:val="00E81FEE"/>
    <w:rsid w:val="00E84538"/>
    <w:rsid w:val="00E862A6"/>
    <w:rsid w:val="00E86D3B"/>
    <w:rsid w:val="00E920CA"/>
    <w:rsid w:val="00E95FEC"/>
    <w:rsid w:val="00E96BD2"/>
    <w:rsid w:val="00EC15C3"/>
    <w:rsid w:val="00ED475E"/>
    <w:rsid w:val="00EE3400"/>
    <w:rsid w:val="00EE349A"/>
    <w:rsid w:val="00EF4762"/>
    <w:rsid w:val="00EF4A88"/>
    <w:rsid w:val="00EF56C5"/>
    <w:rsid w:val="00F05399"/>
    <w:rsid w:val="00F13084"/>
    <w:rsid w:val="00F14810"/>
    <w:rsid w:val="00F17E5D"/>
    <w:rsid w:val="00F27053"/>
    <w:rsid w:val="00F33B73"/>
    <w:rsid w:val="00F35D26"/>
    <w:rsid w:val="00F35DC2"/>
    <w:rsid w:val="00F4041C"/>
    <w:rsid w:val="00F4098B"/>
    <w:rsid w:val="00F4404F"/>
    <w:rsid w:val="00F50535"/>
    <w:rsid w:val="00F51063"/>
    <w:rsid w:val="00F5440B"/>
    <w:rsid w:val="00F54921"/>
    <w:rsid w:val="00F61274"/>
    <w:rsid w:val="00F6728B"/>
    <w:rsid w:val="00F73A7B"/>
    <w:rsid w:val="00F75C9C"/>
    <w:rsid w:val="00F802D8"/>
    <w:rsid w:val="00F83A3E"/>
    <w:rsid w:val="00F84FC6"/>
    <w:rsid w:val="00F90F38"/>
    <w:rsid w:val="00F927D3"/>
    <w:rsid w:val="00F949A1"/>
    <w:rsid w:val="00FD3E55"/>
    <w:rsid w:val="00FE32C5"/>
    <w:rsid w:val="00FE48E3"/>
    <w:rsid w:val="00FE6768"/>
    <w:rsid w:val="00FF1F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9A5C"/>
  <w15:docId w15:val="{68E1E320-A65A-439D-A580-18797A6D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D8"/>
    <w:pPr>
      <w:spacing w:after="0" w:line="240" w:lineRule="auto"/>
    </w:pPr>
    <w:rPr>
      <w:rFonts w:eastAsia="Times New Roman" w:cs="Times New Roman"/>
      <w:sz w:val="22"/>
      <w:szCs w:val="24"/>
      <w:lang w:val="en-US"/>
    </w:rPr>
  </w:style>
  <w:style w:type="paragraph" w:styleId="Heading1">
    <w:name w:val="heading 1"/>
    <w:basedOn w:val="Normal"/>
    <w:next w:val="Normal"/>
    <w:link w:val="Heading1Char"/>
    <w:uiPriority w:val="99"/>
    <w:qFormat/>
    <w:rsid w:val="000112D8"/>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uiPriority w:val="99"/>
    <w:qFormat/>
    <w:rsid w:val="000112D8"/>
    <w:pPr>
      <w:keepNext/>
      <w:spacing w:before="240" w:after="240"/>
      <w:outlineLvl w:val="1"/>
    </w:pPr>
    <w:rPr>
      <w:rFonts w:cs="Arial"/>
      <w:b/>
      <w:bCs/>
      <w:i/>
      <w:iCs/>
      <w:sz w:val="28"/>
      <w:szCs w:val="28"/>
    </w:rPr>
  </w:style>
  <w:style w:type="paragraph" w:styleId="Heading3">
    <w:name w:val="heading 3"/>
    <w:basedOn w:val="Normal"/>
    <w:next w:val="Normal"/>
    <w:link w:val="Heading3Char"/>
    <w:uiPriority w:val="99"/>
    <w:qFormat/>
    <w:rsid w:val="00482179"/>
    <w:pPr>
      <w:keepNext/>
      <w:spacing w:before="240"/>
      <w:outlineLvl w:val="2"/>
    </w:pPr>
    <w:rPr>
      <w:rFonts w:cs="Arial"/>
      <w:b/>
      <w:bCs/>
      <w:sz w:val="24"/>
      <w:szCs w:val="28"/>
    </w:rPr>
  </w:style>
  <w:style w:type="paragraph" w:styleId="Heading4">
    <w:name w:val="heading 4"/>
    <w:basedOn w:val="Normal"/>
    <w:next w:val="Normal"/>
    <w:link w:val="Heading4Char"/>
    <w:uiPriority w:val="99"/>
    <w:qFormat/>
    <w:rsid w:val="000120CC"/>
    <w:pPr>
      <w:keepNext/>
      <w:outlineLvl w:val="3"/>
    </w:pPr>
    <w:rPr>
      <w:b/>
      <w:szCs w:val="20"/>
      <w:lang w:val="en-AU"/>
    </w:rPr>
  </w:style>
  <w:style w:type="paragraph" w:styleId="Heading5">
    <w:name w:val="heading 5"/>
    <w:basedOn w:val="Normal"/>
    <w:next w:val="Normal"/>
    <w:link w:val="Heading5Char"/>
    <w:uiPriority w:val="99"/>
    <w:qFormat/>
    <w:rsid w:val="000120CC"/>
    <w:pPr>
      <w:keepNext/>
      <w:jc w:val="center"/>
      <w:outlineLvl w:val="4"/>
    </w:pPr>
    <w:rPr>
      <w:b/>
      <w:szCs w:val="20"/>
      <w:lang w:val="en-AU"/>
    </w:rPr>
  </w:style>
  <w:style w:type="paragraph" w:styleId="Heading6">
    <w:name w:val="heading 6"/>
    <w:basedOn w:val="Normal"/>
    <w:next w:val="Normal"/>
    <w:link w:val="Heading6Char"/>
    <w:uiPriority w:val="99"/>
    <w:qFormat/>
    <w:rsid w:val="000120CC"/>
    <w:pPr>
      <w:keepNext/>
      <w:outlineLvl w:val="5"/>
    </w:pPr>
    <w:rPr>
      <w:b/>
      <w:sz w:val="27"/>
      <w:szCs w:val="20"/>
      <w:lang w:val="en-AU"/>
    </w:rPr>
  </w:style>
  <w:style w:type="paragraph" w:styleId="Heading7">
    <w:name w:val="heading 7"/>
    <w:basedOn w:val="Normal"/>
    <w:next w:val="Normal"/>
    <w:link w:val="Heading7Char"/>
    <w:uiPriority w:val="99"/>
    <w:qFormat/>
    <w:rsid w:val="000120CC"/>
    <w:pPr>
      <w:keepNext/>
      <w:outlineLvl w:val="6"/>
    </w:pPr>
    <w:rPr>
      <w:b/>
      <w:sz w:val="20"/>
      <w:szCs w:val="20"/>
      <w:lang w:val="en-AU"/>
    </w:rPr>
  </w:style>
  <w:style w:type="paragraph" w:styleId="Heading8">
    <w:name w:val="heading 8"/>
    <w:basedOn w:val="Normal"/>
    <w:next w:val="Normal"/>
    <w:link w:val="Heading8Char"/>
    <w:uiPriority w:val="99"/>
    <w:qFormat/>
    <w:rsid w:val="000120CC"/>
    <w:pPr>
      <w:keepNext/>
      <w:jc w:val="center"/>
      <w:outlineLvl w:val="7"/>
    </w:pPr>
    <w:rPr>
      <w:b/>
      <w:sz w:val="20"/>
      <w:szCs w:val="20"/>
      <w:lang w:val="en-AU"/>
    </w:rPr>
  </w:style>
  <w:style w:type="paragraph" w:styleId="Heading9">
    <w:name w:val="heading 9"/>
    <w:basedOn w:val="Normal"/>
    <w:next w:val="Normal"/>
    <w:link w:val="Heading9Char"/>
    <w:uiPriority w:val="99"/>
    <w:qFormat/>
    <w:rsid w:val="000120CC"/>
    <w:pPr>
      <w:keepNext/>
      <w:pBdr>
        <w:top w:val="single" w:sz="4" w:space="1" w:color="auto"/>
        <w:left w:val="single" w:sz="4" w:space="4" w:color="auto"/>
        <w:bottom w:val="single" w:sz="4" w:space="1" w:color="auto"/>
        <w:right w:val="single" w:sz="4" w:space="4" w:color="auto"/>
      </w:pBdr>
      <w:outlineLvl w:val="8"/>
    </w:pPr>
    <w:rPr>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12D8"/>
    <w:rPr>
      <w:rFonts w:eastAsia="Times New Roman" w:cs="Times New Roman"/>
      <w:b/>
      <w:sz w:val="36"/>
      <w:szCs w:val="24"/>
    </w:rPr>
  </w:style>
  <w:style w:type="character" w:customStyle="1" w:styleId="Heading2Char">
    <w:name w:val="Heading 2 Char"/>
    <w:basedOn w:val="DefaultParagraphFont"/>
    <w:link w:val="Heading2"/>
    <w:uiPriority w:val="99"/>
    <w:rsid w:val="000112D8"/>
    <w:rPr>
      <w:rFonts w:eastAsia="Times New Roman" w:cs="Arial"/>
      <w:b/>
      <w:bCs/>
      <w:i/>
      <w:iCs/>
      <w:sz w:val="28"/>
      <w:szCs w:val="28"/>
      <w:lang w:val="en-US"/>
    </w:rPr>
  </w:style>
  <w:style w:type="character" w:customStyle="1" w:styleId="Heading3Char">
    <w:name w:val="Heading 3 Char"/>
    <w:basedOn w:val="DefaultParagraphFont"/>
    <w:link w:val="Heading3"/>
    <w:uiPriority w:val="99"/>
    <w:rsid w:val="00482179"/>
    <w:rPr>
      <w:rFonts w:eastAsia="Times New Roman" w:cs="Arial"/>
      <w:b/>
      <w:bCs/>
      <w:szCs w:val="28"/>
      <w:lang w:val="en-US"/>
    </w:rPr>
  </w:style>
  <w:style w:type="paragraph" w:customStyle="1" w:styleId="Title1">
    <w:name w:val="Title1"/>
    <w:basedOn w:val="Normal"/>
    <w:rsid w:val="000112D8"/>
    <w:pPr>
      <w:spacing w:before="120" w:after="120" w:line="480" w:lineRule="auto"/>
      <w:jc w:val="center"/>
    </w:pPr>
    <w:rPr>
      <w:sz w:val="48"/>
    </w:rPr>
  </w:style>
  <w:style w:type="table" w:styleId="TableGrid">
    <w:name w:val="Table Grid"/>
    <w:basedOn w:val="TableNormal"/>
    <w:uiPriority w:val="99"/>
    <w:rsid w:val="000112D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
    <w:name w:val="Style 10 pt"/>
    <w:basedOn w:val="Normal"/>
    <w:rsid w:val="000112D8"/>
    <w:pPr>
      <w:spacing w:before="40" w:after="40"/>
    </w:pPr>
    <w:rPr>
      <w:sz w:val="20"/>
      <w:szCs w:val="20"/>
    </w:rPr>
  </w:style>
  <w:style w:type="paragraph" w:customStyle="1" w:styleId="Char1CharChar">
    <w:name w:val="Char1 Char Char"/>
    <w:basedOn w:val="Normal"/>
    <w:rsid w:val="000112D8"/>
    <w:pPr>
      <w:spacing w:after="160" w:line="240" w:lineRule="exact"/>
    </w:pPr>
    <w:rPr>
      <w:sz w:val="20"/>
      <w:szCs w:val="20"/>
    </w:rPr>
  </w:style>
  <w:style w:type="paragraph" w:styleId="Header">
    <w:name w:val="header"/>
    <w:basedOn w:val="Normal"/>
    <w:link w:val="HeaderChar"/>
    <w:uiPriority w:val="99"/>
    <w:unhideWhenUsed/>
    <w:qFormat/>
    <w:rsid w:val="000112D8"/>
    <w:pPr>
      <w:tabs>
        <w:tab w:val="center" w:pos="4320"/>
        <w:tab w:val="right" w:pos="8640"/>
      </w:tabs>
    </w:pPr>
  </w:style>
  <w:style w:type="character" w:customStyle="1" w:styleId="HeaderChar">
    <w:name w:val="Header Char"/>
    <w:basedOn w:val="DefaultParagraphFont"/>
    <w:link w:val="Header"/>
    <w:uiPriority w:val="99"/>
    <w:rsid w:val="000112D8"/>
    <w:rPr>
      <w:rFonts w:eastAsia="Times New Roman" w:cs="Times New Roman"/>
      <w:sz w:val="22"/>
      <w:szCs w:val="24"/>
      <w:lang w:val="en-US"/>
    </w:rPr>
  </w:style>
  <w:style w:type="paragraph" w:styleId="Footer">
    <w:name w:val="footer"/>
    <w:basedOn w:val="Normal"/>
    <w:link w:val="FooterChar"/>
    <w:uiPriority w:val="99"/>
    <w:unhideWhenUsed/>
    <w:qFormat/>
    <w:rsid w:val="000112D8"/>
    <w:pPr>
      <w:tabs>
        <w:tab w:val="center" w:pos="4320"/>
        <w:tab w:val="right" w:pos="8640"/>
      </w:tabs>
    </w:pPr>
  </w:style>
  <w:style w:type="character" w:customStyle="1" w:styleId="FooterChar">
    <w:name w:val="Footer Char"/>
    <w:basedOn w:val="DefaultParagraphFont"/>
    <w:link w:val="Footer"/>
    <w:uiPriority w:val="99"/>
    <w:rsid w:val="000112D8"/>
    <w:rPr>
      <w:rFonts w:eastAsia="Times New Roman" w:cs="Times New Roman"/>
      <w:sz w:val="22"/>
      <w:szCs w:val="24"/>
      <w:lang w:val="en-US"/>
    </w:rPr>
  </w:style>
  <w:style w:type="character" w:styleId="PageNumber">
    <w:name w:val="page number"/>
    <w:basedOn w:val="DefaultParagraphFont"/>
    <w:uiPriority w:val="99"/>
    <w:unhideWhenUsed/>
    <w:rsid w:val="000112D8"/>
  </w:style>
  <w:style w:type="paragraph" w:styleId="TOC1">
    <w:name w:val="toc 1"/>
    <w:basedOn w:val="Normal"/>
    <w:next w:val="Normal"/>
    <w:autoRedefine/>
    <w:uiPriority w:val="39"/>
    <w:rsid w:val="000112D8"/>
    <w:pPr>
      <w:tabs>
        <w:tab w:val="right" w:leader="dot" w:pos="8280"/>
      </w:tabs>
      <w:spacing w:before="120" w:after="120"/>
    </w:pPr>
    <w:rPr>
      <w:b/>
      <w:sz w:val="24"/>
    </w:rPr>
  </w:style>
  <w:style w:type="paragraph" w:styleId="TOC2">
    <w:name w:val="toc 2"/>
    <w:basedOn w:val="Normal"/>
    <w:next w:val="Normal"/>
    <w:autoRedefine/>
    <w:uiPriority w:val="39"/>
    <w:rsid w:val="000112D8"/>
    <w:pPr>
      <w:tabs>
        <w:tab w:val="right" w:leader="dot" w:pos="8280"/>
      </w:tabs>
      <w:ind w:left="220"/>
    </w:pPr>
  </w:style>
  <w:style w:type="character" w:styleId="Hyperlink">
    <w:name w:val="Hyperlink"/>
    <w:uiPriority w:val="99"/>
    <w:rsid w:val="000112D8"/>
    <w:rPr>
      <w:color w:val="0000FF"/>
      <w:u w:val="single"/>
    </w:rPr>
  </w:style>
  <w:style w:type="paragraph" w:customStyle="1" w:styleId="Bullet">
    <w:name w:val="Bullet"/>
    <w:basedOn w:val="Normal"/>
    <w:link w:val="BulletChar"/>
    <w:uiPriority w:val="99"/>
    <w:rsid w:val="000112D8"/>
    <w:pPr>
      <w:numPr>
        <w:numId w:val="1"/>
      </w:numPr>
      <w:spacing w:before="120"/>
      <w:jc w:val="both"/>
    </w:pPr>
    <w:rPr>
      <w:rFonts w:ascii="Times New Roman Mäori" w:hAnsi="Times New Roman Mäori"/>
      <w:sz w:val="24"/>
      <w:szCs w:val="20"/>
      <w:lang w:val="en-NZ"/>
    </w:rPr>
  </w:style>
  <w:style w:type="character" w:customStyle="1" w:styleId="BulletChar">
    <w:name w:val="Bullet Char"/>
    <w:link w:val="Bullet"/>
    <w:uiPriority w:val="99"/>
    <w:locked/>
    <w:rsid w:val="00E4776A"/>
    <w:rPr>
      <w:rFonts w:ascii="Times New Roman Mäori" w:eastAsia="Times New Roman" w:hAnsi="Times New Roman Mäori" w:cs="Times New Roman"/>
      <w:szCs w:val="20"/>
    </w:rPr>
  </w:style>
  <w:style w:type="paragraph" w:styleId="DocumentMap">
    <w:name w:val="Document Map"/>
    <w:basedOn w:val="Normal"/>
    <w:link w:val="DocumentMapChar"/>
    <w:semiHidden/>
    <w:rsid w:val="000112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12D8"/>
    <w:rPr>
      <w:rFonts w:ascii="Tahoma" w:eastAsia="Times New Roman" w:hAnsi="Tahoma" w:cs="Tahoma"/>
      <w:sz w:val="22"/>
      <w:szCs w:val="24"/>
      <w:shd w:val="clear" w:color="auto" w:fill="000080"/>
      <w:lang w:val="en-US"/>
    </w:rPr>
  </w:style>
  <w:style w:type="paragraph" w:styleId="ListNumber">
    <w:name w:val="List Number"/>
    <w:basedOn w:val="Normal"/>
    <w:rsid w:val="000112D8"/>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uiPriority w:val="99"/>
    <w:rsid w:val="000112D8"/>
    <w:pPr>
      <w:jc w:val="both"/>
    </w:pPr>
    <w:rPr>
      <w:rFonts w:ascii="Times New Roman" w:hAnsi="Times New Roman"/>
      <w:sz w:val="24"/>
      <w:lang w:val="en-NZ"/>
    </w:rPr>
  </w:style>
  <w:style w:type="character" w:customStyle="1" w:styleId="BodyTextChar">
    <w:name w:val="Body Text Char"/>
    <w:basedOn w:val="DefaultParagraphFont"/>
    <w:link w:val="BodyText"/>
    <w:uiPriority w:val="99"/>
    <w:rsid w:val="000112D8"/>
    <w:rPr>
      <w:rFonts w:ascii="Times New Roman" w:eastAsia="Times New Roman" w:hAnsi="Times New Roman" w:cs="Times New Roman"/>
      <w:szCs w:val="24"/>
    </w:rPr>
  </w:style>
  <w:style w:type="character" w:styleId="CommentReference">
    <w:name w:val="annotation reference"/>
    <w:uiPriority w:val="99"/>
    <w:semiHidden/>
    <w:unhideWhenUsed/>
    <w:rsid w:val="000112D8"/>
    <w:rPr>
      <w:sz w:val="16"/>
      <w:szCs w:val="16"/>
    </w:rPr>
  </w:style>
  <w:style w:type="paragraph" w:styleId="CommentText">
    <w:name w:val="annotation text"/>
    <w:basedOn w:val="Normal"/>
    <w:link w:val="CommentTextChar"/>
    <w:uiPriority w:val="99"/>
    <w:semiHidden/>
    <w:unhideWhenUsed/>
    <w:rsid w:val="000112D8"/>
    <w:rPr>
      <w:sz w:val="20"/>
      <w:szCs w:val="20"/>
    </w:rPr>
  </w:style>
  <w:style w:type="character" w:customStyle="1" w:styleId="CommentTextChar">
    <w:name w:val="Comment Text Char"/>
    <w:basedOn w:val="DefaultParagraphFont"/>
    <w:link w:val="CommentText"/>
    <w:uiPriority w:val="99"/>
    <w:semiHidden/>
    <w:rsid w:val="000112D8"/>
    <w:rPr>
      <w:rFonts w:eastAsia="Times New Roman" w:cs="Times New Roman"/>
      <w:sz w:val="20"/>
      <w:szCs w:val="20"/>
      <w:lang w:val="en-US"/>
    </w:rPr>
  </w:style>
  <w:style w:type="paragraph" w:styleId="BalloonText">
    <w:name w:val="Balloon Text"/>
    <w:basedOn w:val="Normal"/>
    <w:link w:val="BalloonTextChar"/>
    <w:uiPriority w:val="99"/>
    <w:semiHidden/>
    <w:rsid w:val="000112D8"/>
    <w:rPr>
      <w:rFonts w:ascii="Tahoma" w:hAnsi="Tahoma" w:cs="Tahoma"/>
      <w:sz w:val="16"/>
      <w:szCs w:val="16"/>
    </w:rPr>
  </w:style>
  <w:style w:type="character" w:customStyle="1" w:styleId="BalloonTextChar">
    <w:name w:val="Balloon Text Char"/>
    <w:basedOn w:val="DefaultParagraphFont"/>
    <w:link w:val="BalloonText"/>
    <w:uiPriority w:val="99"/>
    <w:semiHidden/>
    <w:rsid w:val="000112D8"/>
    <w:rPr>
      <w:rFonts w:ascii="Tahoma" w:eastAsia="Times New Roman" w:hAnsi="Tahoma" w:cs="Tahoma"/>
      <w:sz w:val="16"/>
      <w:szCs w:val="16"/>
      <w:lang w:val="en-US"/>
    </w:rPr>
  </w:style>
  <w:style w:type="paragraph" w:styleId="FootnoteText">
    <w:name w:val="footnote text"/>
    <w:basedOn w:val="Normal"/>
    <w:link w:val="FootnoteTextChar"/>
    <w:uiPriority w:val="99"/>
    <w:semiHidden/>
    <w:rsid w:val="000112D8"/>
    <w:rPr>
      <w:sz w:val="20"/>
      <w:szCs w:val="20"/>
    </w:rPr>
  </w:style>
  <w:style w:type="character" w:customStyle="1" w:styleId="FootnoteTextChar">
    <w:name w:val="Footnote Text Char"/>
    <w:basedOn w:val="DefaultParagraphFont"/>
    <w:link w:val="FootnoteText"/>
    <w:uiPriority w:val="99"/>
    <w:semiHidden/>
    <w:rsid w:val="000112D8"/>
    <w:rPr>
      <w:rFonts w:eastAsia="Times New Roman" w:cs="Times New Roman"/>
      <w:sz w:val="20"/>
      <w:szCs w:val="20"/>
      <w:lang w:val="en-US"/>
    </w:rPr>
  </w:style>
  <w:style w:type="character" w:styleId="FootnoteReference">
    <w:name w:val="footnote reference"/>
    <w:uiPriority w:val="99"/>
    <w:semiHidden/>
    <w:rsid w:val="000112D8"/>
    <w:rPr>
      <w:vertAlign w:val="superscript"/>
    </w:rPr>
  </w:style>
  <w:style w:type="paragraph" w:customStyle="1" w:styleId="CM39">
    <w:name w:val="CM39"/>
    <w:basedOn w:val="Normal"/>
    <w:next w:val="Normal"/>
    <w:rsid w:val="000112D8"/>
    <w:pPr>
      <w:autoSpaceDE w:val="0"/>
      <w:autoSpaceDN w:val="0"/>
      <w:adjustRightInd w:val="0"/>
    </w:pPr>
    <w:rPr>
      <w:sz w:val="24"/>
      <w:lang w:val="en-GB" w:eastAsia="en-GB"/>
    </w:rPr>
  </w:style>
  <w:style w:type="paragraph" w:customStyle="1" w:styleId="CM40">
    <w:name w:val="CM40"/>
    <w:basedOn w:val="Normal"/>
    <w:next w:val="Normal"/>
    <w:rsid w:val="000112D8"/>
    <w:pPr>
      <w:autoSpaceDE w:val="0"/>
      <w:autoSpaceDN w:val="0"/>
      <w:adjustRightInd w:val="0"/>
    </w:pPr>
    <w:rPr>
      <w:sz w:val="24"/>
      <w:lang w:val="en-GB" w:eastAsia="en-GB"/>
    </w:rPr>
  </w:style>
  <w:style w:type="paragraph" w:styleId="ListParagraph">
    <w:name w:val="List Paragraph"/>
    <w:basedOn w:val="Normal"/>
    <w:uiPriority w:val="34"/>
    <w:qFormat/>
    <w:rsid w:val="00C32E34"/>
    <w:pPr>
      <w:ind w:left="720"/>
      <w:contextualSpacing/>
    </w:pPr>
  </w:style>
  <w:style w:type="paragraph" w:customStyle="1" w:styleId="Default">
    <w:name w:val="Default"/>
    <w:rsid w:val="00DB227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0A447B"/>
    <w:rPr>
      <w:b/>
      <w:bCs/>
    </w:rPr>
  </w:style>
  <w:style w:type="character" w:customStyle="1" w:styleId="CommentSubjectChar">
    <w:name w:val="Comment Subject Char"/>
    <w:basedOn w:val="CommentTextChar"/>
    <w:link w:val="CommentSubject"/>
    <w:uiPriority w:val="99"/>
    <w:semiHidden/>
    <w:rsid w:val="000A447B"/>
    <w:rPr>
      <w:rFonts w:eastAsia="Times New Roman" w:cs="Times New Roman"/>
      <w:b/>
      <w:bCs/>
      <w:sz w:val="20"/>
      <w:szCs w:val="20"/>
      <w:lang w:val="en-US"/>
    </w:rPr>
  </w:style>
  <w:style w:type="character" w:styleId="FollowedHyperlink">
    <w:name w:val="FollowedHyperlink"/>
    <w:basedOn w:val="DefaultParagraphFont"/>
    <w:uiPriority w:val="99"/>
    <w:unhideWhenUsed/>
    <w:rsid w:val="00DB738D"/>
    <w:rPr>
      <w:color w:val="800080"/>
      <w:u w:val="single"/>
    </w:rPr>
  </w:style>
  <w:style w:type="paragraph" w:customStyle="1" w:styleId="xl65">
    <w:name w:val="xl65"/>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DB738D"/>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DB738D"/>
    <w:pPr>
      <w:spacing w:before="100" w:beforeAutospacing="1" w:after="100" w:afterAutospacing="1"/>
    </w:pPr>
    <w:rPr>
      <w:rFonts w:ascii="Times New Roman" w:hAnsi="Times New Roman"/>
      <w:b/>
      <w:bCs/>
      <w:sz w:val="24"/>
      <w:lang w:val="en-NZ" w:eastAsia="en-NZ"/>
    </w:rPr>
  </w:style>
  <w:style w:type="paragraph" w:customStyle="1" w:styleId="Number">
    <w:name w:val="Number"/>
    <w:basedOn w:val="Normal"/>
    <w:link w:val="NumberChar"/>
    <w:rsid w:val="00105BE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05BE0"/>
    <w:rPr>
      <w:rFonts w:eastAsia="Times New Roman" w:cs="Times New Roman"/>
      <w:color w:val="003B5A"/>
      <w:sz w:val="22"/>
      <w:szCs w:val="20"/>
      <w:lang w:val="x-none" w:eastAsia="en-GB"/>
    </w:rPr>
  </w:style>
  <w:style w:type="paragraph" w:customStyle="1" w:styleId="TableText">
    <w:name w:val="TableText"/>
    <w:basedOn w:val="Normal"/>
    <w:qFormat/>
    <w:rsid w:val="004139C0"/>
    <w:pPr>
      <w:spacing w:before="80" w:after="80"/>
    </w:pPr>
    <w:rPr>
      <w:sz w:val="18"/>
      <w:lang w:val="en-NZ"/>
    </w:rPr>
  </w:style>
  <w:style w:type="table" w:styleId="ListTable2-Accent1">
    <w:name w:val="List Table 2 Accent 1"/>
    <w:basedOn w:val="TableNormal"/>
    <w:uiPriority w:val="47"/>
    <w:rsid w:val="00895549"/>
    <w:pPr>
      <w:spacing w:after="0" w:line="240" w:lineRule="auto"/>
    </w:pPr>
    <w:rPr>
      <w:rFonts w:asciiTheme="minorHAnsi" w:hAnsiTheme="minorHAnsi"/>
      <w:sz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8955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8955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l63">
    <w:name w:val="xl63"/>
    <w:basedOn w:val="Normal"/>
    <w:rsid w:val="00262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4">
    <w:name w:val="xl64"/>
    <w:basedOn w:val="Normal"/>
    <w:rsid w:val="0026222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9">
    <w:name w:val="xl69"/>
    <w:basedOn w:val="Normal"/>
    <w:rsid w:val="0026222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0">
    <w:name w:val="xl70"/>
    <w:basedOn w:val="Normal"/>
    <w:rsid w:val="00262223"/>
    <w:pPr>
      <w:pBdr>
        <w:left w:val="single" w:sz="4" w:space="0" w:color="auto"/>
        <w:bottom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1">
    <w:name w:val="xl71"/>
    <w:basedOn w:val="Normal"/>
    <w:rsid w:val="00262223"/>
    <w:pPr>
      <w:pBdr>
        <w:top w:val="single" w:sz="4" w:space="0" w:color="auto"/>
        <w:left w:val="single" w:sz="4" w:space="0" w:color="auto"/>
      </w:pBdr>
      <w:spacing w:before="100" w:beforeAutospacing="1" w:after="100" w:afterAutospacing="1"/>
      <w:jc w:val="center"/>
      <w:textAlignment w:val="center"/>
    </w:pPr>
    <w:rPr>
      <w:rFonts w:cs="Arial"/>
      <w:sz w:val="24"/>
      <w:lang w:val="en-NZ" w:eastAsia="en-NZ"/>
    </w:rPr>
  </w:style>
  <w:style w:type="table" w:styleId="PlainTable1">
    <w:name w:val="Plain Table 1"/>
    <w:basedOn w:val="TableNormal"/>
    <w:uiPriority w:val="41"/>
    <w:rsid w:val="009929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72">
    <w:name w:val="xl72"/>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3">
    <w:name w:val="xl73"/>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4">
    <w:name w:val="xl74"/>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5">
    <w:name w:val="xl75"/>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table" w:styleId="GridTable6Colorful">
    <w:name w:val="Grid Table 6 Colorful"/>
    <w:basedOn w:val="TableNormal"/>
    <w:uiPriority w:val="51"/>
    <w:rsid w:val="000A124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autoRedefine/>
    <w:uiPriority w:val="99"/>
    <w:qFormat/>
    <w:rsid w:val="00821519"/>
    <w:pPr>
      <w:spacing w:before="1320"/>
      <w:contextualSpacing/>
    </w:pPr>
    <w:rPr>
      <w:rFonts w:eastAsiaTheme="majorEastAsia" w:cstheme="majorBidi"/>
      <w:b/>
      <w:spacing w:val="-10"/>
      <w:kern w:val="28"/>
      <w:sz w:val="60"/>
      <w:szCs w:val="56"/>
      <w:lang w:val="en-NZ"/>
    </w:rPr>
  </w:style>
  <w:style w:type="character" w:customStyle="1" w:styleId="TitleChar">
    <w:name w:val="Title Char"/>
    <w:basedOn w:val="DefaultParagraphFont"/>
    <w:link w:val="Title"/>
    <w:uiPriority w:val="99"/>
    <w:rsid w:val="00821519"/>
    <w:rPr>
      <w:rFonts w:eastAsiaTheme="majorEastAsia" w:cstheme="majorBidi"/>
      <w:b/>
      <w:spacing w:val="-10"/>
      <w:kern w:val="28"/>
      <w:sz w:val="60"/>
      <w:szCs w:val="56"/>
    </w:rPr>
  </w:style>
  <w:style w:type="paragraph" w:styleId="Subtitle">
    <w:name w:val="Subtitle"/>
    <w:basedOn w:val="Normal"/>
    <w:next w:val="Normal"/>
    <w:link w:val="SubtitleChar"/>
    <w:autoRedefine/>
    <w:uiPriority w:val="99"/>
    <w:qFormat/>
    <w:rsid w:val="00821519"/>
    <w:pPr>
      <w:numPr>
        <w:ilvl w:val="1"/>
      </w:numPr>
      <w:spacing w:before="360" w:after="160"/>
    </w:pPr>
    <w:rPr>
      <w:rFonts w:eastAsiaTheme="minorEastAsia" w:cstheme="minorBidi"/>
      <w:b/>
      <w:spacing w:val="15"/>
      <w:sz w:val="56"/>
      <w:szCs w:val="22"/>
      <w:lang w:val="en-NZ"/>
    </w:rPr>
  </w:style>
  <w:style w:type="character" w:customStyle="1" w:styleId="SubtitleChar">
    <w:name w:val="Subtitle Char"/>
    <w:basedOn w:val="DefaultParagraphFont"/>
    <w:link w:val="Subtitle"/>
    <w:uiPriority w:val="99"/>
    <w:rsid w:val="00821519"/>
    <w:rPr>
      <w:rFonts w:eastAsiaTheme="minorEastAsia"/>
      <w:b/>
      <w:spacing w:val="15"/>
      <w:sz w:val="56"/>
    </w:rPr>
  </w:style>
  <w:style w:type="paragraph" w:customStyle="1" w:styleId="Imprint">
    <w:name w:val="Imprint"/>
    <w:basedOn w:val="Normal"/>
    <w:next w:val="Normal"/>
    <w:qFormat/>
    <w:rsid w:val="00821519"/>
    <w:pPr>
      <w:spacing w:after="240"/>
    </w:pPr>
    <w:rPr>
      <w:rFonts w:ascii="Segoe UI" w:hAnsi="Segoe UI"/>
      <w:sz w:val="20"/>
      <w:szCs w:val="20"/>
      <w:lang w:val="en-NZ" w:eastAsia="en-GB"/>
    </w:rPr>
  </w:style>
  <w:style w:type="character" w:customStyle="1" w:styleId="Heading4Char">
    <w:name w:val="Heading 4 Char"/>
    <w:basedOn w:val="DefaultParagraphFont"/>
    <w:link w:val="Heading4"/>
    <w:uiPriority w:val="99"/>
    <w:rsid w:val="000120CC"/>
    <w:rPr>
      <w:rFonts w:eastAsia="Times New Roman" w:cs="Times New Roman"/>
      <w:b/>
      <w:sz w:val="22"/>
      <w:szCs w:val="20"/>
      <w:lang w:val="en-AU"/>
    </w:rPr>
  </w:style>
  <w:style w:type="character" w:customStyle="1" w:styleId="Heading5Char">
    <w:name w:val="Heading 5 Char"/>
    <w:basedOn w:val="DefaultParagraphFont"/>
    <w:link w:val="Heading5"/>
    <w:uiPriority w:val="99"/>
    <w:rsid w:val="000120CC"/>
    <w:rPr>
      <w:rFonts w:eastAsia="Times New Roman" w:cs="Times New Roman"/>
      <w:b/>
      <w:sz w:val="22"/>
      <w:szCs w:val="20"/>
      <w:lang w:val="en-AU"/>
    </w:rPr>
  </w:style>
  <w:style w:type="character" w:customStyle="1" w:styleId="Heading6Char">
    <w:name w:val="Heading 6 Char"/>
    <w:basedOn w:val="DefaultParagraphFont"/>
    <w:link w:val="Heading6"/>
    <w:uiPriority w:val="99"/>
    <w:rsid w:val="000120CC"/>
    <w:rPr>
      <w:rFonts w:eastAsia="Times New Roman" w:cs="Times New Roman"/>
      <w:b/>
      <w:sz w:val="27"/>
      <w:szCs w:val="20"/>
      <w:lang w:val="en-AU"/>
    </w:rPr>
  </w:style>
  <w:style w:type="character" w:customStyle="1" w:styleId="Heading7Char">
    <w:name w:val="Heading 7 Char"/>
    <w:basedOn w:val="DefaultParagraphFont"/>
    <w:link w:val="Heading7"/>
    <w:uiPriority w:val="99"/>
    <w:rsid w:val="000120CC"/>
    <w:rPr>
      <w:rFonts w:eastAsia="Times New Roman" w:cs="Times New Roman"/>
      <w:b/>
      <w:sz w:val="20"/>
      <w:szCs w:val="20"/>
      <w:lang w:val="en-AU"/>
    </w:rPr>
  </w:style>
  <w:style w:type="character" w:customStyle="1" w:styleId="Heading8Char">
    <w:name w:val="Heading 8 Char"/>
    <w:basedOn w:val="DefaultParagraphFont"/>
    <w:link w:val="Heading8"/>
    <w:uiPriority w:val="99"/>
    <w:rsid w:val="000120CC"/>
    <w:rPr>
      <w:rFonts w:eastAsia="Times New Roman" w:cs="Times New Roman"/>
      <w:b/>
      <w:sz w:val="20"/>
      <w:szCs w:val="20"/>
      <w:lang w:val="en-AU"/>
    </w:rPr>
  </w:style>
  <w:style w:type="character" w:customStyle="1" w:styleId="Heading9Char">
    <w:name w:val="Heading 9 Char"/>
    <w:basedOn w:val="DefaultParagraphFont"/>
    <w:link w:val="Heading9"/>
    <w:uiPriority w:val="99"/>
    <w:rsid w:val="000120CC"/>
    <w:rPr>
      <w:rFonts w:eastAsia="Times New Roman" w:cs="Times New Roman"/>
      <w:b/>
      <w:sz w:val="22"/>
      <w:szCs w:val="20"/>
      <w:lang w:val="en-AU"/>
    </w:rPr>
  </w:style>
  <w:style w:type="character" w:customStyle="1" w:styleId="normalbold">
    <w:name w:val="normal bold"/>
    <w:uiPriority w:val="99"/>
    <w:rsid w:val="000120CC"/>
    <w:rPr>
      <w:rFonts w:ascii="Verdana" w:hAnsi="Verdana" w:cs="Times New Roman"/>
      <w:b/>
      <w:color w:val="000000"/>
      <w:sz w:val="18"/>
      <w:lang w:eastAsia="en-US"/>
    </w:rPr>
  </w:style>
  <w:style w:type="paragraph" w:styleId="BodyText2">
    <w:name w:val="Body Text 2"/>
    <w:basedOn w:val="Normal"/>
    <w:link w:val="BodyText2Char"/>
    <w:uiPriority w:val="99"/>
    <w:rsid w:val="000120CC"/>
    <w:rPr>
      <w:rFonts w:ascii="Verdana" w:hAnsi="Verdana"/>
      <w:i/>
      <w:sz w:val="18"/>
      <w:szCs w:val="20"/>
      <w:lang w:val="en-AU" w:eastAsia="en-AU"/>
    </w:rPr>
  </w:style>
  <w:style w:type="character" w:customStyle="1" w:styleId="BodyText2Char">
    <w:name w:val="Body Text 2 Char"/>
    <w:basedOn w:val="DefaultParagraphFont"/>
    <w:link w:val="BodyText2"/>
    <w:uiPriority w:val="99"/>
    <w:rsid w:val="000120CC"/>
    <w:rPr>
      <w:rFonts w:ascii="Verdana" w:eastAsia="Times New Roman" w:hAnsi="Verdana" w:cs="Times New Roman"/>
      <w:i/>
      <w:sz w:val="18"/>
      <w:szCs w:val="20"/>
      <w:lang w:val="en-AU" w:eastAsia="en-AU"/>
    </w:rPr>
  </w:style>
  <w:style w:type="paragraph" w:styleId="BodyTextIndent">
    <w:name w:val="Body Text Indent"/>
    <w:basedOn w:val="Normal"/>
    <w:link w:val="BodyTextIndentChar"/>
    <w:uiPriority w:val="99"/>
    <w:rsid w:val="000120CC"/>
    <w:pPr>
      <w:ind w:firstLine="567"/>
    </w:pPr>
    <w:rPr>
      <w:b/>
      <w:sz w:val="20"/>
      <w:szCs w:val="20"/>
      <w:lang w:val="en-AU"/>
    </w:rPr>
  </w:style>
  <w:style w:type="character" w:customStyle="1" w:styleId="BodyTextIndentChar">
    <w:name w:val="Body Text Indent Char"/>
    <w:basedOn w:val="DefaultParagraphFont"/>
    <w:link w:val="BodyTextIndent"/>
    <w:uiPriority w:val="99"/>
    <w:rsid w:val="000120CC"/>
    <w:rPr>
      <w:rFonts w:eastAsia="Times New Roman" w:cs="Times New Roman"/>
      <w:b/>
      <w:sz w:val="20"/>
      <w:szCs w:val="20"/>
      <w:lang w:val="en-AU"/>
    </w:rPr>
  </w:style>
  <w:style w:type="paragraph" w:styleId="BodyTextIndent2">
    <w:name w:val="Body Text Indent 2"/>
    <w:basedOn w:val="Normal"/>
    <w:link w:val="BodyTextIndent2Char"/>
    <w:uiPriority w:val="99"/>
    <w:rsid w:val="000120CC"/>
    <w:pPr>
      <w:ind w:left="360"/>
    </w:pPr>
    <w:rPr>
      <w:sz w:val="20"/>
      <w:szCs w:val="20"/>
      <w:lang w:val="en-AU"/>
    </w:rPr>
  </w:style>
  <w:style w:type="character" w:customStyle="1" w:styleId="BodyTextIndent2Char">
    <w:name w:val="Body Text Indent 2 Char"/>
    <w:basedOn w:val="DefaultParagraphFont"/>
    <w:link w:val="BodyTextIndent2"/>
    <w:uiPriority w:val="99"/>
    <w:rsid w:val="000120CC"/>
    <w:rPr>
      <w:rFonts w:eastAsia="Times New Roman" w:cs="Times New Roman"/>
      <w:sz w:val="20"/>
      <w:szCs w:val="20"/>
      <w:lang w:val="en-AU"/>
    </w:rPr>
  </w:style>
  <w:style w:type="paragraph" w:styleId="BodyTextIndent3">
    <w:name w:val="Body Text Indent 3"/>
    <w:basedOn w:val="Normal"/>
    <w:link w:val="BodyTextIndent3Char"/>
    <w:uiPriority w:val="99"/>
    <w:rsid w:val="000120CC"/>
    <w:pPr>
      <w:ind w:left="567"/>
    </w:pPr>
    <w:rPr>
      <w:i/>
      <w:sz w:val="20"/>
      <w:szCs w:val="20"/>
      <w:lang w:val="en-AU"/>
    </w:rPr>
  </w:style>
  <w:style w:type="character" w:customStyle="1" w:styleId="BodyTextIndent3Char">
    <w:name w:val="Body Text Indent 3 Char"/>
    <w:basedOn w:val="DefaultParagraphFont"/>
    <w:link w:val="BodyTextIndent3"/>
    <w:uiPriority w:val="99"/>
    <w:rsid w:val="000120CC"/>
    <w:rPr>
      <w:rFonts w:eastAsia="Times New Roman" w:cs="Times New Roman"/>
      <w:i/>
      <w:sz w:val="20"/>
      <w:szCs w:val="20"/>
      <w:lang w:val="en-AU"/>
    </w:rPr>
  </w:style>
  <w:style w:type="paragraph" w:styleId="BodyText3">
    <w:name w:val="Body Text 3"/>
    <w:basedOn w:val="Normal"/>
    <w:link w:val="BodyText3Char"/>
    <w:uiPriority w:val="99"/>
    <w:rsid w:val="000120CC"/>
    <w:rPr>
      <w:rFonts w:ascii="Verdana" w:hAnsi="Verdana"/>
      <w:b/>
      <w:sz w:val="18"/>
      <w:szCs w:val="20"/>
      <w:lang w:val="en-AU"/>
    </w:rPr>
  </w:style>
  <w:style w:type="character" w:customStyle="1" w:styleId="BodyText3Char">
    <w:name w:val="Body Text 3 Char"/>
    <w:basedOn w:val="DefaultParagraphFont"/>
    <w:link w:val="BodyText3"/>
    <w:uiPriority w:val="99"/>
    <w:rsid w:val="000120CC"/>
    <w:rPr>
      <w:rFonts w:ascii="Verdana" w:eastAsia="Times New Roman" w:hAnsi="Verdana" w:cs="Times New Roman"/>
      <w:b/>
      <w:sz w:val="18"/>
      <w:szCs w:val="20"/>
      <w:lang w:val="en-AU"/>
    </w:rPr>
  </w:style>
  <w:style w:type="paragraph" w:styleId="BlockText">
    <w:name w:val="Block Text"/>
    <w:basedOn w:val="Normal"/>
    <w:uiPriority w:val="99"/>
    <w:rsid w:val="000120CC"/>
    <w:pPr>
      <w:ind w:left="567" w:right="-46" w:hanging="567"/>
    </w:pPr>
    <w:rPr>
      <w:i/>
      <w:sz w:val="20"/>
      <w:szCs w:val="20"/>
      <w:lang w:val="en-AU" w:eastAsia="en-AU"/>
    </w:rPr>
  </w:style>
  <w:style w:type="paragraph" w:styleId="NormalWeb">
    <w:name w:val="Normal (Web)"/>
    <w:basedOn w:val="Normal"/>
    <w:uiPriority w:val="99"/>
    <w:rsid w:val="000120CC"/>
    <w:pPr>
      <w:spacing w:before="100" w:beforeAutospacing="1" w:after="100" w:afterAutospacing="1"/>
    </w:pPr>
    <w:rPr>
      <w:rFonts w:ascii="Times New Roman" w:hAnsi="Times New Roman"/>
      <w:sz w:val="24"/>
    </w:rPr>
  </w:style>
  <w:style w:type="character" w:styleId="Emphasis">
    <w:name w:val="Emphasis"/>
    <w:uiPriority w:val="99"/>
    <w:qFormat/>
    <w:rsid w:val="000120CC"/>
    <w:rPr>
      <w:rFonts w:cs="Times New Roman"/>
      <w:i/>
      <w:iCs/>
    </w:rPr>
  </w:style>
  <w:style w:type="paragraph" w:styleId="IntenseQuote">
    <w:name w:val="Intense Quote"/>
    <w:basedOn w:val="Normal"/>
    <w:next w:val="Normal"/>
    <w:link w:val="IntenseQuoteChar"/>
    <w:uiPriority w:val="30"/>
    <w:qFormat/>
    <w:rsid w:val="000120CC"/>
    <w:pPr>
      <w:pBdr>
        <w:bottom w:val="single" w:sz="4" w:space="4" w:color="4F81BD"/>
      </w:pBdr>
      <w:spacing w:before="200" w:after="280"/>
      <w:ind w:left="936" w:right="936"/>
    </w:pPr>
    <w:rPr>
      <w:rFonts w:ascii="Verdana" w:hAnsi="Verdana"/>
      <w:b/>
      <w:bCs/>
      <w:i/>
      <w:iCs/>
      <w:color w:val="4F81BD"/>
      <w:sz w:val="18"/>
      <w:szCs w:val="20"/>
      <w:lang w:val="en-AU" w:eastAsia="en-AU"/>
    </w:rPr>
  </w:style>
  <w:style w:type="character" w:customStyle="1" w:styleId="IntenseQuoteChar">
    <w:name w:val="Intense Quote Char"/>
    <w:basedOn w:val="DefaultParagraphFont"/>
    <w:link w:val="IntenseQuote"/>
    <w:uiPriority w:val="30"/>
    <w:rsid w:val="000120CC"/>
    <w:rPr>
      <w:rFonts w:ascii="Verdana" w:eastAsia="Times New Roman" w:hAnsi="Verdana" w:cs="Times New Roman"/>
      <w:b/>
      <w:bCs/>
      <w:i/>
      <w:iCs/>
      <w:color w:val="4F81BD"/>
      <w:sz w:val="18"/>
      <w:szCs w:val="20"/>
      <w:lang w:val="en-AU" w:eastAsia="en-AU"/>
    </w:rPr>
  </w:style>
  <w:style w:type="paragraph" w:customStyle="1" w:styleId="BodyText1">
    <w:name w:val="Body Text1"/>
    <w:basedOn w:val="Normal"/>
    <w:rsid w:val="000120CC"/>
    <w:pPr>
      <w:jc w:val="both"/>
    </w:pPr>
    <w:rPr>
      <w:rFonts w:ascii="Book Antiqua" w:hAnsi="Book Antiqua"/>
    </w:rPr>
  </w:style>
  <w:style w:type="numbering" w:customStyle="1" w:styleId="NoList1">
    <w:name w:val="No List1"/>
    <w:next w:val="NoList"/>
    <w:uiPriority w:val="99"/>
    <w:semiHidden/>
    <w:unhideWhenUsed/>
    <w:rsid w:val="000120CC"/>
  </w:style>
  <w:style w:type="paragraph" w:styleId="Revision">
    <w:name w:val="Revision"/>
    <w:hidden/>
    <w:uiPriority w:val="99"/>
    <w:semiHidden/>
    <w:rsid w:val="0056308D"/>
    <w:pPr>
      <w:spacing w:after="0" w:line="240" w:lineRule="auto"/>
    </w:pPr>
    <w:rPr>
      <w:rFonts w:ascii="Verdana" w:eastAsia="Times New Roman" w:hAnsi="Verdana" w:cs="Times New Roman"/>
      <w:sz w:val="18"/>
      <w:szCs w:val="20"/>
      <w:lang w:val="en-AU" w:eastAsia="en-AU"/>
    </w:rPr>
  </w:style>
  <w:style w:type="paragraph" w:customStyle="1" w:styleId="msonormal0">
    <w:name w:val="msonormal"/>
    <w:basedOn w:val="Normal"/>
    <w:rsid w:val="0056308D"/>
    <w:pPr>
      <w:spacing w:before="100" w:beforeAutospacing="1" w:after="100" w:afterAutospacing="1"/>
    </w:pPr>
    <w:rPr>
      <w:rFonts w:ascii="Times New Roman" w:hAnsi="Times New Roman"/>
      <w:sz w:val="24"/>
      <w:lang w:val="en-NZ" w:eastAsia="en-NZ"/>
    </w:rPr>
  </w:style>
  <w:style w:type="table" w:customStyle="1" w:styleId="TableGrid1">
    <w:name w:val="Table Grid1"/>
    <w:basedOn w:val="TableNormal"/>
    <w:next w:val="TableGrid"/>
    <w:uiPriority w:val="99"/>
    <w:rsid w:val="00482179"/>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5890">
      <w:bodyDiv w:val="1"/>
      <w:marLeft w:val="0"/>
      <w:marRight w:val="0"/>
      <w:marTop w:val="0"/>
      <w:marBottom w:val="0"/>
      <w:divBdr>
        <w:top w:val="none" w:sz="0" w:space="0" w:color="auto"/>
        <w:left w:val="none" w:sz="0" w:space="0" w:color="auto"/>
        <w:bottom w:val="none" w:sz="0" w:space="0" w:color="auto"/>
        <w:right w:val="none" w:sz="0" w:space="0" w:color="auto"/>
      </w:divBdr>
    </w:div>
    <w:div w:id="36322555">
      <w:bodyDiv w:val="1"/>
      <w:marLeft w:val="0"/>
      <w:marRight w:val="0"/>
      <w:marTop w:val="0"/>
      <w:marBottom w:val="0"/>
      <w:divBdr>
        <w:top w:val="none" w:sz="0" w:space="0" w:color="auto"/>
        <w:left w:val="none" w:sz="0" w:space="0" w:color="auto"/>
        <w:bottom w:val="none" w:sz="0" w:space="0" w:color="auto"/>
        <w:right w:val="none" w:sz="0" w:space="0" w:color="auto"/>
      </w:divBdr>
    </w:div>
    <w:div w:id="76874653">
      <w:bodyDiv w:val="1"/>
      <w:marLeft w:val="0"/>
      <w:marRight w:val="0"/>
      <w:marTop w:val="0"/>
      <w:marBottom w:val="0"/>
      <w:divBdr>
        <w:top w:val="none" w:sz="0" w:space="0" w:color="auto"/>
        <w:left w:val="none" w:sz="0" w:space="0" w:color="auto"/>
        <w:bottom w:val="none" w:sz="0" w:space="0" w:color="auto"/>
        <w:right w:val="none" w:sz="0" w:space="0" w:color="auto"/>
      </w:divBdr>
      <w:divsChild>
        <w:div w:id="1193955177">
          <w:marLeft w:val="0"/>
          <w:marRight w:val="0"/>
          <w:marTop w:val="0"/>
          <w:marBottom w:val="0"/>
          <w:divBdr>
            <w:top w:val="none" w:sz="0" w:space="0" w:color="auto"/>
            <w:left w:val="none" w:sz="0" w:space="0" w:color="auto"/>
            <w:bottom w:val="none" w:sz="0" w:space="0" w:color="auto"/>
            <w:right w:val="none" w:sz="0" w:space="0" w:color="auto"/>
          </w:divBdr>
          <w:divsChild>
            <w:div w:id="1575579725">
              <w:marLeft w:val="0"/>
              <w:marRight w:val="0"/>
              <w:marTop w:val="0"/>
              <w:marBottom w:val="0"/>
              <w:divBdr>
                <w:top w:val="none" w:sz="0" w:space="0" w:color="auto"/>
                <w:left w:val="none" w:sz="0" w:space="0" w:color="auto"/>
                <w:bottom w:val="none" w:sz="0" w:space="0" w:color="auto"/>
                <w:right w:val="none" w:sz="0" w:space="0" w:color="auto"/>
              </w:divBdr>
            </w:div>
            <w:div w:id="1687828897">
              <w:marLeft w:val="0"/>
              <w:marRight w:val="0"/>
              <w:marTop w:val="0"/>
              <w:marBottom w:val="0"/>
              <w:divBdr>
                <w:top w:val="none" w:sz="0" w:space="0" w:color="auto"/>
                <w:left w:val="none" w:sz="0" w:space="0" w:color="auto"/>
                <w:bottom w:val="none" w:sz="0" w:space="0" w:color="auto"/>
                <w:right w:val="none" w:sz="0" w:space="0" w:color="auto"/>
              </w:divBdr>
            </w:div>
            <w:div w:id="1733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2542">
      <w:bodyDiv w:val="1"/>
      <w:marLeft w:val="0"/>
      <w:marRight w:val="0"/>
      <w:marTop w:val="0"/>
      <w:marBottom w:val="0"/>
      <w:divBdr>
        <w:top w:val="none" w:sz="0" w:space="0" w:color="auto"/>
        <w:left w:val="none" w:sz="0" w:space="0" w:color="auto"/>
        <w:bottom w:val="none" w:sz="0" w:space="0" w:color="auto"/>
        <w:right w:val="none" w:sz="0" w:space="0" w:color="auto"/>
      </w:divBdr>
    </w:div>
    <w:div w:id="184948707">
      <w:bodyDiv w:val="1"/>
      <w:marLeft w:val="0"/>
      <w:marRight w:val="0"/>
      <w:marTop w:val="0"/>
      <w:marBottom w:val="0"/>
      <w:divBdr>
        <w:top w:val="none" w:sz="0" w:space="0" w:color="auto"/>
        <w:left w:val="none" w:sz="0" w:space="0" w:color="auto"/>
        <w:bottom w:val="none" w:sz="0" w:space="0" w:color="auto"/>
        <w:right w:val="none" w:sz="0" w:space="0" w:color="auto"/>
      </w:divBdr>
    </w:div>
    <w:div w:id="199055456">
      <w:bodyDiv w:val="1"/>
      <w:marLeft w:val="0"/>
      <w:marRight w:val="0"/>
      <w:marTop w:val="0"/>
      <w:marBottom w:val="0"/>
      <w:divBdr>
        <w:top w:val="none" w:sz="0" w:space="0" w:color="auto"/>
        <w:left w:val="none" w:sz="0" w:space="0" w:color="auto"/>
        <w:bottom w:val="none" w:sz="0" w:space="0" w:color="auto"/>
        <w:right w:val="none" w:sz="0" w:space="0" w:color="auto"/>
      </w:divBdr>
    </w:div>
    <w:div w:id="200172614">
      <w:bodyDiv w:val="1"/>
      <w:marLeft w:val="0"/>
      <w:marRight w:val="0"/>
      <w:marTop w:val="0"/>
      <w:marBottom w:val="0"/>
      <w:divBdr>
        <w:top w:val="none" w:sz="0" w:space="0" w:color="auto"/>
        <w:left w:val="none" w:sz="0" w:space="0" w:color="auto"/>
        <w:bottom w:val="none" w:sz="0" w:space="0" w:color="auto"/>
        <w:right w:val="none" w:sz="0" w:space="0" w:color="auto"/>
      </w:divBdr>
    </w:div>
    <w:div w:id="234819901">
      <w:bodyDiv w:val="1"/>
      <w:marLeft w:val="0"/>
      <w:marRight w:val="0"/>
      <w:marTop w:val="0"/>
      <w:marBottom w:val="0"/>
      <w:divBdr>
        <w:top w:val="none" w:sz="0" w:space="0" w:color="auto"/>
        <w:left w:val="none" w:sz="0" w:space="0" w:color="auto"/>
        <w:bottom w:val="none" w:sz="0" w:space="0" w:color="auto"/>
        <w:right w:val="none" w:sz="0" w:space="0" w:color="auto"/>
      </w:divBdr>
    </w:div>
    <w:div w:id="235743780">
      <w:bodyDiv w:val="1"/>
      <w:marLeft w:val="0"/>
      <w:marRight w:val="0"/>
      <w:marTop w:val="0"/>
      <w:marBottom w:val="0"/>
      <w:divBdr>
        <w:top w:val="none" w:sz="0" w:space="0" w:color="auto"/>
        <w:left w:val="none" w:sz="0" w:space="0" w:color="auto"/>
        <w:bottom w:val="none" w:sz="0" w:space="0" w:color="auto"/>
        <w:right w:val="none" w:sz="0" w:space="0" w:color="auto"/>
      </w:divBdr>
    </w:div>
    <w:div w:id="246154936">
      <w:bodyDiv w:val="1"/>
      <w:marLeft w:val="0"/>
      <w:marRight w:val="0"/>
      <w:marTop w:val="0"/>
      <w:marBottom w:val="0"/>
      <w:divBdr>
        <w:top w:val="none" w:sz="0" w:space="0" w:color="auto"/>
        <w:left w:val="none" w:sz="0" w:space="0" w:color="auto"/>
        <w:bottom w:val="none" w:sz="0" w:space="0" w:color="auto"/>
        <w:right w:val="none" w:sz="0" w:space="0" w:color="auto"/>
      </w:divBdr>
    </w:div>
    <w:div w:id="279261495">
      <w:bodyDiv w:val="1"/>
      <w:marLeft w:val="0"/>
      <w:marRight w:val="0"/>
      <w:marTop w:val="0"/>
      <w:marBottom w:val="0"/>
      <w:divBdr>
        <w:top w:val="none" w:sz="0" w:space="0" w:color="auto"/>
        <w:left w:val="none" w:sz="0" w:space="0" w:color="auto"/>
        <w:bottom w:val="none" w:sz="0" w:space="0" w:color="auto"/>
        <w:right w:val="none" w:sz="0" w:space="0" w:color="auto"/>
      </w:divBdr>
      <w:divsChild>
        <w:div w:id="831062513">
          <w:marLeft w:val="0"/>
          <w:marRight w:val="0"/>
          <w:marTop w:val="0"/>
          <w:marBottom w:val="0"/>
          <w:divBdr>
            <w:top w:val="none" w:sz="0" w:space="0" w:color="auto"/>
            <w:left w:val="none" w:sz="0" w:space="0" w:color="auto"/>
            <w:bottom w:val="none" w:sz="0" w:space="0" w:color="auto"/>
            <w:right w:val="none" w:sz="0" w:space="0" w:color="auto"/>
          </w:divBdr>
          <w:divsChild>
            <w:div w:id="553198643">
              <w:marLeft w:val="0"/>
              <w:marRight w:val="0"/>
              <w:marTop w:val="0"/>
              <w:marBottom w:val="0"/>
              <w:divBdr>
                <w:top w:val="none" w:sz="0" w:space="0" w:color="auto"/>
                <w:left w:val="none" w:sz="0" w:space="0" w:color="auto"/>
                <w:bottom w:val="none" w:sz="0" w:space="0" w:color="auto"/>
                <w:right w:val="none" w:sz="0" w:space="0" w:color="auto"/>
              </w:divBdr>
            </w:div>
            <w:div w:id="995449984">
              <w:marLeft w:val="0"/>
              <w:marRight w:val="0"/>
              <w:marTop w:val="0"/>
              <w:marBottom w:val="0"/>
              <w:divBdr>
                <w:top w:val="none" w:sz="0" w:space="0" w:color="auto"/>
                <w:left w:val="none" w:sz="0" w:space="0" w:color="auto"/>
                <w:bottom w:val="none" w:sz="0" w:space="0" w:color="auto"/>
                <w:right w:val="none" w:sz="0" w:space="0" w:color="auto"/>
              </w:divBdr>
            </w:div>
            <w:div w:id="10206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8083">
      <w:bodyDiv w:val="1"/>
      <w:marLeft w:val="0"/>
      <w:marRight w:val="0"/>
      <w:marTop w:val="0"/>
      <w:marBottom w:val="0"/>
      <w:divBdr>
        <w:top w:val="none" w:sz="0" w:space="0" w:color="auto"/>
        <w:left w:val="none" w:sz="0" w:space="0" w:color="auto"/>
        <w:bottom w:val="none" w:sz="0" w:space="0" w:color="auto"/>
        <w:right w:val="none" w:sz="0" w:space="0" w:color="auto"/>
      </w:divBdr>
    </w:div>
    <w:div w:id="428163481">
      <w:bodyDiv w:val="1"/>
      <w:marLeft w:val="0"/>
      <w:marRight w:val="0"/>
      <w:marTop w:val="0"/>
      <w:marBottom w:val="0"/>
      <w:divBdr>
        <w:top w:val="none" w:sz="0" w:space="0" w:color="auto"/>
        <w:left w:val="none" w:sz="0" w:space="0" w:color="auto"/>
        <w:bottom w:val="none" w:sz="0" w:space="0" w:color="auto"/>
        <w:right w:val="none" w:sz="0" w:space="0" w:color="auto"/>
      </w:divBdr>
    </w:div>
    <w:div w:id="451826067">
      <w:bodyDiv w:val="1"/>
      <w:marLeft w:val="0"/>
      <w:marRight w:val="0"/>
      <w:marTop w:val="0"/>
      <w:marBottom w:val="0"/>
      <w:divBdr>
        <w:top w:val="none" w:sz="0" w:space="0" w:color="auto"/>
        <w:left w:val="none" w:sz="0" w:space="0" w:color="auto"/>
        <w:bottom w:val="none" w:sz="0" w:space="0" w:color="auto"/>
        <w:right w:val="none" w:sz="0" w:space="0" w:color="auto"/>
      </w:divBdr>
    </w:div>
    <w:div w:id="452360086">
      <w:bodyDiv w:val="1"/>
      <w:marLeft w:val="0"/>
      <w:marRight w:val="0"/>
      <w:marTop w:val="0"/>
      <w:marBottom w:val="0"/>
      <w:divBdr>
        <w:top w:val="none" w:sz="0" w:space="0" w:color="auto"/>
        <w:left w:val="none" w:sz="0" w:space="0" w:color="auto"/>
        <w:bottom w:val="none" w:sz="0" w:space="0" w:color="auto"/>
        <w:right w:val="none" w:sz="0" w:space="0" w:color="auto"/>
      </w:divBdr>
    </w:div>
    <w:div w:id="471993578">
      <w:bodyDiv w:val="1"/>
      <w:marLeft w:val="0"/>
      <w:marRight w:val="0"/>
      <w:marTop w:val="0"/>
      <w:marBottom w:val="0"/>
      <w:divBdr>
        <w:top w:val="none" w:sz="0" w:space="0" w:color="auto"/>
        <w:left w:val="none" w:sz="0" w:space="0" w:color="auto"/>
        <w:bottom w:val="none" w:sz="0" w:space="0" w:color="auto"/>
        <w:right w:val="none" w:sz="0" w:space="0" w:color="auto"/>
      </w:divBdr>
    </w:div>
    <w:div w:id="508132134">
      <w:bodyDiv w:val="1"/>
      <w:marLeft w:val="0"/>
      <w:marRight w:val="0"/>
      <w:marTop w:val="0"/>
      <w:marBottom w:val="0"/>
      <w:divBdr>
        <w:top w:val="none" w:sz="0" w:space="0" w:color="auto"/>
        <w:left w:val="none" w:sz="0" w:space="0" w:color="auto"/>
        <w:bottom w:val="none" w:sz="0" w:space="0" w:color="auto"/>
        <w:right w:val="none" w:sz="0" w:space="0" w:color="auto"/>
      </w:divBdr>
    </w:div>
    <w:div w:id="512374898">
      <w:bodyDiv w:val="1"/>
      <w:marLeft w:val="0"/>
      <w:marRight w:val="0"/>
      <w:marTop w:val="0"/>
      <w:marBottom w:val="0"/>
      <w:divBdr>
        <w:top w:val="none" w:sz="0" w:space="0" w:color="auto"/>
        <w:left w:val="none" w:sz="0" w:space="0" w:color="auto"/>
        <w:bottom w:val="none" w:sz="0" w:space="0" w:color="auto"/>
        <w:right w:val="none" w:sz="0" w:space="0" w:color="auto"/>
      </w:divBdr>
    </w:div>
    <w:div w:id="536895679">
      <w:bodyDiv w:val="1"/>
      <w:marLeft w:val="0"/>
      <w:marRight w:val="0"/>
      <w:marTop w:val="0"/>
      <w:marBottom w:val="0"/>
      <w:divBdr>
        <w:top w:val="none" w:sz="0" w:space="0" w:color="auto"/>
        <w:left w:val="none" w:sz="0" w:space="0" w:color="auto"/>
        <w:bottom w:val="none" w:sz="0" w:space="0" w:color="auto"/>
        <w:right w:val="none" w:sz="0" w:space="0" w:color="auto"/>
      </w:divBdr>
    </w:div>
    <w:div w:id="558714525">
      <w:bodyDiv w:val="1"/>
      <w:marLeft w:val="0"/>
      <w:marRight w:val="0"/>
      <w:marTop w:val="0"/>
      <w:marBottom w:val="0"/>
      <w:divBdr>
        <w:top w:val="none" w:sz="0" w:space="0" w:color="auto"/>
        <w:left w:val="none" w:sz="0" w:space="0" w:color="auto"/>
        <w:bottom w:val="none" w:sz="0" w:space="0" w:color="auto"/>
        <w:right w:val="none" w:sz="0" w:space="0" w:color="auto"/>
      </w:divBdr>
    </w:div>
    <w:div w:id="680157100">
      <w:bodyDiv w:val="1"/>
      <w:marLeft w:val="0"/>
      <w:marRight w:val="0"/>
      <w:marTop w:val="0"/>
      <w:marBottom w:val="0"/>
      <w:divBdr>
        <w:top w:val="none" w:sz="0" w:space="0" w:color="auto"/>
        <w:left w:val="none" w:sz="0" w:space="0" w:color="auto"/>
        <w:bottom w:val="none" w:sz="0" w:space="0" w:color="auto"/>
        <w:right w:val="none" w:sz="0" w:space="0" w:color="auto"/>
      </w:divBdr>
    </w:div>
    <w:div w:id="705062659">
      <w:bodyDiv w:val="1"/>
      <w:marLeft w:val="0"/>
      <w:marRight w:val="0"/>
      <w:marTop w:val="0"/>
      <w:marBottom w:val="0"/>
      <w:divBdr>
        <w:top w:val="none" w:sz="0" w:space="0" w:color="auto"/>
        <w:left w:val="none" w:sz="0" w:space="0" w:color="auto"/>
        <w:bottom w:val="none" w:sz="0" w:space="0" w:color="auto"/>
        <w:right w:val="none" w:sz="0" w:space="0" w:color="auto"/>
      </w:divBdr>
    </w:div>
    <w:div w:id="715858539">
      <w:bodyDiv w:val="1"/>
      <w:marLeft w:val="0"/>
      <w:marRight w:val="0"/>
      <w:marTop w:val="0"/>
      <w:marBottom w:val="0"/>
      <w:divBdr>
        <w:top w:val="none" w:sz="0" w:space="0" w:color="auto"/>
        <w:left w:val="none" w:sz="0" w:space="0" w:color="auto"/>
        <w:bottom w:val="none" w:sz="0" w:space="0" w:color="auto"/>
        <w:right w:val="none" w:sz="0" w:space="0" w:color="auto"/>
      </w:divBdr>
    </w:div>
    <w:div w:id="732897775">
      <w:bodyDiv w:val="1"/>
      <w:marLeft w:val="0"/>
      <w:marRight w:val="0"/>
      <w:marTop w:val="0"/>
      <w:marBottom w:val="0"/>
      <w:divBdr>
        <w:top w:val="none" w:sz="0" w:space="0" w:color="auto"/>
        <w:left w:val="none" w:sz="0" w:space="0" w:color="auto"/>
        <w:bottom w:val="none" w:sz="0" w:space="0" w:color="auto"/>
        <w:right w:val="none" w:sz="0" w:space="0" w:color="auto"/>
      </w:divBdr>
    </w:div>
    <w:div w:id="739789782">
      <w:bodyDiv w:val="1"/>
      <w:marLeft w:val="0"/>
      <w:marRight w:val="0"/>
      <w:marTop w:val="0"/>
      <w:marBottom w:val="0"/>
      <w:divBdr>
        <w:top w:val="none" w:sz="0" w:space="0" w:color="auto"/>
        <w:left w:val="none" w:sz="0" w:space="0" w:color="auto"/>
        <w:bottom w:val="none" w:sz="0" w:space="0" w:color="auto"/>
        <w:right w:val="none" w:sz="0" w:space="0" w:color="auto"/>
      </w:divBdr>
    </w:div>
    <w:div w:id="765149558">
      <w:bodyDiv w:val="1"/>
      <w:marLeft w:val="0"/>
      <w:marRight w:val="0"/>
      <w:marTop w:val="0"/>
      <w:marBottom w:val="0"/>
      <w:divBdr>
        <w:top w:val="none" w:sz="0" w:space="0" w:color="auto"/>
        <w:left w:val="none" w:sz="0" w:space="0" w:color="auto"/>
        <w:bottom w:val="none" w:sz="0" w:space="0" w:color="auto"/>
        <w:right w:val="none" w:sz="0" w:space="0" w:color="auto"/>
      </w:divBdr>
    </w:div>
    <w:div w:id="858814708">
      <w:bodyDiv w:val="1"/>
      <w:marLeft w:val="0"/>
      <w:marRight w:val="0"/>
      <w:marTop w:val="0"/>
      <w:marBottom w:val="0"/>
      <w:divBdr>
        <w:top w:val="none" w:sz="0" w:space="0" w:color="auto"/>
        <w:left w:val="none" w:sz="0" w:space="0" w:color="auto"/>
        <w:bottom w:val="none" w:sz="0" w:space="0" w:color="auto"/>
        <w:right w:val="none" w:sz="0" w:space="0" w:color="auto"/>
      </w:divBdr>
    </w:div>
    <w:div w:id="882253844">
      <w:bodyDiv w:val="1"/>
      <w:marLeft w:val="0"/>
      <w:marRight w:val="0"/>
      <w:marTop w:val="0"/>
      <w:marBottom w:val="0"/>
      <w:divBdr>
        <w:top w:val="none" w:sz="0" w:space="0" w:color="auto"/>
        <w:left w:val="none" w:sz="0" w:space="0" w:color="auto"/>
        <w:bottom w:val="none" w:sz="0" w:space="0" w:color="auto"/>
        <w:right w:val="none" w:sz="0" w:space="0" w:color="auto"/>
      </w:divBdr>
    </w:div>
    <w:div w:id="918634363">
      <w:bodyDiv w:val="1"/>
      <w:marLeft w:val="0"/>
      <w:marRight w:val="0"/>
      <w:marTop w:val="0"/>
      <w:marBottom w:val="0"/>
      <w:divBdr>
        <w:top w:val="none" w:sz="0" w:space="0" w:color="auto"/>
        <w:left w:val="none" w:sz="0" w:space="0" w:color="auto"/>
        <w:bottom w:val="none" w:sz="0" w:space="0" w:color="auto"/>
        <w:right w:val="none" w:sz="0" w:space="0" w:color="auto"/>
      </w:divBdr>
    </w:div>
    <w:div w:id="951666911">
      <w:bodyDiv w:val="1"/>
      <w:marLeft w:val="0"/>
      <w:marRight w:val="0"/>
      <w:marTop w:val="0"/>
      <w:marBottom w:val="0"/>
      <w:divBdr>
        <w:top w:val="none" w:sz="0" w:space="0" w:color="auto"/>
        <w:left w:val="none" w:sz="0" w:space="0" w:color="auto"/>
        <w:bottom w:val="none" w:sz="0" w:space="0" w:color="auto"/>
        <w:right w:val="none" w:sz="0" w:space="0" w:color="auto"/>
      </w:divBdr>
    </w:div>
    <w:div w:id="960069089">
      <w:bodyDiv w:val="1"/>
      <w:marLeft w:val="0"/>
      <w:marRight w:val="0"/>
      <w:marTop w:val="0"/>
      <w:marBottom w:val="0"/>
      <w:divBdr>
        <w:top w:val="none" w:sz="0" w:space="0" w:color="auto"/>
        <w:left w:val="none" w:sz="0" w:space="0" w:color="auto"/>
        <w:bottom w:val="none" w:sz="0" w:space="0" w:color="auto"/>
        <w:right w:val="none" w:sz="0" w:space="0" w:color="auto"/>
      </w:divBdr>
    </w:div>
    <w:div w:id="994334492">
      <w:bodyDiv w:val="1"/>
      <w:marLeft w:val="0"/>
      <w:marRight w:val="0"/>
      <w:marTop w:val="0"/>
      <w:marBottom w:val="0"/>
      <w:divBdr>
        <w:top w:val="none" w:sz="0" w:space="0" w:color="auto"/>
        <w:left w:val="none" w:sz="0" w:space="0" w:color="auto"/>
        <w:bottom w:val="none" w:sz="0" w:space="0" w:color="auto"/>
        <w:right w:val="none" w:sz="0" w:space="0" w:color="auto"/>
      </w:divBdr>
    </w:div>
    <w:div w:id="1002053827">
      <w:bodyDiv w:val="1"/>
      <w:marLeft w:val="0"/>
      <w:marRight w:val="0"/>
      <w:marTop w:val="0"/>
      <w:marBottom w:val="0"/>
      <w:divBdr>
        <w:top w:val="none" w:sz="0" w:space="0" w:color="auto"/>
        <w:left w:val="none" w:sz="0" w:space="0" w:color="auto"/>
        <w:bottom w:val="none" w:sz="0" w:space="0" w:color="auto"/>
        <w:right w:val="none" w:sz="0" w:space="0" w:color="auto"/>
      </w:divBdr>
    </w:div>
    <w:div w:id="1016201306">
      <w:bodyDiv w:val="1"/>
      <w:marLeft w:val="0"/>
      <w:marRight w:val="0"/>
      <w:marTop w:val="0"/>
      <w:marBottom w:val="0"/>
      <w:divBdr>
        <w:top w:val="none" w:sz="0" w:space="0" w:color="auto"/>
        <w:left w:val="none" w:sz="0" w:space="0" w:color="auto"/>
        <w:bottom w:val="none" w:sz="0" w:space="0" w:color="auto"/>
        <w:right w:val="none" w:sz="0" w:space="0" w:color="auto"/>
      </w:divBdr>
    </w:div>
    <w:div w:id="1032537856">
      <w:bodyDiv w:val="1"/>
      <w:marLeft w:val="0"/>
      <w:marRight w:val="0"/>
      <w:marTop w:val="0"/>
      <w:marBottom w:val="0"/>
      <w:divBdr>
        <w:top w:val="none" w:sz="0" w:space="0" w:color="auto"/>
        <w:left w:val="none" w:sz="0" w:space="0" w:color="auto"/>
        <w:bottom w:val="none" w:sz="0" w:space="0" w:color="auto"/>
        <w:right w:val="none" w:sz="0" w:space="0" w:color="auto"/>
      </w:divBdr>
      <w:divsChild>
        <w:div w:id="167673499">
          <w:marLeft w:val="0"/>
          <w:marRight w:val="0"/>
          <w:marTop w:val="0"/>
          <w:marBottom w:val="0"/>
          <w:divBdr>
            <w:top w:val="none" w:sz="0" w:space="0" w:color="auto"/>
            <w:left w:val="none" w:sz="0" w:space="0" w:color="auto"/>
            <w:bottom w:val="none" w:sz="0" w:space="0" w:color="auto"/>
            <w:right w:val="none" w:sz="0" w:space="0" w:color="auto"/>
          </w:divBdr>
          <w:divsChild>
            <w:div w:id="786701784">
              <w:marLeft w:val="0"/>
              <w:marRight w:val="0"/>
              <w:marTop w:val="0"/>
              <w:marBottom w:val="0"/>
              <w:divBdr>
                <w:top w:val="none" w:sz="0" w:space="0" w:color="auto"/>
                <w:left w:val="none" w:sz="0" w:space="0" w:color="auto"/>
                <w:bottom w:val="none" w:sz="0" w:space="0" w:color="auto"/>
                <w:right w:val="none" w:sz="0" w:space="0" w:color="auto"/>
              </w:divBdr>
            </w:div>
            <w:div w:id="9841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8977">
      <w:bodyDiv w:val="1"/>
      <w:marLeft w:val="0"/>
      <w:marRight w:val="0"/>
      <w:marTop w:val="0"/>
      <w:marBottom w:val="0"/>
      <w:divBdr>
        <w:top w:val="none" w:sz="0" w:space="0" w:color="auto"/>
        <w:left w:val="none" w:sz="0" w:space="0" w:color="auto"/>
        <w:bottom w:val="none" w:sz="0" w:space="0" w:color="auto"/>
        <w:right w:val="none" w:sz="0" w:space="0" w:color="auto"/>
      </w:divBdr>
    </w:div>
    <w:div w:id="1055742733">
      <w:bodyDiv w:val="1"/>
      <w:marLeft w:val="0"/>
      <w:marRight w:val="0"/>
      <w:marTop w:val="0"/>
      <w:marBottom w:val="0"/>
      <w:divBdr>
        <w:top w:val="none" w:sz="0" w:space="0" w:color="auto"/>
        <w:left w:val="none" w:sz="0" w:space="0" w:color="auto"/>
        <w:bottom w:val="none" w:sz="0" w:space="0" w:color="auto"/>
        <w:right w:val="none" w:sz="0" w:space="0" w:color="auto"/>
      </w:divBdr>
    </w:div>
    <w:div w:id="1088775201">
      <w:bodyDiv w:val="1"/>
      <w:marLeft w:val="0"/>
      <w:marRight w:val="0"/>
      <w:marTop w:val="0"/>
      <w:marBottom w:val="0"/>
      <w:divBdr>
        <w:top w:val="none" w:sz="0" w:space="0" w:color="auto"/>
        <w:left w:val="none" w:sz="0" w:space="0" w:color="auto"/>
        <w:bottom w:val="none" w:sz="0" w:space="0" w:color="auto"/>
        <w:right w:val="none" w:sz="0" w:space="0" w:color="auto"/>
      </w:divBdr>
    </w:div>
    <w:div w:id="1106774754">
      <w:bodyDiv w:val="1"/>
      <w:marLeft w:val="0"/>
      <w:marRight w:val="0"/>
      <w:marTop w:val="0"/>
      <w:marBottom w:val="0"/>
      <w:divBdr>
        <w:top w:val="none" w:sz="0" w:space="0" w:color="auto"/>
        <w:left w:val="none" w:sz="0" w:space="0" w:color="auto"/>
        <w:bottom w:val="none" w:sz="0" w:space="0" w:color="auto"/>
        <w:right w:val="none" w:sz="0" w:space="0" w:color="auto"/>
      </w:divBdr>
    </w:div>
    <w:div w:id="1137651777">
      <w:bodyDiv w:val="1"/>
      <w:marLeft w:val="0"/>
      <w:marRight w:val="0"/>
      <w:marTop w:val="0"/>
      <w:marBottom w:val="0"/>
      <w:divBdr>
        <w:top w:val="none" w:sz="0" w:space="0" w:color="auto"/>
        <w:left w:val="none" w:sz="0" w:space="0" w:color="auto"/>
        <w:bottom w:val="none" w:sz="0" w:space="0" w:color="auto"/>
        <w:right w:val="none" w:sz="0" w:space="0" w:color="auto"/>
      </w:divBdr>
    </w:div>
    <w:div w:id="1184054335">
      <w:bodyDiv w:val="1"/>
      <w:marLeft w:val="0"/>
      <w:marRight w:val="0"/>
      <w:marTop w:val="0"/>
      <w:marBottom w:val="0"/>
      <w:divBdr>
        <w:top w:val="none" w:sz="0" w:space="0" w:color="auto"/>
        <w:left w:val="none" w:sz="0" w:space="0" w:color="auto"/>
        <w:bottom w:val="none" w:sz="0" w:space="0" w:color="auto"/>
        <w:right w:val="none" w:sz="0" w:space="0" w:color="auto"/>
      </w:divBdr>
    </w:div>
    <w:div w:id="1192064267">
      <w:bodyDiv w:val="1"/>
      <w:marLeft w:val="0"/>
      <w:marRight w:val="0"/>
      <w:marTop w:val="0"/>
      <w:marBottom w:val="0"/>
      <w:divBdr>
        <w:top w:val="none" w:sz="0" w:space="0" w:color="auto"/>
        <w:left w:val="none" w:sz="0" w:space="0" w:color="auto"/>
        <w:bottom w:val="none" w:sz="0" w:space="0" w:color="auto"/>
        <w:right w:val="none" w:sz="0" w:space="0" w:color="auto"/>
      </w:divBdr>
    </w:div>
    <w:div w:id="1214848675">
      <w:bodyDiv w:val="1"/>
      <w:marLeft w:val="0"/>
      <w:marRight w:val="0"/>
      <w:marTop w:val="0"/>
      <w:marBottom w:val="0"/>
      <w:divBdr>
        <w:top w:val="none" w:sz="0" w:space="0" w:color="auto"/>
        <w:left w:val="none" w:sz="0" w:space="0" w:color="auto"/>
        <w:bottom w:val="none" w:sz="0" w:space="0" w:color="auto"/>
        <w:right w:val="none" w:sz="0" w:space="0" w:color="auto"/>
      </w:divBdr>
    </w:div>
    <w:div w:id="1366979607">
      <w:bodyDiv w:val="1"/>
      <w:marLeft w:val="0"/>
      <w:marRight w:val="0"/>
      <w:marTop w:val="0"/>
      <w:marBottom w:val="0"/>
      <w:divBdr>
        <w:top w:val="none" w:sz="0" w:space="0" w:color="auto"/>
        <w:left w:val="none" w:sz="0" w:space="0" w:color="auto"/>
        <w:bottom w:val="none" w:sz="0" w:space="0" w:color="auto"/>
        <w:right w:val="none" w:sz="0" w:space="0" w:color="auto"/>
      </w:divBdr>
    </w:div>
    <w:div w:id="1422800572">
      <w:bodyDiv w:val="1"/>
      <w:marLeft w:val="0"/>
      <w:marRight w:val="0"/>
      <w:marTop w:val="0"/>
      <w:marBottom w:val="0"/>
      <w:divBdr>
        <w:top w:val="none" w:sz="0" w:space="0" w:color="auto"/>
        <w:left w:val="none" w:sz="0" w:space="0" w:color="auto"/>
        <w:bottom w:val="none" w:sz="0" w:space="0" w:color="auto"/>
        <w:right w:val="none" w:sz="0" w:space="0" w:color="auto"/>
      </w:divBdr>
    </w:div>
    <w:div w:id="1438016229">
      <w:bodyDiv w:val="1"/>
      <w:marLeft w:val="0"/>
      <w:marRight w:val="0"/>
      <w:marTop w:val="0"/>
      <w:marBottom w:val="0"/>
      <w:divBdr>
        <w:top w:val="none" w:sz="0" w:space="0" w:color="auto"/>
        <w:left w:val="none" w:sz="0" w:space="0" w:color="auto"/>
        <w:bottom w:val="none" w:sz="0" w:space="0" w:color="auto"/>
        <w:right w:val="none" w:sz="0" w:space="0" w:color="auto"/>
      </w:divBdr>
    </w:div>
    <w:div w:id="1497723255">
      <w:bodyDiv w:val="1"/>
      <w:marLeft w:val="0"/>
      <w:marRight w:val="0"/>
      <w:marTop w:val="0"/>
      <w:marBottom w:val="0"/>
      <w:divBdr>
        <w:top w:val="none" w:sz="0" w:space="0" w:color="auto"/>
        <w:left w:val="none" w:sz="0" w:space="0" w:color="auto"/>
        <w:bottom w:val="none" w:sz="0" w:space="0" w:color="auto"/>
        <w:right w:val="none" w:sz="0" w:space="0" w:color="auto"/>
      </w:divBdr>
    </w:div>
    <w:div w:id="1505054346">
      <w:bodyDiv w:val="1"/>
      <w:marLeft w:val="0"/>
      <w:marRight w:val="0"/>
      <w:marTop w:val="0"/>
      <w:marBottom w:val="0"/>
      <w:divBdr>
        <w:top w:val="none" w:sz="0" w:space="0" w:color="auto"/>
        <w:left w:val="none" w:sz="0" w:space="0" w:color="auto"/>
        <w:bottom w:val="none" w:sz="0" w:space="0" w:color="auto"/>
        <w:right w:val="none" w:sz="0" w:space="0" w:color="auto"/>
      </w:divBdr>
    </w:div>
    <w:div w:id="1534341073">
      <w:bodyDiv w:val="1"/>
      <w:marLeft w:val="0"/>
      <w:marRight w:val="0"/>
      <w:marTop w:val="0"/>
      <w:marBottom w:val="0"/>
      <w:divBdr>
        <w:top w:val="none" w:sz="0" w:space="0" w:color="auto"/>
        <w:left w:val="none" w:sz="0" w:space="0" w:color="auto"/>
        <w:bottom w:val="none" w:sz="0" w:space="0" w:color="auto"/>
        <w:right w:val="none" w:sz="0" w:space="0" w:color="auto"/>
      </w:divBdr>
    </w:div>
    <w:div w:id="1545479925">
      <w:bodyDiv w:val="1"/>
      <w:marLeft w:val="0"/>
      <w:marRight w:val="0"/>
      <w:marTop w:val="0"/>
      <w:marBottom w:val="0"/>
      <w:divBdr>
        <w:top w:val="none" w:sz="0" w:space="0" w:color="auto"/>
        <w:left w:val="none" w:sz="0" w:space="0" w:color="auto"/>
        <w:bottom w:val="none" w:sz="0" w:space="0" w:color="auto"/>
        <w:right w:val="none" w:sz="0" w:space="0" w:color="auto"/>
      </w:divBdr>
    </w:div>
    <w:div w:id="1554005679">
      <w:bodyDiv w:val="1"/>
      <w:marLeft w:val="0"/>
      <w:marRight w:val="0"/>
      <w:marTop w:val="0"/>
      <w:marBottom w:val="0"/>
      <w:divBdr>
        <w:top w:val="none" w:sz="0" w:space="0" w:color="auto"/>
        <w:left w:val="none" w:sz="0" w:space="0" w:color="auto"/>
        <w:bottom w:val="none" w:sz="0" w:space="0" w:color="auto"/>
        <w:right w:val="none" w:sz="0" w:space="0" w:color="auto"/>
      </w:divBdr>
    </w:div>
    <w:div w:id="1569028761">
      <w:bodyDiv w:val="1"/>
      <w:marLeft w:val="0"/>
      <w:marRight w:val="0"/>
      <w:marTop w:val="0"/>
      <w:marBottom w:val="0"/>
      <w:divBdr>
        <w:top w:val="none" w:sz="0" w:space="0" w:color="auto"/>
        <w:left w:val="none" w:sz="0" w:space="0" w:color="auto"/>
        <w:bottom w:val="none" w:sz="0" w:space="0" w:color="auto"/>
        <w:right w:val="none" w:sz="0" w:space="0" w:color="auto"/>
      </w:divBdr>
    </w:div>
    <w:div w:id="1569144820">
      <w:bodyDiv w:val="1"/>
      <w:marLeft w:val="0"/>
      <w:marRight w:val="0"/>
      <w:marTop w:val="0"/>
      <w:marBottom w:val="0"/>
      <w:divBdr>
        <w:top w:val="none" w:sz="0" w:space="0" w:color="auto"/>
        <w:left w:val="none" w:sz="0" w:space="0" w:color="auto"/>
        <w:bottom w:val="none" w:sz="0" w:space="0" w:color="auto"/>
        <w:right w:val="none" w:sz="0" w:space="0" w:color="auto"/>
      </w:divBdr>
    </w:div>
    <w:div w:id="1603612238">
      <w:bodyDiv w:val="1"/>
      <w:marLeft w:val="0"/>
      <w:marRight w:val="0"/>
      <w:marTop w:val="0"/>
      <w:marBottom w:val="0"/>
      <w:divBdr>
        <w:top w:val="none" w:sz="0" w:space="0" w:color="auto"/>
        <w:left w:val="none" w:sz="0" w:space="0" w:color="auto"/>
        <w:bottom w:val="none" w:sz="0" w:space="0" w:color="auto"/>
        <w:right w:val="none" w:sz="0" w:space="0" w:color="auto"/>
      </w:divBdr>
    </w:div>
    <w:div w:id="1604343231">
      <w:bodyDiv w:val="1"/>
      <w:marLeft w:val="0"/>
      <w:marRight w:val="0"/>
      <w:marTop w:val="0"/>
      <w:marBottom w:val="0"/>
      <w:divBdr>
        <w:top w:val="none" w:sz="0" w:space="0" w:color="auto"/>
        <w:left w:val="none" w:sz="0" w:space="0" w:color="auto"/>
        <w:bottom w:val="none" w:sz="0" w:space="0" w:color="auto"/>
        <w:right w:val="none" w:sz="0" w:space="0" w:color="auto"/>
      </w:divBdr>
    </w:div>
    <w:div w:id="1615819054">
      <w:bodyDiv w:val="1"/>
      <w:marLeft w:val="0"/>
      <w:marRight w:val="0"/>
      <w:marTop w:val="0"/>
      <w:marBottom w:val="0"/>
      <w:divBdr>
        <w:top w:val="none" w:sz="0" w:space="0" w:color="auto"/>
        <w:left w:val="none" w:sz="0" w:space="0" w:color="auto"/>
        <w:bottom w:val="none" w:sz="0" w:space="0" w:color="auto"/>
        <w:right w:val="none" w:sz="0" w:space="0" w:color="auto"/>
      </w:divBdr>
    </w:div>
    <w:div w:id="1641955768">
      <w:bodyDiv w:val="1"/>
      <w:marLeft w:val="0"/>
      <w:marRight w:val="0"/>
      <w:marTop w:val="0"/>
      <w:marBottom w:val="0"/>
      <w:divBdr>
        <w:top w:val="none" w:sz="0" w:space="0" w:color="auto"/>
        <w:left w:val="none" w:sz="0" w:space="0" w:color="auto"/>
        <w:bottom w:val="none" w:sz="0" w:space="0" w:color="auto"/>
        <w:right w:val="none" w:sz="0" w:space="0" w:color="auto"/>
      </w:divBdr>
    </w:div>
    <w:div w:id="1652565740">
      <w:bodyDiv w:val="1"/>
      <w:marLeft w:val="0"/>
      <w:marRight w:val="0"/>
      <w:marTop w:val="0"/>
      <w:marBottom w:val="0"/>
      <w:divBdr>
        <w:top w:val="none" w:sz="0" w:space="0" w:color="auto"/>
        <w:left w:val="none" w:sz="0" w:space="0" w:color="auto"/>
        <w:bottom w:val="none" w:sz="0" w:space="0" w:color="auto"/>
        <w:right w:val="none" w:sz="0" w:space="0" w:color="auto"/>
      </w:divBdr>
    </w:div>
    <w:div w:id="1667779815">
      <w:bodyDiv w:val="1"/>
      <w:marLeft w:val="0"/>
      <w:marRight w:val="0"/>
      <w:marTop w:val="0"/>
      <w:marBottom w:val="0"/>
      <w:divBdr>
        <w:top w:val="none" w:sz="0" w:space="0" w:color="auto"/>
        <w:left w:val="none" w:sz="0" w:space="0" w:color="auto"/>
        <w:bottom w:val="none" w:sz="0" w:space="0" w:color="auto"/>
        <w:right w:val="none" w:sz="0" w:space="0" w:color="auto"/>
      </w:divBdr>
    </w:div>
    <w:div w:id="1679577313">
      <w:bodyDiv w:val="1"/>
      <w:marLeft w:val="0"/>
      <w:marRight w:val="0"/>
      <w:marTop w:val="0"/>
      <w:marBottom w:val="0"/>
      <w:divBdr>
        <w:top w:val="none" w:sz="0" w:space="0" w:color="auto"/>
        <w:left w:val="none" w:sz="0" w:space="0" w:color="auto"/>
        <w:bottom w:val="none" w:sz="0" w:space="0" w:color="auto"/>
        <w:right w:val="none" w:sz="0" w:space="0" w:color="auto"/>
      </w:divBdr>
    </w:div>
    <w:div w:id="1693803981">
      <w:bodyDiv w:val="1"/>
      <w:marLeft w:val="0"/>
      <w:marRight w:val="0"/>
      <w:marTop w:val="0"/>
      <w:marBottom w:val="0"/>
      <w:divBdr>
        <w:top w:val="none" w:sz="0" w:space="0" w:color="auto"/>
        <w:left w:val="none" w:sz="0" w:space="0" w:color="auto"/>
        <w:bottom w:val="none" w:sz="0" w:space="0" w:color="auto"/>
        <w:right w:val="none" w:sz="0" w:space="0" w:color="auto"/>
      </w:divBdr>
    </w:div>
    <w:div w:id="1728455189">
      <w:bodyDiv w:val="1"/>
      <w:marLeft w:val="0"/>
      <w:marRight w:val="0"/>
      <w:marTop w:val="0"/>
      <w:marBottom w:val="0"/>
      <w:divBdr>
        <w:top w:val="none" w:sz="0" w:space="0" w:color="auto"/>
        <w:left w:val="none" w:sz="0" w:space="0" w:color="auto"/>
        <w:bottom w:val="none" w:sz="0" w:space="0" w:color="auto"/>
        <w:right w:val="none" w:sz="0" w:space="0" w:color="auto"/>
      </w:divBdr>
    </w:div>
    <w:div w:id="1836795258">
      <w:bodyDiv w:val="1"/>
      <w:marLeft w:val="0"/>
      <w:marRight w:val="0"/>
      <w:marTop w:val="0"/>
      <w:marBottom w:val="0"/>
      <w:divBdr>
        <w:top w:val="none" w:sz="0" w:space="0" w:color="auto"/>
        <w:left w:val="none" w:sz="0" w:space="0" w:color="auto"/>
        <w:bottom w:val="none" w:sz="0" w:space="0" w:color="auto"/>
        <w:right w:val="none" w:sz="0" w:space="0" w:color="auto"/>
      </w:divBdr>
    </w:div>
    <w:div w:id="1858302230">
      <w:bodyDiv w:val="1"/>
      <w:marLeft w:val="0"/>
      <w:marRight w:val="0"/>
      <w:marTop w:val="0"/>
      <w:marBottom w:val="0"/>
      <w:divBdr>
        <w:top w:val="none" w:sz="0" w:space="0" w:color="auto"/>
        <w:left w:val="none" w:sz="0" w:space="0" w:color="auto"/>
        <w:bottom w:val="none" w:sz="0" w:space="0" w:color="auto"/>
        <w:right w:val="none" w:sz="0" w:space="0" w:color="auto"/>
      </w:divBdr>
    </w:div>
    <w:div w:id="1859348684">
      <w:bodyDiv w:val="1"/>
      <w:marLeft w:val="0"/>
      <w:marRight w:val="0"/>
      <w:marTop w:val="0"/>
      <w:marBottom w:val="0"/>
      <w:divBdr>
        <w:top w:val="none" w:sz="0" w:space="0" w:color="auto"/>
        <w:left w:val="none" w:sz="0" w:space="0" w:color="auto"/>
        <w:bottom w:val="none" w:sz="0" w:space="0" w:color="auto"/>
        <w:right w:val="none" w:sz="0" w:space="0" w:color="auto"/>
      </w:divBdr>
      <w:divsChild>
        <w:div w:id="118504911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9875131">
      <w:bodyDiv w:val="1"/>
      <w:marLeft w:val="0"/>
      <w:marRight w:val="0"/>
      <w:marTop w:val="0"/>
      <w:marBottom w:val="0"/>
      <w:divBdr>
        <w:top w:val="none" w:sz="0" w:space="0" w:color="auto"/>
        <w:left w:val="none" w:sz="0" w:space="0" w:color="auto"/>
        <w:bottom w:val="none" w:sz="0" w:space="0" w:color="auto"/>
        <w:right w:val="none" w:sz="0" w:space="0" w:color="auto"/>
      </w:divBdr>
    </w:div>
    <w:div w:id="1900046197">
      <w:bodyDiv w:val="1"/>
      <w:marLeft w:val="0"/>
      <w:marRight w:val="0"/>
      <w:marTop w:val="0"/>
      <w:marBottom w:val="0"/>
      <w:divBdr>
        <w:top w:val="none" w:sz="0" w:space="0" w:color="auto"/>
        <w:left w:val="none" w:sz="0" w:space="0" w:color="auto"/>
        <w:bottom w:val="none" w:sz="0" w:space="0" w:color="auto"/>
        <w:right w:val="none" w:sz="0" w:space="0" w:color="auto"/>
      </w:divBdr>
    </w:div>
    <w:div w:id="2065443609">
      <w:bodyDiv w:val="1"/>
      <w:marLeft w:val="0"/>
      <w:marRight w:val="0"/>
      <w:marTop w:val="0"/>
      <w:marBottom w:val="0"/>
      <w:divBdr>
        <w:top w:val="none" w:sz="0" w:space="0" w:color="auto"/>
        <w:left w:val="none" w:sz="0" w:space="0" w:color="auto"/>
        <w:bottom w:val="none" w:sz="0" w:space="0" w:color="auto"/>
        <w:right w:val="none" w:sz="0" w:space="0" w:color="auto"/>
      </w:divBdr>
    </w:div>
    <w:div w:id="2072385928">
      <w:bodyDiv w:val="1"/>
      <w:marLeft w:val="0"/>
      <w:marRight w:val="0"/>
      <w:marTop w:val="0"/>
      <w:marBottom w:val="0"/>
      <w:divBdr>
        <w:top w:val="none" w:sz="0" w:space="0" w:color="auto"/>
        <w:left w:val="none" w:sz="0" w:space="0" w:color="auto"/>
        <w:bottom w:val="none" w:sz="0" w:space="0" w:color="auto"/>
        <w:right w:val="none" w:sz="0" w:space="0" w:color="auto"/>
      </w:divBdr>
    </w:div>
    <w:div w:id="21071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legislation.govt.nz/act/public/1990/0068/latest/DLM213017.html" TargetMode="External"/><Relationship Id="rId2" Type="http://schemas.openxmlformats.org/officeDocument/2006/relationships/numbering" Target="numbering.xml"/><Relationship Id="rId16" Type="http://schemas.openxmlformats.org/officeDocument/2006/relationships/hyperlink" Target="http://www.ethicscommittees.health.govt.nz/moh.nsf/indexcm/ethics-about-central"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egislation.govt.nz/act/public/2000/0091/latest/DLM80051.html" TargetMode="Externa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4640-F280-4CA7-B645-C2CF3777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45</Pages>
  <Words>9726</Words>
  <Characters>60498</Characters>
  <Application>Microsoft Office Word</Application>
  <DocSecurity>0</DocSecurity>
  <Lines>4653</Lines>
  <Paragraphs>2925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Megan BELL</cp:lastModifiedBy>
  <cp:revision>3</cp:revision>
  <cp:lastPrinted>2014-11-03T02:12:00Z</cp:lastPrinted>
  <dcterms:created xsi:type="dcterms:W3CDTF">2022-07-05T04:37:00Z</dcterms:created>
  <dcterms:modified xsi:type="dcterms:W3CDTF">2022-07-14T05:13:00Z</dcterms:modified>
</cp:coreProperties>
</file>