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BD8C" w14:textId="77777777" w:rsidR="00E24E77" w:rsidRPr="00522B40" w:rsidRDefault="00E24E77" w:rsidP="00E24E77">
      <w:pPr>
        <w:rPr>
          <w:sz w:val="20"/>
        </w:rPr>
      </w:pPr>
    </w:p>
    <w:p w14:paraId="012C8D83"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54AEAE61" w14:textId="77777777" w:rsidTr="008F6D9D">
        <w:tc>
          <w:tcPr>
            <w:tcW w:w="2268" w:type="dxa"/>
            <w:tcBorders>
              <w:top w:val="single" w:sz="4" w:space="0" w:color="auto"/>
            </w:tcBorders>
          </w:tcPr>
          <w:p w14:paraId="253D926A"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4626AC59" w14:textId="77777777" w:rsidR="00E24E77" w:rsidRPr="00723C23" w:rsidRDefault="007E13C4" w:rsidP="00E24E77">
            <w:pPr>
              <w:spacing w:before="80" w:after="80"/>
              <w:rPr>
                <w:rFonts w:cs="Arial"/>
                <w:sz w:val="20"/>
                <w:lang w:val="en-NZ"/>
              </w:rPr>
            </w:pPr>
            <w:r w:rsidRPr="00723C23">
              <w:rPr>
                <w:rFonts w:cs="Arial"/>
                <w:sz w:val="20"/>
                <w:lang w:val="en-NZ"/>
              </w:rPr>
              <w:t>Central</w:t>
            </w:r>
            <w:r w:rsidR="00A22109" w:rsidRPr="00723C23">
              <w:rPr>
                <w:rFonts w:cs="Arial"/>
                <w:sz w:val="20"/>
                <w:lang w:val="en-NZ"/>
              </w:rPr>
              <w:t xml:space="preserve"> Health and Disability Ethics Committee</w:t>
            </w:r>
          </w:p>
        </w:tc>
      </w:tr>
      <w:tr w:rsidR="00E24E77" w:rsidRPr="00522B40" w14:paraId="44CB6B63" w14:textId="77777777" w:rsidTr="008F6D9D">
        <w:tc>
          <w:tcPr>
            <w:tcW w:w="2268" w:type="dxa"/>
          </w:tcPr>
          <w:p w14:paraId="4C64B1E1"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4E08DB21" w14:textId="7A9E2D9B" w:rsidR="00E24E77" w:rsidRPr="00723C23" w:rsidRDefault="00FA3F9C" w:rsidP="00E24E77">
            <w:pPr>
              <w:spacing w:before="80" w:after="80"/>
              <w:rPr>
                <w:rFonts w:cs="Arial"/>
                <w:sz w:val="20"/>
                <w:lang w:val="en-NZ"/>
              </w:rPr>
            </w:pPr>
            <w:r w:rsidRPr="00723C23">
              <w:rPr>
                <w:rFonts w:cs="Arial"/>
                <w:sz w:val="20"/>
                <w:lang w:val="en-NZ"/>
              </w:rPr>
              <w:t>27 February</w:t>
            </w:r>
            <w:r w:rsidR="007E13C4" w:rsidRPr="00723C23">
              <w:rPr>
                <w:rFonts w:cs="Arial"/>
                <w:sz w:val="20"/>
                <w:lang w:val="en-NZ"/>
              </w:rPr>
              <w:t xml:space="preserve"> 2024</w:t>
            </w:r>
          </w:p>
        </w:tc>
      </w:tr>
      <w:tr w:rsidR="00E24E77" w:rsidRPr="00522B40" w14:paraId="32B8DE8E" w14:textId="77777777" w:rsidTr="008F6D9D">
        <w:tc>
          <w:tcPr>
            <w:tcW w:w="2268" w:type="dxa"/>
            <w:tcBorders>
              <w:bottom w:val="single" w:sz="4" w:space="0" w:color="auto"/>
            </w:tcBorders>
          </w:tcPr>
          <w:p w14:paraId="4AE38C1B"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1682CB2B" w14:textId="6EA6FCC2" w:rsidR="00E24E77" w:rsidRPr="00522B40" w:rsidRDefault="00723C23" w:rsidP="00E24E77">
            <w:pPr>
              <w:spacing w:before="80" w:after="80"/>
              <w:rPr>
                <w:rFonts w:cs="Arial"/>
                <w:color w:val="FF00FF"/>
                <w:sz w:val="20"/>
                <w:lang w:val="en-NZ"/>
              </w:rPr>
            </w:pPr>
            <w:r w:rsidRPr="00723C23">
              <w:rPr>
                <w:rFonts w:cs="Arial"/>
                <w:sz w:val="20"/>
                <w:lang w:val="en-NZ"/>
              </w:rPr>
              <w:t>9738756003</w:t>
            </w:r>
          </w:p>
        </w:tc>
      </w:tr>
    </w:tbl>
    <w:p w14:paraId="793EAE52" w14:textId="77777777" w:rsidR="007F56D5" w:rsidRDefault="007F56D5" w:rsidP="00E24E77">
      <w:pPr>
        <w:spacing w:before="80" w:after="80"/>
        <w:rPr>
          <w:rFonts w:cs="Arial"/>
          <w:color w:val="FF0000"/>
          <w:sz w:val="20"/>
          <w:lang w:val="en-NZ"/>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6"/>
        <w:gridCol w:w="1805"/>
        <w:gridCol w:w="1805"/>
        <w:gridCol w:w="1805"/>
        <w:gridCol w:w="1805"/>
      </w:tblGrid>
      <w:tr w:rsidR="006B46E9" w:rsidRPr="006B46E9" w14:paraId="7515E165" w14:textId="77777777" w:rsidTr="005301F3">
        <w:trPr>
          <w:tblHeader/>
        </w:trPr>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30A805B0" w14:textId="77777777" w:rsidR="006B46E9" w:rsidRPr="006B46E9" w:rsidRDefault="006B46E9" w:rsidP="006B46E9">
            <w:pPr>
              <w:spacing w:after="240"/>
              <w:jc w:val="center"/>
              <w:rPr>
                <w:rFonts w:cs="Arial"/>
                <w:b/>
                <w:bCs/>
                <w:color w:val="000000"/>
                <w:sz w:val="18"/>
                <w:szCs w:val="18"/>
                <w:lang w:val="en-NZ" w:eastAsia="en-NZ"/>
              </w:rPr>
            </w:pPr>
            <w:r w:rsidRPr="006B46E9">
              <w:rPr>
                <w:rFonts w:cs="Arial"/>
                <w:b/>
                <w:bCs/>
                <w:color w:val="000000"/>
                <w:sz w:val="18"/>
                <w:szCs w:val="18"/>
                <w:lang w:val="en-NZ" w:eastAsia="en-NZ"/>
              </w:rPr>
              <w:t>Time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38EEEBC2" w14:textId="77777777" w:rsidR="006B46E9" w:rsidRPr="006B46E9" w:rsidRDefault="006B46E9" w:rsidP="006B46E9">
            <w:pPr>
              <w:spacing w:after="240"/>
              <w:jc w:val="center"/>
              <w:rPr>
                <w:rFonts w:cs="Arial"/>
                <w:b/>
                <w:bCs/>
                <w:color w:val="000000"/>
                <w:sz w:val="18"/>
                <w:szCs w:val="18"/>
                <w:lang w:val="en-NZ" w:eastAsia="en-NZ"/>
              </w:rPr>
            </w:pPr>
            <w:r w:rsidRPr="006B46E9">
              <w:rPr>
                <w:rFonts w:cs="Arial"/>
                <w:b/>
                <w:bCs/>
                <w:color w:val="000000"/>
                <w:sz w:val="18"/>
                <w:szCs w:val="18"/>
                <w:lang w:val="en-NZ" w:eastAsia="en-NZ"/>
              </w:rPr>
              <w:t>Review Reference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40D73B82" w14:textId="77777777" w:rsidR="006B46E9" w:rsidRPr="006B46E9" w:rsidRDefault="006B46E9" w:rsidP="006B46E9">
            <w:pPr>
              <w:spacing w:after="240"/>
              <w:jc w:val="center"/>
              <w:rPr>
                <w:rFonts w:cs="Arial"/>
                <w:b/>
                <w:bCs/>
                <w:color w:val="000000"/>
                <w:sz w:val="18"/>
                <w:szCs w:val="18"/>
                <w:lang w:val="en-NZ" w:eastAsia="en-NZ"/>
              </w:rPr>
            </w:pPr>
            <w:r w:rsidRPr="006B46E9">
              <w:rPr>
                <w:rFonts w:cs="Arial"/>
                <w:b/>
                <w:bCs/>
                <w:color w:val="000000"/>
                <w:sz w:val="18"/>
                <w:szCs w:val="18"/>
                <w:lang w:val="en-NZ" w:eastAsia="en-NZ"/>
              </w:rPr>
              <w:t>Project Title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1C12AF63" w14:textId="77777777" w:rsidR="006B46E9" w:rsidRPr="006B46E9" w:rsidRDefault="006B46E9" w:rsidP="006B46E9">
            <w:pPr>
              <w:spacing w:after="240"/>
              <w:jc w:val="center"/>
              <w:rPr>
                <w:rFonts w:cs="Arial"/>
                <w:b/>
                <w:bCs/>
                <w:color w:val="000000"/>
                <w:sz w:val="18"/>
                <w:szCs w:val="18"/>
                <w:lang w:val="en-NZ" w:eastAsia="en-NZ"/>
              </w:rPr>
            </w:pPr>
            <w:r w:rsidRPr="006B46E9">
              <w:rPr>
                <w:rFonts w:cs="Arial"/>
                <w:b/>
                <w:bCs/>
                <w:color w:val="000000"/>
                <w:sz w:val="18"/>
                <w:szCs w:val="18"/>
                <w:lang w:val="en-NZ" w:eastAsia="en-NZ"/>
              </w:rPr>
              <w:t>Coordinating Investigator</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13DF358B" w14:textId="77777777" w:rsidR="006B46E9" w:rsidRPr="006B46E9" w:rsidRDefault="006B46E9" w:rsidP="006B46E9">
            <w:pPr>
              <w:spacing w:after="240"/>
              <w:jc w:val="center"/>
              <w:rPr>
                <w:rFonts w:cs="Arial"/>
                <w:b/>
                <w:bCs/>
                <w:color w:val="000000"/>
                <w:sz w:val="18"/>
                <w:szCs w:val="18"/>
                <w:lang w:val="en-NZ" w:eastAsia="en-NZ"/>
              </w:rPr>
            </w:pPr>
            <w:r w:rsidRPr="006B46E9">
              <w:rPr>
                <w:rFonts w:cs="Arial"/>
                <w:b/>
                <w:bCs/>
                <w:color w:val="000000"/>
                <w:sz w:val="18"/>
                <w:szCs w:val="18"/>
                <w:lang w:val="en-NZ" w:eastAsia="en-NZ"/>
              </w:rPr>
              <w:t>Lead Reviewers</w:t>
            </w:r>
          </w:p>
        </w:tc>
      </w:tr>
      <w:tr w:rsidR="006B46E9" w:rsidRPr="006B46E9" w14:paraId="6007AAEA" w14:textId="77777777" w:rsidTr="005301F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374DFF8"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12:00 - 12:30pm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5C105BD"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2023 FULL 13208</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905D291"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ZERO2 Precision Medicine for Every Child with Cancer</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F6BD346"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Dr Andrew Wood</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6951306"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Helen / Albany</w:t>
            </w:r>
          </w:p>
        </w:tc>
      </w:tr>
      <w:tr w:rsidR="006B46E9" w:rsidRPr="006B46E9" w14:paraId="06166FC5" w14:textId="77777777" w:rsidTr="005301F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134B5C4"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12:30 - 1:00pm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E2DE31C"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2024 FULL 18514</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16EB13E"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 xml:space="preserve">HZNP-DAZ-303_Study to Evaluate the Efficacy and Safety of </w:t>
            </w:r>
            <w:proofErr w:type="spellStart"/>
            <w:r w:rsidRPr="006B46E9">
              <w:rPr>
                <w:rFonts w:cs="Arial"/>
                <w:color w:val="000000"/>
                <w:sz w:val="18"/>
                <w:szCs w:val="18"/>
                <w:lang w:val="en-NZ" w:eastAsia="en-NZ"/>
              </w:rPr>
              <w:t>Dazodalibep</w:t>
            </w:r>
            <w:proofErr w:type="spellEnd"/>
            <w:r w:rsidRPr="006B46E9">
              <w:rPr>
                <w:rFonts w:cs="Arial"/>
                <w:color w:val="000000"/>
                <w:sz w:val="18"/>
                <w:szCs w:val="18"/>
                <w:lang w:val="en-NZ" w:eastAsia="en-NZ"/>
              </w:rPr>
              <w:t xml:space="preserve"> in Participants </w:t>
            </w:r>
            <w:proofErr w:type="gramStart"/>
            <w:r w:rsidRPr="006B46E9">
              <w:rPr>
                <w:rFonts w:cs="Arial"/>
                <w:color w:val="000000"/>
                <w:sz w:val="18"/>
                <w:szCs w:val="18"/>
                <w:lang w:val="en-NZ" w:eastAsia="en-NZ"/>
              </w:rPr>
              <w:t>With</w:t>
            </w:r>
            <w:proofErr w:type="gramEnd"/>
            <w:r w:rsidRPr="006B46E9">
              <w:rPr>
                <w:rFonts w:cs="Arial"/>
                <w:color w:val="000000"/>
                <w:sz w:val="18"/>
                <w:szCs w:val="18"/>
                <w:lang w:val="en-NZ" w:eastAsia="en-NZ"/>
              </w:rPr>
              <w:t xml:space="preserve"> </w:t>
            </w:r>
            <w:proofErr w:type="spellStart"/>
            <w:r w:rsidRPr="006B46E9">
              <w:rPr>
                <w:rFonts w:cs="Arial"/>
                <w:color w:val="000000"/>
                <w:sz w:val="18"/>
                <w:szCs w:val="18"/>
                <w:lang w:val="en-NZ" w:eastAsia="en-NZ"/>
              </w:rPr>
              <w:t>Sjögren’s</w:t>
            </w:r>
            <w:proofErr w:type="spellEnd"/>
            <w:r w:rsidRPr="006B46E9">
              <w:rPr>
                <w:rFonts w:cs="Arial"/>
                <w:color w:val="000000"/>
                <w:sz w:val="18"/>
                <w:szCs w:val="18"/>
                <w:lang w:val="en-NZ" w:eastAsia="en-NZ"/>
              </w:rPr>
              <w:t xml:space="preserve"> Syndrome With Moderate-to-Severe Symptom State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E926BF8"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Doctor Sunil Kumar</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244D7C4"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Sandy / Patries</w:t>
            </w:r>
          </w:p>
        </w:tc>
      </w:tr>
      <w:tr w:rsidR="006B46E9" w:rsidRPr="006B46E9" w14:paraId="3A01C657" w14:textId="77777777" w:rsidTr="005301F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5CA8BD2"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1:00 - 1:30pm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662B40E"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2024 FULL 19101</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3A262D6"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 xml:space="preserve">1305-0031- </w:t>
            </w:r>
            <w:proofErr w:type="spellStart"/>
            <w:r w:rsidRPr="006B46E9">
              <w:rPr>
                <w:rFonts w:cs="Arial"/>
                <w:color w:val="000000"/>
                <w:sz w:val="18"/>
                <w:szCs w:val="18"/>
                <w:lang w:val="en-NZ" w:eastAsia="en-NZ"/>
              </w:rPr>
              <w:t>Fibroneer</w:t>
            </w:r>
            <w:proofErr w:type="spellEnd"/>
            <w:r w:rsidRPr="006B46E9">
              <w:rPr>
                <w:rFonts w:cs="Arial"/>
                <w:color w:val="000000"/>
                <w:sz w:val="18"/>
                <w:szCs w:val="18"/>
                <w:lang w:val="en-NZ" w:eastAsia="en-NZ"/>
              </w:rPr>
              <w:t xml:space="preserve"> ON: A follow-up study to test long-term treatment with BI 1015550 in people with pulmonary fibrosis who took part in a previous study with BI 1015550</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7B69F35"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 xml:space="preserve">Doctor Conor </w:t>
            </w:r>
            <w:proofErr w:type="spellStart"/>
            <w:r w:rsidRPr="006B46E9">
              <w:rPr>
                <w:rFonts w:cs="Arial"/>
                <w:color w:val="000000"/>
                <w:sz w:val="18"/>
                <w:szCs w:val="18"/>
                <w:lang w:val="en-NZ" w:eastAsia="en-NZ"/>
              </w:rPr>
              <w:t>O'Dochartaigh</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4068AA5"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Cordelia / Patricia</w:t>
            </w:r>
          </w:p>
        </w:tc>
      </w:tr>
      <w:tr w:rsidR="006B46E9" w:rsidRPr="006B46E9" w14:paraId="521ACB51" w14:textId="77777777" w:rsidTr="005301F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122CEBF"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1:30 - 2:00pm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F6258BD"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2024 FULL 19526</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AF34577"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MK-3543-017: Phase 3 Study to Evaluate Safety and Efficacy of MK-3543</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1BCDB45"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Dr James Liang</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534B545"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Helen / Albany</w:t>
            </w:r>
          </w:p>
        </w:tc>
      </w:tr>
      <w:tr w:rsidR="006B46E9" w:rsidRPr="006B46E9" w14:paraId="07CA985C" w14:textId="77777777" w:rsidTr="005301F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8F6C58E"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2:00 - 2:30pm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E05BE56" w14:textId="77777777" w:rsidR="006B46E9" w:rsidRPr="006B46E9" w:rsidRDefault="006B46E9" w:rsidP="006B46E9">
            <w:pPr>
              <w:spacing w:after="240"/>
              <w:rPr>
                <w:rFonts w:cs="Arial"/>
                <w:color w:val="000000"/>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D63DCB6"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BREAK (30 mins)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B16E213" w14:textId="77777777" w:rsidR="006B46E9" w:rsidRPr="006B46E9" w:rsidRDefault="006B46E9" w:rsidP="006B46E9">
            <w:pPr>
              <w:spacing w:after="240"/>
              <w:rPr>
                <w:rFonts w:cs="Arial"/>
                <w:color w:val="000000"/>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7EBAFF8" w14:textId="77777777" w:rsidR="006B46E9" w:rsidRPr="006B46E9" w:rsidRDefault="006B46E9" w:rsidP="006B46E9">
            <w:pPr>
              <w:spacing w:after="240"/>
              <w:rPr>
                <w:rFonts w:cs="Arial"/>
                <w:sz w:val="18"/>
                <w:szCs w:val="18"/>
                <w:lang w:val="en-NZ" w:eastAsia="en-NZ"/>
              </w:rPr>
            </w:pPr>
          </w:p>
        </w:tc>
      </w:tr>
      <w:tr w:rsidR="006B46E9" w:rsidRPr="006B46E9" w14:paraId="486434F4" w14:textId="77777777" w:rsidTr="005301F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243BE0B"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2:30 - 3:00pm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BDE5D72"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2024 FULL 17961</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CB3DA20"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 xml:space="preserve">Detecting pulmonary hypertension (high blood pressure in the lungs) in premature </w:t>
            </w:r>
            <w:proofErr w:type="spellStart"/>
            <w:r w:rsidRPr="006B46E9">
              <w:rPr>
                <w:rFonts w:cs="Arial"/>
                <w:color w:val="000000"/>
                <w:sz w:val="18"/>
                <w:szCs w:val="18"/>
                <w:lang w:val="en-NZ" w:eastAsia="en-NZ"/>
              </w:rPr>
              <w:t>newborns</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AC3C3D5"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Doctor Matthew Buckingham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33CA3CA"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Cordelia / Patricia</w:t>
            </w:r>
          </w:p>
        </w:tc>
      </w:tr>
      <w:tr w:rsidR="006B46E9" w:rsidRPr="006B46E9" w14:paraId="64762F67" w14:textId="77777777" w:rsidTr="005301F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75053CD"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3:00 - 3:30pm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FABC42C"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2024 FULL 18986</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B91D0FC"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PRN IM vs SC Needle Length RCT Study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40B16E9"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 xml:space="preserve">Dr Gabby </w:t>
            </w:r>
            <w:proofErr w:type="spellStart"/>
            <w:r w:rsidRPr="006B46E9">
              <w:rPr>
                <w:rFonts w:cs="Arial"/>
                <w:color w:val="000000"/>
                <w:sz w:val="18"/>
                <w:szCs w:val="18"/>
                <w:lang w:val="en-NZ" w:eastAsia="en-NZ"/>
              </w:rPr>
              <w:t>Shortt</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87AA770"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Sandy / Patries</w:t>
            </w:r>
          </w:p>
        </w:tc>
      </w:tr>
      <w:tr w:rsidR="006B46E9" w:rsidRPr="006B46E9" w14:paraId="2EEB8C57" w14:textId="77777777" w:rsidTr="005301F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50579B5"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lastRenderedPageBreak/>
              <w:t>3:30 - 4:00pm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E1ACED2"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2024 FULL 19653</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57D45BA"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Tailored to me: Evaluating the effectiveness and acceptability of behavioural assessments for people living with dementia</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1E8B893"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Dr Rebecca Sharp</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7FDCE9A"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Cordelia / Albany</w:t>
            </w:r>
          </w:p>
        </w:tc>
      </w:tr>
      <w:tr w:rsidR="006B46E9" w:rsidRPr="006B46E9" w14:paraId="6B5E0493" w14:textId="77777777" w:rsidTr="005301F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D73A765"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4:00 - 4:30pm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8E99399"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2024 FULL 18361</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3D0407B"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OMG-100 as a Treatment for Insomnia Disorder</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74677BD"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Dr Alex Semprini</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56C6B52" w14:textId="77777777" w:rsidR="006B46E9" w:rsidRPr="006B46E9" w:rsidRDefault="006B46E9" w:rsidP="006B46E9">
            <w:pPr>
              <w:spacing w:after="240"/>
              <w:rPr>
                <w:rFonts w:cs="Arial"/>
                <w:color w:val="000000"/>
                <w:sz w:val="18"/>
                <w:szCs w:val="18"/>
                <w:lang w:val="en-NZ" w:eastAsia="en-NZ"/>
              </w:rPr>
            </w:pPr>
            <w:r w:rsidRPr="006B46E9">
              <w:rPr>
                <w:rFonts w:cs="Arial"/>
                <w:color w:val="000000"/>
                <w:sz w:val="18"/>
                <w:szCs w:val="18"/>
                <w:lang w:val="en-NZ" w:eastAsia="en-NZ"/>
              </w:rPr>
              <w:t>Helen / Patricia</w:t>
            </w:r>
          </w:p>
        </w:tc>
      </w:tr>
    </w:tbl>
    <w:p w14:paraId="74B27D97" w14:textId="7EF24E05" w:rsidR="002B2215" w:rsidRPr="00A66F2E" w:rsidRDefault="002B2215" w:rsidP="00E24E77">
      <w:pPr>
        <w:spacing w:before="80" w:after="80"/>
        <w:rPr>
          <w:rFonts w:cs="Arial"/>
          <w:color w:val="FF0000"/>
          <w:sz w:val="20"/>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A66FC1" w:rsidRPr="00E20390" w14:paraId="61822C1B" w14:textId="77777777" w:rsidTr="00C614CA">
        <w:trPr>
          <w:trHeight w:val="240"/>
        </w:trPr>
        <w:tc>
          <w:tcPr>
            <w:tcW w:w="2700" w:type="dxa"/>
            <w:shd w:val="pct12" w:color="auto" w:fill="FFFFFF"/>
            <w:vAlign w:val="center"/>
          </w:tcPr>
          <w:p w14:paraId="00230910" w14:textId="77777777" w:rsidR="00A66FC1" w:rsidRPr="00E20390" w:rsidRDefault="00A66FC1" w:rsidP="00C614CA">
            <w:pPr>
              <w:autoSpaceDE w:val="0"/>
              <w:autoSpaceDN w:val="0"/>
              <w:adjustRightInd w:val="0"/>
              <w:rPr>
                <w:sz w:val="16"/>
                <w:szCs w:val="16"/>
              </w:rPr>
            </w:pPr>
            <w:bookmarkStart w:id="0" w:name="_Hlk118192453"/>
            <w:r w:rsidRPr="00E20390">
              <w:rPr>
                <w:b/>
                <w:sz w:val="16"/>
                <w:szCs w:val="16"/>
              </w:rPr>
              <w:t xml:space="preserve">Member Name </w:t>
            </w:r>
            <w:r w:rsidRPr="00E20390">
              <w:rPr>
                <w:sz w:val="16"/>
                <w:szCs w:val="16"/>
              </w:rPr>
              <w:t xml:space="preserve"> </w:t>
            </w:r>
          </w:p>
        </w:tc>
        <w:tc>
          <w:tcPr>
            <w:tcW w:w="2600" w:type="dxa"/>
            <w:shd w:val="pct12" w:color="auto" w:fill="FFFFFF"/>
            <w:vAlign w:val="center"/>
          </w:tcPr>
          <w:p w14:paraId="5B1F4EDA" w14:textId="77777777" w:rsidR="00A66FC1" w:rsidRPr="00E20390" w:rsidRDefault="00A66FC1" w:rsidP="00C614CA">
            <w:pPr>
              <w:autoSpaceDE w:val="0"/>
              <w:autoSpaceDN w:val="0"/>
              <w:adjustRightInd w:val="0"/>
              <w:rPr>
                <w:sz w:val="16"/>
                <w:szCs w:val="16"/>
              </w:rPr>
            </w:pPr>
            <w:r w:rsidRPr="00E20390">
              <w:rPr>
                <w:b/>
                <w:sz w:val="16"/>
                <w:szCs w:val="16"/>
              </w:rPr>
              <w:t xml:space="preserve">Member Category </w:t>
            </w:r>
            <w:r w:rsidRPr="00E20390">
              <w:rPr>
                <w:sz w:val="16"/>
                <w:szCs w:val="16"/>
              </w:rPr>
              <w:t xml:space="preserve"> </w:t>
            </w:r>
          </w:p>
        </w:tc>
        <w:tc>
          <w:tcPr>
            <w:tcW w:w="1300" w:type="dxa"/>
            <w:shd w:val="pct12" w:color="auto" w:fill="FFFFFF"/>
            <w:vAlign w:val="center"/>
          </w:tcPr>
          <w:p w14:paraId="5B20E932" w14:textId="77777777" w:rsidR="00A66FC1" w:rsidRPr="00E20390" w:rsidRDefault="00A66FC1" w:rsidP="00C614CA">
            <w:pPr>
              <w:autoSpaceDE w:val="0"/>
              <w:autoSpaceDN w:val="0"/>
              <w:adjustRightInd w:val="0"/>
              <w:rPr>
                <w:sz w:val="16"/>
                <w:szCs w:val="16"/>
              </w:rPr>
            </w:pPr>
            <w:r w:rsidRPr="00E20390">
              <w:rPr>
                <w:b/>
                <w:sz w:val="16"/>
                <w:szCs w:val="16"/>
              </w:rPr>
              <w:t xml:space="preserve">Appointed </w:t>
            </w:r>
            <w:r w:rsidRPr="00E20390">
              <w:rPr>
                <w:sz w:val="16"/>
                <w:szCs w:val="16"/>
              </w:rPr>
              <w:t xml:space="preserve"> </w:t>
            </w:r>
          </w:p>
        </w:tc>
        <w:tc>
          <w:tcPr>
            <w:tcW w:w="1200" w:type="dxa"/>
            <w:shd w:val="pct12" w:color="auto" w:fill="FFFFFF"/>
            <w:vAlign w:val="center"/>
          </w:tcPr>
          <w:p w14:paraId="189F0FE3" w14:textId="77777777" w:rsidR="00A66FC1" w:rsidRPr="00E20390" w:rsidRDefault="00A66FC1" w:rsidP="00C614CA">
            <w:pPr>
              <w:autoSpaceDE w:val="0"/>
              <w:autoSpaceDN w:val="0"/>
              <w:adjustRightInd w:val="0"/>
              <w:rPr>
                <w:sz w:val="16"/>
                <w:szCs w:val="16"/>
              </w:rPr>
            </w:pPr>
            <w:r w:rsidRPr="00E20390">
              <w:rPr>
                <w:b/>
                <w:sz w:val="16"/>
                <w:szCs w:val="16"/>
              </w:rPr>
              <w:t xml:space="preserve">Term Expires </w:t>
            </w:r>
            <w:r w:rsidRPr="00E20390">
              <w:rPr>
                <w:sz w:val="16"/>
                <w:szCs w:val="16"/>
              </w:rPr>
              <w:t xml:space="preserve"> </w:t>
            </w:r>
          </w:p>
        </w:tc>
        <w:tc>
          <w:tcPr>
            <w:tcW w:w="1200" w:type="dxa"/>
            <w:shd w:val="pct12" w:color="auto" w:fill="FFFFFF"/>
            <w:vAlign w:val="center"/>
          </w:tcPr>
          <w:p w14:paraId="29314072" w14:textId="77777777" w:rsidR="00A66FC1" w:rsidRPr="00E20390" w:rsidRDefault="00A66FC1" w:rsidP="00C614CA">
            <w:pPr>
              <w:autoSpaceDE w:val="0"/>
              <w:autoSpaceDN w:val="0"/>
              <w:adjustRightInd w:val="0"/>
              <w:rPr>
                <w:sz w:val="16"/>
                <w:szCs w:val="16"/>
              </w:rPr>
            </w:pPr>
            <w:r w:rsidRPr="00E20390">
              <w:rPr>
                <w:b/>
                <w:sz w:val="16"/>
                <w:szCs w:val="16"/>
              </w:rPr>
              <w:t xml:space="preserve">Apologies? </w:t>
            </w:r>
            <w:r w:rsidRPr="00E20390">
              <w:rPr>
                <w:sz w:val="16"/>
                <w:szCs w:val="16"/>
              </w:rPr>
              <w:t xml:space="preserve"> </w:t>
            </w:r>
          </w:p>
        </w:tc>
      </w:tr>
      <w:tr w:rsidR="00A66FC1" w:rsidRPr="00E20390" w14:paraId="7BD8C2E2" w14:textId="77777777" w:rsidTr="00C614CA">
        <w:trPr>
          <w:trHeight w:val="280"/>
        </w:trPr>
        <w:tc>
          <w:tcPr>
            <w:tcW w:w="2700" w:type="dxa"/>
          </w:tcPr>
          <w:p w14:paraId="59E2E7B7" w14:textId="77777777" w:rsidR="00A66FC1" w:rsidRPr="00E20390" w:rsidRDefault="00A66FC1" w:rsidP="00C614CA">
            <w:pPr>
              <w:autoSpaceDE w:val="0"/>
              <w:autoSpaceDN w:val="0"/>
              <w:adjustRightInd w:val="0"/>
              <w:rPr>
                <w:sz w:val="16"/>
                <w:szCs w:val="16"/>
              </w:rPr>
            </w:pPr>
            <w:r w:rsidRPr="00E20390">
              <w:rPr>
                <w:sz w:val="16"/>
                <w:szCs w:val="16"/>
              </w:rPr>
              <w:t xml:space="preserve">Mrs Helen Walker </w:t>
            </w:r>
          </w:p>
        </w:tc>
        <w:tc>
          <w:tcPr>
            <w:tcW w:w="2600" w:type="dxa"/>
          </w:tcPr>
          <w:p w14:paraId="70E04480" w14:textId="77777777" w:rsidR="00A66FC1" w:rsidRPr="00E20390" w:rsidRDefault="00A66FC1" w:rsidP="00C614CA">
            <w:pPr>
              <w:autoSpaceDE w:val="0"/>
              <w:autoSpaceDN w:val="0"/>
              <w:adjustRightInd w:val="0"/>
              <w:rPr>
                <w:sz w:val="16"/>
                <w:szCs w:val="16"/>
              </w:rPr>
            </w:pPr>
            <w:r w:rsidRPr="00E20390">
              <w:rPr>
                <w:sz w:val="16"/>
                <w:szCs w:val="16"/>
              </w:rPr>
              <w:t>Lay (</w:t>
            </w:r>
            <w:r>
              <w:rPr>
                <w:sz w:val="16"/>
                <w:szCs w:val="16"/>
              </w:rPr>
              <w:t>C</w:t>
            </w:r>
            <w:r w:rsidRPr="00E20390">
              <w:rPr>
                <w:sz w:val="16"/>
                <w:szCs w:val="16"/>
              </w:rPr>
              <w:t>onsumer/</w:t>
            </w:r>
            <w:r>
              <w:rPr>
                <w:sz w:val="16"/>
                <w:szCs w:val="16"/>
              </w:rPr>
              <w:t>C</w:t>
            </w:r>
            <w:r w:rsidRPr="00E20390">
              <w:rPr>
                <w:sz w:val="16"/>
                <w:szCs w:val="16"/>
              </w:rPr>
              <w:t xml:space="preserve">ommunity perspectives) </w:t>
            </w:r>
            <w:r>
              <w:rPr>
                <w:sz w:val="16"/>
                <w:szCs w:val="16"/>
              </w:rPr>
              <w:t>(Chair)</w:t>
            </w:r>
          </w:p>
        </w:tc>
        <w:tc>
          <w:tcPr>
            <w:tcW w:w="1300" w:type="dxa"/>
          </w:tcPr>
          <w:p w14:paraId="66B0C75A" w14:textId="77777777" w:rsidR="00A66FC1" w:rsidRPr="00E20390" w:rsidRDefault="00A66FC1" w:rsidP="00C614CA">
            <w:pPr>
              <w:autoSpaceDE w:val="0"/>
              <w:autoSpaceDN w:val="0"/>
              <w:adjustRightInd w:val="0"/>
              <w:rPr>
                <w:sz w:val="16"/>
                <w:szCs w:val="16"/>
              </w:rPr>
            </w:pPr>
            <w:r>
              <w:rPr>
                <w:sz w:val="16"/>
                <w:szCs w:val="16"/>
              </w:rPr>
              <w:t>22/12/2020</w:t>
            </w:r>
            <w:r w:rsidRPr="00E20390">
              <w:rPr>
                <w:sz w:val="16"/>
                <w:szCs w:val="16"/>
              </w:rPr>
              <w:t xml:space="preserve"> </w:t>
            </w:r>
          </w:p>
        </w:tc>
        <w:tc>
          <w:tcPr>
            <w:tcW w:w="1200" w:type="dxa"/>
          </w:tcPr>
          <w:p w14:paraId="26DCB46B" w14:textId="77777777" w:rsidR="00A66FC1" w:rsidRPr="00E20390" w:rsidRDefault="00A66FC1" w:rsidP="00C614CA">
            <w:pPr>
              <w:autoSpaceDE w:val="0"/>
              <w:autoSpaceDN w:val="0"/>
              <w:adjustRightInd w:val="0"/>
              <w:rPr>
                <w:sz w:val="16"/>
                <w:szCs w:val="16"/>
              </w:rPr>
            </w:pPr>
            <w:r>
              <w:rPr>
                <w:sz w:val="16"/>
                <w:szCs w:val="16"/>
              </w:rPr>
              <w:t>22/12/2024</w:t>
            </w:r>
          </w:p>
        </w:tc>
        <w:tc>
          <w:tcPr>
            <w:tcW w:w="1200" w:type="dxa"/>
          </w:tcPr>
          <w:p w14:paraId="7C0235D9" w14:textId="77777777" w:rsidR="00A66FC1" w:rsidRPr="00E20390" w:rsidRDefault="00A66FC1" w:rsidP="00C614CA">
            <w:pPr>
              <w:autoSpaceDE w:val="0"/>
              <w:autoSpaceDN w:val="0"/>
              <w:adjustRightInd w:val="0"/>
              <w:rPr>
                <w:sz w:val="16"/>
                <w:szCs w:val="16"/>
              </w:rPr>
            </w:pPr>
            <w:r w:rsidRPr="00E20390">
              <w:rPr>
                <w:sz w:val="16"/>
                <w:szCs w:val="16"/>
              </w:rPr>
              <w:t xml:space="preserve">Present </w:t>
            </w:r>
          </w:p>
        </w:tc>
      </w:tr>
      <w:tr w:rsidR="00A66FC1" w:rsidRPr="00E20390" w14:paraId="11324311" w14:textId="77777777" w:rsidTr="00C614CA">
        <w:trPr>
          <w:trHeight w:val="280"/>
        </w:trPr>
        <w:tc>
          <w:tcPr>
            <w:tcW w:w="2700" w:type="dxa"/>
          </w:tcPr>
          <w:p w14:paraId="45B95E73" w14:textId="77777777" w:rsidR="00A66FC1" w:rsidRPr="00E20390" w:rsidRDefault="00A66FC1" w:rsidP="00C614CA">
            <w:pPr>
              <w:autoSpaceDE w:val="0"/>
              <w:autoSpaceDN w:val="0"/>
              <w:adjustRightInd w:val="0"/>
              <w:rPr>
                <w:sz w:val="16"/>
                <w:szCs w:val="16"/>
              </w:rPr>
            </w:pPr>
            <w:r w:rsidRPr="00E20390">
              <w:rPr>
                <w:sz w:val="16"/>
                <w:szCs w:val="16"/>
              </w:rPr>
              <w:t xml:space="preserve">Mrs Sandy Gill </w:t>
            </w:r>
          </w:p>
        </w:tc>
        <w:tc>
          <w:tcPr>
            <w:tcW w:w="2600" w:type="dxa"/>
          </w:tcPr>
          <w:p w14:paraId="73692F7A" w14:textId="77777777" w:rsidR="00A66FC1" w:rsidRPr="00E20390" w:rsidRDefault="00A66FC1" w:rsidP="00C614CA">
            <w:pPr>
              <w:autoSpaceDE w:val="0"/>
              <w:autoSpaceDN w:val="0"/>
              <w:adjustRightInd w:val="0"/>
              <w:rPr>
                <w:sz w:val="16"/>
                <w:szCs w:val="16"/>
              </w:rPr>
            </w:pPr>
            <w:r w:rsidRPr="00E20390">
              <w:rPr>
                <w:sz w:val="16"/>
                <w:szCs w:val="16"/>
              </w:rPr>
              <w:t>Lay (</w:t>
            </w:r>
            <w:r>
              <w:rPr>
                <w:sz w:val="16"/>
                <w:szCs w:val="16"/>
              </w:rPr>
              <w:t>C</w:t>
            </w:r>
            <w:r w:rsidRPr="00E20390">
              <w:rPr>
                <w:sz w:val="16"/>
                <w:szCs w:val="16"/>
              </w:rPr>
              <w:t>onsumer/</w:t>
            </w:r>
            <w:r>
              <w:rPr>
                <w:sz w:val="16"/>
                <w:szCs w:val="16"/>
              </w:rPr>
              <w:t>C</w:t>
            </w:r>
            <w:r w:rsidRPr="00E20390">
              <w:rPr>
                <w:sz w:val="16"/>
                <w:szCs w:val="16"/>
              </w:rPr>
              <w:t xml:space="preserve">ommunity perspectives) </w:t>
            </w:r>
          </w:p>
        </w:tc>
        <w:tc>
          <w:tcPr>
            <w:tcW w:w="1300" w:type="dxa"/>
          </w:tcPr>
          <w:p w14:paraId="254F4306" w14:textId="77777777" w:rsidR="00A66FC1" w:rsidRPr="00E20390" w:rsidRDefault="00A66FC1" w:rsidP="00C614CA">
            <w:pPr>
              <w:autoSpaceDE w:val="0"/>
              <w:autoSpaceDN w:val="0"/>
              <w:adjustRightInd w:val="0"/>
              <w:rPr>
                <w:sz w:val="16"/>
                <w:szCs w:val="16"/>
              </w:rPr>
            </w:pPr>
            <w:r w:rsidRPr="00E20390">
              <w:rPr>
                <w:sz w:val="16"/>
                <w:szCs w:val="16"/>
              </w:rPr>
              <w:t xml:space="preserve">22/05/2020 </w:t>
            </w:r>
          </w:p>
        </w:tc>
        <w:tc>
          <w:tcPr>
            <w:tcW w:w="1200" w:type="dxa"/>
          </w:tcPr>
          <w:p w14:paraId="6CCAFFA4" w14:textId="77777777" w:rsidR="00A66FC1" w:rsidRPr="00E20390" w:rsidRDefault="00A66FC1" w:rsidP="00C614CA">
            <w:pPr>
              <w:autoSpaceDE w:val="0"/>
              <w:autoSpaceDN w:val="0"/>
              <w:adjustRightInd w:val="0"/>
              <w:rPr>
                <w:sz w:val="16"/>
                <w:szCs w:val="16"/>
              </w:rPr>
            </w:pPr>
            <w:r w:rsidRPr="00E20390">
              <w:rPr>
                <w:sz w:val="16"/>
                <w:szCs w:val="16"/>
              </w:rPr>
              <w:t xml:space="preserve">22/05/2023 </w:t>
            </w:r>
          </w:p>
        </w:tc>
        <w:tc>
          <w:tcPr>
            <w:tcW w:w="1200" w:type="dxa"/>
          </w:tcPr>
          <w:p w14:paraId="42BE14D7" w14:textId="77777777" w:rsidR="00A66FC1" w:rsidRPr="00E20390" w:rsidRDefault="00A66FC1" w:rsidP="00C614CA">
            <w:pPr>
              <w:autoSpaceDE w:val="0"/>
              <w:autoSpaceDN w:val="0"/>
              <w:adjustRightInd w:val="0"/>
              <w:rPr>
                <w:sz w:val="16"/>
                <w:szCs w:val="16"/>
              </w:rPr>
            </w:pPr>
            <w:r w:rsidRPr="00E20390">
              <w:rPr>
                <w:sz w:val="16"/>
                <w:szCs w:val="16"/>
              </w:rPr>
              <w:t xml:space="preserve">Present </w:t>
            </w:r>
          </w:p>
        </w:tc>
      </w:tr>
      <w:tr w:rsidR="00A66FC1" w:rsidRPr="00E20390" w14:paraId="15E1C5D4" w14:textId="77777777" w:rsidTr="00C614CA">
        <w:trPr>
          <w:trHeight w:val="280"/>
        </w:trPr>
        <w:tc>
          <w:tcPr>
            <w:tcW w:w="2700" w:type="dxa"/>
          </w:tcPr>
          <w:p w14:paraId="5043972D" w14:textId="77777777" w:rsidR="00A66FC1" w:rsidRPr="00E20390" w:rsidRDefault="00A66FC1" w:rsidP="00C614CA">
            <w:pPr>
              <w:autoSpaceDE w:val="0"/>
              <w:autoSpaceDN w:val="0"/>
              <w:adjustRightInd w:val="0"/>
              <w:rPr>
                <w:sz w:val="16"/>
                <w:szCs w:val="16"/>
              </w:rPr>
            </w:pPr>
            <w:r w:rsidRPr="00E20390">
              <w:rPr>
                <w:sz w:val="16"/>
                <w:szCs w:val="16"/>
              </w:rPr>
              <w:t xml:space="preserve">Dr Patries Herst </w:t>
            </w:r>
          </w:p>
        </w:tc>
        <w:tc>
          <w:tcPr>
            <w:tcW w:w="2600" w:type="dxa"/>
          </w:tcPr>
          <w:p w14:paraId="4C0B756F" w14:textId="77777777" w:rsidR="00A66FC1" w:rsidRPr="00E20390" w:rsidRDefault="00A66FC1" w:rsidP="00C614CA">
            <w:pPr>
              <w:autoSpaceDE w:val="0"/>
              <w:autoSpaceDN w:val="0"/>
              <w:adjustRightInd w:val="0"/>
              <w:rPr>
                <w:sz w:val="16"/>
                <w:szCs w:val="16"/>
              </w:rPr>
            </w:pPr>
            <w:r w:rsidRPr="00E20390">
              <w:rPr>
                <w:sz w:val="16"/>
                <w:szCs w:val="16"/>
              </w:rPr>
              <w:t>Non-lay (</w:t>
            </w:r>
            <w:r>
              <w:rPr>
                <w:sz w:val="16"/>
                <w:szCs w:val="16"/>
              </w:rPr>
              <w:t>I</w:t>
            </w:r>
            <w:r w:rsidRPr="00E20390">
              <w:rPr>
                <w:sz w:val="16"/>
                <w:szCs w:val="16"/>
              </w:rPr>
              <w:t xml:space="preserve">ntervention studies) </w:t>
            </w:r>
          </w:p>
        </w:tc>
        <w:tc>
          <w:tcPr>
            <w:tcW w:w="1300" w:type="dxa"/>
          </w:tcPr>
          <w:p w14:paraId="6EA5063A" w14:textId="77777777" w:rsidR="00A66FC1" w:rsidRPr="00E20390" w:rsidRDefault="00A66FC1" w:rsidP="00C614CA">
            <w:pPr>
              <w:autoSpaceDE w:val="0"/>
              <w:autoSpaceDN w:val="0"/>
              <w:adjustRightInd w:val="0"/>
              <w:rPr>
                <w:sz w:val="16"/>
                <w:szCs w:val="16"/>
              </w:rPr>
            </w:pPr>
            <w:r w:rsidRPr="00E20390">
              <w:rPr>
                <w:sz w:val="16"/>
                <w:szCs w:val="16"/>
              </w:rPr>
              <w:t xml:space="preserve">22/05/2020 </w:t>
            </w:r>
          </w:p>
        </w:tc>
        <w:tc>
          <w:tcPr>
            <w:tcW w:w="1200" w:type="dxa"/>
          </w:tcPr>
          <w:p w14:paraId="4BECD648" w14:textId="77777777" w:rsidR="00A66FC1" w:rsidRPr="00E20390" w:rsidRDefault="00A66FC1" w:rsidP="00C614CA">
            <w:pPr>
              <w:autoSpaceDE w:val="0"/>
              <w:autoSpaceDN w:val="0"/>
              <w:adjustRightInd w:val="0"/>
              <w:rPr>
                <w:sz w:val="16"/>
                <w:szCs w:val="16"/>
              </w:rPr>
            </w:pPr>
            <w:r w:rsidRPr="00E20390">
              <w:rPr>
                <w:sz w:val="16"/>
                <w:szCs w:val="16"/>
              </w:rPr>
              <w:t xml:space="preserve">22/05/2023 </w:t>
            </w:r>
          </w:p>
        </w:tc>
        <w:tc>
          <w:tcPr>
            <w:tcW w:w="1200" w:type="dxa"/>
          </w:tcPr>
          <w:p w14:paraId="57E561B2" w14:textId="77777777" w:rsidR="00A66FC1" w:rsidRPr="00E20390" w:rsidRDefault="00A66FC1" w:rsidP="00C614CA">
            <w:pPr>
              <w:autoSpaceDE w:val="0"/>
              <w:autoSpaceDN w:val="0"/>
              <w:adjustRightInd w:val="0"/>
              <w:rPr>
                <w:sz w:val="16"/>
                <w:szCs w:val="16"/>
              </w:rPr>
            </w:pPr>
            <w:r w:rsidRPr="00E20390">
              <w:rPr>
                <w:sz w:val="16"/>
                <w:szCs w:val="16"/>
              </w:rPr>
              <w:t xml:space="preserve">Present </w:t>
            </w:r>
          </w:p>
        </w:tc>
      </w:tr>
      <w:tr w:rsidR="00A66FC1" w:rsidRPr="00E20390" w14:paraId="71869E85" w14:textId="77777777" w:rsidTr="00C614CA">
        <w:trPr>
          <w:trHeight w:val="280"/>
        </w:trPr>
        <w:tc>
          <w:tcPr>
            <w:tcW w:w="2700" w:type="dxa"/>
          </w:tcPr>
          <w:p w14:paraId="116F1987" w14:textId="77777777" w:rsidR="00A66FC1" w:rsidRPr="00E20390" w:rsidRDefault="00A66FC1" w:rsidP="00C614CA">
            <w:pPr>
              <w:autoSpaceDE w:val="0"/>
              <w:autoSpaceDN w:val="0"/>
              <w:adjustRightInd w:val="0"/>
              <w:rPr>
                <w:sz w:val="16"/>
                <w:szCs w:val="16"/>
              </w:rPr>
            </w:pPr>
            <w:r w:rsidRPr="00E20390">
              <w:rPr>
                <w:sz w:val="16"/>
                <w:szCs w:val="16"/>
              </w:rPr>
              <w:t xml:space="preserve">Dr Cordelia Thomas </w:t>
            </w:r>
          </w:p>
        </w:tc>
        <w:tc>
          <w:tcPr>
            <w:tcW w:w="2600" w:type="dxa"/>
          </w:tcPr>
          <w:p w14:paraId="6E331CC4" w14:textId="77777777" w:rsidR="00A66FC1" w:rsidRPr="00E20390" w:rsidRDefault="00A66FC1" w:rsidP="00C614CA">
            <w:pPr>
              <w:autoSpaceDE w:val="0"/>
              <w:autoSpaceDN w:val="0"/>
              <w:adjustRightInd w:val="0"/>
              <w:rPr>
                <w:sz w:val="16"/>
                <w:szCs w:val="16"/>
              </w:rPr>
            </w:pPr>
            <w:r w:rsidRPr="00E20390">
              <w:rPr>
                <w:sz w:val="16"/>
                <w:szCs w:val="16"/>
              </w:rPr>
              <w:t xml:space="preserve">Lay (the </w:t>
            </w:r>
            <w:r>
              <w:rPr>
                <w:sz w:val="16"/>
                <w:szCs w:val="16"/>
              </w:rPr>
              <w:t>L</w:t>
            </w:r>
            <w:r w:rsidRPr="00E20390">
              <w:rPr>
                <w:sz w:val="16"/>
                <w:szCs w:val="16"/>
              </w:rPr>
              <w:t xml:space="preserve">aw) </w:t>
            </w:r>
          </w:p>
        </w:tc>
        <w:tc>
          <w:tcPr>
            <w:tcW w:w="1300" w:type="dxa"/>
          </w:tcPr>
          <w:p w14:paraId="39E38B68" w14:textId="77777777" w:rsidR="00A66FC1" w:rsidRPr="00E20390" w:rsidRDefault="00A66FC1" w:rsidP="00C614CA">
            <w:pPr>
              <w:autoSpaceDE w:val="0"/>
              <w:autoSpaceDN w:val="0"/>
              <w:adjustRightInd w:val="0"/>
              <w:rPr>
                <w:sz w:val="16"/>
                <w:szCs w:val="16"/>
              </w:rPr>
            </w:pPr>
            <w:r>
              <w:rPr>
                <w:sz w:val="16"/>
                <w:szCs w:val="16"/>
              </w:rPr>
              <w:t>22/12/2020</w:t>
            </w:r>
            <w:r w:rsidRPr="00E20390">
              <w:rPr>
                <w:sz w:val="16"/>
                <w:szCs w:val="16"/>
              </w:rPr>
              <w:t xml:space="preserve"> </w:t>
            </w:r>
          </w:p>
        </w:tc>
        <w:tc>
          <w:tcPr>
            <w:tcW w:w="1200" w:type="dxa"/>
          </w:tcPr>
          <w:p w14:paraId="6967E687" w14:textId="77777777" w:rsidR="00A66FC1" w:rsidRPr="00E20390" w:rsidRDefault="00A66FC1" w:rsidP="00C614CA">
            <w:pPr>
              <w:autoSpaceDE w:val="0"/>
              <w:autoSpaceDN w:val="0"/>
              <w:adjustRightInd w:val="0"/>
              <w:rPr>
                <w:sz w:val="16"/>
                <w:szCs w:val="16"/>
              </w:rPr>
            </w:pPr>
            <w:r>
              <w:rPr>
                <w:sz w:val="16"/>
                <w:szCs w:val="16"/>
              </w:rPr>
              <w:t>22/12/2024</w:t>
            </w:r>
          </w:p>
        </w:tc>
        <w:tc>
          <w:tcPr>
            <w:tcW w:w="1200" w:type="dxa"/>
          </w:tcPr>
          <w:p w14:paraId="5203A966" w14:textId="77777777" w:rsidR="00A66FC1" w:rsidRPr="00E20390" w:rsidRDefault="00A66FC1" w:rsidP="00C614CA">
            <w:pPr>
              <w:autoSpaceDE w:val="0"/>
              <w:autoSpaceDN w:val="0"/>
              <w:adjustRightInd w:val="0"/>
              <w:rPr>
                <w:sz w:val="16"/>
                <w:szCs w:val="16"/>
              </w:rPr>
            </w:pPr>
            <w:r w:rsidRPr="00E20390">
              <w:rPr>
                <w:sz w:val="16"/>
                <w:szCs w:val="16"/>
              </w:rPr>
              <w:t xml:space="preserve">Present </w:t>
            </w:r>
          </w:p>
        </w:tc>
      </w:tr>
      <w:tr w:rsidR="00A66FC1" w:rsidRPr="00E20390" w14:paraId="58D40C41" w14:textId="77777777" w:rsidTr="00C614CA">
        <w:trPr>
          <w:trHeight w:val="280"/>
        </w:trPr>
        <w:tc>
          <w:tcPr>
            <w:tcW w:w="2700" w:type="dxa"/>
          </w:tcPr>
          <w:p w14:paraId="547C46CE" w14:textId="77777777" w:rsidR="00A66FC1" w:rsidRPr="00E20390" w:rsidRDefault="00A66FC1" w:rsidP="00C614CA">
            <w:pPr>
              <w:autoSpaceDE w:val="0"/>
              <w:autoSpaceDN w:val="0"/>
              <w:adjustRightInd w:val="0"/>
              <w:rPr>
                <w:sz w:val="16"/>
                <w:szCs w:val="16"/>
              </w:rPr>
            </w:pPr>
            <w:r>
              <w:rPr>
                <w:sz w:val="16"/>
                <w:szCs w:val="16"/>
              </w:rPr>
              <w:t>Mrs Patricia Mitchell</w:t>
            </w:r>
            <w:r w:rsidRPr="00E20390">
              <w:rPr>
                <w:sz w:val="16"/>
                <w:szCs w:val="16"/>
              </w:rPr>
              <w:t xml:space="preserve"> </w:t>
            </w:r>
          </w:p>
        </w:tc>
        <w:tc>
          <w:tcPr>
            <w:tcW w:w="2600" w:type="dxa"/>
          </w:tcPr>
          <w:p w14:paraId="3EB53BA8" w14:textId="77777777" w:rsidR="00A66FC1" w:rsidRPr="00E20390" w:rsidRDefault="00A66FC1" w:rsidP="00C614CA">
            <w:pPr>
              <w:autoSpaceDE w:val="0"/>
              <w:autoSpaceDN w:val="0"/>
              <w:adjustRightInd w:val="0"/>
              <w:rPr>
                <w:sz w:val="16"/>
                <w:szCs w:val="16"/>
              </w:rPr>
            </w:pPr>
            <w:r w:rsidRPr="00E20390">
              <w:rPr>
                <w:sz w:val="16"/>
                <w:szCs w:val="16"/>
              </w:rPr>
              <w:t>Non-lay (</w:t>
            </w:r>
            <w:r>
              <w:rPr>
                <w:sz w:val="16"/>
                <w:szCs w:val="16"/>
              </w:rPr>
              <w:t>H</w:t>
            </w:r>
            <w:r w:rsidRPr="00E20390">
              <w:rPr>
                <w:sz w:val="16"/>
                <w:szCs w:val="16"/>
              </w:rPr>
              <w:t>ealth/</w:t>
            </w:r>
            <w:r>
              <w:rPr>
                <w:sz w:val="16"/>
                <w:szCs w:val="16"/>
              </w:rPr>
              <w:t>D</w:t>
            </w:r>
            <w:r w:rsidRPr="00E20390">
              <w:rPr>
                <w:sz w:val="16"/>
                <w:szCs w:val="16"/>
              </w:rPr>
              <w:t xml:space="preserve">isability service provision) </w:t>
            </w:r>
          </w:p>
        </w:tc>
        <w:tc>
          <w:tcPr>
            <w:tcW w:w="1300" w:type="dxa"/>
          </w:tcPr>
          <w:p w14:paraId="49BE684F" w14:textId="77777777" w:rsidR="00A66FC1" w:rsidRPr="00E20390" w:rsidRDefault="00A66FC1" w:rsidP="00C614CA">
            <w:pPr>
              <w:autoSpaceDE w:val="0"/>
              <w:autoSpaceDN w:val="0"/>
              <w:adjustRightInd w:val="0"/>
              <w:rPr>
                <w:sz w:val="16"/>
                <w:szCs w:val="16"/>
              </w:rPr>
            </w:pPr>
            <w:r>
              <w:rPr>
                <w:sz w:val="16"/>
                <w:szCs w:val="16"/>
              </w:rPr>
              <w:t>08/07/2022</w:t>
            </w:r>
          </w:p>
        </w:tc>
        <w:tc>
          <w:tcPr>
            <w:tcW w:w="1200" w:type="dxa"/>
          </w:tcPr>
          <w:p w14:paraId="28B47518" w14:textId="77777777" w:rsidR="00A66FC1" w:rsidRPr="00E20390" w:rsidRDefault="00A66FC1" w:rsidP="00C614CA">
            <w:pPr>
              <w:autoSpaceDE w:val="0"/>
              <w:autoSpaceDN w:val="0"/>
              <w:adjustRightInd w:val="0"/>
              <w:rPr>
                <w:sz w:val="16"/>
                <w:szCs w:val="16"/>
              </w:rPr>
            </w:pPr>
            <w:r>
              <w:rPr>
                <w:sz w:val="16"/>
                <w:szCs w:val="16"/>
              </w:rPr>
              <w:t>08/07/2025</w:t>
            </w:r>
          </w:p>
        </w:tc>
        <w:tc>
          <w:tcPr>
            <w:tcW w:w="1200" w:type="dxa"/>
          </w:tcPr>
          <w:p w14:paraId="2DFCDDC1" w14:textId="77777777" w:rsidR="00A66FC1" w:rsidRPr="00E20390" w:rsidRDefault="00A66FC1" w:rsidP="00C614CA">
            <w:pPr>
              <w:autoSpaceDE w:val="0"/>
              <w:autoSpaceDN w:val="0"/>
              <w:adjustRightInd w:val="0"/>
              <w:rPr>
                <w:sz w:val="16"/>
                <w:szCs w:val="16"/>
              </w:rPr>
            </w:pPr>
            <w:r w:rsidRPr="00E20390">
              <w:rPr>
                <w:sz w:val="16"/>
                <w:szCs w:val="16"/>
              </w:rPr>
              <w:t xml:space="preserve">Present </w:t>
            </w:r>
          </w:p>
        </w:tc>
      </w:tr>
      <w:tr w:rsidR="00A66FC1" w:rsidRPr="00E20390" w14:paraId="0A87B884" w14:textId="77777777" w:rsidTr="00C614CA">
        <w:trPr>
          <w:trHeight w:val="280"/>
        </w:trPr>
        <w:tc>
          <w:tcPr>
            <w:tcW w:w="2700" w:type="dxa"/>
          </w:tcPr>
          <w:p w14:paraId="59E6FCF8" w14:textId="77777777" w:rsidR="00A66FC1" w:rsidRPr="00E20390" w:rsidRDefault="00A66FC1" w:rsidP="00C614CA">
            <w:pPr>
              <w:autoSpaceDE w:val="0"/>
              <w:autoSpaceDN w:val="0"/>
              <w:adjustRightInd w:val="0"/>
              <w:rPr>
                <w:sz w:val="16"/>
                <w:szCs w:val="16"/>
              </w:rPr>
            </w:pPr>
            <w:r>
              <w:rPr>
                <w:sz w:val="16"/>
                <w:szCs w:val="16"/>
              </w:rPr>
              <w:t>Mx Albany Lucas</w:t>
            </w:r>
          </w:p>
        </w:tc>
        <w:tc>
          <w:tcPr>
            <w:tcW w:w="2600" w:type="dxa"/>
          </w:tcPr>
          <w:p w14:paraId="0D838A64" w14:textId="77777777" w:rsidR="00A66FC1" w:rsidRPr="00E20390" w:rsidRDefault="00A66FC1" w:rsidP="00C614CA">
            <w:pPr>
              <w:autoSpaceDE w:val="0"/>
              <w:autoSpaceDN w:val="0"/>
              <w:adjustRightInd w:val="0"/>
              <w:rPr>
                <w:sz w:val="16"/>
                <w:szCs w:val="16"/>
              </w:rPr>
            </w:pPr>
            <w:r>
              <w:rPr>
                <w:sz w:val="16"/>
                <w:szCs w:val="16"/>
              </w:rPr>
              <w:t>Non-lay (Observational studies)</w:t>
            </w:r>
          </w:p>
        </w:tc>
        <w:tc>
          <w:tcPr>
            <w:tcW w:w="1300" w:type="dxa"/>
          </w:tcPr>
          <w:p w14:paraId="0A60DF12" w14:textId="77777777" w:rsidR="00A66FC1" w:rsidRPr="00E20390" w:rsidRDefault="00A66FC1" w:rsidP="00C614CA">
            <w:pPr>
              <w:autoSpaceDE w:val="0"/>
              <w:autoSpaceDN w:val="0"/>
              <w:adjustRightInd w:val="0"/>
              <w:rPr>
                <w:sz w:val="16"/>
                <w:szCs w:val="16"/>
              </w:rPr>
            </w:pPr>
            <w:r>
              <w:rPr>
                <w:sz w:val="16"/>
                <w:szCs w:val="16"/>
              </w:rPr>
              <w:t>22/12/2021</w:t>
            </w:r>
          </w:p>
        </w:tc>
        <w:tc>
          <w:tcPr>
            <w:tcW w:w="1200" w:type="dxa"/>
          </w:tcPr>
          <w:p w14:paraId="415A669E" w14:textId="77777777" w:rsidR="00A66FC1" w:rsidRPr="00E20390" w:rsidRDefault="00A66FC1" w:rsidP="00C614CA">
            <w:pPr>
              <w:autoSpaceDE w:val="0"/>
              <w:autoSpaceDN w:val="0"/>
              <w:adjustRightInd w:val="0"/>
              <w:rPr>
                <w:sz w:val="16"/>
                <w:szCs w:val="16"/>
              </w:rPr>
            </w:pPr>
            <w:r>
              <w:rPr>
                <w:sz w:val="16"/>
                <w:szCs w:val="16"/>
              </w:rPr>
              <w:t>22/12/2024</w:t>
            </w:r>
          </w:p>
        </w:tc>
        <w:tc>
          <w:tcPr>
            <w:tcW w:w="1200" w:type="dxa"/>
          </w:tcPr>
          <w:p w14:paraId="441F9443" w14:textId="77777777" w:rsidR="00A66FC1" w:rsidRPr="00E20390" w:rsidRDefault="00A66FC1" w:rsidP="00C614CA">
            <w:pPr>
              <w:autoSpaceDE w:val="0"/>
              <w:autoSpaceDN w:val="0"/>
              <w:adjustRightInd w:val="0"/>
              <w:rPr>
                <w:sz w:val="16"/>
                <w:szCs w:val="16"/>
              </w:rPr>
            </w:pPr>
            <w:r>
              <w:rPr>
                <w:sz w:val="16"/>
                <w:szCs w:val="16"/>
              </w:rPr>
              <w:t>Present</w:t>
            </w:r>
          </w:p>
        </w:tc>
      </w:tr>
      <w:tr w:rsidR="00A66FC1" w:rsidRPr="00E20390" w14:paraId="43497669" w14:textId="77777777" w:rsidTr="00C614CA">
        <w:trPr>
          <w:trHeight w:val="280"/>
        </w:trPr>
        <w:tc>
          <w:tcPr>
            <w:tcW w:w="2700" w:type="dxa"/>
          </w:tcPr>
          <w:p w14:paraId="13BE6231" w14:textId="77777777" w:rsidR="00A66FC1" w:rsidRPr="00E20390" w:rsidRDefault="00A66FC1" w:rsidP="00C614CA">
            <w:pPr>
              <w:autoSpaceDE w:val="0"/>
              <w:autoSpaceDN w:val="0"/>
              <w:adjustRightInd w:val="0"/>
              <w:rPr>
                <w:sz w:val="16"/>
                <w:szCs w:val="16"/>
              </w:rPr>
            </w:pPr>
            <w:r>
              <w:rPr>
                <w:sz w:val="16"/>
                <w:szCs w:val="16"/>
              </w:rPr>
              <w:t xml:space="preserve">Ms Jessie </w:t>
            </w:r>
            <w:proofErr w:type="spellStart"/>
            <w:r>
              <w:rPr>
                <w:sz w:val="16"/>
                <w:szCs w:val="16"/>
              </w:rPr>
              <w:t>Lenagh</w:t>
            </w:r>
            <w:proofErr w:type="spellEnd"/>
            <w:r>
              <w:rPr>
                <w:sz w:val="16"/>
                <w:szCs w:val="16"/>
              </w:rPr>
              <w:t>-Glue</w:t>
            </w:r>
          </w:p>
        </w:tc>
        <w:tc>
          <w:tcPr>
            <w:tcW w:w="2600" w:type="dxa"/>
          </w:tcPr>
          <w:p w14:paraId="09C9BB29" w14:textId="77777777" w:rsidR="00A66FC1" w:rsidRPr="00E20390" w:rsidRDefault="00A66FC1" w:rsidP="00C614CA">
            <w:pPr>
              <w:autoSpaceDE w:val="0"/>
              <w:autoSpaceDN w:val="0"/>
              <w:adjustRightInd w:val="0"/>
              <w:rPr>
                <w:sz w:val="16"/>
                <w:szCs w:val="16"/>
              </w:rPr>
            </w:pPr>
            <w:r>
              <w:rPr>
                <w:sz w:val="16"/>
                <w:szCs w:val="16"/>
              </w:rPr>
              <w:t>Lay (Ethical/Moral reasoning)</w:t>
            </w:r>
          </w:p>
        </w:tc>
        <w:tc>
          <w:tcPr>
            <w:tcW w:w="1300" w:type="dxa"/>
          </w:tcPr>
          <w:p w14:paraId="1B1DC0B4" w14:textId="77777777" w:rsidR="00A66FC1" w:rsidRPr="00E20390" w:rsidRDefault="00A66FC1" w:rsidP="00C614CA">
            <w:pPr>
              <w:autoSpaceDE w:val="0"/>
              <w:autoSpaceDN w:val="0"/>
              <w:adjustRightInd w:val="0"/>
              <w:rPr>
                <w:sz w:val="16"/>
                <w:szCs w:val="16"/>
              </w:rPr>
            </w:pPr>
            <w:r>
              <w:rPr>
                <w:sz w:val="16"/>
                <w:szCs w:val="16"/>
              </w:rPr>
              <w:t>22/12/2021</w:t>
            </w:r>
          </w:p>
        </w:tc>
        <w:tc>
          <w:tcPr>
            <w:tcW w:w="1200" w:type="dxa"/>
          </w:tcPr>
          <w:p w14:paraId="5F7684B1" w14:textId="77777777" w:rsidR="00A66FC1" w:rsidRPr="00E20390" w:rsidRDefault="00A66FC1" w:rsidP="00C614CA">
            <w:pPr>
              <w:autoSpaceDE w:val="0"/>
              <w:autoSpaceDN w:val="0"/>
              <w:adjustRightInd w:val="0"/>
              <w:rPr>
                <w:sz w:val="16"/>
                <w:szCs w:val="16"/>
              </w:rPr>
            </w:pPr>
            <w:r>
              <w:rPr>
                <w:sz w:val="16"/>
                <w:szCs w:val="16"/>
              </w:rPr>
              <w:t>22/12/2024</w:t>
            </w:r>
          </w:p>
        </w:tc>
        <w:tc>
          <w:tcPr>
            <w:tcW w:w="1200" w:type="dxa"/>
          </w:tcPr>
          <w:p w14:paraId="60CD6931" w14:textId="7C04F2A2" w:rsidR="00A66FC1" w:rsidRPr="00E20390" w:rsidRDefault="00A66FC1" w:rsidP="00C614CA">
            <w:pPr>
              <w:autoSpaceDE w:val="0"/>
              <w:autoSpaceDN w:val="0"/>
              <w:adjustRightInd w:val="0"/>
              <w:rPr>
                <w:sz w:val="16"/>
                <w:szCs w:val="16"/>
              </w:rPr>
            </w:pPr>
            <w:r>
              <w:rPr>
                <w:sz w:val="16"/>
                <w:szCs w:val="16"/>
              </w:rPr>
              <w:t>Apologies</w:t>
            </w:r>
          </w:p>
        </w:tc>
      </w:tr>
    </w:tbl>
    <w:bookmarkEnd w:id="0"/>
    <w:p w14:paraId="23C8AD39"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64AA2FC2" w14:textId="77777777" w:rsidR="00A66F2E" w:rsidRPr="0054344C" w:rsidRDefault="00E24E77" w:rsidP="00A66F2E">
      <w:pPr>
        <w:pStyle w:val="Heading2"/>
      </w:pPr>
      <w:r>
        <w:br w:type="page"/>
      </w:r>
      <w:r w:rsidR="00A66F2E" w:rsidRPr="0054344C">
        <w:lastRenderedPageBreak/>
        <w:t>Welcome</w:t>
      </w:r>
    </w:p>
    <w:p w14:paraId="6FF70D53" w14:textId="77777777" w:rsidR="00A66F2E" w:rsidRPr="008F6D9D" w:rsidRDefault="00A66F2E" w:rsidP="00A66F2E">
      <w:r>
        <w:t xml:space="preserve"> </w:t>
      </w:r>
    </w:p>
    <w:p w14:paraId="73C71FE9" w14:textId="42E64E0A" w:rsidR="00A66F2E" w:rsidRPr="00866594" w:rsidRDefault="00A66F2E" w:rsidP="00A66F2E">
      <w:pPr>
        <w:spacing w:before="80" w:after="80"/>
        <w:rPr>
          <w:rFonts w:cs="Arial"/>
          <w:color w:val="33CCCC"/>
          <w:szCs w:val="22"/>
          <w:lang w:val="en-NZ"/>
        </w:rPr>
      </w:pPr>
      <w:r w:rsidRPr="009F06E4">
        <w:rPr>
          <w:rFonts w:cs="Arial"/>
          <w:szCs w:val="22"/>
          <w:lang w:val="en-NZ"/>
        </w:rPr>
        <w:t>The Chair opened the meeting at</w:t>
      </w:r>
      <w:r w:rsidR="00220AE2">
        <w:rPr>
          <w:rFonts w:cs="Arial"/>
          <w:szCs w:val="22"/>
          <w:lang w:val="en-NZ"/>
        </w:rPr>
        <w:t xml:space="preserve"> 11:30am</w:t>
      </w:r>
      <w:r w:rsidRPr="009F06E4">
        <w:rPr>
          <w:rFonts w:cs="Arial"/>
          <w:szCs w:val="22"/>
          <w:lang w:val="en-NZ"/>
        </w:rPr>
        <w:t xml:space="preserve"> and welcomed Committee membe</w:t>
      </w:r>
      <w:r w:rsidRPr="00A66FC1">
        <w:rPr>
          <w:rFonts w:cs="Arial"/>
          <w:szCs w:val="22"/>
          <w:lang w:val="en-NZ"/>
        </w:rPr>
        <w:t>rs, noting that apologies had been received from</w:t>
      </w:r>
      <w:r w:rsidR="00A66FC1" w:rsidRPr="00A66FC1">
        <w:rPr>
          <w:rFonts w:cs="Arial"/>
          <w:szCs w:val="22"/>
          <w:lang w:val="en-NZ"/>
        </w:rPr>
        <w:t xml:space="preserve"> Ms Jessie </w:t>
      </w:r>
      <w:proofErr w:type="spellStart"/>
      <w:r w:rsidR="00A66FC1" w:rsidRPr="00A66FC1">
        <w:rPr>
          <w:rFonts w:cs="Arial"/>
          <w:szCs w:val="22"/>
          <w:lang w:val="en-NZ"/>
        </w:rPr>
        <w:t>Lenagh</w:t>
      </w:r>
      <w:proofErr w:type="spellEnd"/>
      <w:r w:rsidR="00A66FC1" w:rsidRPr="00A66FC1">
        <w:rPr>
          <w:rFonts w:cs="Arial"/>
          <w:szCs w:val="22"/>
          <w:lang w:val="en-NZ"/>
        </w:rPr>
        <w:t>-Glue.</w:t>
      </w:r>
    </w:p>
    <w:p w14:paraId="39202A1A" w14:textId="77777777" w:rsidR="00A66F2E" w:rsidRDefault="00A66F2E" w:rsidP="00A66F2E">
      <w:pPr>
        <w:rPr>
          <w:lang w:val="en-NZ"/>
        </w:rPr>
      </w:pPr>
    </w:p>
    <w:p w14:paraId="21FBF60C" w14:textId="77777777" w:rsidR="00A66F2E" w:rsidRDefault="00A66F2E" w:rsidP="00A66F2E">
      <w:pPr>
        <w:rPr>
          <w:lang w:val="en-NZ"/>
        </w:rPr>
      </w:pPr>
      <w:r>
        <w:rPr>
          <w:lang w:val="en-NZ"/>
        </w:rPr>
        <w:t xml:space="preserve">The Chair noted that the meeting was quorate. </w:t>
      </w:r>
    </w:p>
    <w:p w14:paraId="5A1AF297" w14:textId="77777777" w:rsidR="00A66F2E" w:rsidRDefault="00A66F2E" w:rsidP="00A66F2E">
      <w:pPr>
        <w:rPr>
          <w:lang w:val="en-NZ"/>
        </w:rPr>
      </w:pPr>
    </w:p>
    <w:p w14:paraId="56D96897" w14:textId="77777777" w:rsidR="00A66F2E" w:rsidRDefault="00A66F2E" w:rsidP="00A66F2E">
      <w:pPr>
        <w:rPr>
          <w:lang w:val="en-NZ"/>
        </w:rPr>
      </w:pPr>
      <w:r>
        <w:rPr>
          <w:lang w:val="en-NZ"/>
        </w:rPr>
        <w:t>The Committee noted and agreed the agenda for the meeting.</w:t>
      </w:r>
    </w:p>
    <w:p w14:paraId="6D8E4B9C" w14:textId="77777777" w:rsidR="00A66F2E" w:rsidRDefault="00A66F2E" w:rsidP="00A66F2E">
      <w:pPr>
        <w:rPr>
          <w:lang w:val="en-NZ"/>
        </w:rPr>
      </w:pPr>
    </w:p>
    <w:p w14:paraId="06F788F3" w14:textId="77777777" w:rsidR="00A66F2E" w:rsidRPr="00CE6AA6" w:rsidRDefault="00A66F2E" w:rsidP="00A66F2E">
      <w:pPr>
        <w:pStyle w:val="Heading2"/>
      </w:pPr>
      <w:r w:rsidRPr="00CE6AA6">
        <w:t>Confirmation of previous minutes</w:t>
      </w:r>
    </w:p>
    <w:p w14:paraId="614D8DB2" w14:textId="77777777" w:rsidR="00A66F2E" w:rsidRDefault="00A66F2E" w:rsidP="00A66F2E">
      <w:pPr>
        <w:rPr>
          <w:lang w:val="en-NZ"/>
        </w:rPr>
      </w:pPr>
    </w:p>
    <w:p w14:paraId="7741C113" w14:textId="682B5E4C" w:rsidR="00451CD6" w:rsidRDefault="00A66F2E" w:rsidP="00A66F2E">
      <w:pPr>
        <w:rPr>
          <w:lang w:val="en-NZ"/>
        </w:rPr>
      </w:pPr>
      <w:r>
        <w:rPr>
          <w:lang w:val="en-NZ"/>
        </w:rPr>
        <w:t xml:space="preserve">The minutes of the meeting of </w:t>
      </w:r>
      <w:r w:rsidR="00BF35C8">
        <w:rPr>
          <w:lang w:val="en-NZ"/>
        </w:rPr>
        <w:t xml:space="preserve">23 January 2024 </w:t>
      </w:r>
      <w:r>
        <w:rPr>
          <w:lang w:val="en-NZ"/>
        </w:rPr>
        <w:t>were confirmed.</w:t>
      </w:r>
    </w:p>
    <w:p w14:paraId="3098E6D2" w14:textId="77777777" w:rsidR="00E24E77" w:rsidRDefault="00E24E77" w:rsidP="00A22109">
      <w:pPr>
        <w:pStyle w:val="NoSpacing"/>
        <w:rPr>
          <w:lang w:val="en-NZ"/>
        </w:rPr>
      </w:pPr>
    </w:p>
    <w:p w14:paraId="74DBD5EF" w14:textId="77777777" w:rsidR="00D324AA" w:rsidRDefault="00D324AA" w:rsidP="00D324AA">
      <w:pPr>
        <w:rPr>
          <w:lang w:val="en-NZ"/>
        </w:rPr>
      </w:pPr>
    </w:p>
    <w:p w14:paraId="30AB3540" w14:textId="77777777" w:rsidR="00D324AA" w:rsidRDefault="00D324AA" w:rsidP="00D324AA">
      <w:pPr>
        <w:rPr>
          <w:color w:val="FF0000"/>
          <w:lang w:val="en-NZ"/>
        </w:rPr>
      </w:pPr>
    </w:p>
    <w:p w14:paraId="3326A2CE" w14:textId="77777777" w:rsidR="00D324AA" w:rsidRDefault="00D324AA" w:rsidP="00E24E77">
      <w:pPr>
        <w:rPr>
          <w:lang w:val="en-NZ"/>
        </w:rPr>
      </w:pPr>
    </w:p>
    <w:p w14:paraId="6C408868" w14:textId="77777777" w:rsidR="00D324AA" w:rsidRPr="00540FF2" w:rsidRDefault="00D324AA" w:rsidP="00540FF2">
      <w:pPr>
        <w:rPr>
          <w:lang w:val="en-NZ"/>
        </w:rPr>
      </w:pPr>
    </w:p>
    <w:p w14:paraId="02BDFA3E" w14:textId="77777777" w:rsidR="00E24E77" w:rsidRDefault="00E24E77" w:rsidP="00E24E77">
      <w:pPr>
        <w:rPr>
          <w:lang w:val="en-NZ"/>
        </w:rPr>
      </w:pPr>
    </w:p>
    <w:p w14:paraId="4D35C4C2" w14:textId="77777777" w:rsidR="00E24E77" w:rsidRPr="00DC35A3" w:rsidRDefault="00E24E77" w:rsidP="00E24E77">
      <w:pPr>
        <w:rPr>
          <w:lang w:val="en-NZ"/>
        </w:rPr>
      </w:pPr>
    </w:p>
    <w:p w14:paraId="22CA3513" w14:textId="77777777" w:rsidR="00E24E77" w:rsidRPr="00DA5F0B" w:rsidRDefault="00540FF2" w:rsidP="00B37D44">
      <w:pPr>
        <w:pStyle w:val="Heading2"/>
      </w:pPr>
      <w:r>
        <w:br w:type="page"/>
      </w:r>
      <w:r w:rsidR="00E24E77" w:rsidRPr="00DA5F0B">
        <w:lastRenderedPageBreak/>
        <w:t xml:space="preserve">New applications </w:t>
      </w:r>
    </w:p>
    <w:p w14:paraId="4262E847" w14:textId="77777777" w:rsidR="00E24E77" w:rsidRPr="0018623C" w:rsidRDefault="00E24E77" w:rsidP="00E24E77"/>
    <w:p w14:paraId="6775C57B"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960BFE" w14:paraId="21FD2738" w14:textId="77777777" w:rsidTr="00B348EC">
        <w:trPr>
          <w:trHeight w:val="280"/>
        </w:trPr>
        <w:tc>
          <w:tcPr>
            <w:tcW w:w="966" w:type="dxa"/>
            <w:tcBorders>
              <w:top w:val="nil"/>
              <w:left w:val="nil"/>
              <w:bottom w:val="nil"/>
              <w:right w:val="nil"/>
            </w:tcBorders>
          </w:tcPr>
          <w:p w14:paraId="2C25E9C9" w14:textId="77777777" w:rsidR="00A22109" w:rsidRPr="00960BFE" w:rsidRDefault="00A22109" w:rsidP="00B348EC">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45867F4A" w14:textId="77777777" w:rsidR="00A22109" w:rsidRPr="00960BFE" w:rsidRDefault="00A22109" w:rsidP="00B348E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3CE075C" w14:textId="77777777" w:rsidR="00A22109" w:rsidRPr="002B62FF" w:rsidRDefault="007E13C4" w:rsidP="001B5167">
            <w:pPr>
              <w:rPr>
                <w:b/>
                <w:bCs/>
              </w:rPr>
            </w:pPr>
            <w:r>
              <w:rPr>
                <w:b/>
                <w:bCs/>
              </w:rPr>
              <w:t>2023 FULL 13208</w:t>
            </w:r>
          </w:p>
        </w:tc>
      </w:tr>
      <w:tr w:rsidR="00A22109" w:rsidRPr="00960BFE" w14:paraId="0074F3B7" w14:textId="77777777" w:rsidTr="00B348EC">
        <w:trPr>
          <w:trHeight w:val="280"/>
        </w:trPr>
        <w:tc>
          <w:tcPr>
            <w:tcW w:w="966" w:type="dxa"/>
            <w:tcBorders>
              <w:top w:val="nil"/>
              <w:left w:val="nil"/>
              <w:bottom w:val="nil"/>
              <w:right w:val="nil"/>
            </w:tcBorders>
          </w:tcPr>
          <w:p w14:paraId="07D65E2C"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45E774C2" w14:textId="77777777" w:rsidR="00A22109" w:rsidRPr="00960BFE" w:rsidRDefault="00A22109" w:rsidP="00B348EC">
            <w:pPr>
              <w:autoSpaceDE w:val="0"/>
              <w:autoSpaceDN w:val="0"/>
              <w:adjustRightInd w:val="0"/>
            </w:pPr>
            <w:r w:rsidRPr="00960BFE">
              <w:t xml:space="preserve">Title: </w:t>
            </w:r>
          </w:p>
        </w:tc>
        <w:tc>
          <w:tcPr>
            <w:tcW w:w="6459" w:type="dxa"/>
            <w:tcBorders>
              <w:top w:val="nil"/>
              <w:left w:val="nil"/>
              <w:bottom w:val="nil"/>
              <w:right w:val="nil"/>
            </w:tcBorders>
          </w:tcPr>
          <w:p w14:paraId="5B7707D9" w14:textId="77777777" w:rsidR="00A22109" w:rsidRPr="00960BFE" w:rsidRDefault="007E13C4" w:rsidP="00B348EC">
            <w:pPr>
              <w:autoSpaceDE w:val="0"/>
              <w:autoSpaceDN w:val="0"/>
              <w:adjustRightInd w:val="0"/>
            </w:pPr>
            <w:r>
              <w:rPr>
                <w:rFonts w:ascii="Helvetica" w:hAnsi="Helvetica"/>
                <w:color w:val="333333"/>
                <w:szCs w:val="21"/>
                <w:shd w:val="clear" w:color="auto" w:fill="FFFFFF"/>
              </w:rPr>
              <w:t>ZERO2 Precision Medicine for Every Child with Cancer</w:t>
            </w:r>
          </w:p>
        </w:tc>
      </w:tr>
      <w:tr w:rsidR="00A22109" w:rsidRPr="00960BFE" w14:paraId="2F353FC1" w14:textId="77777777" w:rsidTr="00B348EC">
        <w:trPr>
          <w:trHeight w:val="280"/>
        </w:trPr>
        <w:tc>
          <w:tcPr>
            <w:tcW w:w="966" w:type="dxa"/>
            <w:tcBorders>
              <w:top w:val="nil"/>
              <w:left w:val="nil"/>
              <w:bottom w:val="nil"/>
              <w:right w:val="nil"/>
            </w:tcBorders>
          </w:tcPr>
          <w:p w14:paraId="21B66BD4"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6E536E45" w14:textId="77777777" w:rsidR="00A22109" w:rsidRPr="00960BFE" w:rsidRDefault="00A22109" w:rsidP="00B348EC">
            <w:pPr>
              <w:autoSpaceDE w:val="0"/>
              <w:autoSpaceDN w:val="0"/>
              <w:adjustRightInd w:val="0"/>
            </w:pPr>
            <w:r w:rsidRPr="00960BFE">
              <w:t xml:space="preserve">Principal Investigator: </w:t>
            </w:r>
          </w:p>
        </w:tc>
        <w:tc>
          <w:tcPr>
            <w:tcW w:w="6459" w:type="dxa"/>
            <w:tcBorders>
              <w:top w:val="nil"/>
              <w:left w:val="nil"/>
              <w:bottom w:val="nil"/>
              <w:right w:val="nil"/>
            </w:tcBorders>
          </w:tcPr>
          <w:p w14:paraId="11BA32A3" w14:textId="77777777" w:rsidR="00A22109" w:rsidRPr="00960BFE" w:rsidRDefault="007E13C4" w:rsidP="00B348EC">
            <w:r>
              <w:t>Dr Andrew Wood</w:t>
            </w:r>
          </w:p>
        </w:tc>
      </w:tr>
      <w:tr w:rsidR="00A22109" w:rsidRPr="00960BFE" w14:paraId="1AC8AC55" w14:textId="77777777" w:rsidTr="00B348EC">
        <w:trPr>
          <w:trHeight w:val="280"/>
        </w:trPr>
        <w:tc>
          <w:tcPr>
            <w:tcW w:w="966" w:type="dxa"/>
            <w:tcBorders>
              <w:top w:val="nil"/>
              <w:left w:val="nil"/>
              <w:bottom w:val="nil"/>
              <w:right w:val="nil"/>
            </w:tcBorders>
          </w:tcPr>
          <w:p w14:paraId="28DB8CDB"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09B77AD0" w14:textId="77777777" w:rsidR="00A22109" w:rsidRPr="00960BFE" w:rsidRDefault="00A22109" w:rsidP="00B348EC">
            <w:pPr>
              <w:autoSpaceDE w:val="0"/>
              <w:autoSpaceDN w:val="0"/>
              <w:adjustRightInd w:val="0"/>
            </w:pPr>
            <w:r w:rsidRPr="00960BFE">
              <w:t xml:space="preserve">Sponsor: </w:t>
            </w:r>
          </w:p>
        </w:tc>
        <w:tc>
          <w:tcPr>
            <w:tcW w:w="6459" w:type="dxa"/>
            <w:tcBorders>
              <w:top w:val="nil"/>
              <w:left w:val="nil"/>
              <w:bottom w:val="nil"/>
              <w:right w:val="nil"/>
            </w:tcBorders>
          </w:tcPr>
          <w:p w14:paraId="5EEF3B74" w14:textId="77777777" w:rsidR="00A22109" w:rsidRPr="00960BFE" w:rsidRDefault="007E13C4" w:rsidP="00B348EC">
            <w:pPr>
              <w:autoSpaceDE w:val="0"/>
              <w:autoSpaceDN w:val="0"/>
              <w:adjustRightInd w:val="0"/>
            </w:pPr>
            <w:r>
              <w:t>ANZCHOG</w:t>
            </w:r>
          </w:p>
        </w:tc>
      </w:tr>
      <w:tr w:rsidR="00A22109" w:rsidRPr="00147D3C" w14:paraId="17220743" w14:textId="77777777" w:rsidTr="00B348EC">
        <w:trPr>
          <w:trHeight w:val="280"/>
        </w:trPr>
        <w:tc>
          <w:tcPr>
            <w:tcW w:w="966" w:type="dxa"/>
            <w:tcBorders>
              <w:top w:val="nil"/>
              <w:left w:val="nil"/>
              <w:bottom w:val="nil"/>
              <w:right w:val="nil"/>
            </w:tcBorders>
          </w:tcPr>
          <w:p w14:paraId="1F87EE88" w14:textId="77777777" w:rsidR="00A22109" w:rsidRPr="00147D3C" w:rsidRDefault="00A22109" w:rsidP="00B348EC">
            <w:pPr>
              <w:autoSpaceDE w:val="0"/>
              <w:autoSpaceDN w:val="0"/>
              <w:adjustRightInd w:val="0"/>
            </w:pPr>
            <w:r w:rsidRPr="00147D3C">
              <w:t xml:space="preserve"> </w:t>
            </w:r>
          </w:p>
        </w:tc>
        <w:tc>
          <w:tcPr>
            <w:tcW w:w="2575" w:type="dxa"/>
            <w:tcBorders>
              <w:top w:val="nil"/>
              <w:left w:val="nil"/>
              <w:bottom w:val="nil"/>
              <w:right w:val="nil"/>
            </w:tcBorders>
          </w:tcPr>
          <w:p w14:paraId="3CD68CFB" w14:textId="77777777" w:rsidR="00A22109" w:rsidRPr="00147D3C" w:rsidRDefault="00A22109" w:rsidP="00B348EC">
            <w:pPr>
              <w:autoSpaceDE w:val="0"/>
              <w:autoSpaceDN w:val="0"/>
              <w:adjustRightInd w:val="0"/>
            </w:pPr>
            <w:r w:rsidRPr="00147D3C">
              <w:t xml:space="preserve">Clock Start Date: </w:t>
            </w:r>
          </w:p>
        </w:tc>
        <w:tc>
          <w:tcPr>
            <w:tcW w:w="6459" w:type="dxa"/>
            <w:tcBorders>
              <w:top w:val="nil"/>
              <w:left w:val="nil"/>
              <w:bottom w:val="nil"/>
              <w:right w:val="nil"/>
            </w:tcBorders>
          </w:tcPr>
          <w:p w14:paraId="0DEB4E28" w14:textId="1E752C8A" w:rsidR="00A22109" w:rsidRPr="00147D3C" w:rsidRDefault="00DC2BB1" w:rsidP="00B348EC">
            <w:pPr>
              <w:autoSpaceDE w:val="0"/>
              <w:autoSpaceDN w:val="0"/>
              <w:adjustRightInd w:val="0"/>
            </w:pPr>
            <w:r w:rsidRPr="00147D3C">
              <w:t>1</w:t>
            </w:r>
            <w:r w:rsidR="00110CA0" w:rsidRPr="00147D3C">
              <w:t>5</w:t>
            </w:r>
            <w:r w:rsidRPr="00147D3C">
              <w:t xml:space="preserve"> February 2024</w:t>
            </w:r>
          </w:p>
        </w:tc>
      </w:tr>
    </w:tbl>
    <w:p w14:paraId="0F7D47B2" w14:textId="77777777" w:rsidR="00A22109" w:rsidRPr="00147D3C" w:rsidRDefault="00A22109" w:rsidP="00A22109"/>
    <w:p w14:paraId="54342D89" w14:textId="7206AAB2" w:rsidR="00A22109" w:rsidRPr="00D324AA" w:rsidRDefault="00656747" w:rsidP="00A22109">
      <w:pPr>
        <w:autoSpaceDE w:val="0"/>
        <w:autoSpaceDN w:val="0"/>
        <w:adjustRightInd w:val="0"/>
        <w:rPr>
          <w:sz w:val="20"/>
          <w:lang w:val="en-NZ"/>
        </w:rPr>
      </w:pPr>
      <w:r w:rsidRPr="00147D3C">
        <w:rPr>
          <w:rFonts w:cs="Arial"/>
          <w:szCs w:val="22"/>
          <w:lang w:val="en-NZ"/>
        </w:rPr>
        <w:t>Dr Andrew Wood and Dr Sarah Hunter were</w:t>
      </w:r>
      <w:r w:rsidR="00A22109" w:rsidRPr="00147D3C">
        <w:rPr>
          <w:lang w:val="en-NZ"/>
        </w:rPr>
        <w:t xml:space="preserve"> present </w:t>
      </w:r>
      <w:r w:rsidR="00A22109" w:rsidRPr="00D324AA">
        <w:rPr>
          <w:lang w:val="en-NZ"/>
        </w:rPr>
        <w:t>via videoconference for discussion of this application.</w:t>
      </w:r>
    </w:p>
    <w:p w14:paraId="70C3D19C" w14:textId="77777777" w:rsidR="00A22109" w:rsidRPr="00D324AA" w:rsidRDefault="00A22109" w:rsidP="00A22109">
      <w:pPr>
        <w:rPr>
          <w:u w:val="single"/>
          <w:lang w:val="en-NZ"/>
        </w:rPr>
      </w:pPr>
    </w:p>
    <w:p w14:paraId="234D3CA5" w14:textId="77777777" w:rsidR="00A22109" w:rsidRPr="0054344C" w:rsidRDefault="00A22109" w:rsidP="00A22109">
      <w:pPr>
        <w:pStyle w:val="Headingbold"/>
      </w:pPr>
      <w:r w:rsidRPr="0054344C">
        <w:t>Potential conflicts of interest</w:t>
      </w:r>
    </w:p>
    <w:p w14:paraId="651C39DD" w14:textId="77777777" w:rsidR="00A22109" w:rsidRPr="00D324AA" w:rsidRDefault="00A22109" w:rsidP="00A22109">
      <w:pPr>
        <w:rPr>
          <w:b/>
          <w:lang w:val="en-NZ"/>
        </w:rPr>
      </w:pPr>
    </w:p>
    <w:p w14:paraId="06E4CEC5" w14:textId="77777777" w:rsidR="00A22109" w:rsidRPr="00D324AA" w:rsidRDefault="00A22109" w:rsidP="00A22109">
      <w:pPr>
        <w:rPr>
          <w:lang w:val="en-NZ"/>
        </w:rPr>
      </w:pPr>
      <w:r w:rsidRPr="00D324AA">
        <w:rPr>
          <w:lang w:val="en-NZ"/>
        </w:rPr>
        <w:t>The Chair asked members to declare any potential conflicts of interest related to this application.</w:t>
      </w:r>
    </w:p>
    <w:p w14:paraId="12DD1C3C" w14:textId="77777777" w:rsidR="00A22109" w:rsidRPr="00D324AA" w:rsidRDefault="00A22109" w:rsidP="00A22109">
      <w:pPr>
        <w:rPr>
          <w:lang w:val="en-NZ"/>
        </w:rPr>
      </w:pPr>
    </w:p>
    <w:p w14:paraId="75D6F5B8" w14:textId="31616D09" w:rsidR="00A22109" w:rsidRPr="008E3ED3" w:rsidRDefault="00A22109" w:rsidP="00A22109">
      <w:pPr>
        <w:rPr>
          <w:lang w:val="en-NZ"/>
        </w:rPr>
      </w:pPr>
      <w:r w:rsidRPr="00D324AA">
        <w:rPr>
          <w:lang w:val="en-NZ"/>
        </w:rPr>
        <w:t>No potential conflicts of interest related to this application were declared by any member.</w:t>
      </w:r>
    </w:p>
    <w:p w14:paraId="529D8BA7" w14:textId="77777777" w:rsidR="00A22109" w:rsidRPr="00D324AA" w:rsidRDefault="00A22109" w:rsidP="00A22109">
      <w:pPr>
        <w:rPr>
          <w:lang w:val="en-NZ"/>
        </w:rPr>
      </w:pPr>
    </w:p>
    <w:p w14:paraId="01037098" w14:textId="77777777" w:rsidR="00A22109" w:rsidRPr="00D324AA" w:rsidRDefault="00A22109" w:rsidP="00A22109">
      <w:pPr>
        <w:autoSpaceDE w:val="0"/>
        <w:autoSpaceDN w:val="0"/>
        <w:adjustRightInd w:val="0"/>
        <w:rPr>
          <w:lang w:val="en-NZ"/>
        </w:rPr>
      </w:pPr>
    </w:p>
    <w:p w14:paraId="7C033269" w14:textId="77777777" w:rsidR="00A22109" w:rsidRPr="0054344C" w:rsidRDefault="00A22109" w:rsidP="00A22109">
      <w:pPr>
        <w:pStyle w:val="Headingbold"/>
      </w:pPr>
      <w:r w:rsidRPr="0054344C">
        <w:t xml:space="preserve">Summary of resolved ethical </w:t>
      </w:r>
      <w:proofErr w:type="gramStart"/>
      <w:r w:rsidRPr="0054344C">
        <w:t>issues</w:t>
      </w:r>
      <w:proofErr w:type="gramEnd"/>
      <w:r w:rsidRPr="0054344C">
        <w:t xml:space="preserve"> </w:t>
      </w:r>
    </w:p>
    <w:p w14:paraId="21B1D305" w14:textId="77777777" w:rsidR="00A22109" w:rsidRPr="00D324AA" w:rsidRDefault="00A22109" w:rsidP="00A22109">
      <w:pPr>
        <w:rPr>
          <w:u w:val="single"/>
          <w:lang w:val="en-NZ"/>
        </w:rPr>
      </w:pPr>
    </w:p>
    <w:p w14:paraId="3DF922FC" w14:textId="77777777" w:rsidR="00A22109" w:rsidRPr="00D324AA" w:rsidRDefault="00A22109" w:rsidP="00A22109">
      <w:pPr>
        <w:rPr>
          <w:lang w:val="en-NZ"/>
        </w:rPr>
      </w:pPr>
      <w:r w:rsidRPr="00D324AA">
        <w:rPr>
          <w:lang w:val="en-NZ"/>
        </w:rPr>
        <w:t>The main ethical issues considered by the Committee and addressed by the Researcher are as follows.</w:t>
      </w:r>
    </w:p>
    <w:p w14:paraId="56FAAE96" w14:textId="64D6D10D" w:rsidR="00A22109" w:rsidRDefault="002234AB" w:rsidP="008C14BF">
      <w:pPr>
        <w:spacing w:before="80" w:after="80"/>
        <w:contextualSpacing/>
        <w:rPr>
          <w:lang w:val="en-NZ"/>
        </w:rPr>
      </w:pPr>
      <w:r>
        <w:rPr>
          <w:lang w:val="en-NZ"/>
        </w:rPr>
        <w:t xml:space="preserve"> </w:t>
      </w:r>
    </w:p>
    <w:p w14:paraId="248A5A9F" w14:textId="57A6892E" w:rsidR="007761C5" w:rsidRPr="00D324AA" w:rsidRDefault="007761C5" w:rsidP="00A22109">
      <w:pPr>
        <w:numPr>
          <w:ilvl w:val="0"/>
          <w:numId w:val="3"/>
        </w:numPr>
        <w:spacing w:before="80" w:after="80"/>
        <w:contextualSpacing/>
        <w:rPr>
          <w:lang w:val="en-NZ"/>
        </w:rPr>
      </w:pPr>
      <w:r>
        <w:rPr>
          <w:lang w:val="en-NZ"/>
        </w:rPr>
        <w:t xml:space="preserve">The Committee queried the AI component of the research. The Researcher </w:t>
      </w:r>
      <w:r w:rsidR="007732E2">
        <w:rPr>
          <w:lang w:val="en-NZ"/>
        </w:rPr>
        <w:t>stated the human interpretation of genetic results is where the cost comes from</w:t>
      </w:r>
      <w:r w:rsidR="003F3578">
        <w:rPr>
          <w:lang w:val="en-NZ"/>
        </w:rPr>
        <w:t xml:space="preserve"> due to the time involved</w:t>
      </w:r>
      <w:r w:rsidR="007732E2">
        <w:rPr>
          <w:lang w:val="en-NZ"/>
        </w:rPr>
        <w:t>, not the test itself</w:t>
      </w:r>
      <w:r w:rsidR="003F3578">
        <w:rPr>
          <w:lang w:val="en-NZ"/>
        </w:rPr>
        <w:t>. The Researcher stated</w:t>
      </w:r>
      <w:r w:rsidR="007732E2">
        <w:rPr>
          <w:lang w:val="en-NZ"/>
        </w:rPr>
        <w:t xml:space="preserve"> </w:t>
      </w:r>
      <w:r w:rsidR="00C869E7">
        <w:rPr>
          <w:lang w:val="en-NZ"/>
        </w:rPr>
        <w:t xml:space="preserve">AI tools may </w:t>
      </w:r>
      <w:r w:rsidR="00751857">
        <w:rPr>
          <w:lang w:val="en-NZ"/>
        </w:rPr>
        <w:t xml:space="preserve">aid with interpretation and literature searches </w:t>
      </w:r>
      <w:r w:rsidR="005B195F">
        <w:rPr>
          <w:lang w:val="en-NZ"/>
        </w:rPr>
        <w:t>to deliver more efficient results</w:t>
      </w:r>
      <w:r w:rsidR="00D02737">
        <w:rPr>
          <w:lang w:val="en-NZ"/>
        </w:rPr>
        <w:t xml:space="preserve"> and curation</w:t>
      </w:r>
      <w:r w:rsidR="005B195F">
        <w:rPr>
          <w:lang w:val="en-NZ"/>
        </w:rPr>
        <w:t xml:space="preserve">. </w:t>
      </w:r>
    </w:p>
    <w:p w14:paraId="6A0889BB" w14:textId="77777777" w:rsidR="00A22109" w:rsidRPr="00D324AA" w:rsidRDefault="00A22109" w:rsidP="00A22109">
      <w:pPr>
        <w:spacing w:before="80" w:after="80"/>
        <w:rPr>
          <w:lang w:val="en-NZ"/>
        </w:rPr>
      </w:pPr>
    </w:p>
    <w:p w14:paraId="5591850D" w14:textId="77777777" w:rsidR="008C14BF" w:rsidRDefault="00A22109" w:rsidP="008E3ED3">
      <w:pPr>
        <w:pStyle w:val="Headingbold"/>
      </w:pPr>
      <w:r w:rsidRPr="0054344C">
        <w:t>Summary of outstanding ethical issues</w:t>
      </w:r>
    </w:p>
    <w:p w14:paraId="67334851" w14:textId="77777777" w:rsidR="008C14BF" w:rsidRDefault="008C14BF" w:rsidP="008E3ED3">
      <w:pPr>
        <w:pStyle w:val="Headingbold"/>
      </w:pPr>
    </w:p>
    <w:p w14:paraId="356A3A2C" w14:textId="77777777" w:rsidR="008C14BF" w:rsidRDefault="008C14BF" w:rsidP="008C14BF">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1B0C7581" w14:textId="77777777" w:rsidR="008C14BF" w:rsidRPr="00D324AA" w:rsidRDefault="008C14BF" w:rsidP="008C14BF">
      <w:pPr>
        <w:rPr>
          <w:rFonts w:cs="Arial"/>
          <w:szCs w:val="22"/>
        </w:rPr>
      </w:pPr>
    </w:p>
    <w:p w14:paraId="61674345" w14:textId="6B746FF7" w:rsidR="008C14BF" w:rsidRDefault="008C14BF" w:rsidP="00337C8B">
      <w:pPr>
        <w:pStyle w:val="ListParagraph"/>
      </w:pPr>
      <w:r w:rsidRPr="00D324AA">
        <w:t xml:space="preserve">The Committee </w:t>
      </w:r>
      <w:r>
        <w:t>requested participants</w:t>
      </w:r>
      <w:r w:rsidR="00832D44">
        <w:t xml:space="preserve"> are provided</w:t>
      </w:r>
      <w:r>
        <w:t xml:space="preserve"> a copy of the original information</w:t>
      </w:r>
      <w:r w:rsidR="00832D44">
        <w:t xml:space="preserve"> when they are approached</w:t>
      </w:r>
      <w:r w:rsidR="00F61679">
        <w:t xml:space="preserve"> again</w:t>
      </w:r>
      <w:r w:rsidR="00832D44">
        <w:t xml:space="preserve"> to confirm </w:t>
      </w:r>
      <w:proofErr w:type="gramStart"/>
      <w:r w:rsidR="00F61679">
        <w:t>whether or not</w:t>
      </w:r>
      <w:proofErr w:type="gramEnd"/>
      <w:r w:rsidR="00F61679">
        <w:t xml:space="preserve"> </w:t>
      </w:r>
      <w:r w:rsidR="00832D44">
        <w:t>they wish to receive the category 2 results</w:t>
      </w:r>
      <w:r>
        <w:t xml:space="preserve"> and not a simple yes/no option. </w:t>
      </w:r>
    </w:p>
    <w:p w14:paraId="246E5A85" w14:textId="5520ABAF" w:rsidR="00A22109" w:rsidRDefault="008C14BF" w:rsidP="00337C8B">
      <w:pPr>
        <w:pStyle w:val="ListParagraph"/>
      </w:pPr>
      <w:r>
        <w:t>The Committee noted the study would ask questions around family history of cancer and suggested caution to avoid breaching privacy. The Researcher agreed to review the data collection form to ensure it would not collect any information about specific individuals.</w:t>
      </w:r>
    </w:p>
    <w:p w14:paraId="1237F253" w14:textId="77777777" w:rsidR="008C14BF" w:rsidRPr="008E3ED3" w:rsidRDefault="008C14BF" w:rsidP="008C14BF">
      <w:pPr>
        <w:pStyle w:val="Headingbold"/>
      </w:pPr>
    </w:p>
    <w:p w14:paraId="3893792F" w14:textId="0C251DED" w:rsidR="00A22109" w:rsidRPr="00D324AA" w:rsidRDefault="00A22109" w:rsidP="00A22109">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00850E93">
        <w:rPr>
          <w:rFonts w:cs="Arial"/>
          <w:szCs w:val="22"/>
          <w:lang w:val="en-NZ"/>
        </w:rPr>
        <w:t xml:space="preserve"> </w:t>
      </w:r>
      <w:r w:rsidR="00850E93">
        <w:rPr>
          <w:rFonts w:cs="Arial"/>
          <w:i/>
        </w:rPr>
        <w:t>(National Ethical Standards for Health and Disability Research and Quality Improvement, para 7.15 – 7.17)</w:t>
      </w:r>
      <w:r w:rsidR="00850E93" w:rsidRPr="00D324AA">
        <w:rPr>
          <w:rFonts w:cs="Arial"/>
          <w:szCs w:val="22"/>
          <w:lang w:val="en-NZ"/>
        </w:rPr>
        <w:t>:</w:t>
      </w:r>
    </w:p>
    <w:p w14:paraId="0C9CC3E3" w14:textId="77777777" w:rsidR="00A22109" w:rsidRPr="00D324AA" w:rsidRDefault="00A22109" w:rsidP="00A22109">
      <w:pPr>
        <w:spacing w:before="80" w:after="80"/>
        <w:rPr>
          <w:rFonts w:cs="Arial"/>
          <w:szCs w:val="22"/>
          <w:lang w:val="en-NZ"/>
        </w:rPr>
      </w:pPr>
    </w:p>
    <w:p w14:paraId="2A761BE7" w14:textId="4297628A" w:rsidR="008517DE" w:rsidRDefault="008517DE" w:rsidP="00A22109">
      <w:pPr>
        <w:pStyle w:val="ListParagraph"/>
      </w:pPr>
      <w:r>
        <w:t>Please review the language on page 2 regardi</w:t>
      </w:r>
      <w:r w:rsidR="00450DF0">
        <w:t xml:space="preserve">ng </w:t>
      </w:r>
      <w:r w:rsidR="00443B8C">
        <w:t xml:space="preserve">precision medicine helping children with </w:t>
      </w:r>
      <w:proofErr w:type="gramStart"/>
      <w:r w:rsidR="00450DF0">
        <w:t>high risk</w:t>
      </w:r>
      <w:proofErr w:type="gramEnd"/>
      <w:r w:rsidR="00450DF0">
        <w:t xml:space="preserve"> cancer </w:t>
      </w:r>
      <w:r w:rsidR="00443B8C">
        <w:t>and</w:t>
      </w:r>
      <w:r w:rsidR="001677E5">
        <w:t xml:space="preserve"> amend</w:t>
      </w:r>
      <w:r w:rsidR="00443B8C">
        <w:t xml:space="preserve"> if it may be applicable to individuals without high risk. </w:t>
      </w:r>
      <w:r w:rsidR="00974687">
        <w:t xml:space="preserve"> </w:t>
      </w:r>
    </w:p>
    <w:p w14:paraId="75139DB3" w14:textId="666ACE38" w:rsidR="00A22109" w:rsidRPr="00D324AA" w:rsidRDefault="00A22109" w:rsidP="00A22109">
      <w:pPr>
        <w:pStyle w:val="ListParagraph"/>
      </w:pPr>
      <w:r w:rsidRPr="00D324AA">
        <w:t>Please</w:t>
      </w:r>
      <w:r w:rsidR="00131C60">
        <w:t xml:space="preserve"> review the upper age limit for inclusion and ensure it is consistent</w:t>
      </w:r>
      <w:r w:rsidR="00DA7B91">
        <w:t xml:space="preserve">. </w:t>
      </w:r>
    </w:p>
    <w:p w14:paraId="0C95CBC0" w14:textId="14FBFB4B" w:rsidR="00A22109" w:rsidRDefault="00886683" w:rsidP="00A22109">
      <w:pPr>
        <w:pStyle w:val="ListParagraph"/>
      </w:pPr>
      <w:r>
        <w:t>Please include a statement advising that genetic counselling will no</w:t>
      </w:r>
      <w:r w:rsidR="00F5155E">
        <w:t xml:space="preserve">t have any costs to participants. </w:t>
      </w:r>
    </w:p>
    <w:p w14:paraId="48B2E198" w14:textId="7FCA086B" w:rsidR="00F5155E" w:rsidRDefault="00F5155E" w:rsidP="00A22109">
      <w:pPr>
        <w:pStyle w:val="ListParagraph"/>
      </w:pPr>
      <w:r>
        <w:t xml:space="preserve">Please include a lay-friendly definition of precision medicine. </w:t>
      </w:r>
      <w:r w:rsidR="000A21AC">
        <w:t xml:space="preserve">The current description may imply that every participant will </w:t>
      </w:r>
      <w:r w:rsidR="000A3DCD">
        <w:t xml:space="preserve">receive a personalised result. </w:t>
      </w:r>
    </w:p>
    <w:p w14:paraId="3A54ADD2" w14:textId="22F1B556" w:rsidR="0098418E" w:rsidRDefault="0098418E" w:rsidP="00A22109">
      <w:pPr>
        <w:pStyle w:val="ListParagraph"/>
      </w:pPr>
      <w:r>
        <w:lastRenderedPageBreak/>
        <w:t>Please move the estimation that 20% of children w</w:t>
      </w:r>
      <w:r w:rsidR="00845BDA">
        <w:t xml:space="preserve">ith </w:t>
      </w:r>
      <w:r w:rsidR="00F34C3B">
        <w:t>high-risk</w:t>
      </w:r>
      <w:r w:rsidR="00845BDA">
        <w:t xml:space="preserve"> cancer will receive a personalised treatment to earlier in the sheet. </w:t>
      </w:r>
    </w:p>
    <w:p w14:paraId="78B1367F" w14:textId="45662315" w:rsidR="00845BDA" w:rsidRDefault="00D42C35" w:rsidP="00A22109">
      <w:pPr>
        <w:pStyle w:val="ListParagraph"/>
      </w:pPr>
      <w:r>
        <w:t xml:space="preserve">Please revise the statement regarding sample availability to state if you </w:t>
      </w:r>
      <w:r w:rsidR="00AF3230">
        <w:t xml:space="preserve">already have a sample or if a sample may be taken in the future. </w:t>
      </w:r>
      <w:r>
        <w:t xml:space="preserve"> </w:t>
      </w:r>
    </w:p>
    <w:p w14:paraId="2578FBD7" w14:textId="26FFA1FD" w:rsidR="00B73EA7" w:rsidRDefault="00B73EA7" w:rsidP="00A22109">
      <w:pPr>
        <w:pStyle w:val="ListParagraph"/>
      </w:pPr>
      <w:r>
        <w:t xml:space="preserve">Please revise the reference </w:t>
      </w:r>
      <w:r w:rsidR="00C5251A">
        <w:t>to</w:t>
      </w:r>
      <w:r>
        <w:t xml:space="preserve"> </w:t>
      </w:r>
      <w:r w:rsidR="00C5251A">
        <w:t>‘</w:t>
      </w:r>
      <w:r>
        <w:t>cancer genetic risk</w:t>
      </w:r>
      <w:r w:rsidR="00C5251A">
        <w:t>’</w:t>
      </w:r>
      <w:r>
        <w:t xml:space="preserve"> on page 14 to </w:t>
      </w:r>
      <w:r w:rsidR="00C5251A">
        <w:t>state ‘</w:t>
      </w:r>
      <w:r>
        <w:t>genetic cancer risk</w:t>
      </w:r>
      <w:r w:rsidR="00C5251A">
        <w:t>’</w:t>
      </w:r>
      <w:r>
        <w:t xml:space="preserve"> to be consistent with the rest of the sheet. </w:t>
      </w:r>
    </w:p>
    <w:p w14:paraId="77EED32B" w14:textId="60BE2BE9" w:rsidR="00C5251A" w:rsidRDefault="00434CDC" w:rsidP="00A22109">
      <w:pPr>
        <w:pStyle w:val="ListParagraph"/>
      </w:pPr>
      <w:r>
        <w:t xml:space="preserve">Please revise the reference to ‘your child’s diagnosis’ on page 16. </w:t>
      </w:r>
    </w:p>
    <w:p w14:paraId="6B15A925" w14:textId="7032140F" w:rsidR="001304D6" w:rsidRDefault="00BA1114" w:rsidP="00A22109">
      <w:pPr>
        <w:pStyle w:val="ListParagraph"/>
      </w:pPr>
      <w:r>
        <w:t xml:space="preserve">Please clarify the choice to receive genetic cancer results on page 17 are referring to category 2 results. </w:t>
      </w:r>
    </w:p>
    <w:p w14:paraId="2D1726E6" w14:textId="7A8C1D9D" w:rsidR="00BA1114" w:rsidRDefault="00E05A2E" w:rsidP="00A22109">
      <w:pPr>
        <w:pStyle w:val="ListParagraph"/>
      </w:pPr>
      <w:r>
        <w:t xml:space="preserve">Please include a statement advising whether a </w:t>
      </w:r>
      <w:proofErr w:type="spellStart"/>
      <w:r>
        <w:t>karakia</w:t>
      </w:r>
      <w:proofErr w:type="spellEnd"/>
      <w:r>
        <w:t xml:space="preserve"> w</w:t>
      </w:r>
      <w:r w:rsidR="001379E4">
        <w:t xml:space="preserve">ill or will not be available at the time of tissue collection/destruction. </w:t>
      </w:r>
    </w:p>
    <w:p w14:paraId="51752D0A" w14:textId="6644D279" w:rsidR="007B7E87" w:rsidRDefault="007B7E87" w:rsidP="00A22109">
      <w:pPr>
        <w:pStyle w:val="ListParagraph"/>
      </w:pPr>
      <w:r>
        <w:t xml:space="preserve">Please revise the statement on page 2 </w:t>
      </w:r>
      <w:r w:rsidR="006D3091">
        <w:t xml:space="preserve">of the future unspecified use of tissue form </w:t>
      </w:r>
      <w:r w:rsidR="00A9203C">
        <w:t>that ‘there are no plans</w:t>
      </w:r>
      <w:r w:rsidR="0089433F">
        <w:t xml:space="preserve"> for you to receive payment</w:t>
      </w:r>
      <w:r w:rsidR="00A9203C">
        <w:t xml:space="preserve">’ </w:t>
      </w:r>
      <w:r w:rsidR="00F61679">
        <w:t xml:space="preserve">to clearly </w:t>
      </w:r>
      <w:r w:rsidR="00A9203C">
        <w:t xml:space="preserve">state participants will not be paid. This change may be made across all </w:t>
      </w:r>
      <w:r w:rsidR="0089433F">
        <w:t xml:space="preserve">generic </w:t>
      </w:r>
      <w:r w:rsidR="00A9203C">
        <w:t>FUUOT forms without resubmission to HDEC.</w:t>
      </w:r>
      <w:r w:rsidR="00553FE9">
        <w:t xml:space="preserve"> The updated form may be supplied the next time there is an amendment or progress report due. </w:t>
      </w:r>
      <w:r w:rsidR="00A9203C">
        <w:t xml:space="preserve"> </w:t>
      </w:r>
    </w:p>
    <w:p w14:paraId="459DEF5E" w14:textId="224DDA84" w:rsidR="00C25D71" w:rsidRDefault="00C25D71" w:rsidP="00A22109">
      <w:pPr>
        <w:pStyle w:val="ListParagraph"/>
      </w:pPr>
      <w:r>
        <w:t xml:space="preserve">Please include a statement on whether </w:t>
      </w:r>
      <w:r w:rsidR="00F61679">
        <w:t>K</w:t>
      </w:r>
      <w:r w:rsidR="00BC1064">
        <w:t>arakia</w:t>
      </w:r>
      <w:r>
        <w:t xml:space="preserve"> will or will not be performed on the FUUOT form. This change may be made across all generic FUUOT forms without resubmission to HDEC. </w:t>
      </w:r>
      <w:r w:rsidR="00553FE9">
        <w:t xml:space="preserve">The updated form may be supplied the next time there is an amendment or progress report due.  </w:t>
      </w:r>
    </w:p>
    <w:p w14:paraId="16A5AA7B" w14:textId="527173D6" w:rsidR="00C25D71" w:rsidRDefault="00C25D71" w:rsidP="00A22109">
      <w:pPr>
        <w:pStyle w:val="ListParagraph"/>
      </w:pPr>
      <w:r>
        <w:t xml:space="preserve">Please include a </w:t>
      </w:r>
      <w:proofErr w:type="spellStart"/>
      <w:r>
        <w:t>karakia</w:t>
      </w:r>
      <w:proofErr w:type="spellEnd"/>
      <w:r>
        <w:t xml:space="preserve"> statement on the generic additional tissue form. </w:t>
      </w:r>
    </w:p>
    <w:p w14:paraId="71EBB1CB" w14:textId="7D7906D1" w:rsidR="00C25D71" w:rsidRDefault="00C25D71" w:rsidP="00A22109">
      <w:pPr>
        <w:pStyle w:val="ListParagraph"/>
      </w:pPr>
      <w:r>
        <w:t xml:space="preserve">Please </w:t>
      </w:r>
      <w:r w:rsidR="00312CE6">
        <w:t xml:space="preserve">include a child-friendly description of what tissue samples are on the assent form. </w:t>
      </w:r>
    </w:p>
    <w:p w14:paraId="3CFDBD9E" w14:textId="55190A4E" w:rsidR="00312CE6" w:rsidRDefault="00D5126B" w:rsidP="00A22109">
      <w:pPr>
        <w:pStyle w:val="ListParagraph"/>
      </w:pPr>
      <w:r>
        <w:t xml:space="preserve">Please include a tick box instead of a signature box on the younger assent form. </w:t>
      </w:r>
    </w:p>
    <w:p w14:paraId="5A7BEC68" w14:textId="448EFAB0" w:rsidR="00D5126B" w:rsidRDefault="00D5126B" w:rsidP="00A22109">
      <w:pPr>
        <w:pStyle w:val="ListParagraph"/>
      </w:pPr>
      <w:r>
        <w:t xml:space="preserve">Please define or </w:t>
      </w:r>
      <w:r w:rsidR="00F61679">
        <w:t>remove</w:t>
      </w:r>
      <w:r>
        <w:t xml:space="preserve"> the term incineration on the older assent form. </w:t>
      </w:r>
    </w:p>
    <w:p w14:paraId="052A36FD" w14:textId="2C5CB399" w:rsidR="006C4D12" w:rsidRDefault="00DA29D7" w:rsidP="00A22109">
      <w:pPr>
        <w:pStyle w:val="ListParagraph"/>
      </w:pPr>
      <w:r>
        <w:t xml:space="preserve">Please include mention of the New Zealand Privacy Act 2020 </w:t>
      </w:r>
      <w:r w:rsidR="00547DAA">
        <w:t xml:space="preserve">in the ‘What will happen to my information?’ section. </w:t>
      </w:r>
    </w:p>
    <w:p w14:paraId="4749BB61" w14:textId="77777777" w:rsidR="00831CE9" w:rsidRDefault="004E7218" w:rsidP="00A22109">
      <w:pPr>
        <w:pStyle w:val="ListParagraph"/>
      </w:pPr>
      <w:r>
        <w:t xml:space="preserve">Please revise the statement on page 9 that data will be made anonymous </w:t>
      </w:r>
      <w:r w:rsidR="003C3CDC">
        <w:t>as deidentified data may still be reidentified.</w:t>
      </w:r>
    </w:p>
    <w:p w14:paraId="22F94D2F" w14:textId="7CF8691D" w:rsidR="00547DAA" w:rsidRPr="00D324AA" w:rsidRDefault="00831CE9" w:rsidP="00A22109">
      <w:pPr>
        <w:pStyle w:val="ListParagraph"/>
      </w:pPr>
      <w:r>
        <w:t xml:space="preserve">Please revise ‘cultural background’ to ethnicity if this is what is intended. </w:t>
      </w:r>
      <w:r w:rsidR="003C3CDC">
        <w:t xml:space="preserve"> </w:t>
      </w:r>
    </w:p>
    <w:p w14:paraId="69B631A1" w14:textId="77777777" w:rsidR="00A22109" w:rsidRPr="00D324AA" w:rsidRDefault="00A22109" w:rsidP="00A22109">
      <w:pPr>
        <w:spacing w:before="80" w:after="80"/>
      </w:pPr>
    </w:p>
    <w:p w14:paraId="0D9AE620" w14:textId="77777777" w:rsidR="00A22109" w:rsidRPr="0054344C" w:rsidRDefault="00A22109" w:rsidP="00A22109">
      <w:pPr>
        <w:rPr>
          <w:b/>
          <w:bCs/>
          <w:lang w:val="en-NZ"/>
        </w:rPr>
      </w:pPr>
      <w:r w:rsidRPr="0054344C">
        <w:rPr>
          <w:b/>
          <w:bCs/>
          <w:lang w:val="en-NZ"/>
        </w:rPr>
        <w:t xml:space="preserve">Decision </w:t>
      </w:r>
    </w:p>
    <w:p w14:paraId="0A7B1E0A" w14:textId="77777777" w:rsidR="00A22109" w:rsidRPr="00147D3C" w:rsidRDefault="00A22109" w:rsidP="00A22109">
      <w:pPr>
        <w:rPr>
          <w:lang w:val="en-NZ"/>
        </w:rPr>
      </w:pPr>
    </w:p>
    <w:p w14:paraId="303C12E4" w14:textId="77777777" w:rsidR="00A22109" w:rsidRPr="00147D3C" w:rsidRDefault="00A22109" w:rsidP="00A22109">
      <w:pPr>
        <w:rPr>
          <w:lang w:val="en-NZ"/>
        </w:rPr>
      </w:pPr>
      <w:r w:rsidRPr="00147D3C">
        <w:rPr>
          <w:lang w:val="en-NZ"/>
        </w:rPr>
        <w:t xml:space="preserve">This application was </w:t>
      </w:r>
      <w:r w:rsidRPr="00147D3C">
        <w:rPr>
          <w:i/>
          <w:lang w:val="en-NZ"/>
        </w:rPr>
        <w:t>approved</w:t>
      </w:r>
      <w:r w:rsidRPr="00147D3C">
        <w:rPr>
          <w:lang w:val="en-NZ"/>
        </w:rPr>
        <w:t xml:space="preserve"> by </w:t>
      </w:r>
      <w:r w:rsidRPr="00147D3C">
        <w:rPr>
          <w:rFonts w:cs="Arial"/>
          <w:szCs w:val="22"/>
          <w:lang w:val="en-NZ"/>
        </w:rPr>
        <w:t>consensus</w:t>
      </w:r>
      <w:r w:rsidRPr="00147D3C">
        <w:rPr>
          <w:lang w:val="en-NZ"/>
        </w:rPr>
        <w:t xml:space="preserve">, </w:t>
      </w:r>
      <w:r w:rsidRPr="00147D3C">
        <w:rPr>
          <w:rFonts w:cs="Arial"/>
          <w:szCs w:val="22"/>
          <w:lang w:val="en-NZ"/>
        </w:rPr>
        <w:t>subject to the following non-standard conditions:</w:t>
      </w:r>
    </w:p>
    <w:p w14:paraId="1A9D9AF0" w14:textId="20DBE200" w:rsidR="00A22109" w:rsidRPr="00147D3C" w:rsidRDefault="00A22109" w:rsidP="008E3ED3">
      <w:pPr>
        <w:pStyle w:val="NSCbullet"/>
        <w:numPr>
          <w:ilvl w:val="0"/>
          <w:numId w:val="0"/>
        </w:numPr>
        <w:rPr>
          <w:color w:val="auto"/>
        </w:rPr>
      </w:pPr>
    </w:p>
    <w:p w14:paraId="2B4D9852" w14:textId="77777777" w:rsidR="00A22109" w:rsidRPr="00147D3C" w:rsidRDefault="00A22109" w:rsidP="00A22109">
      <w:pPr>
        <w:numPr>
          <w:ilvl w:val="0"/>
          <w:numId w:val="5"/>
        </w:numPr>
        <w:spacing w:before="80" w:after="80"/>
        <w:ind w:left="714" w:hanging="357"/>
        <w:rPr>
          <w:rFonts w:cs="Arial"/>
          <w:szCs w:val="22"/>
          <w:lang w:val="en-NZ"/>
        </w:rPr>
      </w:pPr>
      <w:r w:rsidRPr="00147D3C">
        <w:rPr>
          <w:rFonts w:cs="Arial"/>
          <w:szCs w:val="22"/>
          <w:lang w:val="en-NZ"/>
        </w:rPr>
        <w:t xml:space="preserve">please update the Participant Information Sheet and Consent Form, </w:t>
      </w:r>
      <w:proofErr w:type="gramStart"/>
      <w:r w:rsidRPr="00147D3C">
        <w:rPr>
          <w:rFonts w:cs="Arial"/>
          <w:szCs w:val="22"/>
          <w:lang w:val="en-NZ"/>
        </w:rPr>
        <w:t>taking into account</w:t>
      </w:r>
      <w:proofErr w:type="gramEnd"/>
      <w:r w:rsidRPr="00147D3C">
        <w:rPr>
          <w:rFonts w:cs="Arial"/>
          <w:szCs w:val="22"/>
          <w:lang w:val="en-NZ"/>
        </w:rPr>
        <w:t xml:space="preserve"> the feedback provided by the Committee. </w:t>
      </w:r>
      <w:r w:rsidRPr="00147D3C">
        <w:rPr>
          <w:i/>
          <w:iCs/>
        </w:rPr>
        <w:t>(National Ethical Standards for Health and Disability Research and Quality Improvement, para 7.15 – 7.17).</w:t>
      </w:r>
    </w:p>
    <w:p w14:paraId="5AD93EEE" w14:textId="58B7DE66" w:rsidR="00A22109" w:rsidRPr="00D324AA" w:rsidRDefault="00A22109" w:rsidP="008E3ED3">
      <w:pPr>
        <w:spacing w:before="80" w:after="80"/>
        <w:rPr>
          <w:rFonts w:cs="Arial"/>
          <w:color w:val="4BACC6"/>
          <w:szCs w:val="22"/>
          <w:lang w:val="en-NZ"/>
        </w:rPr>
      </w:pPr>
    </w:p>
    <w:p w14:paraId="5B5012B1" w14:textId="36BCD67A" w:rsidR="004F7C58" w:rsidRDefault="004F7C58">
      <w:pPr>
        <w:rPr>
          <w:rFonts w:cs="Arial"/>
          <w:color w:val="33CCCC"/>
          <w:szCs w:val="22"/>
          <w:lang w:val="en-NZ"/>
        </w:rPr>
      </w:pPr>
      <w:r>
        <w:rPr>
          <w:rFonts w:cs="Arial"/>
          <w:color w:val="33CCCC"/>
          <w:szCs w:val="22"/>
          <w:lang w:val="en-NZ"/>
        </w:rPr>
        <w:br w:type="page"/>
      </w:r>
    </w:p>
    <w:p w14:paraId="057CCACF" w14:textId="77777777" w:rsidR="00A22109" w:rsidRPr="00D324AA" w:rsidRDefault="00A22109" w:rsidP="00A22109">
      <w:pPr>
        <w:rPr>
          <w:rFonts w:cs="Arial"/>
          <w:color w:val="33CCCC"/>
          <w:szCs w:val="22"/>
          <w:lang w:val="en-NZ"/>
        </w:rPr>
      </w:pPr>
    </w:p>
    <w:p w14:paraId="437DA8C9" w14:textId="23F2DAB3" w:rsidR="007E13C4" w:rsidRDefault="007E13C4" w:rsidP="00CB691D">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E13C4" w:rsidRPr="00960BFE" w14:paraId="30FD6B33" w14:textId="77777777" w:rsidTr="00DC1567">
        <w:trPr>
          <w:trHeight w:val="280"/>
        </w:trPr>
        <w:tc>
          <w:tcPr>
            <w:tcW w:w="966" w:type="dxa"/>
            <w:tcBorders>
              <w:top w:val="nil"/>
              <w:left w:val="nil"/>
              <w:bottom w:val="nil"/>
              <w:right w:val="nil"/>
            </w:tcBorders>
          </w:tcPr>
          <w:p w14:paraId="46C0F34C" w14:textId="77777777" w:rsidR="007E13C4" w:rsidRPr="00960BFE" w:rsidRDefault="007E13C4" w:rsidP="00DC1567">
            <w:pPr>
              <w:autoSpaceDE w:val="0"/>
              <w:autoSpaceDN w:val="0"/>
              <w:adjustRightInd w:val="0"/>
            </w:pPr>
            <w:r>
              <w:rPr>
                <w:b/>
              </w:rPr>
              <w:t>2</w:t>
            </w:r>
            <w:r w:rsidRPr="00960BFE">
              <w:rPr>
                <w:b/>
              </w:rPr>
              <w:t xml:space="preserve"> </w:t>
            </w:r>
            <w:r w:rsidRPr="00960BFE">
              <w:t xml:space="preserve"> </w:t>
            </w:r>
          </w:p>
        </w:tc>
        <w:tc>
          <w:tcPr>
            <w:tcW w:w="2575" w:type="dxa"/>
            <w:tcBorders>
              <w:top w:val="nil"/>
              <w:left w:val="nil"/>
              <w:bottom w:val="nil"/>
              <w:right w:val="nil"/>
            </w:tcBorders>
          </w:tcPr>
          <w:p w14:paraId="73428100" w14:textId="77777777" w:rsidR="007E13C4" w:rsidRPr="00960BFE" w:rsidRDefault="007E13C4" w:rsidP="00DC156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95BC766" w14:textId="1025439E" w:rsidR="007E13C4" w:rsidRPr="002B62FF" w:rsidRDefault="005C4079" w:rsidP="00DC1567">
            <w:pPr>
              <w:rPr>
                <w:b/>
                <w:bCs/>
              </w:rPr>
            </w:pPr>
            <w:r w:rsidRPr="005C4079">
              <w:rPr>
                <w:b/>
                <w:bCs/>
              </w:rPr>
              <w:t>2024 FULL 18514</w:t>
            </w:r>
          </w:p>
        </w:tc>
      </w:tr>
      <w:tr w:rsidR="007E13C4" w:rsidRPr="00960BFE" w14:paraId="4EF3E05F" w14:textId="77777777" w:rsidTr="00DC1567">
        <w:trPr>
          <w:trHeight w:val="280"/>
        </w:trPr>
        <w:tc>
          <w:tcPr>
            <w:tcW w:w="966" w:type="dxa"/>
            <w:tcBorders>
              <w:top w:val="nil"/>
              <w:left w:val="nil"/>
              <w:bottom w:val="nil"/>
              <w:right w:val="nil"/>
            </w:tcBorders>
          </w:tcPr>
          <w:p w14:paraId="05064086"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5BE6029C" w14:textId="77777777" w:rsidR="007E13C4" w:rsidRPr="00960BFE" w:rsidRDefault="007E13C4" w:rsidP="00DC1567">
            <w:pPr>
              <w:autoSpaceDE w:val="0"/>
              <w:autoSpaceDN w:val="0"/>
              <w:adjustRightInd w:val="0"/>
            </w:pPr>
            <w:r w:rsidRPr="00960BFE">
              <w:t xml:space="preserve">Title: </w:t>
            </w:r>
          </w:p>
        </w:tc>
        <w:tc>
          <w:tcPr>
            <w:tcW w:w="6459" w:type="dxa"/>
            <w:tcBorders>
              <w:top w:val="nil"/>
              <w:left w:val="nil"/>
              <w:bottom w:val="nil"/>
              <w:right w:val="nil"/>
            </w:tcBorders>
          </w:tcPr>
          <w:p w14:paraId="21FF01C6" w14:textId="48130556" w:rsidR="007E13C4" w:rsidRPr="00960BFE" w:rsidRDefault="006E67E4" w:rsidP="00DC1567">
            <w:pPr>
              <w:autoSpaceDE w:val="0"/>
              <w:autoSpaceDN w:val="0"/>
              <w:adjustRightInd w:val="0"/>
            </w:pPr>
            <w:r w:rsidRPr="006E67E4">
              <w:t xml:space="preserve">A Phase 3 Randomized, Double-blind, Placebo-controlled Study to Evaluate the Efficacy and Safety of </w:t>
            </w:r>
            <w:proofErr w:type="spellStart"/>
            <w:r w:rsidRPr="006E67E4">
              <w:t>Dazodalibep</w:t>
            </w:r>
            <w:proofErr w:type="spellEnd"/>
            <w:r w:rsidRPr="006E67E4">
              <w:t xml:space="preserve"> in Participants </w:t>
            </w:r>
            <w:proofErr w:type="gramStart"/>
            <w:r w:rsidRPr="006E67E4">
              <w:t>With</w:t>
            </w:r>
            <w:proofErr w:type="gramEnd"/>
            <w:r w:rsidRPr="006E67E4">
              <w:t xml:space="preserve"> </w:t>
            </w:r>
            <w:proofErr w:type="spellStart"/>
            <w:r w:rsidRPr="006E67E4">
              <w:t>Sjögren’s</w:t>
            </w:r>
            <w:proofErr w:type="spellEnd"/>
            <w:r w:rsidRPr="006E67E4">
              <w:t xml:space="preserve"> Syndrome With Moderate-to-Severe Symptom State</w:t>
            </w:r>
          </w:p>
        </w:tc>
      </w:tr>
      <w:tr w:rsidR="007E13C4" w:rsidRPr="00960BFE" w14:paraId="14B5A898" w14:textId="77777777" w:rsidTr="00DC1567">
        <w:trPr>
          <w:trHeight w:val="280"/>
        </w:trPr>
        <w:tc>
          <w:tcPr>
            <w:tcW w:w="966" w:type="dxa"/>
            <w:tcBorders>
              <w:top w:val="nil"/>
              <w:left w:val="nil"/>
              <w:bottom w:val="nil"/>
              <w:right w:val="nil"/>
            </w:tcBorders>
          </w:tcPr>
          <w:p w14:paraId="7CF37560"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22EACE0D" w14:textId="77777777" w:rsidR="007E13C4" w:rsidRPr="00960BFE" w:rsidRDefault="007E13C4" w:rsidP="00DC1567">
            <w:pPr>
              <w:autoSpaceDE w:val="0"/>
              <w:autoSpaceDN w:val="0"/>
              <w:adjustRightInd w:val="0"/>
            </w:pPr>
            <w:r w:rsidRPr="00960BFE">
              <w:t xml:space="preserve">Principal Investigator: </w:t>
            </w:r>
          </w:p>
        </w:tc>
        <w:tc>
          <w:tcPr>
            <w:tcW w:w="6459" w:type="dxa"/>
            <w:tcBorders>
              <w:top w:val="nil"/>
              <w:left w:val="nil"/>
              <w:bottom w:val="nil"/>
              <w:right w:val="nil"/>
            </w:tcBorders>
          </w:tcPr>
          <w:p w14:paraId="24EF8B09" w14:textId="19C112BE" w:rsidR="007E13C4" w:rsidRPr="00960BFE" w:rsidRDefault="004429E7" w:rsidP="00DC1567">
            <w:r>
              <w:t>Dr Sunil Kumar</w:t>
            </w:r>
          </w:p>
        </w:tc>
      </w:tr>
      <w:tr w:rsidR="007E13C4" w:rsidRPr="00960BFE" w14:paraId="4B0923C5" w14:textId="77777777" w:rsidTr="00DC1567">
        <w:trPr>
          <w:trHeight w:val="280"/>
        </w:trPr>
        <w:tc>
          <w:tcPr>
            <w:tcW w:w="966" w:type="dxa"/>
            <w:tcBorders>
              <w:top w:val="nil"/>
              <w:left w:val="nil"/>
              <w:bottom w:val="nil"/>
              <w:right w:val="nil"/>
            </w:tcBorders>
          </w:tcPr>
          <w:p w14:paraId="18119E45"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76F188BE" w14:textId="77777777" w:rsidR="007E13C4" w:rsidRPr="00960BFE" w:rsidRDefault="007E13C4" w:rsidP="00DC1567">
            <w:pPr>
              <w:autoSpaceDE w:val="0"/>
              <w:autoSpaceDN w:val="0"/>
              <w:adjustRightInd w:val="0"/>
            </w:pPr>
            <w:r w:rsidRPr="00960BFE">
              <w:t xml:space="preserve">Sponsor: </w:t>
            </w:r>
          </w:p>
        </w:tc>
        <w:tc>
          <w:tcPr>
            <w:tcW w:w="6459" w:type="dxa"/>
            <w:tcBorders>
              <w:top w:val="nil"/>
              <w:left w:val="nil"/>
              <w:bottom w:val="nil"/>
              <w:right w:val="nil"/>
            </w:tcBorders>
          </w:tcPr>
          <w:p w14:paraId="2B17CC66" w14:textId="41C6AB57" w:rsidR="007E13C4" w:rsidRPr="00960BFE" w:rsidRDefault="00F46F96" w:rsidP="00DC1567">
            <w:pPr>
              <w:autoSpaceDE w:val="0"/>
              <w:autoSpaceDN w:val="0"/>
              <w:adjustRightInd w:val="0"/>
            </w:pPr>
            <w:r w:rsidRPr="00F46F96">
              <w:t>Horizons Therapeutics Ireland DAC</w:t>
            </w:r>
            <w:r>
              <w:t xml:space="preserve">; </w:t>
            </w:r>
            <w:r w:rsidR="002908BF">
              <w:rPr>
                <w:rFonts w:ascii="Helvetica" w:hAnsi="Helvetica" w:cs="Helvetica"/>
                <w:color w:val="333333"/>
                <w:szCs w:val="21"/>
                <w:shd w:val="clear" w:color="auto" w:fill="FFFFFF"/>
              </w:rPr>
              <w:t xml:space="preserve">PPD Part of </w:t>
            </w:r>
            <w:proofErr w:type="spellStart"/>
            <w:r w:rsidR="002908BF">
              <w:rPr>
                <w:rFonts w:ascii="Helvetica" w:hAnsi="Helvetica" w:cs="Helvetica"/>
                <w:color w:val="333333"/>
                <w:szCs w:val="21"/>
                <w:shd w:val="clear" w:color="auto" w:fill="FFFFFF"/>
              </w:rPr>
              <w:t>Thermo</w:t>
            </w:r>
            <w:proofErr w:type="spellEnd"/>
            <w:r w:rsidR="002908BF">
              <w:rPr>
                <w:rFonts w:ascii="Helvetica" w:hAnsi="Helvetica" w:cs="Helvetica"/>
                <w:color w:val="333333"/>
                <w:szCs w:val="21"/>
                <w:shd w:val="clear" w:color="auto" w:fill="FFFFFF"/>
              </w:rPr>
              <w:t xml:space="preserve"> Fisher</w:t>
            </w:r>
          </w:p>
        </w:tc>
      </w:tr>
      <w:tr w:rsidR="007E13C4" w:rsidRPr="00960BFE" w14:paraId="02DE3F15" w14:textId="77777777" w:rsidTr="00DC1567">
        <w:trPr>
          <w:trHeight w:val="280"/>
        </w:trPr>
        <w:tc>
          <w:tcPr>
            <w:tcW w:w="966" w:type="dxa"/>
            <w:tcBorders>
              <w:top w:val="nil"/>
              <w:left w:val="nil"/>
              <w:bottom w:val="nil"/>
              <w:right w:val="nil"/>
            </w:tcBorders>
          </w:tcPr>
          <w:p w14:paraId="38AE17AE"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09CF4342" w14:textId="77777777" w:rsidR="007E13C4" w:rsidRPr="00960BFE" w:rsidRDefault="007E13C4" w:rsidP="00DC1567">
            <w:pPr>
              <w:autoSpaceDE w:val="0"/>
              <w:autoSpaceDN w:val="0"/>
              <w:adjustRightInd w:val="0"/>
            </w:pPr>
            <w:r w:rsidRPr="00960BFE">
              <w:t xml:space="preserve">Clock Start Date: </w:t>
            </w:r>
          </w:p>
        </w:tc>
        <w:tc>
          <w:tcPr>
            <w:tcW w:w="6459" w:type="dxa"/>
            <w:tcBorders>
              <w:top w:val="nil"/>
              <w:left w:val="nil"/>
              <w:bottom w:val="nil"/>
              <w:right w:val="nil"/>
            </w:tcBorders>
          </w:tcPr>
          <w:p w14:paraId="6F53F4AB" w14:textId="6E6FE31A" w:rsidR="007E13C4" w:rsidRPr="00960BFE" w:rsidRDefault="00DC2BB1" w:rsidP="00DC1567">
            <w:pPr>
              <w:autoSpaceDE w:val="0"/>
              <w:autoSpaceDN w:val="0"/>
              <w:adjustRightInd w:val="0"/>
            </w:pPr>
            <w:r>
              <w:t>1</w:t>
            </w:r>
            <w:r w:rsidR="00110CA0">
              <w:t>5</w:t>
            </w:r>
            <w:r>
              <w:t xml:space="preserve"> February 2024</w:t>
            </w:r>
          </w:p>
        </w:tc>
      </w:tr>
    </w:tbl>
    <w:p w14:paraId="2326BEF4" w14:textId="77777777" w:rsidR="007E13C4" w:rsidRPr="00795EDD" w:rsidRDefault="007E13C4" w:rsidP="007E13C4"/>
    <w:p w14:paraId="20786492" w14:textId="539AE5CE" w:rsidR="007E13C4" w:rsidRPr="00D324AA" w:rsidRDefault="00B056E2" w:rsidP="007E13C4">
      <w:pPr>
        <w:autoSpaceDE w:val="0"/>
        <w:autoSpaceDN w:val="0"/>
        <w:adjustRightInd w:val="0"/>
        <w:rPr>
          <w:sz w:val="20"/>
          <w:lang w:val="en-NZ"/>
        </w:rPr>
      </w:pPr>
      <w:r w:rsidRPr="00B50BB6">
        <w:rPr>
          <w:rFonts w:cs="Arial"/>
          <w:szCs w:val="22"/>
          <w:lang w:val="en-NZ"/>
        </w:rPr>
        <w:t xml:space="preserve">Mrs Kathryn </w:t>
      </w:r>
      <w:proofErr w:type="spellStart"/>
      <w:r w:rsidRPr="00B50BB6">
        <w:rPr>
          <w:rFonts w:cs="Arial"/>
          <w:szCs w:val="22"/>
          <w:lang w:val="en-NZ"/>
        </w:rPr>
        <w:t>Stothers</w:t>
      </w:r>
      <w:proofErr w:type="spellEnd"/>
      <w:r w:rsidRPr="00B50BB6">
        <w:rPr>
          <w:rFonts w:cs="Arial"/>
          <w:szCs w:val="22"/>
          <w:lang w:val="en-NZ"/>
        </w:rPr>
        <w:t xml:space="preserve"> </w:t>
      </w:r>
      <w:r w:rsidR="007E13C4" w:rsidRPr="00B50BB6">
        <w:rPr>
          <w:lang w:val="en-NZ"/>
        </w:rPr>
        <w:t xml:space="preserve">was present </w:t>
      </w:r>
      <w:r w:rsidR="007E13C4" w:rsidRPr="00D324AA">
        <w:rPr>
          <w:lang w:val="en-NZ"/>
        </w:rPr>
        <w:t>via videoconference for discussion of this application.</w:t>
      </w:r>
    </w:p>
    <w:p w14:paraId="45B6FBEC" w14:textId="77777777" w:rsidR="007E13C4" w:rsidRPr="00D324AA" w:rsidRDefault="007E13C4" w:rsidP="007E13C4">
      <w:pPr>
        <w:rPr>
          <w:u w:val="single"/>
          <w:lang w:val="en-NZ"/>
        </w:rPr>
      </w:pPr>
    </w:p>
    <w:p w14:paraId="17EB6022" w14:textId="77777777" w:rsidR="007E13C4" w:rsidRPr="0054344C" w:rsidRDefault="007E13C4" w:rsidP="007E13C4">
      <w:pPr>
        <w:pStyle w:val="Headingbold"/>
      </w:pPr>
      <w:r w:rsidRPr="0054344C">
        <w:t>Potential conflicts of interest</w:t>
      </w:r>
    </w:p>
    <w:p w14:paraId="3BD3B232" w14:textId="77777777" w:rsidR="007E13C4" w:rsidRPr="00D324AA" w:rsidRDefault="007E13C4" w:rsidP="007E13C4">
      <w:pPr>
        <w:rPr>
          <w:b/>
          <w:lang w:val="en-NZ"/>
        </w:rPr>
      </w:pPr>
    </w:p>
    <w:p w14:paraId="43680AB2" w14:textId="77777777" w:rsidR="007E13C4" w:rsidRPr="00D324AA" w:rsidRDefault="007E13C4" w:rsidP="007E13C4">
      <w:pPr>
        <w:rPr>
          <w:lang w:val="en-NZ"/>
        </w:rPr>
      </w:pPr>
      <w:r w:rsidRPr="00D324AA">
        <w:rPr>
          <w:lang w:val="en-NZ"/>
        </w:rPr>
        <w:t>The Chair asked members to declare any potential conflicts of interest related to this application.</w:t>
      </w:r>
    </w:p>
    <w:p w14:paraId="096F2309" w14:textId="77777777" w:rsidR="007E13C4" w:rsidRPr="00D324AA" w:rsidRDefault="007E13C4" w:rsidP="007E13C4">
      <w:pPr>
        <w:rPr>
          <w:lang w:val="en-NZ"/>
        </w:rPr>
      </w:pPr>
    </w:p>
    <w:p w14:paraId="7FC5A9E9" w14:textId="7750A711" w:rsidR="007E13C4" w:rsidRPr="00D324AA" w:rsidRDefault="007E13C4" w:rsidP="00B50BB6">
      <w:pPr>
        <w:rPr>
          <w:lang w:val="en-NZ"/>
        </w:rPr>
      </w:pPr>
      <w:r w:rsidRPr="00D324AA">
        <w:rPr>
          <w:lang w:val="en-NZ"/>
        </w:rPr>
        <w:t>No potential conflicts of interest related to this application were declared by any member.</w:t>
      </w:r>
    </w:p>
    <w:p w14:paraId="5D143C97" w14:textId="77777777" w:rsidR="007E13C4" w:rsidRPr="00D324AA" w:rsidRDefault="007E13C4" w:rsidP="007E13C4">
      <w:pPr>
        <w:spacing w:before="80" w:after="80"/>
        <w:rPr>
          <w:lang w:val="en-NZ"/>
        </w:rPr>
      </w:pPr>
    </w:p>
    <w:p w14:paraId="6C654AE3" w14:textId="77777777" w:rsidR="007E13C4" w:rsidRPr="0054344C" w:rsidRDefault="007E13C4" w:rsidP="007E13C4">
      <w:pPr>
        <w:pStyle w:val="Headingbold"/>
      </w:pPr>
      <w:r w:rsidRPr="0054344C">
        <w:t>Summary of outstanding ethical issues</w:t>
      </w:r>
    </w:p>
    <w:p w14:paraId="04F6E519" w14:textId="77777777" w:rsidR="007E13C4" w:rsidRPr="00D324AA" w:rsidRDefault="007E13C4" w:rsidP="007E13C4">
      <w:pPr>
        <w:rPr>
          <w:lang w:val="en-NZ"/>
        </w:rPr>
      </w:pPr>
    </w:p>
    <w:p w14:paraId="0EBFA2A9" w14:textId="77777777" w:rsidR="007E13C4" w:rsidRPr="00D324AA" w:rsidRDefault="007E13C4" w:rsidP="007E13C4">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68CFF82C" w14:textId="77777777" w:rsidR="007E13C4" w:rsidRPr="00D324AA" w:rsidRDefault="007E13C4" w:rsidP="007E13C4">
      <w:pPr>
        <w:autoSpaceDE w:val="0"/>
        <w:autoSpaceDN w:val="0"/>
        <w:adjustRightInd w:val="0"/>
        <w:rPr>
          <w:szCs w:val="22"/>
          <w:lang w:val="en-NZ"/>
        </w:rPr>
      </w:pPr>
    </w:p>
    <w:p w14:paraId="0D709477" w14:textId="299910DD" w:rsidR="007E13C4" w:rsidRPr="00B50BB6" w:rsidRDefault="007E13C4" w:rsidP="00B50BB6">
      <w:pPr>
        <w:pStyle w:val="ListParagraph"/>
        <w:numPr>
          <w:ilvl w:val="0"/>
          <w:numId w:val="35"/>
        </w:numPr>
        <w:rPr>
          <w:rFonts w:cs="Arial"/>
          <w:color w:val="FF0000"/>
        </w:rPr>
      </w:pPr>
      <w:r w:rsidRPr="00D324AA">
        <w:t xml:space="preserve">The Committee </w:t>
      </w:r>
      <w:r w:rsidR="00603699">
        <w:t xml:space="preserve">queried whether participants would be expected to have a recent Covid booster or </w:t>
      </w:r>
      <w:r w:rsidR="00D427CA">
        <w:t xml:space="preserve">influenza vaccination. The Researcher agreed to confirm this with the Sponsor. The Committee requested the information sheet is updated to state whether this is or is not required. </w:t>
      </w:r>
      <w:r w:rsidRPr="00D324AA">
        <w:br/>
      </w:r>
    </w:p>
    <w:p w14:paraId="32FC62F6" w14:textId="40BC8E07" w:rsidR="007E13C4" w:rsidRPr="00D324AA" w:rsidRDefault="007E13C4" w:rsidP="007E13C4">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00850E93">
        <w:rPr>
          <w:rFonts w:cs="Arial"/>
          <w:szCs w:val="22"/>
          <w:lang w:val="en-NZ"/>
        </w:rPr>
        <w:t xml:space="preserve"> </w:t>
      </w:r>
      <w:r w:rsidR="00850E93">
        <w:rPr>
          <w:rFonts w:cs="Arial"/>
          <w:i/>
        </w:rPr>
        <w:t>(National Ethical Standards for Health and Disability Research and Quality Improvement, para 7.15 – 7.17)</w:t>
      </w:r>
      <w:r w:rsidR="00850E93" w:rsidRPr="00D324AA">
        <w:rPr>
          <w:rFonts w:cs="Arial"/>
          <w:szCs w:val="22"/>
          <w:lang w:val="en-NZ"/>
        </w:rPr>
        <w:t xml:space="preserve">: </w:t>
      </w:r>
      <w:r w:rsidRPr="00D324AA">
        <w:rPr>
          <w:rFonts w:cs="Arial"/>
          <w:szCs w:val="22"/>
          <w:lang w:val="en-NZ"/>
        </w:rPr>
        <w:t xml:space="preserve"> </w:t>
      </w:r>
    </w:p>
    <w:p w14:paraId="176D4705" w14:textId="77777777" w:rsidR="007E13C4" w:rsidRPr="00D324AA" w:rsidRDefault="007E13C4" w:rsidP="007E13C4">
      <w:pPr>
        <w:spacing w:before="80" w:after="80"/>
        <w:rPr>
          <w:rFonts w:cs="Arial"/>
          <w:szCs w:val="22"/>
          <w:lang w:val="en-NZ"/>
        </w:rPr>
      </w:pPr>
    </w:p>
    <w:p w14:paraId="564A4183" w14:textId="07DB638D" w:rsidR="007E13C4" w:rsidRPr="00D324AA" w:rsidRDefault="007E13C4" w:rsidP="007E13C4">
      <w:pPr>
        <w:pStyle w:val="ListParagraph"/>
      </w:pPr>
      <w:r w:rsidRPr="00D324AA">
        <w:t>Please</w:t>
      </w:r>
      <w:r w:rsidR="00042CE6">
        <w:t xml:space="preserve"> revise the sheet to have larger margins </w:t>
      </w:r>
      <w:r w:rsidR="00BE60F4">
        <w:t>to aid readability</w:t>
      </w:r>
      <w:r w:rsidR="00042CE6">
        <w:t xml:space="preserve">. </w:t>
      </w:r>
    </w:p>
    <w:p w14:paraId="48A05965" w14:textId="77777777" w:rsidR="00003CAE" w:rsidRDefault="00D23551" w:rsidP="00003CAE">
      <w:pPr>
        <w:pStyle w:val="ListParagraph"/>
      </w:pPr>
      <w:r>
        <w:t xml:space="preserve">Please state </w:t>
      </w:r>
      <w:proofErr w:type="gramStart"/>
      <w:r>
        <w:t>whether or not</w:t>
      </w:r>
      <w:proofErr w:type="gramEnd"/>
      <w:r>
        <w:t xml:space="preserve"> a </w:t>
      </w:r>
      <w:proofErr w:type="spellStart"/>
      <w:r>
        <w:t>karakia</w:t>
      </w:r>
      <w:proofErr w:type="spellEnd"/>
      <w:r>
        <w:t xml:space="preserve"> will be possible at the time of tissue collection/destruction.</w:t>
      </w:r>
    </w:p>
    <w:p w14:paraId="2E56E844" w14:textId="77777777" w:rsidR="00003CAE" w:rsidRDefault="005D1F1D" w:rsidP="00003CAE">
      <w:pPr>
        <w:pStyle w:val="ListParagraph"/>
      </w:pPr>
      <w:r>
        <w:t xml:space="preserve">Please include a ‘yes / no’ tick box on the consent form to offer participants a </w:t>
      </w:r>
      <w:proofErr w:type="gramStart"/>
      <w:r>
        <w:t>lay-summary</w:t>
      </w:r>
      <w:proofErr w:type="gramEnd"/>
      <w:r>
        <w:t xml:space="preserve"> of the study results. Participants should not be expected to search online for results.</w:t>
      </w:r>
    </w:p>
    <w:p w14:paraId="1CAFD745" w14:textId="6A9341F9" w:rsidR="00CC7BBE" w:rsidRDefault="00564A7B" w:rsidP="00003CAE">
      <w:pPr>
        <w:pStyle w:val="ListParagraph"/>
      </w:pPr>
      <w:r>
        <w:t>Please include information on</w:t>
      </w:r>
      <w:r w:rsidR="00CC7BBE">
        <w:t xml:space="preserve"> how soon quality of life questionnaires will be reviewed and an explanation of</w:t>
      </w:r>
      <w:r>
        <w:t xml:space="preserve"> the study’s safety plan</w:t>
      </w:r>
      <w:r w:rsidR="00CC7BBE">
        <w:t xml:space="preserve"> and </w:t>
      </w:r>
      <w:r>
        <w:t xml:space="preserve">what will happen if participants indicate distress or concerning </w:t>
      </w:r>
      <w:r w:rsidR="00CC7BBE">
        <w:t>responses.</w:t>
      </w:r>
      <w:r w:rsidR="00003CAE">
        <w:t xml:space="preserve"> The Committee suggested adapting the answer to E3.2 in the HDEC application form for this. </w:t>
      </w:r>
    </w:p>
    <w:p w14:paraId="0EB914E0" w14:textId="075E4B1F" w:rsidR="00C60973" w:rsidRDefault="00C60973" w:rsidP="00003CAE">
      <w:pPr>
        <w:pStyle w:val="ListParagraph"/>
      </w:pPr>
      <w:r>
        <w:t>Please review the bullet</w:t>
      </w:r>
      <w:r w:rsidR="00AB3A9E">
        <w:t xml:space="preserve"> </w:t>
      </w:r>
      <w:r>
        <w:t xml:space="preserve">point on page 7 “Tests that </w:t>
      </w:r>
      <w:r w:rsidR="0018203A">
        <w:t xml:space="preserve">will help evaluate the effect of the research medicine on your SS” and whether this should be a heading. </w:t>
      </w:r>
    </w:p>
    <w:p w14:paraId="5C856B26" w14:textId="19C7161B" w:rsidR="00D03AAA" w:rsidRPr="00D324AA" w:rsidRDefault="00D03AAA" w:rsidP="00003CAE">
      <w:pPr>
        <w:pStyle w:val="ListParagraph"/>
      </w:pPr>
      <w:r>
        <w:t xml:space="preserve">Please </w:t>
      </w:r>
      <w:r w:rsidR="00E455BA">
        <w:t>change</w:t>
      </w:r>
      <w:r>
        <w:t xml:space="preserve"> </w:t>
      </w:r>
      <w:r w:rsidR="00B67CB4">
        <w:t>“willing to wait” to “willing to attend” on page 1</w:t>
      </w:r>
      <w:r w:rsidR="00753A98">
        <w:t xml:space="preserve">1. </w:t>
      </w:r>
    </w:p>
    <w:p w14:paraId="51DEDB35" w14:textId="77777777" w:rsidR="00147D3C" w:rsidRDefault="00147D3C" w:rsidP="007E13C4">
      <w:pPr>
        <w:rPr>
          <w:b/>
          <w:bCs/>
          <w:lang w:val="en-NZ"/>
        </w:rPr>
      </w:pPr>
    </w:p>
    <w:p w14:paraId="18779E25" w14:textId="5F897AA3" w:rsidR="007E13C4" w:rsidRPr="00147D3C" w:rsidRDefault="007E13C4" w:rsidP="007E13C4">
      <w:pPr>
        <w:rPr>
          <w:b/>
          <w:bCs/>
          <w:lang w:val="en-NZ"/>
        </w:rPr>
      </w:pPr>
      <w:r w:rsidRPr="0054344C">
        <w:rPr>
          <w:b/>
          <w:bCs/>
          <w:lang w:val="en-NZ"/>
        </w:rPr>
        <w:t xml:space="preserve">Decision </w:t>
      </w:r>
    </w:p>
    <w:p w14:paraId="3FFAB241" w14:textId="77777777" w:rsidR="007E13C4" w:rsidRPr="00D324AA" w:rsidRDefault="007E13C4" w:rsidP="007E13C4">
      <w:pPr>
        <w:rPr>
          <w:lang w:val="en-NZ"/>
        </w:rPr>
      </w:pPr>
    </w:p>
    <w:p w14:paraId="23AAD049" w14:textId="45953A83" w:rsidR="007E13C4" w:rsidRPr="009C387D" w:rsidRDefault="007E13C4" w:rsidP="009C387D">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6B053F62" w14:textId="77777777" w:rsidR="007E13C4" w:rsidRPr="006D0A33" w:rsidRDefault="007E13C4" w:rsidP="007E13C4">
      <w:pPr>
        <w:pStyle w:val="ListParagraph"/>
      </w:pPr>
      <w:r w:rsidRPr="006D0A33">
        <w:lastRenderedPageBreak/>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745D829E" w14:textId="77777777" w:rsidR="007E13C4" w:rsidRPr="00D324AA" w:rsidRDefault="007E13C4" w:rsidP="007E13C4">
      <w:pPr>
        <w:rPr>
          <w:color w:val="FF0000"/>
          <w:lang w:val="en-NZ"/>
        </w:rPr>
      </w:pPr>
    </w:p>
    <w:p w14:paraId="4268D625" w14:textId="226265F0" w:rsidR="007E13C4" w:rsidRPr="00D324AA" w:rsidRDefault="007E13C4" w:rsidP="007E13C4">
      <w:pPr>
        <w:rPr>
          <w:lang w:val="en-NZ"/>
        </w:rPr>
      </w:pPr>
      <w:r w:rsidRPr="00D324AA">
        <w:rPr>
          <w:lang w:val="en-NZ"/>
        </w:rPr>
        <w:t>After receipt of the information requested by the Committee, a final decision on the application will be made by</w:t>
      </w:r>
      <w:r w:rsidR="00753A98">
        <w:rPr>
          <w:lang w:val="en-NZ"/>
        </w:rPr>
        <w:t xml:space="preserve"> Ms Sandy Gill and Dr Patries Herst.</w:t>
      </w:r>
    </w:p>
    <w:p w14:paraId="4AEC0EE6" w14:textId="77777777" w:rsidR="007E13C4" w:rsidRPr="00D324AA" w:rsidRDefault="007E13C4" w:rsidP="007E13C4">
      <w:pPr>
        <w:rPr>
          <w:color w:val="FF0000"/>
          <w:lang w:val="en-NZ"/>
        </w:rPr>
      </w:pPr>
    </w:p>
    <w:p w14:paraId="0F6A401E" w14:textId="00175B60" w:rsidR="002A6AD4" w:rsidRDefault="002A6AD4">
      <w:pPr>
        <w:rPr>
          <w:rFonts w:cs="Arial"/>
          <w:color w:val="33CCCC"/>
          <w:szCs w:val="22"/>
          <w:lang w:val="en-NZ"/>
        </w:rPr>
      </w:pPr>
      <w:r>
        <w:rPr>
          <w:rFonts w:cs="Arial"/>
          <w:color w:val="33CCCC"/>
          <w:szCs w:val="22"/>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E13C4" w:rsidRPr="00960BFE" w14:paraId="63A86B91" w14:textId="77777777" w:rsidTr="00DC1567">
        <w:trPr>
          <w:trHeight w:val="280"/>
        </w:trPr>
        <w:tc>
          <w:tcPr>
            <w:tcW w:w="966" w:type="dxa"/>
            <w:tcBorders>
              <w:top w:val="nil"/>
              <w:left w:val="nil"/>
              <w:bottom w:val="nil"/>
              <w:right w:val="nil"/>
            </w:tcBorders>
          </w:tcPr>
          <w:p w14:paraId="7A2A681B" w14:textId="77777777" w:rsidR="007E13C4" w:rsidRPr="00960BFE" w:rsidRDefault="007E13C4" w:rsidP="00DC1567">
            <w:pPr>
              <w:autoSpaceDE w:val="0"/>
              <w:autoSpaceDN w:val="0"/>
              <w:adjustRightInd w:val="0"/>
            </w:pPr>
            <w:r>
              <w:rPr>
                <w:b/>
              </w:rPr>
              <w:lastRenderedPageBreak/>
              <w:t>3</w:t>
            </w:r>
            <w:r w:rsidRPr="00960BFE">
              <w:rPr>
                <w:b/>
              </w:rPr>
              <w:t xml:space="preserve"> </w:t>
            </w:r>
            <w:r w:rsidRPr="00960BFE">
              <w:t xml:space="preserve"> </w:t>
            </w:r>
          </w:p>
        </w:tc>
        <w:tc>
          <w:tcPr>
            <w:tcW w:w="2575" w:type="dxa"/>
            <w:tcBorders>
              <w:top w:val="nil"/>
              <w:left w:val="nil"/>
              <w:bottom w:val="nil"/>
              <w:right w:val="nil"/>
            </w:tcBorders>
          </w:tcPr>
          <w:p w14:paraId="47E8D044" w14:textId="77777777" w:rsidR="007E13C4" w:rsidRPr="00960BFE" w:rsidRDefault="007E13C4" w:rsidP="00DC156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98A8F4D" w14:textId="56BF43B8" w:rsidR="007E13C4" w:rsidRPr="002B62FF" w:rsidRDefault="004E5EE9" w:rsidP="00DC1567">
            <w:pPr>
              <w:rPr>
                <w:b/>
                <w:bCs/>
              </w:rPr>
            </w:pPr>
            <w:r w:rsidRPr="004E5EE9">
              <w:rPr>
                <w:b/>
                <w:bCs/>
              </w:rPr>
              <w:t>2024 FULL 19101</w:t>
            </w:r>
          </w:p>
        </w:tc>
      </w:tr>
      <w:tr w:rsidR="007E13C4" w:rsidRPr="00960BFE" w14:paraId="25B9E7B9" w14:textId="77777777" w:rsidTr="00DC1567">
        <w:trPr>
          <w:trHeight w:val="280"/>
        </w:trPr>
        <w:tc>
          <w:tcPr>
            <w:tcW w:w="966" w:type="dxa"/>
            <w:tcBorders>
              <w:top w:val="nil"/>
              <w:left w:val="nil"/>
              <w:bottom w:val="nil"/>
              <w:right w:val="nil"/>
            </w:tcBorders>
          </w:tcPr>
          <w:p w14:paraId="4F337769"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0478D9E7" w14:textId="77777777" w:rsidR="007E13C4" w:rsidRPr="00960BFE" w:rsidRDefault="007E13C4" w:rsidP="00DC1567">
            <w:pPr>
              <w:autoSpaceDE w:val="0"/>
              <w:autoSpaceDN w:val="0"/>
              <w:adjustRightInd w:val="0"/>
            </w:pPr>
            <w:r w:rsidRPr="00960BFE">
              <w:t xml:space="preserve">Title: </w:t>
            </w:r>
          </w:p>
        </w:tc>
        <w:tc>
          <w:tcPr>
            <w:tcW w:w="6459" w:type="dxa"/>
            <w:tcBorders>
              <w:top w:val="nil"/>
              <w:left w:val="nil"/>
              <w:bottom w:val="nil"/>
              <w:right w:val="nil"/>
            </w:tcBorders>
          </w:tcPr>
          <w:p w14:paraId="2B4C35D5" w14:textId="2B0999A5" w:rsidR="007E13C4" w:rsidRPr="00960BFE" w:rsidRDefault="002605D7" w:rsidP="00DC1567">
            <w:pPr>
              <w:autoSpaceDE w:val="0"/>
              <w:autoSpaceDN w:val="0"/>
              <w:adjustRightInd w:val="0"/>
            </w:pPr>
            <w:r>
              <w:rPr>
                <w:rFonts w:ascii="Helvetica" w:hAnsi="Helvetica" w:cs="Helvetica"/>
                <w:color w:val="333333"/>
                <w:szCs w:val="21"/>
                <w:shd w:val="clear" w:color="auto" w:fill="FFFFFF"/>
              </w:rPr>
              <w:t>An open-label extension trial of the long-term safety and efficacy of BI 1015550 taken orally in patients with idiopathic pulmonary fibrosis (IPF) and progressive pulmonary fibrosis (PPF) (FIBRONEER™-ON)</w:t>
            </w:r>
          </w:p>
        </w:tc>
      </w:tr>
      <w:tr w:rsidR="000365F1" w:rsidRPr="00960BFE" w14:paraId="5EFD833C" w14:textId="77777777" w:rsidTr="00DC1567">
        <w:trPr>
          <w:trHeight w:val="280"/>
        </w:trPr>
        <w:tc>
          <w:tcPr>
            <w:tcW w:w="966" w:type="dxa"/>
            <w:tcBorders>
              <w:top w:val="nil"/>
              <w:left w:val="nil"/>
              <w:bottom w:val="nil"/>
              <w:right w:val="nil"/>
            </w:tcBorders>
          </w:tcPr>
          <w:p w14:paraId="67FB78A6" w14:textId="77777777" w:rsidR="000365F1" w:rsidRPr="00960BFE" w:rsidRDefault="000365F1" w:rsidP="000365F1">
            <w:pPr>
              <w:autoSpaceDE w:val="0"/>
              <w:autoSpaceDN w:val="0"/>
              <w:adjustRightInd w:val="0"/>
            </w:pPr>
            <w:r w:rsidRPr="00960BFE">
              <w:t xml:space="preserve"> </w:t>
            </w:r>
          </w:p>
        </w:tc>
        <w:tc>
          <w:tcPr>
            <w:tcW w:w="2575" w:type="dxa"/>
            <w:tcBorders>
              <w:top w:val="nil"/>
              <w:left w:val="nil"/>
              <w:bottom w:val="nil"/>
              <w:right w:val="nil"/>
            </w:tcBorders>
          </w:tcPr>
          <w:p w14:paraId="35506D58" w14:textId="77777777" w:rsidR="000365F1" w:rsidRPr="00960BFE" w:rsidRDefault="000365F1" w:rsidP="000365F1">
            <w:pPr>
              <w:autoSpaceDE w:val="0"/>
              <w:autoSpaceDN w:val="0"/>
              <w:adjustRightInd w:val="0"/>
            </w:pPr>
            <w:r w:rsidRPr="00960BFE">
              <w:t xml:space="preserve">Principal Investigator: </w:t>
            </w:r>
          </w:p>
        </w:tc>
        <w:tc>
          <w:tcPr>
            <w:tcW w:w="6459" w:type="dxa"/>
            <w:tcBorders>
              <w:top w:val="nil"/>
              <w:left w:val="nil"/>
              <w:bottom w:val="nil"/>
              <w:right w:val="nil"/>
            </w:tcBorders>
          </w:tcPr>
          <w:p w14:paraId="697F982A" w14:textId="652F8206" w:rsidR="000365F1" w:rsidRPr="00960BFE" w:rsidRDefault="000365F1" w:rsidP="000365F1">
            <w:r>
              <w:t xml:space="preserve">Dr </w:t>
            </w:r>
            <w:r w:rsidRPr="000365F1">
              <w:t xml:space="preserve">Conor </w:t>
            </w:r>
            <w:proofErr w:type="spellStart"/>
            <w:r w:rsidRPr="000365F1">
              <w:t>O'Dochartaigh</w:t>
            </w:r>
            <w:proofErr w:type="spellEnd"/>
          </w:p>
        </w:tc>
      </w:tr>
      <w:tr w:rsidR="000365F1" w:rsidRPr="00960BFE" w14:paraId="530E95ED" w14:textId="77777777" w:rsidTr="00DC1567">
        <w:trPr>
          <w:trHeight w:val="280"/>
        </w:trPr>
        <w:tc>
          <w:tcPr>
            <w:tcW w:w="966" w:type="dxa"/>
            <w:tcBorders>
              <w:top w:val="nil"/>
              <w:left w:val="nil"/>
              <w:bottom w:val="nil"/>
              <w:right w:val="nil"/>
            </w:tcBorders>
          </w:tcPr>
          <w:p w14:paraId="3EA077ED" w14:textId="77777777" w:rsidR="000365F1" w:rsidRPr="00960BFE" w:rsidRDefault="000365F1" w:rsidP="000365F1">
            <w:pPr>
              <w:autoSpaceDE w:val="0"/>
              <w:autoSpaceDN w:val="0"/>
              <w:adjustRightInd w:val="0"/>
            </w:pPr>
            <w:r w:rsidRPr="00960BFE">
              <w:t xml:space="preserve"> </w:t>
            </w:r>
          </w:p>
        </w:tc>
        <w:tc>
          <w:tcPr>
            <w:tcW w:w="2575" w:type="dxa"/>
            <w:tcBorders>
              <w:top w:val="nil"/>
              <w:left w:val="nil"/>
              <w:bottom w:val="nil"/>
              <w:right w:val="nil"/>
            </w:tcBorders>
          </w:tcPr>
          <w:p w14:paraId="2D25A4DA" w14:textId="77777777" w:rsidR="000365F1" w:rsidRPr="00960BFE" w:rsidRDefault="000365F1" w:rsidP="000365F1">
            <w:pPr>
              <w:autoSpaceDE w:val="0"/>
              <w:autoSpaceDN w:val="0"/>
              <w:adjustRightInd w:val="0"/>
            </w:pPr>
            <w:r w:rsidRPr="00960BFE">
              <w:t xml:space="preserve">Sponsor: </w:t>
            </w:r>
          </w:p>
        </w:tc>
        <w:tc>
          <w:tcPr>
            <w:tcW w:w="6459" w:type="dxa"/>
            <w:tcBorders>
              <w:top w:val="nil"/>
              <w:left w:val="nil"/>
              <w:bottom w:val="nil"/>
              <w:right w:val="nil"/>
            </w:tcBorders>
          </w:tcPr>
          <w:p w14:paraId="18320C4D" w14:textId="028B7F9A" w:rsidR="000365F1" w:rsidRPr="00960BFE" w:rsidRDefault="00E55C27" w:rsidP="000365F1">
            <w:pPr>
              <w:autoSpaceDE w:val="0"/>
              <w:autoSpaceDN w:val="0"/>
              <w:adjustRightInd w:val="0"/>
            </w:pPr>
            <w:r w:rsidRPr="00E55C27">
              <w:t>Boehringer Ingelheim</w:t>
            </w:r>
          </w:p>
        </w:tc>
      </w:tr>
      <w:tr w:rsidR="000365F1" w:rsidRPr="00960BFE" w14:paraId="475B0FFC" w14:textId="77777777" w:rsidTr="00DC1567">
        <w:trPr>
          <w:trHeight w:val="280"/>
        </w:trPr>
        <w:tc>
          <w:tcPr>
            <w:tcW w:w="966" w:type="dxa"/>
            <w:tcBorders>
              <w:top w:val="nil"/>
              <w:left w:val="nil"/>
              <w:bottom w:val="nil"/>
              <w:right w:val="nil"/>
            </w:tcBorders>
          </w:tcPr>
          <w:p w14:paraId="719A8886" w14:textId="77777777" w:rsidR="000365F1" w:rsidRPr="00960BFE" w:rsidRDefault="000365F1" w:rsidP="000365F1">
            <w:pPr>
              <w:autoSpaceDE w:val="0"/>
              <w:autoSpaceDN w:val="0"/>
              <w:adjustRightInd w:val="0"/>
            </w:pPr>
            <w:r w:rsidRPr="00960BFE">
              <w:t xml:space="preserve"> </w:t>
            </w:r>
          </w:p>
        </w:tc>
        <w:tc>
          <w:tcPr>
            <w:tcW w:w="2575" w:type="dxa"/>
            <w:tcBorders>
              <w:top w:val="nil"/>
              <w:left w:val="nil"/>
              <w:bottom w:val="nil"/>
              <w:right w:val="nil"/>
            </w:tcBorders>
          </w:tcPr>
          <w:p w14:paraId="50747E4E" w14:textId="77777777" w:rsidR="000365F1" w:rsidRPr="00960BFE" w:rsidRDefault="000365F1" w:rsidP="000365F1">
            <w:pPr>
              <w:autoSpaceDE w:val="0"/>
              <w:autoSpaceDN w:val="0"/>
              <w:adjustRightInd w:val="0"/>
            </w:pPr>
            <w:r w:rsidRPr="00960BFE">
              <w:t xml:space="preserve">Clock Start Date: </w:t>
            </w:r>
          </w:p>
        </w:tc>
        <w:tc>
          <w:tcPr>
            <w:tcW w:w="6459" w:type="dxa"/>
            <w:tcBorders>
              <w:top w:val="nil"/>
              <w:left w:val="nil"/>
              <w:bottom w:val="nil"/>
              <w:right w:val="nil"/>
            </w:tcBorders>
          </w:tcPr>
          <w:p w14:paraId="201E5978" w14:textId="0D932504" w:rsidR="000365F1" w:rsidRPr="00960BFE" w:rsidRDefault="00110CA0" w:rsidP="000365F1">
            <w:pPr>
              <w:autoSpaceDE w:val="0"/>
              <w:autoSpaceDN w:val="0"/>
              <w:adjustRightInd w:val="0"/>
            </w:pPr>
            <w:r>
              <w:t>15 February 2024</w:t>
            </w:r>
          </w:p>
        </w:tc>
      </w:tr>
    </w:tbl>
    <w:p w14:paraId="0B8103A7" w14:textId="77777777" w:rsidR="007E13C4" w:rsidRPr="00795EDD" w:rsidRDefault="007E13C4" w:rsidP="007E13C4"/>
    <w:p w14:paraId="6F75CD9F" w14:textId="19EE249A" w:rsidR="007E13C4" w:rsidRPr="00D324AA" w:rsidRDefault="009E7F9E" w:rsidP="007E13C4">
      <w:pPr>
        <w:autoSpaceDE w:val="0"/>
        <w:autoSpaceDN w:val="0"/>
        <w:adjustRightInd w:val="0"/>
        <w:rPr>
          <w:sz w:val="20"/>
          <w:lang w:val="en-NZ"/>
        </w:rPr>
      </w:pPr>
      <w:r w:rsidRPr="00B50BB6">
        <w:rPr>
          <w:rFonts w:cs="Arial"/>
          <w:szCs w:val="22"/>
          <w:lang w:val="en-NZ"/>
        </w:rPr>
        <w:t xml:space="preserve">Dr Conor </w:t>
      </w:r>
      <w:proofErr w:type="spellStart"/>
      <w:r w:rsidR="00B50BB6" w:rsidRPr="00B50BB6">
        <w:t>O'Dochartaigh</w:t>
      </w:r>
      <w:proofErr w:type="spellEnd"/>
      <w:r w:rsidRPr="00B50BB6">
        <w:rPr>
          <w:rFonts w:cs="Arial"/>
          <w:szCs w:val="22"/>
          <w:lang w:val="en-NZ"/>
        </w:rPr>
        <w:t xml:space="preserve"> and M</w:t>
      </w:r>
      <w:r w:rsidR="00310C57">
        <w:rPr>
          <w:rFonts w:cs="Arial"/>
          <w:szCs w:val="22"/>
          <w:lang w:val="en-NZ"/>
        </w:rPr>
        <w:t>r</w:t>
      </w:r>
      <w:r w:rsidRPr="00B50BB6">
        <w:rPr>
          <w:rFonts w:cs="Arial"/>
          <w:szCs w:val="22"/>
          <w:lang w:val="en-NZ"/>
        </w:rPr>
        <w:t>s Dale Thompson were</w:t>
      </w:r>
      <w:r w:rsidR="007E13C4" w:rsidRPr="00B50BB6">
        <w:rPr>
          <w:lang w:val="en-NZ"/>
        </w:rPr>
        <w:t xml:space="preserve"> present </w:t>
      </w:r>
      <w:r w:rsidR="007E13C4" w:rsidRPr="00D324AA">
        <w:rPr>
          <w:lang w:val="en-NZ"/>
        </w:rPr>
        <w:t>via videoconference for discussion of this application.</w:t>
      </w:r>
    </w:p>
    <w:p w14:paraId="155E3032" w14:textId="77777777" w:rsidR="007E13C4" w:rsidRPr="00D324AA" w:rsidRDefault="007E13C4" w:rsidP="007E13C4">
      <w:pPr>
        <w:rPr>
          <w:u w:val="single"/>
          <w:lang w:val="en-NZ"/>
        </w:rPr>
      </w:pPr>
    </w:p>
    <w:p w14:paraId="596BA323" w14:textId="77777777" w:rsidR="007E13C4" w:rsidRPr="0054344C" w:rsidRDefault="007E13C4" w:rsidP="007E13C4">
      <w:pPr>
        <w:pStyle w:val="Headingbold"/>
      </w:pPr>
      <w:r w:rsidRPr="0054344C">
        <w:t>Potential conflicts of interest</w:t>
      </w:r>
    </w:p>
    <w:p w14:paraId="115E5FAB" w14:textId="77777777" w:rsidR="007E13C4" w:rsidRPr="00D324AA" w:rsidRDefault="007E13C4" w:rsidP="007E13C4">
      <w:pPr>
        <w:rPr>
          <w:b/>
          <w:lang w:val="en-NZ"/>
        </w:rPr>
      </w:pPr>
    </w:p>
    <w:p w14:paraId="6C88D073" w14:textId="77777777" w:rsidR="007E13C4" w:rsidRPr="00D324AA" w:rsidRDefault="007E13C4" w:rsidP="007E13C4">
      <w:pPr>
        <w:rPr>
          <w:lang w:val="en-NZ"/>
        </w:rPr>
      </w:pPr>
      <w:r w:rsidRPr="00D324AA">
        <w:rPr>
          <w:lang w:val="en-NZ"/>
        </w:rPr>
        <w:t>The Chair asked members to declare any potential conflicts of interest related to this application.</w:t>
      </w:r>
    </w:p>
    <w:p w14:paraId="57B1C7DC" w14:textId="77777777" w:rsidR="007E13C4" w:rsidRPr="00D324AA" w:rsidRDefault="007E13C4" w:rsidP="007E13C4">
      <w:pPr>
        <w:rPr>
          <w:lang w:val="en-NZ"/>
        </w:rPr>
      </w:pPr>
    </w:p>
    <w:p w14:paraId="7063C085" w14:textId="0E8A9F2E" w:rsidR="007E13C4" w:rsidRPr="00310C57" w:rsidRDefault="007E13C4" w:rsidP="007E13C4">
      <w:pPr>
        <w:rPr>
          <w:lang w:val="en-NZ"/>
        </w:rPr>
      </w:pPr>
      <w:r w:rsidRPr="00D324AA">
        <w:rPr>
          <w:lang w:val="en-NZ"/>
        </w:rPr>
        <w:t>No potential conflicts of interest related to this application were declared by any member.</w:t>
      </w:r>
    </w:p>
    <w:p w14:paraId="3DDD9B43" w14:textId="77777777" w:rsidR="007E13C4" w:rsidRPr="00D324AA" w:rsidRDefault="007E13C4" w:rsidP="007E13C4">
      <w:pPr>
        <w:rPr>
          <w:lang w:val="en-NZ"/>
        </w:rPr>
      </w:pPr>
    </w:p>
    <w:p w14:paraId="799A375F" w14:textId="77777777" w:rsidR="007E13C4" w:rsidRPr="00D324AA" w:rsidRDefault="007E13C4" w:rsidP="007E13C4">
      <w:pPr>
        <w:autoSpaceDE w:val="0"/>
        <w:autoSpaceDN w:val="0"/>
        <w:adjustRightInd w:val="0"/>
        <w:rPr>
          <w:lang w:val="en-NZ"/>
        </w:rPr>
      </w:pPr>
    </w:p>
    <w:p w14:paraId="2C4B3624" w14:textId="77777777" w:rsidR="007E13C4" w:rsidRPr="0054344C" w:rsidRDefault="007E13C4" w:rsidP="007E13C4">
      <w:pPr>
        <w:pStyle w:val="Headingbold"/>
      </w:pPr>
      <w:r w:rsidRPr="0054344C">
        <w:t xml:space="preserve">Summary of resolved ethical </w:t>
      </w:r>
      <w:proofErr w:type="gramStart"/>
      <w:r w:rsidRPr="0054344C">
        <w:t>issues</w:t>
      </w:r>
      <w:proofErr w:type="gramEnd"/>
      <w:r w:rsidRPr="0054344C">
        <w:t xml:space="preserve"> </w:t>
      </w:r>
    </w:p>
    <w:p w14:paraId="5C68DC04" w14:textId="77777777" w:rsidR="007E13C4" w:rsidRPr="00D324AA" w:rsidRDefault="007E13C4" w:rsidP="007E13C4">
      <w:pPr>
        <w:rPr>
          <w:u w:val="single"/>
          <w:lang w:val="en-NZ"/>
        </w:rPr>
      </w:pPr>
    </w:p>
    <w:p w14:paraId="3DCD7698" w14:textId="77777777" w:rsidR="007E13C4" w:rsidRPr="00D324AA" w:rsidRDefault="007E13C4" w:rsidP="007E13C4">
      <w:pPr>
        <w:rPr>
          <w:lang w:val="en-NZ"/>
        </w:rPr>
      </w:pPr>
      <w:r w:rsidRPr="00D324AA">
        <w:rPr>
          <w:lang w:val="en-NZ"/>
        </w:rPr>
        <w:t>The main ethical issues considered by the Committee and addressed by the Researcher are as follows.</w:t>
      </w:r>
    </w:p>
    <w:p w14:paraId="0E4B89B3" w14:textId="77777777" w:rsidR="007E13C4" w:rsidRPr="00D324AA" w:rsidRDefault="007E13C4" w:rsidP="007E13C4">
      <w:pPr>
        <w:rPr>
          <w:lang w:val="en-NZ"/>
        </w:rPr>
      </w:pPr>
    </w:p>
    <w:p w14:paraId="02EE61C3" w14:textId="337200FF" w:rsidR="007E13C4" w:rsidRPr="00D324AA" w:rsidRDefault="007E13C4" w:rsidP="007E13C4">
      <w:pPr>
        <w:pStyle w:val="ListParagraph"/>
        <w:numPr>
          <w:ilvl w:val="0"/>
          <w:numId w:val="33"/>
        </w:numPr>
      </w:pPr>
      <w:r w:rsidRPr="00D324AA">
        <w:t xml:space="preserve">The Committee </w:t>
      </w:r>
      <w:r w:rsidR="00A524EC">
        <w:t xml:space="preserve">noted the pregnancy information sheets had not been reviewed. If a participant or their partner becomes pregnant during the </w:t>
      </w:r>
      <w:proofErr w:type="gramStart"/>
      <w:r w:rsidR="00A524EC">
        <w:t>study</w:t>
      </w:r>
      <w:proofErr w:type="gramEnd"/>
      <w:r w:rsidR="00A524EC">
        <w:t xml:space="preserve"> please submit an amendment with the sheet for review. </w:t>
      </w:r>
    </w:p>
    <w:p w14:paraId="0E291F21" w14:textId="46B90503" w:rsidR="007E13C4" w:rsidRPr="00D324AA" w:rsidRDefault="00304723" w:rsidP="007E13C4">
      <w:pPr>
        <w:numPr>
          <w:ilvl w:val="0"/>
          <w:numId w:val="3"/>
        </w:numPr>
        <w:spacing w:before="80" w:after="80"/>
        <w:contextualSpacing/>
        <w:rPr>
          <w:lang w:val="en-NZ"/>
        </w:rPr>
      </w:pPr>
      <w:r>
        <w:rPr>
          <w:lang w:val="en-NZ"/>
        </w:rPr>
        <w:t>The Researcher confirmed the Columbia-Suicide Severity Rating Scale (C-SSRS) would be administered face-to-face</w:t>
      </w:r>
      <w:r w:rsidR="00DA1EFC">
        <w:rPr>
          <w:lang w:val="en-NZ"/>
        </w:rPr>
        <w:t>. O</w:t>
      </w:r>
      <w:r w:rsidR="00970ADE">
        <w:rPr>
          <w:lang w:val="en-NZ"/>
        </w:rPr>
        <w:t>ther surveys participants complete ahead of the visit would be reviewed at that time</w:t>
      </w:r>
      <w:r>
        <w:rPr>
          <w:lang w:val="en-NZ"/>
        </w:rPr>
        <w:t xml:space="preserve">. </w:t>
      </w:r>
    </w:p>
    <w:p w14:paraId="5A9BEBB0" w14:textId="77777777" w:rsidR="007E13C4" w:rsidRPr="00D324AA" w:rsidRDefault="007E13C4" w:rsidP="007E13C4">
      <w:pPr>
        <w:spacing w:before="80" w:after="80"/>
        <w:rPr>
          <w:lang w:val="en-NZ"/>
        </w:rPr>
      </w:pPr>
    </w:p>
    <w:p w14:paraId="2AADA059" w14:textId="77777777" w:rsidR="007E13C4" w:rsidRPr="0054344C" w:rsidRDefault="007E13C4" w:rsidP="007E13C4">
      <w:pPr>
        <w:pStyle w:val="Headingbold"/>
      </w:pPr>
      <w:r w:rsidRPr="0054344C">
        <w:t>Summary of outstanding ethical issues</w:t>
      </w:r>
    </w:p>
    <w:p w14:paraId="61ED2EE7" w14:textId="77777777" w:rsidR="007E13C4" w:rsidRPr="00D324AA" w:rsidRDefault="007E13C4" w:rsidP="007E13C4">
      <w:pPr>
        <w:rPr>
          <w:lang w:val="en-NZ"/>
        </w:rPr>
      </w:pPr>
    </w:p>
    <w:p w14:paraId="632D3313" w14:textId="77777777" w:rsidR="007E13C4" w:rsidRPr="00D324AA" w:rsidRDefault="007E13C4" w:rsidP="007E13C4">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580D53F7" w14:textId="77777777" w:rsidR="007E13C4" w:rsidRPr="00D324AA" w:rsidRDefault="007E13C4" w:rsidP="007E13C4">
      <w:pPr>
        <w:autoSpaceDE w:val="0"/>
        <w:autoSpaceDN w:val="0"/>
        <w:adjustRightInd w:val="0"/>
        <w:rPr>
          <w:szCs w:val="22"/>
          <w:lang w:val="en-NZ"/>
        </w:rPr>
      </w:pPr>
    </w:p>
    <w:p w14:paraId="0CA97DBB" w14:textId="5423C703" w:rsidR="000B790B" w:rsidRPr="006105C0" w:rsidRDefault="007E13C4" w:rsidP="007E13C4">
      <w:pPr>
        <w:pStyle w:val="ListParagraph"/>
        <w:rPr>
          <w:rFonts w:cs="Arial"/>
          <w:color w:val="FF0000"/>
        </w:rPr>
      </w:pPr>
      <w:r w:rsidRPr="00D324AA">
        <w:t>The Committee</w:t>
      </w:r>
      <w:r w:rsidR="00B02E4C">
        <w:t xml:space="preserve"> noted an information sheet for reimbursement for caregivers </w:t>
      </w:r>
      <w:r w:rsidR="00E04D37">
        <w:t>but</w:t>
      </w:r>
      <w:r w:rsidR="00B02E4C">
        <w:t xml:space="preserve"> no information in the main participant information sheet to describe this. </w:t>
      </w:r>
      <w:r w:rsidRPr="00D324AA">
        <w:t xml:space="preserve"> </w:t>
      </w:r>
    </w:p>
    <w:p w14:paraId="1CFD4B05" w14:textId="18456213" w:rsidR="006105C0" w:rsidRPr="000B790B" w:rsidRDefault="006105C0" w:rsidP="007E13C4">
      <w:pPr>
        <w:pStyle w:val="ListParagraph"/>
        <w:rPr>
          <w:rFonts w:cs="Arial"/>
          <w:color w:val="FF0000"/>
        </w:rPr>
      </w:pPr>
      <w:r>
        <w:t>The Committee requested the Researcher supply the optional survey caregivers will be asked to complete.</w:t>
      </w:r>
    </w:p>
    <w:p w14:paraId="631D23B3" w14:textId="0C38D618" w:rsidR="00E377E3" w:rsidRPr="00E377E3" w:rsidRDefault="000B790B" w:rsidP="007E13C4">
      <w:pPr>
        <w:pStyle w:val="ListParagraph"/>
        <w:rPr>
          <w:rFonts w:cs="Arial"/>
          <w:color w:val="FF0000"/>
        </w:rPr>
      </w:pPr>
      <w:r>
        <w:t xml:space="preserve">The Committee queried if participants </w:t>
      </w:r>
      <w:r w:rsidR="00B81531">
        <w:t>will</w:t>
      </w:r>
      <w:r>
        <w:t xml:space="preserve"> be provided ongoing access to the study medicine at the end of the trial. The Researcher stated this would be dependent on </w:t>
      </w:r>
      <w:r w:rsidR="00420AA7">
        <w:t xml:space="preserve">study results and market availability. The Committee queried if compassionate supply would be possible. The Researcher stated this would need to be assessed on a case-by-case basis. </w:t>
      </w:r>
      <w:r w:rsidR="00AB0099">
        <w:rPr>
          <w:rFonts w:cs="Arial"/>
          <w:i/>
        </w:rPr>
        <w:t>(National Ethical Standards for Health and Disability Research and Quality Improvement, para 10.15</w:t>
      </w:r>
      <w:r w:rsidR="009C387D">
        <w:rPr>
          <w:rFonts w:cs="Arial"/>
          <w:i/>
        </w:rPr>
        <w:t>)</w:t>
      </w:r>
    </w:p>
    <w:p w14:paraId="125B126F" w14:textId="4DC60F75" w:rsidR="007E13C4" w:rsidRPr="00D324AA" w:rsidRDefault="00E377E3" w:rsidP="007E13C4">
      <w:pPr>
        <w:pStyle w:val="ListParagraph"/>
        <w:rPr>
          <w:rFonts w:cs="Arial"/>
          <w:color w:val="FF0000"/>
        </w:rPr>
      </w:pPr>
      <w:r>
        <w:t xml:space="preserve">The Committee noted </w:t>
      </w:r>
      <w:r w:rsidR="00BB52C1">
        <w:t>page</w:t>
      </w:r>
      <w:r w:rsidR="00567895">
        <w:t xml:space="preserve"> 23</w:t>
      </w:r>
      <w:r w:rsidR="00BB52C1">
        <w:t xml:space="preserve"> of the information sheet</w:t>
      </w:r>
      <w:r w:rsidR="009B7FDA">
        <w:t xml:space="preserve"> contains a clause that participants understand the risks associated with </w:t>
      </w:r>
      <w:proofErr w:type="gramStart"/>
      <w:r w:rsidR="009B7FDA">
        <w:t>pregnancy</w:t>
      </w:r>
      <w:proofErr w:type="gramEnd"/>
      <w:r w:rsidR="009B7FDA">
        <w:t xml:space="preserve"> </w:t>
      </w:r>
      <w:r w:rsidR="00567895">
        <w:t xml:space="preserve">but page 14 states contraception is not required. </w:t>
      </w:r>
      <w:r w:rsidR="00B81531">
        <w:t xml:space="preserve">Please address this discrepancy. </w:t>
      </w:r>
      <w:r w:rsidR="007E13C4" w:rsidRPr="00D324AA">
        <w:br/>
      </w:r>
    </w:p>
    <w:p w14:paraId="4ADEEEC9" w14:textId="0231D720" w:rsidR="007E13C4" w:rsidRPr="00D324AA" w:rsidRDefault="007E13C4" w:rsidP="007E13C4">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00850E93">
        <w:rPr>
          <w:rFonts w:cs="Arial"/>
          <w:szCs w:val="22"/>
          <w:lang w:val="en-NZ"/>
        </w:rPr>
        <w:t xml:space="preserve"> </w:t>
      </w:r>
      <w:r w:rsidR="00850E93">
        <w:rPr>
          <w:rFonts w:cs="Arial"/>
          <w:i/>
        </w:rPr>
        <w:t>(National Ethical Standards for Health and Disability Research and Quality Improvement, para 7.15 – 7.17)</w:t>
      </w:r>
      <w:r w:rsidR="00850E93" w:rsidRPr="00D324AA">
        <w:rPr>
          <w:rFonts w:cs="Arial"/>
          <w:szCs w:val="22"/>
          <w:lang w:val="en-NZ"/>
        </w:rPr>
        <w:t>:</w:t>
      </w:r>
    </w:p>
    <w:p w14:paraId="657B7347" w14:textId="77777777" w:rsidR="007E13C4" w:rsidRPr="00D324AA" w:rsidRDefault="007E13C4" w:rsidP="007E13C4">
      <w:pPr>
        <w:spacing w:before="80" w:after="80"/>
        <w:rPr>
          <w:rFonts w:cs="Arial"/>
          <w:szCs w:val="22"/>
          <w:lang w:val="en-NZ"/>
        </w:rPr>
      </w:pPr>
    </w:p>
    <w:p w14:paraId="4C0257F7" w14:textId="7EDD223D" w:rsidR="007E13C4" w:rsidRDefault="007E13C4" w:rsidP="007E13C4">
      <w:pPr>
        <w:pStyle w:val="ListParagraph"/>
      </w:pPr>
      <w:r w:rsidRPr="00D324AA">
        <w:lastRenderedPageBreak/>
        <w:t>Please</w:t>
      </w:r>
      <w:r w:rsidR="00E6777E">
        <w:t xml:space="preserve"> include a lay title for the study. </w:t>
      </w:r>
    </w:p>
    <w:p w14:paraId="155D7C35" w14:textId="5FB74DC6" w:rsidR="00075F8C" w:rsidRPr="00D324AA" w:rsidRDefault="00075F8C" w:rsidP="007E13C4">
      <w:pPr>
        <w:pStyle w:val="ListParagraph"/>
      </w:pPr>
      <w:r>
        <w:t xml:space="preserve">Please undertake a plain language review of the sheet as some paragraphs contain technical information that may be difficult to understand. </w:t>
      </w:r>
    </w:p>
    <w:p w14:paraId="10F56B29" w14:textId="6CEAE8BC" w:rsidR="007E13C4" w:rsidRDefault="001D7A56" w:rsidP="007E13C4">
      <w:pPr>
        <w:pStyle w:val="ListParagraph"/>
      </w:pPr>
      <w:r>
        <w:t xml:space="preserve">Please include information in the main participant information sheet </w:t>
      </w:r>
      <w:r w:rsidR="00A323DF">
        <w:t xml:space="preserve">on what </w:t>
      </w:r>
      <w:r w:rsidR="00734383">
        <w:t>role caregivers may have in the study</w:t>
      </w:r>
      <w:r w:rsidR="00223391">
        <w:t xml:space="preserve"> and what information the</w:t>
      </w:r>
      <w:r w:rsidR="00DB1222">
        <w:t xml:space="preserve"> optional</w:t>
      </w:r>
      <w:r w:rsidR="00223391">
        <w:t xml:space="preserve"> survey will collect. Please</w:t>
      </w:r>
      <w:r w:rsidR="00734383">
        <w:t xml:space="preserve"> specify </w:t>
      </w:r>
      <w:r w:rsidR="00DB1222">
        <w:t xml:space="preserve">the </w:t>
      </w:r>
      <w:r w:rsidR="00BC1064">
        <w:t>caregiver’s</w:t>
      </w:r>
      <w:r w:rsidR="00734383">
        <w:t xml:space="preserve"> participation is only with the </w:t>
      </w:r>
      <w:r w:rsidR="00192B9A">
        <w:t xml:space="preserve">main participant’s consent. </w:t>
      </w:r>
      <w:r w:rsidR="00DB1222">
        <w:t xml:space="preserve">Please include a ‘yes / no’ </w:t>
      </w:r>
      <w:proofErr w:type="spellStart"/>
      <w:r w:rsidR="00DB1222">
        <w:t>tickbox</w:t>
      </w:r>
      <w:proofErr w:type="spellEnd"/>
      <w:r w:rsidR="00DB1222">
        <w:t xml:space="preserve"> on the consent form for this. </w:t>
      </w:r>
    </w:p>
    <w:p w14:paraId="7E0D1E65" w14:textId="5CB85393" w:rsidR="00A323DF" w:rsidRDefault="00B51A79" w:rsidP="007E13C4">
      <w:pPr>
        <w:pStyle w:val="ListParagraph"/>
      </w:pPr>
      <w:r>
        <w:t xml:space="preserve">Please amend any references to being reimbursed for ‘time’ as this has tax implications. </w:t>
      </w:r>
      <w:r w:rsidR="00A37BDF">
        <w:t xml:space="preserve">Reimbursement for parking and travel expenses is acceptable. </w:t>
      </w:r>
    </w:p>
    <w:p w14:paraId="45BDFBEE" w14:textId="029DB381" w:rsidR="00192B9A" w:rsidRDefault="00192B9A" w:rsidP="007E13C4">
      <w:pPr>
        <w:pStyle w:val="ListParagraph"/>
      </w:pPr>
      <w:r>
        <w:t>Please remove repeated references to participants being able to withdraw at any tim</w:t>
      </w:r>
      <w:r w:rsidR="009E5687">
        <w:t xml:space="preserve">e as this only needs to be included once. </w:t>
      </w:r>
    </w:p>
    <w:p w14:paraId="3F9D4601" w14:textId="593ECB9A" w:rsidR="009E5687" w:rsidRDefault="009E5687" w:rsidP="007E13C4">
      <w:pPr>
        <w:pStyle w:val="ListParagraph"/>
      </w:pPr>
      <w:r>
        <w:t xml:space="preserve">Please correct the typo on page 3 (’99 weeks’). </w:t>
      </w:r>
    </w:p>
    <w:p w14:paraId="1511ED9F" w14:textId="79C951E6" w:rsidR="00420AA7" w:rsidRDefault="00420AA7" w:rsidP="007E13C4">
      <w:pPr>
        <w:pStyle w:val="ListParagraph"/>
      </w:pPr>
      <w:r>
        <w:t>Please include a statement advising whether post-trial access will be availabl</w:t>
      </w:r>
      <w:r w:rsidR="00270820">
        <w:t xml:space="preserve">e or not. </w:t>
      </w:r>
    </w:p>
    <w:p w14:paraId="3606B731" w14:textId="207A3331" w:rsidR="00270820" w:rsidRDefault="00270820" w:rsidP="007E13C4">
      <w:pPr>
        <w:pStyle w:val="ListParagraph"/>
      </w:pPr>
      <w:r>
        <w:t xml:space="preserve">Please revise the term ‘trash’ to ‘rubbish’ on page 3. </w:t>
      </w:r>
    </w:p>
    <w:p w14:paraId="349C85C9" w14:textId="32598977" w:rsidR="00270820" w:rsidRDefault="00270820" w:rsidP="007E13C4">
      <w:pPr>
        <w:pStyle w:val="ListParagraph"/>
      </w:pPr>
      <w:r>
        <w:t xml:space="preserve">Please revise the statement advising participants to avoid grapefruit to state they should not </w:t>
      </w:r>
      <w:r w:rsidR="000C4F04">
        <w:t xml:space="preserve">eat or drink it. </w:t>
      </w:r>
    </w:p>
    <w:p w14:paraId="62FF3BDD" w14:textId="23B99950" w:rsidR="001A2850" w:rsidRDefault="001A2850" w:rsidP="007E13C4">
      <w:pPr>
        <w:pStyle w:val="ListParagraph"/>
      </w:pPr>
      <w:r>
        <w:t>Please include information on how soon quality of life questionnaires will be reviewed and an explanation of the study’s safety plan and what will happen if participants indicate distress or concerning responses.</w:t>
      </w:r>
      <w:r w:rsidR="001A79BA">
        <w:t xml:space="preserve"> The Committee suggested adapting the answer to E3.1 in the HDEC application form for this.</w:t>
      </w:r>
    </w:p>
    <w:p w14:paraId="62B7C88D" w14:textId="67315552" w:rsidR="005E5F08" w:rsidRDefault="005E5F08" w:rsidP="007E13C4">
      <w:pPr>
        <w:pStyle w:val="ListParagraph"/>
      </w:pPr>
      <w:r>
        <w:t xml:space="preserve">Please revise the statement </w:t>
      </w:r>
      <w:r w:rsidR="000D7B45">
        <w:t xml:space="preserve">that </w:t>
      </w:r>
      <w:r w:rsidR="00810824">
        <w:t xml:space="preserve">should participants develop suicidality their participation will be ended. The Committee suggested reframing </w:t>
      </w:r>
      <w:proofErr w:type="gramStart"/>
      <w:r w:rsidR="00810824">
        <w:t>this</w:t>
      </w:r>
      <w:proofErr w:type="gramEnd"/>
      <w:r w:rsidR="00810824">
        <w:t xml:space="preserve"> </w:t>
      </w:r>
      <w:r w:rsidR="005A3607">
        <w:t xml:space="preserve">so it focuses on the participants and their wellbeing. </w:t>
      </w:r>
      <w:r w:rsidR="00214E34">
        <w:t xml:space="preserve"> </w:t>
      </w:r>
    </w:p>
    <w:p w14:paraId="6CE54F8F" w14:textId="654F1706" w:rsidR="000C588C" w:rsidRDefault="000C588C" w:rsidP="007E13C4">
      <w:pPr>
        <w:pStyle w:val="ListParagraph"/>
      </w:pPr>
      <w:r>
        <w:t xml:space="preserve">Please include whole numbers (“at least 3 out of 100 people”) instead of percentages when discussing risks. </w:t>
      </w:r>
    </w:p>
    <w:p w14:paraId="1D512137" w14:textId="5FCAC616" w:rsidR="000C2857" w:rsidRDefault="000C2857" w:rsidP="007E13C4">
      <w:pPr>
        <w:pStyle w:val="ListParagraph"/>
      </w:pPr>
      <w:r>
        <w:t xml:space="preserve">Please specify </w:t>
      </w:r>
      <w:r w:rsidR="00425E0E">
        <w:t>follow-up visits</w:t>
      </w:r>
      <w:r>
        <w:t xml:space="preserve"> will be done with the participant’s consent. </w:t>
      </w:r>
    </w:p>
    <w:p w14:paraId="5F90048C" w14:textId="5201EC97" w:rsidR="00720164" w:rsidRDefault="00720164" w:rsidP="007E13C4">
      <w:pPr>
        <w:pStyle w:val="ListParagraph"/>
      </w:pPr>
      <w:r>
        <w:t xml:space="preserve">Please specify the approval status of the drugs in New Zealand on page 12 when discussing overseas approvals. </w:t>
      </w:r>
    </w:p>
    <w:p w14:paraId="1DA85D3E" w14:textId="1CBC1E13" w:rsidR="006B7ACD" w:rsidRDefault="006B7ACD" w:rsidP="007E13C4">
      <w:pPr>
        <w:pStyle w:val="ListParagraph"/>
      </w:pPr>
      <w:r>
        <w:t>Please clarify who the</w:t>
      </w:r>
      <w:r w:rsidR="005750D9">
        <w:t xml:space="preserve"> ‘us</w:t>
      </w:r>
      <w:r>
        <w:t>ual doctor</w:t>
      </w:r>
      <w:r w:rsidR="005750D9">
        <w:t>’</w:t>
      </w:r>
      <w:r>
        <w:t xml:space="preserve"> is</w:t>
      </w:r>
      <w:r w:rsidR="000E068C">
        <w:t xml:space="preserve"> on page 17</w:t>
      </w:r>
      <w:r>
        <w:t xml:space="preserve"> under </w:t>
      </w:r>
      <w:r w:rsidR="000E068C">
        <w:t xml:space="preserve">who can see identifiable information. Elsewhere the sheet refers to a GP. </w:t>
      </w:r>
    </w:p>
    <w:p w14:paraId="14B8AA03" w14:textId="066FAEE8" w:rsidR="005750D9" w:rsidRDefault="005750D9" w:rsidP="007E13C4">
      <w:pPr>
        <w:pStyle w:val="ListParagraph"/>
      </w:pPr>
      <w:r>
        <w:t xml:space="preserve">Please include an apostrophe in ‘its’ on page 18. </w:t>
      </w:r>
    </w:p>
    <w:p w14:paraId="5BE6E9C0" w14:textId="6E161F05" w:rsidR="005750D9" w:rsidRDefault="005750D9" w:rsidP="007E13C4">
      <w:pPr>
        <w:pStyle w:val="ListParagraph"/>
      </w:pPr>
      <w:r>
        <w:t>Please refer to New Zealand instead of ‘your country’ on page 18</w:t>
      </w:r>
      <w:r w:rsidR="005C1098">
        <w:t xml:space="preserve"> and include New Zealand law with the reference to EU law. </w:t>
      </w:r>
    </w:p>
    <w:p w14:paraId="306A0164" w14:textId="3D585899" w:rsidR="007F0FD9" w:rsidRDefault="007F0FD9" w:rsidP="007E13C4">
      <w:pPr>
        <w:pStyle w:val="ListParagraph"/>
      </w:pPr>
      <w:r>
        <w:t xml:space="preserve">Please revise the statement that samples transferred to another company in the event the rights to the drug are sold will be held with the same protections as this cannot be guaranteed. </w:t>
      </w:r>
    </w:p>
    <w:p w14:paraId="7CF87360" w14:textId="00B83CB5" w:rsidR="00D829F4" w:rsidRDefault="00D829F4" w:rsidP="007E13C4">
      <w:pPr>
        <w:pStyle w:val="ListParagraph"/>
      </w:pPr>
      <w:r>
        <w:t xml:space="preserve">Please revise ‘local data protection authority’ on page 19 to Privacy Commissioner. </w:t>
      </w:r>
    </w:p>
    <w:p w14:paraId="34773BF3" w14:textId="77777777" w:rsidR="00940900" w:rsidRDefault="002E7A54" w:rsidP="00940900">
      <w:pPr>
        <w:pStyle w:val="ListParagraph"/>
      </w:pPr>
      <w:r>
        <w:t xml:space="preserve">Please revise the clause regarding a family member being contacted about the participant’s health as </w:t>
      </w:r>
      <w:r w:rsidR="001621F7">
        <w:t xml:space="preserve">no information in the sheet relates to this. Please revise the clause to refer to the participant’s GP. </w:t>
      </w:r>
    </w:p>
    <w:p w14:paraId="0C276583" w14:textId="674DF32F" w:rsidR="00B45197" w:rsidRDefault="00FE01D1" w:rsidP="00940900">
      <w:pPr>
        <w:pStyle w:val="ListParagraph"/>
      </w:pPr>
      <w:r w:rsidRPr="008743B1">
        <w:t>Please include a statement advising participants the</w:t>
      </w:r>
      <w:r w:rsidR="00A229F8" w:rsidRPr="008743B1">
        <w:t xml:space="preserve">y will not be disadvantaged </w:t>
      </w:r>
      <w:r w:rsidR="00940900">
        <w:t>if they do not enter the study.</w:t>
      </w:r>
    </w:p>
    <w:p w14:paraId="6278F290" w14:textId="6518D918" w:rsidR="00940900" w:rsidRDefault="00077025" w:rsidP="00940900">
      <w:pPr>
        <w:pStyle w:val="ListParagraph"/>
      </w:pPr>
      <w:r>
        <w:t xml:space="preserve">Please define or provide examples of heavy activity on page 3. </w:t>
      </w:r>
    </w:p>
    <w:p w14:paraId="0342EDA8" w14:textId="7B21E68E" w:rsidR="00077025" w:rsidRDefault="00EB24E4" w:rsidP="00940900">
      <w:pPr>
        <w:pStyle w:val="ListParagraph"/>
      </w:pPr>
      <w:r>
        <w:t xml:space="preserve">Please include a statement advising participants if they have difficulty travelling to </w:t>
      </w:r>
      <w:r w:rsidR="00D162A4">
        <w:t>appointments,</w:t>
      </w:r>
      <w:r>
        <w:t xml:space="preserve"> they are welcome to bring a caregiver with them and the caregiver is eligible for reimbursement for travel and parking expenses. </w:t>
      </w:r>
    </w:p>
    <w:p w14:paraId="57CBC3C9" w14:textId="7EDCC737" w:rsidR="00D162A4" w:rsidRDefault="00954696" w:rsidP="00940900">
      <w:pPr>
        <w:pStyle w:val="ListParagraph"/>
      </w:pPr>
      <w:r>
        <w:t xml:space="preserve">Please remove any ‘yes / no’ </w:t>
      </w:r>
      <w:r w:rsidR="003464FD">
        <w:t>tick boxes</w:t>
      </w:r>
      <w:r>
        <w:t xml:space="preserve"> on the consent form unless they are truly optional (</w:t>
      </w:r>
      <w:proofErr w:type="spellStart"/>
      <w:proofErr w:type="gramStart"/>
      <w:r w:rsidR="003464FD">
        <w:t>ie</w:t>
      </w:r>
      <w:proofErr w:type="spellEnd"/>
      <w:proofErr w:type="gramEnd"/>
      <w:r w:rsidR="003464FD">
        <w:t xml:space="preserve"> the participant can answer ‘no’ and still participate in the study). </w:t>
      </w:r>
    </w:p>
    <w:p w14:paraId="17F7641E" w14:textId="5793F0D0" w:rsidR="00E54E94" w:rsidRDefault="00E54E94" w:rsidP="00940900">
      <w:pPr>
        <w:pStyle w:val="ListParagraph"/>
      </w:pPr>
      <w:r>
        <w:lastRenderedPageBreak/>
        <w:t>Please include statement</w:t>
      </w:r>
      <w:r w:rsidR="002C2528">
        <w:t>s</w:t>
      </w:r>
      <w:r>
        <w:t xml:space="preserve"> advising that participants will need to </w:t>
      </w:r>
      <w:r w:rsidR="002C2528">
        <w:t>remove clothing for the physical exam and are welcome to have a support person present. Please</w:t>
      </w:r>
      <w:r w:rsidR="002C0832">
        <w:t xml:space="preserve"> state whether gender matching (</w:t>
      </w:r>
      <w:r w:rsidR="0048195A">
        <w:t>the person performing the exam being the same gender as the participant</w:t>
      </w:r>
      <w:r w:rsidR="002C0832">
        <w:t xml:space="preserve">) will be possible. </w:t>
      </w:r>
    </w:p>
    <w:p w14:paraId="305300E1" w14:textId="4BD637DD" w:rsidR="00553124" w:rsidRDefault="00553124" w:rsidP="00940900">
      <w:pPr>
        <w:pStyle w:val="ListParagraph"/>
      </w:pPr>
      <w:r>
        <w:t>Please state that HIV and Hepatitis are notifiable diseases</w:t>
      </w:r>
      <w:r w:rsidR="00741D1C">
        <w:t xml:space="preserve"> and </w:t>
      </w:r>
      <w:r w:rsidR="00F61679">
        <w:t>that</w:t>
      </w:r>
      <w:r w:rsidR="00741D1C">
        <w:t xml:space="preserve"> pre and post</w:t>
      </w:r>
      <w:r w:rsidR="00F61679">
        <w:t>-test</w:t>
      </w:r>
      <w:r w:rsidR="00741D1C">
        <w:t xml:space="preserve"> counselling will be </w:t>
      </w:r>
      <w:r w:rsidR="00F61679">
        <w:t>provided</w:t>
      </w:r>
      <w:r w:rsidR="00741D1C">
        <w:t xml:space="preserve">. </w:t>
      </w:r>
    </w:p>
    <w:p w14:paraId="35755119" w14:textId="79BA2F2D" w:rsidR="00741D1C" w:rsidRDefault="00741D1C" w:rsidP="00940900">
      <w:pPr>
        <w:pStyle w:val="ListParagraph"/>
      </w:pPr>
      <w:r>
        <w:t xml:space="preserve">Please include the full HDEC cultural tissue statement </w:t>
      </w:r>
      <w:r w:rsidR="00625D2B">
        <w:t xml:space="preserve">instead of the abbreviated version. </w:t>
      </w:r>
      <w:r>
        <w:t xml:space="preserve"> </w:t>
      </w:r>
    </w:p>
    <w:p w14:paraId="321CC1DD" w14:textId="77777777" w:rsidR="007E13C4" w:rsidRPr="00D324AA" w:rsidRDefault="007E13C4" w:rsidP="007E13C4">
      <w:pPr>
        <w:spacing w:before="80" w:after="80"/>
      </w:pPr>
    </w:p>
    <w:p w14:paraId="1445F715" w14:textId="77777777" w:rsidR="007E13C4" w:rsidRPr="0054344C" w:rsidRDefault="007E13C4" w:rsidP="007E13C4">
      <w:pPr>
        <w:rPr>
          <w:b/>
          <w:bCs/>
          <w:lang w:val="en-NZ"/>
        </w:rPr>
      </w:pPr>
      <w:r w:rsidRPr="0054344C">
        <w:rPr>
          <w:b/>
          <w:bCs/>
          <w:lang w:val="en-NZ"/>
        </w:rPr>
        <w:t xml:space="preserve">Decision </w:t>
      </w:r>
    </w:p>
    <w:p w14:paraId="5E8D189E" w14:textId="295593C8" w:rsidR="007E13C4" w:rsidRPr="00D324AA" w:rsidRDefault="007E13C4" w:rsidP="007E13C4">
      <w:pPr>
        <w:rPr>
          <w:rFonts w:cs="Arial"/>
          <w:color w:val="33CCCC"/>
          <w:szCs w:val="22"/>
          <w:lang w:val="en-NZ"/>
        </w:rPr>
      </w:pPr>
      <w:r w:rsidRPr="00D324AA">
        <w:rPr>
          <w:rFonts w:cs="Arial"/>
          <w:color w:val="33CCCC"/>
          <w:szCs w:val="22"/>
          <w:lang w:val="en-NZ"/>
        </w:rPr>
        <w:t xml:space="preserve"> </w:t>
      </w:r>
    </w:p>
    <w:p w14:paraId="65F65AA9" w14:textId="77777777" w:rsidR="007E13C4" w:rsidRPr="00D324AA" w:rsidRDefault="007E13C4" w:rsidP="007E13C4">
      <w:pPr>
        <w:rPr>
          <w:lang w:val="en-NZ"/>
        </w:rPr>
      </w:pPr>
    </w:p>
    <w:p w14:paraId="3700E980" w14:textId="77777777" w:rsidR="007E13C4" w:rsidRPr="00D324AA" w:rsidRDefault="007E13C4" w:rsidP="007E13C4">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390AA0C0" w14:textId="77777777" w:rsidR="007E13C4" w:rsidRPr="00D324AA" w:rsidRDefault="007E13C4" w:rsidP="007E13C4">
      <w:pPr>
        <w:rPr>
          <w:lang w:val="en-NZ"/>
        </w:rPr>
      </w:pPr>
    </w:p>
    <w:p w14:paraId="67C5CA00" w14:textId="77777777" w:rsidR="007E13C4" w:rsidRPr="006D0A33" w:rsidRDefault="007E13C4" w:rsidP="007E13C4">
      <w:pPr>
        <w:pStyle w:val="ListParagraph"/>
      </w:pPr>
      <w:r w:rsidRPr="006D0A33">
        <w:t>Please address all outstanding ethical issues, providing the information requested by the Committee.</w:t>
      </w:r>
    </w:p>
    <w:p w14:paraId="29E3638D" w14:textId="77777777" w:rsidR="007E13C4" w:rsidRPr="006D0A33" w:rsidRDefault="007E13C4" w:rsidP="007E13C4">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0013D407" w14:textId="0CA502D7" w:rsidR="006543F2" w:rsidRPr="006D0A33" w:rsidRDefault="006543F2" w:rsidP="006543F2">
      <w:pPr>
        <w:pStyle w:val="ListParagraph"/>
      </w:pPr>
      <w:r>
        <w:t xml:space="preserve">Please supply copies of any surveys that will be used in the study. </w:t>
      </w:r>
    </w:p>
    <w:p w14:paraId="229C7DBC" w14:textId="77777777" w:rsidR="007E13C4" w:rsidRPr="00D324AA" w:rsidRDefault="007E13C4" w:rsidP="007E13C4">
      <w:pPr>
        <w:rPr>
          <w:color w:val="FF0000"/>
          <w:lang w:val="en-NZ"/>
        </w:rPr>
      </w:pPr>
    </w:p>
    <w:p w14:paraId="68906A43" w14:textId="0B5425B9" w:rsidR="007E13C4" w:rsidRPr="00D324AA" w:rsidRDefault="007E13C4" w:rsidP="007E13C4">
      <w:pPr>
        <w:rPr>
          <w:lang w:val="en-NZ"/>
        </w:rPr>
      </w:pPr>
      <w:r w:rsidRPr="00D324AA">
        <w:rPr>
          <w:lang w:val="en-NZ"/>
        </w:rPr>
        <w:t>After receipt of the information requested by the Committee, a final decision on the application will be made by</w:t>
      </w:r>
      <w:r w:rsidR="00905C2D">
        <w:rPr>
          <w:lang w:val="en-NZ"/>
        </w:rPr>
        <w:t xml:space="preserve"> Mrs Patricia Mitchell and Dr Cordelia Thomas.</w:t>
      </w:r>
    </w:p>
    <w:p w14:paraId="07498BCC" w14:textId="77777777" w:rsidR="007E13C4" w:rsidRPr="00D324AA" w:rsidRDefault="007E13C4" w:rsidP="007E13C4">
      <w:pPr>
        <w:rPr>
          <w:color w:val="FF0000"/>
          <w:lang w:val="en-NZ"/>
        </w:rPr>
      </w:pPr>
    </w:p>
    <w:p w14:paraId="29FF704A" w14:textId="517C1A89" w:rsidR="007E13C4" w:rsidRDefault="007E13C4" w:rsidP="007E13C4">
      <w:pPr>
        <w:rPr>
          <w:color w:val="4BACC6"/>
          <w:lang w:val="en-NZ"/>
        </w:rPr>
      </w:pPr>
    </w:p>
    <w:p w14:paraId="47838F7D" w14:textId="77777777" w:rsidR="007E13C4" w:rsidRDefault="007E13C4" w:rsidP="00CB691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E13C4" w:rsidRPr="00960BFE" w14:paraId="4F9375DD" w14:textId="77777777" w:rsidTr="00DC1567">
        <w:trPr>
          <w:trHeight w:val="280"/>
        </w:trPr>
        <w:tc>
          <w:tcPr>
            <w:tcW w:w="966" w:type="dxa"/>
            <w:tcBorders>
              <w:top w:val="nil"/>
              <w:left w:val="nil"/>
              <w:bottom w:val="nil"/>
              <w:right w:val="nil"/>
            </w:tcBorders>
          </w:tcPr>
          <w:p w14:paraId="1D2488A0" w14:textId="77777777" w:rsidR="007E13C4" w:rsidRPr="00960BFE" w:rsidRDefault="007E13C4" w:rsidP="00DC1567">
            <w:pPr>
              <w:autoSpaceDE w:val="0"/>
              <w:autoSpaceDN w:val="0"/>
              <w:adjustRightInd w:val="0"/>
            </w:pPr>
            <w:r>
              <w:rPr>
                <w:b/>
              </w:rPr>
              <w:lastRenderedPageBreak/>
              <w:t>4</w:t>
            </w:r>
            <w:r w:rsidRPr="00960BFE">
              <w:t xml:space="preserve"> </w:t>
            </w:r>
          </w:p>
        </w:tc>
        <w:tc>
          <w:tcPr>
            <w:tcW w:w="2575" w:type="dxa"/>
            <w:tcBorders>
              <w:top w:val="nil"/>
              <w:left w:val="nil"/>
              <w:bottom w:val="nil"/>
              <w:right w:val="nil"/>
            </w:tcBorders>
          </w:tcPr>
          <w:p w14:paraId="1D9A3047" w14:textId="77777777" w:rsidR="007E13C4" w:rsidRPr="00960BFE" w:rsidRDefault="007E13C4" w:rsidP="00DC156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F3AD894" w14:textId="76DB8FC0" w:rsidR="007E13C4" w:rsidRPr="002B62FF" w:rsidRDefault="00F359E7" w:rsidP="00DC1567">
            <w:pPr>
              <w:rPr>
                <w:b/>
                <w:bCs/>
              </w:rPr>
            </w:pPr>
            <w:r w:rsidRPr="00F359E7">
              <w:rPr>
                <w:b/>
                <w:bCs/>
              </w:rPr>
              <w:t>2024 FULL 19526</w:t>
            </w:r>
          </w:p>
        </w:tc>
      </w:tr>
      <w:tr w:rsidR="007E13C4" w:rsidRPr="00960BFE" w14:paraId="5B497B6B" w14:textId="77777777" w:rsidTr="00DC1567">
        <w:trPr>
          <w:trHeight w:val="280"/>
        </w:trPr>
        <w:tc>
          <w:tcPr>
            <w:tcW w:w="966" w:type="dxa"/>
            <w:tcBorders>
              <w:top w:val="nil"/>
              <w:left w:val="nil"/>
              <w:bottom w:val="nil"/>
              <w:right w:val="nil"/>
            </w:tcBorders>
          </w:tcPr>
          <w:p w14:paraId="671D7FCA"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71BC66C9" w14:textId="77777777" w:rsidR="007E13C4" w:rsidRPr="00960BFE" w:rsidRDefault="007E13C4" w:rsidP="00DC1567">
            <w:pPr>
              <w:autoSpaceDE w:val="0"/>
              <w:autoSpaceDN w:val="0"/>
              <w:adjustRightInd w:val="0"/>
            </w:pPr>
            <w:r w:rsidRPr="00960BFE">
              <w:t xml:space="preserve">Title: </w:t>
            </w:r>
          </w:p>
        </w:tc>
        <w:tc>
          <w:tcPr>
            <w:tcW w:w="6459" w:type="dxa"/>
            <w:tcBorders>
              <w:top w:val="nil"/>
              <w:left w:val="nil"/>
              <w:bottom w:val="nil"/>
              <w:right w:val="nil"/>
            </w:tcBorders>
          </w:tcPr>
          <w:p w14:paraId="63C01744" w14:textId="4936CF4E" w:rsidR="007E13C4" w:rsidRPr="00960BFE" w:rsidRDefault="002D4ECD" w:rsidP="00DC1567">
            <w:pPr>
              <w:autoSpaceDE w:val="0"/>
              <w:autoSpaceDN w:val="0"/>
              <w:adjustRightInd w:val="0"/>
            </w:pPr>
            <w:r w:rsidRPr="002D4ECD">
              <w:t xml:space="preserve">A </w:t>
            </w:r>
            <w:proofErr w:type="spellStart"/>
            <w:r w:rsidRPr="002D4ECD">
              <w:t>Multicenter</w:t>
            </w:r>
            <w:proofErr w:type="spellEnd"/>
            <w:r w:rsidRPr="002D4ECD">
              <w:t xml:space="preserve">, Open-Label, Extension Study Evaluating the Safety and Efficacy of </w:t>
            </w:r>
            <w:proofErr w:type="spellStart"/>
            <w:r w:rsidRPr="002D4ECD">
              <w:t>Bomedemstat</w:t>
            </w:r>
            <w:proofErr w:type="spellEnd"/>
            <w:r w:rsidRPr="002D4ECD">
              <w:t xml:space="preserve"> for the Treatment of Participants Enrolled in a Prior </w:t>
            </w:r>
            <w:proofErr w:type="spellStart"/>
            <w:r w:rsidRPr="002D4ECD">
              <w:t>Bomedemstat</w:t>
            </w:r>
            <w:proofErr w:type="spellEnd"/>
            <w:r w:rsidRPr="002D4ECD">
              <w:t xml:space="preserve"> Clinical Study (MK-3543-017)</w:t>
            </w:r>
          </w:p>
        </w:tc>
      </w:tr>
      <w:tr w:rsidR="007E13C4" w:rsidRPr="00960BFE" w14:paraId="3D70C9ED" w14:textId="77777777" w:rsidTr="00DC1567">
        <w:trPr>
          <w:trHeight w:val="280"/>
        </w:trPr>
        <w:tc>
          <w:tcPr>
            <w:tcW w:w="966" w:type="dxa"/>
            <w:tcBorders>
              <w:top w:val="nil"/>
              <w:left w:val="nil"/>
              <w:bottom w:val="nil"/>
              <w:right w:val="nil"/>
            </w:tcBorders>
          </w:tcPr>
          <w:p w14:paraId="2D10B168"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7472AE15" w14:textId="77777777" w:rsidR="007E13C4" w:rsidRPr="00960BFE" w:rsidRDefault="007E13C4" w:rsidP="00DC1567">
            <w:pPr>
              <w:autoSpaceDE w:val="0"/>
              <w:autoSpaceDN w:val="0"/>
              <w:adjustRightInd w:val="0"/>
            </w:pPr>
            <w:r w:rsidRPr="00960BFE">
              <w:t xml:space="preserve">Principal Investigator: </w:t>
            </w:r>
          </w:p>
        </w:tc>
        <w:tc>
          <w:tcPr>
            <w:tcW w:w="6459" w:type="dxa"/>
            <w:tcBorders>
              <w:top w:val="nil"/>
              <w:left w:val="nil"/>
              <w:bottom w:val="nil"/>
              <w:right w:val="nil"/>
            </w:tcBorders>
          </w:tcPr>
          <w:p w14:paraId="6E8D4A85" w14:textId="7ED28C66" w:rsidR="007E13C4" w:rsidRPr="00960BFE" w:rsidRDefault="006E6669" w:rsidP="00DC1567">
            <w:r w:rsidRPr="006E6669">
              <w:t>Dr James Liang</w:t>
            </w:r>
          </w:p>
        </w:tc>
      </w:tr>
      <w:tr w:rsidR="007E13C4" w:rsidRPr="00960BFE" w14:paraId="34765603" w14:textId="77777777" w:rsidTr="00DC1567">
        <w:trPr>
          <w:trHeight w:val="280"/>
        </w:trPr>
        <w:tc>
          <w:tcPr>
            <w:tcW w:w="966" w:type="dxa"/>
            <w:tcBorders>
              <w:top w:val="nil"/>
              <w:left w:val="nil"/>
              <w:bottom w:val="nil"/>
              <w:right w:val="nil"/>
            </w:tcBorders>
          </w:tcPr>
          <w:p w14:paraId="2AFF5B72"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2163EFCB" w14:textId="77777777" w:rsidR="007E13C4" w:rsidRPr="00960BFE" w:rsidRDefault="007E13C4" w:rsidP="00DC1567">
            <w:pPr>
              <w:autoSpaceDE w:val="0"/>
              <w:autoSpaceDN w:val="0"/>
              <w:adjustRightInd w:val="0"/>
            </w:pPr>
            <w:r w:rsidRPr="00960BFE">
              <w:t xml:space="preserve">Sponsor: </w:t>
            </w:r>
          </w:p>
        </w:tc>
        <w:tc>
          <w:tcPr>
            <w:tcW w:w="6459" w:type="dxa"/>
            <w:tcBorders>
              <w:top w:val="nil"/>
              <w:left w:val="nil"/>
              <w:bottom w:val="nil"/>
              <w:right w:val="nil"/>
            </w:tcBorders>
          </w:tcPr>
          <w:p w14:paraId="11F30E40" w14:textId="62822B66" w:rsidR="007E13C4" w:rsidRPr="00960BFE" w:rsidRDefault="006E6669" w:rsidP="00DC1567">
            <w:pPr>
              <w:autoSpaceDE w:val="0"/>
              <w:autoSpaceDN w:val="0"/>
              <w:adjustRightInd w:val="0"/>
            </w:pPr>
            <w:r w:rsidRPr="006E6669">
              <w:t>Merck Sharp &amp; Dohme LLC</w:t>
            </w:r>
          </w:p>
        </w:tc>
      </w:tr>
      <w:tr w:rsidR="007E13C4" w:rsidRPr="00960BFE" w14:paraId="464BCEC8" w14:textId="77777777" w:rsidTr="00DC1567">
        <w:trPr>
          <w:trHeight w:val="280"/>
        </w:trPr>
        <w:tc>
          <w:tcPr>
            <w:tcW w:w="966" w:type="dxa"/>
            <w:tcBorders>
              <w:top w:val="nil"/>
              <w:left w:val="nil"/>
              <w:bottom w:val="nil"/>
              <w:right w:val="nil"/>
            </w:tcBorders>
          </w:tcPr>
          <w:p w14:paraId="3ACE83BD"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1FA0AA8D" w14:textId="77777777" w:rsidR="007E13C4" w:rsidRPr="00960BFE" w:rsidRDefault="007E13C4" w:rsidP="00DC1567">
            <w:pPr>
              <w:autoSpaceDE w:val="0"/>
              <w:autoSpaceDN w:val="0"/>
              <w:adjustRightInd w:val="0"/>
            </w:pPr>
            <w:r w:rsidRPr="00960BFE">
              <w:t xml:space="preserve">Clock Start Date: </w:t>
            </w:r>
          </w:p>
        </w:tc>
        <w:tc>
          <w:tcPr>
            <w:tcW w:w="6459" w:type="dxa"/>
            <w:tcBorders>
              <w:top w:val="nil"/>
              <w:left w:val="nil"/>
              <w:bottom w:val="nil"/>
              <w:right w:val="nil"/>
            </w:tcBorders>
          </w:tcPr>
          <w:p w14:paraId="71BBA23C" w14:textId="41955D81" w:rsidR="007E13C4" w:rsidRPr="00960BFE" w:rsidRDefault="006E6669" w:rsidP="00DC1567">
            <w:pPr>
              <w:autoSpaceDE w:val="0"/>
              <w:autoSpaceDN w:val="0"/>
              <w:adjustRightInd w:val="0"/>
            </w:pPr>
            <w:r>
              <w:t>15 February 2024</w:t>
            </w:r>
          </w:p>
        </w:tc>
      </w:tr>
    </w:tbl>
    <w:p w14:paraId="6548B994" w14:textId="77777777" w:rsidR="007E13C4" w:rsidRPr="00147D3C" w:rsidRDefault="007E13C4" w:rsidP="007E13C4"/>
    <w:p w14:paraId="32044453" w14:textId="3F834C8C" w:rsidR="007E13C4" w:rsidRPr="00147D3C" w:rsidRDefault="0097694B" w:rsidP="007E13C4">
      <w:pPr>
        <w:autoSpaceDE w:val="0"/>
        <w:autoSpaceDN w:val="0"/>
        <w:adjustRightInd w:val="0"/>
        <w:rPr>
          <w:sz w:val="20"/>
          <w:lang w:val="en-NZ"/>
        </w:rPr>
      </w:pPr>
      <w:r w:rsidRPr="00147D3C">
        <w:rPr>
          <w:rFonts w:cs="Arial"/>
          <w:szCs w:val="22"/>
          <w:lang w:val="en-NZ"/>
        </w:rPr>
        <w:t xml:space="preserve">Dr Gordon </w:t>
      </w:r>
      <w:proofErr w:type="spellStart"/>
      <w:r w:rsidRPr="00147D3C">
        <w:rPr>
          <w:rFonts w:cs="Arial"/>
          <w:szCs w:val="22"/>
          <w:lang w:val="en-NZ"/>
        </w:rPr>
        <w:t>Royle</w:t>
      </w:r>
      <w:proofErr w:type="spellEnd"/>
      <w:r w:rsidRPr="00147D3C">
        <w:rPr>
          <w:rFonts w:cs="Arial"/>
          <w:szCs w:val="22"/>
          <w:lang w:val="en-NZ"/>
        </w:rPr>
        <w:t xml:space="preserve">, </w:t>
      </w:r>
      <w:r w:rsidR="009B72DF" w:rsidRPr="00147D3C">
        <w:rPr>
          <w:rFonts w:cs="Arial"/>
          <w:szCs w:val="22"/>
          <w:lang w:val="en-NZ"/>
        </w:rPr>
        <w:t xml:space="preserve">Ms </w:t>
      </w:r>
      <w:r w:rsidRPr="00147D3C">
        <w:rPr>
          <w:rFonts w:cs="Arial"/>
          <w:szCs w:val="22"/>
          <w:lang w:val="en-NZ"/>
        </w:rPr>
        <w:t xml:space="preserve">Lisa Li, </w:t>
      </w:r>
      <w:r w:rsidR="009B72DF" w:rsidRPr="00147D3C">
        <w:rPr>
          <w:rFonts w:cs="Arial"/>
          <w:szCs w:val="22"/>
          <w:lang w:val="en-NZ"/>
        </w:rPr>
        <w:t xml:space="preserve">Ms </w:t>
      </w:r>
      <w:r w:rsidRPr="00147D3C">
        <w:rPr>
          <w:rFonts w:cs="Arial"/>
          <w:szCs w:val="22"/>
          <w:lang w:val="en-NZ"/>
        </w:rPr>
        <w:t>Maria Segura,</w:t>
      </w:r>
      <w:r w:rsidR="009B72DF" w:rsidRPr="00147D3C">
        <w:rPr>
          <w:rFonts w:cs="Arial"/>
          <w:szCs w:val="22"/>
          <w:lang w:val="en-NZ"/>
        </w:rPr>
        <w:t xml:space="preserve"> and Ms</w:t>
      </w:r>
      <w:r w:rsidRPr="00147D3C">
        <w:rPr>
          <w:rFonts w:cs="Arial"/>
          <w:szCs w:val="22"/>
          <w:lang w:val="en-NZ"/>
        </w:rPr>
        <w:t xml:space="preserve"> Esther Ji were</w:t>
      </w:r>
      <w:r w:rsidR="001E7E1F" w:rsidRPr="00147D3C">
        <w:rPr>
          <w:rFonts w:cs="Arial"/>
          <w:szCs w:val="22"/>
          <w:lang w:val="en-NZ"/>
        </w:rPr>
        <w:t xml:space="preserve"> </w:t>
      </w:r>
      <w:r w:rsidR="007E13C4" w:rsidRPr="00147D3C">
        <w:rPr>
          <w:lang w:val="en-NZ"/>
        </w:rPr>
        <w:t>present via videoconference for discussion of this application.</w:t>
      </w:r>
    </w:p>
    <w:p w14:paraId="68BDEAA8" w14:textId="77777777" w:rsidR="007E13C4" w:rsidRPr="00D324AA" w:rsidRDefault="007E13C4" w:rsidP="007E13C4">
      <w:pPr>
        <w:rPr>
          <w:u w:val="single"/>
          <w:lang w:val="en-NZ"/>
        </w:rPr>
      </w:pPr>
    </w:p>
    <w:p w14:paraId="58E02C4F" w14:textId="77777777" w:rsidR="007E13C4" w:rsidRPr="0054344C" w:rsidRDefault="007E13C4" w:rsidP="007E13C4">
      <w:pPr>
        <w:pStyle w:val="Headingbold"/>
      </w:pPr>
      <w:r w:rsidRPr="0054344C">
        <w:t>Potential conflicts of interest</w:t>
      </w:r>
    </w:p>
    <w:p w14:paraId="2B10C784" w14:textId="77777777" w:rsidR="007E13C4" w:rsidRPr="00D324AA" w:rsidRDefault="007E13C4" w:rsidP="007E13C4">
      <w:pPr>
        <w:rPr>
          <w:b/>
          <w:lang w:val="en-NZ"/>
        </w:rPr>
      </w:pPr>
    </w:p>
    <w:p w14:paraId="3DC2CD3F" w14:textId="77777777" w:rsidR="007E13C4" w:rsidRPr="00D324AA" w:rsidRDefault="007E13C4" w:rsidP="007E13C4">
      <w:pPr>
        <w:rPr>
          <w:lang w:val="en-NZ"/>
        </w:rPr>
      </w:pPr>
      <w:r w:rsidRPr="00D324AA">
        <w:rPr>
          <w:lang w:val="en-NZ"/>
        </w:rPr>
        <w:t>The Chair asked members to declare any potential conflicts of interest related to this application.</w:t>
      </w:r>
    </w:p>
    <w:p w14:paraId="7548CFDC" w14:textId="77777777" w:rsidR="007E13C4" w:rsidRPr="00D324AA" w:rsidRDefault="007E13C4" w:rsidP="007E13C4">
      <w:pPr>
        <w:rPr>
          <w:lang w:val="en-NZ"/>
        </w:rPr>
      </w:pPr>
    </w:p>
    <w:p w14:paraId="70A7576C" w14:textId="5B384FEE" w:rsidR="007E13C4" w:rsidRPr="00D324AA" w:rsidRDefault="007E13C4" w:rsidP="000A607F">
      <w:pPr>
        <w:rPr>
          <w:lang w:val="en-NZ"/>
        </w:rPr>
      </w:pPr>
      <w:r w:rsidRPr="00D324AA">
        <w:rPr>
          <w:lang w:val="en-NZ"/>
        </w:rPr>
        <w:t>No potential conflicts of interest related to this application were declared by any member.</w:t>
      </w:r>
    </w:p>
    <w:p w14:paraId="5ED1B83A" w14:textId="77777777" w:rsidR="007E13C4" w:rsidRPr="00D324AA" w:rsidRDefault="007E13C4" w:rsidP="007E13C4">
      <w:pPr>
        <w:spacing w:before="80" w:after="80"/>
        <w:rPr>
          <w:lang w:val="en-NZ"/>
        </w:rPr>
      </w:pPr>
    </w:p>
    <w:p w14:paraId="2E957BC9" w14:textId="77777777" w:rsidR="007E13C4" w:rsidRPr="0054344C" w:rsidRDefault="007E13C4" w:rsidP="007E13C4">
      <w:pPr>
        <w:pStyle w:val="Headingbold"/>
      </w:pPr>
      <w:r w:rsidRPr="0054344C">
        <w:t>Summary of outstanding ethical issues</w:t>
      </w:r>
    </w:p>
    <w:p w14:paraId="37BAAB62" w14:textId="77777777" w:rsidR="007E13C4" w:rsidRPr="00D324AA" w:rsidRDefault="007E13C4" w:rsidP="007E13C4">
      <w:pPr>
        <w:rPr>
          <w:lang w:val="en-NZ"/>
        </w:rPr>
      </w:pPr>
    </w:p>
    <w:p w14:paraId="0F4D8E85" w14:textId="77777777" w:rsidR="007E13C4" w:rsidRPr="00D324AA" w:rsidRDefault="007E13C4" w:rsidP="007E13C4">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2D613579" w14:textId="77777777" w:rsidR="007E13C4" w:rsidRPr="00D324AA" w:rsidRDefault="007E13C4" w:rsidP="007E13C4">
      <w:pPr>
        <w:autoSpaceDE w:val="0"/>
        <w:autoSpaceDN w:val="0"/>
        <w:adjustRightInd w:val="0"/>
        <w:rPr>
          <w:szCs w:val="22"/>
          <w:lang w:val="en-NZ"/>
        </w:rPr>
      </w:pPr>
    </w:p>
    <w:p w14:paraId="054D1C6E" w14:textId="50E5A387" w:rsidR="007E13C4" w:rsidRPr="000A607F" w:rsidRDefault="007E13C4" w:rsidP="000A607F">
      <w:pPr>
        <w:pStyle w:val="ListParagraph"/>
        <w:numPr>
          <w:ilvl w:val="0"/>
          <w:numId w:val="36"/>
        </w:numPr>
        <w:rPr>
          <w:rFonts w:cs="Arial"/>
          <w:color w:val="FF0000"/>
        </w:rPr>
      </w:pPr>
      <w:r w:rsidRPr="00D324AA">
        <w:t xml:space="preserve">The Committee </w:t>
      </w:r>
      <w:r w:rsidR="00C07832">
        <w:t xml:space="preserve">noted indemnity for the Coordinating Investigator had expired and requested this be updated. </w:t>
      </w:r>
      <w:r w:rsidR="008505E5">
        <w:rPr>
          <w:rFonts w:cs="Arial"/>
          <w:i/>
        </w:rPr>
        <w:t>(National Ethical Standards for Health and Disability Research and Quality Improvement, para 17.6)</w:t>
      </w:r>
      <w:r w:rsidR="008505E5" w:rsidRPr="00D324AA">
        <w:rPr>
          <w:rFonts w:cs="Arial"/>
          <w:szCs w:val="22"/>
        </w:rPr>
        <w:t>:</w:t>
      </w:r>
      <w:r w:rsidRPr="00D324AA">
        <w:br/>
      </w:r>
    </w:p>
    <w:p w14:paraId="7A4867A6" w14:textId="7BF64926" w:rsidR="007E13C4" w:rsidRPr="00D324AA" w:rsidRDefault="007E13C4" w:rsidP="007E13C4">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00850E93">
        <w:rPr>
          <w:rFonts w:cs="Arial"/>
          <w:szCs w:val="22"/>
          <w:lang w:val="en-NZ"/>
        </w:rPr>
        <w:t xml:space="preserve"> </w:t>
      </w:r>
      <w:r w:rsidR="00850E93">
        <w:rPr>
          <w:rFonts w:cs="Arial"/>
          <w:i/>
        </w:rPr>
        <w:t>(National Ethical Standards for Health and Disability Research and Quality Improvement, para 7.15 – 7.17)</w:t>
      </w:r>
      <w:r w:rsidR="00850E93" w:rsidRPr="00D324AA">
        <w:rPr>
          <w:rFonts w:cs="Arial"/>
          <w:szCs w:val="22"/>
          <w:lang w:val="en-NZ"/>
        </w:rPr>
        <w:t>:</w:t>
      </w:r>
    </w:p>
    <w:p w14:paraId="46BD3447" w14:textId="77777777" w:rsidR="007E13C4" w:rsidRPr="00D324AA" w:rsidRDefault="007E13C4" w:rsidP="007E13C4">
      <w:pPr>
        <w:spacing w:before="80" w:after="80"/>
        <w:rPr>
          <w:rFonts w:cs="Arial"/>
          <w:szCs w:val="22"/>
          <w:lang w:val="en-NZ"/>
        </w:rPr>
      </w:pPr>
    </w:p>
    <w:p w14:paraId="638B7410" w14:textId="037F6683" w:rsidR="007E13C4" w:rsidRPr="00D324AA" w:rsidRDefault="007E13C4" w:rsidP="007E13C4">
      <w:pPr>
        <w:pStyle w:val="ListParagraph"/>
      </w:pPr>
      <w:r w:rsidRPr="00D324AA">
        <w:t>Please</w:t>
      </w:r>
      <w:r w:rsidR="00972CD5">
        <w:t xml:space="preserve"> state how long participants may expect to </w:t>
      </w:r>
      <w:r w:rsidR="00BB6C5E">
        <w:t xml:space="preserve">receive the trial drug as it is </w:t>
      </w:r>
      <w:r w:rsidR="00F61679">
        <w:t>unclear</w:t>
      </w:r>
      <w:r w:rsidR="00BB6C5E">
        <w:t xml:space="preserve"> when the study will end. </w:t>
      </w:r>
    </w:p>
    <w:p w14:paraId="77F075B5" w14:textId="63996937" w:rsidR="007E13C4" w:rsidRDefault="00D32672" w:rsidP="007E13C4">
      <w:pPr>
        <w:pStyle w:val="ListParagraph"/>
      </w:pPr>
      <w:r>
        <w:t xml:space="preserve">Please refer to the Sponsor as Merck or MSD Ltd as ‘MSD’ may cause confusion with the Ministry of Social Development. </w:t>
      </w:r>
    </w:p>
    <w:p w14:paraId="12E4908A" w14:textId="5409C401" w:rsidR="00FF39D3" w:rsidRDefault="00FF39D3" w:rsidP="007E13C4">
      <w:pPr>
        <w:pStyle w:val="ListParagraph"/>
      </w:pPr>
      <w:r>
        <w:t xml:space="preserve">Please include statements advising participants </w:t>
      </w:r>
      <w:r w:rsidR="00CE41E4">
        <w:t xml:space="preserve">they </w:t>
      </w:r>
      <w:r>
        <w:t>will need to remove clothing for the physical exam and are welcome to have a support person present. Please state whether gender matching (</w:t>
      </w:r>
      <w:r w:rsidR="0048195A">
        <w:t>the person performing the exam being the same gender as the participant)</w:t>
      </w:r>
      <w:r>
        <w:t xml:space="preserve"> will be possible.</w:t>
      </w:r>
    </w:p>
    <w:p w14:paraId="2249B7CA" w14:textId="20992602" w:rsidR="00206FC3" w:rsidRDefault="00206FC3" w:rsidP="007E13C4">
      <w:pPr>
        <w:pStyle w:val="ListParagraph"/>
      </w:pPr>
      <w:r>
        <w:t xml:space="preserve">Please state that </w:t>
      </w:r>
      <w:r w:rsidR="00C26096">
        <w:t xml:space="preserve">participants will be expected to provide blood and urine samples every four weeks for up to 10 years (or the duration of the trial). </w:t>
      </w:r>
    </w:p>
    <w:p w14:paraId="652AD83C" w14:textId="06FA5B89" w:rsidR="00C26096" w:rsidRDefault="00C26096" w:rsidP="007E13C4">
      <w:pPr>
        <w:pStyle w:val="ListParagraph"/>
      </w:pPr>
      <w:r>
        <w:t xml:space="preserve">Please state </w:t>
      </w:r>
      <w:proofErr w:type="gramStart"/>
      <w:r>
        <w:t>whether or not</w:t>
      </w:r>
      <w:proofErr w:type="gramEnd"/>
      <w:r>
        <w:t xml:space="preserve"> a </w:t>
      </w:r>
      <w:proofErr w:type="spellStart"/>
      <w:r>
        <w:t>karakia</w:t>
      </w:r>
      <w:proofErr w:type="spellEnd"/>
      <w:r>
        <w:t xml:space="preserve"> will be available (the sheet currently says it ‘may’ be). </w:t>
      </w:r>
    </w:p>
    <w:p w14:paraId="25DF14A3" w14:textId="5E7387FB" w:rsidR="0093549A" w:rsidRDefault="00EA4DE6" w:rsidP="007E13C4">
      <w:pPr>
        <w:pStyle w:val="ListParagraph"/>
      </w:pPr>
      <w:r>
        <w:t>Please state pre and post</w:t>
      </w:r>
      <w:r w:rsidR="00F61679">
        <w:t>-</w:t>
      </w:r>
      <w:r>
        <w:t xml:space="preserve">test </w:t>
      </w:r>
      <w:r w:rsidR="00645E37">
        <w:t xml:space="preserve">face-to-face </w:t>
      </w:r>
      <w:r>
        <w:t>counselling will be available for the HIV testing</w:t>
      </w:r>
      <w:r w:rsidR="00645E37">
        <w:t xml:space="preserve"> so participants are prepared for the results and support is </w:t>
      </w:r>
      <w:r w:rsidR="000E6E27">
        <w:t>available</w:t>
      </w:r>
      <w:r w:rsidR="00645E37">
        <w:t xml:space="preserve"> if a positive result is detected. </w:t>
      </w:r>
    </w:p>
    <w:p w14:paraId="6F263B50" w14:textId="0145A530" w:rsidR="00645E37" w:rsidRDefault="00645E37" w:rsidP="007E13C4">
      <w:pPr>
        <w:pStyle w:val="ListParagraph"/>
      </w:pPr>
      <w:r>
        <w:t xml:space="preserve">Please include contraception in the ‘What else do I need to do?’ section on page 5. </w:t>
      </w:r>
    </w:p>
    <w:p w14:paraId="6BE6767D" w14:textId="4E7FDBDD" w:rsidR="00645E37" w:rsidRDefault="000B1358" w:rsidP="007E13C4">
      <w:pPr>
        <w:pStyle w:val="ListParagraph"/>
      </w:pPr>
      <w:r>
        <w:t>Please state MK543 has been ‘tested’ in people rather than ‘given’.</w:t>
      </w:r>
    </w:p>
    <w:p w14:paraId="3A2242BD" w14:textId="0C9F691E" w:rsidR="000B1358" w:rsidRDefault="000B1358" w:rsidP="007E13C4">
      <w:pPr>
        <w:pStyle w:val="ListParagraph"/>
      </w:pPr>
      <w:r>
        <w:t xml:space="preserve">Please use gender-neutral wording </w:t>
      </w:r>
      <w:r w:rsidR="00C646B4">
        <w:t xml:space="preserve">throughout the sheet. </w:t>
      </w:r>
    </w:p>
    <w:p w14:paraId="6CC2C313" w14:textId="7FBD7A7D" w:rsidR="00C646B4" w:rsidRDefault="00C646B4" w:rsidP="007E13C4">
      <w:pPr>
        <w:pStyle w:val="ListParagraph"/>
      </w:pPr>
      <w:r>
        <w:t xml:space="preserve">Please include ‘with consent’ to the statement ‘you will be monitored’ on page 9. </w:t>
      </w:r>
    </w:p>
    <w:p w14:paraId="443847EC" w14:textId="5531FA7E" w:rsidR="00BB0BAC" w:rsidRDefault="00BB0BAC" w:rsidP="007E13C4">
      <w:pPr>
        <w:pStyle w:val="ListParagraph"/>
      </w:pPr>
      <w:r>
        <w:t>Please revise section 15 (benefits)</w:t>
      </w:r>
      <w:r w:rsidR="007B6045">
        <w:t xml:space="preserve"> as participants are only in the trial if they are already receiving benefit from the drug. </w:t>
      </w:r>
    </w:p>
    <w:p w14:paraId="7D9DF649" w14:textId="4756A7E1" w:rsidR="007B6045" w:rsidRDefault="007B6045" w:rsidP="007E13C4">
      <w:pPr>
        <w:pStyle w:val="ListParagraph"/>
      </w:pPr>
      <w:r>
        <w:t xml:space="preserve">Please remove section 16 as this contains repeated information. </w:t>
      </w:r>
    </w:p>
    <w:p w14:paraId="77FC418D" w14:textId="2E6B80B7" w:rsidR="007B6045" w:rsidRDefault="007B6045" w:rsidP="007E13C4">
      <w:pPr>
        <w:pStyle w:val="ListParagraph"/>
      </w:pPr>
      <w:r>
        <w:lastRenderedPageBreak/>
        <w:t xml:space="preserve">Please remove the requirement for participants to provide receipts and </w:t>
      </w:r>
      <w:r w:rsidR="00BC1064">
        <w:t xml:space="preserve">instead </w:t>
      </w:r>
      <w:r>
        <w:t xml:space="preserve">have a stipend of a standard amount. </w:t>
      </w:r>
    </w:p>
    <w:p w14:paraId="33F13D33" w14:textId="790722E2" w:rsidR="009153FB" w:rsidRDefault="009153FB" w:rsidP="007E13C4">
      <w:pPr>
        <w:pStyle w:val="ListParagraph"/>
      </w:pPr>
      <w:r>
        <w:t xml:space="preserve">Please remove the statement ‘You will not be penalised or lose any benefits’ as the benefit of the trial is receiving the drug so withdrawal will affect this. </w:t>
      </w:r>
    </w:p>
    <w:p w14:paraId="178D8842" w14:textId="0C1A2DC0" w:rsidR="009153FB" w:rsidRDefault="009153FB" w:rsidP="007E13C4">
      <w:pPr>
        <w:pStyle w:val="ListParagraph"/>
      </w:pPr>
      <w:r>
        <w:t xml:space="preserve">Please clarify the trial cannot be terminated solely for commercial reasons </w:t>
      </w:r>
      <w:r w:rsidR="002F23DD">
        <w:t>on page 13.</w:t>
      </w:r>
    </w:p>
    <w:p w14:paraId="09F0D514" w14:textId="700511A2" w:rsidR="002F23DD" w:rsidRDefault="00FC7DCD" w:rsidP="007E13C4">
      <w:pPr>
        <w:pStyle w:val="ListParagraph"/>
      </w:pPr>
      <w:r>
        <w:t xml:space="preserve">Please </w:t>
      </w:r>
      <w:r w:rsidR="005F17A0">
        <w:t>revise</w:t>
      </w:r>
      <w:r>
        <w:t xml:space="preserve"> the right to access and </w:t>
      </w:r>
      <w:r w:rsidR="00BB4C4A">
        <w:t>withdraw</w:t>
      </w:r>
      <w:r>
        <w:t xml:space="preserve"> information section </w:t>
      </w:r>
      <w:r w:rsidR="005F17A0">
        <w:t xml:space="preserve">with the prompts available </w:t>
      </w:r>
      <w:r w:rsidR="00C07832">
        <w:t xml:space="preserve">on </w:t>
      </w:r>
      <w:r>
        <w:t xml:space="preserve">the </w:t>
      </w:r>
      <w:hyperlink r:id="rId7" w:history="1">
        <w:r w:rsidRPr="00FC7DCD">
          <w:rPr>
            <w:rStyle w:val="Hyperlink"/>
          </w:rPr>
          <w:t>HDEC information sheet template.</w:t>
        </w:r>
      </w:hyperlink>
      <w:r>
        <w:t xml:space="preserve"> </w:t>
      </w:r>
    </w:p>
    <w:p w14:paraId="060012AF" w14:textId="05601D0F" w:rsidR="00E9031F" w:rsidRDefault="00E9031F" w:rsidP="007E13C4">
      <w:pPr>
        <w:pStyle w:val="ListParagraph"/>
      </w:pPr>
      <w:r>
        <w:t xml:space="preserve">Please include a statement </w:t>
      </w:r>
      <w:r w:rsidR="00541EAB">
        <w:t xml:space="preserve">advising the regular blood and urine tests are being done for safety reasons. </w:t>
      </w:r>
    </w:p>
    <w:p w14:paraId="758FE59E" w14:textId="3D5F95EB" w:rsidR="00541EAB" w:rsidRDefault="00541EAB" w:rsidP="007E13C4">
      <w:pPr>
        <w:pStyle w:val="ListParagraph"/>
      </w:pPr>
      <w:r>
        <w:t>Please revise a</w:t>
      </w:r>
      <w:r w:rsidR="004D00D6">
        <w:t xml:space="preserve"> </w:t>
      </w:r>
      <w:r>
        <w:t>positive Hepatitis</w:t>
      </w:r>
      <w:r w:rsidR="00147A2D">
        <w:t xml:space="preserve"> result</w:t>
      </w:r>
      <w:r>
        <w:t xml:space="preserve"> on </w:t>
      </w:r>
      <w:r w:rsidR="00147A2D">
        <w:t>page 4 to specify active Hepatitis B or C. Please correct New Zealand</w:t>
      </w:r>
      <w:r w:rsidR="00AA0A31">
        <w:t xml:space="preserve"> Health</w:t>
      </w:r>
      <w:r w:rsidR="00147A2D">
        <w:t xml:space="preserve"> Department</w:t>
      </w:r>
      <w:r w:rsidR="00AA0A31">
        <w:t xml:space="preserve"> </w:t>
      </w:r>
      <w:r w:rsidR="00147A2D">
        <w:t>to the Medical Officer of Health.</w:t>
      </w:r>
    </w:p>
    <w:p w14:paraId="09F8B4F9" w14:textId="724CB338" w:rsidR="00AA0A31" w:rsidRDefault="00AA0A31" w:rsidP="007E13C4">
      <w:pPr>
        <w:pStyle w:val="ListParagraph"/>
      </w:pPr>
      <w:r>
        <w:t xml:space="preserve">Please clarify what directions </w:t>
      </w:r>
      <w:r w:rsidR="00BC1064">
        <w:t xml:space="preserve">are referred to </w:t>
      </w:r>
      <w:r>
        <w:t xml:space="preserve">on page 5 where it states ‘Take the trial drug by following the </w:t>
      </w:r>
      <w:proofErr w:type="gramStart"/>
      <w:r>
        <w:t>directions’</w:t>
      </w:r>
      <w:proofErr w:type="gramEnd"/>
      <w:r>
        <w:t xml:space="preserve">. </w:t>
      </w:r>
    </w:p>
    <w:p w14:paraId="5F311C9B" w14:textId="76BC34A9" w:rsidR="00A50093" w:rsidRDefault="0016354E" w:rsidP="007E13C4">
      <w:pPr>
        <w:pStyle w:val="ListParagraph"/>
      </w:pPr>
      <w:r>
        <w:t xml:space="preserve">Please include </w:t>
      </w:r>
      <w:r w:rsidR="00CA3271">
        <w:t>a statement advising exclusions to having an MRI (</w:t>
      </w:r>
      <w:proofErr w:type="spellStart"/>
      <w:proofErr w:type="gramStart"/>
      <w:r w:rsidR="00CA3271">
        <w:t>eg</w:t>
      </w:r>
      <w:proofErr w:type="spellEnd"/>
      <w:proofErr w:type="gramEnd"/>
      <w:r w:rsidR="00CA3271">
        <w:t xml:space="preserve"> metal implants, pacemaker). </w:t>
      </w:r>
    </w:p>
    <w:p w14:paraId="341CE0F1" w14:textId="1805EF85" w:rsidR="007C353E" w:rsidRDefault="007C353E" w:rsidP="007E13C4">
      <w:pPr>
        <w:pStyle w:val="ListParagraph"/>
      </w:pPr>
      <w:r>
        <w:t xml:space="preserve">Please include a clause on the consent form </w:t>
      </w:r>
      <w:r w:rsidR="00B425F3">
        <w:t xml:space="preserve">that if a participant withdraws from the study any information collected up that point may continue to be used. </w:t>
      </w:r>
    </w:p>
    <w:p w14:paraId="0A1243DA" w14:textId="0E5C7FF3" w:rsidR="0060567E" w:rsidRPr="00D324AA" w:rsidRDefault="00AF1A96" w:rsidP="000A607F">
      <w:pPr>
        <w:pStyle w:val="ListParagraph"/>
      </w:pPr>
      <w:r>
        <w:t>Please revise the</w:t>
      </w:r>
      <w:r w:rsidR="0060567E">
        <w:t xml:space="preserve"> “I</w:t>
      </w:r>
      <w:r w:rsidR="0060567E" w:rsidRPr="0060567E">
        <w:t xml:space="preserve"> understand that, if I decide to discontinue the trial treatment</w:t>
      </w:r>
      <w:r w:rsidR="0060567E">
        <w:t>...” bullet</w:t>
      </w:r>
      <w:r w:rsidR="00AB3A9E">
        <w:t xml:space="preserve"> </w:t>
      </w:r>
      <w:r w:rsidR="0060567E">
        <w:t>point to be two smaller clauses.</w:t>
      </w:r>
      <w:r w:rsidR="00640041">
        <w:t xml:space="preserve"> The Committee suggested ‘Alternatively’ begin as </w:t>
      </w:r>
      <w:r w:rsidR="00A0537C">
        <w:t>the</w:t>
      </w:r>
      <w:r w:rsidR="00640041">
        <w:t xml:space="preserve"> second point. </w:t>
      </w:r>
    </w:p>
    <w:p w14:paraId="5EE0902C" w14:textId="77777777" w:rsidR="007E13C4" w:rsidRPr="00D324AA" w:rsidRDefault="007E13C4" w:rsidP="007E13C4">
      <w:pPr>
        <w:spacing w:before="80" w:after="80"/>
      </w:pPr>
    </w:p>
    <w:p w14:paraId="6807C5B8" w14:textId="77777777" w:rsidR="007E13C4" w:rsidRPr="0054344C" w:rsidRDefault="007E13C4" w:rsidP="007E13C4">
      <w:pPr>
        <w:rPr>
          <w:b/>
          <w:bCs/>
          <w:lang w:val="en-NZ"/>
        </w:rPr>
      </w:pPr>
      <w:r w:rsidRPr="0054344C">
        <w:rPr>
          <w:b/>
          <w:bCs/>
          <w:lang w:val="en-NZ"/>
        </w:rPr>
        <w:t xml:space="preserve">Decision </w:t>
      </w:r>
    </w:p>
    <w:p w14:paraId="253C338B" w14:textId="568F6850" w:rsidR="007E13C4" w:rsidRPr="00D324AA" w:rsidRDefault="007E13C4" w:rsidP="007E13C4">
      <w:pPr>
        <w:rPr>
          <w:rFonts w:cs="Arial"/>
          <w:color w:val="33CCCC"/>
          <w:szCs w:val="22"/>
          <w:lang w:val="en-NZ"/>
        </w:rPr>
      </w:pPr>
      <w:r w:rsidRPr="00D324AA">
        <w:rPr>
          <w:rFonts w:cs="Arial"/>
          <w:color w:val="33CCCC"/>
          <w:szCs w:val="22"/>
          <w:lang w:val="en-NZ"/>
        </w:rPr>
        <w:t xml:space="preserve"> </w:t>
      </w:r>
    </w:p>
    <w:p w14:paraId="11922993" w14:textId="77777777" w:rsidR="007E13C4" w:rsidRPr="00D324AA" w:rsidRDefault="007E13C4" w:rsidP="007E13C4">
      <w:pPr>
        <w:rPr>
          <w:lang w:val="en-NZ"/>
        </w:rPr>
      </w:pPr>
    </w:p>
    <w:p w14:paraId="2F51AA38" w14:textId="77777777" w:rsidR="007E13C4" w:rsidRPr="00D324AA" w:rsidRDefault="007E13C4" w:rsidP="007E13C4">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6AFBFA90" w14:textId="77777777" w:rsidR="007E13C4" w:rsidRPr="00D324AA" w:rsidRDefault="007E13C4" w:rsidP="007E13C4">
      <w:pPr>
        <w:rPr>
          <w:lang w:val="en-NZ"/>
        </w:rPr>
      </w:pPr>
    </w:p>
    <w:p w14:paraId="5FC84672" w14:textId="77777777" w:rsidR="007E13C4" w:rsidRPr="006D0A33" w:rsidRDefault="007E13C4" w:rsidP="007E13C4">
      <w:pPr>
        <w:pStyle w:val="ListParagraph"/>
      </w:pPr>
      <w:r w:rsidRPr="006D0A33">
        <w:t>Please address all outstanding ethical issues, providing the information requested by the Committee.</w:t>
      </w:r>
    </w:p>
    <w:p w14:paraId="30A2552F" w14:textId="1DD4820E" w:rsidR="007E13C4" w:rsidRPr="000A607F" w:rsidRDefault="007E13C4" w:rsidP="000A607F">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53CDF8AB" w14:textId="2658BBFE" w:rsidR="000A607F" w:rsidRPr="006D0A33" w:rsidRDefault="008505E5" w:rsidP="000A607F">
      <w:pPr>
        <w:pStyle w:val="ListParagraph"/>
      </w:pPr>
      <w:r w:rsidRPr="008505E5">
        <w:t>Please supply evidence of current professional indemnity</w:t>
      </w:r>
      <w:r w:rsidR="00920CF1">
        <w:t>.</w:t>
      </w:r>
      <w:r>
        <w:rPr>
          <w:i/>
          <w:iCs/>
        </w:rPr>
        <w:t xml:space="preserve"> </w:t>
      </w:r>
      <w:r>
        <w:rPr>
          <w:rFonts w:cs="Arial"/>
          <w:i/>
        </w:rPr>
        <w:t>(National Ethical Standards for Health and Disability Research and Quality Improvement, para 17.6)</w:t>
      </w:r>
      <w:r w:rsidRPr="00D324AA">
        <w:rPr>
          <w:rFonts w:cs="Arial"/>
          <w:szCs w:val="22"/>
        </w:rPr>
        <w:t>:</w:t>
      </w:r>
    </w:p>
    <w:p w14:paraId="5EAAAF49" w14:textId="77777777" w:rsidR="007E13C4" w:rsidRPr="00D324AA" w:rsidRDefault="007E13C4" w:rsidP="007E13C4">
      <w:pPr>
        <w:rPr>
          <w:color w:val="FF0000"/>
          <w:lang w:val="en-NZ"/>
        </w:rPr>
      </w:pPr>
    </w:p>
    <w:p w14:paraId="55135ABC" w14:textId="0F1F8B93" w:rsidR="007E13C4" w:rsidRPr="00D324AA" w:rsidRDefault="007E13C4" w:rsidP="007E13C4">
      <w:pPr>
        <w:rPr>
          <w:lang w:val="en-NZ"/>
        </w:rPr>
      </w:pPr>
      <w:r w:rsidRPr="00D324AA">
        <w:rPr>
          <w:lang w:val="en-NZ"/>
        </w:rPr>
        <w:t xml:space="preserve">After receipt of the information requested by the Committee, a final decision on the application will be made by </w:t>
      </w:r>
      <w:r w:rsidR="000A607F">
        <w:rPr>
          <w:lang w:val="en-NZ"/>
        </w:rPr>
        <w:t>Mrs Helen Walker and Mx Albany Lucas.</w:t>
      </w:r>
    </w:p>
    <w:p w14:paraId="628CC89E" w14:textId="77777777" w:rsidR="007E13C4" w:rsidRPr="00D324AA" w:rsidRDefault="007E13C4" w:rsidP="007E13C4">
      <w:pPr>
        <w:rPr>
          <w:color w:val="FF0000"/>
          <w:lang w:val="en-NZ"/>
        </w:rPr>
      </w:pPr>
    </w:p>
    <w:p w14:paraId="4365CD74" w14:textId="4F572DB1" w:rsidR="001E7E1F" w:rsidRDefault="001E7E1F">
      <w:pPr>
        <w:rPr>
          <w:rFonts w:cs="Arial"/>
          <w:color w:val="33CCCC"/>
          <w:szCs w:val="22"/>
          <w:lang w:val="en-NZ"/>
        </w:rPr>
      </w:pPr>
      <w:r>
        <w:rPr>
          <w:rFonts w:cs="Arial"/>
          <w:color w:val="33CCCC"/>
          <w:szCs w:val="22"/>
          <w:lang w:val="en-NZ"/>
        </w:rPr>
        <w:br w:type="page"/>
      </w:r>
    </w:p>
    <w:p w14:paraId="5E80D11E" w14:textId="77777777" w:rsidR="007E13C4" w:rsidRDefault="007E13C4" w:rsidP="00CB691D">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E13C4" w:rsidRPr="00960BFE" w14:paraId="5834E63C" w14:textId="77777777" w:rsidTr="00DC1567">
        <w:trPr>
          <w:trHeight w:val="280"/>
        </w:trPr>
        <w:tc>
          <w:tcPr>
            <w:tcW w:w="966" w:type="dxa"/>
            <w:tcBorders>
              <w:top w:val="nil"/>
              <w:left w:val="nil"/>
              <w:bottom w:val="nil"/>
              <w:right w:val="nil"/>
            </w:tcBorders>
          </w:tcPr>
          <w:p w14:paraId="3387A0E6" w14:textId="77777777" w:rsidR="007E13C4" w:rsidRPr="00960BFE" w:rsidRDefault="007E13C4" w:rsidP="00DC1567">
            <w:pPr>
              <w:autoSpaceDE w:val="0"/>
              <w:autoSpaceDN w:val="0"/>
              <w:adjustRightInd w:val="0"/>
            </w:pPr>
            <w:r>
              <w:rPr>
                <w:b/>
              </w:rPr>
              <w:t>5</w:t>
            </w:r>
            <w:r w:rsidRPr="00960BFE">
              <w:rPr>
                <w:b/>
              </w:rPr>
              <w:t xml:space="preserve"> </w:t>
            </w:r>
            <w:r w:rsidRPr="00960BFE">
              <w:t xml:space="preserve"> </w:t>
            </w:r>
          </w:p>
        </w:tc>
        <w:tc>
          <w:tcPr>
            <w:tcW w:w="2575" w:type="dxa"/>
            <w:tcBorders>
              <w:top w:val="nil"/>
              <w:left w:val="nil"/>
              <w:bottom w:val="nil"/>
              <w:right w:val="nil"/>
            </w:tcBorders>
          </w:tcPr>
          <w:p w14:paraId="75347583" w14:textId="77777777" w:rsidR="007E13C4" w:rsidRPr="00960BFE" w:rsidRDefault="007E13C4" w:rsidP="00DC156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88D1A3F" w14:textId="383467FF" w:rsidR="007E13C4" w:rsidRPr="002B62FF" w:rsidRDefault="00764AFA" w:rsidP="00DC1567">
            <w:pPr>
              <w:rPr>
                <w:b/>
                <w:bCs/>
              </w:rPr>
            </w:pPr>
            <w:r w:rsidRPr="00764AFA">
              <w:rPr>
                <w:b/>
                <w:bCs/>
              </w:rPr>
              <w:t>2024 FULL 17961</w:t>
            </w:r>
          </w:p>
        </w:tc>
      </w:tr>
      <w:tr w:rsidR="007E13C4" w:rsidRPr="00960BFE" w14:paraId="1AEFA6AE" w14:textId="77777777" w:rsidTr="00DC1567">
        <w:trPr>
          <w:trHeight w:val="280"/>
        </w:trPr>
        <w:tc>
          <w:tcPr>
            <w:tcW w:w="966" w:type="dxa"/>
            <w:tcBorders>
              <w:top w:val="nil"/>
              <w:left w:val="nil"/>
              <w:bottom w:val="nil"/>
              <w:right w:val="nil"/>
            </w:tcBorders>
          </w:tcPr>
          <w:p w14:paraId="007175AD"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1BBC1437" w14:textId="77777777" w:rsidR="007E13C4" w:rsidRPr="00960BFE" w:rsidRDefault="007E13C4" w:rsidP="00DC1567">
            <w:pPr>
              <w:autoSpaceDE w:val="0"/>
              <w:autoSpaceDN w:val="0"/>
              <w:adjustRightInd w:val="0"/>
            </w:pPr>
            <w:r w:rsidRPr="00960BFE">
              <w:t xml:space="preserve">Title: </w:t>
            </w:r>
          </w:p>
        </w:tc>
        <w:tc>
          <w:tcPr>
            <w:tcW w:w="6459" w:type="dxa"/>
            <w:tcBorders>
              <w:top w:val="nil"/>
              <w:left w:val="nil"/>
              <w:bottom w:val="nil"/>
              <w:right w:val="nil"/>
            </w:tcBorders>
          </w:tcPr>
          <w:p w14:paraId="19603576" w14:textId="2F28058F" w:rsidR="007E13C4" w:rsidRPr="00960BFE" w:rsidRDefault="004511CE" w:rsidP="00DC1567">
            <w:pPr>
              <w:autoSpaceDE w:val="0"/>
              <w:autoSpaceDN w:val="0"/>
              <w:adjustRightInd w:val="0"/>
            </w:pPr>
            <w:r w:rsidRPr="004511CE">
              <w:t xml:space="preserve">Pulmonary hypertension in the premature </w:t>
            </w:r>
            <w:proofErr w:type="spellStart"/>
            <w:r w:rsidRPr="004511CE">
              <w:t>newborn</w:t>
            </w:r>
            <w:proofErr w:type="spellEnd"/>
            <w:r w:rsidRPr="004511CE">
              <w:t>; evaluating the clinical feasibility and utility of a diagnostic guidelines to detect late disease in a high-risk population in the New Zealand setting</w:t>
            </w:r>
          </w:p>
        </w:tc>
      </w:tr>
      <w:tr w:rsidR="007E13C4" w:rsidRPr="00960BFE" w14:paraId="06A7F167" w14:textId="77777777" w:rsidTr="00DC1567">
        <w:trPr>
          <w:trHeight w:val="280"/>
        </w:trPr>
        <w:tc>
          <w:tcPr>
            <w:tcW w:w="966" w:type="dxa"/>
            <w:tcBorders>
              <w:top w:val="nil"/>
              <w:left w:val="nil"/>
              <w:bottom w:val="nil"/>
              <w:right w:val="nil"/>
            </w:tcBorders>
          </w:tcPr>
          <w:p w14:paraId="76DA22E2"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29792D1B" w14:textId="77777777" w:rsidR="007E13C4" w:rsidRPr="00960BFE" w:rsidRDefault="007E13C4" w:rsidP="00DC1567">
            <w:pPr>
              <w:autoSpaceDE w:val="0"/>
              <w:autoSpaceDN w:val="0"/>
              <w:adjustRightInd w:val="0"/>
            </w:pPr>
            <w:r w:rsidRPr="00960BFE">
              <w:t xml:space="preserve">Principal Investigator: </w:t>
            </w:r>
          </w:p>
        </w:tc>
        <w:tc>
          <w:tcPr>
            <w:tcW w:w="6459" w:type="dxa"/>
            <w:tcBorders>
              <w:top w:val="nil"/>
              <w:left w:val="nil"/>
              <w:bottom w:val="nil"/>
              <w:right w:val="nil"/>
            </w:tcBorders>
          </w:tcPr>
          <w:p w14:paraId="28C41D62" w14:textId="1FBF1D83" w:rsidR="007E13C4" w:rsidRPr="00960BFE" w:rsidRDefault="004511CE" w:rsidP="00DC1567">
            <w:r w:rsidRPr="004511CE">
              <w:t>Dr Matthew Buckingham</w:t>
            </w:r>
          </w:p>
        </w:tc>
      </w:tr>
      <w:tr w:rsidR="007E13C4" w:rsidRPr="00960BFE" w14:paraId="6283D239" w14:textId="77777777" w:rsidTr="00DC1567">
        <w:trPr>
          <w:trHeight w:val="280"/>
        </w:trPr>
        <w:tc>
          <w:tcPr>
            <w:tcW w:w="966" w:type="dxa"/>
            <w:tcBorders>
              <w:top w:val="nil"/>
              <w:left w:val="nil"/>
              <w:bottom w:val="nil"/>
              <w:right w:val="nil"/>
            </w:tcBorders>
          </w:tcPr>
          <w:p w14:paraId="73E4A3C1"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256B0AD1" w14:textId="77777777" w:rsidR="007E13C4" w:rsidRPr="00960BFE" w:rsidRDefault="007E13C4" w:rsidP="00DC1567">
            <w:pPr>
              <w:autoSpaceDE w:val="0"/>
              <w:autoSpaceDN w:val="0"/>
              <w:adjustRightInd w:val="0"/>
            </w:pPr>
            <w:r w:rsidRPr="00960BFE">
              <w:t xml:space="preserve">Sponsor: </w:t>
            </w:r>
          </w:p>
        </w:tc>
        <w:tc>
          <w:tcPr>
            <w:tcW w:w="6459" w:type="dxa"/>
            <w:tcBorders>
              <w:top w:val="nil"/>
              <w:left w:val="nil"/>
              <w:bottom w:val="nil"/>
              <w:right w:val="nil"/>
            </w:tcBorders>
          </w:tcPr>
          <w:p w14:paraId="168AB664" w14:textId="6C3C063A" w:rsidR="007E13C4" w:rsidRPr="00960BFE" w:rsidRDefault="004511CE" w:rsidP="00DC1567">
            <w:pPr>
              <w:autoSpaceDE w:val="0"/>
              <w:autoSpaceDN w:val="0"/>
              <w:adjustRightInd w:val="0"/>
            </w:pPr>
            <w:r>
              <w:t>The University of Otago</w:t>
            </w:r>
          </w:p>
        </w:tc>
      </w:tr>
      <w:tr w:rsidR="007E13C4" w:rsidRPr="00960BFE" w14:paraId="0D8ED8BA" w14:textId="77777777" w:rsidTr="00DC1567">
        <w:trPr>
          <w:trHeight w:val="280"/>
        </w:trPr>
        <w:tc>
          <w:tcPr>
            <w:tcW w:w="966" w:type="dxa"/>
            <w:tcBorders>
              <w:top w:val="nil"/>
              <w:left w:val="nil"/>
              <w:bottom w:val="nil"/>
              <w:right w:val="nil"/>
            </w:tcBorders>
          </w:tcPr>
          <w:p w14:paraId="7624C1E0"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7B2EA129" w14:textId="77777777" w:rsidR="007E13C4" w:rsidRPr="00960BFE" w:rsidRDefault="007E13C4" w:rsidP="00DC1567">
            <w:pPr>
              <w:autoSpaceDE w:val="0"/>
              <w:autoSpaceDN w:val="0"/>
              <w:adjustRightInd w:val="0"/>
            </w:pPr>
            <w:r w:rsidRPr="00960BFE">
              <w:t xml:space="preserve">Clock Start Date: </w:t>
            </w:r>
          </w:p>
        </w:tc>
        <w:tc>
          <w:tcPr>
            <w:tcW w:w="6459" w:type="dxa"/>
            <w:tcBorders>
              <w:top w:val="nil"/>
              <w:left w:val="nil"/>
              <w:bottom w:val="nil"/>
              <w:right w:val="nil"/>
            </w:tcBorders>
          </w:tcPr>
          <w:p w14:paraId="46E9AC96" w14:textId="316FFC64" w:rsidR="007E13C4" w:rsidRPr="00960BFE" w:rsidRDefault="004511CE" w:rsidP="00DC1567">
            <w:pPr>
              <w:autoSpaceDE w:val="0"/>
              <w:autoSpaceDN w:val="0"/>
              <w:adjustRightInd w:val="0"/>
            </w:pPr>
            <w:r>
              <w:t>15 February 2024</w:t>
            </w:r>
          </w:p>
        </w:tc>
      </w:tr>
    </w:tbl>
    <w:p w14:paraId="3C1D1011" w14:textId="77777777" w:rsidR="007E13C4" w:rsidRPr="00795EDD" w:rsidRDefault="007E13C4" w:rsidP="007E13C4"/>
    <w:p w14:paraId="41FE345E" w14:textId="28D7A70B" w:rsidR="007E13C4" w:rsidRPr="00D324AA" w:rsidRDefault="008B6546" w:rsidP="007E13C4">
      <w:pPr>
        <w:autoSpaceDE w:val="0"/>
        <w:autoSpaceDN w:val="0"/>
        <w:adjustRightInd w:val="0"/>
        <w:rPr>
          <w:sz w:val="20"/>
          <w:lang w:val="en-NZ"/>
        </w:rPr>
      </w:pPr>
      <w:r w:rsidRPr="00D01ED2">
        <w:rPr>
          <w:rFonts w:cs="Arial"/>
          <w:szCs w:val="22"/>
          <w:lang w:val="en-NZ"/>
        </w:rPr>
        <w:t>Dr Matthew Buckingham</w:t>
      </w:r>
      <w:r w:rsidR="007E13C4" w:rsidRPr="00D01ED2">
        <w:rPr>
          <w:lang w:val="en-NZ"/>
        </w:rPr>
        <w:t xml:space="preserve"> was present </w:t>
      </w:r>
      <w:r w:rsidR="007E13C4" w:rsidRPr="00D324AA">
        <w:rPr>
          <w:lang w:val="en-NZ"/>
        </w:rPr>
        <w:t>via videoconference for discussion of this application.</w:t>
      </w:r>
    </w:p>
    <w:p w14:paraId="793C4BD3" w14:textId="77777777" w:rsidR="0067225A" w:rsidRPr="00D324AA" w:rsidRDefault="0067225A" w:rsidP="007E13C4">
      <w:pPr>
        <w:rPr>
          <w:u w:val="single"/>
          <w:lang w:val="en-NZ"/>
        </w:rPr>
      </w:pPr>
    </w:p>
    <w:p w14:paraId="3B3CD06C" w14:textId="77777777" w:rsidR="007E13C4" w:rsidRPr="0054344C" w:rsidRDefault="007E13C4" w:rsidP="007E13C4">
      <w:pPr>
        <w:pStyle w:val="Headingbold"/>
      </w:pPr>
      <w:r w:rsidRPr="0054344C">
        <w:t>Potential conflicts of interest</w:t>
      </w:r>
    </w:p>
    <w:p w14:paraId="27148538" w14:textId="77777777" w:rsidR="007E13C4" w:rsidRPr="00D324AA" w:rsidRDefault="007E13C4" w:rsidP="007E13C4">
      <w:pPr>
        <w:rPr>
          <w:b/>
          <w:lang w:val="en-NZ"/>
        </w:rPr>
      </w:pPr>
    </w:p>
    <w:p w14:paraId="594781D8" w14:textId="77777777" w:rsidR="007E13C4" w:rsidRPr="00D324AA" w:rsidRDefault="007E13C4" w:rsidP="007E13C4">
      <w:pPr>
        <w:rPr>
          <w:lang w:val="en-NZ"/>
        </w:rPr>
      </w:pPr>
      <w:r w:rsidRPr="00D324AA">
        <w:rPr>
          <w:lang w:val="en-NZ"/>
        </w:rPr>
        <w:t>The Chair asked members to declare any potential conflicts of interest related to this application.</w:t>
      </w:r>
    </w:p>
    <w:p w14:paraId="274D26C5" w14:textId="77777777" w:rsidR="007E13C4" w:rsidRPr="00D324AA" w:rsidRDefault="007E13C4" w:rsidP="007E13C4">
      <w:pPr>
        <w:rPr>
          <w:lang w:val="en-NZ"/>
        </w:rPr>
      </w:pPr>
    </w:p>
    <w:p w14:paraId="4B239857" w14:textId="52CA0C2E" w:rsidR="007E13C4" w:rsidRPr="00306172" w:rsidRDefault="007E13C4" w:rsidP="007E13C4">
      <w:pPr>
        <w:rPr>
          <w:lang w:val="en-NZ"/>
        </w:rPr>
      </w:pPr>
      <w:r w:rsidRPr="00D324AA">
        <w:rPr>
          <w:lang w:val="en-NZ"/>
        </w:rPr>
        <w:t>No potential conflicts of interest related to this application were declared by any member.</w:t>
      </w:r>
    </w:p>
    <w:p w14:paraId="2F983106" w14:textId="77777777" w:rsidR="007E13C4" w:rsidRPr="00D324AA" w:rsidRDefault="007E13C4" w:rsidP="007E13C4">
      <w:pPr>
        <w:rPr>
          <w:lang w:val="en-NZ"/>
        </w:rPr>
      </w:pPr>
    </w:p>
    <w:p w14:paraId="7C9D90D6" w14:textId="77777777" w:rsidR="007E13C4" w:rsidRPr="00D324AA" w:rsidRDefault="007E13C4" w:rsidP="007E13C4">
      <w:pPr>
        <w:autoSpaceDE w:val="0"/>
        <w:autoSpaceDN w:val="0"/>
        <w:adjustRightInd w:val="0"/>
        <w:rPr>
          <w:lang w:val="en-NZ"/>
        </w:rPr>
      </w:pPr>
    </w:p>
    <w:p w14:paraId="43CA63E5" w14:textId="77777777" w:rsidR="007E13C4" w:rsidRPr="0054344C" w:rsidRDefault="007E13C4" w:rsidP="007E13C4">
      <w:pPr>
        <w:pStyle w:val="Headingbold"/>
      </w:pPr>
      <w:r w:rsidRPr="0054344C">
        <w:t xml:space="preserve">Summary of resolved ethical </w:t>
      </w:r>
      <w:proofErr w:type="gramStart"/>
      <w:r w:rsidRPr="0054344C">
        <w:t>issues</w:t>
      </w:r>
      <w:proofErr w:type="gramEnd"/>
      <w:r w:rsidRPr="0054344C">
        <w:t xml:space="preserve"> </w:t>
      </w:r>
    </w:p>
    <w:p w14:paraId="46670F4C" w14:textId="77777777" w:rsidR="007E13C4" w:rsidRPr="00D324AA" w:rsidRDefault="007E13C4" w:rsidP="007E13C4">
      <w:pPr>
        <w:rPr>
          <w:u w:val="single"/>
          <w:lang w:val="en-NZ"/>
        </w:rPr>
      </w:pPr>
    </w:p>
    <w:p w14:paraId="7AC2BEE8" w14:textId="77777777" w:rsidR="007E13C4" w:rsidRPr="00D324AA" w:rsidRDefault="007E13C4" w:rsidP="007E13C4">
      <w:pPr>
        <w:rPr>
          <w:lang w:val="en-NZ"/>
        </w:rPr>
      </w:pPr>
      <w:r w:rsidRPr="00D324AA">
        <w:rPr>
          <w:lang w:val="en-NZ"/>
        </w:rPr>
        <w:t>The main ethical issues considered by the Committee and addressed by the Researcher are as follows.</w:t>
      </w:r>
    </w:p>
    <w:p w14:paraId="1C22C47E" w14:textId="77777777" w:rsidR="007E13C4" w:rsidRPr="00D324AA" w:rsidRDefault="007E13C4" w:rsidP="007E13C4">
      <w:pPr>
        <w:rPr>
          <w:lang w:val="en-NZ"/>
        </w:rPr>
      </w:pPr>
    </w:p>
    <w:p w14:paraId="2528DCDA" w14:textId="4E0B283C" w:rsidR="007E13C4" w:rsidRPr="00147D3C" w:rsidRDefault="007E13C4" w:rsidP="00147D3C">
      <w:pPr>
        <w:pStyle w:val="ListParagraph"/>
        <w:numPr>
          <w:ilvl w:val="0"/>
          <w:numId w:val="31"/>
        </w:numPr>
      </w:pPr>
      <w:r w:rsidRPr="00D324AA">
        <w:t xml:space="preserve">The </w:t>
      </w:r>
      <w:r w:rsidR="00D01ED2">
        <w:t>Committee queried whether the research had begun as the application indicated it started in December 2023. The Researcher confirmed recruitment</w:t>
      </w:r>
      <w:r w:rsidR="00E55EE0">
        <w:t xml:space="preserve"> for this study</w:t>
      </w:r>
      <w:r w:rsidR="00D01ED2">
        <w:t xml:space="preserve"> had not begun as ethical approval was not obtained. The Researcher stated they </w:t>
      </w:r>
      <w:r w:rsidR="00BB113D">
        <w:t>done</w:t>
      </w:r>
      <w:r w:rsidR="00D01ED2">
        <w:t xml:space="preserve"> a literature search and </w:t>
      </w:r>
      <w:r w:rsidR="00540B86">
        <w:t xml:space="preserve">developed a survey to send to the neonatal units in New Zealand. </w:t>
      </w:r>
      <w:r w:rsidR="00053365">
        <w:t>The Researcher confirmed the survey is separate to this study</w:t>
      </w:r>
      <w:r w:rsidR="00BB113D">
        <w:t xml:space="preserve"> and</w:t>
      </w:r>
      <w:r w:rsidR="00053365">
        <w:t xml:space="preserve"> went through ethics</w:t>
      </w:r>
      <w:r w:rsidR="008055F1">
        <w:t xml:space="preserve"> at the University of Otago and </w:t>
      </w:r>
      <w:proofErr w:type="spellStart"/>
      <w:r w:rsidR="008055F1">
        <w:t>Te</w:t>
      </w:r>
      <w:proofErr w:type="spellEnd"/>
      <w:r w:rsidR="008055F1">
        <w:t xml:space="preserve"> </w:t>
      </w:r>
      <w:proofErr w:type="spellStart"/>
      <w:r w:rsidR="008055F1">
        <w:t>Whatu</w:t>
      </w:r>
      <w:proofErr w:type="spellEnd"/>
      <w:r w:rsidR="008055F1">
        <w:t xml:space="preserve"> Ora</w:t>
      </w:r>
      <w:r w:rsidR="004518B0">
        <w:t xml:space="preserve"> </w:t>
      </w:r>
      <w:proofErr w:type="spellStart"/>
      <w:r w:rsidR="004518B0">
        <w:t>Waitaha</w:t>
      </w:r>
      <w:r w:rsidR="008055F1">
        <w:t>’s</w:t>
      </w:r>
      <w:proofErr w:type="spellEnd"/>
      <w:r w:rsidR="008055F1">
        <w:t xml:space="preserve"> local review process</w:t>
      </w:r>
      <w:r w:rsidR="00053365">
        <w:t xml:space="preserve">. </w:t>
      </w:r>
      <w:r w:rsidR="007E266F">
        <w:t xml:space="preserve">The Committee noted </w:t>
      </w:r>
      <w:r w:rsidR="006D1297">
        <w:t xml:space="preserve">its scope of review </w:t>
      </w:r>
      <w:r w:rsidR="00540B86">
        <w:t xml:space="preserve">does not </w:t>
      </w:r>
      <w:r w:rsidR="006D1297">
        <w:t>include</w:t>
      </w:r>
      <w:r w:rsidR="00540B86">
        <w:t xml:space="preserve"> research involving providers of health and disability services</w:t>
      </w:r>
      <w:r w:rsidR="00EE1DF0">
        <w:t xml:space="preserve"> as participants,</w:t>
      </w:r>
      <w:r w:rsidR="00540B86">
        <w:t xml:space="preserve"> </w:t>
      </w:r>
      <w:r w:rsidR="006D1297">
        <w:t xml:space="preserve">so </w:t>
      </w:r>
      <w:r w:rsidR="00540B86">
        <w:t xml:space="preserve">this </w:t>
      </w:r>
      <w:r w:rsidR="00053365">
        <w:t xml:space="preserve">survey </w:t>
      </w:r>
      <w:r w:rsidR="007A1962">
        <w:t>did not require approval</w:t>
      </w:r>
      <w:r w:rsidR="00053365">
        <w:t xml:space="preserve"> from HDEC</w:t>
      </w:r>
      <w:r w:rsidR="007A1962">
        <w:t xml:space="preserve">. </w:t>
      </w:r>
    </w:p>
    <w:p w14:paraId="2BAD69D8" w14:textId="77777777" w:rsidR="007E13C4" w:rsidRPr="00D324AA" w:rsidRDefault="007E13C4" w:rsidP="007E13C4">
      <w:pPr>
        <w:spacing w:before="80" w:after="80"/>
        <w:rPr>
          <w:lang w:val="en-NZ"/>
        </w:rPr>
      </w:pPr>
    </w:p>
    <w:p w14:paraId="22B51F52" w14:textId="21A00ECA" w:rsidR="007E13C4" w:rsidRPr="00147D3C" w:rsidRDefault="007E13C4" w:rsidP="00147D3C">
      <w:pPr>
        <w:pStyle w:val="Headingbold"/>
      </w:pPr>
      <w:r w:rsidRPr="0054344C">
        <w:t>Summary of outstanding ethical issues</w:t>
      </w:r>
      <w:r w:rsidRPr="00D324AA">
        <w:br/>
      </w:r>
    </w:p>
    <w:p w14:paraId="197F534D" w14:textId="1F9AF361" w:rsidR="007E13C4" w:rsidRPr="00D324AA" w:rsidRDefault="007E13C4" w:rsidP="007E13C4">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00850E93">
        <w:rPr>
          <w:rFonts w:cs="Arial"/>
          <w:szCs w:val="22"/>
          <w:lang w:val="en-NZ"/>
        </w:rPr>
        <w:t xml:space="preserve"> </w:t>
      </w:r>
      <w:r w:rsidR="00850E93">
        <w:rPr>
          <w:rFonts w:cs="Arial"/>
          <w:i/>
        </w:rPr>
        <w:t>(National Ethical Standards for Health and Disability Research and Quality Improvement, para 7.15 – 7.17)</w:t>
      </w:r>
      <w:r w:rsidR="00850E93" w:rsidRPr="00D324AA">
        <w:rPr>
          <w:rFonts w:cs="Arial"/>
          <w:szCs w:val="22"/>
          <w:lang w:val="en-NZ"/>
        </w:rPr>
        <w:t>:</w:t>
      </w:r>
    </w:p>
    <w:p w14:paraId="44AB6187" w14:textId="77777777" w:rsidR="007E13C4" w:rsidRPr="00D324AA" w:rsidRDefault="007E13C4" w:rsidP="007E13C4">
      <w:pPr>
        <w:spacing w:before="80" w:after="80"/>
        <w:rPr>
          <w:rFonts w:cs="Arial"/>
          <w:szCs w:val="22"/>
          <w:lang w:val="en-NZ"/>
        </w:rPr>
      </w:pPr>
    </w:p>
    <w:p w14:paraId="7DC9467D" w14:textId="5408F7A5" w:rsidR="007E13C4" w:rsidRPr="00D324AA" w:rsidRDefault="007E13C4" w:rsidP="007E13C4">
      <w:pPr>
        <w:pStyle w:val="ListParagraph"/>
      </w:pPr>
      <w:r w:rsidRPr="00D324AA">
        <w:t>Please</w:t>
      </w:r>
      <w:r w:rsidR="00BC4DD3">
        <w:t xml:space="preserve"> include </w:t>
      </w:r>
      <w:r w:rsidR="00AC2659">
        <w:t xml:space="preserve">information on the results of the survey sent to neonatal units. </w:t>
      </w:r>
    </w:p>
    <w:p w14:paraId="2DA2306F" w14:textId="110A89BF" w:rsidR="007E13C4" w:rsidRDefault="008426C0" w:rsidP="007E13C4">
      <w:pPr>
        <w:pStyle w:val="ListParagraph"/>
      </w:pPr>
      <w:r>
        <w:t xml:space="preserve">Please specify what complications babies may be more at risk of </w:t>
      </w:r>
      <w:r w:rsidR="0016755B">
        <w:t xml:space="preserve">as adults </w:t>
      </w:r>
      <w:r>
        <w:t xml:space="preserve">on page 3. </w:t>
      </w:r>
    </w:p>
    <w:p w14:paraId="5FCB3A3E" w14:textId="6F95497D" w:rsidR="006E6B11" w:rsidRDefault="006E6B11" w:rsidP="007E13C4">
      <w:pPr>
        <w:pStyle w:val="ListParagraph"/>
      </w:pPr>
      <w:r>
        <w:t xml:space="preserve">Please revise the statement that participation is free to state there is no cost. </w:t>
      </w:r>
    </w:p>
    <w:p w14:paraId="53879EA8" w14:textId="79FA2790" w:rsidR="00AD13E5" w:rsidRDefault="00AD13E5" w:rsidP="007E13C4">
      <w:pPr>
        <w:pStyle w:val="ListParagraph"/>
      </w:pPr>
      <w:r>
        <w:t xml:space="preserve">Please change ‘Māori health support’ to ‘Māori cultural support’. </w:t>
      </w:r>
    </w:p>
    <w:p w14:paraId="0FE638D1" w14:textId="77777777" w:rsidR="003637E3" w:rsidRDefault="003637E3" w:rsidP="007E13C4">
      <w:pPr>
        <w:pStyle w:val="ListParagraph"/>
      </w:pPr>
      <w:r>
        <w:t xml:space="preserve">Please correct ‘your’ to ‘your baby’s’ on page 4. </w:t>
      </w:r>
    </w:p>
    <w:p w14:paraId="3F9BAA01" w14:textId="77777777" w:rsidR="00F92FAD" w:rsidRDefault="00F92FAD" w:rsidP="007E13C4">
      <w:pPr>
        <w:pStyle w:val="ListParagraph"/>
      </w:pPr>
      <w:r>
        <w:t xml:space="preserve">Please revise ‘analgesia’ to ‘pain relief’ and undertake a general plain language review. </w:t>
      </w:r>
    </w:p>
    <w:p w14:paraId="12400FA2" w14:textId="7F6DFC40" w:rsidR="00904B01" w:rsidRDefault="00F92FAD" w:rsidP="007E13C4">
      <w:pPr>
        <w:pStyle w:val="ListParagraph"/>
      </w:pPr>
      <w:r>
        <w:t xml:space="preserve">Please </w:t>
      </w:r>
      <w:r w:rsidR="00971887">
        <w:t>remove ultrasound from the sen</w:t>
      </w:r>
      <w:r w:rsidR="00CE0A44">
        <w:t xml:space="preserve">tence </w:t>
      </w:r>
      <w:r w:rsidR="00CE0A44" w:rsidRPr="00CE0A44">
        <w:t>"With your consent we will give your baby some oral sugar analgesia to minimize pain and discomfort for the blood test and ultrasound scan"</w:t>
      </w:r>
      <w:r w:rsidR="00CE0A44">
        <w:t xml:space="preserve"> as the previous sentences state the ultrasound is painless. </w:t>
      </w:r>
      <w:r w:rsidR="00075699">
        <w:t xml:space="preserve">Please revise ‘for’ the blood test to </w:t>
      </w:r>
      <w:r w:rsidR="00E0460C">
        <w:t xml:space="preserve">state </w:t>
      </w:r>
      <w:r w:rsidR="00075699">
        <w:t xml:space="preserve">‘from’ the blood test. </w:t>
      </w:r>
    </w:p>
    <w:p w14:paraId="7652DC36" w14:textId="6047B694" w:rsidR="00CE0A44" w:rsidRDefault="00566BF5" w:rsidP="007E13C4">
      <w:pPr>
        <w:pStyle w:val="ListParagraph"/>
      </w:pPr>
      <w:r>
        <w:t>Please update the sentence “I</w:t>
      </w:r>
      <w:r w:rsidRPr="00566BF5">
        <w:t>f your deidentified information is being sent overseas</w:t>
      </w:r>
      <w:r>
        <w:t xml:space="preserve">” on page 6 as data will be sent to Australia. </w:t>
      </w:r>
    </w:p>
    <w:p w14:paraId="525F3C9E" w14:textId="145BE0BF" w:rsidR="00DE5D3E" w:rsidRDefault="00DE5D3E" w:rsidP="007E13C4">
      <w:pPr>
        <w:pStyle w:val="ListParagraph"/>
      </w:pPr>
      <w:r>
        <w:t xml:space="preserve">Please </w:t>
      </w:r>
      <w:r w:rsidR="00E30051">
        <w:t xml:space="preserve">revise or </w:t>
      </w:r>
      <w:r>
        <w:t>insert a comma in the lay title</w:t>
      </w:r>
      <w:r w:rsidR="009D764C">
        <w:t xml:space="preserve"> to remove ambiguity</w:t>
      </w:r>
      <w:r>
        <w:t xml:space="preserve"> </w:t>
      </w:r>
      <w:r w:rsidR="009D764C">
        <w:t>(“Detecting high blood pressure in babies born too early, to improve their future health”).</w:t>
      </w:r>
    </w:p>
    <w:p w14:paraId="34C245BB" w14:textId="15947AAC" w:rsidR="000E0E3C" w:rsidRDefault="000E0E3C" w:rsidP="007E13C4">
      <w:pPr>
        <w:pStyle w:val="ListParagraph"/>
      </w:pPr>
      <w:r>
        <w:lastRenderedPageBreak/>
        <w:t xml:space="preserve">Please revise “your baby’s” to “a baby’s” when first discussing </w:t>
      </w:r>
      <w:r w:rsidR="00A126F7" w:rsidRPr="00A126F7">
        <w:t>pulmonary hypertension</w:t>
      </w:r>
      <w:r w:rsidR="00A126F7">
        <w:t xml:space="preserve"> as this will not have been diagnosed yet. </w:t>
      </w:r>
    </w:p>
    <w:p w14:paraId="15C768C4" w14:textId="7E4D6352" w:rsidR="0000156F" w:rsidRDefault="0000156F" w:rsidP="007E13C4">
      <w:pPr>
        <w:pStyle w:val="ListParagraph"/>
      </w:pPr>
      <w:r>
        <w:t xml:space="preserve">Please introduce the PH acronym with brackets after it is first mentioned (“Pulmonary hypertension (PH)”). </w:t>
      </w:r>
    </w:p>
    <w:p w14:paraId="07DB2EF0" w14:textId="35515E99" w:rsidR="00850C71" w:rsidRDefault="00850C71" w:rsidP="007E13C4">
      <w:pPr>
        <w:pStyle w:val="ListParagraph"/>
      </w:pPr>
      <w:r>
        <w:t xml:space="preserve">Please undertake a general proofread to find missing words. </w:t>
      </w:r>
    </w:p>
    <w:p w14:paraId="24CD0C92" w14:textId="77777777" w:rsidR="001506C1" w:rsidRDefault="00B77E10" w:rsidP="007E13C4">
      <w:pPr>
        <w:pStyle w:val="ListParagraph"/>
      </w:pPr>
      <w:r>
        <w:t xml:space="preserve">Please revise the section on page 2 </w:t>
      </w:r>
      <w:r w:rsidR="00255F5F">
        <w:t>to remove the reference to Auckland in brackets</w:t>
      </w:r>
      <w:r w:rsidR="004F32D1">
        <w:t xml:space="preserve">. Please rewrite the paragraph for clarity. </w:t>
      </w:r>
    </w:p>
    <w:p w14:paraId="05C54BC0" w14:textId="77777777" w:rsidR="00F035F3" w:rsidRDefault="001506C1" w:rsidP="007E13C4">
      <w:pPr>
        <w:pStyle w:val="ListParagraph"/>
      </w:pPr>
      <w:r>
        <w:t xml:space="preserve">Please move “in New Zealand” to after </w:t>
      </w:r>
      <w:r w:rsidR="001C3EA4">
        <w:t xml:space="preserve">“There is not currently a standardised guideline” on page 2. </w:t>
      </w:r>
    </w:p>
    <w:p w14:paraId="0BB9B403" w14:textId="77777777" w:rsidR="00F5023A" w:rsidRDefault="00F035F3" w:rsidP="007E13C4">
      <w:pPr>
        <w:pStyle w:val="ListParagraph"/>
      </w:pPr>
      <w:r>
        <w:t xml:space="preserve">Please revise the “What is the purpose of the study?” section to detail the study in chronological order. </w:t>
      </w:r>
    </w:p>
    <w:p w14:paraId="57B59C7E" w14:textId="7576B833" w:rsidR="00850C71" w:rsidRDefault="00F5023A" w:rsidP="007E13C4">
      <w:pPr>
        <w:pStyle w:val="ListParagraph"/>
      </w:pPr>
      <w:r>
        <w:t xml:space="preserve">Please specify the ethical aspects of the study have been approved by the Central Health and Disability Ethics Committee. </w:t>
      </w:r>
    </w:p>
    <w:p w14:paraId="429D4836" w14:textId="0A932901" w:rsidR="00AE08EC" w:rsidRDefault="00AE08EC" w:rsidP="007E13C4">
      <w:pPr>
        <w:pStyle w:val="ListParagraph"/>
      </w:pPr>
      <w:r>
        <w:t>Please elaborate the statement “</w:t>
      </w:r>
      <w:r w:rsidR="00550654">
        <w:t xml:space="preserve">If high blood pressure in the lungs is identified it can also be treated with several different medications and specialists” on page 3 as this may imply several specialists are required. </w:t>
      </w:r>
    </w:p>
    <w:p w14:paraId="6017B8B3" w14:textId="67E760BF" w:rsidR="00550654" w:rsidRDefault="00AA648B" w:rsidP="007E13C4">
      <w:pPr>
        <w:pStyle w:val="ListParagraph"/>
      </w:pPr>
      <w:r>
        <w:t xml:space="preserve">Please specify images will be of “your baby’s” joints not “your joints” on page </w:t>
      </w:r>
      <w:r w:rsidR="0058456D">
        <w:t>3.</w:t>
      </w:r>
    </w:p>
    <w:p w14:paraId="219438ED" w14:textId="369AC3EE" w:rsidR="00434AB0" w:rsidRDefault="001845C6" w:rsidP="00434AB0">
      <w:pPr>
        <w:pStyle w:val="ListParagraph"/>
      </w:pPr>
      <w:r>
        <w:t xml:space="preserve">Please remove the repeated information about confidentiality of information. </w:t>
      </w:r>
    </w:p>
    <w:p w14:paraId="6D2BD7E4" w14:textId="48C11660" w:rsidR="001845C6" w:rsidRDefault="00EA74D0" w:rsidP="007E13C4">
      <w:pPr>
        <w:pStyle w:val="ListParagraph"/>
      </w:pPr>
      <w:r>
        <w:t xml:space="preserve">Please adapt the cultural tissue statement from the </w:t>
      </w:r>
      <w:hyperlink r:id="rId8" w:history="1">
        <w:r w:rsidRPr="00653A94">
          <w:rPr>
            <w:rStyle w:val="Hyperlink"/>
          </w:rPr>
          <w:t>HDEC</w:t>
        </w:r>
        <w:r w:rsidR="00653A94">
          <w:rPr>
            <w:rStyle w:val="Hyperlink"/>
          </w:rPr>
          <w:t xml:space="preserve"> information sheet</w:t>
        </w:r>
        <w:r w:rsidRPr="00653A94">
          <w:rPr>
            <w:rStyle w:val="Hyperlink"/>
          </w:rPr>
          <w:t xml:space="preserve"> template.</w:t>
        </w:r>
      </w:hyperlink>
      <w:r>
        <w:t xml:space="preserve"> </w:t>
      </w:r>
    </w:p>
    <w:p w14:paraId="4D884D9E" w14:textId="011691DA" w:rsidR="00434AB0" w:rsidRDefault="00434AB0" w:rsidP="007E13C4">
      <w:pPr>
        <w:pStyle w:val="ListParagraph"/>
      </w:pPr>
      <w:r>
        <w:t>Please revise uses of confidential to refer to identified or deidentified personal information. Please see the HDEC template for prompts.</w:t>
      </w:r>
    </w:p>
    <w:p w14:paraId="2F647F48" w14:textId="34A3D48D" w:rsidR="00434AB0" w:rsidRDefault="0023635D" w:rsidP="007E13C4">
      <w:pPr>
        <w:pStyle w:val="ListParagraph"/>
      </w:pPr>
      <w:r>
        <w:t xml:space="preserve">Please remove the reference to </w:t>
      </w:r>
      <w:r w:rsidR="007656D8">
        <w:t xml:space="preserve">holding information as required by law and state the study data will be held for 10 years after the youngest participant turns 16. </w:t>
      </w:r>
    </w:p>
    <w:p w14:paraId="75DA59F7" w14:textId="33C7291C" w:rsidR="007656D8" w:rsidRDefault="007656D8" w:rsidP="007E13C4">
      <w:pPr>
        <w:pStyle w:val="ListParagraph"/>
      </w:pPr>
      <w:r>
        <w:t xml:space="preserve">Please </w:t>
      </w:r>
      <w:r w:rsidR="00BC11E8">
        <w:t>remove “with” from the sentence “You also have the right to request that any information about you that is incorrect with is corrected” on page 6.</w:t>
      </w:r>
    </w:p>
    <w:p w14:paraId="6D93AD5C" w14:textId="7563A78B" w:rsidR="003F3EA5" w:rsidRDefault="003F3EA5" w:rsidP="007E13C4">
      <w:pPr>
        <w:pStyle w:val="ListParagraph"/>
      </w:pPr>
      <w:r>
        <w:t>Please review the consent form clauses to ensure they all refer to the first-person and remove references to “the participant”.</w:t>
      </w:r>
    </w:p>
    <w:p w14:paraId="4FE08577" w14:textId="3B963F11" w:rsidR="003F3EA5" w:rsidRDefault="00FB7B67" w:rsidP="007E13C4">
      <w:pPr>
        <w:pStyle w:val="ListParagraph"/>
      </w:pPr>
      <w:r>
        <w:t xml:space="preserve">Please remove references to participation being confidential in the consent form. </w:t>
      </w:r>
    </w:p>
    <w:p w14:paraId="6D52A67F" w14:textId="12A6D930" w:rsidR="00FB7B67" w:rsidRDefault="00DB2B10" w:rsidP="007E13C4">
      <w:pPr>
        <w:pStyle w:val="ListParagraph"/>
      </w:pPr>
      <w:r>
        <w:t>Please clarify the responsibilities clause to refer to study-specific responsibilities</w:t>
      </w:r>
      <w:r w:rsidR="00916D44">
        <w:t>.</w:t>
      </w:r>
    </w:p>
    <w:p w14:paraId="1E774331" w14:textId="2C9EC369" w:rsidR="00916D44" w:rsidRDefault="00916D44" w:rsidP="007E13C4">
      <w:pPr>
        <w:pStyle w:val="ListParagraph"/>
      </w:pPr>
      <w:r>
        <w:t xml:space="preserve">Please revise the term unidentified data to deidentified. </w:t>
      </w:r>
    </w:p>
    <w:p w14:paraId="0E5CBC71" w14:textId="1123FF60" w:rsidR="00D24CC8" w:rsidRDefault="00D24CC8" w:rsidP="007E13C4">
      <w:pPr>
        <w:pStyle w:val="ListParagraph"/>
      </w:pPr>
      <w:r>
        <w:t xml:space="preserve">Please remove the ‘yes / no’ tick box from the clause regarding withdrawn data continuing to be used as this is not optional. </w:t>
      </w:r>
    </w:p>
    <w:p w14:paraId="4228D217" w14:textId="77777777" w:rsidR="007E13C4" w:rsidRPr="00D324AA" w:rsidRDefault="007E13C4" w:rsidP="007E13C4">
      <w:pPr>
        <w:spacing w:before="80" w:after="80"/>
      </w:pPr>
    </w:p>
    <w:p w14:paraId="331085F0" w14:textId="77777777" w:rsidR="007E13C4" w:rsidRPr="0054344C" w:rsidRDefault="007E13C4" w:rsidP="007E13C4">
      <w:pPr>
        <w:rPr>
          <w:b/>
          <w:bCs/>
          <w:lang w:val="en-NZ"/>
        </w:rPr>
      </w:pPr>
      <w:r w:rsidRPr="0054344C">
        <w:rPr>
          <w:b/>
          <w:bCs/>
          <w:lang w:val="en-NZ"/>
        </w:rPr>
        <w:t xml:space="preserve">Decision </w:t>
      </w:r>
    </w:p>
    <w:p w14:paraId="1BEF09E7" w14:textId="77777777" w:rsidR="007E13C4" w:rsidRPr="00D324AA" w:rsidRDefault="007E13C4" w:rsidP="007E13C4">
      <w:pPr>
        <w:rPr>
          <w:lang w:val="en-NZ"/>
        </w:rPr>
      </w:pPr>
    </w:p>
    <w:p w14:paraId="171D09A2" w14:textId="05EF09AC" w:rsidR="007E13C4" w:rsidRPr="00D324AA" w:rsidRDefault="007E13C4" w:rsidP="007E13C4">
      <w:pPr>
        <w:rPr>
          <w:rFonts w:cs="Arial"/>
          <w:color w:val="33CCCC"/>
          <w:szCs w:val="22"/>
          <w:lang w:val="en-NZ"/>
        </w:rPr>
      </w:pPr>
      <w:r w:rsidRPr="00D324AA">
        <w:rPr>
          <w:rFonts w:cs="Arial"/>
          <w:color w:val="33CCCC"/>
          <w:szCs w:val="22"/>
          <w:lang w:val="en-NZ"/>
        </w:rPr>
        <w:t xml:space="preserve"> </w:t>
      </w:r>
    </w:p>
    <w:p w14:paraId="50075821" w14:textId="77777777" w:rsidR="007E13C4" w:rsidRPr="00D324AA" w:rsidRDefault="007E13C4" w:rsidP="007E13C4">
      <w:pPr>
        <w:rPr>
          <w:lang w:val="en-NZ"/>
        </w:rPr>
      </w:pPr>
    </w:p>
    <w:p w14:paraId="44CCC061" w14:textId="77777777" w:rsidR="007E13C4" w:rsidRPr="00D324AA" w:rsidRDefault="007E13C4" w:rsidP="007E13C4">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75B2CB5A" w14:textId="471B630B" w:rsidR="007E13C4" w:rsidRPr="006D0A33" w:rsidRDefault="007E13C4" w:rsidP="0074285B">
      <w:pPr>
        <w:pStyle w:val="ListParagraph"/>
        <w:numPr>
          <w:ilvl w:val="0"/>
          <w:numId w:val="0"/>
        </w:numPr>
      </w:pPr>
    </w:p>
    <w:p w14:paraId="41E6A7BF" w14:textId="0E64ABB1" w:rsidR="007E13C4" w:rsidRPr="006D0A33" w:rsidRDefault="007E13C4" w:rsidP="0074285B">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48BE3456" w14:textId="77777777" w:rsidR="007E13C4" w:rsidRPr="00D324AA" w:rsidRDefault="007E13C4" w:rsidP="007E13C4">
      <w:pPr>
        <w:rPr>
          <w:color w:val="FF0000"/>
          <w:lang w:val="en-NZ"/>
        </w:rPr>
      </w:pPr>
    </w:p>
    <w:p w14:paraId="43EA9AF0" w14:textId="5619DF5B" w:rsidR="007E13C4" w:rsidRPr="00D324AA" w:rsidRDefault="007E13C4" w:rsidP="007E13C4">
      <w:pPr>
        <w:rPr>
          <w:lang w:val="en-NZ"/>
        </w:rPr>
      </w:pPr>
      <w:r w:rsidRPr="00D324AA">
        <w:rPr>
          <w:lang w:val="en-NZ"/>
        </w:rPr>
        <w:t>After receipt of the information requested by the Committee, a final decision on the application will be made by</w:t>
      </w:r>
      <w:r w:rsidR="00415294">
        <w:rPr>
          <w:lang w:val="en-NZ"/>
        </w:rPr>
        <w:t xml:space="preserve"> Dr Cordelia Thomas and Mrs Patricia Mitchell.</w:t>
      </w:r>
    </w:p>
    <w:p w14:paraId="1A46BEE8" w14:textId="77777777" w:rsidR="007E13C4" w:rsidRPr="00D324AA" w:rsidRDefault="007E13C4" w:rsidP="007E13C4">
      <w:pPr>
        <w:rPr>
          <w:color w:val="FF0000"/>
          <w:lang w:val="en-NZ"/>
        </w:rPr>
      </w:pPr>
    </w:p>
    <w:p w14:paraId="7F4C4795" w14:textId="0882175B" w:rsidR="007E13C4" w:rsidRDefault="007E13C4" w:rsidP="007E13C4">
      <w:pPr>
        <w:rPr>
          <w:color w:val="4BACC6"/>
          <w:lang w:val="en-NZ"/>
        </w:rPr>
      </w:pPr>
    </w:p>
    <w:p w14:paraId="2C63131F" w14:textId="77777777" w:rsidR="007E13C4" w:rsidRDefault="007E13C4" w:rsidP="00CB691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E13C4" w:rsidRPr="00960BFE" w14:paraId="1398B4B1" w14:textId="77777777" w:rsidTr="00DC1567">
        <w:trPr>
          <w:trHeight w:val="280"/>
        </w:trPr>
        <w:tc>
          <w:tcPr>
            <w:tcW w:w="966" w:type="dxa"/>
            <w:tcBorders>
              <w:top w:val="nil"/>
              <w:left w:val="nil"/>
              <w:bottom w:val="nil"/>
              <w:right w:val="nil"/>
            </w:tcBorders>
          </w:tcPr>
          <w:p w14:paraId="6FE146A1" w14:textId="77777777" w:rsidR="007E13C4" w:rsidRPr="00960BFE" w:rsidRDefault="007E13C4" w:rsidP="00DC1567">
            <w:pPr>
              <w:autoSpaceDE w:val="0"/>
              <w:autoSpaceDN w:val="0"/>
              <w:adjustRightInd w:val="0"/>
            </w:pPr>
            <w:r>
              <w:rPr>
                <w:b/>
              </w:rPr>
              <w:lastRenderedPageBreak/>
              <w:t>6</w:t>
            </w:r>
            <w:r w:rsidRPr="00960BFE">
              <w:rPr>
                <w:b/>
              </w:rPr>
              <w:t xml:space="preserve"> </w:t>
            </w:r>
            <w:r w:rsidRPr="00960BFE">
              <w:t xml:space="preserve"> </w:t>
            </w:r>
          </w:p>
        </w:tc>
        <w:tc>
          <w:tcPr>
            <w:tcW w:w="2575" w:type="dxa"/>
            <w:tcBorders>
              <w:top w:val="nil"/>
              <w:left w:val="nil"/>
              <w:bottom w:val="nil"/>
              <w:right w:val="nil"/>
            </w:tcBorders>
          </w:tcPr>
          <w:p w14:paraId="305F7B6F" w14:textId="77777777" w:rsidR="007E13C4" w:rsidRPr="00960BFE" w:rsidRDefault="007E13C4" w:rsidP="00DC156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A0F2F5C" w14:textId="6ECADACB" w:rsidR="007E13C4" w:rsidRPr="002B62FF" w:rsidRDefault="000513F6" w:rsidP="00DC1567">
            <w:pPr>
              <w:rPr>
                <w:b/>
                <w:bCs/>
              </w:rPr>
            </w:pPr>
            <w:r w:rsidRPr="000513F6">
              <w:rPr>
                <w:b/>
                <w:bCs/>
              </w:rPr>
              <w:t>2024 FULL 18986</w:t>
            </w:r>
          </w:p>
        </w:tc>
      </w:tr>
      <w:tr w:rsidR="007E13C4" w:rsidRPr="00960BFE" w14:paraId="380465A6" w14:textId="77777777" w:rsidTr="00DC1567">
        <w:trPr>
          <w:trHeight w:val="280"/>
        </w:trPr>
        <w:tc>
          <w:tcPr>
            <w:tcW w:w="966" w:type="dxa"/>
            <w:tcBorders>
              <w:top w:val="nil"/>
              <w:left w:val="nil"/>
              <w:bottom w:val="nil"/>
              <w:right w:val="nil"/>
            </w:tcBorders>
          </w:tcPr>
          <w:p w14:paraId="64589CBA"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36816EC7" w14:textId="77777777" w:rsidR="007E13C4" w:rsidRPr="00960BFE" w:rsidRDefault="007E13C4" w:rsidP="00DC1567">
            <w:pPr>
              <w:autoSpaceDE w:val="0"/>
              <w:autoSpaceDN w:val="0"/>
              <w:adjustRightInd w:val="0"/>
            </w:pPr>
            <w:r w:rsidRPr="00960BFE">
              <w:t xml:space="preserve">Title: </w:t>
            </w:r>
          </w:p>
        </w:tc>
        <w:tc>
          <w:tcPr>
            <w:tcW w:w="6459" w:type="dxa"/>
            <w:tcBorders>
              <w:top w:val="nil"/>
              <w:left w:val="nil"/>
              <w:bottom w:val="nil"/>
              <w:right w:val="nil"/>
            </w:tcBorders>
          </w:tcPr>
          <w:p w14:paraId="1E838EA7" w14:textId="08A1AFE2" w:rsidR="007E13C4" w:rsidRPr="00960BFE" w:rsidRDefault="007A70E9" w:rsidP="00DC1567">
            <w:pPr>
              <w:autoSpaceDE w:val="0"/>
              <w:autoSpaceDN w:val="0"/>
              <w:adjustRightInd w:val="0"/>
            </w:pPr>
            <w:r w:rsidRPr="007A70E9">
              <w:t>A single blinded, parallel group, 2-arm randomised control trial investigating immunogenicity and reactogenicity of subcutaneous (SC) vs intramuscular (IM) administration of Pfizer COVID-19 vaccine in adults aged 18 – 75 years</w:t>
            </w:r>
          </w:p>
        </w:tc>
      </w:tr>
      <w:tr w:rsidR="007E13C4" w:rsidRPr="00960BFE" w14:paraId="158A12CF" w14:textId="77777777" w:rsidTr="00DC1567">
        <w:trPr>
          <w:trHeight w:val="280"/>
        </w:trPr>
        <w:tc>
          <w:tcPr>
            <w:tcW w:w="966" w:type="dxa"/>
            <w:tcBorders>
              <w:top w:val="nil"/>
              <w:left w:val="nil"/>
              <w:bottom w:val="nil"/>
              <w:right w:val="nil"/>
            </w:tcBorders>
          </w:tcPr>
          <w:p w14:paraId="1BBC6800"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25EE818C" w14:textId="77777777" w:rsidR="007E13C4" w:rsidRPr="00960BFE" w:rsidRDefault="007E13C4" w:rsidP="00DC1567">
            <w:pPr>
              <w:autoSpaceDE w:val="0"/>
              <w:autoSpaceDN w:val="0"/>
              <w:adjustRightInd w:val="0"/>
            </w:pPr>
            <w:r w:rsidRPr="00960BFE">
              <w:t xml:space="preserve">Principal Investigator: </w:t>
            </w:r>
          </w:p>
        </w:tc>
        <w:tc>
          <w:tcPr>
            <w:tcW w:w="6459" w:type="dxa"/>
            <w:tcBorders>
              <w:top w:val="nil"/>
              <w:left w:val="nil"/>
              <w:bottom w:val="nil"/>
              <w:right w:val="nil"/>
            </w:tcBorders>
          </w:tcPr>
          <w:p w14:paraId="49EC9E84" w14:textId="70E036D9" w:rsidR="007E13C4" w:rsidRPr="00960BFE" w:rsidRDefault="007A70E9" w:rsidP="00DC1567">
            <w:r w:rsidRPr="007A70E9">
              <w:t xml:space="preserve">Dr Gabby </w:t>
            </w:r>
            <w:proofErr w:type="spellStart"/>
            <w:r w:rsidRPr="007A70E9">
              <w:t>Shortt</w:t>
            </w:r>
            <w:proofErr w:type="spellEnd"/>
          </w:p>
        </w:tc>
      </w:tr>
      <w:tr w:rsidR="007E13C4" w:rsidRPr="00960BFE" w14:paraId="746303AB" w14:textId="77777777" w:rsidTr="00DC1567">
        <w:trPr>
          <w:trHeight w:val="280"/>
        </w:trPr>
        <w:tc>
          <w:tcPr>
            <w:tcW w:w="966" w:type="dxa"/>
            <w:tcBorders>
              <w:top w:val="nil"/>
              <w:left w:val="nil"/>
              <w:bottom w:val="nil"/>
              <w:right w:val="nil"/>
            </w:tcBorders>
          </w:tcPr>
          <w:p w14:paraId="6D005568"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40D95830" w14:textId="77777777" w:rsidR="007E13C4" w:rsidRPr="00960BFE" w:rsidRDefault="007E13C4" w:rsidP="00DC1567">
            <w:pPr>
              <w:autoSpaceDE w:val="0"/>
              <w:autoSpaceDN w:val="0"/>
              <w:adjustRightInd w:val="0"/>
            </w:pPr>
            <w:r w:rsidRPr="00960BFE">
              <w:t xml:space="preserve">Sponsor: </w:t>
            </w:r>
          </w:p>
        </w:tc>
        <w:tc>
          <w:tcPr>
            <w:tcW w:w="6459" w:type="dxa"/>
            <w:tcBorders>
              <w:top w:val="nil"/>
              <w:left w:val="nil"/>
              <w:bottom w:val="nil"/>
              <w:right w:val="nil"/>
            </w:tcBorders>
          </w:tcPr>
          <w:p w14:paraId="6D19085F" w14:textId="0612BF28" w:rsidR="007E13C4" w:rsidRPr="00960BFE" w:rsidRDefault="003B2E0F" w:rsidP="00DC1567">
            <w:pPr>
              <w:autoSpaceDE w:val="0"/>
              <w:autoSpaceDN w:val="0"/>
              <w:adjustRightInd w:val="0"/>
            </w:pPr>
            <w:r w:rsidRPr="003B2E0F">
              <w:t>Medical Research Institute of New Zealand</w:t>
            </w:r>
          </w:p>
        </w:tc>
      </w:tr>
      <w:tr w:rsidR="007E13C4" w:rsidRPr="00960BFE" w14:paraId="2D36F1AC" w14:textId="77777777" w:rsidTr="00DC1567">
        <w:trPr>
          <w:trHeight w:val="280"/>
        </w:trPr>
        <w:tc>
          <w:tcPr>
            <w:tcW w:w="966" w:type="dxa"/>
            <w:tcBorders>
              <w:top w:val="nil"/>
              <w:left w:val="nil"/>
              <w:bottom w:val="nil"/>
              <w:right w:val="nil"/>
            </w:tcBorders>
          </w:tcPr>
          <w:p w14:paraId="1590AB56"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6A09D197" w14:textId="77777777" w:rsidR="007E13C4" w:rsidRPr="00960BFE" w:rsidRDefault="007E13C4" w:rsidP="00DC1567">
            <w:pPr>
              <w:autoSpaceDE w:val="0"/>
              <w:autoSpaceDN w:val="0"/>
              <w:adjustRightInd w:val="0"/>
            </w:pPr>
            <w:r w:rsidRPr="00960BFE">
              <w:t xml:space="preserve">Clock Start Date: </w:t>
            </w:r>
          </w:p>
        </w:tc>
        <w:tc>
          <w:tcPr>
            <w:tcW w:w="6459" w:type="dxa"/>
            <w:tcBorders>
              <w:top w:val="nil"/>
              <w:left w:val="nil"/>
              <w:bottom w:val="nil"/>
              <w:right w:val="nil"/>
            </w:tcBorders>
          </w:tcPr>
          <w:p w14:paraId="15BA7569" w14:textId="43562758" w:rsidR="007E13C4" w:rsidRPr="00960BFE" w:rsidRDefault="003B2E0F" w:rsidP="00DC1567">
            <w:pPr>
              <w:autoSpaceDE w:val="0"/>
              <w:autoSpaceDN w:val="0"/>
              <w:adjustRightInd w:val="0"/>
            </w:pPr>
            <w:r>
              <w:t>15 February 2024</w:t>
            </w:r>
          </w:p>
        </w:tc>
      </w:tr>
    </w:tbl>
    <w:p w14:paraId="2FE213A0" w14:textId="77777777" w:rsidR="007E13C4" w:rsidRPr="00A66FC1" w:rsidRDefault="007E13C4" w:rsidP="007E13C4"/>
    <w:p w14:paraId="0F17A730" w14:textId="45766E63" w:rsidR="007E13C4" w:rsidRPr="00A66FC1" w:rsidRDefault="00FF01B4" w:rsidP="007E13C4">
      <w:pPr>
        <w:autoSpaceDE w:val="0"/>
        <w:autoSpaceDN w:val="0"/>
        <w:adjustRightInd w:val="0"/>
        <w:rPr>
          <w:lang w:val="en-NZ"/>
        </w:rPr>
      </w:pPr>
      <w:r w:rsidRPr="00A66FC1">
        <w:rPr>
          <w:rFonts w:cs="Arial"/>
          <w:szCs w:val="22"/>
          <w:lang w:val="en-NZ"/>
        </w:rPr>
        <w:t xml:space="preserve">Dr Gabby </w:t>
      </w:r>
      <w:proofErr w:type="spellStart"/>
      <w:r w:rsidRPr="00A66FC1">
        <w:rPr>
          <w:rFonts w:cs="Arial"/>
          <w:szCs w:val="22"/>
          <w:lang w:val="en-NZ"/>
        </w:rPr>
        <w:t>Shortt</w:t>
      </w:r>
      <w:proofErr w:type="spellEnd"/>
      <w:r w:rsidR="000A56D5" w:rsidRPr="00A66FC1">
        <w:rPr>
          <w:rFonts w:cs="Arial"/>
          <w:szCs w:val="22"/>
          <w:lang w:val="en-NZ"/>
        </w:rPr>
        <w:t xml:space="preserve"> and</w:t>
      </w:r>
      <w:r w:rsidRPr="00A66FC1">
        <w:rPr>
          <w:rFonts w:cs="Arial"/>
          <w:szCs w:val="22"/>
          <w:lang w:val="en-NZ"/>
        </w:rPr>
        <w:t xml:space="preserve"> </w:t>
      </w:r>
      <w:r w:rsidR="001D3A85" w:rsidRPr="00A66FC1">
        <w:rPr>
          <w:rFonts w:cs="Arial"/>
          <w:szCs w:val="22"/>
          <w:lang w:val="en-NZ"/>
        </w:rPr>
        <w:t>Ms Mele Porter</w:t>
      </w:r>
      <w:r w:rsidR="007E13C4" w:rsidRPr="00A66FC1">
        <w:rPr>
          <w:lang w:val="en-NZ"/>
        </w:rPr>
        <w:t xml:space="preserve"> </w:t>
      </w:r>
      <w:r w:rsidR="000A56D5" w:rsidRPr="00A66FC1">
        <w:rPr>
          <w:lang w:val="en-NZ"/>
        </w:rPr>
        <w:t>were</w:t>
      </w:r>
      <w:r w:rsidR="007E13C4" w:rsidRPr="00A66FC1">
        <w:rPr>
          <w:lang w:val="en-NZ"/>
        </w:rPr>
        <w:t xml:space="preserve"> present via videoconference for discussion of this application.</w:t>
      </w:r>
    </w:p>
    <w:p w14:paraId="1E8842E8" w14:textId="6B759385" w:rsidR="001D3A85" w:rsidRPr="00A66FC1" w:rsidRDefault="001D3A85" w:rsidP="007E13C4">
      <w:pPr>
        <w:autoSpaceDE w:val="0"/>
        <w:autoSpaceDN w:val="0"/>
        <w:adjustRightInd w:val="0"/>
        <w:rPr>
          <w:sz w:val="20"/>
          <w:lang w:val="en-NZ"/>
        </w:rPr>
      </w:pPr>
    </w:p>
    <w:p w14:paraId="1975898C" w14:textId="77777777" w:rsidR="007E13C4" w:rsidRPr="00D324AA" w:rsidRDefault="007E13C4" w:rsidP="007E13C4">
      <w:pPr>
        <w:rPr>
          <w:u w:val="single"/>
          <w:lang w:val="en-NZ"/>
        </w:rPr>
      </w:pPr>
    </w:p>
    <w:p w14:paraId="4D2A80AC" w14:textId="77777777" w:rsidR="007E13C4" w:rsidRPr="0054344C" w:rsidRDefault="007E13C4" w:rsidP="007E13C4">
      <w:pPr>
        <w:pStyle w:val="Headingbold"/>
      </w:pPr>
      <w:r w:rsidRPr="0054344C">
        <w:t>Potential conflicts of interest</w:t>
      </w:r>
    </w:p>
    <w:p w14:paraId="729724E4" w14:textId="77777777" w:rsidR="007E13C4" w:rsidRPr="00D324AA" w:rsidRDefault="007E13C4" w:rsidP="007E13C4">
      <w:pPr>
        <w:rPr>
          <w:b/>
          <w:lang w:val="en-NZ"/>
        </w:rPr>
      </w:pPr>
    </w:p>
    <w:p w14:paraId="2B6F39F0" w14:textId="77777777" w:rsidR="007E13C4" w:rsidRPr="00D324AA" w:rsidRDefault="007E13C4" w:rsidP="007E13C4">
      <w:pPr>
        <w:rPr>
          <w:lang w:val="en-NZ"/>
        </w:rPr>
      </w:pPr>
      <w:r w:rsidRPr="00D324AA">
        <w:rPr>
          <w:lang w:val="en-NZ"/>
        </w:rPr>
        <w:t>The Chair asked members to declare any potential conflicts of interest related to this application.</w:t>
      </w:r>
    </w:p>
    <w:p w14:paraId="650E7072" w14:textId="77777777" w:rsidR="007E13C4" w:rsidRPr="00D324AA" w:rsidRDefault="007E13C4" w:rsidP="007E13C4">
      <w:pPr>
        <w:rPr>
          <w:lang w:val="en-NZ"/>
        </w:rPr>
      </w:pPr>
    </w:p>
    <w:p w14:paraId="07015C8B" w14:textId="31B8F6C9" w:rsidR="007E13C4" w:rsidRPr="00D324AA" w:rsidRDefault="007E13C4" w:rsidP="007E13C4">
      <w:pPr>
        <w:rPr>
          <w:lang w:val="en-NZ"/>
        </w:rPr>
      </w:pPr>
      <w:r w:rsidRPr="00D324AA">
        <w:rPr>
          <w:lang w:val="en-NZ"/>
        </w:rPr>
        <w:t>No potential conflicts of interest related to this application were declared by any member.</w:t>
      </w:r>
    </w:p>
    <w:p w14:paraId="5A47F2C6" w14:textId="77777777" w:rsidR="007E13C4" w:rsidRPr="00D324AA" w:rsidRDefault="007E13C4" w:rsidP="007E13C4">
      <w:pPr>
        <w:autoSpaceDE w:val="0"/>
        <w:autoSpaceDN w:val="0"/>
        <w:adjustRightInd w:val="0"/>
        <w:rPr>
          <w:lang w:val="en-NZ"/>
        </w:rPr>
      </w:pPr>
    </w:p>
    <w:p w14:paraId="15396B33" w14:textId="77777777" w:rsidR="007E13C4" w:rsidRPr="0054344C" w:rsidRDefault="007E13C4" w:rsidP="007E13C4">
      <w:pPr>
        <w:pStyle w:val="Headingbold"/>
      </w:pPr>
      <w:r w:rsidRPr="0054344C">
        <w:t xml:space="preserve">Summary of resolved ethical </w:t>
      </w:r>
      <w:proofErr w:type="gramStart"/>
      <w:r w:rsidRPr="0054344C">
        <w:t>issues</w:t>
      </w:r>
      <w:proofErr w:type="gramEnd"/>
      <w:r w:rsidRPr="0054344C">
        <w:t xml:space="preserve"> </w:t>
      </w:r>
    </w:p>
    <w:p w14:paraId="56D25220" w14:textId="77777777" w:rsidR="007E13C4" w:rsidRPr="00D324AA" w:rsidRDefault="007E13C4" w:rsidP="007E13C4">
      <w:pPr>
        <w:rPr>
          <w:u w:val="single"/>
          <w:lang w:val="en-NZ"/>
        </w:rPr>
      </w:pPr>
    </w:p>
    <w:p w14:paraId="5DA58438" w14:textId="77777777" w:rsidR="007E13C4" w:rsidRPr="00D324AA" w:rsidRDefault="007E13C4" w:rsidP="007E13C4">
      <w:pPr>
        <w:rPr>
          <w:lang w:val="en-NZ"/>
        </w:rPr>
      </w:pPr>
      <w:r w:rsidRPr="00D324AA">
        <w:rPr>
          <w:lang w:val="en-NZ"/>
        </w:rPr>
        <w:t>The main ethical issues considered by the Committee and addressed by the Researcher are as follows.</w:t>
      </w:r>
    </w:p>
    <w:p w14:paraId="31CE3615" w14:textId="77777777" w:rsidR="007E13C4" w:rsidRPr="00D324AA" w:rsidRDefault="007E13C4" w:rsidP="007E13C4">
      <w:pPr>
        <w:rPr>
          <w:lang w:val="en-NZ"/>
        </w:rPr>
      </w:pPr>
    </w:p>
    <w:p w14:paraId="6E252917" w14:textId="7F2886FE" w:rsidR="007E13C4" w:rsidRPr="00A373B1" w:rsidRDefault="007E13C4" w:rsidP="00A373B1">
      <w:pPr>
        <w:pStyle w:val="ListParagraph"/>
        <w:numPr>
          <w:ilvl w:val="0"/>
          <w:numId w:val="30"/>
        </w:numPr>
      </w:pPr>
      <w:r w:rsidRPr="00D324AA">
        <w:t xml:space="preserve">The </w:t>
      </w:r>
      <w:r w:rsidR="00501630">
        <w:t xml:space="preserve">Researchers confirmed </w:t>
      </w:r>
      <w:r w:rsidR="00E32FB2">
        <w:t>the consent process would be undertaken over the phone and eligibility criteria explained</w:t>
      </w:r>
      <w:r w:rsidR="005F090B">
        <w:t xml:space="preserve"> before participants disclose any health information</w:t>
      </w:r>
      <w:r w:rsidR="00E32FB2">
        <w:t xml:space="preserve">. </w:t>
      </w:r>
      <w:r w:rsidR="005F090B">
        <w:t>The consent will be recorded through the electronic system</w:t>
      </w:r>
      <w:r w:rsidR="006F3624">
        <w:t xml:space="preserve">. Participants </w:t>
      </w:r>
      <w:r w:rsidR="008E06A6">
        <w:t xml:space="preserve">who respond to study advertisements or an invitation from their GP or marae </w:t>
      </w:r>
      <w:r w:rsidR="006F3624">
        <w:t>will be provided information about the trial before the phone call.</w:t>
      </w:r>
      <w:r w:rsidR="008E06A6">
        <w:t xml:space="preserve"> </w:t>
      </w:r>
    </w:p>
    <w:p w14:paraId="22A63910" w14:textId="77777777" w:rsidR="007E13C4" w:rsidRPr="00D324AA" w:rsidRDefault="007E13C4" w:rsidP="007E13C4">
      <w:pPr>
        <w:spacing w:before="80" w:after="80"/>
        <w:rPr>
          <w:lang w:val="en-NZ"/>
        </w:rPr>
      </w:pPr>
    </w:p>
    <w:p w14:paraId="5DE7EF41" w14:textId="77777777" w:rsidR="007E13C4" w:rsidRPr="0054344C" w:rsidRDefault="007E13C4" w:rsidP="007E13C4">
      <w:pPr>
        <w:pStyle w:val="Headingbold"/>
      </w:pPr>
      <w:r w:rsidRPr="0054344C">
        <w:t>Summary of outstanding ethical issues</w:t>
      </w:r>
    </w:p>
    <w:p w14:paraId="5145A978" w14:textId="098E8353" w:rsidR="007E13C4" w:rsidRPr="00D324AA" w:rsidRDefault="007E13C4" w:rsidP="00AE3757">
      <w:pPr>
        <w:pStyle w:val="ListParagraph"/>
        <w:numPr>
          <w:ilvl w:val="0"/>
          <w:numId w:val="0"/>
        </w:numPr>
        <w:rPr>
          <w:rFonts w:cs="Arial"/>
          <w:color w:val="FF0000"/>
        </w:rPr>
      </w:pPr>
    </w:p>
    <w:p w14:paraId="7883466B" w14:textId="164BF41C" w:rsidR="007E13C4" w:rsidRPr="00D324AA" w:rsidRDefault="007E13C4" w:rsidP="007E13C4">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00850E93">
        <w:rPr>
          <w:rFonts w:cs="Arial"/>
          <w:szCs w:val="22"/>
          <w:lang w:val="en-NZ"/>
        </w:rPr>
        <w:t xml:space="preserve"> </w:t>
      </w:r>
      <w:r w:rsidR="00850E93">
        <w:rPr>
          <w:rFonts w:cs="Arial"/>
          <w:i/>
        </w:rPr>
        <w:t>(National Ethical Standards for Health and Disability Research and Quality Improvement, para 7.15 – 7.17)</w:t>
      </w:r>
      <w:r w:rsidR="00850E93" w:rsidRPr="00D324AA">
        <w:rPr>
          <w:rFonts w:cs="Arial"/>
          <w:szCs w:val="22"/>
          <w:lang w:val="en-NZ"/>
        </w:rPr>
        <w:t xml:space="preserve">: </w:t>
      </w:r>
      <w:r w:rsidRPr="00D324AA">
        <w:rPr>
          <w:rFonts w:cs="Arial"/>
          <w:szCs w:val="22"/>
          <w:lang w:val="en-NZ"/>
        </w:rPr>
        <w:t xml:space="preserve"> </w:t>
      </w:r>
    </w:p>
    <w:p w14:paraId="5F31714D" w14:textId="77777777" w:rsidR="007E13C4" w:rsidRPr="00D324AA" w:rsidRDefault="007E13C4" w:rsidP="007E13C4">
      <w:pPr>
        <w:spacing w:before="80" w:after="80"/>
        <w:rPr>
          <w:rFonts w:cs="Arial"/>
          <w:szCs w:val="22"/>
          <w:lang w:val="en-NZ"/>
        </w:rPr>
      </w:pPr>
    </w:p>
    <w:p w14:paraId="06D48FB0" w14:textId="57CA1FA0" w:rsidR="007E13C4" w:rsidRPr="00D324AA" w:rsidRDefault="007E13C4" w:rsidP="007E13C4">
      <w:pPr>
        <w:pStyle w:val="ListParagraph"/>
      </w:pPr>
      <w:r w:rsidRPr="00D324AA">
        <w:t>Please</w:t>
      </w:r>
      <w:r w:rsidR="005F090B">
        <w:t xml:space="preserve"> include information regarding the electronic consent process. </w:t>
      </w:r>
    </w:p>
    <w:p w14:paraId="2398F7F4" w14:textId="18993523" w:rsidR="007E13C4" w:rsidRDefault="00561ED1" w:rsidP="007E13C4">
      <w:pPr>
        <w:pStyle w:val="ListParagraph"/>
      </w:pPr>
      <w:r>
        <w:t>Please remove receiving the vaccination</w:t>
      </w:r>
      <w:r w:rsidR="009C5ACB">
        <w:t>/boost</w:t>
      </w:r>
      <w:r>
        <w:t xml:space="preserve"> as a benefit of taking part in the stud</w:t>
      </w:r>
      <w:r w:rsidR="009C5ACB">
        <w:t xml:space="preserve">y as this is available otherwise. </w:t>
      </w:r>
    </w:p>
    <w:p w14:paraId="69B4A40B" w14:textId="5C768475" w:rsidR="001D74D9" w:rsidRDefault="001D74D9" w:rsidP="007E13C4">
      <w:pPr>
        <w:pStyle w:val="ListParagraph"/>
      </w:pPr>
      <w:r>
        <w:t xml:space="preserve">Please change ‘Māori health support’ to ‘Māori cultural support’. </w:t>
      </w:r>
    </w:p>
    <w:p w14:paraId="5CDD91BC" w14:textId="447994A3" w:rsidR="00154A60" w:rsidRDefault="00154A60" w:rsidP="007E13C4">
      <w:pPr>
        <w:pStyle w:val="ListParagraph"/>
      </w:pPr>
      <w:r>
        <w:t xml:space="preserve">Please include information </w:t>
      </w:r>
      <w:r w:rsidR="00276C1C">
        <w:t xml:space="preserve">in the sheet </w:t>
      </w:r>
      <w:r>
        <w:t xml:space="preserve">regarding </w:t>
      </w:r>
      <w:r w:rsidR="00921761">
        <w:t>notifying the</w:t>
      </w:r>
      <w:r w:rsidR="00276C1C">
        <w:t xml:space="preserve"> participant’s</w:t>
      </w:r>
      <w:r w:rsidR="00921761">
        <w:t xml:space="preserve"> GP</w:t>
      </w:r>
      <w:r w:rsidR="00276C1C">
        <w:t xml:space="preserve">. There is a clause for this in the consent form but no information in the sheet. </w:t>
      </w:r>
    </w:p>
    <w:p w14:paraId="6FED5F78" w14:textId="5C12CB5C" w:rsidR="00F24CDB" w:rsidRDefault="00EC52BB" w:rsidP="007E13C4">
      <w:pPr>
        <w:pStyle w:val="ListParagraph"/>
      </w:pPr>
      <w:r>
        <w:t xml:space="preserve">Please revise the use of the term ‘obesity’ on page 1 as this stigmatising language. The Committee suggested replacing it with </w:t>
      </w:r>
      <w:r w:rsidR="00495296">
        <w:t xml:space="preserve">larger bodies or something similar. </w:t>
      </w:r>
    </w:p>
    <w:p w14:paraId="0B288CE4" w14:textId="12901341" w:rsidR="00495296" w:rsidRPr="00D324AA" w:rsidRDefault="00495296" w:rsidP="007E13C4">
      <w:pPr>
        <w:pStyle w:val="ListParagraph"/>
      </w:pPr>
      <w:r>
        <w:t>Please correct</w:t>
      </w:r>
      <w:r w:rsidR="009B0924">
        <w:t xml:space="preserve"> the reference on page 7 to storing information for 15 years to 10 years. Please amend ‘required to’ to state ‘we will’. </w:t>
      </w:r>
    </w:p>
    <w:p w14:paraId="3E6D1B24" w14:textId="77777777" w:rsidR="007E13C4" w:rsidRPr="00D324AA" w:rsidRDefault="007E13C4" w:rsidP="007E13C4">
      <w:pPr>
        <w:spacing w:before="80" w:after="80"/>
      </w:pPr>
    </w:p>
    <w:p w14:paraId="7AB70333" w14:textId="77777777" w:rsidR="007E13C4" w:rsidRPr="0054344C" w:rsidRDefault="007E13C4" w:rsidP="007E13C4">
      <w:pPr>
        <w:rPr>
          <w:b/>
          <w:bCs/>
          <w:lang w:val="en-NZ"/>
        </w:rPr>
      </w:pPr>
      <w:r w:rsidRPr="0054344C">
        <w:rPr>
          <w:b/>
          <w:bCs/>
          <w:lang w:val="en-NZ"/>
        </w:rPr>
        <w:t xml:space="preserve">Decision </w:t>
      </w:r>
    </w:p>
    <w:p w14:paraId="5A02B489" w14:textId="77777777" w:rsidR="007E13C4" w:rsidRPr="00D324AA" w:rsidRDefault="007E13C4" w:rsidP="007E13C4">
      <w:pPr>
        <w:rPr>
          <w:lang w:val="en-NZ"/>
        </w:rPr>
      </w:pPr>
    </w:p>
    <w:p w14:paraId="34D4D319" w14:textId="77777777" w:rsidR="007E13C4" w:rsidRPr="00D324AA" w:rsidRDefault="007E13C4" w:rsidP="007E13C4">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63B32C10" w14:textId="77777777" w:rsidR="007E13C4" w:rsidRPr="00D324AA" w:rsidRDefault="007E13C4" w:rsidP="007E13C4">
      <w:pPr>
        <w:rPr>
          <w:color w:val="FF0000"/>
          <w:lang w:val="en-NZ"/>
        </w:rPr>
      </w:pPr>
    </w:p>
    <w:p w14:paraId="2822D57A" w14:textId="3C657AFC" w:rsidR="007E13C4" w:rsidRPr="00AE3757" w:rsidRDefault="007E13C4" w:rsidP="00AE3757">
      <w:pPr>
        <w:numPr>
          <w:ilvl w:val="0"/>
          <w:numId w:val="5"/>
        </w:numPr>
        <w:spacing w:before="80" w:after="80"/>
        <w:ind w:left="714" w:hanging="357"/>
        <w:rPr>
          <w:rFonts w:cs="Arial"/>
          <w:szCs w:val="22"/>
          <w:lang w:val="en-NZ"/>
        </w:rPr>
      </w:pPr>
      <w:r w:rsidRPr="00AE3757">
        <w:rPr>
          <w:rFonts w:cs="Arial"/>
          <w:szCs w:val="22"/>
          <w:lang w:val="en-NZ"/>
        </w:rPr>
        <w:lastRenderedPageBreak/>
        <w:t xml:space="preserve">please update the Participant Information Sheet and Consent Form, </w:t>
      </w:r>
      <w:proofErr w:type="gramStart"/>
      <w:r w:rsidRPr="00AE3757">
        <w:rPr>
          <w:rFonts w:cs="Arial"/>
          <w:szCs w:val="22"/>
          <w:lang w:val="en-NZ"/>
        </w:rPr>
        <w:t>taking into account</w:t>
      </w:r>
      <w:proofErr w:type="gramEnd"/>
      <w:r w:rsidRPr="00AE3757">
        <w:rPr>
          <w:rFonts w:cs="Arial"/>
          <w:szCs w:val="22"/>
          <w:lang w:val="en-NZ"/>
        </w:rPr>
        <w:t xml:space="preserve"> the feedback provided by the Committee. </w:t>
      </w:r>
      <w:r w:rsidRPr="00AE3757">
        <w:rPr>
          <w:i/>
          <w:iCs/>
        </w:rPr>
        <w:t>(National Ethical Standards for Health and Disability Research and Quality Improvement, para 7.15 – 7.17).</w:t>
      </w:r>
    </w:p>
    <w:p w14:paraId="5B648196" w14:textId="77777777" w:rsidR="007E13C4" w:rsidRPr="00AE3757" w:rsidRDefault="007E13C4" w:rsidP="007E13C4">
      <w:pPr>
        <w:rPr>
          <w:rFonts w:cs="Arial"/>
          <w:szCs w:val="22"/>
          <w:lang w:val="en-NZ"/>
        </w:rPr>
      </w:pPr>
    </w:p>
    <w:p w14:paraId="4F47F3C8" w14:textId="77777777" w:rsidR="007E13C4" w:rsidRDefault="007E13C4" w:rsidP="00CB691D">
      <w:pPr>
        <w:rPr>
          <w:color w:val="4BACC6"/>
          <w:lang w:val="en-NZ"/>
        </w:rPr>
      </w:pPr>
      <w:r w:rsidRPr="00AE3757">
        <w:rPr>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E13C4" w:rsidRPr="00960BFE" w14:paraId="0187C4FC" w14:textId="77777777" w:rsidTr="00DC1567">
        <w:trPr>
          <w:trHeight w:val="280"/>
        </w:trPr>
        <w:tc>
          <w:tcPr>
            <w:tcW w:w="966" w:type="dxa"/>
            <w:tcBorders>
              <w:top w:val="nil"/>
              <w:left w:val="nil"/>
              <w:bottom w:val="nil"/>
              <w:right w:val="nil"/>
            </w:tcBorders>
          </w:tcPr>
          <w:p w14:paraId="166031DA" w14:textId="77777777" w:rsidR="007E13C4" w:rsidRPr="00960BFE" w:rsidRDefault="007E13C4" w:rsidP="00DC1567">
            <w:pPr>
              <w:autoSpaceDE w:val="0"/>
              <w:autoSpaceDN w:val="0"/>
              <w:adjustRightInd w:val="0"/>
            </w:pPr>
            <w:r>
              <w:rPr>
                <w:b/>
              </w:rPr>
              <w:lastRenderedPageBreak/>
              <w:t>7</w:t>
            </w:r>
            <w:r w:rsidRPr="00960BFE">
              <w:rPr>
                <w:b/>
              </w:rPr>
              <w:t xml:space="preserve"> </w:t>
            </w:r>
            <w:r w:rsidRPr="00960BFE">
              <w:t xml:space="preserve"> </w:t>
            </w:r>
          </w:p>
        </w:tc>
        <w:tc>
          <w:tcPr>
            <w:tcW w:w="2575" w:type="dxa"/>
            <w:tcBorders>
              <w:top w:val="nil"/>
              <w:left w:val="nil"/>
              <w:bottom w:val="nil"/>
              <w:right w:val="nil"/>
            </w:tcBorders>
          </w:tcPr>
          <w:p w14:paraId="036524C8" w14:textId="77777777" w:rsidR="007E13C4" w:rsidRPr="00960BFE" w:rsidRDefault="007E13C4" w:rsidP="00DC156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A40C30E" w14:textId="22C7B4D2" w:rsidR="007E13C4" w:rsidRPr="002B62FF" w:rsidRDefault="00EE5951" w:rsidP="00DC1567">
            <w:pPr>
              <w:rPr>
                <w:b/>
                <w:bCs/>
              </w:rPr>
            </w:pPr>
            <w:r w:rsidRPr="00EE5951">
              <w:rPr>
                <w:b/>
                <w:bCs/>
              </w:rPr>
              <w:t>2024 FULL 19653</w:t>
            </w:r>
          </w:p>
        </w:tc>
      </w:tr>
      <w:tr w:rsidR="007E13C4" w:rsidRPr="00960BFE" w14:paraId="3ACECA0C" w14:textId="77777777" w:rsidTr="00DC1567">
        <w:trPr>
          <w:trHeight w:val="280"/>
        </w:trPr>
        <w:tc>
          <w:tcPr>
            <w:tcW w:w="966" w:type="dxa"/>
            <w:tcBorders>
              <w:top w:val="nil"/>
              <w:left w:val="nil"/>
              <w:bottom w:val="nil"/>
              <w:right w:val="nil"/>
            </w:tcBorders>
          </w:tcPr>
          <w:p w14:paraId="509CA34E"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2431C42D" w14:textId="77777777" w:rsidR="007E13C4" w:rsidRPr="00960BFE" w:rsidRDefault="007E13C4" w:rsidP="00DC1567">
            <w:pPr>
              <w:autoSpaceDE w:val="0"/>
              <w:autoSpaceDN w:val="0"/>
              <w:adjustRightInd w:val="0"/>
            </w:pPr>
            <w:r w:rsidRPr="00960BFE">
              <w:t xml:space="preserve">Title: </w:t>
            </w:r>
          </w:p>
        </w:tc>
        <w:tc>
          <w:tcPr>
            <w:tcW w:w="6459" w:type="dxa"/>
            <w:tcBorders>
              <w:top w:val="nil"/>
              <w:left w:val="nil"/>
              <w:bottom w:val="nil"/>
              <w:right w:val="nil"/>
            </w:tcBorders>
          </w:tcPr>
          <w:p w14:paraId="243FB350" w14:textId="6212CBFB" w:rsidR="007E13C4" w:rsidRPr="00960BFE" w:rsidRDefault="008B7F17" w:rsidP="00DC1567">
            <w:pPr>
              <w:autoSpaceDE w:val="0"/>
              <w:autoSpaceDN w:val="0"/>
              <w:adjustRightInd w:val="0"/>
            </w:pPr>
            <w:r w:rsidRPr="008B7F17">
              <w:t>Tailored to me: Evaluating the effectiveness and acceptability of behavioural assessments for people living with dementia</w:t>
            </w:r>
          </w:p>
        </w:tc>
      </w:tr>
      <w:tr w:rsidR="007E13C4" w:rsidRPr="00960BFE" w14:paraId="5A607881" w14:textId="77777777" w:rsidTr="00DC1567">
        <w:trPr>
          <w:trHeight w:val="280"/>
        </w:trPr>
        <w:tc>
          <w:tcPr>
            <w:tcW w:w="966" w:type="dxa"/>
            <w:tcBorders>
              <w:top w:val="nil"/>
              <w:left w:val="nil"/>
              <w:bottom w:val="nil"/>
              <w:right w:val="nil"/>
            </w:tcBorders>
          </w:tcPr>
          <w:p w14:paraId="2A29FADD"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2789B539" w14:textId="77777777" w:rsidR="007E13C4" w:rsidRPr="00960BFE" w:rsidRDefault="007E13C4" w:rsidP="00DC1567">
            <w:pPr>
              <w:autoSpaceDE w:val="0"/>
              <w:autoSpaceDN w:val="0"/>
              <w:adjustRightInd w:val="0"/>
            </w:pPr>
            <w:r w:rsidRPr="00960BFE">
              <w:t xml:space="preserve">Principal Investigator: </w:t>
            </w:r>
          </w:p>
        </w:tc>
        <w:tc>
          <w:tcPr>
            <w:tcW w:w="6459" w:type="dxa"/>
            <w:tcBorders>
              <w:top w:val="nil"/>
              <w:left w:val="nil"/>
              <w:bottom w:val="nil"/>
              <w:right w:val="nil"/>
            </w:tcBorders>
          </w:tcPr>
          <w:p w14:paraId="68FA0360" w14:textId="7B398718" w:rsidR="007E13C4" w:rsidRPr="00960BFE" w:rsidRDefault="008B7F17" w:rsidP="00DC1567">
            <w:r w:rsidRPr="008B7F17">
              <w:t>Dr Rebecca Sharp</w:t>
            </w:r>
          </w:p>
        </w:tc>
      </w:tr>
      <w:tr w:rsidR="007E13C4" w:rsidRPr="00960BFE" w14:paraId="5B845A5A" w14:textId="77777777" w:rsidTr="00DC1567">
        <w:trPr>
          <w:trHeight w:val="280"/>
        </w:trPr>
        <w:tc>
          <w:tcPr>
            <w:tcW w:w="966" w:type="dxa"/>
            <w:tcBorders>
              <w:top w:val="nil"/>
              <w:left w:val="nil"/>
              <w:bottom w:val="nil"/>
              <w:right w:val="nil"/>
            </w:tcBorders>
          </w:tcPr>
          <w:p w14:paraId="41FBC5A7"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72DA7ADF" w14:textId="77777777" w:rsidR="007E13C4" w:rsidRPr="00960BFE" w:rsidRDefault="007E13C4" w:rsidP="00DC1567">
            <w:pPr>
              <w:autoSpaceDE w:val="0"/>
              <w:autoSpaceDN w:val="0"/>
              <w:adjustRightInd w:val="0"/>
            </w:pPr>
            <w:r w:rsidRPr="00960BFE">
              <w:t xml:space="preserve">Sponsor: </w:t>
            </w:r>
          </w:p>
        </w:tc>
        <w:tc>
          <w:tcPr>
            <w:tcW w:w="6459" w:type="dxa"/>
            <w:tcBorders>
              <w:top w:val="nil"/>
              <w:left w:val="nil"/>
              <w:bottom w:val="nil"/>
              <w:right w:val="nil"/>
            </w:tcBorders>
          </w:tcPr>
          <w:p w14:paraId="42A8A9BC" w14:textId="58997172" w:rsidR="007E13C4" w:rsidRPr="00960BFE" w:rsidRDefault="008B7F17" w:rsidP="00DC1567">
            <w:pPr>
              <w:autoSpaceDE w:val="0"/>
              <w:autoSpaceDN w:val="0"/>
              <w:adjustRightInd w:val="0"/>
            </w:pPr>
            <w:r>
              <w:t>The University of Auckland</w:t>
            </w:r>
          </w:p>
        </w:tc>
      </w:tr>
      <w:tr w:rsidR="007E13C4" w:rsidRPr="00960BFE" w14:paraId="0FB1487E" w14:textId="77777777" w:rsidTr="00DC1567">
        <w:trPr>
          <w:trHeight w:val="280"/>
        </w:trPr>
        <w:tc>
          <w:tcPr>
            <w:tcW w:w="966" w:type="dxa"/>
            <w:tcBorders>
              <w:top w:val="nil"/>
              <w:left w:val="nil"/>
              <w:bottom w:val="nil"/>
              <w:right w:val="nil"/>
            </w:tcBorders>
          </w:tcPr>
          <w:p w14:paraId="7F8B0C5A"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1465DAD9" w14:textId="77777777" w:rsidR="007E13C4" w:rsidRPr="00960BFE" w:rsidRDefault="007E13C4" w:rsidP="00DC1567">
            <w:pPr>
              <w:autoSpaceDE w:val="0"/>
              <w:autoSpaceDN w:val="0"/>
              <w:adjustRightInd w:val="0"/>
            </w:pPr>
            <w:r w:rsidRPr="00960BFE">
              <w:t xml:space="preserve">Clock Start Date: </w:t>
            </w:r>
          </w:p>
        </w:tc>
        <w:tc>
          <w:tcPr>
            <w:tcW w:w="6459" w:type="dxa"/>
            <w:tcBorders>
              <w:top w:val="nil"/>
              <w:left w:val="nil"/>
              <w:bottom w:val="nil"/>
              <w:right w:val="nil"/>
            </w:tcBorders>
          </w:tcPr>
          <w:p w14:paraId="22897DF1" w14:textId="296F8964" w:rsidR="007E13C4" w:rsidRPr="00960BFE" w:rsidRDefault="008B7F17" w:rsidP="00DC1567">
            <w:pPr>
              <w:autoSpaceDE w:val="0"/>
              <w:autoSpaceDN w:val="0"/>
              <w:adjustRightInd w:val="0"/>
            </w:pPr>
            <w:r>
              <w:t>15 February 2024</w:t>
            </w:r>
          </w:p>
        </w:tc>
      </w:tr>
    </w:tbl>
    <w:p w14:paraId="1F36B742" w14:textId="77777777" w:rsidR="007E13C4" w:rsidRPr="00795EDD" w:rsidRDefault="007E13C4" w:rsidP="007E13C4"/>
    <w:p w14:paraId="2D980782" w14:textId="77777777" w:rsidR="004D7AD1" w:rsidRPr="005A7482" w:rsidRDefault="004D7AD1" w:rsidP="004D7AD1">
      <w:pPr>
        <w:autoSpaceDE w:val="0"/>
        <w:autoSpaceDN w:val="0"/>
        <w:adjustRightInd w:val="0"/>
        <w:rPr>
          <w:lang w:val="en-NZ"/>
        </w:rPr>
      </w:pPr>
      <w:r w:rsidRPr="005A7482">
        <w:rPr>
          <w:rFonts w:cs="Arial"/>
          <w:szCs w:val="22"/>
          <w:lang w:val="en-NZ"/>
        </w:rPr>
        <w:t>Dr Rebecca Sharp and Lily Bigwood were</w:t>
      </w:r>
      <w:r w:rsidRPr="005A7482">
        <w:rPr>
          <w:lang w:val="en-NZ"/>
        </w:rPr>
        <w:t xml:space="preserve"> present via videoconference for discussion of this application.</w:t>
      </w:r>
    </w:p>
    <w:p w14:paraId="3C64CB89" w14:textId="77777777" w:rsidR="004D7AD1" w:rsidRPr="00D324AA" w:rsidRDefault="004D7AD1" w:rsidP="004D7AD1">
      <w:pPr>
        <w:autoSpaceDE w:val="0"/>
        <w:autoSpaceDN w:val="0"/>
        <w:adjustRightInd w:val="0"/>
        <w:rPr>
          <w:sz w:val="20"/>
          <w:lang w:val="en-NZ"/>
        </w:rPr>
      </w:pPr>
    </w:p>
    <w:p w14:paraId="01E12149" w14:textId="77777777" w:rsidR="004D7AD1" w:rsidRPr="00D324AA" w:rsidRDefault="004D7AD1" w:rsidP="004D7AD1">
      <w:pPr>
        <w:rPr>
          <w:u w:val="single"/>
          <w:lang w:val="en-NZ"/>
        </w:rPr>
      </w:pPr>
    </w:p>
    <w:p w14:paraId="34C6B12E" w14:textId="77777777" w:rsidR="004D7AD1" w:rsidRPr="0054344C" w:rsidRDefault="004D7AD1" w:rsidP="004D7AD1">
      <w:pPr>
        <w:pStyle w:val="Headingbold"/>
      </w:pPr>
      <w:r w:rsidRPr="0054344C">
        <w:t>Potential conflicts of interest</w:t>
      </w:r>
    </w:p>
    <w:p w14:paraId="45880C60" w14:textId="77777777" w:rsidR="004D7AD1" w:rsidRPr="00D324AA" w:rsidRDefault="004D7AD1" w:rsidP="004D7AD1">
      <w:pPr>
        <w:rPr>
          <w:b/>
          <w:lang w:val="en-NZ"/>
        </w:rPr>
      </w:pPr>
    </w:p>
    <w:p w14:paraId="0F4FA77A" w14:textId="77777777" w:rsidR="004D7AD1" w:rsidRPr="00D324AA" w:rsidRDefault="004D7AD1" w:rsidP="004D7AD1">
      <w:pPr>
        <w:rPr>
          <w:lang w:val="en-NZ"/>
        </w:rPr>
      </w:pPr>
      <w:r w:rsidRPr="00D324AA">
        <w:rPr>
          <w:lang w:val="en-NZ"/>
        </w:rPr>
        <w:t>The Chair asked members to declare any potential conflicts of interest related to this application.</w:t>
      </w:r>
    </w:p>
    <w:p w14:paraId="7DD8BCAC" w14:textId="77777777" w:rsidR="004D7AD1" w:rsidRPr="00D324AA" w:rsidRDefault="004D7AD1" w:rsidP="004D7AD1">
      <w:pPr>
        <w:rPr>
          <w:lang w:val="en-NZ"/>
        </w:rPr>
      </w:pPr>
    </w:p>
    <w:p w14:paraId="7ECB0C04" w14:textId="77777777" w:rsidR="004D7AD1" w:rsidRPr="00D324AA" w:rsidRDefault="004D7AD1" w:rsidP="004D7AD1">
      <w:pPr>
        <w:rPr>
          <w:lang w:val="en-NZ"/>
        </w:rPr>
      </w:pPr>
      <w:r w:rsidRPr="00D324AA">
        <w:rPr>
          <w:lang w:val="en-NZ"/>
        </w:rPr>
        <w:t>No potential conflicts of interest related to this application were declared by any member.</w:t>
      </w:r>
    </w:p>
    <w:p w14:paraId="4E98E745" w14:textId="77777777" w:rsidR="004D7AD1" w:rsidRPr="00D324AA" w:rsidRDefault="004D7AD1" w:rsidP="004D7AD1">
      <w:pPr>
        <w:rPr>
          <w:lang w:val="en-NZ"/>
        </w:rPr>
      </w:pPr>
    </w:p>
    <w:p w14:paraId="5AED189B" w14:textId="77777777" w:rsidR="004D7AD1" w:rsidRPr="00D324AA" w:rsidRDefault="004D7AD1" w:rsidP="004D7AD1">
      <w:pPr>
        <w:autoSpaceDE w:val="0"/>
        <w:autoSpaceDN w:val="0"/>
        <w:adjustRightInd w:val="0"/>
        <w:rPr>
          <w:lang w:val="en-NZ"/>
        </w:rPr>
      </w:pPr>
    </w:p>
    <w:p w14:paraId="54D5EAA4" w14:textId="77777777" w:rsidR="004D7AD1" w:rsidRPr="0054344C" w:rsidRDefault="004D7AD1" w:rsidP="004D7AD1">
      <w:pPr>
        <w:pStyle w:val="Headingbold"/>
      </w:pPr>
      <w:r w:rsidRPr="0054344C">
        <w:t xml:space="preserve">Summary of resolved ethical </w:t>
      </w:r>
      <w:proofErr w:type="gramStart"/>
      <w:r w:rsidRPr="0054344C">
        <w:t>issues</w:t>
      </w:r>
      <w:proofErr w:type="gramEnd"/>
      <w:r w:rsidRPr="0054344C">
        <w:t xml:space="preserve"> </w:t>
      </w:r>
    </w:p>
    <w:p w14:paraId="2D978AD8" w14:textId="77777777" w:rsidR="004D7AD1" w:rsidRPr="00D324AA" w:rsidRDefault="004D7AD1" w:rsidP="004D7AD1">
      <w:pPr>
        <w:rPr>
          <w:u w:val="single"/>
          <w:lang w:val="en-NZ"/>
        </w:rPr>
      </w:pPr>
    </w:p>
    <w:p w14:paraId="29B63E36" w14:textId="77777777" w:rsidR="004D7AD1" w:rsidRPr="00D324AA" w:rsidRDefault="004D7AD1" w:rsidP="004D7AD1">
      <w:pPr>
        <w:rPr>
          <w:lang w:val="en-NZ"/>
        </w:rPr>
      </w:pPr>
      <w:r w:rsidRPr="00D324AA">
        <w:rPr>
          <w:lang w:val="en-NZ"/>
        </w:rPr>
        <w:t>The main ethical issues considered by the Committee and addressed by the Researcher are as follows.</w:t>
      </w:r>
    </w:p>
    <w:p w14:paraId="4F7D6ADE" w14:textId="77777777" w:rsidR="004D7AD1" w:rsidRPr="00D324AA" w:rsidRDefault="004D7AD1" w:rsidP="004D7AD1">
      <w:pPr>
        <w:rPr>
          <w:lang w:val="en-NZ"/>
        </w:rPr>
      </w:pPr>
    </w:p>
    <w:p w14:paraId="1979AAE8" w14:textId="77777777" w:rsidR="004D7AD1" w:rsidRDefault="004D7AD1" w:rsidP="004D7AD1">
      <w:pPr>
        <w:pStyle w:val="ListParagraph"/>
        <w:numPr>
          <w:ilvl w:val="0"/>
          <w:numId w:val="29"/>
        </w:numPr>
      </w:pPr>
      <w:r>
        <w:t>The Committee confirmed with the Researchers that the person with dementia will be guided by a Researcher when completing the questionnaires should they need assistance or someone to talk the questions through with.</w:t>
      </w:r>
    </w:p>
    <w:p w14:paraId="6B9E3B1A" w14:textId="3DCBD3EC" w:rsidR="004D7AD1" w:rsidRDefault="004D7AD1" w:rsidP="004D7AD1">
      <w:pPr>
        <w:pStyle w:val="ListParagraph"/>
        <w:numPr>
          <w:ilvl w:val="0"/>
          <w:numId w:val="29"/>
        </w:numPr>
      </w:pPr>
      <w:r>
        <w:t xml:space="preserve">The Committee confirmed that the Researcher will not be </w:t>
      </w:r>
      <w:proofErr w:type="gramStart"/>
      <w:r>
        <w:t>alone  with</w:t>
      </w:r>
      <w:proofErr w:type="gramEnd"/>
      <w:r>
        <w:t xml:space="preserve"> the dementia participant and won’t have too many people in the room</w:t>
      </w:r>
      <w:r w:rsidR="004518B0">
        <w:t>, which</w:t>
      </w:r>
      <w:r>
        <w:t xml:space="preserve"> may overwhelm the person.</w:t>
      </w:r>
    </w:p>
    <w:p w14:paraId="304E56D2" w14:textId="77777777" w:rsidR="004D7AD1" w:rsidRPr="00154B0C" w:rsidRDefault="004D7AD1" w:rsidP="004D7AD1">
      <w:pPr>
        <w:pStyle w:val="ListParagraph"/>
        <w:numPr>
          <w:ilvl w:val="0"/>
          <w:numId w:val="29"/>
        </w:numPr>
        <w:rPr>
          <w:rFonts w:cs="Arial"/>
          <w:color w:val="FF0000"/>
        </w:rPr>
      </w:pPr>
      <w:r>
        <w:t xml:space="preserve">The Committee noted that the start date says 01 January 2024 and confirmed this has not yet started. </w:t>
      </w:r>
    </w:p>
    <w:p w14:paraId="4865923A" w14:textId="77777777" w:rsidR="004D7AD1" w:rsidRPr="00154B0C" w:rsidRDefault="004D7AD1" w:rsidP="004D7AD1">
      <w:pPr>
        <w:pStyle w:val="ListParagraph"/>
        <w:numPr>
          <w:ilvl w:val="0"/>
          <w:numId w:val="29"/>
        </w:numPr>
        <w:rPr>
          <w:rFonts w:cs="Arial"/>
          <w:color w:val="FF0000"/>
        </w:rPr>
      </w:pPr>
      <w:r>
        <w:t xml:space="preserve">The Committee queried that given Māori are overrepresented in the prevalence data, whether the Researchers are taking steps to ensure Māori are represented in the study. The Researcher responded that Māori recruitment is not being actively sought out, but appropriate consultation in the event there are Māori participants will be undertaken.   </w:t>
      </w:r>
    </w:p>
    <w:p w14:paraId="7BA79009" w14:textId="77777777" w:rsidR="004D7AD1" w:rsidRPr="00D324AA" w:rsidRDefault="004D7AD1" w:rsidP="004D7AD1">
      <w:pPr>
        <w:spacing w:before="80" w:after="80"/>
        <w:rPr>
          <w:lang w:val="en-NZ"/>
        </w:rPr>
      </w:pPr>
    </w:p>
    <w:p w14:paraId="664DA8B8" w14:textId="77777777" w:rsidR="004D7AD1" w:rsidRPr="0054344C" w:rsidRDefault="004D7AD1" w:rsidP="004D7AD1">
      <w:pPr>
        <w:pStyle w:val="Headingbold"/>
      </w:pPr>
      <w:r w:rsidRPr="0054344C">
        <w:t>Summary of outstanding ethical issues</w:t>
      </w:r>
    </w:p>
    <w:p w14:paraId="4C4E99FF" w14:textId="77777777" w:rsidR="004D7AD1" w:rsidRPr="00D324AA" w:rsidRDefault="004D7AD1" w:rsidP="004D7AD1">
      <w:pPr>
        <w:rPr>
          <w:lang w:val="en-NZ"/>
        </w:rPr>
      </w:pPr>
    </w:p>
    <w:p w14:paraId="7E76AED7" w14:textId="77777777" w:rsidR="004D7AD1" w:rsidRPr="00D324AA" w:rsidRDefault="004D7AD1" w:rsidP="004D7AD1">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2A1E5AD4" w14:textId="77777777" w:rsidR="004D7AD1" w:rsidRPr="00D324AA" w:rsidRDefault="004D7AD1" w:rsidP="004D7AD1">
      <w:pPr>
        <w:autoSpaceDE w:val="0"/>
        <w:autoSpaceDN w:val="0"/>
        <w:adjustRightInd w:val="0"/>
        <w:rPr>
          <w:szCs w:val="22"/>
          <w:lang w:val="en-NZ"/>
        </w:rPr>
      </w:pPr>
    </w:p>
    <w:p w14:paraId="698F4012" w14:textId="3E37EBEE" w:rsidR="004D7AD1" w:rsidRDefault="004D7AD1" w:rsidP="004D7AD1">
      <w:pPr>
        <w:numPr>
          <w:ilvl w:val="0"/>
          <w:numId w:val="3"/>
        </w:numPr>
        <w:spacing w:before="80" w:after="80"/>
        <w:contextualSpacing/>
        <w:rPr>
          <w:lang w:val="en-NZ"/>
        </w:rPr>
      </w:pPr>
      <w:r>
        <w:rPr>
          <w:lang w:val="en-NZ"/>
        </w:rPr>
        <w:t>The Committee stated that the support person cannot give consent for someone with diminished capacity, and only someone with Enduring Power of Attorney (EPOA) or a court appointed welfare guardian can do so under the law</w:t>
      </w:r>
      <w:r w:rsidR="004518B0">
        <w:rPr>
          <w:lang w:val="en-NZ"/>
        </w:rPr>
        <w:t xml:space="preserve"> (noting that</w:t>
      </w:r>
      <w:r>
        <w:rPr>
          <w:lang w:val="en-NZ"/>
        </w:rPr>
        <w:t xml:space="preserve"> this is not a medical experiment</w:t>
      </w:r>
      <w:r w:rsidR="004518B0">
        <w:rPr>
          <w:lang w:val="en-NZ"/>
        </w:rPr>
        <w:t>)</w:t>
      </w:r>
      <w:r>
        <w:rPr>
          <w:lang w:val="en-NZ"/>
        </w:rPr>
        <w:t>. The role of the support person was clarified through discussion, and the Committee stated that the different consent scenarios need to be clearly detailed in the study documentation. The Committee stepped this out as the following key components:</w:t>
      </w:r>
    </w:p>
    <w:p w14:paraId="3799D033" w14:textId="77777777" w:rsidR="004D7AD1" w:rsidRDefault="004D7AD1" w:rsidP="009A1451">
      <w:pPr>
        <w:numPr>
          <w:ilvl w:val="1"/>
          <w:numId w:val="37"/>
        </w:numPr>
        <w:spacing w:before="80" w:after="80"/>
        <w:contextualSpacing/>
        <w:rPr>
          <w:lang w:val="en-NZ"/>
        </w:rPr>
      </w:pPr>
      <w:r>
        <w:rPr>
          <w:lang w:val="en-NZ"/>
        </w:rPr>
        <w:t xml:space="preserve">The support person cannot give consent on behalf of the participant, nor should they be expected to explain the research to the participant. </w:t>
      </w:r>
    </w:p>
    <w:p w14:paraId="22D51051" w14:textId="77777777" w:rsidR="004D7AD1" w:rsidRDefault="004D7AD1" w:rsidP="009A1451">
      <w:pPr>
        <w:numPr>
          <w:ilvl w:val="1"/>
          <w:numId w:val="37"/>
        </w:numPr>
        <w:spacing w:before="80" w:after="80"/>
        <w:contextualSpacing/>
        <w:rPr>
          <w:lang w:val="en-NZ"/>
        </w:rPr>
      </w:pPr>
      <w:r>
        <w:rPr>
          <w:lang w:val="en-NZ"/>
        </w:rPr>
        <w:t>Those with capacity to consent for themselves should be supported to do so.</w:t>
      </w:r>
    </w:p>
    <w:p w14:paraId="62DFBA75" w14:textId="402BB43A" w:rsidR="004D7AD1" w:rsidRDefault="004D7AD1" w:rsidP="009A1451">
      <w:pPr>
        <w:numPr>
          <w:ilvl w:val="1"/>
          <w:numId w:val="37"/>
        </w:numPr>
        <w:spacing w:before="80" w:after="80"/>
        <w:contextualSpacing/>
        <w:rPr>
          <w:lang w:val="en-NZ"/>
        </w:rPr>
      </w:pPr>
      <w:r>
        <w:rPr>
          <w:lang w:val="en-NZ"/>
        </w:rPr>
        <w:t xml:space="preserve">Those with diminished capacity </w:t>
      </w:r>
      <w:r w:rsidR="004518B0">
        <w:rPr>
          <w:lang w:val="en-NZ"/>
        </w:rPr>
        <w:t>who</w:t>
      </w:r>
      <w:r>
        <w:rPr>
          <w:lang w:val="en-NZ"/>
        </w:rPr>
        <w:t xml:space="preserve"> cannot be supported to provide their own consent can have an EPOA or welfare guardian consent for them. </w:t>
      </w:r>
    </w:p>
    <w:p w14:paraId="3C00FBD6" w14:textId="5F801333" w:rsidR="004D7AD1" w:rsidRDefault="004D7AD1" w:rsidP="009A1451">
      <w:pPr>
        <w:numPr>
          <w:ilvl w:val="1"/>
          <w:numId w:val="37"/>
        </w:numPr>
        <w:spacing w:before="80" w:after="80"/>
        <w:contextualSpacing/>
        <w:rPr>
          <w:lang w:val="en-NZ"/>
        </w:rPr>
      </w:pPr>
      <w:r>
        <w:rPr>
          <w:lang w:val="en-NZ"/>
        </w:rPr>
        <w:t xml:space="preserve">In the case where someone is unable to provide fully informed consent and does not have an EPOA or welfare guardian, then </w:t>
      </w:r>
      <w:hyperlink r:id="rId9" w:history="1">
        <w:r>
          <w:rPr>
            <w:rStyle w:val="Hyperlink"/>
            <w:rFonts w:cs="Arial"/>
          </w:rPr>
          <w:t>Right 7(4) of the Code of Health and Disability Services Consumers’ Rights</w:t>
        </w:r>
      </w:hyperlink>
      <w:r>
        <w:t xml:space="preserve"> </w:t>
      </w:r>
      <w:r>
        <w:rPr>
          <w:lang w:val="en-NZ"/>
        </w:rPr>
        <w:t xml:space="preserve">must be satisfied and enrolled under that, or otherwise </w:t>
      </w:r>
      <w:r w:rsidR="004518B0">
        <w:rPr>
          <w:lang w:val="en-NZ"/>
        </w:rPr>
        <w:t xml:space="preserve">those people must be </w:t>
      </w:r>
      <w:r>
        <w:rPr>
          <w:lang w:val="en-NZ"/>
        </w:rPr>
        <w:t xml:space="preserve">excluded. </w:t>
      </w:r>
    </w:p>
    <w:p w14:paraId="0CCA18B6" w14:textId="77777777" w:rsidR="004D7AD1" w:rsidRPr="00DA7E84" w:rsidRDefault="004D7AD1" w:rsidP="009A1451">
      <w:pPr>
        <w:numPr>
          <w:ilvl w:val="1"/>
          <w:numId w:val="37"/>
        </w:numPr>
        <w:spacing w:before="80" w:after="80"/>
        <w:contextualSpacing/>
        <w:rPr>
          <w:lang w:val="en-NZ"/>
        </w:rPr>
      </w:pPr>
      <w:r w:rsidRPr="00DA7E84">
        <w:rPr>
          <w:lang w:val="en-NZ"/>
        </w:rPr>
        <w:lastRenderedPageBreak/>
        <w:t>If a person is competent to consent for themselves, they also need to agree to have the support person involved</w:t>
      </w:r>
      <w:r>
        <w:rPr>
          <w:lang w:val="en-NZ"/>
        </w:rPr>
        <w:t xml:space="preserve"> and whānau member too. </w:t>
      </w:r>
    </w:p>
    <w:p w14:paraId="4022BB09" w14:textId="77777777" w:rsidR="004D7AD1" w:rsidRPr="00F17B64" w:rsidRDefault="004D7AD1" w:rsidP="004D7AD1">
      <w:pPr>
        <w:pStyle w:val="ListParagraph"/>
        <w:ind w:left="360" w:hanging="360"/>
        <w:rPr>
          <w:rFonts w:cs="Arial"/>
          <w:color w:val="FF0000"/>
        </w:rPr>
      </w:pPr>
      <w:r>
        <w:t xml:space="preserve">The Committee noted for next time to please use the </w:t>
      </w:r>
      <w:hyperlink r:id="rId10" w:history="1">
        <w:r w:rsidRPr="00B05360">
          <w:rPr>
            <w:rStyle w:val="Hyperlink"/>
          </w:rPr>
          <w:t>HDEC peer review template</w:t>
        </w:r>
      </w:hyperlink>
      <w:r>
        <w:t xml:space="preserve"> as it asks questions surrounding scientific validity they are after.</w:t>
      </w:r>
    </w:p>
    <w:p w14:paraId="0F6E1599" w14:textId="77777777" w:rsidR="004D7AD1" w:rsidRPr="00150D16" w:rsidRDefault="004D7AD1" w:rsidP="004D7AD1">
      <w:pPr>
        <w:pStyle w:val="ListParagraph"/>
        <w:ind w:left="360" w:hanging="360"/>
        <w:rPr>
          <w:rFonts w:cs="Arial"/>
          <w:color w:val="FF0000"/>
        </w:rPr>
      </w:pPr>
      <w:r>
        <w:t xml:space="preserve">Regarding cultural considerations, the Committee stated that </w:t>
      </w:r>
      <w:proofErr w:type="spellStart"/>
      <w:r>
        <w:t>whakamā</w:t>
      </w:r>
      <w:proofErr w:type="spellEnd"/>
      <w:r>
        <w:t xml:space="preserve"> is hugely applicable here and should be acknowledged throughout documentation.</w:t>
      </w:r>
    </w:p>
    <w:p w14:paraId="0D3F5372" w14:textId="77777777" w:rsidR="004D7AD1" w:rsidRPr="00D324AA" w:rsidRDefault="004D7AD1" w:rsidP="004D7AD1">
      <w:pPr>
        <w:pStyle w:val="ListParagraph"/>
        <w:ind w:left="360" w:hanging="360"/>
        <w:rPr>
          <w:rFonts w:cs="Arial"/>
          <w:color w:val="FF0000"/>
        </w:rPr>
      </w:pPr>
      <w:r>
        <w:t xml:space="preserve">The Committee noted that the </w:t>
      </w:r>
      <w:proofErr w:type="spellStart"/>
      <w:r>
        <w:t>koha</w:t>
      </w:r>
      <w:proofErr w:type="spellEnd"/>
      <w:r>
        <w:t xml:space="preserve"> offered is quite low and that it would be nice to also show respect of providing kai during the sessions as a token of gratitude. In addition, the Committee suggested a stipend to be offered to cover the support person and/or the whānau travel costs, which should be outlined in their information sheets.</w:t>
      </w:r>
      <w:r w:rsidRPr="00D324AA">
        <w:br/>
      </w:r>
    </w:p>
    <w:p w14:paraId="5170ED1E" w14:textId="77777777" w:rsidR="004D7AD1" w:rsidRPr="00D324AA" w:rsidRDefault="004D7AD1" w:rsidP="004D7AD1">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4457448" w14:textId="77777777" w:rsidR="004D7AD1" w:rsidRDefault="004D7AD1" w:rsidP="004D7AD1">
      <w:r>
        <w:t>All:</w:t>
      </w:r>
    </w:p>
    <w:p w14:paraId="278AECF0" w14:textId="67ADEB63" w:rsidR="004D7AD1" w:rsidRDefault="004D7AD1" w:rsidP="004D7AD1">
      <w:pPr>
        <w:pStyle w:val="ListParagraph"/>
        <w:ind w:left="360" w:hanging="360"/>
      </w:pPr>
      <w:r>
        <w:t xml:space="preserve">Please refrain from referring to ‘time’ in the </w:t>
      </w:r>
      <w:proofErr w:type="spellStart"/>
      <w:r>
        <w:t>koha</w:t>
      </w:r>
      <w:proofErr w:type="spellEnd"/>
      <w:r>
        <w:t xml:space="preserve"> section as this could become taxable. Please state </w:t>
      </w:r>
      <w:r w:rsidR="004518B0">
        <w:t>it’s</w:t>
      </w:r>
      <w:r>
        <w:t xml:space="preserve"> for recognition of their involvement. </w:t>
      </w:r>
    </w:p>
    <w:p w14:paraId="17B0738E" w14:textId="77777777" w:rsidR="004D7AD1" w:rsidRDefault="004D7AD1" w:rsidP="004D7AD1">
      <w:pPr>
        <w:pStyle w:val="ListParagraph"/>
        <w:ind w:left="360" w:hanging="360"/>
      </w:pPr>
      <w:r>
        <w:t>Remove references to “nothing bad will happen” as this cannot be promised.</w:t>
      </w:r>
    </w:p>
    <w:p w14:paraId="674DC32F" w14:textId="77777777" w:rsidR="004D7AD1" w:rsidRDefault="004D7AD1" w:rsidP="004D7AD1">
      <w:pPr>
        <w:pStyle w:val="ListParagraph"/>
        <w:ind w:left="360" w:hanging="360"/>
      </w:pPr>
      <w:r>
        <w:t xml:space="preserve">Ensure there are footers with page numbers, </w:t>
      </w:r>
      <w:proofErr w:type="gramStart"/>
      <w:r>
        <w:t>title</w:t>
      </w:r>
      <w:proofErr w:type="gramEnd"/>
      <w:r>
        <w:t xml:space="preserve"> and version number.</w:t>
      </w:r>
    </w:p>
    <w:p w14:paraId="2D45CF8C" w14:textId="77777777" w:rsidR="004D7AD1" w:rsidRDefault="004D7AD1" w:rsidP="004D7AD1">
      <w:pPr>
        <w:pStyle w:val="ListParagraph"/>
        <w:ind w:left="360" w:hanging="360"/>
      </w:pPr>
      <w:r>
        <w:t>Clarify that because analysis of data occurs as it is collected, that is why data already collected cannot be withdrawn.</w:t>
      </w:r>
    </w:p>
    <w:p w14:paraId="6A37EFCB" w14:textId="77777777" w:rsidR="004D7AD1" w:rsidRPr="00E94FF5" w:rsidRDefault="004D7AD1" w:rsidP="004D7AD1">
      <w:pPr>
        <w:pStyle w:val="ListParagraph"/>
        <w:ind w:left="360" w:hanging="360"/>
      </w:pPr>
      <w:r>
        <w:rPr>
          <w:rFonts w:cs="Arial"/>
          <w:szCs w:val="22"/>
        </w:rPr>
        <w:t xml:space="preserve">Please include a cultural statement paying respect to tikanga Māori and the </w:t>
      </w:r>
      <w:proofErr w:type="spellStart"/>
      <w:r>
        <w:rPr>
          <w:rFonts w:cs="Arial"/>
          <w:szCs w:val="22"/>
        </w:rPr>
        <w:t>whākama</w:t>
      </w:r>
      <w:proofErr w:type="spellEnd"/>
      <w:r>
        <w:rPr>
          <w:rFonts w:cs="Arial"/>
          <w:szCs w:val="22"/>
        </w:rPr>
        <w:t xml:space="preserve"> experienced.</w:t>
      </w:r>
    </w:p>
    <w:p w14:paraId="7EF738F3" w14:textId="77777777" w:rsidR="004D7AD1" w:rsidRDefault="004D7AD1" w:rsidP="004D7AD1"/>
    <w:p w14:paraId="6D50CC4B" w14:textId="77777777" w:rsidR="004D7AD1" w:rsidRDefault="004D7AD1" w:rsidP="004D7AD1">
      <w:r>
        <w:t>Main PIS/CF:</w:t>
      </w:r>
    </w:p>
    <w:p w14:paraId="4FBA4990" w14:textId="77777777" w:rsidR="004D7AD1" w:rsidRDefault="004D7AD1" w:rsidP="004D7AD1">
      <w:pPr>
        <w:pStyle w:val="ListParagraph"/>
        <w:ind w:left="360" w:hanging="360"/>
      </w:pPr>
      <w:r>
        <w:t>The Committee noted that the study can't promise nothing will change in the way they are treated.</w:t>
      </w:r>
    </w:p>
    <w:p w14:paraId="38A4FDF1" w14:textId="77777777" w:rsidR="004D7AD1" w:rsidRDefault="004D7AD1" w:rsidP="004D7AD1">
      <w:pPr>
        <w:pStyle w:val="ListParagraph"/>
        <w:ind w:left="360" w:hanging="360"/>
      </w:pPr>
      <w:r>
        <w:t xml:space="preserve">The PIS doesn't refer to the questionnaires they will complete. </w:t>
      </w:r>
    </w:p>
    <w:p w14:paraId="2CAEDE38" w14:textId="77777777" w:rsidR="004D7AD1" w:rsidRDefault="004D7AD1" w:rsidP="004D7AD1">
      <w:pPr>
        <w:pStyle w:val="ListParagraph"/>
        <w:ind w:left="360" w:hanging="360"/>
      </w:pPr>
      <w:r>
        <w:t>It also doesn't mention the whānau involvement. They should have the choice of who they want as support person, staff person and whanau person.</w:t>
      </w:r>
    </w:p>
    <w:p w14:paraId="4B8FD1C0" w14:textId="64040601" w:rsidR="004D7AD1" w:rsidRDefault="004D7AD1" w:rsidP="004D7AD1">
      <w:pPr>
        <w:pStyle w:val="ListParagraph"/>
        <w:ind w:left="360" w:hanging="360"/>
      </w:pPr>
      <w:r>
        <w:t xml:space="preserve">State that if they get tired, they can indicate </w:t>
      </w:r>
      <w:r w:rsidR="004518B0">
        <w:t xml:space="preserve">that they want </w:t>
      </w:r>
      <w:r>
        <w:t>to take a break.</w:t>
      </w:r>
    </w:p>
    <w:p w14:paraId="676E908F" w14:textId="77777777" w:rsidR="004D7AD1" w:rsidRDefault="004D7AD1" w:rsidP="004D7AD1">
      <w:pPr>
        <w:pStyle w:val="ListParagraph"/>
        <w:ind w:left="360" w:hanging="360"/>
      </w:pPr>
      <w:r>
        <w:t>It’s not clear how many sessions in total there are. Please include.</w:t>
      </w:r>
    </w:p>
    <w:p w14:paraId="17ACA7AD" w14:textId="77777777" w:rsidR="004D7AD1" w:rsidRPr="003503F5" w:rsidRDefault="004D7AD1" w:rsidP="004D7AD1">
      <w:pPr>
        <w:pStyle w:val="ListParagraph"/>
        <w:ind w:left="360" w:hanging="360"/>
      </w:pPr>
      <w:r>
        <w:rPr>
          <w:rFonts w:cs="Arial"/>
          <w:szCs w:val="22"/>
        </w:rPr>
        <w:t xml:space="preserve">An </w:t>
      </w:r>
      <w:r w:rsidRPr="006F6234">
        <w:rPr>
          <w:rFonts w:cs="Arial"/>
          <w:szCs w:val="22"/>
        </w:rPr>
        <w:t>Easy Read PIS</w:t>
      </w:r>
      <w:r>
        <w:rPr>
          <w:rFonts w:cs="Arial"/>
          <w:szCs w:val="22"/>
        </w:rPr>
        <w:t xml:space="preserve"> should only be used if someone cannot understand the full main PIS. </w:t>
      </w:r>
    </w:p>
    <w:p w14:paraId="55A956A3" w14:textId="410565F8" w:rsidR="004D7AD1" w:rsidRPr="00CF142B" w:rsidRDefault="004D7AD1" w:rsidP="004D7AD1">
      <w:pPr>
        <w:pStyle w:val="ListParagraph"/>
        <w:ind w:left="360" w:hanging="360"/>
      </w:pPr>
      <w:r>
        <w:rPr>
          <w:rFonts w:cs="Arial"/>
          <w:szCs w:val="22"/>
        </w:rPr>
        <w:t xml:space="preserve">The PIS </w:t>
      </w:r>
      <w:r w:rsidR="004518B0">
        <w:rPr>
          <w:rFonts w:cs="Arial"/>
          <w:szCs w:val="22"/>
        </w:rPr>
        <w:t>c</w:t>
      </w:r>
      <w:r>
        <w:rPr>
          <w:rFonts w:cs="Arial"/>
          <w:szCs w:val="22"/>
        </w:rPr>
        <w:t xml:space="preserve">ould include </w:t>
      </w:r>
      <w:r w:rsidR="004518B0">
        <w:rPr>
          <w:rFonts w:cs="Arial"/>
          <w:szCs w:val="22"/>
        </w:rPr>
        <w:t xml:space="preserve">an </w:t>
      </w:r>
      <w:r>
        <w:rPr>
          <w:rFonts w:cs="Arial"/>
          <w:szCs w:val="22"/>
        </w:rPr>
        <w:t xml:space="preserve">advance-directive for a participant to indicate that if they deteriorate to the point they couldn’t consent </w:t>
      </w:r>
      <w:r w:rsidR="004518B0">
        <w:rPr>
          <w:rFonts w:cs="Arial"/>
          <w:szCs w:val="22"/>
        </w:rPr>
        <w:t xml:space="preserve">any more they still want </w:t>
      </w:r>
      <w:r>
        <w:rPr>
          <w:rFonts w:cs="Arial"/>
          <w:szCs w:val="22"/>
        </w:rPr>
        <w:t xml:space="preserve">to keep participating, they give </w:t>
      </w:r>
      <w:proofErr w:type="gramStart"/>
      <w:r>
        <w:rPr>
          <w:rFonts w:cs="Arial"/>
          <w:szCs w:val="22"/>
        </w:rPr>
        <w:t>permission  to</w:t>
      </w:r>
      <w:proofErr w:type="gramEnd"/>
      <w:r>
        <w:rPr>
          <w:rFonts w:cs="Arial"/>
          <w:szCs w:val="22"/>
        </w:rPr>
        <w:t xml:space="preserve"> remain in the study.</w:t>
      </w:r>
    </w:p>
    <w:p w14:paraId="5C6D8D4B" w14:textId="77777777" w:rsidR="004D7AD1" w:rsidRPr="00196AFB" w:rsidRDefault="004D7AD1" w:rsidP="004D7AD1">
      <w:pPr>
        <w:pStyle w:val="ListParagraph"/>
        <w:ind w:left="360" w:hanging="360"/>
      </w:pPr>
      <w:r>
        <w:rPr>
          <w:rFonts w:cs="Arial"/>
          <w:szCs w:val="22"/>
        </w:rPr>
        <w:t xml:space="preserve">Clarify that if the whānau member withdraws, they can still take part. </w:t>
      </w:r>
    </w:p>
    <w:p w14:paraId="71D26D87" w14:textId="77777777" w:rsidR="004D7AD1" w:rsidRPr="00533508" w:rsidRDefault="004D7AD1" w:rsidP="004D7AD1">
      <w:pPr>
        <w:pStyle w:val="ListParagraph"/>
        <w:ind w:left="360" w:hanging="360"/>
      </w:pPr>
      <w:r>
        <w:rPr>
          <w:rFonts w:cs="Arial"/>
          <w:szCs w:val="22"/>
        </w:rPr>
        <w:t>The sentence that “you have been chosen as a possible participant as your support workers think you may find this useful” should be rephrased slightly because the participant’s view should be important. It currently reads as if others know best and that is why they should take part.</w:t>
      </w:r>
    </w:p>
    <w:p w14:paraId="30C0DAD7" w14:textId="77777777" w:rsidR="004D7AD1" w:rsidRPr="006B4920" w:rsidRDefault="004D7AD1" w:rsidP="004D7AD1">
      <w:pPr>
        <w:pStyle w:val="ListParagraph"/>
        <w:ind w:left="360" w:hanging="360"/>
      </w:pPr>
      <w:r>
        <w:rPr>
          <w:rFonts w:cs="Arial"/>
          <w:szCs w:val="22"/>
        </w:rPr>
        <w:t>Please provide phone numbers at the end for contacts. The Committee acknowledged that the study staff are no longer provided work phones and providing personal numbers is a risk. The Committee noted that it would be best to provide a generic university phone number who can pass on a message to the study staff who can return the phone call and inform that call centre how to proceed with those calls.</w:t>
      </w:r>
    </w:p>
    <w:p w14:paraId="71983B40" w14:textId="77777777" w:rsidR="004D7AD1" w:rsidRPr="005E5E62" w:rsidRDefault="004D7AD1" w:rsidP="004D7AD1">
      <w:pPr>
        <w:pStyle w:val="ListParagraph"/>
        <w:ind w:left="360" w:hanging="360"/>
      </w:pPr>
      <w:r>
        <w:rPr>
          <w:rFonts w:cs="Arial"/>
          <w:szCs w:val="22"/>
        </w:rPr>
        <w:t>A Māori cultural support contact should be included.</w:t>
      </w:r>
    </w:p>
    <w:p w14:paraId="7825FB96" w14:textId="77777777" w:rsidR="004D7AD1" w:rsidRPr="00D324AA" w:rsidRDefault="004D7AD1" w:rsidP="004D7AD1"/>
    <w:p w14:paraId="643194B6" w14:textId="77777777" w:rsidR="004D7AD1" w:rsidRDefault="004D7AD1" w:rsidP="004D7AD1">
      <w:pPr>
        <w:ind w:left="357" w:hanging="357"/>
      </w:pPr>
      <w:r>
        <w:t>Support person PIS/CF:</w:t>
      </w:r>
    </w:p>
    <w:p w14:paraId="5D23079F" w14:textId="2066B2C3" w:rsidR="004D7AD1" w:rsidRDefault="004D7AD1" w:rsidP="004D7AD1">
      <w:pPr>
        <w:pStyle w:val="ListParagraph"/>
        <w:ind w:left="360" w:hanging="360"/>
      </w:pPr>
      <w:r>
        <w:t>Missing that they have a right to access and correct any information gathered about them.</w:t>
      </w:r>
    </w:p>
    <w:p w14:paraId="23E8421E" w14:textId="77777777" w:rsidR="004D7AD1" w:rsidRDefault="004D7AD1" w:rsidP="004D7AD1">
      <w:pPr>
        <w:pStyle w:val="ListParagraph"/>
        <w:ind w:left="360" w:hanging="360"/>
      </w:pPr>
      <w:r>
        <w:lastRenderedPageBreak/>
        <w:t xml:space="preserve">The ACC statement is missing. This can be used from the </w:t>
      </w:r>
      <w:hyperlink r:id="rId11" w:history="1">
        <w:r w:rsidRPr="00BF7268">
          <w:rPr>
            <w:rStyle w:val="Hyperlink"/>
          </w:rPr>
          <w:t>HDEC template</w:t>
        </w:r>
      </w:hyperlink>
      <w:r>
        <w:t>.</w:t>
      </w:r>
    </w:p>
    <w:p w14:paraId="203D4D32" w14:textId="77777777" w:rsidR="004D7AD1" w:rsidRDefault="004D7AD1" w:rsidP="004D7AD1">
      <w:pPr>
        <w:pStyle w:val="ListParagraph"/>
        <w:ind w:left="360" w:hanging="360"/>
      </w:pPr>
      <w:r>
        <w:t>The form states they can withdraw person for whom they have guardianship, but they are not necessarily performing that role so this should be removed. They can only consent and withdraw themselves.</w:t>
      </w:r>
    </w:p>
    <w:p w14:paraId="6AC737E6" w14:textId="77777777" w:rsidR="004D7AD1" w:rsidRDefault="004D7AD1" w:rsidP="004D7AD1">
      <w:pPr>
        <w:pStyle w:val="ListParagraph"/>
        <w:ind w:left="360" w:hanging="360"/>
      </w:pPr>
      <w:r>
        <w:t>The CF has words missing.</w:t>
      </w:r>
    </w:p>
    <w:p w14:paraId="77B8705B" w14:textId="77777777" w:rsidR="004D7AD1" w:rsidRDefault="004D7AD1" w:rsidP="004D7AD1">
      <w:pPr>
        <w:pStyle w:val="ListParagraph"/>
        <w:ind w:left="360" w:hanging="360"/>
      </w:pPr>
      <w:r>
        <w:t>Requires them to be “happy” in CF which is unusual. Please remove.</w:t>
      </w:r>
    </w:p>
    <w:p w14:paraId="79BB525C" w14:textId="77777777" w:rsidR="004D7AD1" w:rsidRPr="00D324AA" w:rsidRDefault="004D7AD1" w:rsidP="004D7AD1">
      <w:pPr>
        <w:spacing w:before="80" w:after="80"/>
      </w:pPr>
    </w:p>
    <w:p w14:paraId="225384A4" w14:textId="77777777" w:rsidR="004D7AD1" w:rsidRPr="0054344C" w:rsidRDefault="004D7AD1" w:rsidP="004D7AD1">
      <w:pPr>
        <w:rPr>
          <w:b/>
          <w:bCs/>
          <w:lang w:val="en-NZ"/>
        </w:rPr>
      </w:pPr>
      <w:r w:rsidRPr="0054344C">
        <w:rPr>
          <w:b/>
          <w:bCs/>
          <w:lang w:val="en-NZ"/>
        </w:rPr>
        <w:t xml:space="preserve">Decision </w:t>
      </w:r>
    </w:p>
    <w:p w14:paraId="79144CBC" w14:textId="77777777" w:rsidR="004D7AD1" w:rsidRPr="00D324AA" w:rsidRDefault="004D7AD1" w:rsidP="004D7AD1">
      <w:pPr>
        <w:rPr>
          <w:lang w:val="en-NZ"/>
        </w:rPr>
      </w:pPr>
    </w:p>
    <w:p w14:paraId="1AD0BB3D" w14:textId="77777777" w:rsidR="004D7AD1" w:rsidRPr="00D324AA" w:rsidRDefault="004D7AD1" w:rsidP="004D7AD1">
      <w:pPr>
        <w:rPr>
          <w:lang w:val="en-NZ"/>
        </w:rPr>
      </w:pPr>
    </w:p>
    <w:p w14:paraId="54ABDF36" w14:textId="77777777" w:rsidR="004D7AD1" w:rsidRPr="00D324AA" w:rsidRDefault="004D7AD1" w:rsidP="004D7AD1">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609F0277" w14:textId="77777777" w:rsidR="004D7AD1" w:rsidRPr="00D324AA" w:rsidRDefault="004D7AD1" w:rsidP="004D7AD1">
      <w:pPr>
        <w:rPr>
          <w:lang w:val="en-NZ"/>
        </w:rPr>
      </w:pPr>
    </w:p>
    <w:p w14:paraId="4F2E85FE" w14:textId="77777777" w:rsidR="004D7AD1" w:rsidRDefault="004D7AD1" w:rsidP="004D7AD1">
      <w:pPr>
        <w:pStyle w:val="ListParagraph"/>
        <w:ind w:left="360" w:hanging="360"/>
      </w:pPr>
      <w:r w:rsidRPr="006D0A33">
        <w:t>Please address all outstanding ethical issues, providing the information requested by the Committee.</w:t>
      </w:r>
    </w:p>
    <w:p w14:paraId="46D7374B" w14:textId="77777777" w:rsidR="004D7AD1" w:rsidRPr="006D0A33" w:rsidRDefault="004D7AD1" w:rsidP="004D7AD1">
      <w:pPr>
        <w:pStyle w:val="ListParagraph"/>
        <w:ind w:left="360" w:hanging="360"/>
      </w:pPr>
      <w:r>
        <w:t>Please address all concerns regarding modifying the consent process, taking great care to ensure the key components raised are detailed clearly. (</w:t>
      </w:r>
      <w:r w:rsidRPr="00C856E5">
        <w:rPr>
          <w:i/>
          <w:iCs/>
        </w:rPr>
        <w:t>National Ethical Standards for Health and Disability Research and Quality Improvement, para</w:t>
      </w:r>
      <w:r>
        <w:rPr>
          <w:i/>
          <w:iCs/>
        </w:rPr>
        <w:t xml:space="preserve"> 7.59 - 7.74)</w:t>
      </w:r>
    </w:p>
    <w:p w14:paraId="4970FFCD" w14:textId="77777777" w:rsidR="004D7AD1" w:rsidRPr="006D0A33" w:rsidRDefault="004D7AD1" w:rsidP="004D7AD1">
      <w:pPr>
        <w:pStyle w:val="ListParagraph"/>
        <w:ind w:left="360" w:hanging="360"/>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0F124739" w14:textId="77777777" w:rsidR="004D7AD1" w:rsidRPr="00D324AA" w:rsidRDefault="004D7AD1" w:rsidP="004D7AD1">
      <w:pPr>
        <w:rPr>
          <w:color w:val="FF0000"/>
          <w:lang w:val="en-NZ"/>
        </w:rPr>
      </w:pPr>
    </w:p>
    <w:p w14:paraId="510BDC37" w14:textId="4B4310D3" w:rsidR="007E13C4" w:rsidRDefault="004D7AD1" w:rsidP="004D7AD1">
      <w:pPr>
        <w:rPr>
          <w:color w:val="4BACC6"/>
          <w:lang w:val="en-NZ"/>
        </w:rPr>
      </w:pPr>
      <w:r w:rsidRPr="00D324AA">
        <w:rPr>
          <w:lang w:val="en-NZ"/>
        </w:rPr>
        <w:t>After receipt of the information requested by the C</w:t>
      </w:r>
      <w:r w:rsidRPr="00105AA4">
        <w:rPr>
          <w:lang w:val="en-NZ"/>
        </w:rPr>
        <w:t xml:space="preserve">ommittee, a final decision on the application will be made by </w:t>
      </w:r>
      <w:r w:rsidRPr="00105AA4">
        <w:rPr>
          <w:rFonts w:cs="Arial"/>
          <w:szCs w:val="22"/>
          <w:lang w:val="en-NZ"/>
        </w:rPr>
        <w:t>Dr Cordelia Thomas and Mx Albany Lucas.</w:t>
      </w:r>
    </w:p>
    <w:p w14:paraId="4F0BF9C7" w14:textId="77777777" w:rsidR="007E13C4" w:rsidRDefault="007E13C4" w:rsidP="00CB691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E13C4" w:rsidRPr="00960BFE" w14:paraId="19BC2FDA" w14:textId="77777777" w:rsidTr="00DC1567">
        <w:trPr>
          <w:trHeight w:val="280"/>
        </w:trPr>
        <w:tc>
          <w:tcPr>
            <w:tcW w:w="966" w:type="dxa"/>
            <w:tcBorders>
              <w:top w:val="nil"/>
              <w:left w:val="nil"/>
              <w:bottom w:val="nil"/>
              <w:right w:val="nil"/>
            </w:tcBorders>
          </w:tcPr>
          <w:p w14:paraId="197A324B" w14:textId="77777777" w:rsidR="007E13C4" w:rsidRPr="00960BFE" w:rsidRDefault="007E13C4" w:rsidP="00DC1567">
            <w:pPr>
              <w:autoSpaceDE w:val="0"/>
              <w:autoSpaceDN w:val="0"/>
              <w:adjustRightInd w:val="0"/>
            </w:pPr>
            <w:r>
              <w:rPr>
                <w:b/>
              </w:rPr>
              <w:lastRenderedPageBreak/>
              <w:t>8</w:t>
            </w:r>
            <w:r w:rsidRPr="00960BFE">
              <w:t xml:space="preserve"> </w:t>
            </w:r>
          </w:p>
        </w:tc>
        <w:tc>
          <w:tcPr>
            <w:tcW w:w="2575" w:type="dxa"/>
            <w:tcBorders>
              <w:top w:val="nil"/>
              <w:left w:val="nil"/>
              <w:bottom w:val="nil"/>
              <w:right w:val="nil"/>
            </w:tcBorders>
          </w:tcPr>
          <w:p w14:paraId="7FE82967" w14:textId="77777777" w:rsidR="007E13C4" w:rsidRPr="00960BFE" w:rsidRDefault="007E13C4" w:rsidP="00DC156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8896389" w14:textId="6B74D817" w:rsidR="007E13C4" w:rsidRPr="002B62FF" w:rsidRDefault="001733AD" w:rsidP="00DC1567">
            <w:pPr>
              <w:rPr>
                <w:b/>
                <w:bCs/>
              </w:rPr>
            </w:pPr>
            <w:r w:rsidRPr="001733AD">
              <w:rPr>
                <w:b/>
                <w:bCs/>
              </w:rPr>
              <w:t>2024 FULL 18361</w:t>
            </w:r>
          </w:p>
        </w:tc>
      </w:tr>
      <w:tr w:rsidR="007E13C4" w:rsidRPr="00960BFE" w14:paraId="5675C153" w14:textId="77777777" w:rsidTr="00DC1567">
        <w:trPr>
          <w:trHeight w:val="280"/>
        </w:trPr>
        <w:tc>
          <w:tcPr>
            <w:tcW w:w="966" w:type="dxa"/>
            <w:tcBorders>
              <w:top w:val="nil"/>
              <w:left w:val="nil"/>
              <w:bottom w:val="nil"/>
              <w:right w:val="nil"/>
            </w:tcBorders>
          </w:tcPr>
          <w:p w14:paraId="638470B2"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6AE446D6" w14:textId="77777777" w:rsidR="007E13C4" w:rsidRPr="00960BFE" w:rsidRDefault="007E13C4" w:rsidP="00DC1567">
            <w:pPr>
              <w:autoSpaceDE w:val="0"/>
              <w:autoSpaceDN w:val="0"/>
              <w:adjustRightInd w:val="0"/>
            </w:pPr>
            <w:r w:rsidRPr="00960BFE">
              <w:t xml:space="preserve">Title: </w:t>
            </w:r>
          </w:p>
        </w:tc>
        <w:tc>
          <w:tcPr>
            <w:tcW w:w="6459" w:type="dxa"/>
            <w:tcBorders>
              <w:top w:val="nil"/>
              <w:left w:val="nil"/>
              <w:bottom w:val="nil"/>
              <w:right w:val="nil"/>
            </w:tcBorders>
          </w:tcPr>
          <w:p w14:paraId="527E6857" w14:textId="16E8F408" w:rsidR="007E13C4" w:rsidRPr="00960BFE" w:rsidRDefault="000A2263" w:rsidP="00DC1567">
            <w:pPr>
              <w:autoSpaceDE w:val="0"/>
              <w:autoSpaceDN w:val="0"/>
              <w:adjustRightInd w:val="0"/>
            </w:pPr>
            <w:r w:rsidRPr="000A2263">
              <w:t xml:space="preserve">Evaluation of the safety and efficacy of 150mg and 300mg of OMG-100 cannabis for insomnia: a phase IIB/III, randomised, double-blind, </w:t>
            </w:r>
            <w:proofErr w:type="gramStart"/>
            <w:r w:rsidRPr="000A2263">
              <w:t>placebo controlled</w:t>
            </w:r>
            <w:proofErr w:type="gramEnd"/>
            <w:r w:rsidRPr="000A2263">
              <w:t xml:space="preserve"> study.</w:t>
            </w:r>
          </w:p>
        </w:tc>
      </w:tr>
      <w:tr w:rsidR="007E13C4" w:rsidRPr="00960BFE" w14:paraId="7518AC62" w14:textId="77777777" w:rsidTr="00DC1567">
        <w:trPr>
          <w:trHeight w:val="280"/>
        </w:trPr>
        <w:tc>
          <w:tcPr>
            <w:tcW w:w="966" w:type="dxa"/>
            <w:tcBorders>
              <w:top w:val="nil"/>
              <w:left w:val="nil"/>
              <w:bottom w:val="nil"/>
              <w:right w:val="nil"/>
            </w:tcBorders>
          </w:tcPr>
          <w:p w14:paraId="7E866052"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042A1B76" w14:textId="77777777" w:rsidR="007E13C4" w:rsidRPr="00960BFE" w:rsidRDefault="007E13C4" w:rsidP="00DC1567">
            <w:pPr>
              <w:autoSpaceDE w:val="0"/>
              <w:autoSpaceDN w:val="0"/>
              <w:adjustRightInd w:val="0"/>
            </w:pPr>
            <w:r w:rsidRPr="00960BFE">
              <w:t xml:space="preserve">Principal Investigator: </w:t>
            </w:r>
          </w:p>
        </w:tc>
        <w:tc>
          <w:tcPr>
            <w:tcW w:w="6459" w:type="dxa"/>
            <w:tcBorders>
              <w:top w:val="nil"/>
              <w:left w:val="nil"/>
              <w:bottom w:val="nil"/>
              <w:right w:val="nil"/>
            </w:tcBorders>
          </w:tcPr>
          <w:p w14:paraId="5E6C201C" w14:textId="6017C047" w:rsidR="007E13C4" w:rsidRPr="00960BFE" w:rsidRDefault="00C7469C" w:rsidP="00DC1567">
            <w:r w:rsidRPr="00C7469C">
              <w:t>Dr Alex Semprini</w:t>
            </w:r>
          </w:p>
        </w:tc>
      </w:tr>
      <w:tr w:rsidR="007E13C4" w:rsidRPr="00960BFE" w14:paraId="7FF890E1" w14:textId="77777777" w:rsidTr="00DC1567">
        <w:trPr>
          <w:trHeight w:val="280"/>
        </w:trPr>
        <w:tc>
          <w:tcPr>
            <w:tcW w:w="966" w:type="dxa"/>
            <w:tcBorders>
              <w:top w:val="nil"/>
              <w:left w:val="nil"/>
              <w:bottom w:val="nil"/>
              <w:right w:val="nil"/>
            </w:tcBorders>
          </w:tcPr>
          <w:p w14:paraId="4E9A201D"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09CEE3C3" w14:textId="77777777" w:rsidR="007E13C4" w:rsidRPr="00960BFE" w:rsidRDefault="007E13C4" w:rsidP="00DC1567">
            <w:pPr>
              <w:autoSpaceDE w:val="0"/>
              <w:autoSpaceDN w:val="0"/>
              <w:adjustRightInd w:val="0"/>
            </w:pPr>
            <w:r w:rsidRPr="00960BFE">
              <w:t xml:space="preserve">Sponsor: </w:t>
            </w:r>
          </w:p>
        </w:tc>
        <w:tc>
          <w:tcPr>
            <w:tcW w:w="6459" w:type="dxa"/>
            <w:tcBorders>
              <w:top w:val="nil"/>
              <w:left w:val="nil"/>
              <w:bottom w:val="nil"/>
              <w:right w:val="nil"/>
            </w:tcBorders>
          </w:tcPr>
          <w:p w14:paraId="6104608B" w14:textId="501560B9" w:rsidR="007E13C4" w:rsidRPr="00960BFE" w:rsidRDefault="00D756FE" w:rsidP="00DC1567">
            <w:pPr>
              <w:autoSpaceDE w:val="0"/>
              <w:autoSpaceDN w:val="0"/>
              <w:adjustRightInd w:val="0"/>
            </w:pPr>
            <w:r w:rsidRPr="00D756FE">
              <w:t xml:space="preserve">Oz </w:t>
            </w:r>
            <w:proofErr w:type="spellStart"/>
            <w:r w:rsidRPr="00D756FE">
              <w:t>Medicann</w:t>
            </w:r>
            <w:proofErr w:type="spellEnd"/>
            <w:r w:rsidRPr="00D756FE">
              <w:t xml:space="preserve"> Group</w:t>
            </w:r>
          </w:p>
        </w:tc>
      </w:tr>
      <w:tr w:rsidR="007E13C4" w:rsidRPr="00960BFE" w14:paraId="02A49754" w14:textId="77777777" w:rsidTr="00DC1567">
        <w:trPr>
          <w:trHeight w:val="280"/>
        </w:trPr>
        <w:tc>
          <w:tcPr>
            <w:tcW w:w="966" w:type="dxa"/>
            <w:tcBorders>
              <w:top w:val="nil"/>
              <w:left w:val="nil"/>
              <w:bottom w:val="nil"/>
              <w:right w:val="nil"/>
            </w:tcBorders>
          </w:tcPr>
          <w:p w14:paraId="7DDB0683" w14:textId="77777777" w:rsidR="007E13C4" w:rsidRPr="00960BFE" w:rsidRDefault="007E13C4" w:rsidP="00DC1567">
            <w:pPr>
              <w:autoSpaceDE w:val="0"/>
              <w:autoSpaceDN w:val="0"/>
              <w:adjustRightInd w:val="0"/>
            </w:pPr>
            <w:r w:rsidRPr="00960BFE">
              <w:t xml:space="preserve"> </w:t>
            </w:r>
          </w:p>
        </w:tc>
        <w:tc>
          <w:tcPr>
            <w:tcW w:w="2575" w:type="dxa"/>
            <w:tcBorders>
              <w:top w:val="nil"/>
              <w:left w:val="nil"/>
              <w:bottom w:val="nil"/>
              <w:right w:val="nil"/>
            </w:tcBorders>
          </w:tcPr>
          <w:p w14:paraId="5695DCAE" w14:textId="77777777" w:rsidR="007E13C4" w:rsidRPr="00960BFE" w:rsidRDefault="007E13C4" w:rsidP="00DC1567">
            <w:pPr>
              <w:autoSpaceDE w:val="0"/>
              <w:autoSpaceDN w:val="0"/>
              <w:adjustRightInd w:val="0"/>
            </w:pPr>
            <w:r w:rsidRPr="00960BFE">
              <w:t xml:space="preserve">Clock Start Date: </w:t>
            </w:r>
          </w:p>
        </w:tc>
        <w:tc>
          <w:tcPr>
            <w:tcW w:w="6459" w:type="dxa"/>
            <w:tcBorders>
              <w:top w:val="nil"/>
              <w:left w:val="nil"/>
              <w:bottom w:val="nil"/>
              <w:right w:val="nil"/>
            </w:tcBorders>
          </w:tcPr>
          <w:p w14:paraId="4E3FDA40" w14:textId="44367051" w:rsidR="007E13C4" w:rsidRPr="00960BFE" w:rsidRDefault="00D756FE" w:rsidP="00DC1567">
            <w:pPr>
              <w:autoSpaceDE w:val="0"/>
              <w:autoSpaceDN w:val="0"/>
              <w:adjustRightInd w:val="0"/>
            </w:pPr>
            <w:r>
              <w:t>15 February 2024</w:t>
            </w:r>
          </w:p>
        </w:tc>
      </w:tr>
    </w:tbl>
    <w:p w14:paraId="7F4E2F54" w14:textId="77777777" w:rsidR="007E13C4" w:rsidRPr="00795EDD" w:rsidRDefault="007E13C4" w:rsidP="007E13C4"/>
    <w:p w14:paraId="360F5D92" w14:textId="77777777" w:rsidR="005016F0" w:rsidRPr="00E61E84" w:rsidRDefault="005016F0" w:rsidP="005016F0">
      <w:pPr>
        <w:autoSpaceDE w:val="0"/>
        <w:autoSpaceDN w:val="0"/>
        <w:adjustRightInd w:val="0"/>
        <w:rPr>
          <w:sz w:val="20"/>
          <w:lang w:val="en-NZ"/>
        </w:rPr>
      </w:pPr>
      <w:r w:rsidRPr="00E61E84">
        <w:rPr>
          <w:rFonts w:cs="Arial"/>
          <w:szCs w:val="22"/>
          <w:lang w:val="en-NZ"/>
        </w:rPr>
        <w:t>Dr Alex Semprini and Dr Alex Martin</w:t>
      </w:r>
      <w:r w:rsidRPr="00E61E84">
        <w:rPr>
          <w:lang w:val="en-NZ"/>
        </w:rPr>
        <w:t xml:space="preserve"> were present via videoconference for discussion of this application.</w:t>
      </w:r>
    </w:p>
    <w:p w14:paraId="06858CCC" w14:textId="77777777" w:rsidR="005016F0" w:rsidRDefault="005016F0" w:rsidP="005016F0">
      <w:pPr>
        <w:rPr>
          <w:u w:val="single"/>
          <w:lang w:val="en-NZ"/>
        </w:rPr>
      </w:pPr>
    </w:p>
    <w:p w14:paraId="4C773105" w14:textId="77777777" w:rsidR="005016F0" w:rsidRPr="00D324AA" w:rsidRDefault="005016F0" w:rsidP="005016F0">
      <w:pPr>
        <w:rPr>
          <w:u w:val="single"/>
          <w:lang w:val="en-NZ"/>
        </w:rPr>
      </w:pPr>
    </w:p>
    <w:p w14:paraId="13A06E87" w14:textId="77777777" w:rsidR="005016F0" w:rsidRPr="0054344C" w:rsidRDefault="005016F0" w:rsidP="005016F0">
      <w:pPr>
        <w:pStyle w:val="Headingbold"/>
      </w:pPr>
      <w:r w:rsidRPr="0054344C">
        <w:t>Potential conflicts of interest</w:t>
      </w:r>
    </w:p>
    <w:p w14:paraId="0CBCDF21" w14:textId="77777777" w:rsidR="005016F0" w:rsidRPr="00D324AA" w:rsidRDefault="005016F0" w:rsidP="005016F0">
      <w:pPr>
        <w:rPr>
          <w:b/>
          <w:lang w:val="en-NZ"/>
        </w:rPr>
      </w:pPr>
    </w:p>
    <w:p w14:paraId="44C89D4D" w14:textId="77777777" w:rsidR="005016F0" w:rsidRPr="00D324AA" w:rsidRDefault="005016F0" w:rsidP="005016F0">
      <w:pPr>
        <w:rPr>
          <w:lang w:val="en-NZ"/>
        </w:rPr>
      </w:pPr>
      <w:r w:rsidRPr="00D324AA">
        <w:rPr>
          <w:lang w:val="en-NZ"/>
        </w:rPr>
        <w:t>The Chair asked members to declare any potential conflicts of interest related to this application.</w:t>
      </w:r>
    </w:p>
    <w:p w14:paraId="5F47622C" w14:textId="77777777" w:rsidR="005016F0" w:rsidRPr="00D324AA" w:rsidRDefault="005016F0" w:rsidP="005016F0">
      <w:pPr>
        <w:rPr>
          <w:lang w:val="en-NZ"/>
        </w:rPr>
      </w:pPr>
    </w:p>
    <w:p w14:paraId="508E0B99" w14:textId="77777777" w:rsidR="005016F0" w:rsidRPr="00D324AA" w:rsidRDefault="005016F0" w:rsidP="005016F0">
      <w:pPr>
        <w:rPr>
          <w:lang w:val="en-NZ"/>
        </w:rPr>
      </w:pPr>
      <w:r w:rsidRPr="00D324AA">
        <w:rPr>
          <w:lang w:val="en-NZ"/>
        </w:rPr>
        <w:t>No potential conflicts of interest related to this application were declared by any member.</w:t>
      </w:r>
    </w:p>
    <w:p w14:paraId="745FCFB6" w14:textId="77777777" w:rsidR="005016F0" w:rsidRPr="00D324AA" w:rsidRDefault="005016F0" w:rsidP="005016F0">
      <w:pPr>
        <w:rPr>
          <w:rFonts w:cs="Arial"/>
          <w:color w:val="33CCCC"/>
          <w:szCs w:val="22"/>
          <w:lang w:val="en-NZ"/>
        </w:rPr>
      </w:pPr>
    </w:p>
    <w:p w14:paraId="1AB05EDF" w14:textId="77777777" w:rsidR="005016F0" w:rsidRPr="00D324AA" w:rsidRDefault="005016F0" w:rsidP="005016F0">
      <w:pPr>
        <w:rPr>
          <w:lang w:val="en-NZ"/>
        </w:rPr>
      </w:pPr>
    </w:p>
    <w:p w14:paraId="7B345E42" w14:textId="77777777" w:rsidR="005016F0" w:rsidRPr="00D324AA" w:rsidRDefault="005016F0" w:rsidP="005016F0">
      <w:pPr>
        <w:autoSpaceDE w:val="0"/>
        <w:autoSpaceDN w:val="0"/>
        <w:adjustRightInd w:val="0"/>
        <w:rPr>
          <w:lang w:val="en-NZ"/>
        </w:rPr>
      </w:pPr>
    </w:p>
    <w:p w14:paraId="23111499" w14:textId="77777777" w:rsidR="005016F0" w:rsidRPr="0054344C" w:rsidRDefault="005016F0" w:rsidP="005016F0">
      <w:pPr>
        <w:pStyle w:val="Headingbold"/>
      </w:pPr>
      <w:r w:rsidRPr="0054344C">
        <w:t xml:space="preserve">Summary of resolved ethical </w:t>
      </w:r>
      <w:proofErr w:type="gramStart"/>
      <w:r w:rsidRPr="0054344C">
        <w:t>issues</w:t>
      </w:r>
      <w:proofErr w:type="gramEnd"/>
      <w:r w:rsidRPr="0054344C">
        <w:t xml:space="preserve"> </w:t>
      </w:r>
    </w:p>
    <w:p w14:paraId="614FE68E" w14:textId="77777777" w:rsidR="005016F0" w:rsidRPr="00D324AA" w:rsidRDefault="005016F0" w:rsidP="005016F0">
      <w:pPr>
        <w:rPr>
          <w:u w:val="single"/>
          <w:lang w:val="en-NZ"/>
        </w:rPr>
      </w:pPr>
    </w:p>
    <w:p w14:paraId="514CBF89" w14:textId="77777777" w:rsidR="005016F0" w:rsidRPr="00D324AA" w:rsidRDefault="005016F0" w:rsidP="005016F0">
      <w:pPr>
        <w:rPr>
          <w:lang w:val="en-NZ"/>
        </w:rPr>
      </w:pPr>
      <w:r w:rsidRPr="00D324AA">
        <w:rPr>
          <w:lang w:val="en-NZ"/>
        </w:rPr>
        <w:t>The main ethical issues considered by the Committee and addressed by the Researcher are as follows.</w:t>
      </w:r>
    </w:p>
    <w:p w14:paraId="085CBE78" w14:textId="77777777" w:rsidR="005016F0" w:rsidRPr="00D324AA" w:rsidRDefault="005016F0" w:rsidP="005016F0">
      <w:pPr>
        <w:rPr>
          <w:lang w:val="en-NZ"/>
        </w:rPr>
      </w:pPr>
    </w:p>
    <w:p w14:paraId="6903B0F2" w14:textId="6DCC2837" w:rsidR="005016F0" w:rsidRPr="006331C2" w:rsidRDefault="005016F0" w:rsidP="005016F0">
      <w:pPr>
        <w:pStyle w:val="ListParagraph"/>
        <w:numPr>
          <w:ilvl w:val="0"/>
          <w:numId w:val="7"/>
        </w:numPr>
        <w:contextualSpacing/>
      </w:pPr>
      <w:r>
        <w:t>The Committee noted that CBD can show up on drug-screening tests sometimes and queried how this may affect participant</w:t>
      </w:r>
      <w:r w:rsidR="0063318E">
        <w:t>’</w:t>
      </w:r>
      <w:r>
        <w:t xml:space="preserve">s employment. The Researchers confirmed that the CBD </w:t>
      </w:r>
      <w:r w:rsidR="0063318E">
        <w:t xml:space="preserve">that </w:t>
      </w:r>
      <w:proofErr w:type="gramStart"/>
      <w:r>
        <w:t>does  show</w:t>
      </w:r>
      <w:proofErr w:type="gramEnd"/>
      <w:r>
        <w:t xml:space="preserve"> up on these tests ha</w:t>
      </w:r>
      <w:r w:rsidR="0063318E">
        <w:t>s</w:t>
      </w:r>
      <w:r>
        <w:t xml:space="preserve"> THC in it, which the study product does not.</w:t>
      </w:r>
    </w:p>
    <w:p w14:paraId="4DA82C53" w14:textId="77777777" w:rsidR="005016F0" w:rsidRPr="00D324AA" w:rsidRDefault="005016F0" w:rsidP="005016F0">
      <w:pPr>
        <w:numPr>
          <w:ilvl w:val="0"/>
          <w:numId w:val="3"/>
        </w:numPr>
        <w:spacing w:before="80" w:after="80"/>
        <w:contextualSpacing/>
        <w:rPr>
          <w:lang w:val="en-NZ"/>
        </w:rPr>
      </w:pPr>
      <w:r>
        <w:t>The Committee stated that the peer reviewer commented on the lack of screening on obstructive sleep apnoea and queried the Researcher’s response to that. The Researchers clarified that it is not possible for them to screen for that effectively which would require a sleep lab.</w:t>
      </w:r>
    </w:p>
    <w:p w14:paraId="47B94205" w14:textId="77777777" w:rsidR="005016F0" w:rsidRPr="00D324AA" w:rsidRDefault="005016F0" w:rsidP="005016F0">
      <w:pPr>
        <w:spacing w:before="80" w:after="80"/>
        <w:rPr>
          <w:lang w:val="en-NZ"/>
        </w:rPr>
      </w:pPr>
    </w:p>
    <w:p w14:paraId="292699CD" w14:textId="77777777" w:rsidR="005016F0" w:rsidRPr="0054344C" w:rsidRDefault="005016F0" w:rsidP="005016F0">
      <w:pPr>
        <w:pStyle w:val="Headingbold"/>
      </w:pPr>
      <w:r w:rsidRPr="0054344C">
        <w:t>Summary of outstanding ethical issues</w:t>
      </w:r>
    </w:p>
    <w:p w14:paraId="48E71B19" w14:textId="77777777" w:rsidR="005016F0" w:rsidRPr="00D324AA" w:rsidRDefault="005016F0" w:rsidP="005016F0">
      <w:pPr>
        <w:rPr>
          <w:lang w:val="en-NZ"/>
        </w:rPr>
      </w:pPr>
    </w:p>
    <w:p w14:paraId="65076ED0" w14:textId="77777777" w:rsidR="005016F0" w:rsidRPr="00D324AA" w:rsidRDefault="005016F0" w:rsidP="005016F0">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69330E82" w14:textId="77777777" w:rsidR="005016F0" w:rsidRPr="00D324AA" w:rsidRDefault="005016F0" w:rsidP="005016F0">
      <w:pPr>
        <w:autoSpaceDE w:val="0"/>
        <w:autoSpaceDN w:val="0"/>
        <w:adjustRightInd w:val="0"/>
        <w:rPr>
          <w:szCs w:val="22"/>
          <w:lang w:val="en-NZ"/>
        </w:rPr>
      </w:pPr>
    </w:p>
    <w:p w14:paraId="66C06F1C" w14:textId="77777777" w:rsidR="005016F0" w:rsidRPr="00334E21" w:rsidRDefault="005016F0" w:rsidP="005016F0">
      <w:pPr>
        <w:pStyle w:val="ListParagraph"/>
        <w:ind w:left="360" w:hanging="360"/>
        <w:rPr>
          <w:rFonts w:cs="Arial"/>
          <w:color w:val="FF0000"/>
        </w:rPr>
      </w:pPr>
      <w:r w:rsidRPr="00D324AA">
        <w:t xml:space="preserve">The Committee </w:t>
      </w:r>
      <w:r>
        <w:t xml:space="preserve">raised significant concern around the DASS21 being used. While they acknowledged with the Researcher that those with diagnosed mental health issues will be excluded, some of the questions being asked could trigger a mental health event, in which it is the Researcher’s duty of care to ensure this is followed up on and followed through on. After discussion, the Committee required a more effective and robust safety plan if participation could trigger such an event. The Committee and Researchers agreed that risk could be reduced by separating out some of the more triggering questions from the DASS21 or finding different questionnaires to use (or developing one themselves). The effect on day-to-day life can be measured differently to quality of life, as what is being measured is how they generally feel in relation to how they slept, and not if it improved their feelings of anxiety or depression. </w:t>
      </w:r>
      <w:r>
        <w:rPr>
          <w:rFonts w:cs="Arial"/>
          <w:i/>
        </w:rPr>
        <w:t xml:space="preserve">(National Ethical Standards for Health and Disability Research and Quality Improvement, para 8.1-8.6, 8.9, &amp; 8.18).  </w:t>
      </w:r>
    </w:p>
    <w:p w14:paraId="7F7375DC" w14:textId="77777777" w:rsidR="005016F0" w:rsidRPr="004D4D85" w:rsidRDefault="005016F0" w:rsidP="005016F0">
      <w:pPr>
        <w:pStyle w:val="ListParagraph"/>
        <w:ind w:left="360" w:hanging="360"/>
        <w:rPr>
          <w:rFonts w:cs="Arial"/>
          <w:color w:val="FF0000"/>
        </w:rPr>
      </w:pPr>
      <w:r>
        <w:t xml:space="preserve">The Researchers have attached a letter saying they will be given insurance, but the Committee need to see the full policy to approve the study. Please ensure this is provided with the next submission. </w:t>
      </w:r>
      <w:r>
        <w:rPr>
          <w:rFonts w:cs="Arial"/>
          <w:i/>
        </w:rPr>
        <w:t xml:space="preserve">(National Ethical Standards for Health and Disability Research and Quality Improvement, para 17.1).  </w:t>
      </w:r>
    </w:p>
    <w:p w14:paraId="0B7D8052" w14:textId="42E90CE2" w:rsidR="005016F0" w:rsidRPr="00085194" w:rsidRDefault="005016F0" w:rsidP="005016F0">
      <w:pPr>
        <w:pStyle w:val="ListParagraph"/>
        <w:ind w:left="360" w:hanging="360"/>
        <w:rPr>
          <w:rFonts w:cs="Arial"/>
          <w:color w:val="FF0000"/>
        </w:rPr>
      </w:pPr>
      <w:r>
        <w:lastRenderedPageBreak/>
        <w:t xml:space="preserve">The Committee noted </w:t>
      </w:r>
      <w:r w:rsidR="0063318E">
        <w:t xml:space="preserve">that </w:t>
      </w:r>
      <w:proofErr w:type="gramStart"/>
      <w:r w:rsidR="0063318E">
        <w:t xml:space="preserve">participants </w:t>
      </w:r>
      <w:r>
        <w:t xml:space="preserve"> never</w:t>
      </w:r>
      <w:proofErr w:type="gramEnd"/>
      <w:r w:rsidR="0063318E">
        <w:t xml:space="preserve"> have any </w:t>
      </w:r>
      <w:r>
        <w:t xml:space="preserve">face to face contact with </w:t>
      </w:r>
      <w:r w:rsidR="0063318E">
        <w:t>researchers</w:t>
      </w:r>
      <w:r>
        <w:t xml:space="preserve"> for this study, and requested to investigate if </w:t>
      </w:r>
      <w:r w:rsidR="0063318E">
        <w:t>face to face contact</w:t>
      </w:r>
      <w:r>
        <w:t xml:space="preserve"> is possible as it could have a cultural significance and impact over decision to take part.</w:t>
      </w:r>
    </w:p>
    <w:p w14:paraId="68B085F4" w14:textId="77777777" w:rsidR="005016F0" w:rsidRPr="009562EC" w:rsidRDefault="005016F0" w:rsidP="005016F0">
      <w:pPr>
        <w:rPr>
          <w:rFonts w:cs="Arial"/>
        </w:rPr>
      </w:pPr>
    </w:p>
    <w:p w14:paraId="570FDC5F" w14:textId="77777777" w:rsidR="005016F0" w:rsidRPr="00D324AA" w:rsidRDefault="005016F0" w:rsidP="005016F0">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 </w:t>
      </w:r>
      <w:r>
        <w:rPr>
          <w:rFonts w:cs="Arial"/>
          <w:i/>
        </w:rPr>
        <w:t>(National Ethical Standards for Health and Disability Research and Quality Improvement, para 7.15 – 7.17)</w:t>
      </w:r>
      <w:r w:rsidRPr="00D324AA">
        <w:rPr>
          <w:rFonts w:cs="Arial"/>
          <w:szCs w:val="22"/>
          <w:lang w:val="en-NZ"/>
        </w:rPr>
        <w:t xml:space="preserve">: </w:t>
      </w:r>
    </w:p>
    <w:p w14:paraId="16861696" w14:textId="77777777" w:rsidR="005016F0" w:rsidRPr="00D324AA" w:rsidRDefault="005016F0" w:rsidP="005016F0">
      <w:pPr>
        <w:spacing w:before="80" w:after="80"/>
        <w:rPr>
          <w:rFonts w:cs="Arial"/>
          <w:szCs w:val="22"/>
          <w:lang w:val="en-NZ"/>
        </w:rPr>
      </w:pPr>
    </w:p>
    <w:p w14:paraId="311D2573" w14:textId="77777777" w:rsidR="005016F0" w:rsidRDefault="005016F0" w:rsidP="005016F0">
      <w:pPr>
        <w:pStyle w:val="ListParagraph"/>
        <w:ind w:left="360" w:hanging="360"/>
      </w:pPr>
      <w:r>
        <w:t xml:space="preserve">For the side effects listed on page 5, please </w:t>
      </w:r>
      <w:proofErr w:type="gramStart"/>
      <w:r>
        <w:t>cite</w:t>
      </w:r>
      <w:proofErr w:type="gramEnd"/>
      <w:r>
        <w:t xml:space="preserve"> if possible, how common these are (such as commonly experienced, rare, etc.)</w:t>
      </w:r>
    </w:p>
    <w:p w14:paraId="46328604" w14:textId="4C4EF20E" w:rsidR="005016F0" w:rsidRDefault="005016F0" w:rsidP="005016F0">
      <w:pPr>
        <w:pStyle w:val="ListParagraph"/>
        <w:ind w:left="360" w:hanging="360"/>
      </w:pPr>
      <w:r>
        <w:t xml:space="preserve">Please include or provide safety precautions around what participant should do </w:t>
      </w:r>
      <w:r w:rsidR="0063318E">
        <w:t>regarding</w:t>
      </w:r>
      <w:r w:rsidR="00AB3A9E">
        <w:t xml:space="preserve"> </w:t>
      </w:r>
      <w:r w:rsidR="0063318E">
        <w:t>ho</w:t>
      </w:r>
      <w:r>
        <w:t>w to handle the study product, like keeping it out of reach of children, if they withdraw how do they dispose of it, etc.</w:t>
      </w:r>
    </w:p>
    <w:p w14:paraId="1B4C2E1C" w14:textId="77777777" w:rsidR="005016F0" w:rsidRDefault="005016F0" w:rsidP="005016F0">
      <w:pPr>
        <w:pStyle w:val="ListParagraph"/>
        <w:ind w:left="360" w:hanging="360"/>
      </w:pPr>
      <w:r>
        <w:t xml:space="preserve">It is common to state whether this product has been used in other areas. Please include information around this. </w:t>
      </w:r>
    </w:p>
    <w:p w14:paraId="549195CD" w14:textId="17A5963B" w:rsidR="005016F0" w:rsidRDefault="005016F0" w:rsidP="005016F0">
      <w:pPr>
        <w:pStyle w:val="ListParagraph"/>
        <w:ind w:left="360" w:hanging="360"/>
      </w:pPr>
      <w:r>
        <w:t xml:space="preserve">Please refrain from referring to ‘time’ in the </w:t>
      </w:r>
      <w:proofErr w:type="spellStart"/>
      <w:r>
        <w:t>koha</w:t>
      </w:r>
      <w:proofErr w:type="spellEnd"/>
      <w:r>
        <w:t xml:space="preserve"> section as this could become taxable. Please state it</w:t>
      </w:r>
      <w:r w:rsidR="0063318E">
        <w:t>’</w:t>
      </w:r>
      <w:r>
        <w:t xml:space="preserve">s for recognition of their involvement. </w:t>
      </w:r>
    </w:p>
    <w:p w14:paraId="702CCB10" w14:textId="77777777" w:rsidR="005016F0" w:rsidRDefault="005016F0" w:rsidP="005016F0">
      <w:pPr>
        <w:pStyle w:val="ListParagraph"/>
        <w:ind w:left="360" w:hanging="360"/>
      </w:pPr>
      <w:r>
        <w:t xml:space="preserve">There is a sentence that says someone can’t take part if they are pregnant or breastfeeding. The Committee expect to see an explanation as to why that is. Please also see the </w:t>
      </w:r>
      <w:hyperlink r:id="rId12" w:history="1">
        <w:r w:rsidRPr="004C2FDE">
          <w:rPr>
            <w:rStyle w:val="Hyperlink"/>
          </w:rPr>
          <w:t>reproductive risks template</w:t>
        </w:r>
      </w:hyperlink>
      <w:r>
        <w:t xml:space="preserve"> for guidance around this. </w:t>
      </w:r>
    </w:p>
    <w:p w14:paraId="01770CBE" w14:textId="77777777" w:rsidR="005016F0" w:rsidRPr="00B907D3" w:rsidRDefault="005016F0" w:rsidP="005016F0">
      <w:pPr>
        <w:pStyle w:val="ListParagraph"/>
        <w:ind w:left="360" w:hanging="360"/>
        <w:rPr>
          <w:sz w:val="22"/>
          <w:lang w:val="en-GB"/>
        </w:rPr>
      </w:pPr>
      <w:r>
        <w:t xml:space="preserve">The Committee noted that nothing can be raised in the consent form without first being explained in the main body of the information sheet. Please review for items which are first mentioned in the CF but not explained elsewhere in the PIS. </w:t>
      </w:r>
    </w:p>
    <w:p w14:paraId="4F30861A" w14:textId="77777777" w:rsidR="005016F0" w:rsidRPr="00D324AA" w:rsidRDefault="005016F0" w:rsidP="005016F0">
      <w:pPr>
        <w:spacing w:before="80" w:after="80"/>
      </w:pPr>
    </w:p>
    <w:p w14:paraId="13956C51" w14:textId="77777777" w:rsidR="005016F0" w:rsidRPr="0054344C" w:rsidRDefault="005016F0" w:rsidP="005016F0">
      <w:pPr>
        <w:rPr>
          <w:b/>
          <w:bCs/>
          <w:lang w:val="en-NZ"/>
        </w:rPr>
      </w:pPr>
      <w:r w:rsidRPr="0054344C">
        <w:rPr>
          <w:b/>
          <w:bCs/>
          <w:lang w:val="en-NZ"/>
        </w:rPr>
        <w:t xml:space="preserve">Decision </w:t>
      </w:r>
    </w:p>
    <w:p w14:paraId="66690856" w14:textId="77777777" w:rsidR="005016F0" w:rsidRPr="00D324AA" w:rsidRDefault="005016F0" w:rsidP="005016F0">
      <w:pPr>
        <w:rPr>
          <w:rFonts w:cs="Arial"/>
          <w:color w:val="33CCCC"/>
          <w:szCs w:val="22"/>
          <w:lang w:val="en-NZ"/>
        </w:rPr>
      </w:pPr>
      <w:r w:rsidRPr="00D324AA">
        <w:rPr>
          <w:rFonts w:cs="Arial"/>
          <w:color w:val="33CCCC"/>
          <w:szCs w:val="22"/>
          <w:lang w:val="en-NZ"/>
        </w:rPr>
        <w:t xml:space="preserve"> </w:t>
      </w:r>
    </w:p>
    <w:p w14:paraId="6671ABD3" w14:textId="77777777" w:rsidR="005016F0" w:rsidRPr="00D324AA" w:rsidRDefault="005016F0" w:rsidP="005016F0">
      <w:pPr>
        <w:rPr>
          <w:lang w:val="en-NZ"/>
        </w:rPr>
      </w:pPr>
    </w:p>
    <w:p w14:paraId="31D99CAA" w14:textId="77777777" w:rsidR="005016F0" w:rsidRDefault="005016F0" w:rsidP="005016F0">
      <w:pPr>
        <w:rPr>
          <w:color w:val="4BACC6"/>
          <w:lang w:val="en-NZ"/>
        </w:rPr>
      </w:pPr>
      <w:r w:rsidRPr="00D324AA">
        <w:rPr>
          <w:lang w:val="en-NZ"/>
        </w:rPr>
        <w:t xml:space="preserve">This application was </w:t>
      </w:r>
      <w:r w:rsidRPr="00D324AA">
        <w:rPr>
          <w:i/>
          <w:lang w:val="en-NZ"/>
        </w:rPr>
        <w:t>declined</w:t>
      </w:r>
      <w:r w:rsidRPr="00D324AA">
        <w:rPr>
          <w:lang w:val="en-NZ"/>
        </w:rPr>
        <w:t xml:space="preserve"> </w:t>
      </w:r>
      <w:r w:rsidRPr="006428C5">
        <w:rPr>
          <w:lang w:val="en-NZ"/>
        </w:rPr>
        <w:t xml:space="preserve">by </w:t>
      </w:r>
      <w:r w:rsidRPr="006428C5">
        <w:rPr>
          <w:rFonts w:cs="Arial"/>
          <w:szCs w:val="22"/>
          <w:lang w:val="en-NZ"/>
        </w:rPr>
        <w:t xml:space="preserve">consensus, </w:t>
      </w:r>
      <w:r w:rsidRPr="006428C5">
        <w:rPr>
          <w:lang w:val="en-NZ"/>
        </w:rPr>
        <w:t>as the Committee did not consider that the study would meet the ethical standards referenced above.</w:t>
      </w:r>
    </w:p>
    <w:p w14:paraId="77970494" w14:textId="7187CB3E" w:rsidR="002B2215" w:rsidRDefault="002B2215" w:rsidP="00540FF2">
      <w:pPr>
        <w:rPr>
          <w:color w:val="4BACC6"/>
          <w:lang w:val="en-NZ"/>
        </w:rPr>
      </w:pPr>
    </w:p>
    <w:p w14:paraId="5CF543EC" w14:textId="4B6FE1E9" w:rsidR="00A66F2E" w:rsidRPr="00DC62A5" w:rsidRDefault="007B18B7" w:rsidP="00147D3C">
      <w:pPr>
        <w:pStyle w:val="Heading2"/>
      </w:pPr>
      <w:r>
        <w:br w:type="page"/>
      </w:r>
      <w:r w:rsidR="00A66F2E" w:rsidRPr="00DA5F0B">
        <w:lastRenderedPageBreak/>
        <w:t>General business</w:t>
      </w:r>
    </w:p>
    <w:p w14:paraId="483BA67A" w14:textId="77777777" w:rsidR="00A66F2E" w:rsidRDefault="00A66F2E" w:rsidP="00A66F2E"/>
    <w:p w14:paraId="336E65D2"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2D44F86A"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6B8A463F" w14:textId="77777777" w:rsidTr="00223C3D">
        <w:tc>
          <w:tcPr>
            <w:tcW w:w="2160" w:type="dxa"/>
            <w:tcBorders>
              <w:top w:val="single" w:sz="4" w:space="0" w:color="auto"/>
            </w:tcBorders>
          </w:tcPr>
          <w:p w14:paraId="49FACD27"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359D386C" w14:textId="2F93845B" w:rsidR="00A66F2E" w:rsidRPr="00147D3C" w:rsidRDefault="00147D3C" w:rsidP="00223C3D">
            <w:pPr>
              <w:spacing w:before="80" w:after="80"/>
              <w:rPr>
                <w:rFonts w:cs="Arial"/>
                <w:sz w:val="20"/>
                <w:lang w:val="en-NZ"/>
              </w:rPr>
            </w:pPr>
            <w:r w:rsidRPr="00147D3C">
              <w:rPr>
                <w:rFonts w:cs="Arial"/>
                <w:sz w:val="20"/>
                <w:lang w:val="en-NZ"/>
              </w:rPr>
              <w:t>26 March 2024</w:t>
            </w:r>
          </w:p>
        </w:tc>
      </w:tr>
      <w:tr w:rsidR="00A66F2E" w:rsidRPr="00E24E77" w14:paraId="55A8D061" w14:textId="77777777" w:rsidTr="00223C3D">
        <w:tc>
          <w:tcPr>
            <w:tcW w:w="2160" w:type="dxa"/>
            <w:tcBorders>
              <w:bottom w:val="single" w:sz="4" w:space="0" w:color="auto"/>
            </w:tcBorders>
          </w:tcPr>
          <w:p w14:paraId="32B5D5E0"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04DAB6F0"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484F061C" w14:textId="77777777" w:rsidR="00A66F2E" w:rsidRDefault="00A66F2E" w:rsidP="00A66F2E">
      <w:pPr>
        <w:ind w:left="105"/>
      </w:pPr>
    </w:p>
    <w:p w14:paraId="1AAA3717" w14:textId="77777777" w:rsidR="00A66F2E" w:rsidRPr="00147D3C" w:rsidRDefault="00A66F2E" w:rsidP="00A66F2E">
      <w:pPr>
        <w:ind w:left="465"/>
      </w:pPr>
      <w:r w:rsidRPr="00147D3C">
        <w:tab/>
        <w:t>The following members tendered apologies for this meeting.</w:t>
      </w:r>
    </w:p>
    <w:p w14:paraId="0F103BCF" w14:textId="77777777" w:rsidR="00A66F2E" w:rsidRPr="00147D3C" w:rsidRDefault="00A66F2E" w:rsidP="00A66F2E">
      <w:pPr>
        <w:ind w:left="465"/>
      </w:pPr>
    </w:p>
    <w:p w14:paraId="7CD32E7D" w14:textId="092B4BE9" w:rsidR="00A66F2E" w:rsidRPr="00147D3C" w:rsidRDefault="00147D3C" w:rsidP="00A66F2E">
      <w:pPr>
        <w:numPr>
          <w:ilvl w:val="0"/>
          <w:numId w:val="2"/>
        </w:numPr>
      </w:pPr>
      <w:r w:rsidRPr="00147D3C">
        <w:t xml:space="preserve">Mrs </w:t>
      </w:r>
      <w:r w:rsidR="00CF53B3" w:rsidRPr="00147D3C">
        <w:t>Helen</w:t>
      </w:r>
      <w:r w:rsidRPr="00147D3C">
        <w:t xml:space="preserve"> Walker</w:t>
      </w:r>
    </w:p>
    <w:p w14:paraId="1EABC6A3" w14:textId="22BBA935" w:rsidR="00CF53B3" w:rsidRPr="00147D3C" w:rsidRDefault="00147D3C" w:rsidP="00147D3C">
      <w:pPr>
        <w:numPr>
          <w:ilvl w:val="0"/>
          <w:numId w:val="2"/>
        </w:numPr>
      </w:pPr>
      <w:r w:rsidRPr="00147D3C">
        <w:t xml:space="preserve">Dr </w:t>
      </w:r>
      <w:r w:rsidR="00CF53B3" w:rsidRPr="00147D3C">
        <w:t>Patries</w:t>
      </w:r>
      <w:r w:rsidRPr="00147D3C">
        <w:t xml:space="preserve"> Herst</w:t>
      </w:r>
    </w:p>
    <w:p w14:paraId="4CAB7DC0" w14:textId="77777777" w:rsidR="00A66F2E" w:rsidRDefault="00A66F2E" w:rsidP="00A66F2E"/>
    <w:p w14:paraId="6A0410D4" w14:textId="77777777" w:rsidR="00A66F2E" w:rsidRPr="0054344C" w:rsidRDefault="00A66F2E" w:rsidP="00A66F2E">
      <w:pPr>
        <w:numPr>
          <w:ilvl w:val="0"/>
          <w:numId w:val="1"/>
        </w:numPr>
        <w:rPr>
          <w:b/>
          <w:szCs w:val="22"/>
        </w:rPr>
      </w:pPr>
      <w:r w:rsidRPr="0054344C">
        <w:rPr>
          <w:b/>
          <w:szCs w:val="22"/>
        </w:rPr>
        <w:t>Review of Last Minutes</w:t>
      </w:r>
    </w:p>
    <w:p w14:paraId="39068C4D" w14:textId="77777777" w:rsidR="00A66F2E" w:rsidRPr="00946B92" w:rsidRDefault="00A66F2E" w:rsidP="00A66F2E">
      <w:pPr>
        <w:rPr>
          <w:szCs w:val="22"/>
        </w:rPr>
      </w:pPr>
      <w:r w:rsidRPr="00946B92">
        <w:rPr>
          <w:szCs w:val="22"/>
        </w:rPr>
        <w:t xml:space="preserve">The minutes of the previous meeting were agreed and signed by the Chair </w:t>
      </w:r>
      <w:proofErr w:type="gramStart"/>
      <w:r w:rsidRPr="00946B92">
        <w:rPr>
          <w:szCs w:val="22"/>
        </w:rPr>
        <w:t>and  Co</w:t>
      </w:r>
      <w:proofErr w:type="gramEnd"/>
      <w:r w:rsidRPr="00946B92">
        <w:rPr>
          <w:szCs w:val="22"/>
        </w:rPr>
        <w:t>-ordinator as a true record.</w:t>
      </w:r>
    </w:p>
    <w:p w14:paraId="4B414668" w14:textId="77777777" w:rsidR="00A66F2E" w:rsidRPr="00946B92" w:rsidRDefault="00A66F2E" w:rsidP="00A66F2E">
      <w:pPr>
        <w:ind w:left="465"/>
        <w:rPr>
          <w:szCs w:val="22"/>
        </w:rPr>
      </w:pPr>
    </w:p>
    <w:p w14:paraId="2236D4DB" w14:textId="77777777" w:rsidR="00A66F2E" w:rsidRPr="0054344C" w:rsidRDefault="00A66F2E" w:rsidP="00A66F2E">
      <w:pPr>
        <w:numPr>
          <w:ilvl w:val="0"/>
          <w:numId w:val="1"/>
        </w:numPr>
        <w:rPr>
          <w:b/>
          <w:szCs w:val="22"/>
        </w:rPr>
      </w:pPr>
      <w:r w:rsidRPr="0054344C">
        <w:rPr>
          <w:b/>
          <w:szCs w:val="22"/>
        </w:rPr>
        <w:t>Matters Arising</w:t>
      </w:r>
    </w:p>
    <w:p w14:paraId="2C909D91" w14:textId="77777777" w:rsidR="00A66F2E" w:rsidRPr="00946B92" w:rsidRDefault="00A66F2E" w:rsidP="00A66F2E">
      <w:pPr>
        <w:rPr>
          <w:b/>
          <w:szCs w:val="22"/>
          <w:u w:val="single"/>
        </w:rPr>
      </w:pPr>
    </w:p>
    <w:p w14:paraId="42F98C82" w14:textId="77777777" w:rsidR="00A66F2E" w:rsidRPr="0054344C" w:rsidRDefault="00A66F2E" w:rsidP="00A66F2E">
      <w:pPr>
        <w:numPr>
          <w:ilvl w:val="0"/>
          <w:numId w:val="1"/>
        </w:numPr>
        <w:rPr>
          <w:b/>
          <w:szCs w:val="22"/>
        </w:rPr>
      </w:pPr>
      <w:r w:rsidRPr="0054344C">
        <w:rPr>
          <w:b/>
          <w:szCs w:val="22"/>
        </w:rPr>
        <w:t>Other business</w:t>
      </w:r>
    </w:p>
    <w:p w14:paraId="7A901FFB" w14:textId="77777777" w:rsidR="00A66F2E" w:rsidRPr="00946B92" w:rsidRDefault="00A66F2E" w:rsidP="00A66F2E">
      <w:pPr>
        <w:rPr>
          <w:szCs w:val="22"/>
        </w:rPr>
      </w:pPr>
    </w:p>
    <w:p w14:paraId="0627C856" w14:textId="77777777" w:rsidR="00A66F2E" w:rsidRPr="0054344C" w:rsidRDefault="00A66F2E" w:rsidP="00A66F2E">
      <w:pPr>
        <w:numPr>
          <w:ilvl w:val="0"/>
          <w:numId w:val="1"/>
        </w:numPr>
        <w:rPr>
          <w:b/>
          <w:szCs w:val="22"/>
        </w:rPr>
      </w:pPr>
      <w:r w:rsidRPr="0054344C">
        <w:rPr>
          <w:b/>
          <w:szCs w:val="22"/>
        </w:rPr>
        <w:t>Other business for information</w:t>
      </w:r>
    </w:p>
    <w:p w14:paraId="3F3D514D" w14:textId="77777777" w:rsidR="00A66F2E" w:rsidRPr="00540FF2" w:rsidRDefault="00A66F2E" w:rsidP="00A66F2E">
      <w:pPr>
        <w:ind w:left="465"/>
        <w:rPr>
          <w:b/>
          <w:szCs w:val="22"/>
        </w:rPr>
      </w:pPr>
    </w:p>
    <w:p w14:paraId="2E64CA72" w14:textId="77777777" w:rsidR="00A66F2E" w:rsidRPr="0054344C" w:rsidRDefault="00A66F2E" w:rsidP="00A66F2E">
      <w:pPr>
        <w:numPr>
          <w:ilvl w:val="0"/>
          <w:numId w:val="1"/>
        </w:numPr>
        <w:rPr>
          <w:b/>
          <w:szCs w:val="22"/>
        </w:rPr>
      </w:pPr>
      <w:r w:rsidRPr="0054344C">
        <w:rPr>
          <w:b/>
          <w:szCs w:val="22"/>
        </w:rPr>
        <w:t>Any other business</w:t>
      </w:r>
    </w:p>
    <w:p w14:paraId="6BB7383A" w14:textId="77777777" w:rsidR="00A66F2E" w:rsidRPr="00946B92" w:rsidRDefault="00A66F2E" w:rsidP="00A66F2E">
      <w:pPr>
        <w:rPr>
          <w:szCs w:val="22"/>
        </w:rPr>
      </w:pPr>
    </w:p>
    <w:p w14:paraId="6EF4E77A" w14:textId="77777777" w:rsidR="00A66F2E" w:rsidRDefault="00A66F2E" w:rsidP="00A66F2E"/>
    <w:p w14:paraId="44612E6D" w14:textId="295C5ACC" w:rsidR="00A66F2E" w:rsidRPr="00121262" w:rsidRDefault="00A66F2E" w:rsidP="00A66F2E">
      <w:r>
        <w:t>The meeting closed at</w:t>
      </w:r>
      <w:r w:rsidR="005016F0">
        <w:t xml:space="preserve"> 4:30pm.</w:t>
      </w:r>
    </w:p>
    <w:p w14:paraId="5F3EF638" w14:textId="77777777" w:rsidR="00C06097" w:rsidRPr="00121262" w:rsidRDefault="00C06097" w:rsidP="00A66F2E"/>
    <w:sectPr w:rsidR="00C06097" w:rsidRPr="00121262" w:rsidSect="004F0A36">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DFB8" w14:textId="77777777" w:rsidR="00053C17" w:rsidRDefault="00053C17">
      <w:r>
        <w:separator/>
      </w:r>
    </w:p>
  </w:endnote>
  <w:endnote w:type="continuationSeparator" w:id="0">
    <w:p w14:paraId="6426404F" w14:textId="77777777" w:rsidR="00053C17" w:rsidRDefault="0005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30BF" w14:textId="77777777"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1011">
      <w:rPr>
        <w:rStyle w:val="PageNumber"/>
        <w:noProof/>
      </w:rPr>
      <w:t>2</w:t>
    </w:r>
    <w:r>
      <w:rPr>
        <w:rStyle w:val="PageNumber"/>
      </w:rPr>
      <w:fldChar w:fldCharType="end"/>
    </w:r>
  </w:p>
  <w:p w14:paraId="3BF2E75A"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BE1011" w14:paraId="5C0604D3" w14:textId="77777777" w:rsidTr="00D73B66">
      <w:trPr>
        <w:trHeight w:val="282"/>
      </w:trPr>
      <w:tc>
        <w:tcPr>
          <w:tcW w:w="8222" w:type="dxa"/>
        </w:tcPr>
        <w:p w14:paraId="1D232626" w14:textId="77777777" w:rsidR="0081053D" w:rsidRPr="00BE1011" w:rsidRDefault="00BE2A32" w:rsidP="00D73B66">
          <w:pPr>
            <w:pStyle w:val="Footer"/>
            <w:ind w:left="171" w:right="360"/>
            <w:rPr>
              <w:rFonts w:ascii="Arial Narrow" w:hAnsi="Arial Narrow"/>
              <w:sz w:val="16"/>
              <w:szCs w:val="16"/>
              <w:lang w:eastAsia="en-GB"/>
            </w:rPr>
          </w:pPr>
          <w:r w:rsidRPr="00BE1011">
            <w:rPr>
              <w:rFonts w:cs="Arial"/>
              <w:sz w:val="16"/>
              <w:szCs w:val="16"/>
            </w:rPr>
            <w:t xml:space="preserve">HDEC Minutes – </w:t>
          </w:r>
          <w:r w:rsidR="00BE1011" w:rsidRPr="00BE1011">
            <w:rPr>
              <w:rFonts w:cs="Arial"/>
              <w:sz w:val="16"/>
              <w:szCs w:val="16"/>
              <w:lang w:val="en-NZ"/>
            </w:rPr>
            <w:t>Central</w:t>
          </w:r>
          <w:r w:rsidR="00A66F2E" w:rsidRPr="00BE1011">
            <w:rPr>
              <w:rFonts w:cs="Arial"/>
              <w:sz w:val="16"/>
              <w:szCs w:val="16"/>
              <w:lang w:val="en-NZ"/>
            </w:rPr>
            <w:t xml:space="preserve"> Health and Disability Ethics Committee </w:t>
          </w:r>
          <w:r w:rsidR="00A66F2E" w:rsidRPr="00BE1011">
            <w:rPr>
              <w:rFonts w:cs="Arial"/>
              <w:sz w:val="16"/>
              <w:szCs w:val="16"/>
            </w:rPr>
            <w:t xml:space="preserve">– </w:t>
          </w:r>
          <w:r w:rsidR="00BE1011" w:rsidRPr="00BE1011">
            <w:rPr>
              <w:rFonts w:cs="Arial"/>
              <w:sz w:val="16"/>
              <w:szCs w:val="16"/>
            </w:rPr>
            <w:t>30 January 2024</w:t>
          </w:r>
        </w:p>
      </w:tc>
      <w:tc>
        <w:tcPr>
          <w:tcW w:w="1789" w:type="dxa"/>
        </w:tcPr>
        <w:p w14:paraId="687B44A9" w14:textId="77777777" w:rsidR="0081053D" w:rsidRPr="00BE1011" w:rsidRDefault="0081053D" w:rsidP="00D73B66">
          <w:pPr>
            <w:pStyle w:val="Footer"/>
            <w:ind w:right="360"/>
            <w:rPr>
              <w:rFonts w:ascii="Arial Narrow" w:hAnsi="Arial Narrow"/>
              <w:sz w:val="16"/>
              <w:szCs w:val="16"/>
              <w:lang w:eastAsia="en-GB"/>
            </w:rPr>
          </w:pPr>
          <w:r w:rsidRPr="00BE1011">
            <w:rPr>
              <w:rStyle w:val="PageNumber"/>
              <w:rFonts w:cs="Arial"/>
              <w:sz w:val="16"/>
              <w:szCs w:val="16"/>
            </w:rPr>
            <w:t xml:space="preserve">Page </w:t>
          </w:r>
          <w:r w:rsidRPr="00BE1011">
            <w:rPr>
              <w:rStyle w:val="PageNumber"/>
              <w:rFonts w:cs="Arial"/>
              <w:sz w:val="16"/>
              <w:szCs w:val="16"/>
            </w:rPr>
            <w:fldChar w:fldCharType="begin"/>
          </w:r>
          <w:r w:rsidRPr="00BE1011">
            <w:rPr>
              <w:rStyle w:val="PageNumber"/>
              <w:rFonts w:cs="Arial"/>
              <w:sz w:val="16"/>
              <w:szCs w:val="16"/>
            </w:rPr>
            <w:instrText xml:space="preserve"> PAGE </w:instrText>
          </w:r>
          <w:r w:rsidRPr="00BE1011">
            <w:rPr>
              <w:rStyle w:val="PageNumber"/>
              <w:rFonts w:cs="Arial"/>
              <w:sz w:val="16"/>
              <w:szCs w:val="16"/>
            </w:rPr>
            <w:fldChar w:fldCharType="separate"/>
          </w:r>
          <w:r w:rsidR="00FF6E9B" w:rsidRPr="00BE1011">
            <w:rPr>
              <w:rStyle w:val="PageNumber"/>
              <w:rFonts w:cs="Arial"/>
              <w:noProof/>
              <w:sz w:val="16"/>
              <w:szCs w:val="16"/>
            </w:rPr>
            <w:t>2</w:t>
          </w:r>
          <w:r w:rsidRPr="00BE1011">
            <w:rPr>
              <w:rStyle w:val="PageNumber"/>
              <w:rFonts w:cs="Arial"/>
              <w:sz w:val="16"/>
              <w:szCs w:val="16"/>
            </w:rPr>
            <w:fldChar w:fldCharType="end"/>
          </w:r>
          <w:r w:rsidRPr="00BE1011">
            <w:rPr>
              <w:rStyle w:val="PageNumber"/>
              <w:rFonts w:cs="Arial"/>
              <w:sz w:val="16"/>
              <w:szCs w:val="16"/>
            </w:rPr>
            <w:t xml:space="preserve"> of </w:t>
          </w:r>
          <w:r w:rsidRPr="00BE1011">
            <w:rPr>
              <w:rStyle w:val="PageNumber"/>
              <w:rFonts w:cs="Arial"/>
              <w:sz w:val="16"/>
              <w:szCs w:val="16"/>
            </w:rPr>
            <w:fldChar w:fldCharType="begin"/>
          </w:r>
          <w:r w:rsidRPr="00BE1011">
            <w:rPr>
              <w:rStyle w:val="PageNumber"/>
              <w:rFonts w:cs="Arial"/>
              <w:sz w:val="16"/>
              <w:szCs w:val="16"/>
            </w:rPr>
            <w:instrText xml:space="preserve"> NUMPAGES </w:instrText>
          </w:r>
          <w:r w:rsidRPr="00BE1011">
            <w:rPr>
              <w:rStyle w:val="PageNumber"/>
              <w:rFonts w:cs="Arial"/>
              <w:sz w:val="16"/>
              <w:szCs w:val="16"/>
            </w:rPr>
            <w:fldChar w:fldCharType="separate"/>
          </w:r>
          <w:r w:rsidR="00FF6E9B" w:rsidRPr="00BE1011">
            <w:rPr>
              <w:rStyle w:val="PageNumber"/>
              <w:rFonts w:cs="Arial"/>
              <w:noProof/>
              <w:sz w:val="16"/>
              <w:szCs w:val="16"/>
            </w:rPr>
            <w:t>3</w:t>
          </w:r>
          <w:r w:rsidRPr="00BE1011">
            <w:rPr>
              <w:rStyle w:val="PageNumber"/>
              <w:rFonts w:cs="Arial"/>
              <w:sz w:val="16"/>
              <w:szCs w:val="16"/>
            </w:rPr>
            <w:fldChar w:fldCharType="end"/>
          </w:r>
        </w:p>
      </w:tc>
    </w:tr>
  </w:tbl>
  <w:p w14:paraId="6DF3EF09" w14:textId="5B4C5A52" w:rsidR="00522B40" w:rsidRPr="00BE1011" w:rsidRDefault="00D156A3"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6AEE0F4A" wp14:editId="458D5D98">
          <wp:simplePos x="0" y="0"/>
          <wp:positionH relativeFrom="column">
            <wp:posOffset>-731520</wp:posOffset>
          </wp:positionH>
          <wp:positionV relativeFrom="paragraph">
            <wp:posOffset>-348615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BE1011" w14:paraId="0BBEC65E" w14:textId="77777777" w:rsidTr="00D73B66">
      <w:trPr>
        <w:trHeight w:val="283"/>
      </w:trPr>
      <w:tc>
        <w:tcPr>
          <w:tcW w:w="7796" w:type="dxa"/>
        </w:tcPr>
        <w:p w14:paraId="0A026D22" w14:textId="77777777" w:rsidR="0081053D" w:rsidRPr="00BE1011" w:rsidRDefault="0081053D" w:rsidP="000B2F36">
          <w:pPr>
            <w:pStyle w:val="Footer"/>
            <w:ind w:right="360"/>
            <w:rPr>
              <w:rFonts w:ascii="Arial Narrow" w:hAnsi="Arial Narrow"/>
              <w:sz w:val="16"/>
              <w:szCs w:val="16"/>
              <w:lang w:eastAsia="en-GB"/>
            </w:rPr>
          </w:pPr>
          <w:r w:rsidRPr="00BE1011">
            <w:rPr>
              <w:rFonts w:cs="Arial"/>
              <w:sz w:val="16"/>
              <w:szCs w:val="16"/>
            </w:rPr>
            <w:t xml:space="preserve">HDEC Minutes – </w:t>
          </w:r>
          <w:r w:rsidR="00BE1011" w:rsidRPr="00BE1011">
            <w:rPr>
              <w:rFonts w:cs="Arial"/>
              <w:sz w:val="16"/>
              <w:szCs w:val="16"/>
              <w:lang w:val="en-NZ"/>
            </w:rPr>
            <w:t>Central</w:t>
          </w:r>
          <w:r w:rsidR="004B7C11" w:rsidRPr="00BE1011">
            <w:rPr>
              <w:rFonts w:cs="Arial"/>
              <w:sz w:val="16"/>
              <w:szCs w:val="16"/>
              <w:lang w:val="en-NZ"/>
            </w:rPr>
            <w:t xml:space="preserve"> Health and Disability Ethics Committee </w:t>
          </w:r>
          <w:r w:rsidR="004B7C11" w:rsidRPr="00BE1011">
            <w:rPr>
              <w:rFonts w:cs="Arial"/>
              <w:sz w:val="16"/>
              <w:szCs w:val="16"/>
            </w:rPr>
            <w:t xml:space="preserve">– </w:t>
          </w:r>
          <w:r w:rsidR="00BE1011" w:rsidRPr="00BE1011">
            <w:rPr>
              <w:rFonts w:cs="Arial"/>
              <w:sz w:val="16"/>
              <w:szCs w:val="16"/>
            </w:rPr>
            <w:t>30 January 2024</w:t>
          </w:r>
        </w:p>
      </w:tc>
      <w:tc>
        <w:tcPr>
          <w:tcW w:w="1886" w:type="dxa"/>
        </w:tcPr>
        <w:p w14:paraId="1A2154CC" w14:textId="77777777" w:rsidR="0081053D" w:rsidRPr="00BE1011" w:rsidRDefault="0081053D" w:rsidP="00D73B66">
          <w:pPr>
            <w:pStyle w:val="Footer"/>
            <w:ind w:right="360"/>
            <w:rPr>
              <w:rFonts w:ascii="Arial Narrow" w:hAnsi="Arial Narrow"/>
              <w:sz w:val="16"/>
              <w:szCs w:val="16"/>
              <w:lang w:eastAsia="en-GB"/>
            </w:rPr>
          </w:pPr>
          <w:r w:rsidRPr="00BE1011">
            <w:rPr>
              <w:rStyle w:val="PageNumber"/>
              <w:rFonts w:cs="Arial"/>
              <w:sz w:val="16"/>
              <w:szCs w:val="16"/>
            </w:rPr>
            <w:t xml:space="preserve">Page </w:t>
          </w:r>
          <w:r w:rsidRPr="00BE1011">
            <w:rPr>
              <w:rStyle w:val="PageNumber"/>
              <w:rFonts w:cs="Arial"/>
              <w:sz w:val="16"/>
              <w:szCs w:val="16"/>
            </w:rPr>
            <w:fldChar w:fldCharType="begin"/>
          </w:r>
          <w:r w:rsidRPr="00BE1011">
            <w:rPr>
              <w:rStyle w:val="PageNumber"/>
              <w:rFonts w:cs="Arial"/>
              <w:sz w:val="16"/>
              <w:szCs w:val="16"/>
            </w:rPr>
            <w:instrText xml:space="preserve"> PAGE </w:instrText>
          </w:r>
          <w:r w:rsidRPr="00BE1011">
            <w:rPr>
              <w:rStyle w:val="PageNumber"/>
              <w:rFonts w:cs="Arial"/>
              <w:sz w:val="16"/>
              <w:szCs w:val="16"/>
            </w:rPr>
            <w:fldChar w:fldCharType="separate"/>
          </w:r>
          <w:r w:rsidR="00FF6E9B" w:rsidRPr="00BE1011">
            <w:rPr>
              <w:rStyle w:val="PageNumber"/>
              <w:rFonts w:cs="Arial"/>
              <w:noProof/>
              <w:sz w:val="16"/>
              <w:szCs w:val="16"/>
            </w:rPr>
            <w:t>1</w:t>
          </w:r>
          <w:r w:rsidRPr="00BE1011">
            <w:rPr>
              <w:rStyle w:val="PageNumber"/>
              <w:rFonts w:cs="Arial"/>
              <w:sz w:val="16"/>
              <w:szCs w:val="16"/>
            </w:rPr>
            <w:fldChar w:fldCharType="end"/>
          </w:r>
          <w:r w:rsidRPr="00BE1011">
            <w:rPr>
              <w:rStyle w:val="PageNumber"/>
              <w:rFonts w:cs="Arial"/>
              <w:sz w:val="16"/>
              <w:szCs w:val="16"/>
            </w:rPr>
            <w:t xml:space="preserve"> of </w:t>
          </w:r>
          <w:r w:rsidRPr="00BE1011">
            <w:rPr>
              <w:rStyle w:val="PageNumber"/>
              <w:rFonts w:cs="Arial"/>
              <w:sz w:val="16"/>
              <w:szCs w:val="16"/>
            </w:rPr>
            <w:fldChar w:fldCharType="begin"/>
          </w:r>
          <w:r w:rsidRPr="00BE1011">
            <w:rPr>
              <w:rStyle w:val="PageNumber"/>
              <w:rFonts w:cs="Arial"/>
              <w:sz w:val="16"/>
              <w:szCs w:val="16"/>
            </w:rPr>
            <w:instrText xml:space="preserve"> NUMPAGES </w:instrText>
          </w:r>
          <w:r w:rsidRPr="00BE1011">
            <w:rPr>
              <w:rStyle w:val="PageNumber"/>
              <w:rFonts w:cs="Arial"/>
              <w:sz w:val="16"/>
              <w:szCs w:val="16"/>
            </w:rPr>
            <w:fldChar w:fldCharType="separate"/>
          </w:r>
          <w:r w:rsidR="00FF6E9B" w:rsidRPr="00BE1011">
            <w:rPr>
              <w:rStyle w:val="PageNumber"/>
              <w:rFonts w:cs="Arial"/>
              <w:noProof/>
              <w:sz w:val="16"/>
              <w:szCs w:val="16"/>
            </w:rPr>
            <w:t>3</w:t>
          </w:r>
          <w:r w:rsidRPr="00BE1011">
            <w:rPr>
              <w:rStyle w:val="PageNumber"/>
              <w:rFonts w:cs="Arial"/>
              <w:sz w:val="16"/>
              <w:szCs w:val="16"/>
            </w:rPr>
            <w:fldChar w:fldCharType="end"/>
          </w:r>
        </w:p>
      </w:tc>
    </w:tr>
  </w:tbl>
  <w:p w14:paraId="30CCB6BA" w14:textId="798E8808" w:rsidR="00BF6505" w:rsidRPr="00BE1011" w:rsidRDefault="00D156A3"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6BB05153" wp14:editId="3C649400">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F708D" w14:textId="77777777" w:rsidR="00053C17" w:rsidRDefault="00053C17">
      <w:r>
        <w:separator/>
      </w:r>
    </w:p>
  </w:footnote>
  <w:footnote w:type="continuationSeparator" w:id="0">
    <w:p w14:paraId="554CEBE1" w14:textId="77777777" w:rsidR="00053C17" w:rsidRDefault="00053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08BBAE1D" w14:textId="77777777" w:rsidTr="008F6D9D">
      <w:trPr>
        <w:trHeight w:val="1079"/>
      </w:trPr>
      <w:tc>
        <w:tcPr>
          <w:tcW w:w="1914" w:type="dxa"/>
          <w:tcBorders>
            <w:bottom w:val="single" w:sz="4" w:space="0" w:color="auto"/>
          </w:tcBorders>
        </w:tcPr>
        <w:p w14:paraId="4D4E5216" w14:textId="26C4A55E" w:rsidR="00522B40" w:rsidRPr="00987913" w:rsidRDefault="00D156A3" w:rsidP="00296E6F">
          <w:pPr>
            <w:pStyle w:val="Heading1"/>
          </w:pPr>
          <w:r>
            <w:rPr>
              <w:noProof/>
            </w:rPr>
            <w:drawing>
              <wp:anchor distT="0" distB="0" distL="114300" distR="114300" simplePos="0" relativeHeight="251656704" behindDoc="0" locked="0" layoutInCell="1" allowOverlap="1" wp14:anchorId="49CD7FE5" wp14:editId="7319259B">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50AFF0F4" w14:textId="77777777" w:rsidR="00522B40" w:rsidRPr="00296E6F" w:rsidRDefault="0054344C" w:rsidP="00296E6F">
          <w:pPr>
            <w:pStyle w:val="Heading1"/>
          </w:pPr>
          <w:r>
            <w:t xml:space="preserve">                  </w:t>
          </w:r>
          <w:r w:rsidR="00522B40" w:rsidRPr="00296E6F">
            <w:t>Minutes</w:t>
          </w:r>
        </w:p>
      </w:tc>
    </w:tr>
  </w:tbl>
  <w:p w14:paraId="23135079"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45B"/>
    <w:multiLevelType w:val="hybridMultilevel"/>
    <w:tmpl w:val="FFFFFFFF"/>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E4D007C"/>
    <w:multiLevelType w:val="hybridMultilevel"/>
    <w:tmpl w:val="FFFFFFFF"/>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8D05F3"/>
    <w:multiLevelType w:val="hybridMultilevel"/>
    <w:tmpl w:val="FFFFFFFF"/>
    <w:lvl w:ilvl="0" w:tplc="13CCB6B0">
      <w:start w:val="1"/>
      <w:numFmt w:val="decimal"/>
      <w:pStyle w:val="ListParagraph"/>
      <w:lvlText w:val="%1."/>
      <w:lvlJc w:val="left"/>
      <w:pPr>
        <w:ind w:left="360" w:hanging="360"/>
      </w:pPr>
      <w:rPr>
        <w:rFonts w:cs="Times New Roman" w:hint="default"/>
        <w:color w:val="auto"/>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32A732F"/>
    <w:multiLevelType w:val="hybridMultilevel"/>
    <w:tmpl w:val="36C826B2"/>
    <w:lvl w:ilvl="0" w:tplc="FFFFFFFF">
      <w:start w:val="1"/>
      <w:numFmt w:val="decimal"/>
      <w:lvlText w:val="%1."/>
      <w:lvlJc w:val="left"/>
      <w:pPr>
        <w:ind w:left="360" w:hanging="360"/>
      </w:pPr>
      <w:rPr>
        <w:rFonts w:cs="Times New Roman" w:hint="default"/>
        <w:color w:val="auto"/>
      </w:rPr>
    </w:lvl>
    <w:lvl w:ilvl="1" w:tplc="14090019">
      <w:start w:val="1"/>
      <w:numFmt w:val="lowerLetter"/>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5657183"/>
    <w:multiLevelType w:val="hybridMultilevel"/>
    <w:tmpl w:val="FFFFFFFF"/>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5" w15:restartNumberingAfterBreak="0">
    <w:nsid w:val="677C4CAC"/>
    <w:multiLevelType w:val="hybridMultilevel"/>
    <w:tmpl w:val="FFFFFFFF"/>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5FF1879"/>
    <w:multiLevelType w:val="hybridMultilevel"/>
    <w:tmpl w:val="FFFFFFFF"/>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81809289">
    <w:abstractNumId w:val="1"/>
  </w:num>
  <w:num w:numId="2" w16cid:durableId="2012027317">
    <w:abstractNumId w:val="4"/>
  </w:num>
  <w:num w:numId="3" w16cid:durableId="2028561171">
    <w:abstractNumId w:val="2"/>
  </w:num>
  <w:num w:numId="4" w16cid:durableId="350104408">
    <w:abstractNumId w:val="6"/>
  </w:num>
  <w:num w:numId="5" w16cid:durableId="1996883031">
    <w:abstractNumId w:val="5"/>
  </w:num>
  <w:num w:numId="6" w16cid:durableId="593975722">
    <w:abstractNumId w:val="0"/>
  </w:num>
  <w:num w:numId="7" w16cid:durableId="149714136">
    <w:abstractNumId w:val="2"/>
    <w:lvlOverride w:ilvl="0">
      <w:startOverride w:val="1"/>
    </w:lvlOverride>
  </w:num>
  <w:num w:numId="8" w16cid:durableId="1401097417">
    <w:abstractNumId w:val="2"/>
    <w:lvlOverride w:ilvl="0">
      <w:startOverride w:val="1"/>
    </w:lvlOverride>
  </w:num>
  <w:num w:numId="9" w16cid:durableId="1048996562">
    <w:abstractNumId w:val="2"/>
    <w:lvlOverride w:ilvl="0">
      <w:startOverride w:val="1"/>
    </w:lvlOverride>
  </w:num>
  <w:num w:numId="10" w16cid:durableId="964046413">
    <w:abstractNumId w:val="2"/>
    <w:lvlOverride w:ilvl="0">
      <w:startOverride w:val="1"/>
    </w:lvlOverride>
  </w:num>
  <w:num w:numId="11" w16cid:durableId="72971748">
    <w:abstractNumId w:val="2"/>
    <w:lvlOverride w:ilvl="0">
      <w:startOverride w:val="1"/>
    </w:lvlOverride>
  </w:num>
  <w:num w:numId="12" w16cid:durableId="1955359214">
    <w:abstractNumId w:val="2"/>
    <w:lvlOverride w:ilvl="0">
      <w:startOverride w:val="1"/>
    </w:lvlOverride>
  </w:num>
  <w:num w:numId="13" w16cid:durableId="422142597">
    <w:abstractNumId w:val="2"/>
    <w:lvlOverride w:ilvl="0">
      <w:startOverride w:val="1"/>
    </w:lvlOverride>
  </w:num>
  <w:num w:numId="14" w16cid:durableId="1343705804">
    <w:abstractNumId w:val="2"/>
    <w:lvlOverride w:ilvl="0">
      <w:startOverride w:val="1"/>
    </w:lvlOverride>
  </w:num>
  <w:num w:numId="15" w16cid:durableId="521237833">
    <w:abstractNumId w:val="2"/>
    <w:lvlOverride w:ilvl="0">
      <w:startOverride w:val="1"/>
    </w:lvlOverride>
  </w:num>
  <w:num w:numId="16" w16cid:durableId="1399552808">
    <w:abstractNumId w:val="2"/>
    <w:lvlOverride w:ilvl="0">
      <w:startOverride w:val="1"/>
    </w:lvlOverride>
  </w:num>
  <w:num w:numId="17" w16cid:durableId="2064522430">
    <w:abstractNumId w:val="2"/>
    <w:lvlOverride w:ilvl="0">
      <w:startOverride w:val="1"/>
    </w:lvlOverride>
  </w:num>
  <w:num w:numId="18" w16cid:durableId="1596596573">
    <w:abstractNumId w:val="2"/>
    <w:lvlOverride w:ilvl="0">
      <w:startOverride w:val="1"/>
    </w:lvlOverride>
  </w:num>
  <w:num w:numId="19" w16cid:durableId="706875083">
    <w:abstractNumId w:val="2"/>
    <w:lvlOverride w:ilvl="0">
      <w:startOverride w:val="1"/>
    </w:lvlOverride>
  </w:num>
  <w:num w:numId="20" w16cid:durableId="1114791235">
    <w:abstractNumId w:val="2"/>
    <w:lvlOverride w:ilvl="0">
      <w:startOverride w:val="1"/>
    </w:lvlOverride>
  </w:num>
  <w:num w:numId="21" w16cid:durableId="788625996">
    <w:abstractNumId w:val="2"/>
    <w:lvlOverride w:ilvl="0">
      <w:startOverride w:val="1"/>
    </w:lvlOverride>
  </w:num>
  <w:num w:numId="22" w16cid:durableId="151719829">
    <w:abstractNumId w:val="2"/>
    <w:lvlOverride w:ilvl="0">
      <w:startOverride w:val="1"/>
    </w:lvlOverride>
  </w:num>
  <w:num w:numId="23" w16cid:durableId="1755055037">
    <w:abstractNumId w:val="2"/>
    <w:lvlOverride w:ilvl="0">
      <w:startOverride w:val="1"/>
    </w:lvlOverride>
  </w:num>
  <w:num w:numId="24" w16cid:durableId="638534992">
    <w:abstractNumId w:val="2"/>
    <w:lvlOverride w:ilvl="0">
      <w:startOverride w:val="1"/>
    </w:lvlOverride>
  </w:num>
  <w:num w:numId="25" w16cid:durableId="1571039694">
    <w:abstractNumId w:val="2"/>
    <w:lvlOverride w:ilvl="0">
      <w:startOverride w:val="1"/>
    </w:lvlOverride>
  </w:num>
  <w:num w:numId="26" w16cid:durableId="1927416718">
    <w:abstractNumId w:val="2"/>
    <w:lvlOverride w:ilvl="0">
      <w:startOverride w:val="1"/>
    </w:lvlOverride>
  </w:num>
  <w:num w:numId="27" w16cid:durableId="5449847">
    <w:abstractNumId w:val="2"/>
    <w:lvlOverride w:ilvl="0">
      <w:startOverride w:val="1"/>
    </w:lvlOverride>
  </w:num>
  <w:num w:numId="28" w16cid:durableId="434978661">
    <w:abstractNumId w:val="2"/>
    <w:lvlOverride w:ilvl="0">
      <w:startOverride w:val="1"/>
    </w:lvlOverride>
  </w:num>
  <w:num w:numId="29" w16cid:durableId="1138380255">
    <w:abstractNumId w:val="2"/>
    <w:lvlOverride w:ilvl="0">
      <w:startOverride w:val="1"/>
    </w:lvlOverride>
  </w:num>
  <w:num w:numId="30" w16cid:durableId="421412190">
    <w:abstractNumId w:val="2"/>
    <w:lvlOverride w:ilvl="0">
      <w:startOverride w:val="1"/>
    </w:lvlOverride>
  </w:num>
  <w:num w:numId="31" w16cid:durableId="2044401633">
    <w:abstractNumId w:val="2"/>
    <w:lvlOverride w:ilvl="0">
      <w:startOverride w:val="1"/>
    </w:lvlOverride>
  </w:num>
  <w:num w:numId="32" w16cid:durableId="1222013510">
    <w:abstractNumId w:val="2"/>
    <w:lvlOverride w:ilvl="0">
      <w:startOverride w:val="1"/>
    </w:lvlOverride>
  </w:num>
  <w:num w:numId="33" w16cid:durableId="681859703">
    <w:abstractNumId w:val="2"/>
    <w:lvlOverride w:ilvl="0">
      <w:startOverride w:val="1"/>
    </w:lvlOverride>
  </w:num>
  <w:num w:numId="34" w16cid:durableId="1220289330">
    <w:abstractNumId w:val="2"/>
    <w:lvlOverride w:ilvl="0">
      <w:startOverride w:val="1"/>
    </w:lvlOverride>
  </w:num>
  <w:num w:numId="35" w16cid:durableId="1081637595">
    <w:abstractNumId w:val="2"/>
    <w:lvlOverride w:ilvl="0">
      <w:startOverride w:val="1"/>
    </w:lvlOverride>
  </w:num>
  <w:num w:numId="36" w16cid:durableId="1132019580">
    <w:abstractNumId w:val="2"/>
    <w:lvlOverride w:ilvl="0">
      <w:startOverride w:val="1"/>
    </w:lvlOverride>
  </w:num>
  <w:num w:numId="37" w16cid:durableId="74927569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0156F"/>
    <w:rsid w:val="00003910"/>
    <w:rsid w:val="00003CAE"/>
    <w:rsid w:val="00011269"/>
    <w:rsid w:val="00024BE1"/>
    <w:rsid w:val="000261BF"/>
    <w:rsid w:val="00030E73"/>
    <w:rsid w:val="000365F1"/>
    <w:rsid w:val="00042CE6"/>
    <w:rsid w:val="00042E94"/>
    <w:rsid w:val="000513F6"/>
    <w:rsid w:val="00053365"/>
    <w:rsid w:val="00053C17"/>
    <w:rsid w:val="00056183"/>
    <w:rsid w:val="00064773"/>
    <w:rsid w:val="000732A9"/>
    <w:rsid w:val="00075699"/>
    <w:rsid w:val="00075F8C"/>
    <w:rsid w:val="00077025"/>
    <w:rsid w:val="00082758"/>
    <w:rsid w:val="000A21AC"/>
    <w:rsid w:val="000A2263"/>
    <w:rsid w:val="000A3DCD"/>
    <w:rsid w:val="000A56D5"/>
    <w:rsid w:val="000A5FB2"/>
    <w:rsid w:val="000A607F"/>
    <w:rsid w:val="000B1358"/>
    <w:rsid w:val="000B2F36"/>
    <w:rsid w:val="000B790B"/>
    <w:rsid w:val="000C2857"/>
    <w:rsid w:val="000C4F04"/>
    <w:rsid w:val="000C588C"/>
    <w:rsid w:val="000D7B45"/>
    <w:rsid w:val="000E068C"/>
    <w:rsid w:val="000E0E3C"/>
    <w:rsid w:val="000E6E27"/>
    <w:rsid w:val="000F2F24"/>
    <w:rsid w:val="00105687"/>
    <w:rsid w:val="0011026E"/>
    <w:rsid w:val="00110CA0"/>
    <w:rsid w:val="00111D63"/>
    <w:rsid w:val="00117A0F"/>
    <w:rsid w:val="00121262"/>
    <w:rsid w:val="00123DA5"/>
    <w:rsid w:val="001260F1"/>
    <w:rsid w:val="001304D6"/>
    <w:rsid w:val="00131C60"/>
    <w:rsid w:val="001379E4"/>
    <w:rsid w:val="00142A63"/>
    <w:rsid w:val="001468B8"/>
    <w:rsid w:val="00147A2D"/>
    <w:rsid w:val="00147D3C"/>
    <w:rsid w:val="001506C1"/>
    <w:rsid w:val="00152653"/>
    <w:rsid w:val="00153431"/>
    <w:rsid w:val="00154A60"/>
    <w:rsid w:val="001621F7"/>
    <w:rsid w:val="0016354E"/>
    <w:rsid w:val="0016755B"/>
    <w:rsid w:val="001677E5"/>
    <w:rsid w:val="00171FD6"/>
    <w:rsid w:val="001733AD"/>
    <w:rsid w:val="0018203A"/>
    <w:rsid w:val="001845C6"/>
    <w:rsid w:val="00184D6C"/>
    <w:rsid w:val="001853FE"/>
    <w:rsid w:val="0018623C"/>
    <w:rsid w:val="00192B9A"/>
    <w:rsid w:val="001A2850"/>
    <w:rsid w:val="001A3A93"/>
    <w:rsid w:val="001A422A"/>
    <w:rsid w:val="001A79BA"/>
    <w:rsid w:val="001B5167"/>
    <w:rsid w:val="001B6362"/>
    <w:rsid w:val="001C3EA4"/>
    <w:rsid w:val="001D3A85"/>
    <w:rsid w:val="001D74D9"/>
    <w:rsid w:val="001D7A56"/>
    <w:rsid w:val="001E29B4"/>
    <w:rsid w:val="001E7E1F"/>
    <w:rsid w:val="001F3A91"/>
    <w:rsid w:val="00204AC4"/>
    <w:rsid w:val="00206FC3"/>
    <w:rsid w:val="002070A8"/>
    <w:rsid w:val="00214E34"/>
    <w:rsid w:val="00220AE2"/>
    <w:rsid w:val="00223391"/>
    <w:rsid w:val="002234AB"/>
    <w:rsid w:val="00223C3D"/>
    <w:rsid w:val="00224E75"/>
    <w:rsid w:val="0023635D"/>
    <w:rsid w:val="00243A5D"/>
    <w:rsid w:val="00251A11"/>
    <w:rsid w:val="0025574F"/>
    <w:rsid w:val="00255F5F"/>
    <w:rsid w:val="002605D7"/>
    <w:rsid w:val="00263263"/>
    <w:rsid w:val="00270820"/>
    <w:rsid w:val="00276B34"/>
    <w:rsid w:val="00276C1C"/>
    <w:rsid w:val="00285CB4"/>
    <w:rsid w:val="002908BF"/>
    <w:rsid w:val="00295848"/>
    <w:rsid w:val="00296E6F"/>
    <w:rsid w:val="002A0FEA"/>
    <w:rsid w:val="002A365B"/>
    <w:rsid w:val="002A6AD4"/>
    <w:rsid w:val="002B2215"/>
    <w:rsid w:val="002B62FF"/>
    <w:rsid w:val="002B776D"/>
    <w:rsid w:val="002C0832"/>
    <w:rsid w:val="002C2528"/>
    <w:rsid w:val="002D4ECD"/>
    <w:rsid w:val="002E7A54"/>
    <w:rsid w:val="002F23DD"/>
    <w:rsid w:val="00303AC5"/>
    <w:rsid w:val="00304723"/>
    <w:rsid w:val="00306172"/>
    <w:rsid w:val="00310C57"/>
    <w:rsid w:val="00312CE6"/>
    <w:rsid w:val="00326E85"/>
    <w:rsid w:val="003464FD"/>
    <w:rsid w:val="003637E3"/>
    <w:rsid w:val="00375C2D"/>
    <w:rsid w:val="00381DF9"/>
    <w:rsid w:val="003A5713"/>
    <w:rsid w:val="003A5D1E"/>
    <w:rsid w:val="003B2E0F"/>
    <w:rsid w:val="003B2ED9"/>
    <w:rsid w:val="003C3CDC"/>
    <w:rsid w:val="003D6078"/>
    <w:rsid w:val="003E3E13"/>
    <w:rsid w:val="003F3578"/>
    <w:rsid w:val="003F3EA5"/>
    <w:rsid w:val="003F578D"/>
    <w:rsid w:val="00400414"/>
    <w:rsid w:val="00404347"/>
    <w:rsid w:val="00415294"/>
    <w:rsid w:val="00415ABA"/>
    <w:rsid w:val="00420AA7"/>
    <w:rsid w:val="00425E0E"/>
    <w:rsid w:val="00434AB0"/>
    <w:rsid w:val="00434CDC"/>
    <w:rsid w:val="00435DD0"/>
    <w:rsid w:val="00436F07"/>
    <w:rsid w:val="004429E7"/>
    <w:rsid w:val="00443B8C"/>
    <w:rsid w:val="004444E1"/>
    <w:rsid w:val="00450DF0"/>
    <w:rsid w:val="004511CE"/>
    <w:rsid w:val="004518B0"/>
    <w:rsid w:val="00451CD6"/>
    <w:rsid w:val="00457752"/>
    <w:rsid w:val="0047482A"/>
    <w:rsid w:val="004811C6"/>
    <w:rsid w:val="0048195A"/>
    <w:rsid w:val="00495296"/>
    <w:rsid w:val="004B1081"/>
    <w:rsid w:val="004B5003"/>
    <w:rsid w:val="004B57C1"/>
    <w:rsid w:val="004B7466"/>
    <w:rsid w:val="004B7C11"/>
    <w:rsid w:val="004C24F7"/>
    <w:rsid w:val="004D00D6"/>
    <w:rsid w:val="004D7651"/>
    <w:rsid w:val="004D7AD1"/>
    <w:rsid w:val="004E17A8"/>
    <w:rsid w:val="004E37FE"/>
    <w:rsid w:val="004E4133"/>
    <w:rsid w:val="004E5EE9"/>
    <w:rsid w:val="004E7218"/>
    <w:rsid w:val="004F0A36"/>
    <w:rsid w:val="004F32D1"/>
    <w:rsid w:val="004F6677"/>
    <w:rsid w:val="004F7C58"/>
    <w:rsid w:val="00501630"/>
    <w:rsid w:val="005016F0"/>
    <w:rsid w:val="00501A66"/>
    <w:rsid w:val="00522B40"/>
    <w:rsid w:val="005301F3"/>
    <w:rsid w:val="00536291"/>
    <w:rsid w:val="00540B86"/>
    <w:rsid w:val="00540FF2"/>
    <w:rsid w:val="00541EAB"/>
    <w:rsid w:val="0054344C"/>
    <w:rsid w:val="00547DAA"/>
    <w:rsid w:val="00550654"/>
    <w:rsid w:val="00551140"/>
    <w:rsid w:val="00551BB9"/>
    <w:rsid w:val="00553124"/>
    <w:rsid w:val="00553FE9"/>
    <w:rsid w:val="00561ED1"/>
    <w:rsid w:val="00564A7B"/>
    <w:rsid w:val="00566BF5"/>
    <w:rsid w:val="00567895"/>
    <w:rsid w:val="005750D9"/>
    <w:rsid w:val="0058456D"/>
    <w:rsid w:val="005866BA"/>
    <w:rsid w:val="00593C77"/>
    <w:rsid w:val="00595113"/>
    <w:rsid w:val="005A33C5"/>
    <w:rsid w:val="005A3607"/>
    <w:rsid w:val="005B195F"/>
    <w:rsid w:val="005C1098"/>
    <w:rsid w:val="005C4079"/>
    <w:rsid w:val="005D1F1D"/>
    <w:rsid w:val="005D3F05"/>
    <w:rsid w:val="005D4E8F"/>
    <w:rsid w:val="005D669D"/>
    <w:rsid w:val="005E5F08"/>
    <w:rsid w:val="005F090B"/>
    <w:rsid w:val="005F17A0"/>
    <w:rsid w:val="005F59BA"/>
    <w:rsid w:val="006005E8"/>
    <w:rsid w:val="006012E9"/>
    <w:rsid w:val="00603524"/>
    <w:rsid w:val="00603699"/>
    <w:rsid w:val="0060567E"/>
    <w:rsid w:val="006105C0"/>
    <w:rsid w:val="006211CE"/>
    <w:rsid w:val="00625D2B"/>
    <w:rsid w:val="00632C2B"/>
    <w:rsid w:val="0063318E"/>
    <w:rsid w:val="00640041"/>
    <w:rsid w:val="00645E37"/>
    <w:rsid w:val="00653A94"/>
    <w:rsid w:val="006543F2"/>
    <w:rsid w:val="00656747"/>
    <w:rsid w:val="0066588E"/>
    <w:rsid w:val="00666481"/>
    <w:rsid w:val="0067225A"/>
    <w:rsid w:val="00680B7B"/>
    <w:rsid w:val="00695001"/>
    <w:rsid w:val="006A496D"/>
    <w:rsid w:val="006B1823"/>
    <w:rsid w:val="006B3B84"/>
    <w:rsid w:val="006B46E9"/>
    <w:rsid w:val="006B7ACD"/>
    <w:rsid w:val="006C4833"/>
    <w:rsid w:val="006C4D12"/>
    <w:rsid w:val="006D0A33"/>
    <w:rsid w:val="006D1297"/>
    <w:rsid w:val="006D18A0"/>
    <w:rsid w:val="006D3091"/>
    <w:rsid w:val="006D4840"/>
    <w:rsid w:val="006D52E3"/>
    <w:rsid w:val="006E6669"/>
    <w:rsid w:val="006E67E4"/>
    <w:rsid w:val="006E6B11"/>
    <w:rsid w:val="006F3624"/>
    <w:rsid w:val="006F5410"/>
    <w:rsid w:val="0070304B"/>
    <w:rsid w:val="00720164"/>
    <w:rsid w:val="00723C23"/>
    <w:rsid w:val="0072793E"/>
    <w:rsid w:val="00734383"/>
    <w:rsid w:val="00741D1C"/>
    <w:rsid w:val="0074285B"/>
    <w:rsid w:val="007433D6"/>
    <w:rsid w:val="007457C8"/>
    <w:rsid w:val="00751857"/>
    <w:rsid w:val="00752EC0"/>
    <w:rsid w:val="00753A98"/>
    <w:rsid w:val="00753E2C"/>
    <w:rsid w:val="00764AFA"/>
    <w:rsid w:val="007656D8"/>
    <w:rsid w:val="00770A9F"/>
    <w:rsid w:val="007732E2"/>
    <w:rsid w:val="007761C5"/>
    <w:rsid w:val="0078276A"/>
    <w:rsid w:val="00795EDD"/>
    <w:rsid w:val="007A1962"/>
    <w:rsid w:val="007A6B47"/>
    <w:rsid w:val="007A70E9"/>
    <w:rsid w:val="007B18B7"/>
    <w:rsid w:val="007B6045"/>
    <w:rsid w:val="007B79E0"/>
    <w:rsid w:val="007B7E87"/>
    <w:rsid w:val="007C353E"/>
    <w:rsid w:val="007C4AD6"/>
    <w:rsid w:val="007D4362"/>
    <w:rsid w:val="007D5756"/>
    <w:rsid w:val="007E13C4"/>
    <w:rsid w:val="007E266F"/>
    <w:rsid w:val="007F0FD9"/>
    <w:rsid w:val="007F3F9F"/>
    <w:rsid w:val="007F56D5"/>
    <w:rsid w:val="00802219"/>
    <w:rsid w:val="0080327B"/>
    <w:rsid w:val="008055F1"/>
    <w:rsid w:val="0081053D"/>
    <w:rsid w:val="00810824"/>
    <w:rsid w:val="00826455"/>
    <w:rsid w:val="00831CE9"/>
    <w:rsid w:val="00832D44"/>
    <w:rsid w:val="00841276"/>
    <w:rsid w:val="008426C0"/>
    <w:rsid w:val="008444A3"/>
    <w:rsid w:val="00845BDA"/>
    <w:rsid w:val="0084618C"/>
    <w:rsid w:val="008505E5"/>
    <w:rsid w:val="00850C71"/>
    <w:rsid w:val="00850E93"/>
    <w:rsid w:val="008517DE"/>
    <w:rsid w:val="00866594"/>
    <w:rsid w:val="008715A5"/>
    <w:rsid w:val="008743B1"/>
    <w:rsid w:val="00875B4E"/>
    <w:rsid w:val="00886683"/>
    <w:rsid w:val="008869BB"/>
    <w:rsid w:val="0088735C"/>
    <w:rsid w:val="0089433F"/>
    <w:rsid w:val="00894BEA"/>
    <w:rsid w:val="008958A3"/>
    <w:rsid w:val="008B0412"/>
    <w:rsid w:val="008B6546"/>
    <w:rsid w:val="008B7F17"/>
    <w:rsid w:val="008C14BF"/>
    <w:rsid w:val="008D61B5"/>
    <w:rsid w:val="008D77B5"/>
    <w:rsid w:val="008E06A6"/>
    <w:rsid w:val="008E26A8"/>
    <w:rsid w:val="008E3ED3"/>
    <w:rsid w:val="008F6D9D"/>
    <w:rsid w:val="008F7153"/>
    <w:rsid w:val="00904B01"/>
    <w:rsid w:val="00905C2D"/>
    <w:rsid w:val="00911213"/>
    <w:rsid w:val="0091187E"/>
    <w:rsid w:val="009153FB"/>
    <w:rsid w:val="00916D44"/>
    <w:rsid w:val="00920CF1"/>
    <w:rsid w:val="00921761"/>
    <w:rsid w:val="009256CA"/>
    <w:rsid w:val="00932E8C"/>
    <w:rsid w:val="0093549A"/>
    <w:rsid w:val="00940900"/>
    <w:rsid w:val="00940F99"/>
    <w:rsid w:val="00946B92"/>
    <w:rsid w:val="009513F0"/>
    <w:rsid w:val="00954696"/>
    <w:rsid w:val="00960BFE"/>
    <w:rsid w:val="00965308"/>
    <w:rsid w:val="00966414"/>
    <w:rsid w:val="009706C6"/>
    <w:rsid w:val="00970ADE"/>
    <w:rsid w:val="00971887"/>
    <w:rsid w:val="00972CD5"/>
    <w:rsid w:val="009742B0"/>
    <w:rsid w:val="00974687"/>
    <w:rsid w:val="0097694B"/>
    <w:rsid w:val="00977E7F"/>
    <w:rsid w:val="0098032A"/>
    <w:rsid w:val="0098418E"/>
    <w:rsid w:val="00987913"/>
    <w:rsid w:val="00987A4A"/>
    <w:rsid w:val="009A073D"/>
    <w:rsid w:val="009A1451"/>
    <w:rsid w:val="009B0924"/>
    <w:rsid w:val="009B72DF"/>
    <w:rsid w:val="009B7FDA"/>
    <w:rsid w:val="009C387D"/>
    <w:rsid w:val="009C3BCA"/>
    <w:rsid w:val="009C3D58"/>
    <w:rsid w:val="009C51DB"/>
    <w:rsid w:val="009C5ACB"/>
    <w:rsid w:val="009D764C"/>
    <w:rsid w:val="009E5687"/>
    <w:rsid w:val="009E6C99"/>
    <w:rsid w:val="009E7F9E"/>
    <w:rsid w:val="009F06E4"/>
    <w:rsid w:val="009F7E39"/>
    <w:rsid w:val="00A025C0"/>
    <w:rsid w:val="00A0537C"/>
    <w:rsid w:val="00A126F7"/>
    <w:rsid w:val="00A22109"/>
    <w:rsid w:val="00A229F8"/>
    <w:rsid w:val="00A323DF"/>
    <w:rsid w:val="00A373B1"/>
    <w:rsid w:val="00A37BDF"/>
    <w:rsid w:val="00A50093"/>
    <w:rsid w:val="00A51639"/>
    <w:rsid w:val="00A524EC"/>
    <w:rsid w:val="00A63B62"/>
    <w:rsid w:val="00A66F2E"/>
    <w:rsid w:val="00A66FC1"/>
    <w:rsid w:val="00A723C2"/>
    <w:rsid w:val="00A74E1C"/>
    <w:rsid w:val="00A75B13"/>
    <w:rsid w:val="00A75CE9"/>
    <w:rsid w:val="00A84630"/>
    <w:rsid w:val="00A863CC"/>
    <w:rsid w:val="00A910F3"/>
    <w:rsid w:val="00A9203C"/>
    <w:rsid w:val="00A92ADA"/>
    <w:rsid w:val="00A9572D"/>
    <w:rsid w:val="00AA0A31"/>
    <w:rsid w:val="00AA2890"/>
    <w:rsid w:val="00AA648B"/>
    <w:rsid w:val="00AA79BD"/>
    <w:rsid w:val="00AB0099"/>
    <w:rsid w:val="00AB3A9E"/>
    <w:rsid w:val="00AB5032"/>
    <w:rsid w:val="00AB51B7"/>
    <w:rsid w:val="00AC2659"/>
    <w:rsid w:val="00AC5113"/>
    <w:rsid w:val="00AD13E5"/>
    <w:rsid w:val="00AD5238"/>
    <w:rsid w:val="00AE08EC"/>
    <w:rsid w:val="00AE3757"/>
    <w:rsid w:val="00AF1A96"/>
    <w:rsid w:val="00AF3230"/>
    <w:rsid w:val="00B02E4C"/>
    <w:rsid w:val="00B056E2"/>
    <w:rsid w:val="00B061E3"/>
    <w:rsid w:val="00B13B86"/>
    <w:rsid w:val="00B175E6"/>
    <w:rsid w:val="00B24900"/>
    <w:rsid w:val="00B348EC"/>
    <w:rsid w:val="00B3558C"/>
    <w:rsid w:val="00B37D44"/>
    <w:rsid w:val="00B425F3"/>
    <w:rsid w:val="00B45197"/>
    <w:rsid w:val="00B50A97"/>
    <w:rsid w:val="00B50BB6"/>
    <w:rsid w:val="00B51A79"/>
    <w:rsid w:val="00B61F40"/>
    <w:rsid w:val="00B64746"/>
    <w:rsid w:val="00B67CB4"/>
    <w:rsid w:val="00B73414"/>
    <w:rsid w:val="00B73EA7"/>
    <w:rsid w:val="00B77E10"/>
    <w:rsid w:val="00B81531"/>
    <w:rsid w:val="00B84A2E"/>
    <w:rsid w:val="00B92E04"/>
    <w:rsid w:val="00BA1114"/>
    <w:rsid w:val="00BA44C3"/>
    <w:rsid w:val="00BB0BAC"/>
    <w:rsid w:val="00BB113D"/>
    <w:rsid w:val="00BB3B07"/>
    <w:rsid w:val="00BB4C4A"/>
    <w:rsid w:val="00BB52C1"/>
    <w:rsid w:val="00BB6C5E"/>
    <w:rsid w:val="00BC1064"/>
    <w:rsid w:val="00BC11E8"/>
    <w:rsid w:val="00BC4DD3"/>
    <w:rsid w:val="00BC572F"/>
    <w:rsid w:val="00BD0129"/>
    <w:rsid w:val="00BE1011"/>
    <w:rsid w:val="00BE2A32"/>
    <w:rsid w:val="00BE5262"/>
    <w:rsid w:val="00BE60F4"/>
    <w:rsid w:val="00BF0FB3"/>
    <w:rsid w:val="00BF35C8"/>
    <w:rsid w:val="00BF6505"/>
    <w:rsid w:val="00BF71CF"/>
    <w:rsid w:val="00C06097"/>
    <w:rsid w:val="00C0708F"/>
    <w:rsid w:val="00C07832"/>
    <w:rsid w:val="00C25D71"/>
    <w:rsid w:val="00C26096"/>
    <w:rsid w:val="00C33B1E"/>
    <w:rsid w:val="00C5251A"/>
    <w:rsid w:val="00C54E16"/>
    <w:rsid w:val="00C60973"/>
    <w:rsid w:val="00C646B4"/>
    <w:rsid w:val="00C7469C"/>
    <w:rsid w:val="00C856E5"/>
    <w:rsid w:val="00C869E7"/>
    <w:rsid w:val="00C91F3F"/>
    <w:rsid w:val="00CA3271"/>
    <w:rsid w:val="00CA5491"/>
    <w:rsid w:val="00CB691D"/>
    <w:rsid w:val="00CC7BBE"/>
    <w:rsid w:val="00CE0A44"/>
    <w:rsid w:val="00CE41E4"/>
    <w:rsid w:val="00CE6AA6"/>
    <w:rsid w:val="00CF4308"/>
    <w:rsid w:val="00CF43F4"/>
    <w:rsid w:val="00CF53B3"/>
    <w:rsid w:val="00D01ED2"/>
    <w:rsid w:val="00D02737"/>
    <w:rsid w:val="00D03031"/>
    <w:rsid w:val="00D03AAA"/>
    <w:rsid w:val="00D11BE7"/>
    <w:rsid w:val="00D12113"/>
    <w:rsid w:val="00D154FC"/>
    <w:rsid w:val="00D156A3"/>
    <w:rsid w:val="00D162A4"/>
    <w:rsid w:val="00D23551"/>
    <w:rsid w:val="00D24CC8"/>
    <w:rsid w:val="00D324AA"/>
    <w:rsid w:val="00D32672"/>
    <w:rsid w:val="00D3417F"/>
    <w:rsid w:val="00D37B67"/>
    <w:rsid w:val="00D41692"/>
    <w:rsid w:val="00D427CA"/>
    <w:rsid w:val="00D42C35"/>
    <w:rsid w:val="00D5126B"/>
    <w:rsid w:val="00D5397B"/>
    <w:rsid w:val="00D62F79"/>
    <w:rsid w:val="00D73B66"/>
    <w:rsid w:val="00D73C58"/>
    <w:rsid w:val="00D756FE"/>
    <w:rsid w:val="00D77BD1"/>
    <w:rsid w:val="00D80C93"/>
    <w:rsid w:val="00D829F4"/>
    <w:rsid w:val="00DA1EFC"/>
    <w:rsid w:val="00DA29D7"/>
    <w:rsid w:val="00DA5F0B"/>
    <w:rsid w:val="00DA6429"/>
    <w:rsid w:val="00DA7B91"/>
    <w:rsid w:val="00DB032B"/>
    <w:rsid w:val="00DB1222"/>
    <w:rsid w:val="00DB2B10"/>
    <w:rsid w:val="00DB6F81"/>
    <w:rsid w:val="00DB7572"/>
    <w:rsid w:val="00DC1567"/>
    <w:rsid w:val="00DC2BB1"/>
    <w:rsid w:val="00DC35A3"/>
    <w:rsid w:val="00DC62A5"/>
    <w:rsid w:val="00DD02FF"/>
    <w:rsid w:val="00DD1BA0"/>
    <w:rsid w:val="00DE5D3E"/>
    <w:rsid w:val="00E0460C"/>
    <w:rsid w:val="00E04D37"/>
    <w:rsid w:val="00E05A2E"/>
    <w:rsid w:val="00E05D01"/>
    <w:rsid w:val="00E07948"/>
    <w:rsid w:val="00E20390"/>
    <w:rsid w:val="00E24E77"/>
    <w:rsid w:val="00E30051"/>
    <w:rsid w:val="00E32FB2"/>
    <w:rsid w:val="00E3443C"/>
    <w:rsid w:val="00E377E3"/>
    <w:rsid w:val="00E455BA"/>
    <w:rsid w:val="00E52020"/>
    <w:rsid w:val="00E528A1"/>
    <w:rsid w:val="00E5290A"/>
    <w:rsid w:val="00E54E94"/>
    <w:rsid w:val="00E55C27"/>
    <w:rsid w:val="00E55EE0"/>
    <w:rsid w:val="00E6777E"/>
    <w:rsid w:val="00E739D2"/>
    <w:rsid w:val="00E758A7"/>
    <w:rsid w:val="00E7725C"/>
    <w:rsid w:val="00E9031F"/>
    <w:rsid w:val="00E92CA9"/>
    <w:rsid w:val="00EA4DE6"/>
    <w:rsid w:val="00EA6A1B"/>
    <w:rsid w:val="00EA74D0"/>
    <w:rsid w:val="00EB24E4"/>
    <w:rsid w:val="00EB5BB0"/>
    <w:rsid w:val="00EC068C"/>
    <w:rsid w:val="00EC52BB"/>
    <w:rsid w:val="00ED519A"/>
    <w:rsid w:val="00ED677C"/>
    <w:rsid w:val="00EE1DF0"/>
    <w:rsid w:val="00EE5951"/>
    <w:rsid w:val="00F035F3"/>
    <w:rsid w:val="00F05B3B"/>
    <w:rsid w:val="00F12B97"/>
    <w:rsid w:val="00F24CDB"/>
    <w:rsid w:val="00F346D4"/>
    <w:rsid w:val="00F34C3B"/>
    <w:rsid w:val="00F359E7"/>
    <w:rsid w:val="00F46F96"/>
    <w:rsid w:val="00F5023A"/>
    <w:rsid w:val="00F5155E"/>
    <w:rsid w:val="00F61679"/>
    <w:rsid w:val="00F722FC"/>
    <w:rsid w:val="00F92FAD"/>
    <w:rsid w:val="00F9451C"/>
    <w:rsid w:val="00F945B4"/>
    <w:rsid w:val="00FA3F9C"/>
    <w:rsid w:val="00FA7539"/>
    <w:rsid w:val="00FB7B67"/>
    <w:rsid w:val="00FC0334"/>
    <w:rsid w:val="00FC7DCD"/>
    <w:rsid w:val="00FD1CC0"/>
    <w:rsid w:val="00FD2B1E"/>
    <w:rsid w:val="00FD7E4C"/>
    <w:rsid w:val="00FE01D1"/>
    <w:rsid w:val="00FE1A5E"/>
    <w:rsid w:val="00FF01B4"/>
    <w:rsid w:val="00FF39D3"/>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EFEC7E"/>
  <w14:defaultImageDpi w14:val="0"/>
  <w15:docId w15:val="{BBF7A6A1-C305-44E0-9178-CC8BA21F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14BF"/>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paragraph" w:styleId="Heading3">
    <w:name w:val="heading 3"/>
    <w:basedOn w:val="Normal"/>
    <w:next w:val="Normal"/>
    <w:link w:val="Heading3Char"/>
    <w:uiPriority w:val="9"/>
    <w:semiHidden/>
    <w:unhideWhenUsed/>
    <w:qFormat/>
    <w:rsid w:val="00BE1011"/>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character" w:customStyle="1" w:styleId="Heading3Char">
    <w:name w:val="Heading 3 Char"/>
    <w:basedOn w:val="DefaultParagraphFont"/>
    <w:link w:val="Heading3"/>
    <w:uiPriority w:val="9"/>
    <w:semiHidden/>
    <w:locked/>
    <w:rsid w:val="00BE1011"/>
    <w:rPr>
      <w:rFonts w:asciiTheme="majorHAnsi" w:eastAsiaTheme="majorEastAsia" w:hAnsiTheme="majorHAnsi" w:cs="Times New Roman"/>
      <w:b/>
      <w:bCs/>
      <w:sz w:val="26"/>
      <w:szCs w:val="26"/>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
      </w:numPr>
      <w:spacing w:before="80" w:after="80"/>
      <w:ind w:left="357" w:hanging="357"/>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basedOn w:val="DefaultParagraphFont"/>
    <w:rsid w:val="00FC7DCD"/>
    <w:rPr>
      <w:color w:val="0000FF" w:themeColor="hyperlink"/>
      <w:u w:val="single"/>
    </w:rPr>
  </w:style>
  <w:style w:type="character" w:styleId="UnresolvedMention">
    <w:name w:val="Unresolved Mention"/>
    <w:basedOn w:val="DefaultParagraphFont"/>
    <w:uiPriority w:val="99"/>
    <w:semiHidden/>
    <w:unhideWhenUsed/>
    <w:rsid w:val="00FC7DCD"/>
    <w:rPr>
      <w:color w:val="605E5C"/>
      <w:shd w:val="clear" w:color="auto" w:fill="E1DFDD"/>
    </w:rPr>
  </w:style>
  <w:style w:type="paragraph" w:styleId="Revision">
    <w:name w:val="Revision"/>
    <w:hidden/>
    <w:uiPriority w:val="99"/>
    <w:semiHidden/>
    <w:rsid w:val="00BC1064"/>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84754">
      <w:bodyDiv w:val="1"/>
      <w:marLeft w:val="0"/>
      <w:marRight w:val="0"/>
      <w:marTop w:val="0"/>
      <w:marBottom w:val="0"/>
      <w:divBdr>
        <w:top w:val="none" w:sz="0" w:space="0" w:color="auto"/>
        <w:left w:val="none" w:sz="0" w:space="0" w:color="auto"/>
        <w:bottom w:val="none" w:sz="0" w:space="0" w:color="auto"/>
        <w:right w:val="none" w:sz="0" w:space="0" w:color="auto"/>
      </w:divBdr>
    </w:div>
    <w:div w:id="656960630">
      <w:bodyDiv w:val="1"/>
      <w:marLeft w:val="0"/>
      <w:marRight w:val="0"/>
      <w:marTop w:val="0"/>
      <w:marBottom w:val="0"/>
      <w:divBdr>
        <w:top w:val="none" w:sz="0" w:space="0" w:color="auto"/>
        <w:left w:val="none" w:sz="0" w:space="0" w:color="auto"/>
        <w:bottom w:val="none" w:sz="0" w:space="0" w:color="auto"/>
        <w:right w:val="none" w:sz="0" w:space="0" w:color="auto"/>
      </w:divBdr>
    </w:div>
    <w:div w:id="787554065">
      <w:bodyDiv w:val="1"/>
      <w:marLeft w:val="0"/>
      <w:marRight w:val="0"/>
      <w:marTop w:val="0"/>
      <w:marBottom w:val="0"/>
      <w:divBdr>
        <w:top w:val="none" w:sz="0" w:space="0" w:color="auto"/>
        <w:left w:val="none" w:sz="0" w:space="0" w:color="auto"/>
        <w:bottom w:val="none" w:sz="0" w:space="0" w:color="auto"/>
        <w:right w:val="none" w:sz="0" w:space="0" w:color="auto"/>
      </w:divBdr>
    </w:div>
    <w:div w:id="1961761881">
      <w:marLeft w:val="0"/>
      <w:marRight w:val="0"/>
      <w:marTop w:val="0"/>
      <w:marBottom w:val="0"/>
      <w:divBdr>
        <w:top w:val="none" w:sz="0" w:space="0" w:color="auto"/>
        <w:left w:val="none" w:sz="0" w:space="0" w:color="auto"/>
        <w:bottom w:val="none" w:sz="0" w:space="0" w:color="auto"/>
        <w:right w:val="none" w:sz="0" w:space="0" w:color="auto"/>
      </w:divBdr>
    </w:div>
    <w:div w:id="1961761882">
      <w:marLeft w:val="0"/>
      <w:marRight w:val="0"/>
      <w:marTop w:val="0"/>
      <w:marBottom w:val="0"/>
      <w:divBdr>
        <w:top w:val="none" w:sz="0" w:space="0" w:color="auto"/>
        <w:left w:val="none" w:sz="0" w:space="0" w:color="auto"/>
        <w:bottom w:val="none" w:sz="0" w:space="0" w:color="auto"/>
        <w:right w:val="none" w:sz="0" w:space="0" w:color="auto"/>
      </w:divBdr>
    </w:div>
    <w:div w:id="1961761883">
      <w:marLeft w:val="0"/>
      <w:marRight w:val="0"/>
      <w:marTop w:val="0"/>
      <w:marBottom w:val="0"/>
      <w:divBdr>
        <w:top w:val="none" w:sz="0" w:space="0" w:color="auto"/>
        <w:left w:val="none" w:sz="0" w:space="0" w:color="auto"/>
        <w:bottom w:val="none" w:sz="0" w:space="0" w:color="auto"/>
        <w:right w:val="none" w:sz="0" w:space="0" w:color="auto"/>
      </w:divBdr>
    </w:div>
    <w:div w:id="1961761884">
      <w:marLeft w:val="0"/>
      <w:marRight w:val="0"/>
      <w:marTop w:val="0"/>
      <w:marBottom w:val="0"/>
      <w:divBdr>
        <w:top w:val="none" w:sz="0" w:space="0" w:color="auto"/>
        <w:left w:val="none" w:sz="0" w:space="0" w:color="auto"/>
        <w:bottom w:val="none" w:sz="0" w:space="0" w:color="auto"/>
        <w:right w:val="none" w:sz="0" w:space="0" w:color="auto"/>
      </w:divBdr>
    </w:div>
    <w:div w:id="1961761885">
      <w:marLeft w:val="0"/>
      <w:marRight w:val="0"/>
      <w:marTop w:val="0"/>
      <w:marBottom w:val="0"/>
      <w:divBdr>
        <w:top w:val="none" w:sz="0" w:space="0" w:color="auto"/>
        <w:left w:val="none" w:sz="0" w:space="0" w:color="auto"/>
        <w:bottom w:val="none" w:sz="0" w:space="0" w:color="auto"/>
        <w:right w:val="none" w:sz="0" w:space="0" w:color="auto"/>
      </w:divBdr>
    </w:div>
    <w:div w:id="1961761886">
      <w:marLeft w:val="0"/>
      <w:marRight w:val="0"/>
      <w:marTop w:val="0"/>
      <w:marBottom w:val="0"/>
      <w:divBdr>
        <w:top w:val="none" w:sz="0" w:space="0" w:color="auto"/>
        <w:left w:val="none" w:sz="0" w:space="0" w:color="auto"/>
        <w:bottom w:val="none" w:sz="0" w:space="0" w:color="auto"/>
        <w:right w:val="none" w:sz="0" w:space="0" w:color="auto"/>
      </w:divBdr>
      <w:divsChild>
        <w:div w:id="1961761887">
          <w:marLeft w:val="0"/>
          <w:marRight w:val="0"/>
          <w:marTop w:val="0"/>
          <w:marBottom w:val="0"/>
          <w:divBdr>
            <w:top w:val="none" w:sz="0" w:space="0" w:color="auto"/>
            <w:left w:val="none" w:sz="0" w:space="0" w:color="auto"/>
            <w:bottom w:val="single" w:sz="8" w:space="1" w:color="auto"/>
            <w:right w:val="none" w:sz="0" w:space="0" w:color="auto"/>
          </w:divBdr>
        </w:div>
      </w:divsChild>
    </w:div>
    <w:div w:id="1961761888">
      <w:marLeft w:val="0"/>
      <w:marRight w:val="0"/>
      <w:marTop w:val="0"/>
      <w:marBottom w:val="0"/>
      <w:divBdr>
        <w:top w:val="none" w:sz="0" w:space="0" w:color="auto"/>
        <w:left w:val="none" w:sz="0" w:space="0" w:color="auto"/>
        <w:bottom w:val="none" w:sz="0" w:space="0" w:color="auto"/>
        <w:right w:val="none" w:sz="0" w:space="0" w:color="auto"/>
      </w:divBdr>
    </w:div>
    <w:div w:id="1961761889">
      <w:marLeft w:val="0"/>
      <w:marRight w:val="0"/>
      <w:marTop w:val="0"/>
      <w:marBottom w:val="0"/>
      <w:divBdr>
        <w:top w:val="none" w:sz="0" w:space="0" w:color="auto"/>
        <w:left w:val="none" w:sz="0" w:space="0" w:color="auto"/>
        <w:bottom w:val="none" w:sz="0" w:space="0" w:color="auto"/>
        <w:right w:val="none" w:sz="0" w:space="0" w:color="auto"/>
      </w:divBdr>
    </w:div>
    <w:div w:id="1961761890">
      <w:marLeft w:val="0"/>
      <w:marRight w:val="0"/>
      <w:marTop w:val="0"/>
      <w:marBottom w:val="0"/>
      <w:divBdr>
        <w:top w:val="none" w:sz="0" w:space="0" w:color="auto"/>
        <w:left w:val="none" w:sz="0" w:space="0" w:color="auto"/>
        <w:bottom w:val="none" w:sz="0" w:space="0" w:color="auto"/>
        <w:right w:val="none" w:sz="0" w:space="0" w:color="auto"/>
      </w:divBdr>
    </w:div>
    <w:div w:id="1961761891">
      <w:marLeft w:val="0"/>
      <w:marRight w:val="0"/>
      <w:marTop w:val="0"/>
      <w:marBottom w:val="0"/>
      <w:divBdr>
        <w:top w:val="none" w:sz="0" w:space="0" w:color="auto"/>
        <w:left w:val="none" w:sz="0" w:space="0" w:color="auto"/>
        <w:bottom w:val="none" w:sz="0" w:space="0" w:color="auto"/>
        <w:right w:val="none" w:sz="0" w:space="0" w:color="auto"/>
      </w:divBdr>
    </w:div>
    <w:div w:id="1961761892">
      <w:marLeft w:val="0"/>
      <w:marRight w:val="0"/>
      <w:marTop w:val="0"/>
      <w:marBottom w:val="0"/>
      <w:divBdr>
        <w:top w:val="none" w:sz="0" w:space="0" w:color="auto"/>
        <w:left w:val="none" w:sz="0" w:space="0" w:color="auto"/>
        <w:bottom w:val="none" w:sz="0" w:space="0" w:color="auto"/>
        <w:right w:val="none" w:sz="0" w:space="0" w:color="auto"/>
      </w:divBdr>
    </w:div>
    <w:div w:id="1961761893">
      <w:marLeft w:val="0"/>
      <w:marRight w:val="0"/>
      <w:marTop w:val="0"/>
      <w:marBottom w:val="0"/>
      <w:divBdr>
        <w:top w:val="none" w:sz="0" w:space="0" w:color="auto"/>
        <w:left w:val="none" w:sz="0" w:space="0" w:color="auto"/>
        <w:bottom w:val="none" w:sz="0" w:space="0" w:color="auto"/>
        <w:right w:val="none" w:sz="0" w:space="0" w:color="auto"/>
      </w:divBdr>
    </w:div>
    <w:div w:id="1961761894">
      <w:marLeft w:val="0"/>
      <w:marRight w:val="0"/>
      <w:marTop w:val="0"/>
      <w:marBottom w:val="0"/>
      <w:divBdr>
        <w:top w:val="none" w:sz="0" w:space="0" w:color="auto"/>
        <w:left w:val="none" w:sz="0" w:space="0" w:color="auto"/>
        <w:bottom w:val="none" w:sz="0" w:space="0" w:color="auto"/>
        <w:right w:val="none" w:sz="0" w:space="0" w:color="auto"/>
      </w:divBdr>
    </w:div>
    <w:div w:id="1961761895">
      <w:marLeft w:val="0"/>
      <w:marRight w:val="0"/>
      <w:marTop w:val="0"/>
      <w:marBottom w:val="0"/>
      <w:divBdr>
        <w:top w:val="none" w:sz="0" w:space="0" w:color="auto"/>
        <w:left w:val="none" w:sz="0" w:space="0" w:color="auto"/>
        <w:bottom w:val="none" w:sz="0" w:space="0" w:color="auto"/>
        <w:right w:val="none" w:sz="0" w:space="0" w:color="auto"/>
      </w:divBdr>
    </w:div>
    <w:div w:id="19617618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guides-templates-and-forms/participant-information-sheet-templat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thics.health.govt.nz/guides-templates-and-forms/participant-information-sheet-templates" TargetMode="External"/><Relationship Id="rId12" Type="http://schemas.openxmlformats.org/officeDocument/2006/relationships/hyperlink" Target="https://ethics.health.govt.nz/guides-templates-and-forms/participant-information-sheet-templat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hics.health.govt.nz/guides-templates-and-forms/participant-information-sheet-templat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thics.health.govt.nz/guides-templates-and-forms/scientific-peer-review-submissions-guidance" TargetMode="External"/><Relationship Id="rId4" Type="http://schemas.openxmlformats.org/officeDocument/2006/relationships/webSettings" Target="webSettings.xml"/><Relationship Id="rId9" Type="http://schemas.openxmlformats.org/officeDocument/2006/relationships/hyperlink" Target="https://www.hdc.org.nz/your-rights/about-the-code/code-of-health-and-disability-services-consumers-right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6415</Words>
  <Characters>36568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42898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10</cp:revision>
  <cp:lastPrinted>2011-05-20T06:26:00Z</cp:lastPrinted>
  <dcterms:created xsi:type="dcterms:W3CDTF">2024-03-12T00:07:00Z</dcterms:created>
  <dcterms:modified xsi:type="dcterms:W3CDTF">2024-04-07T23:09:00Z</dcterms:modified>
</cp:coreProperties>
</file>