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10295" w14:textId="77777777" w:rsidR="00E24E77" w:rsidRPr="00522B40" w:rsidRDefault="00E24E77" w:rsidP="00E24E77">
      <w:pPr>
        <w:rPr>
          <w:sz w:val="20"/>
        </w:rPr>
      </w:pPr>
    </w:p>
    <w:p w14:paraId="44CCE558" w14:textId="77777777" w:rsidR="00E24E77" w:rsidRPr="00522B40" w:rsidRDefault="00E24E77" w:rsidP="00E24E77">
      <w:pPr>
        <w:rPr>
          <w:rFonts w:cs="Arial"/>
          <w:sz w:val="20"/>
        </w:rPr>
      </w:pPr>
    </w:p>
    <w:tbl>
      <w:tblPr>
        <w:tblW w:w="9209" w:type="dxa"/>
        <w:tblInd w:w="113" w:type="dxa"/>
        <w:tblBorders>
          <w:top w:val="single" w:sz="4" w:space="0" w:color="auto"/>
          <w:bottom w:val="single" w:sz="4" w:space="0" w:color="auto"/>
        </w:tblBorders>
        <w:tblLook w:val="00A0" w:firstRow="1" w:lastRow="0" w:firstColumn="1" w:lastColumn="0" w:noHBand="0" w:noVBand="0"/>
      </w:tblPr>
      <w:tblGrid>
        <w:gridCol w:w="2268"/>
        <w:gridCol w:w="6941"/>
      </w:tblGrid>
      <w:tr w:rsidR="00E24E77" w:rsidRPr="00522B40" w14:paraId="21608C59" w14:textId="77777777" w:rsidTr="008F6D9D">
        <w:tc>
          <w:tcPr>
            <w:tcW w:w="2268" w:type="dxa"/>
            <w:tcBorders>
              <w:top w:val="single" w:sz="4" w:space="0" w:color="auto"/>
            </w:tcBorders>
          </w:tcPr>
          <w:p w14:paraId="03874B4C" w14:textId="77777777" w:rsidR="00E24E77" w:rsidRPr="00236656" w:rsidRDefault="00E24E77" w:rsidP="00E24E77">
            <w:pPr>
              <w:spacing w:before="80" w:after="80"/>
              <w:rPr>
                <w:rFonts w:cs="Arial"/>
                <w:b/>
                <w:sz w:val="20"/>
                <w:lang w:val="en-NZ"/>
              </w:rPr>
            </w:pPr>
            <w:r w:rsidRPr="00236656">
              <w:rPr>
                <w:rFonts w:cs="Arial"/>
                <w:b/>
                <w:sz w:val="20"/>
                <w:lang w:val="en-NZ"/>
              </w:rPr>
              <w:t>Committee:</w:t>
            </w:r>
          </w:p>
        </w:tc>
        <w:tc>
          <w:tcPr>
            <w:tcW w:w="6941" w:type="dxa"/>
            <w:tcBorders>
              <w:top w:val="single" w:sz="4" w:space="0" w:color="auto"/>
            </w:tcBorders>
          </w:tcPr>
          <w:p w14:paraId="78604C6B" w14:textId="0DAD1D2E" w:rsidR="00E24E77" w:rsidRPr="00236656" w:rsidRDefault="00406095" w:rsidP="00E24E77">
            <w:pPr>
              <w:spacing w:before="80" w:after="80"/>
              <w:rPr>
                <w:rFonts w:cs="Arial"/>
                <w:sz w:val="20"/>
                <w:lang w:val="en-NZ"/>
              </w:rPr>
            </w:pPr>
            <w:r w:rsidRPr="00236656">
              <w:rPr>
                <w:rFonts w:cs="Arial"/>
                <w:sz w:val="20"/>
                <w:lang w:val="en-NZ"/>
              </w:rPr>
              <w:t>Northern B</w:t>
            </w:r>
            <w:r w:rsidR="00A22109" w:rsidRPr="00236656">
              <w:rPr>
                <w:rFonts w:cs="Arial"/>
                <w:sz w:val="20"/>
                <w:lang w:val="en-NZ"/>
              </w:rPr>
              <w:t xml:space="preserve"> Health and Disability Ethics Committee</w:t>
            </w:r>
          </w:p>
        </w:tc>
      </w:tr>
      <w:tr w:rsidR="00E24E77" w:rsidRPr="00522B40" w14:paraId="1E9753F4" w14:textId="77777777" w:rsidTr="008F6D9D">
        <w:tc>
          <w:tcPr>
            <w:tcW w:w="2268" w:type="dxa"/>
          </w:tcPr>
          <w:p w14:paraId="0FF50654" w14:textId="77777777" w:rsidR="00E24E77" w:rsidRPr="00236656" w:rsidRDefault="00E24E77" w:rsidP="00E24E77">
            <w:pPr>
              <w:spacing w:before="80" w:after="80"/>
              <w:rPr>
                <w:rFonts w:cs="Arial"/>
                <w:b/>
                <w:sz w:val="20"/>
                <w:lang w:val="en-NZ"/>
              </w:rPr>
            </w:pPr>
            <w:r w:rsidRPr="00236656">
              <w:rPr>
                <w:rFonts w:cs="Arial"/>
                <w:b/>
                <w:sz w:val="20"/>
                <w:lang w:val="en-NZ"/>
              </w:rPr>
              <w:t>Meeting date:</w:t>
            </w:r>
          </w:p>
        </w:tc>
        <w:tc>
          <w:tcPr>
            <w:tcW w:w="6941" w:type="dxa"/>
          </w:tcPr>
          <w:p w14:paraId="46008FBE" w14:textId="205751F9" w:rsidR="00E24E77" w:rsidRPr="00236656" w:rsidRDefault="00406095" w:rsidP="00E24E77">
            <w:pPr>
              <w:spacing w:before="80" w:after="80"/>
              <w:rPr>
                <w:rFonts w:cs="Arial"/>
                <w:sz w:val="20"/>
                <w:lang w:val="en-NZ"/>
              </w:rPr>
            </w:pPr>
            <w:r w:rsidRPr="00236656">
              <w:rPr>
                <w:rFonts w:cs="Arial"/>
                <w:sz w:val="20"/>
                <w:lang w:val="en-NZ"/>
              </w:rPr>
              <w:t>03 October 2023</w:t>
            </w:r>
          </w:p>
        </w:tc>
      </w:tr>
      <w:tr w:rsidR="00E24E77" w:rsidRPr="00522B40" w14:paraId="7AE82709" w14:textId="77777777" w:rsidTr="008F6D9D">
        <w:tc>
          <w:tcPr>
            <w:tcW w:w="2268" w:type="dxa"/>
            <w:tcBorders>
              <w:bottom w:val="single" w:sz="4" w:space="0" w:color="auto"/>
            </w:tcBorders>
          </w:tcPr>
          <w:p w14:paraId="2E7C68A5" w14:textId="77777777" w:rsidR="00E24E77" w:rsidRPr="00522B40" w:rsidRDefault="008F6D9D" w:rsidP="00E24E77">
            <w:pPr>
              <w:spacing w:before="80" w:after="80"/>
              <w:rPr>
                <w:rFonts w:cs="Arial"/>
                <w:b/>
                <w:sz w:val="20"/>
                <w:lang w:val="en-NZ"/>
              </w:rPr>
            </w:pPr>
            <w:r>
              <w:rPr>
                <w:rFonts w:cs="Arial"/>
                <w:b/>
                <w:sz w:val="20"/>
                <w:lang w:val="en-NZ"/>
              </w:rPr>
              <w:t>Zoom details</w:t>
            </w:r>
            <w:r w:rsidR="00E24E77" w:rsidRPr="00522B40">
              <w:rPr>
                <w:rFonts w:cs="Arial"/>
                <w:b/>
                <w:sz w:val="20"/>
                <w:lang w:val="en-NZ"/>
              </w:rPr>
              <w:t>:</w:t>
            </w:r>
          </w:p>
        </w:tc>
        <w:tc>
          <w:tcPr>
            <w:tcW w:w="6941" w:type="dxa"/>
            <w:tcBorders>
              <w:bottom w:val="single" w:sz="4" w:space="0" w:color="auto"/>
            </w:tcBorders>
          </w:tcPr>
          <w:p w14:paraId="75C753D6" w14:textId="77777777" w:rsidR="00E24E77" w:rsidRPr="00522B40" w:rsidRDefault="00CB691D" w:rsidP="00E24E77">
            <w:pPr>
              <w:spacing w:before="80" w:after="80"/>
              <w:rPr>
                <w:rFonts w:cs="Arial"/>
                <w:color w:val="FF00FF"/>
                <w:sz w:val="20"/>
                <w:lang w:val="en-NZ"/>
              </w:rPr>
            </w:pPr>
            <w:r w:rsidRPr="00CB691D">
              <w:rPr>
                <w:rFonts w:cs="Arial"/>
                <w:sz w:val="20"/>
                <w:lang w:val="en-NZ"/>
              </w:rPr>
              <w:t>965 0758 9841</w:t>
            </w:r>
          </w:p>
        </w:tc>
      </w:tr>
    </w:tbl>
    <w:p w14:paraId="372E6C7F" w14:textId="77777777" w:rsidR="007F56D5" w:rsidRDefault="007F56D5" w:rsidP="00E24E77">
      <w:pPr>
        <w:spacing w:before="80" w:after="80"/>
        <w:rPr>
          <w:rFonts w:cs="Arial"/>
          <w:color w:val="FF0000"/>
          <w:sz w:val="20"/>
          <w:lang w:val="en-NZ"/>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06"/>
        <w:gridCol w:w="1805"/>
        <w:gridCol w:w="1805"/>
        <w:gridCol w:w="1805"/>
        <w:gridCol w:w="1805"/>
      </w:tblGrid>
      <w:tr w:rsidR="00406095" w:rsidRPr="00406095" w14:paraId="12F686A9" w14:textId="77777777" w:rsidTr="00406095">
        <w:trPr>
          <w:tblHeader/>
        </w:trPr>
        <w:tc>
          <w:tcPr>
            <w:tcW w:w="1000" w:type="pct"/>
            <w:tcBorders>
              <w:top w:val="nil"/>
              <w:left w:val="nil"/>
              <w:bottom w:val="nil"/>
              <w:right w:val="nil"/>
            </w:tcBorders>
            <w:shd w:val="clear" w:color="auto" w:fill="D3D3D3"/>
            <w:tcMar>
              <w:top w:w="60" w:type="dxa"/>
              <w:left w:w="60" w:type="dxa"/>
              <w:bottom w:w="60" w:type="dxa"/>
              <w:right w:w="60" w:type="dxa"/>
            </w:tcMar>
            <w:vAlign w:val="center"/>
            <w:hideMark/>
          </w:tcPr>
          <w:p w14:paraId="1CA34731" w14:textId="77777777" w:rsidR="00406095" w:rsidRPr="00406095" w:rsidRDefault="00406095" w:rsidP="00406095">
            <w:pPr>
              <w:spacing w:after="240"/>
              <w:jc w:val="center"/>
              <w:rPr>
                <w:rFonts w:ascii="Verdana" w:hAnsi="Verdana"/>
                <w:b/>
                <w:bCs/>
                <w:color w:val="000000"/>
                <w:sz w:val="18"/>
                <w:szCs w:val="18"/>
                <w:lang w:val="en-NZ" w:eastAsia="en-NZ"/>
              </w:rPr>
            </w:pPr>
            <w:r w:rsidRPr="00406095">
              <w:rPr>
                <w:rFonts w:ascii="Verdana" w:hAnsi="Verdana"/>
                <w:b/>
                <w:bCs/>
                <w:color w:val="000000"/>
                <w:sz w:val="18"/>
                <w:szCs w:val="18"/>
                <w:lang w:val="en-NZ" w:eastAsia="en-NZ"/>
              </w:rPr>
              <w:t>Time</w:t>
            </w:r>
          </w:p>
        </w:tc>
        <w:tc>
          <w:tcPr>
            <w:tcW w:w="1000" w:type="pct"/>
            <w:tcBorders>
              <w:top w:val="nil"/>
              <w:left w:val="nil"/>
              <w:bottom w:val="nil"/>
              <w:right w:val="nil"/>
            </w:tcBorders>
            <w:shd w:val="clear" w:color="auto" w:fill="D3D3D3"/>
            <w:tcMar>
              <w:top w:w="60" w:type="dxa"/>
              <w:left w:w="60" w:type="dxa"/>
              <w:bottom w:w="60" w:type="dxa"/>
              <w:right w:w="60" w:type="dxa"/>
            </w:tcMar>
            <w:vAlign w:val="center"/>
            <w:hideMark/>
          </w:tcPr>
          <w:p w14:paraId="3EEED1A2" w14:textId="77777777" w:rsidR="00406095" w:rsidRPr="00406095" w:rsidRDefault="00406095" w:rsidP="00406095">
            <w:pPr>
              <w:spacing w:after="240"/>
              <w:jc w:val="center"/>
              <w:rPr>
                <w:rFonts w:ascii="Verdana" w:hAnsi="Verdana"/>
                <w:b/>
                <w:bCs/>
                <w:color w:val="000000"/>
                <w:sz w:val="18"/>
                <w:szCs w:val="18"/>
                <w:lang w:val="en-NZ" w:eastAsia="en-NZ"/>
              </w:rPr>
            </w:pPr>
            <w:r w:rsidRPr="00406095">
              <w:rPr>
                <w:rFonts w:ascii="Verdana" w:hAnsi="Verdana"/>
                <w:b/>
                <w:bCs/>
                <w:color w:val="000000"/>
                <w:sz w:val="18"/>
                <w:szCs w:val="18"/>
                <w:lang w:val="en-NZ" w:eastAsia="en-NZ"/>
              </w:rPr>
              <w:t>Review Reference</w:t>
            </w:r>
          </w:p>
        </w:tc>
        <w:tc>
          <w:tcPr>
            <w:tcW w:w="1000" w:type="pct"/>
            <w:tcBorders>
              <w:top w:val="nil"/>
              <w:left w:val="nil"/>
              <w:bottom w:val="nil"/>
              <w:right w:val="nil"/>
            </w:tcBorders>
            <w:shd w:val="clear" w:color="auto" w:fill="D3D3D3"/>
            <w:tcMar>
              <w:top w:w="60" w:type="dxa"/>
              <w:left w:w="60" w:type="dxa"/>
              <w:bottom w:w="60" w:type="dxa"/>
              <w:right w:w="60" w:type="dxa"/>
            </w:tcMar>
            <w:vAlign w:val="center"/>
            <w:hideMark/>
          </w:tcPr>
          <w:p w14:paraId="6AECFB7B" w14:textId="77777777" w:rsidR="00406095" w:rsidRPr="00406095" w:rsidRDefault="00406095" w:rsidP="00406095">
            <w:pPr>
              <w:spacing w:after="240"/>
              <w:jc w:val="center"/>
              <w:rPr>
                <w:rFonts w:ascii="Verdana" w:hAnsi="Verdana"/>
                <w:b/>
                <w:bCs/>
                <w:color w:val="000000"/>
                <w:sz w:val="18"/>
                <w:szCs w:val="18"/>
                <w:lang w:val="en-NZ" w:eastAsia="en-NZ"/>
              </w:rPr>
            </w:pPr>
            <w:r w:rsidRPr="00406095">
              <w:rPr>
                <w:rFonts w:ascii="Verdana" w:hAnsi="Verdana"/>
                <w:b/>
                <w:bCs/>
                <w:color w:val="000000"/>
                <w:sz w:val="18"/>
                <w:szCs w:val="18"/>
                <w:lang w:val="en-NZ" w:eastAsia="en-NZ"/>
              </w:rPr>
              <w:t>Project Title</w:t>
            </w:r>
          </w:p>
        </w:tc>
        <w:tc>
          <w:tcPr>
            <w:tcW w:w="1000" w:type="pct"/>
            <w:tcBorders>
              <w:top w:val="nil"/>
              <w:left w:val="nil"/>
              <w:bottom w:val="nil"/>
              <w:right w:val="nil"/>
            </w:tcBorders>
            <w:shd w:val="clear" w:color="auto" w:fill="D3D3D3"/>
            <w:tcMar>
              <w:top w:w="60" w:type="dxa"/>
              <w:left w:w="60" w:type="dxa"/>
              <w:bottom w:w="60" w:type="dxa"/>
              <w:right w:w="60" w:type="dxa"/>
            </w:tcMar>
            <w:vAlign w:val="center"/>
            <w:hideMark/>
          </w:tcPr>
          <w:p w14:paraId="20789067" w14:textId="77777777" w:rsidR="00406095" w:rsidRPr="00406095" w:rsidRDefault="00406095" w:rsidP="00406095">
            <w:pPr>
              <w:spacing w:after="240"/>
              <w:jc w:val="center"/>
              <w:rPr>
                <w:rFonts w:ascii="Verdana" w:hAnsi="Verdana"/>
                <w:b/>
                <w:bCs/>
                <w:color w:val="000000"/>
                <w:sz w:val="18"/>
                <w:szCs w:val="18"/>
                <w:lang w:val="en-NZ" w:eastAsia="en-NZ"/>
              </w:rPr>
            </w:pPr>
            <w:r w:rsidRPr="00406095">
              <w:rPr>
                <w:rFonts w:ascii="Verdana" w:hAnsi="Verdana"/>
                <w:b/>
                <w:bCs/>
                <w:color w:val="000000"/>
                <w:sz w:val="18"/>
                <w:szCs w:val="18"/>
                <w:lang w:val="en-NZ" w:eastAsia="en-NZ"/>
              </w:rPr>
              <w:t>Coordinating Investigator</w:t>
            </w:r>
          </w:p>
        </w:tc>
        <w:tc>
          <w:tcPr>
            <w:tcW w:w="1000" w:type="pct"/>
            <w:tcBorders>
              <w:top w:val="nil"/>
              <w:left w:val="nil"/>
              <w:bottom w:val="nil"/>
              <w:right w:val="nil"/>
            </w:tcBorders>
            <w:shd w:val="clear" w:color="auto" w:fill="D3D3D3"/>
            <w:tcMar>
              <w:top w:w="60" w:type="dxa"/>
              <w:left w:w="60" w:type="dxa"/>
              <w:bottom w:w="60" w:type="dxa"/>
              <w:right w:w="60" w:type="dxa"/>
            </w:tcMar>
            <w:vAlign w:val="center"/>
            <w:hideMark/>
          </w:tcPr>
          <w:p w14:paraId="4C48767D" w14:textId="77777777" w:rsidR="00406095" w:rsidRPr="00406095" w:rsidRDefault="00406095" w:rsidP="00406095">
            <w:pPr>
              <w:spacing w:after="240"/>
              <w:jc w:val="center"/>
              <w:rPr>
                <w:rFonts w:ascii="Verdana" w:hAnsi="Verdana"/>
                <w:b/>
                <w:bCs/>
                <w:color w:val="000000"/>
                <w:sz w:val="18"/>
                <w:szCs w:val="18"/>
                <w:lang w:val="en-NZ" w:eastAsia="en-NZ"/>
              </w:rPr>
            </w:pPr>
            <w:r w:rsidRPr="00406095">
              <w:rPr>
                <w:rFonts w:ascii="Verdana" w:hAnsi="Verdana"/>
                <w:b/>
                <w:bCs/>
                <w:color w:val="000000"/>
                <w:sz w:val="18"/>
                <w:szCs w:val="18"/>
                <w:lang w:val="en-NZ" w:eastAsia="en-NZ"/>
              </w:rPr>
              <w:t>Lead Reviewers</w:t>
            </w:r>
          </w:p>
        </w:tc>
      </w:tr>
      <w:tr w:rsidR="00406095" w:rsidRPr="00406095" w14:paraId="180D1B65" w14:textId="77777777" w:rsidTr="00406095">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698AE6E" w14:textId="77777777" w:rsidR="00406095" w:rsidRPr="00406095" w:rsidRDefault="00406095" w:rsidP="00406095">
            <w:pPr>
              <w:spacing w:after="240"/>
              <w:rPr>
                <w:rFonts w:ascii="Verdana" w:hAnsi="Verdana"/>
                <w:color w:val="000000"/>
                <w:sz w:val="18"/>
                <w:szCs w:val="18"/>
                <w:lang w:val="en-NZ" w:eastAsia="en-NZ"/>
              </w:rPr>
            </w:pPr>
            <w:r w:rsidRPr="00406095">
              <w:rPr>
                <w:rFonts w:ascii="Verdana" w:hAnsi="Verdana"/>
                <w:color w:val="000000"/>
                <w:sz w:val="18"/>
                <w:szCs w:val="18"/>
                <w:lang w:val="en-NZ" w:eastAsia="en-NZ"/>
              </w:rPr>
              <w:t>11:30am - 12:00pm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A686BCD" w14:textId="77777777" w:rsidR="00406095" w:rsidRPr="00406095" w:rsidRDefault="00406095" w:rsidP="00406095">
            <w:pPr>
              <w:spacing w:after="240"/>
              <w:rPr>
                <w:rFonts w:ascii="Verdana" w:hAnsi="Verdana"/>
                <w:color w:val="000000"/>
                <w:sz w:val="18"/>
                <w:szCs w:val="18"/>
                <w:lang w:val="en-NZ" w:eastAsia="en-NZ"/>
              </w:rPr>
            </w:pPr>
            <w:r w:rsidRPr="00406095">
              <w:rPr>
                <w:rFonts w:ascii="Verdana" w:hAnsi="Verdana"/>
                <w:color w:val="000000"/>
                <w:sz w:val="18"/>
                <w:szCs w:val="18"/>
                <w:lang w:val="en-NZ" w:eastAsia="en-NZ"/>
              </w:rPr>
              <w:t>2023 FULL 18604</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2FCA05F" w14:textId="77777777" w:rsidR="00406095" w:rsidRPr="00406095" w:rsidRDefault="00406095" w:rsidP="00406095">
            <w:pPr>
              <w:spacing w:after="240"/>
              <w:rPr>
                <w:rFonts w:ascii="Verdana" w:hAnsi="Verdana"/>
                <w:color w:val="000000"/>
                <w:sz w:val="18"/>
                <w:szCs w:val="18"/>
                <w:lang w:val="en-NZ" w:eastAsia="en-NZ"/>
              </w:rPr>
            </w:pPr>
            <w:r w:rsidRPr="00406095">
              <w:rPr>
                <w:rFonts w:ascii="Verdana" w:hAnsi="Verdana"/>
                <w:color w:val="000000"/>
                <w:sz w:val="18"/>
                <w:szCs w:val="18"/>
                <w:lang w:val="en-NZ" w:eastAsia="en-NZ"/>
              </w:rPr>
              <w:t>Defining the Genetics of Developmental Disorders</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0A10A99" w14:textId="77777777" w:rsidR="00406095" w:rsidRPr="00406095" w:rsidRDefault="00406095" w:rsidP="00406095">
            <w:pPr>
              <w:spacing w:after="240"/>
              <w:rPr>
                <w:rFonts w:ascii="Verdana" w:hAnsi="Verdana"/>
                <w:color w:val="000000"/>
                <w:sz w:val="18"/>
                <w:szCs w:val="18"/>
                <w:lang w:val="en-NZ" w:eastAsia="en-NZ"/>
              </w:rPr>
            </w:pPr>
            <w:r w:rsidRPr="00406095">
              <w:rPr>
                <w:rFonts w:ascii="Verdana" w:hAnsi="Verdana"/>
                <w:color w:val="000000"/>
                <w:sz w:val="18"/>
                <w:szCs w:val="18"/>
                <w:lang w:val="en-NZ" w:eastAsia="en-NZ"/>
              </w:rPr>
              <w:t>Professor Stephen Robertson</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D2037E5" w14:textId="77777777" w:rsidR="00406095" w:rsidRPr="00406095" w:rsidRDefault="00406095" w:rsidP="00406095">
            <w:pPr>
              <w:spacing w:after="240"/>
              <w:rPr>
                <w:rFonts w:ascii="Verdana" w:hAnsi="Verdana"/>
                <w:color w:val="000000"/>
                <w:sz w:val="18"/>
                <w:szCs w:val="18"/>
                <w:lang w:val="en-NZ" w:eastAsia="en-NZ"/>
              </w:rPr>
            </w:pPr>
            <w:r w:rsidRPr="00406095">
              <w:rPr>
                <w:rFonts w:ascii="Verdana" w:hAnsi="Verdana"/>
                <w:color w:val="000000"/>
                <w:sz w:val="18"/>
                <w:szCs w:val="18"/>
                <w:lang w:val="en-NZ" w:eastAsia="en-NZ"/>
              </w:rPr>
              <w:t>Kate / Leesa</w:t>
            </w:r>
          </w:p>
        </w:tc>
      </w:tr>
      <w:tr w:rsidR="00406095" w:rsidRPr="00406095" w14:paraId="55C5A5C7" w14:textId="77777777" w:rsidTr="00406095">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9E0B068" w14:textId="77777777" w:rsidR="00406095" w:rsidRPr="00406095" w:rsidRDefault="00406095" w:rsidP="00406095">
            <w:pPr>
              <w:spacing w:after="240"/>
              <w:rPr>
                <w:rFonts w:ascii="Verdana" w:hAnsi="Verdana"/>
                <w:color w:val="000000"/>
                <w:sz w:val="18"/>
                <w:szCs w:val="18"/>
                <w:lang w:val="en-NZ" w:eastAsia="en-NZ"/>
              </w:rPr>
            </w:pPr>
            <w:r w:rsidRPr="00406095">
              <w:rPr>
                <w:rFonts w:ascii="Verdana" w:hAnsi="Verdana"/>
                <w:color w:val="000000"/>
                <w:sz w:val="18"/>
                <w:szCs w:val="18"/>
                <w:lang w:val="en-NZ" w:eastAsia="en-NZ"/>
              </w:rPr>
              <w:t>12:00 - 12:30pm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BDC60E5" w14:textId="77777777" w:rsidR="00406095" w:rsidRPr="00406095" w:rsidRDefault="00406095" w:rsidP="00406095">
            <w:pPr>
              <w:spacing w:after="240"/>
              <w:rPr>
                <w:rFonts w:ascii="Verdana" w:hAnsi="Verdana"/>
                <w:color w:val="000000"/>
                <w:sz w:val="18"/>
                <w:szCs w:val="18"/>
                <w:lang w:val="en-NZ" w:eastAsia="en-NZ"/>
              </w:rPr>
            </w:pPr>
            <w:r w:rsidRPr="00406095">
              <w:rPr>
                <w:rFonts w:ascii="Verdana" w:hAnsi="Verdana"/>
                <w:color w:val="000000"/>
                <w:sz w:val="18"/>
                <w:szCs w:val="18"/>
                <w:lang w:val="en-NZ" w:eastAsia="en-NZ"/>
              </w:rPr>
              <w:t>2023 FULL 18301</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07E063C" w14:textId="77777777" w:rsidR="00406095" w:rsidRPr="00406095" w:rsidRDefault="00406095" w:rsidP="00406095">
            <w:pPr>
              <w:spacing w:after="240"/>
              <w:rPr>
                <w:rFonts w:ascii="Verdana" w:hAnsi="Verdana"/>
                <w:color w:val="000000"/>
                <w:sz w:val="18"/>
                <w:szCs w:val="18"/>
                <w:lang w:val="en-NZ" w:eastAsia="en-NZ"/>
              </w:rPr>
            </w:pPr>
            <w:r w:rsidRPr="00406095">
              <w:rPr>
                <w:rFonts w:ascii="Verdana" w:hAnsi="Verdana"/>
                <w:color w:val="000000"/>
                <w:sz w:val="18"/>
                <w:szCs w:val="18"/>
                <w:lang w:val="en-NZ" w:eastAsia="en-NZ"/>
              </w:rPr>
              <w:t>Gut Bugs for C. Difficile Infection</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DC20BDA" w14:textId="77777777" w:rsidR="00406095" w:rsidRPr="00406095" w:rsidRDefault="00406095" w:rsidP="00406095">
            <w:pPr>
              <w:spacing w:after="240"/>
              <w:rPr>
                <w:rFonts w:ascii="Verdana" w:hAnsi="Verdana"/>
                <w:color w:val="000000"/>
                <w:sz w:val="18"/>
                <w:szCs w:val="18"/>
                <w:lang w:val="en-NZ" w:eastAsia="en-NZ"/>
              </w:rPr>
            </w:pPr>
            <w:r w:rsidRPr="00406095">
              <w:rPr>
                <w:rFonts w:ascii="Verdana" w:hAnsi="Verdana"/>
                <w:color w:val="000000"/>
                <w:sz w:val="18"/>
                <w:szCs w:val="18"/>
                <w:lang w:val="en-NZ" w:eastAsia="en-NZ"/>
              </w:rPr>
              <w:t xml:space="preserve">Professor Wayne </w:t>
            </w:r>
            <w:proofErr w:type="spellStart"/>
            <w:r w:rsidRPr="00406095">
              <w:rPr>
                <w:rFonts w:ascii="Verdana" w:hAnsi="Verdana"/>
                <w:color w:val="000000"/>
                <w:sz w:val="18"/>
                <w:szCs w:val="18"/>
                <w:lang w:val="en-NZ" w:eastAsia="en-NZ"/>
              </w:rPr>
              <w:t>Cutfield</w:t>
            </w:r>
            <w:proofErr w:type="spellEnd"/>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84DA526" w14:textId="77777777" w:rsidR="00406095" w:rsidRPr="00406095" w:rsidRDefault="00406095" w:rsidP="00406095">
            <w:pPr>
              <w:spacing w:after="240"/>
              <w:rPr>
                <w:rFonts w:ascii="Verdana" w:hAnsi="Verdana"/>
                <w:color w:val="000000"/>
                <w:sz w:val="18"/>
                <w:szCs w:val="18"/>
                <w:lang w:val="en-NZ" w:eastAsia="en-NZ"/>
              </w:rPr>
            </w:pPr>
            <w:r w:rsidRPr="00406095">
              <w:rPr>
                <w:rFonts w:ascii="Verdana" w:hAnsi="Verdana"/>
                <w:color w:val="000000"/>
                <w:sz w:val="18"/>
                <w:szCs w:val="18"/>
                <w:lang w:val="en-NZ" w:eastAsia="en-NZ"/>
              </w:rPr>
              <w:t>Ewe Leong / Amber</w:t>
            </w:r>
          </w:p>
        </w:tc>
      </w:tr>
      <w:tr w:rsidR="00406095" w:rsidRPr="00406095" w14:paraId="329B5928" w14:textId="77777777" w:rsidTr="00406095">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A75B09E" w14:textId="77777777" w:rsidR="00406095" w:rsidRPr="00406095" w:rsidRDefault="00406095" w:rsidP="00406095">
            <w:pPr>
              <w:spacing w:after="240"/>
              <w:rPr>
                <w:rFonts w:ascii="Verdana" w:hAnsi="Verdana"/>
                <w:color w:val="000000"/>
                <w:sz w:val="18"/>
                <w:szCs w:val="18"/>
                <w:lang w:val="en-NZ" w:eastAsia="en-NZ"/>
              </w:rPr>
            </w:pPr>
            <w:r w:rsidRPr="00406095">
              <w:rPr>
                <w:rFonts w:ascii="Verdana" w:hAnsi="Verdana"/>
                <w:color w:val="000000"/>
                <w:sz w:val="18"/>
                <w:szCs w:val="18"/>
                <w:lang w:val="en-NZ" w:eastAsia="en-NZ"/>
              </w:rPr>
              <w:t>12:30 - 1:00pm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0055166" w14:textId="77777777" w:rsidR="00406095" w:rsidRPr="00406095" w:rsidRDefault="00406095" w:rsidP="00406095">
            <w:pPr>
              <w:spacing w:after="240"/>
              <w:rPr>
                <w:rFonts w:ascii="Verdana" w:hAnsi="Verdana"/>
                <w:color w:val="000000"/>
                <w:sz w:val="18"/>
                <w:szCs w:val="18"/>
                <w:lang w:val="en-NZ" w:eastAsia="en-NZ"/>
              </w:rPr>
            </w:pPr>
            <w:r w:rsidRPr="00406095">
              <w:rPr>
                <w:rFonts w:ascii="Verdana" w:hAnsi="Verdana"/>
                <w:color w:val="000000"/>
                <w:sz w:val="18"/>
                <w:szCs w:val="18"/>
                <w:lang w:val="en-NZ" w:eastAsia="en-NZ"/>
              </w:rPr>
              <w:t>2023 FULL 18677</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7109224" w14:textId="77777777" w:rsidR="00406095" w:rsidRPr="00406095" w:rsidRDefault="00406095" w:rsidP="00406095">
            <w:pPr>
              <w:spacing w:after="240"/>
              <w:rPr>
                <w:rFonts w:ascii="Verdana" w:hAnsi="Verdana"/>
                <w:color w:val="000000"/>
                <w:sz w:val="18"/>
                <w:szCs w:val="18"/>
                <w:lang w:val="en-NZ" w:eastAsia="en-NZ"/>
              </w:rPr>
            </w:pPr>
            <w:r w:rsidRPr="00406095">
              <w:rPr>
                <w:rFonts w:ascii="Verdana" w:hAnsi="Verdana"/>
                <w:color w:val="000000"/>
                <w:sz w:val="18"/>
                <w:szCs w:val="18"/>
                <w:lang w:val="en-NZ" w:eastAsia="en-NZ"/>
              </w:rPr>
              <w:t>Project Village</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1C351FC" w14:textId="77777777" w:rsidR="00406095" w:rsidRPr="00406095" w:rsidRDefault="00406095" w:rsidP="00406095">
            <w:pPr>
              <w:spacing w:after="240"/>
              <w:rPr>
                <w:rFonts w:ascii="Verdana" w:hAnsi="Verdana"/>
                <w:color w:val="000000"/>
                <w:sz w:val="18"/>
                <w:szCs w:val="18"/>
                <w:lang w:val="en-NZ" w:eastAsia="en-NZ"/>
              </w:rPr>
            </w:pPr>
            <w:r w:rsidRPr="00406095">
              <w:rPr>
                <w:rFonts w:ascii="Verdana" w:hAnsi="Verdana"/>
                <w:color w:val="000000"/>
                <w:sz w:val="18"/>
                <w:szCs w:val="18"/>
                <w:lang w:val="en-NZ" w:eastAsia="en-NZ"/>
              </w:rPr>
              <w:t xml:space="preserve">Dr Julia de </w:t>
            </w:r>
            <w:proofErr w:type="spellStart"/>
            <w:r w:rsidRPr="00406095">
              <w:rPr>
                <w:rFonts w:ascii="Verdana" w:hAnsi="Verdana"/>
                <w:color w:val="000000"/>
                <w:sz w:val="18"/>
                <w:szCs w:val="18"/>
                <w:lang w:val="en-NZ" w:eastAsia="en-NZ"/>
              </w:rPr>
              <w:t>Bres</w:t>
            </w:r>
            <w:proofErr w:type="spellEnd"/>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D2D0165" w14:textId="77777777" w:rsidR="00406095" w:rsidRPr="00406095" w:rsidRDefault="00406095" w:rsidP="00406095">
            <w:pPr>
              <w:spacing w:after="240"/>
              <w:rPr>
                <w:rFonts w:ascii="Verdana" w:hAnsi="Verdana"/>
                <w:color w:val="000000"/>
                <w:sz w:val="18"/>
                <w:szCs w:val="18"/>
                <w:lang w:val="en-NZ" w:eastAsia="en-NZ"/>
              </w:rPr>
            </w:pPr>
            <w:r w:rsidRPr="00406095">
              <w:rPr>
                <w:rFonts w:ascii="Verdana" w:hAnsi="Verdana"/>
                <w:color w:val="000000"/>
                <w:sz w:val="18"/>
                <w:szCs w:val="18"/>
                <w:lang w:val="en-NZ" w:eastAsia="en-NZ"/>
              </w:rPr>
              <w:t>Alice / Barry</w:t>
            </w:r>
          </w:p>
        </w:tc>
      </w:tr>
      <w:tr w:rsidR="00406095" w:rsidRPr="00406095" w14:paraId="51FD85C1" w14:textId="77777777" w:rsidTr="00406095">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CB828BA" w14:textId="77777777" w:rsidR="00406095" w:rsidRPr="00406095" w:rsidRDefault="00406095" w:rsidP="00406095">
            <w:pPr>
              <w:spacing w:after="240"/>
              <w:rPr>
                <w:rFonts w:ascii="Verdana" w:hAnsi="Verdana"/>
                <w:color w:val="000000"/>
                <w:sz w:val="18"/>
                <w:szCs w:val="18"/>
                <w:lang w:val="en-NZ" w:eastAsia="en-NZ"/>
              </w:rPr>
            </w:pPr>
            <w:r w:rsidRPr="00406095">
              <w:rPr>
                <w:rFonts w:ascii="Verdana" w:hAnsi="Verdana"/>
                <w:color w:val="000000"/>
                <w:sz w:val="18"/>
                <w:szCs w:val="18"/>
                <w:lang w:val="en-NZ" w:eastAsia="en-NZ"/>
              </w:rPr>
              <w:t>1:00 - 1:30pm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FFF2F34" w14:textId="77777777" w:rsidR="00406095" w:rsidRPr="00406095" w:rsidRDefault="00406095" w:rsidP="00406095">
            <w:pPr>
              <w:spacing w:after="240"/>
              <w:rPr>
                <w:rFonts w:ascii="Verdana" w:hAnsi="Verdana"/>
                <w:color w:val="000000"/>
                <w:sz w:val="18"/>
                <w:szCs w:val="18"/>
                <w:lang w:val="en-NZ" w:eastAsia="en-NZ"/>
              </w:rPr>
            </w:pPr>
            <w:r w:rsidRPr="00406095">
              <w:rPr>
                <w:rFonts w:ascii="Verdana" w:hAnsi="Verdana"/>
                <w:color w:val="000000"/>
                <w:sz w:val="18"/>
                <w:szCs w:val="18"/>
                <w:lang w:val="en-NZ" w:eastAsia="en-NZ"/>
              </w:rPr>
              <w:t>2023 FULL 18372</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BC2AA3E" w14:textId="77777777" w:rsidR="00406095" w:rsidRPr="00406095" w:rsidRDefault="00406095" w:rsidP="00406095">
            <w:pPr>
              <w:spacing w:after="240"/>
              <w:rPr>
                <w:rFonts w:ascii="Verdana" w:hAnsi="Verdana"/>
                <w:color w:val="000000"/>
                <w:sz w:val="18"/>
                <w:szCs w:val="18"/>
                <w:lang w:val="en-NZ" w:eastAsia="en-NZ"/>
              </w:rPr>
            </w:pPr>
            <w:r w:rsidRPr="00406095">
              <w:rPr>
                <w:rFonts w:ascii="Verdana" w:hAnsi="Verdana"/>
                <w:color w:val="000000"/>
                <w:sz w:val="18"/>
                <w:szCs w:val="18"/>
                <w:lang w:val="en-NZ" w:eastAsia="en-NZ"/>
              </w:rPr>
              <w:t xml:space="preserve">BP44773: Non-Randomised, Open-Label, Multiple-Dose Study of </w:t>
            </w:r>
            <w:proofErr w:type="spellStart"/>
            <w:r w:rsidRPr="00406095">
              <w:rPr>
                <w:rFonts w:ascii="Verdana" w:hAnsi="Verdana"/>
                <w:color w:val="000000"/>
                <w:sz w:val="18"/>
                <w:szCs w:val="18"/>
                <w:lang w:val="en-NZ" w:eastAsia="en-NZ"/>
              </w:rPr>
              <w:t>Zosurabalpin</w:t>
            </w:r>
            <w:proofErr w:type="spellEnd"/>
            <w:r w:rsidRPr="00406095">
              <w:rPr>
                <w:rFonts w:ascii="Verdana" w:hAnsi="Verdana"/>
                <w:color w:val="000000"/>
                <w:sz w:val="18"/>
                <w:szCs w:val="18"/>
                <w:lang w:val="en-NZ" w:eastAsia="en-NZ"/>
              </w:rPr>
              <w:t xml:space="preserve"> in Healthy Participants</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609E9E3" w14:textId="77777777" w:rsidR="00406095" w:rsidRPr="00406095" w:rsidRDefault="00406095" w:rsidP="00406095">
            <w:pPr>
              <w:spacing w:after="240"/>
              <w:rPr>
                <w:rFonts w:ascii="Verdana" w:hAnsi="Verdana"/>
                <w:color w:val="000000"/>
                <w:sz w:val="18"/>
                <w:szCs w:val="18"/>
                <w:lang w:val="en-NZ" w:eastAsia="en-NZ"/>
              </w:rPr>
            </w:pPr>
            <w:r w:rsidRPr="00406095">
              <w:rPr>
                <w:rFonts w:ascii="Verdana" w:hAnsi="Verdana"/>
                <w:color w:val="000000"/>
                <w:sz w:val="18"/>
                <w:szCs w:val="18"/>
                <w:lang w:val="en-NZ" w:eastAsia="en-NZ"/>
              </w:rPr>
              <w:t>Dr Nick Cross</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55E6961" w14:textId="77777777" w:rsidR="00406095" w:rsidRPr="00406095" w:rsidRDefault="00406095" w:rsidP="00406095">
            <w:pPr>
              <w:spacing w:after="240"/>
              <w:rPr>
                <w:rFonts w:ascii="Verdana" w:hAnsi="Verdana"/>
                <w:color w:val="000000"/>
                <w:sz w:val="18"/>
                <w:szCs w:val="18"/>
                <w:lang w:val="en-NZ" w:eastAsia="en-NZ"/>
              </w:rPr>
            </w:pPr>
            <w:r w:rsidRPr="00406095">
              <w:rPr>
                <w:rFonts w:ascii="Verdana" w:hAnsi="Verdana"/>
                <w:color w:val="000000"/>
                <w:sz w:val="18"/>
                <w:szCs w:val="18"/>
                <w:lang w:val="en-NZ" w:eastAsia="en-NZ"/>
              </w:rPr>
              <w:t>Kate / Joan</w:t>
            </w:r>
          </w:p>
        </w:tc>
      </w:tr>
      <w:tr w:rsidR="00406095" w:rsidRPr="00406095" w14:paraId="554CB74D" w14:textId="77777777" w:rsidTr="00406095">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6011CF3" w14:textId="77777777" w:rsidR="00406095" w:rsidRPr="00406095" w:rsidRDefault="00406095" w:rsidP="00406095">
            <w:pPr>
              <w:spacing w:after="240"/>
              <w:rPr>
                <w:rFonts w:ascii="Verdana" w:hAnsi="Verdana"/>
                <w:color w:val="000000"/>
                <w:sz w:val="18"/>
                <w:szCs w:val="18"/>
                <w:lang w:val="en-NZ" w:eastAsia="en-NZ"/>
              </w:rPr>
            </w:pPr>
            <w:r w:rsidRPr="00406095">
              <w:rPr>
                <w:rFonts w:ascii="Verdana" w:hAnsi="Verdana"/>
                <w:color w:val="000000"/>
                <w:sz w:val="18"/>
                <w:szCs w:val="18"/>
                <w:lang w:val="en-NZ" w:eastAsia="en-NZ"/>
              </w:rPr>
              <w:t>1:30 - 2:00pm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3C055F7" w14:textId="77777777" w:rsidR="00406095" w:rsidRPr="00406095" w:rsidRDefault="00406095" w:rsidP="00406095">
            <w:pPr>
              <w:spacing w:after="240"/>
              <w:rPr>
                <w:rFonts w:ascii="Verdana" w:hAnsi="Verdana"/>
                <w:color w:val="000000"/>
                <w:sz w:val="18"/>
                <w:szCs w:val="18"/>
                <w:lang w:val="en-NZ" w:eastAsia="en-NZ"/>
              </w:rPr>
            </w:pPr>
            <w:r w:rsidRPr="00406095">
              <w:rPr>
                <w:rFonts w:ascii="Verdana" w:hAnsi="Verdana"/>
                <w:color w:val="000000"/>
                <w:sz w:val="18"/>
                <w:szCs w:val="18"/>
                <w:lang w:val="en-NZ" w:eastAsia="en-NZ"/>
              </w:rPr>
              <w:t>Lunch (30 mins)</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4AECDB5" w14:textId="77777777" w:rsidR="00406095" w:rsidRPr="00406095" w:rsidRDefault="00406095" w:rsidP="00406095">
            <w:pPr>
              <w:spacing w:after="240"/>
              <w:rPr>
                <w:rFonts w:ascii="Verdana" w:hAnsi="Verdana"/>
                <w:color w:val="000000"/>
                <w:sz w:val="18"/>
                <w:szCs w:val="18"/>
                <w:lang w:val="en-NZ" w:eastAsia="en-NZ"/>
              </w:rPr>
            </w:pP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1165EAA" w14:textId="77777777" w:rsidR="00406095" w:rsidRPr="00406095" w:rsidRDefault="00406095" w:rsidP="00406095">
            <w:pPr>
              <w:spacing w:after="240"/>
              <w:rPr>
                <w:rFonts w:ascii="Verdana" w:hAnsi="Verdana"/>
                <w:color w:val="000000"/>
                <w:sz w:val="18"/>
                <w:szCs w:val="18"/>
                <w:lang w:val="en-NZ" w:eastAsia="en-NZ"/>
              </w:rPr>
            </w:pP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23A654B" w14:textId="77777777" w:rsidR="00406095" w:rsidRPr="00406095" w:rsidRDefault="00406095" w:rsidP="00406095">
            <w:pPr>
              <w:spacing w:after="240"/>
              <w:rPr>
                <w:rFonts w:ascii="Verdana" w:hAnsi="Verdana"/>
                <w:color w:val="000000"/>
                <w:sz w:val="18"/>
                <w:szCs w:val="18"/>
                <w:lang w:val="en-NZ" w:eastAsia="en-NZ"/>
              </w:rPr>
            </w:pPr>
          </w:p>
        </w:tc>
      </w:tr>
      <w:tr w:rsidR="00406095" w:rsidRPr="00406095" w14:paraId="2F76A013" w14:textId="77777777" w:rsidTr="00406095">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B20E2A1" w14:textId="77777777" w:rsidR="00406095" w:rsidRPr="00406095" w:rsidRDefault="00406095" w:rsidP="00406095">
            <w:pPr>
              <w:spacing w:after="240"/>
              <w:rPr>
                <w:rFonts w:ascii="Verdana" w:hAnsi="Verdana"/>
                <w:color w:val="000000"/>
                <w:sz w:val="18"/>
                <w:szCs w:val="18"/>
                <w:lang w:val="en-NZ" w:eastAsia="en-NZ"/>
              </w:rPr>
            </w:pPr>
            <w:r w:rsidRPr="00406095">
              <w:rPr>
                <w:rFonts w:ascii="Verdana" w:hAnsi="Verdana"/>
                <w:color w:val="000000"/>
                <w:sz w:val="18"/>
                <w:szCs w:val="18"/>
                <w:lang w:val="en-NZ" w:eastAsia="en-NZ"/>
              </w:rPr>
              <w:t>2:00 - 2:30pm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7A33CA4" w14:textId="77777777" w:rsidR="00406095" w:rsidRPr="00406095" w:rsidRDefault="00406095" w:rsidP="00406095">
            <w:pPr>
              <w:spacing w:after="240"/>
              <w:rPr>
                <w:rFonts w:ascii="Verdana" w:hAnsi="Verdana"/>
                <w:color w:val="000000"/>
                <w:sz w:val="18"/>
                <w:szCs w:val="18"/>
                <w:lang w:val="en-NZ" w:eastAsia="en-NZ"/>
              </w:rPr>
            </w:pPr>
            <w:r w:rsidRPr="00406095">
              <w:rPr>
                <w:rFonts w:ascii="Verdana" w:hAnsi="Verdana"/>
                <w:color w:val="000000"/>
                <w:sz w:val="18"/>
                <w:szCs w:val="18"/>
                <w:lang w:val="en-NZ" w:eastAsia="en-NZ"/>
              </w:rPr>
              <w:t>2023 FULL 17916</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C5A26B0" w14:textId="77777777" w:rsidR="00406095" w:rsidRPr="00406095" w:rsidRDefault="00406095" w:rsidP="00406095">
            <w:pPr>
              <w:spacing w:after="240"/>
              <w:rPr>
                <w:rFonts w:ascii="Verdana" w:hAnsi="Verdana"/>
                <w:color w:val="000000"/>
                <w:sz w:val="18"/>
                <w:szCs w:val="18"/>
                <w:lang w:val="en-NZ" w:eastAsia="en-NZ"/>
              </w:rPr>
            </w:pPr>
            <w:proofErr w:type="spellStart"/>
            <w:r w:rsidRPr="00406095">
              <w:rPr>
                <w:rFonts w:ascii="Verdana" w:hAnsi="Verdana"/>
                <w:color w:val="000000"/>
                <w:sz w:val="18"/>
                <w:szCs w:val="18"/>
                <w:lang w:val="en-NZ" w:eastAsia="en-NZ"/>
              </w:rPr>
              <w:t>FEBrile</w:t>
            </w:r>
            <w:proofErr w:type="spellEnd"/>
            <w:r w:rsidRPr="00406095">
              <w:rPr>
                <w:rFonts w:ascii="Verdana" w:hAnsi="Verdana"/>
                <w:color w:val="000000"/>
                <w:sz w:val="18"/>
                <w:szCs w:val="18"/>
                <w:lang w:val="en-NZ" w:eastAsia="en-NZ"/>
              </w:rPr>
              <w:t xml:space="preserve"> </w:t>
            </w:r>
            <w:proofErr w:type="spellStart"/>
            <w:r w:rsidRPr="00406095">
              <w:rPr>
                <w:rFonts w:ascii="Verdana" w:hAnsi="Verdana"/>
                <w:color w:val="000000"/>
                <w:sz w:val="18"/>
                <w:szCs w:val="18"/>
                <w:lang w:val="en-NZ" w:eastAsia="en-NZ"/>
              </w:rPr>
              <w:t>CONvulsion</w:t>
            </w:r>
            <w:proofErr w:type="spellEnd"/>
            <w:r w:rsidRPr="00406095">
              <w:rPr>
                <w:rFonts w:ascii="Verdana" w:hAnsi="Verdana"/>
                <w:color w:val="000000"/>
                <w:sz w:val="18"/>
                <w:szCs w:val="18"/>
                <w:lang w:val="en-NZ" w:eastAsia="en-NZ"/>
              </w:rPr>
              <w:t xml:space="preserve"> - Emergency Department (FEBCON-ED) study</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98AEFDF" w14:textId="77777777" w:rsidR="00406095" w:rsidRPr="00406095" w:rsidRDefault="00406095" w:rsidP="00406095">
            <w:pPr>
              <w:spacing w:after="240"/>
              <w:rPr>
                <w:rFonts w:ascii="Verdana" w:hAnsi="Verdana"/>
                <w:color w:val="000000"/>
                <w:sz w:val="18"/>
                <w:szCs w:val="18"/>
                <w:lang w:val="en-NZ" w:eastAsia="en-NZ"/>
              </w:rPr>
            </w:pPr>
            <w:r w:rsidRPr="00406095">
              <w:rPr>
                <w:rFonts w:ascii="Verdana" w:hAnsi="Verdana"/>
                <w:color w:val="000000"/>
                <w:sz w:val="18"/>
                <w:szCs w:val="18"/>
                <w:lang w:val="en-NZ" w:eastAsia="en-NZ"/>
              </w:rPr>
              <w:t>Professor Stuart Dalziel</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2213838" w14:textId="77777777" w:rsidR="00406095" w:rsidRPr="00406095" w:rsidRDefault="00406095" w:rsidP="00406095">
            <w:pPr>
              <w:spacing w:after="240"/>
              <w:rPr>
                <w:rFonts w:ascii="Verdana" w:hAnsi="Verdana"/>
                <w:color w:val="000000"/>
                <w:sz w:val="18"/>
                <w:szCs w:val="18"/>
                <w:lang w:val="en-NZ" w:eastAsia="en-NZ"/>
              </w:rPr>
            </w:pPr>
            <w:r w:rsidRPr="00406095">
              <w:rPr>
                <w:rFonts w:ascii="Verdana" w:hAnsi="Verdana"/>
                <w:color w:val="000000"/>
                <w:sz w:val="18"/>
                <w:szCs w:val="18"/>
                <w:lang w:val="en-NZ" w:eastAsia="en-NZ"/>
              </w:rPr>
              <w:t>Ewe Leong / Leesa</w:t>
            </w:r>
          </w:p>
        </w:tc>
      </w:tr>
      <w:tr w:rsidR="00406095" w:rsidRPr="00406095" w14:paraId="0B1EB152" w14:textId="77777777" w:rsidTr="00406095">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4E7C9AC" w14:textId="77777777" w:rsidR="00406095" w:rsidRPr="00406095" w:rsidRDefault="00406095" w:rsidP="00406095">
            <w:pPr>
              <w:spacing w:after="240"/>
              <w:rPr>
                <w:rFonts w:ascii="Verdana" w:hAnsi="Verdana"/>
                <w:color w:val="000000"/>
                <w:sz w:val="18"/>
                <w:szCs w:val="18"/>
                <w:lang w:val="en-NZ" w:eastAsia="en-NZ"/>
              </w:rPr>
            </w:pPr>
            <w:r w:rsidRPr="00406095">
              <w:rPr>
                <w:rFonts w:ascii="Verdana" w:hAnsi="Verdana"/>
                <w:color w:val="000000"/>
                <w:sz w:val="18"/>
                <w:szCs w:val="18"/>
                <w:lang w:val="en-NZ" w:eastAsia="en-NZ"/>
              </w:rPr>
              <w:t>2:30 - 3:00pm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B30C457" w14:textId="77777777" w:rsidR="00406095" w:rsidRPr="00406095" w:rsidRDefault="00406095" w:rsidP="00406095">
            <w:pPr>
              <w:spacing w:after="240"/>
              <w:rPr>
                <w:rFonts w:ascii="Verdana" w:hAnsi="Verdana"/>
                <w:color w:val="000000"/>
                <w:sz w:val="18"/>
                <w:szCs w:val="18"/>
                <w:lang w:val="en-NZ" w:eastAsia="en-NZ"/>
              </w:rPr>
            </w:pPr>
            <w:r w:rsidRPr="00406095">
              <w:rPr>
                <w:rFonts w:ascii="Verdana" w:hAnsi="Verdana"/>
                <w:color w:val="000000"/>
                <w:sz w:val="18"/>
                <w:szCs w:val="18"/>
                <w:lang w:val="en-NZ" w:eastAsia="en-NZ"/>
              </w:rPr>
              <w:t>2023 FULL 18748</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8E93D5C" w14:textId="77777777" w:rsidR="00406095" w:rsidRPr="00406095" w:rsidRDefault="00406095" w:rsidP="00406095">
            <w:pPr>
              <w:spacing w:after="240"/>
              <w:rPr>
                <w:rFonts w:ascii="Verdana" w:hAnsi="Verdana"/>
                <w:color w:val="000000"/>
                <w:sz w:val="18"/>
                <w:szCs w:val="18"/>
                <w:lang w:val="en-NZ" w:eastAsia="en-NZ"/>
              </w:rPr>
            </w:pPr>
            <w:r w:rsidRPr="00406095">
              <w:rPr>
                <w:rFonts w:ascii="Verdana" w:hAnsi="Verdana"/>
                <w:color w:val="000000"/>
                <w:sz w:val="18"/>
                <w:szCs w:val="18"/>
                <w:lang w:val="en-NZ" w:eastAsia="en-NZ"/>
              </w:rPr>
              <w:t>Select SLE Study</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6E3C0B9" w14:textId="77777777" w:rsidR="00406095" w:rsidRPr="00406095" w:rsidRDefault="00406095" w:rsidP="00406095">
            <w:pPr>
              <w:spacing w:after="240"/>
              <w:rPr>
                <w:rFonts w:ascii="Verdana" w:hAnsi="Verdana"/>
                <w:color w:val="000000"/>
                <w:sz w:val="18"/>
                <w:szCs w:val="18"/>
                <w:lang w:val="en-NZ" w:eastAsia="en-NZ"/>
              </w:rPr>
            </w:pPr>
            <w:r w:rsidRPr="00406095">
              <w:rPr>
                <w:rFonts w:ascii="Verdana" w:hAnsi="Verdana"/>
                <w:color w:val="000000"/>
                <w:sz w:val="18"/>
                <w:szCs w:val="18"/>
                <w:lang w:val="en-NZ" w:eastAsia="en-NZ"/>
              </w:rPr>
              <w:t>Dr Mark Sapsford</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A654BEE" w14:textId="77777777" w:rsidR="00406095" w:rsidRPr="00406095" w:rsidRDefault="00406095" w:rsidP="00406095">
            <w:pPr>
              <w:spacing w:after="240"/>
              <w:rPr>
                <w:rFonts w:ascii="Verdana" w:hAnsi="Verdana"/>
                <w:color w:val="000000"/>
                <w:sz w:val="18"/>
                <w:szCs w:val="18"/>
                <w:lang w:val="en-NZ" w:eastAsia="en-NZ"/>
              </w:rPr>
            </w:pPr>
            <w:r w:rsidRPr="00406095">
              <w:rPr>
                <w:rFonts w:ascii="Verdana" w:hAnsi="Verdana"/>
                <w:color w:val="000000"/>
                <w:sz w:val="18"/>
                <w:szCs w:val="18"/>
                <w:lang w:val="en-NZ" w:eastAsia="en-NZ"/>
              </w:rPr>
              <w:t>Alice / Amber</w:t>
            </w:r>
          </w:p>
        </w:tc>
      </w:tr>
    </w:tbl>
    <w:p w14:paraId="0B051117" w14:textId="4C48B70D" w:rsidR="002B2215" w:rsidRPr="00A66F2E" w:rsidRDefault="002B2215" w:rsidP="00E24E77">
      <w:pPr>
        <w:spacing w:before="80" w:after="80"/>
        <w:rPr>
          <w:rFonts w:cs="Arial"/>
          <w:color w:val="FF0000"/>
          <w:sz w:val="20"/>
          <w:lang w:val="en-NZ"/>
        </w:rPr>
      </w:pPr>
    </w:p>
    <w:p w14:paraId="5C6D67BC" w14:textId="77777777" w:rsidR="00A66F2E" w:rsidRPr="00A66F2E" w:rsidRDefault="00A66F2E" w:rsidP="00E24E77">
      <w:pPr>
        <w:spacing w:before="80" w:after="80"/>
        <w:rPr>
          <w:rFonts w:cs="Arial"/>
          <w:color w:val="FF0000"/>
          <w:sz w:val="20"/>
          <w:lang w:val="en-NZ"/>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left w:w="70" w:type="dxa"/>
          <w:bottom w:w="20" w:type="dxa"/>
          <w:right w:w="20" w:type="dxa"/>
        </w:tblCellMar>
        <w:tblLook w:val="0000" w:firstRow="0" w:lastRow="0" w:firstColumn="0" w:lastColumn="0" w:noHBand="0" w:noVBand="0"/>
      </w:tblPr>
      <w:tblGrid>
        <w:gridCol w:w="2700"/>
        <w:gridCol w:w="2600"/>
        <w:gridCol w:w="1300"/>
        <w:gridCol w:w="1200"/>
        <w:gridCol w:w="1200"/>
      </w:tblGrid>
      <w:tr w:rsidR="00E76570" w:rsidRPr="00E76570" w14:paraId="1534374D" w14:textId="77777777" w:rsidTr="003D53FC">
        <w:trPr>
          <w:trHeight w:val="240"/>
        </w:trPr>
        <w:tc>
          <w:tcPr>
            <w:tcW w:w="2700" w:type="dxa"/>
            <w:shd w:val="pct12" w:color="auto" w:fill="FFFFFF"/>
            <w:vAlign w:val="center"/>
          </w:tcPr>
          <w:p w14:paraId="46F251FD" w14:textId="77777777" w:rsidR="00E76570" w:rsidRPr="00E76570" w:rsidRDefault="00E76570" w:rsidP="00E76570">
            <w:pPr>
              <w:autoSpaceDE w:val="0"/>
              <w:autoSpaceDN w:val="0"/>
              <w:adjustRightInd w:val="0"/>
              <w:rPr>
                <w:sz w:val="16"/>
                <w:szCs w:val="16"/>
              </w:rPr>
            </w:pPr>
            <w:r w:rsidRPr="00E76570">
              <w:rPr>
                <w:b/>
                <w:sz w:val="16"/>
                <w:szCs w:val="16"/>
              </w:rPr>
              <w:t xml:space="preserve">Member Name </w:t>
            </w:r>
            <w:r w:rsidRPr="00E76570">
              <w:rPr>
                <w:sz w:val="16"/>
                <w:szCs w:val="16"/>
              </w:rPr>
              <w:t xml:space="preserve"> </w:t>
            </w:r>
          </w:p>
        </w:tc>
        <w:tc>
          <w:tcPr>
            <w:tcW w:w="2600" w:type="dxa"/>
            <w:shd w:val="pct12" w:color="auto" w:fill="FFFFFF"/>
            <w:vAlign w:val="center"/>
          </w:tcPr>
          <w:p w14:paraId="594038D7" w14:textId="77777777" w:rsidR="00E76570" w:rsidRPr="00E76570" w:rsidRDefault="00E76570" w:rsidP="00E76570">
            <w:pPr>
              <w:autoSpaceDE w:val="0"/>
              <w:autoSpaceDN w:val="0"/>
              <w:adjustRightInd w:val="0"/>
              <w:rPr>
                <w:sz w:val="16"/>
                <w:szCs w:val="16"/>
              </w:rPr>
            </w:pPr>
            <w:r w:rsidRPr="00E76570">
              <w:rPr>
                <w:b/>
                <w:sz w:val="16"/>
                <w:szCs w:val="16"/>
              </w:rPr>
              <w:t xml:space="preserve">Member Category </w:t>
            </w:r>
            <w:r w:rsidRPr="00E76570">
              <w:rPr>
                <w:sz w:val="16"/>
                <w:szCs w:val="16"/>
              </w:rPr>
              <w:t xml:space="preserve"> </w:t>
            </w:r>
          </w:p>
        </w:tc>
        <w:tc>
          <w:tcPr>
            <w:tcW w:w="1300" w:type="dxa"/>
            <w:shd w:val="pct12" w:color="auto" w:fill="FFFFFF"/>
            <w:vAlign w:val="center"/>
          </w:tcPr>
          <w:p w14:paraId="0FD17975" w14:textId="77777777" w:rsidR="00E76570" w:rsidRPr="00E76570" w:rsidRDefault="00E76570" w:rsidP="00E76570">
            <w:pPr>
              <w:autoSpaceDE w:val="0"/>
              <w:autoSpaceDN w:val="0"/>
              <w:adjustRightInd w:val="0"/>
              <w:rPr>
                <w:sz w:val="16"/>
                <w:szCs w:val="16"/>
              </w:rPr>
            </w:pPr>
            <w:r w:rsidRPr="00E76570">
              <w:rPr>
                <w:b/>
                <w:sz w:val="16"/>
                <w:szCs w:val="16"/>
              </w:rPr>
              <w:t xml:space="preserve">Appointed </w:t>
            </w:r>
            <w:r w:rsidRPr="00E76570">
              <w:rPr>
                <w:sz w:val="16"/>
                <w:szCs w:val="16"/>
              </w:rPr>
              <w:t xml:space="preserve"> </w:t>
            </w:r>
          </w:p>
        </w:tc>
        <w:tc>
          <w:tcPr>
            <w:tcW w:w="1200" w:type="dxa"/>
            <w:shd w:val="pct12" w:color="auto" w:fill="FFFFFF"/>
            <w:vAlign w:val="center"/>
          </w:tcPr>
          <w:p w14:paraId="722D3FD0" w14:textId="77777777" w:rsidR="00E76570" w:rsidRPr="00E76570" w:rsidRDefault="00E76570" w:rsidP="00E76570">
            <w:pPr>
              <w:autoSpaceDE w:val="0"/>
              <w:autoSpaceDN w:val="0"/>
              <w:adjustRightInd w:val="0"/>
              <w:rPr>
                <w:sz w:val="16"/>
                <w:szCs w:val="16"/>
              </w:rPr>
            </w:pPr>
            <w:r w:rsidRPr="00E76570">
              <w:rPr>
                <w:b/>
                <w:sz w:val="16"/>
                <w:szCs w:val="16"/>
              </w:rPr>
              <w:t xml:space="preserve">Term Expires </w:t>
            </w:r>
            <w:r w:rsidRPr="00E76570">
              <w:rPr>
                <w:sz w:val="16"/>
                <w:szCs w:val="16"/>
              </w:rPr>
              <w:t xml:space="preserve"> </w:t>
            </w:r>
          </w:p>
        </w:tc>
        <w:tc>
          <w:tcPr>
            <w:tcW w:w="1200" w:type="dxa"/>
            <w:shd w:val="pct12" w:color="auto" w:fill="FFFFFF"/>
            <w:vAlign w:val="center"/>
          </w:tcPr>
          <w:p w14:paraId="4CF60540" w14:textId="77777777" w:rsidR="00E76570" w:rsidRPr="00E76570" w:rsidRDefault="00E76570" w:rsidP="00E76570">
            <w:pPr>
              <w:autoSpaceDE w:val="0"/>
              <w:autoSpaceDN w:val="0"/>
              <w:adjustRightInd w:val="0"/>
              <w:rPr>
                <w:sz w:val="16"/>
                <w:szCs w:val="16"/>
              </w:rPr>
            </w:pPr>
            <w:r w:rsidRPr="00E76570">
              <w:rPr>
                <w:b/>
                <w:sz w:val="16"/>
                <w:szCs w:val="16"/>
              </w:rPr>
              <w:t xml:space="preserve">Apologies? </w:t>
            </w:r>
            <w:r w:rsidRPr="00E76570">
              <w:rPr>
                <w:sz w:val="16"/>
                <w:szCs w:val="16"/>
              </w:rPr>
              <w:t xml:space="preserve"> </w:t>
            </w:r>
          </w:p>
        </w:tc>
      </w:tr>
      <w:tr w:rsidR="00E76570" w:rsidRPr="00E76570" w14:paraId="21E71641" w14:textId="77777777" w:rsidTr="003D53FC">
        <w:trPr>
          <w:trHeight w:val="280"/>
        </w:trPr>
        <w:tc>
          <w:tcPr>
            <w:tcW w:w="2700" w:type="dxa"/>
          </w:tcPr>
          <w:p w14:paraId="0F3A50A7" w14:textId="77777777" w:rsidR="00E76570" w:rsidRPr="00E76570" w:rsidRDefault="00E76570" w:rsidP="00E76570">
            <w:pPr>
              <w:autoSpaceDE w:val="0"/>
              <w:autoSpaceDN w:val="0"/>
              <w:adjustRightInd w:val="0"/>
              <w:rPr>
                <w:sz w:val="16"/>
                <w:szCs w:val="16"/>
              </w:rPr>
            </w:pPr>
            <w:r w:rsidRPr="00E76570">
              <w:rPr>
                <w:sz w:val="16"/>
                <w:szCs w:val="16"/>
              </w:rPr>
              <w:t xml:space="preserve">Ms Kate O’Connor </w:t>
            </w:r>
          </w:p>
        </w:tc>
        <w:tc>
          <w:tcPr>
            <w:tcW w:w="2600" w:type="dxa"/>
          </w:tcPr>
          <w:p w14:paraId="4B34DBAD" w14:textId="77777777" w:rsidR="00E76570" w:rsidRPr="00E76570" w:rsidRDefault="00E76570" w:rsidP="00E76570">
            <w:pPr>
              <w:autoSpaceDE w:val="0"/>
              <w:autoSpaceDN w:val="0"/>
              <w:adjustRightInd w:val="0"/>
              <w:rPr>
                <w:sz w:val="16"/>
                <w:szCs w:val="16"/>
              </w:rPr>
            </w:pPr>
            <w:r w:rsidRPr="00E76570">
              <w:rPr>
                <w:sz w:val="16"/>
                <w:szCs w:val="16"/>
              </w:rPr>
              <w:t>Lay (Ethical/Moral reasoning) (Chair)</w:t>
            </w:r>
          </w:p>
        </w:tc>
        <w:tc>
          <w:tcPr>
            <w:tcW w:w="1300" w:type="dxa"/>
          </w:tcPr>
          <w:p w14:paraId="45DC60DA" w14:textId="77777777" w:rsidR="00E76570" w:rsidRPr="00E76570" w:rsidRDefault="00E76570" w:rsidP="00E76570">
            <w:pPr>
              <w:autoSpaceDE w:val="0"/>
              <w:autoSpaceDN w:val="0"/>
              <w:adjustRightInd w:val="0"/>
              <w:rPr>
                <w:sz w:val="16"/>
                <w:szCs w:val="16"/>
              </w:rPr>
            </w:pPr>
            <w:r w:rsidRPr="00E76570">
              <w:rPr>
                <w:sz w:val="16"/>
                <w:szCs w:val="16"/>
              </w:rPr>
              <w:t>13/08/2021</w:t>
            </w:r>
          </w:p>
        </w:tc>
        <w:tc>
          <w:tcPr>
            <w:tcW w:w="1200" w:type="dxa"/>
          </w:tcPr>
          <w:p w14:paraId="327C5F57" w14:textId="77777777" w:rsidR="00E76570" w:rsidRPr="00E76570" w:rsidRDefault="00E76570" w:rsidP="00E76570">
            <w:pPr>
              <w:autoSpaceDE w:val="0"/>
              <w:autoSpaceDN w:val="0"/>
              <w:adjustRightInd w:val="0"/>
              <w:rPr>
                <w:sz w:val="16"/>
                <w:szCs w:val="16"/>
              </w:rPr>
            </w:pPr>
            <w:r w:rsidRPr="00E76570">
              <w:rPr>
                <w:sz w:val="16"/>
                <w:szCs w:val="16"/>
              </w:rPr>
              <w:t>16/08/2024</w:t>
            </w:r>
          </w:p>
        </w:tc>
        <w:tc>
          <w:tcPr>
            <w:tcW w:w="1200" w:type="dxa"/>
          </w:tcPr>
          <w:p w14:paraId="686265C5" w14:textId="77777777" w:rsidR="00E76570" w:rsidRPr="00E76570" w:rsidRDefault="00E76570" w:rsidP="00E76570">
            <w:pPr>
              <w:autoSpaceDE w:val="0"/>
              <w:autoSpaceDN w:val="0"/>
              <w:adjustRightInd w:val="0"/>
              <w:rPr>
                <w:sz w:val="16"/>
                <w:szCs w:val="16"/>
              </w:rPr>
            </w:pPr>
            <w:r w:rsidRPr="00E76570">
              <w:rPr>
                <w:sz w:val="16"/>
                <w:szCs w:val="16"/>
              </w:rPr>
              <w:t>Present</w:t>
            </w:r>
          </w:p>
        </w:tc>
      </w:tr>
      <w:tr w:rsidR="00E76570" w:rsidRPr="00E76570" w14:paraId="1F158E53" w14:textId="77777777" w:rsidTr="003D53FC">
        <w:trPr>
          <w:trHeight w:val="280"/>
        </w:trPr>
        <w:tc>
          <w:tcPr>
            <w:tcW w:w="2700" w:type="dxa"/>
          </w:tcPr>
          <w:p w14:paraId="394D6D5E" w14:textId="77777777" w:rsidR="00E76570" w:rsidRPr="00E76570" w:rsidRDefault="00E76570" w:rsidP="00E76570">
            <w:pPr>
              <w:autoSpaceDE w:val="0"/>
              <w:autoSpaceDN w:val="0"/>
              <w:adjustRightInd w:val="0"/>
              <w:rPr>
                <w:sz w:val="16"/>
                <w:szCs w:val="16"/>
              </w:rPr>
            </w:pPr>
            <w:r w:rsidRPr="00E76570">
              <w:rPr>
                <w:sz w:val="16"/>
                <w:szCs w:val="16"/>
              </w:rPr>
              <w:t>Mrs Leesa Russell</w:t>
            </w:r>
          </w:p>
        </w:tc>
        <w:tc>
          <w:tcPr>
            <w:tcW w:w="2600" w:type="dxa"/>
          </w:tcPr>
          <w:p w14:paraId="6A697A00" w14:textId="77777777" w:rsidR="00E76570" w:rsidRPr="00E76570" w:rsidRDefault="00E76570" w:rsidP="00E76570">
            <w:pPr>
              <w:autoSpaceDE w:val="0"/>
              <w:autoSpaceDN w:val="0"/>
              <w:adjustRightInd w:val="0"/>
              <w:rPr>
                <w:sz w:val="16"/>
                <w:szCs w:val="16"/>
              </w:rPr>
            </w:pPr>
            <w:r w:rsidRPr="00E76570">
              <w:rPr>
                <w:sz w:val="16"/>
                <w:szCs w:val="16"/>
              </w:rPr>
              <w:t>Non-Lay (Intervention/Observational Studies)</w:t>
            </w:r>
          </w:p>
        </w:tc>
        <w:tc>
          <w:tcPr>
            <w:tcW w:w="1300" w:type="dxa"/>
          </w:tcPr>
          <w:p w14:paraId="6B7A3D72" w14:textId="77777777" w:rsidR="00E76570" w:rsidRPr="00E76570" w:rsidRDefault="00E76570" w:rsidP="00E76570">
            <w:pPr>
              <w:autoSpaceDE w:val="0"/>
              <w:autoSpaceDN w:val="0"/>
              <w:adjustRightInd w:val="0"/>
              <w:rPr>
                <w:sz w:val="16"/>
                <w:szCs w:val="16"/>
              </w:rPr>
            </w:pPr>
            <w:r w:rsidRPr="00E76570">
              <w:rPr>
                <w:sz w:val="16"/>
                <w:szCs w:val="16"/>
              </w:rPr>
              <w:t>13/08/2021</w:t>
            </w:r>
          </w:p>
        </w:tc>
        <w:tc>
          <w:tcPr>
            <w:tcW w:w="1200" w:type="dxa"/>
          </w:tcPr>
          <w:p w14:paraId="4B942A63" w14:textId="77777777" w:rsidR="00E76570" w:rsidRPr="00E76570" w:rsidRDefault="00E76570" w:rsidP="00E76570">
            <w:pPr>
              <w:autoSpaceDE w:val="0"/>
              <w:autoSpaceDN w:val="0"/>
              <w:adjustRightInd w:val="0"/>
              <w:rPr>
                <w:sz w:val="16"/>
                <w:szCs w:val="16"/>
              </w:rPr>
            </w:pPr>
            <w:r w:rsidRPr="00E76570">
              <w:rPr>
                <w:sz w:val="16"/>
                <w:szCs w:val="16"/>
              </w:rPr>
              <w:t>16/08/2024</w:t>
            </w:r>
          </w:p>
        </w:tc>
        <w:tc>
          <w:tcPr>
            <w:tcW w:w="1200" w:type="dxa"/>
          </w:tcPr>
          <w:p w14:paraId="0E2AE811" w14:textId="77777777" w:rsidR="00E76570" w:rsidRPr="00E76570" w:rsidRDefault="00E76570" w:rsidP="00E76570">
            <w:pPr>
              <w:autoSpaceDE w:val="0"/>
              <w:autoSpaceDN w:val="0"/>
              <w:adjustRightInd w:val="0"/>
              <w:rPr>
                <w:sz w:val="16"/>
                <w:szCs w:val="16"/>
              </w:rPr>
            </w:pPr>
            <w:r w:rsidRPr="00E76570">
              <w:rPr>
                <w:sz w:val="16"/>
                <w:szCs w:val="16"/>
              </w:rPr>
              <w:t xml:space="preserve">Present </w:t>
            </w:r>
          </w:p>
        </w:tc>
      </w:tr>
      <w:tr w:rsidR="00E76570" w:rsidRPr="00E76570" w14:paraId="79652F30" w14:textId="77777777" w:rsidTr="003D53FC">
        <w:trPr>
          <w:trHeight w:val="280"/>
        </w:trPr>
        <w:tc>
          <w:tcPr>
            <w:tcW w:w="2700" w:type="dxa"/>
          </w:tcPr>
          <w:p w14:paraId="1901B7D5" w14:textId="77777777" w:rsidR="00E76570" w:rsidRPr="00E76570" w:rsidRDefault="00E76570" w:rsidP="00E76570">
            <w:pPr>
              <w:autoSpaceDE w:val="0"/>
              <w:autoSpaceDN w:val="0"/>
              <w:adjustRightInd w:val="0"/>
              <w:rPr>
                <w:sz w:val="16"/>
                <w:szCs w:val="16"/>
              </w:rPr>
            </w:pPr>
            <w:r w:rsidRPr="00E76570">
              <w:rPr>
                <w:sz w:val="16"/>
                <w:szCs w:val="16"/>
              </w:rPr>
              <w:t>Mr Barry Taylor</w:t>
            </w:r>
          </w:p>
        </w:tc>
        <w:tc>
          <w:tcPr>
            <w:tcW w:w="2600" w:type="dxa"/>
          </w:tcPr>
          <w:p w14:paraId="71F62A43" w14:textId="77777777" w:rsidR="00E76570" w:rsidRPr="00E76570" w:rsidRDefault="00E76570" w:rsidP="00E76570">
            <w:pPr>
              <w:autoSpaceDE w:val="0"/>
              <w:autoSpaceDN w:val="0"/>
              <w:adjustRightInd w:val="0"/>
              <w:rPr>
                <w:sz w:val="16"/>
                <w:szCs w:val="16"/>
              </w:rPr>
            </w:pPr>
            <w:r w:rsidRPr="00E76570">
              <w:rPr>
                <w:sz w:val="16"/>
                <w:szCs w:val="16"/>
              </w:rPr>
              <w:t>Non-Lay (Intervention/Observational Studies)</w:t>
            </w:r>
          </w:p>
        </w:tc>
        <w:tc>
          <w:tcPr>
            <w:tcW w:w="1300" w:type="dxa"/>
          </w:tcPr>
          <w:p w14:paraId="0BC03BE9" w14:textId="77777777" w:rsidR="00E76570" w:rsidRPr="00E76570" w:rsidRDefault="00E76570" w:rsidP="00E76570">
            <w:pPr>
              <w:autoSpaceDE w:val="0"/>
              <w:autoSpaceDN w:val="0"/>
              <w:adjustRightInd w:val="0"/>
              <w:rPr>
                <w:sz w:val="16"/>
                <w:szCs w:val="16"/>
              </w:rPr>
            </w:pPr>
            <w:r w:rsidRPr="00E76570">
              <w:rPr>
                <w:sz w:val="16"/>
                <w:szCs w:val="16"/>
              </w:rPr>
              <w:t>13/08/2021</w:t>
            </w:r>
          </w:p>
        </w:tc>
        <w:tc>
          <w:tcPr>
            <w:tcW w:w="1200" w:type="dxa"/>
          </w:tcPr>
          <w:p w14:paraId="68C71EF3" w14:textId="77777777" w:rsidR="00E76570" w:rsidRPr="00E76570" w:rsidRDefault="00E76570" w:rsidP="00E76570">
            <w:pPr>
              <w:autoSpaceDE w:val="0"/>
              <w:autoSpaceDN w:val="0"/>
              <w:adjustRightInd w:val="0"/>
              <w:rPr>
                <w:sz w:val="16"/>
                <w:szCs w:val="16"/>
              </w:rPr>
            </w:pPr>
            <w:r w:rsidRPr="00E76570">
              <w:rPr>
                <w:sz w:val="16"/>
                <w:szCs w:val="16"/>
              </w:rPr>
              <w:t>16/08/2024</w:t>
            </w:r>
          </w:p>
        </w:tc>
        <w:tc>
          <w:tcPr>
            <w:tcW w:w="1200" w:type="dxa"/>
          </w:tcPr>
          <w:p w14:paraId="39FB5128" w14:textId="77777777" w:rsidR="00E76570" w:rsidRPr="00E76570" w:rsidRDefault="00E76570" w:rsidP="00E76570">
            <w:pPr>
              <w:autoSpaceDE w:val="0"/>
              <w:autoSpaceDN w:val="0"/>
              <w:adjustRightInd w:val="0"/>
              <w:rPr>
                <w:sz w:val="16"/>
                <w:szCs w:val="16"/>
              </w:rPr>
            </w:pPr>
            <w:r w:rsidRPr="00E76570">
              <w:rPr>
                <w:sz w:val="16"/>
                <w:szCs w:val="16"/>
              </w:rPr>
              <w:t>Present</w:t>
            </w:r>
          </w:p>
        </w:tc>
      </w:tr>
      <w:tr w:rsidR="00E76570" w:rsidRPr="00E76570" w14:paraId="3CD3C3C6" w14:textId="77777777" w:rsidTr="003D53FC">
        <w:trPr>
          <w:trHeight w:val="280"/>
        </w:trPr>
        <w:tc>
          <w:tcPr>
            <w:tcW w:w="2700" w:type="dxa"/>
          </w:tcPr>
          <w:p w14:paraId="39D04577" w14:textId="77777777" w:rsidR="00E76570" w:rsidRPr="00E76570" w:rsidRDefault="00E76570" w:rsidP="00E76570">
            <w:pPr>
              <w:autoSpaceDE w:val="0"/>
              <w:autoSpaceDN w:val="0"/>
              <w:adjustRightInd w:val="0"/>
              <w:rPr>
                <w:sz w:val="16"/>
                <w:szCs w:val="16"/>
              </w:rPr>
            </w:pPr>
            <w:r w:rsidRPr="00E76570">
              <w:rPr>
                <w:sz w:val="16"/>
                <w:szCs w:val="16"/>
              </w:rPr>
              <w:lastRenderedPageBreak/>
              <w:t>Ms Alice McCarthy</w:t>
            </w:r>
          </w:p>
          <w:p w14:paraId="0605B7FB" w14:textId="77777777" w:rsidR="00E76570" w:rsidRPr="00E76570" w:rsidRDefault="00E76570" w:rsidP="00E76570">
            <w:pPr>
              <w:autoSpaceDE w:val="0"/>
              <w:autoSpaceDN w:val="0"/>
              <w:adjustRightInd w:val="0"/>
              <w:rPr>
                <w:sz w:val="16"/>
                <w:szCs w:val="16"/>
              </w:rPr>
            </w:pPr>
          </w:p>
        </w:tc>
        <w:tc>
          <w:tcPr>
            <w:tcW w:w="2600" w:type="dxa"/>
          </w:tcPr>
          <w:p w14:paraId="246FD22E" w14:textId="77777777" w:rsidR="00E76570" w:rsidRPr="00E76570" w:rsidRDefault="00E76570" w:rsidP="00E76570">
            <w:pPr>
              <w:autoSpaceDE w:val="0"/>
              <w:autoSpaceDN w:val="0"/>
              <w:adjustRightInd w:val="0"/>
              <w:rPr>
                <w:sz w:val="16"/>
                <w:szCs w:val="16"/>
              </w:rPr>
            </w:pPr>
            <w:r w:rsidRPr="00E76570">
              <w:rPr>
                <w:sz w:val="16"/>
                <w:szCs w:val="16"/>
              </w:rPr>
              <w:t>Lay (the Law)</w:t>
            </w:r>
          </w:p>
        </w:tc>
        <w:tc>
          <w:tcPr>
            <w:tcW w:w="1300" w:type="dxa"/>
          </w:tcPr>
          <w:p w14:paraId="70DEF8D0" w14:textId="77777777" w:rsidR="00E76570" w:rsidRPr="00E76570" w:rsidRDefault="00E76570" w:rsidP="00E76570">
            <w:pPr>
              <w:autoSpaceDE w:val="0"/>
              <w:autoSpaceDN w:val="0"/>
              <w:adjustRightInd w:val="0"/>
              <w:rPr>
                <w:sz w:val="16"/>
                <w:szCs w:val="16"/>
              </w:rPr>
            </w:pPr>
            <w:r w:rsidRPr="00E76570">
              <w:rPr>
                <w:sz w:val="16"/>
                <w:szCs w:val="16"/>
              </w:rPr>
              <w:t>22/12/2021</w:t>
            </w:r>
          </w:p>
        </w:tc>
        <w:tc>
          <w:tcPr>
            <w:tcW w:w="1200" w:type="dxa"/>
          </w:tcPr>
          <w:p w14:paraId="34FC360E" w14:textId="77777777" w:rsidR="00E76570" w:rsidRPr="00E76570" w:rsidRDefault="00E76570" w:rsidP="00E76570">
            <w:pPr>
              <w:autoSpaceDE w:val="0"/>
              <w:autoSpaceDN w:val="0"/>
              <w:adjustRightInd w:val="0"/>
              <w:rPr>
                <w:sz w:val="16"/>
                <w:szCs w:val="16"/>
              </w:rPr>
            </w:pPr>
            <w:r w:rsidRPr="00E76570">
              <w:rPr>
                <w:sz w:val="16"/>
                <w:szCs w:val="16"/>
              </w:rPr>
              <w:t>22/12/2024</w:t>
            </w:r>
          </w:p>
        </w:tc>
        <w:tc>
          <w:tcPr>
            <w:tcW w:w="1200" w:type="dxa"/>
          </w:tcPr>
          <w:p w14:paraId="4AB27F8B" w14:textId="77777777" w:rsidR="00E76570" w:rsidRPr="00E76570" w:rsidRDefault="00E76570" w:rsidP="00E76570">
            <w:pPr>
              <w:autoSpaceDE w:val="0"/>
              <w:autoSpaceDN w:val="0"/>
              <w:adjustRightInd w:val="0"/>
              <w:rPr>
                <w:sz w:val="16"/>
                <w:szCs w:val="16"/>
              </w:rPr>
            </w:pPr>
            <w:r w:rsidRPr="00E76570">
              <w:rPr>
                <w:sz w:val="16"/>
                <w:szCs w:val="16"/>
              </w:rPr>
              <w:t>Present</w:t>
            </w:r>
          </w:p>
        </w:tc>
      </w:tr>
      <w:tr w:rsidR="00E76570" w:rsidRPr="00E76570" w14:paraId="7A9A7DAF" w14:textId="77777777" w:rsidTr="003D53FC">
        <w:trPr>
          <w:trHeight w:val="280"/>
        </w:trPr>
        <w:tc>
          <w:tcPr>
            <w:tcW w:w="2700" w:type="dxa"/>
          </w:tcPr>
          <w:p w14:paraId="230A5953" w14:textId="77777777" w:rsidR="00E76570" w:rsidRPr="00E76570" w:rsidRDefault="00E76570" w:rsidP="00E76570">
            <w:pPr>
              <w:autoSpaceDE w:val="0"/>
              <w:autoSpaceDN w:val="0"/>
              <w:adjustRightInd w:val="0"/>
              <w:rPr>
                <w:sz w:val="16"/>
                <w:szCs w:val="16"/>
              </w:rPr>
            </w:pPr>
            <w:r w:rsidRPr="00E76570">
              <w:rPr>
                <w:sz w:val="16"/>
                <w:szCs w:val="16"/>
              </w:rPr>
              <w:t>Ms Joan Pettit</w:t>
            </w:r>
          </w:p>
        </w:tc>
        <w:tc>
          <w:tcPr>
            <w:tcW w:w="2600" w:type="dxa"/>
          </w:tcPr>
          <w:p w14:paraId="5F118930" w14:textId="77777777" w:rsidR="00E76570" w:rsidRPr="00E76570" w:rsidRDefault="00E76570" w:rsidP="00E76570">
            <w:pPr>
              <w:autoSpaceDE w:val="0"/>
              <w:autoSpaceDN w:val="0"/>
              <w:adjustRightInd w:val="0"/>
              <w:rPr>
                <w:sz w:val="16"/>
                <w:szCs w:val="16"/>
              </w:rPr>
            </w:pPr>
            <w:r w:rsidRPr="00E76570">
              <w:rPr>
                <w:sz w:val="16"/>
                <w:szCs w:val="16"/>
              </w:rPr>
              <w:t>Non-Lay (Intervention Studies)</w:t>
            </w:r>
          </w:p>
        </w:tc>
        <w:tc>
          <w:tcPr>
            <w:tcW w:w="1300" w:type="dxa"/>
          </w:tcPr>
          <w:p w14:paraId="3EC8CD94" w14:textId="77777777" w:rsidR="00E76570" w:rsidRPr="00E76570" w:rsidRDefault="00E76570" w:rsidP="00E76570">
            <w:pPr>
              <w:autoSpaceDE w:val="0"/>
              <w:autoSpaceDN w:val="0"/>
              <w:adjustRightInd w:val="0"/>
              <w:rPr>
                <w:sz w:val="16"/>
                <w:szCs w:val="16"/>
              </w:rPr>
            </w:pPr>
            <w:r w:rsidRPr="00E76570">
              <w:rPr>
                <w:sz w:val="16"/>
                <w:szCs w:val="16"/>
              </w:rPr>
              <w:t>08/07/2022</w:t>
            </w:r>
          </w:p>
        </w:tc>
        <w:tc>
          <w:tcPr>
            <w:tcW w:w="1200" w:type="dxa"/>
          </w:tcPr>
          <w:p w14:paraId="38838A1F" w14:textId="77777777" w:rsidR="00E76570" w:rsidRPr="00E76570" w:rsidRDefault="00E76570" w:rsidP="00E76570">
            <w:pPr>
              <w:autoSpaceDE w:val="0"/>
              <w:autoSpaceDN w:val="0"/>
              <w:adjustRightInd w:val="0"/>
              <w:rPr>
                <w:sz w:val="16"/>
                <w:szCs w:val="16"/>
              </w:rPr>
            </w:pPr>
            <w:r w:rsidRPr="00E76570">
              <w:rPr>
                <w:sz w:val="16"/>
                <w:szCs w:val="16"/>
              </w:rPr>
              <w:t>08/07/2025</w:t>
            </w:r>
          </w:p>
        </w:tc>
        <w:tc>
          <w:tcPr>
            <w:tcW w:w="1200" w:type="dxa"/>
          </w:tcPr>
          <w:p w14:paraId="29569B8F" w14:textId="77777777" w:rsidR="00E76570" w:rsidRPr="00E76570" w:rsidRDefault="00E76570" w:rsidP="00E76570">
            <w:pPr>
              <w:autoSpaceDE w:val="0"/>
              <w:autoSpaceDN w:val="0"/>
              <w:adjustRightInd w:val="0"/>
              <w:rPr>
                <w:sz w:val="16"/>
                <w:szCs w:val="16"/>
              </w:rPr>
            </w:pPr>
            <w:r w:rsidRPr="00E76570">
              <w:rPr>
                <w:sz w:val="16"/>
                <w:szCs w:val="16"/>
              </w:rPr>
              <w:t>Present</w:t>
            </w:r>
          </w:p>
        </w:tc>
      </w:tr>
      <w:tr w:rsidR="00E76570" w:rsidRPr="00E76570" w14:paraId="04DE2579" w14:textId="77777777" w:rsidTr="003D53FC">
        <w:trPr>
          <w:trHeight w:val="280"/>
        </w:trPr>
        <w:tc>
          <w:tcPr>
            <w:tcW w:w="2700" w:type="dxa"/>
          </w:tcPr>
          <w:p w14:paraId="13D4A062" w14:textId="77777777" w:rsidR="00E76570" w:rsidRPr="00E76570" w:rsidRDefault="00E76570" w:rsidP="00E76570">
            <w:pPr>
              <w:autoSpaceDE w:val="0"/>
              <w:autoSpaceDN w:val="0"/>
              <w:adjustRightInd w:val="0"/>
              <w:rPr>
                <w:sz w:val="16"/>
                <w:szCs w:val="16"/>
              </w:rPr>
            </w:pPr>
            <w:r w:rsidRPr="00E76570">
              <w:rPr>
                <w:sz w:val="16"/>
                <w:szCs w:val="16"/>
              </w:rPr>
              <w:t>Dr Amber Parry-Strong</w:t>
            </w:r>
          </w:p>
        </w:tc>
        <w:tc>
          <w:tcPr>
            <w:tcW w:w="2600" w:type="dxa"/>
          </w:tcPr>
          <w:p w14:paraId="5F19822D" w14:textId="77777777" w:rsidR="00E76570" w:rsidRPr="00E76570" w:rsidRDefault="00E76570" w:rsidP="00E76570">
            <w:pPr>
              <w:autoSpaceDE w:val="0"/>
              <w:autoSpaceDN w:val="0"/>
              <w:adjustRightInd w:val="0"/>
              <w:rPr>
                <w:sz w:val="16"/>
                <w:szCs w:val="16"/>
              </w:rPr>
            </w:pPr>
            <w:r w:rsidRPr="00E76570">
              <w:rPr>
                <w:sz w:val="16"/>
                <w:szCs w:val="16"/>
              </w:rPr>
              <w:t>Non-Lay (Health/Disability service provision)</w:t>
            </w:r>
          </w:p>
        </w:tc>
        <w:tc>
          <w:tcPr>
            <w:tcW w:w="1300" w:type="dxa"/>
          </w:tcPr>
          <w:p w14:paraId="70A3E97D" w14:textId="77777777" w:rsidR="00E76570" w:rsidRPr="00E76570" w:rsidRDefault="00E76570" w:rsidP="00E76570">
            <w:pPr>
              <w:autoSpaceDE w:val="0"/>
              <w:autoSpaceDN w:val="0"/>
              <w:adjustRightInd w:val="0"/>
              <w:rPr>
                <w:sz w:val="16"/>
                <w:szCs w:val="16"/>
              </w:rPr>
            </w:pPr>
            <w:r w:rsidRPr="00E76570">
              <w:rPr>
                <w:sz w:val="16"/>
                <w:szCs w:val="16"/>
              </w:rPr>
              <w:t>08/07/2022</w:t>
            </w:r>
          </w:p>
        </w:tc>
        <w:tc>
          <w:tcPr>
            <w:tcW w:w="1200" w:type="dxa"/>
          </w:tcPr>
          <w:p w14:paraId="5B4144E3" w14:textId="77777777" w:rsidR="00E76570" w:rsidRPr="00E76570" w:rsidRDefault="00E76570" w:rsidP="00E76570">
            <w:pPr>
              <w:autoSpaceDE w:val="0"/>
              <w:autoSpaceDN w:val="0"/>
              <w:adjustRightInd w:val="0"/>
              <w:rPr>
                <w:sz w:val="16"/>
                <w:szCs w:val="16"/>
              </w:rPr>
            </w:pPr>
            <w:r w:rsidRPr="00E76570">
              <w:rPr>
                <w:sz w:val="16"/>
                <w:szCs w:val="16"/>
              </w:rPr>
              <w:t>08/07/2025</w:t>
            </w:r>
          </w:p>
        </w:tc>
        <w:tc>
          <w:tcPr>
            <w:tcW w:w="1200" w:type="dxa"/>
          </w:tcPr>
          <w:p w14:paraId="71FCA8A1" w14:textId="77777777" w:rsidR="00E76570" w:rsidRPr="00E76570" w:rsidRDefault="00E76570" w:rsidP="00E76570">
            <w:pPr>
              <w:autoSpaceDE w:val="0"/>
              <w:autoSpaceDN w:val="0"/>
              <w:adjustRightInd w:val="0"/>
              <w:rPr>
                <w:sz w:val="16"/>
                <w:szCs w:val="16"/>
              </w:rPr>
            </w:pPr>
            <w:r w:rsidRPr="00E76570">
              <w:rPr>
                <w:sz w:val="16"/>
                <w:szCs w:val="16"/>
              </w:rPr>
              <w:t>Present</w:t>
            </w:r>
          </w:p>
        </w:tc>
      </w:tr>
      <w:tr w:rsidR="00E76570" w:rsidRPr="00E76570" w14:paraId="1853F4C8" w14:textId="77777777" w:rsidTr="003D53FC">
        <w:trPr>
          <w:trHeight w:val="280"/>
        </w:trPr>
        <w:tc>
          <w:tcPr>
            <w:tcW w:w="2700" w:type="dxa"/>
          </w:tcPr>
          <w:p w14:paraId="59504588" w14:textId="77777777" w:rsidR="00E76570" w:rsidRPr="00E76570" w:rsidRDefault="00E76570" w:rsidP="00E76570">
            <w:pPr>
              <w:autoSpaceDE w:val="0"/>
              <w:autoSpaceDN w:val="0"/>
              <w:adjustRightInd w:val="0"/>
              <w:rPr>
                <w:sz w:val="16"/>
                <w:szCs w:val="16"/>
              </w:rPr>
            </w:pPr>
            <w:r w:rsidRPr="00E76570">
              <w:rPr>
                <w:sz w:val="16"/>
                <w:szCs w:val="16"/>
              </w:rPr>
              <w:t>Mr Ewe Leong Lim</w:t>
            </w:r>
          </w:p>
        </w:tc>
        <w:tc>
          <w:tcPr>
            <w:tcW w:w="2600" w:type="dxa"/>
          </w:tcPr>
          <w:p w14:paraId="7788638B" w14:textId="77777777" w:rsidR="00E76570" w:rsidRPr="00E76570" w:rsidRDefault="00E76570" w:rsidP="00E76570">
            <w:pPr>
              <w:autoSpaceDE w:val="0"/>
              <w:autoSpaceDN w:val="0"/>
              <w:adjustRightInd w:val="0"/>
              <w:rPr>
                <w:sz w:val="16"/>
                <w:szCs w:val="16"/>
              </w:rPr>
            </w:pPr>
            <w:r w:rsidRPr="00E76570">
              <w:rPr>
                <w:sz w:val="16"/>
                <w:szCs w:val="16"/>
              </w:rPr>
              <w:t>Lay (Consumer/Community perspectives)</w:t>
            </w:r>
          </w:p>
        </w:tc>
        <w:tc>
          <w:tcPr>
            <w:tcW w:w="1300" w:type="dxa"/>
          </w:tcPr>
          <w:p w14:paraId="465FD657" w14:textId="77777777" w:rsidR="00E76570" w:rsidRPr="00E76570" w:rsidRDefault="00E76570" w:rsidP="00E76570">
            <w:pPr>
              <w:autoSpaceDE w:val="0"/>
              <w:autoSpaceDN w:val="0"/>
              <w:adjustRightInd w:val="0"/>
              <w:rPr>
                <w:sz w:val="16"/>
                <w:szCs w:val="16"/>
              </w:rPr>
            </w:pPr>
            <w:r w:rsidRPr="00E76570">
              <w:rPr>
                <w:sz w:val="16"/>
                <w:szCs w:val="16"/>
              </w:rPr>
              <w:t>08/07/2022</w:t>
            </w:r>
          </w:p>
        </w:tc>
        <w:tc>
          <w:tcPr>
            <w:tcW w:w="1200" w:type="dxa"/>
          </w:tcPr>
          <w:p w14:paraId="65AE9168" w14:textId="77777777" w:rsidR="00E76570" w:rsidRPr="00E76570" w:rsidRDefault="00E76570" w:rsidP="00E76570">
            <w:pPr>
              <w:autoSpaceDE w:val="0"/>
              <w:autoSpaceDN w:val="0"/>
              <w:adjustRightInd w:val="0"/>
              <w:rPr>
                <w:sz w:val="16"/>
                <w:szCs w:val="16"/>
              </w:rPr>
            </w:pPr>
            <w:r w:rsidRPr="00E76570">
              <w:rPr>
                <w:sz w:val="16"/>
                <w:szCs w:val="16"/>
              </w:rPr>
              <w:t>08/07/2025</w:t>
            </w:r>
          </w:p>
        </w:tc>
        <w:tc>
          <w:tcPr>
            <w:tcW w:w="1200" w:type="dxa"/>
          </w:tcPr>
          <w:p w14:paraId="750D3FC2" w14:textId="77777777" w:rsidR="00E76570" w:rsidRPr="00E76570" w:rsidRDefault="00E76570" w:rsidP="00E76570">
            <w:pPr>
              <w:autoSpaceDE w:val="0"/>
              <w:autoSpaceDN w:val="0"/>
              <w:adjustRightInd w:val="0"/>
              <w:rPr>
                <w:sz w:val="16"/>
                <w:szCs w:val="16"/>
              </w:rPr>
            </w:pPr>
            <w:r w:rsidRPr="00E76570">
              <w:rPr>
                <w:sz w:val="16"/>
                <w:szCs w:val="16"/>
              </w:rPr>
              <w:t>Present</w:t>
            </w:r>
          </w:p>
        </w:tc>
      </w:tr>
      <w:tr w:rsidR="00E76570" w:rsidRPr="00E76570" w14:paraId="00BD1130" w14:textId="77777777" w:rsidTr="003D53FC">
        <w:trPr>
          <w:trHeight w:val="280"/>
        </w:trPr>
        <w:tc>
          <w:tcPr>
            <w:tcW w:w="2700" w:type="dxa"/>
          </w:tcPr>
          <w:p w14:paraId="67E26782" w14:textId="77777777" w:rsidR="00E76570" w:rsidRPr="00E76570" w:rsidRDefault="00E76570" w:rsidP="00E76570">
            <w:pPr>
              <w:autoSpaceDE w:val="0"/>
              <w:autoSpaceDN w:val="0"/>
              <w:adjustRightInd w:val="0"/>
              <w:rPr>
                <w:sz w:val="16"/>
                <w:szCs w:val="16"/>
              </w:rPr>
            </w:pPr>
            <w:r w:rsidRPr="00E76570">
              <w:rPr>
                <w:sz w:val="16"/>
                <w:szCs w:val="16"/>
              </w:rPr>
              <w:t xml:space="preserve">Ms </w:t>
            </w:r>
            <w:proofErr w:type="spellStart"/>
            <w:r w:rsidRPr="00E76570">
              <w:rPr>
                <w:sz w:val="16"/>
                <w:szCs w:val="16"/>
              </w:rPr>
              <w:t>Maakere</w:t>
            </w:r>
            <w:proofErr w:type="spellEnd"/>
            <w:r w:rsidRPr="00E76570">
              <w:rPr>
                <w:sz w:val="16"/>
                <w:szCs w:val="16"/>
              </w:rPr>
              <w:t xml:space="preserve"> Marr</w:t>
            </w:r>
          </w:p>
        </w:tc>
        <w:tc>
          <w:tcPr>
            <w:tcW w:w="2600" w:type="dxa"/>
          </w:tcPr>
          <w:p w14:paraId="73A9D1AC" w14:textId="77777777" w:rsidR="00E76570" w:rsidRPr="00E76570" w:rsidRDefault="00E76570" w:rsidP="00E76570">
            <w:pPr>
              <w:autoSpaceDE w:val="0"/>
              <w:autoSpaceDN w:val="0"/>
              <w:adjustRightInd w:val="0"/>
              <w:rPr>
                <w:sz w:val="16"/>
                <w:szCs w:val="16"/>
              </w:rPr>
            </w:pPr>
            <w:r w:rsidRPr="00E76570">
              <w:rPr>
                <w:sz w:val="16"/>
                <w:szCs w:val="16"/>
              </w:rPr>
              <w:t>Lay (Consumer/Community perspectives)</w:t>
            </w:r>
          </w:p>
        </w:tc>
        <w:tc>
          <w:tcPr>
            <w:tcW w:w="1300" w:type="dxa"/>
          </w:tcPr>
          <w:p w14:paraId="54DD9F75" w14:textId="77777777" w:rsidR="00E76570" w:rsidRPr="00E76570" w:rsidRDefault="00E76570" w:rsidP="00E76570">
            <w:pPr>
              <w:autoSpaceDE w:val="0"/>
              <w:autoSpaceDN w:val="0"/>
              <w:adjustRightInd w:val="0"/>
              <w:rPr>
                <w:sz w:val="16"/>
                <w:szCs w:val="16"/>
              </w:rPr>
            </w:pPr>
            <w:r w:rsidRPr="00E76570">
              <w:rPr>
                <w:sz w:val="16"/>
                <w:szCs w:val="16"/>
              </w:rPr>
              <w:t>08/07/2022</w:t>
            </w:r>
          </w:p>
        </w:tc>
        <w:tc>
          <w:tcPr>
            <w:tcW w:w="1200" w:type="dxa"/>
          </w:tcPr>
          <w:p w14:paraId="553B1B9A" w14:textId="77777777" w:rsidR="00E76570" w:rsidRPr="00E76570" w:rsidRDefault="00E76570" w:rsidP="00E76570">
            <w:pPr>
              <w:autoSpaceDE w:val="0"/>
              <w:autoSpaceDN w:val="0"/>
              <w:adjustRightInd w:val="0"/>
              <w:rPr>
                <w:sz w:val="16"/>
                <w:szCs w:val="16"/>
              </w:rPr>
            </w:pPr>
            <w:r w:rsidRPr="00E76570">
              <w:rPr>
                <w:sz w:val="16"/>
                <w:szCs w:val="16"/>
              </w:rPr>
              <w:t>08/07/2025</w:t>
            </w:r>
          </w:p>
        </w:tc>
        <w:tc>
          <w:tcPr>
            <w:tcW w:w="1200" w:type="dxa"/>
          </w:tcPr>
          <w:p w14:paraId="579EC374" w14:textId="567C957A" w:rsidR="00E76570" w:rsidRPr="00E76570" w:rsidRDefault="00E76570" w:rsidP="00E76570">
            <w:pPr>
              <w:autoSpaceDE w:val="0"/>
              <w:autoSpaceDN w:val="0"/>
              <w:adjustRightInd w:val="0"/>
              <w:rPr>
                <w:sz w:val="16"/>
                <w:szCs w:val="16"/>
              </w:rPr>
            </w:pPr>
            <w:r>
              <w:rPr>
                <w:sz w:val="16"/>
                <w:szCs w:val="16"/>
              </w:rPr>
              <w:t>Apologies</w:t>
            </w:r>
          </w:p>
        </w:tc>
      </w:tr>
    </w:tbl>
    <w:p w14:paraId="6C3182F7" w14:textId="554804F0" w:rsidR="00A66F2E" w:rsidRPr="00A66F2E" w:rsidRDefault="00A66F2E" w:rsidP="00E24E77">
      <w:pPr>
        <w:spacing w:before="80" w:after="80"/>
        <w:rPr>
          <w:rFonts w:cs="Arial"/>
          <w:color w:val="FF0000"/>
          <w:sz w:val="20"/>
          <w:lang w:val="en-NZ"/>
        </w:rPr>
      </w:pPr>
    </w:p>
    <w:p w14:paraId="427A3E9B" w14:textId="77777777" w:rsidR="002B2215" w:rsidRPr="002B2215" w:rsidRDefault="002B2215" w:rsidP="002B2215">
      <w:pPr>
        <w:rPr>
          <w:rFonts w:ascii="Times New Roman" w:hAnsi="Times New Roman"/>
          <w:sz w:val="24"/>
          <w:szCs w:val="24"/>
          <w:lang w:val="en-NZ" w:eastAsia="en-NZ"/>
        </w:rPr>
      </w:pPr>
    </w:p>
    <w:p w14:paraId="66C0AA55" w14:textId="77777777" w:rsidR="00E24E77" w:rsidRDefault="002B2215" w:rsidP="00E24E77">
      <w:pPr>
        <w:spacing w:before="80" w:after="80"/>
        <w:rPr>
          <w:rFonts w:cs="Arial"/>
          <w:sz w:val="24"/>
          <w:szCs w:val="24"/>
          <w:lang w:val="en-NZ"/>
        </w:rPr>
      </w:pPr>
      <w:r w:rsidRPr="002B2215">
        <w:rPr>
          <w:rFonts w:ascii="Verdana" w:hAnsi="Verdana"/>
          <w:color w:val="000000"/>
          <w:sz w:val="18"/>
          <w:szCs w:val="18"/>
          <w:shd w:val="clear" w:color="auto" w:fill="FFFFFF"/>
          <w:lang w:val="en-NZ" w:eastAsia="en-NZ"/>
        </w:rPr>
        <w:t> </w:t>
      </w:r>
    </w:p>
    <w:p w14:paraId="0853598C" w14:textId="77777777" w:rsidR="00A66F2E" w:rsidRPr="0054344C" w:rsidRDefault="00E24E77" w:rsidP="00A66F2E">
      <w:pPr>
        <w:pStyle w:val="Heading2"/>
      </w:pPr>
      <w:r>
        <w:br w:type="page"/>
      </w:r>
      <w:r w:rsidR="00A66F2E" w:rsidRPr="0054344C">
        <w:lastRenderedPageBreak/>
        <w:t>Welcome</w:t>
      </w:r>
    </w:p>
    <w:p w14:paraId="009EFB19" w14:textId="77777777" w:rsidR="00A66F2E" w:rsidRPr="008F6D9D" w:rsidRDefault="00A66F2E" w:rsidP="00A66F2E">
      <w:r>
        <w:t xml:space="preserve"> </w:t>
      </w:r>
    </w:p>
    <w:p w14:paraId="70FB1196" w14:textId="443F6FBA" w:rsidR="00A66F2E" w:rsidRDefault="00A66F2E" w:rsidP="00C02F4A">
      <w:pPr>
        <w:spacing w:before="80" w:after="80"/>
        <w:rPr>
          <w:lang w:val="en-NZ"/>
        </w:rPr>
      </w:pPr>
      <w:r w:rsidRPr="00C02F4A">
        <w:rPr>
          <w:rFonts w:cs="Arial"/>
          <w:szCs w:val="22"/>
          <w:lang w:val="en-NZ"/>
        </w:rPr>
        <w:t xml:space="preserve">The Chair opened the meeting at </w:t>
      </w:r>
      <w:r w:rsidR="00C02F4A" w:rsidRPr="00C02F4A">
        <w:rPr>
          <w:rFonts w:cs="Arial"/>
          <w:szCs w:val="22"/>
          <w:lang w:val="en-NZ"/>
        </w:rPr>
        <w:t>11:30am</w:t>
      </w:r>
      <w:r w:rsidRPr="00C02F4A">
        <w:rPr>
          <w:rFonts w:cs="Arial"/>
          <w:szCs w:val="22"/>
          <w:lang w:val="en-NZ"/>
        </w:rPr>
        <w:t xml:space="preserve"> and welcomed Committee members noting that apologies had been received fro</w:t>
      </w:r>
      <w:r w:rsidR="00C02F4A" w:rsidRPr="00C02F4A">
        <w:rPr>
          <w:rFonts w:cs="Arial"/>
          <w:szCs w:val="22"/>
          <w:lang w:val="en-NZ"/>
        </w:rPr>
        <w:t xml:space="preserve">m Ms </w:t>
      </w:r>
      <w:proofErr w:type="spellStart"/>
      <w:r w:rsidR="00C02F4A" w:rsidRPr="00C02F4A">
        <w:rPr>
          <w:rFonts w:cs="Arial"/>
          <w:szCs w:val="22"/>
          <w:lang w:val="en-NZ"/>
        </w:rPr>
        <w:t>Maakere</w:t>
      </w:r>
      <w:proofErr w:type="spellEnd"/>
      <w:r w:rsidR="00C02F4A" w:rsidRPr="00C02F4A">
        <w:rPr>
          <w:rFonts w:cs="Arial"/>
          <w:szCs w:val="22"/>
          <w:lang w:val="en-NZ"/>
        </w:rPr>
        <w:t xml:space="preserve"> Marr.</w:t>
      </w:r>
      <w:r w:rsidR="00DB7572" w:rsidRPr="00C02F4A">
        <w:rPr>
          <w:rFonts w:cs="Arial"/>
          <w:szCs w:val="22"/>
          <w:lang w:val="en-NZ"/>
        </w:rPr>
        <w:t xml:space="preserve"> </w:t>
      </w:r>
      <w:r w:rsidR="00DB7572">
        <w:rPr>
          <w:rFonts w:cs="Arial"/>
          <w:color w:val="FF0000"/>
          <w:szCs w:val="22"/>
          <w:lang w:val="en-NZ"/>
        </w:rPr>
        <w:br/>
      </w:r>
      <w:r w:rsidR="00DB7572">
        <w:rPr>
          <w:rFonts w:cs="Arial"/>
          <w:color w:val="FF0000"/>
          <w:szCs w:val="22"/>
          <w:lang w:val="en-NZ"/>
        </w:rPr>
        <w:br/>
      </w:r>
      <w:r>
        <w:rPr>
          <w:lang w:val="en-NZ"/>
        </w:rPr>
        <w:t xml:space="preserve">The Chair noted that the meeting was quorate. </w:t>
      </w:r>
    </w:p>
    <w:p w14:paraId="6ADEA346" w14:textId="77777777" w:rsidR="00A66F2E" w:rsidRDefault="00A66F2E" w:rsidP="00A66F2E">
      <w:pPr>
        <w:rPr>
          <w:lang w:val="en-NZ"/>
        </w:rPr>
      </w:pPr>
    </w:p>
    <w:p w14:paraId="7A2A9C80" w14:textId="77777777" w:rsidR="00A66F2E" w:rsidRDefault="00A66F2E" w:rsidP="00A66F2E">
      <w:pPr>
        <w:rPr>
          <w:lang w:val="en-NZ"/>
        </w:rPr>
      </w:pPr>
      <w:r>
        <w:rPr>
          <w:lang w:val="en-NZ"/>
        </w:rPr>
        <w:t>The Committee noted and agreed the agenda for the meeting.</w:t>
      </w:r>
    </w:p>
    <w:p w14:paraId="4FC2E63E" w14:textId="77777777" w:rsidR="00A66F2E" w:rsidRDefault="00A66F2E" w:rsidP="00A66F2E">
      <w:pPr>
        <w:rPr>
          <w:lang w:val="en-NZ"/>
        </w:rPr>
      </w:pPr>
    </w:p>
    <w:p w14:paraId="0307A93A" w14:textId="77777777" w:rsidR="00A66F2E" w:rsidRPr="00CE6AA6" w:rsidRDefault="00A66F2E" w:rsidP="00A66F2E">
      <w:pPr>
        <w:pStyle w:val="Heading2"/>
      </w:pPr>
      <w:r w:rsidRPr="00CE6AA6">
        <w:t>Confirmation of previous minutes</w:t>
      </w:r>
    </w:p>
    <w:p w14:paraId="57F3BB3C" w14:textId="77777777" w:rsidR="00A66F2E" w:rsidRDefault="00A66F2E" w:rsidP="00A66F2E">
      <w:pPr>
        <w:rPr>
          <w:lang w:val="en-NZ"/>
        </w:rPr>
      </w:pPr>
    </w:p>
    <w:p w14:paraId="3C62CA3C" w14:textId="1B54FE5F" w:rsidR="00451CD6" w:rsidRDefault="00A66F2E" w:rsidP="00A66F2E">
      <w:pPr>
        <w:rPr>
          <w:lang w:val="en-NZ"/>
        </w:rPr>
      </w:pPr>
      <w:r>
        <w:rPr>
          <w:lang w:val="en-NZ"/>
        </w:rPr>
        <w:t>The minutes of the meeting of</w:t>
      </w:r>
      <w:r w:rsidR="00236656">
        <w:rPr>
          <w:lang w:val="en-NZ"/>
        </w:rPr>
        <w:t xml:space="preserve"> 05 September</w:t>
      </w:r>
      <w:r>
        <w:rPr>
          <w:rFonts w:cs="Arial"/>
          <w:color w:val="33CCCC"/>
          <w:szCs w:val="22"/>
          <w:lang w:val="en-NZ"/>
        </w:rPr>
        <w:t xml:space="preserve"> </w:t>
      </w:r>
      <w:r>
        <w:rPr>
          <w:lang w:val="en-NZ"/>
        </w:rPr>
        <w:t>were confirmed.</w:t>
      </w:r>
    </w:p>
    <w:p w14:paraId="34F53DAF" w14:textId="77777777" w:rsidR="00E24E77" w:rsidRDefault="00E24E77" w:rsidP="00A22109">
      <w:pPr>
        <w:pStyle w:val="NoSpacing"/>
        <w:rPr>
          <w:lang w:val="en-NZ"/>
        </w:rPr>
      </w:pPr>
    </w:p>
    <w:p w14:paraId="3F4C2CE7" w14:textId="77777777" w:rsidR="00D324AA" w:rsidRDefault="00D324AA" w:rsidP="00D324AA">
      <w:pPr>
        <w:rPr>
          <w:lang w:val="en-NZ"/>
        </w:rPr>
      </w:pPr>
    </w:p>
    <w:p w14:paraId="68637AF3" w14:textId="77777777" w:rsidR="00D324AA" w:rsidRDefault="00D324AA" w:rsidP="00D324AA">
      <w:pPr>
        <w:rPr>
          <w:color w:val="FF0000"/>
          <w:lang w:val="en-NZ"/>
        </w:rPr>
      </w:pPr>
    </w:p>
    <w:p w14:paraId="4B709EBC" w14:textId="77777777" w:rsidR="00D324AA" w:rsidRDefault="00D324AA" w:rsidP="00E24E77">
      <w:pPr>
        <w:rPr>
          <w:lang w:val="en-NZ"/>
        </w:rPr>
      </w:pPr>
    </w:p>
    <w:p w14:paraId="3A865FB3" w14:textId="77777777" w:rsidR="00D324AA" w:rsidRPr="00540FF2" w:rsidRDefault="00D324AA" w:rsidP="00540FF2">
      <w:pPr>
        <w:rPr>
          <w:lang w:val="en-NZ"/>
        </w:rPr>
      </w:pPr>
    </w:p>
    <w:p w14:paraId="501221DB" w14:textId="77777777" w:rsidR="00E24E77" w:rsidRDefault="00E24E77" w:rsidP="00E24E77">
      <w:pPr>
        <w:rPr>
          <w:lang w:val="en-NZ"/>
        </w:rPr>
      </w:pPr>
    </w:p>
    <w:p w14:paraId="62A9A181" w14:textId="77777777" w:rsidR="00E24E77" w:rsidRPr="00DC35A3" w:rsidRDefault="00E24E77" w:rsidP="00E24E77">
      <w:pPr>
        <w:rPr>
          <w:lang w:val="en-NZ"/>
        </w:rPr>
      </w:pPr>
    </w:p>
    <w:p w14:paraId="20A5AEA0" w14:textId="77777777" w:rsidR="00E24E77" w:rsidRPr="00DA5F0B" w:rsidRDefault="00540FF2" w:rsidP="00B37D44">
      <w:pPr>
        <w:pStyle w:val="Heading2"/>
      </w:pPr>
      <w:r>
        <w:br w:type="page"/>
      </w:r>
      <w:r w:rsidR="00E24E77" w:rsidRPr="00DA5F0B">
        <w:lastRenderedPageBreak/>
        <w:t xml:space="preserve">New applications </w:t>
      </w:r>
    </w:p>
    <w:p w14:paraId="0F290506" w14:textId="77777777" w:rsidR="00E24E77" w:rsidRPr="0018623C" w:rsidRDefault="00E24E77" w:rsidP="00E24E77"/>
    <w:p w14:paraId="33B262F0" w14:textId="77777777" w:rsidR="00A22109" w:rsidRDefault="00A22109" w:rsidP="00540FF2">
      <w:pPr>
        <w:rPr>
          <w:color w:val="4BACC6"/>
          <w:lang w:val="en-NZ"/>
        </w:rPr>
      </w:pP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A22109" w:rsidRPr="00960BFE" w14:paraId="5C3052D9" w14:textId="77777777" w:rsidTr="00B348EC">
        <w:trPr>
          <w:trHeight w:val="280"/>
        </w:trPr>
        <w:tc>
          <w:tcPr>
            <w:tcW w:w="966" w:type="dxa"/>
            <w:tcBorders>
              <w:top w:val="nil"/>
              <w:left w:val="nil"/>
              <w:bottom w:val="nil"/>
              <w:right w:val="nil"/>
            </w:tcBorders>
          </w:tcPr>
          <w:p w14:paraId="5D8A6E06" w14:textId="77777777" w:rsidR="00A22109" w:rsidRPr="00960BFE" w:rsidRDefault="00A22109" w:rsidP="00B348EC">
            <w:pPr>
              <w:autoSpaceDE w:val="0"/>
              <w:autoSpaceDN w:val="0"/>
              <w:adjustRightInd w:val="0"/>
            </w:pPr>
            <w:r w:rsidRPr="00960BFE">
              <w:rPr>
                <w:b/>
              </w:rPr>
              <w:t xml:space="preserve">1 </w:t>
            </w:r>
            <w:r w:rsidRPr="00960BFE">
              <w:t xml:space="preserve"> </w:t>
            </w:r>
          </w:p>
        </w:tc>
        <w:tc>
          <w:tcPr>
            <w:tcW w:w="2575" w:type="dxa"/>
            <w:tcBorders>
              <w:top w:val="nil"/>
              <w:left w:val="nil"/>
              <w:bottom w:val="nil"/>
              <w:right w:val="nil"/>
            </w:tcBorders>
          </w:tcPr>
          <w:p w14:paraId="22ABB80B" w14:textId="77777777" w:rsidR="00A22109" w:rsidRPr="00960BFE" w:rsidRDefault="00A22109" w:rsidP="00B348EC">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30C04BFF" w14:textId="3980E6F5" w:rsidR="00A22109" w:rsidRPr="002B62FF" w:rsidRDefault="00857170" w:rsidP="001B5167">
            <w:pPr>
              <w:rPr>
                <w:b/>
                <w:bCs/>
              </w:rPr>
            </w:pPr>
            <w:r w:rsidRPr="00857170">
              <w:rPr>
                <w:b/>
                <w:bCs/>
              </w:rPr>
              <w:t>2023 FULL 18604</w:t>
            </w:r>
          </w:p>
        </w:tc>
      </w:tr>
      <w:tr w:rsidR="00A22109" w:rsidRPr="00960BFE" w14:paraId="1A4522FB" w14:textId="77777777" w:rsidTr="00B348EC">
        <w:trPr>
          <w:trHeight w:val="280"/>
        </w:trPr>
        <w:tc>
          <w:tcPr>
            <w:tcW w:w="966" w:type="dxa"/>
            <w:tcBorders>
              <w:top w:val="nil"/>
              <w:left w:val="nil"/>
              <w:bottom w:val="nil"/>
              <w:right w:val="nil"/>
            </w:tcBorders>
          </w:tcPr>
          <w:p w14:paraId="44E7272C" w14:textId="77777777" w:rsidR="00A22109" w:rsidRPr="00960BFE" w:rsidRDefault="00A22109" w:rsidP="00B348EC">
            <w:pPr>
              <w:autoSpaceDE w:val="0"/>
              <w:autoSpaceDN w:val="0"/>
              <w:adjustRightInd w:val="0"/>
            </w:pPr>
            <w:r w:rsidRPr="00960BFE">
              <w:t xml:space="preserve"> </w:t>
            </w:r>
          </w:p>
        </w:tc>
        <w:tc>
          <w:tcPr>
            <w:tcW w:w="2575" w:type="dxa"/>
            <w:tcBorders>
              <w:top w:val="nil"/>
              <w:left w:val="nil"/>
              <w:bottom w:val="nil"/>
              <w:right w:val="nil"/>
            </w:tcBorders>
          </w:tcPr>
          <w:p w14:paraId="72D6A2BD" w14:textId="77777777" w:rsidR="00A22109" w:rsidRPr="00960BFE" w:rsidRDefault="00A22109" w:rsidP="00B348EC">
            <w:pPr>
              <w:autoSpaceDE w:val="0"/>
              <w:autoSpaceDN w:val="0"/>
              <w:adjustRightInd w:val="0"/>
            </w:pPr>
            <w:r w:rsidRPr="00960BFE">
              <w:t xml:space="preserve">Title: </w:t>
            </w:r>
          </w:p>
        </w:tc>
        <w:tc>
          <w:tcPr>
            <w:tcW w:w="6459" w:type="dxa"/>
            <w:tcBorders>
              <w:top w:val="nil"/>
              <w:left w:val="nil"/>
              <w:bottom w:val="nil"/>
              <w:right w:val="nil"/>
            </w:tcBorders>
          </w:tcPr>
          <w:p w14:paraId="2F2E321C" w14:textId="77221C14" w:rsidR="00A22109" w:rsidRPr="00960BFE" w:rsidRDefault="00860EAB" w:rsidP="00B348EC">
            <w:pPr>
              <w:autoSpaceDE w:val="0"/>
              <w:autoSpaceDN w:val="0"/>
              <w:adjustRightInd w:val="0"/>
            </w:pPr>
            <w:r w:rsidRPr="00860EAB">
              <w:t>Defining the Genetics of Developmental Disorders</w:t>
            </w:r>
          </w:p>
        </w:tc>
      </w:tr>
      <w:tr w:rsidR="00A22109" w:rsidRPr="00960BFE" w14:paraId="61DAEC6C" w14:textId="77777777" w:rsidTr="00B348EC">
        <w:trPr>
          <w:trHeight w:val="280"/>
        </w:trPr>
        <w:tc>
          <w:tcPr>
            <w:tcW w:w="966" w:type="dxa"/>
            <w:tcBorders>
              <w:top w:val="nil"/>
              <w:left w:val="nil"/>
              <w:bottom w:val="nil"/>
              <w:right w:val="nil"/>
            </w:tcBorders>
          </w:tcPr>
          <w:p w14:paraId="695BC39C" w14:textId="77777777" w:rsidR="00A22109" w:rsidRPr="00960BFE" w:rsidRDefault="00A22109" w:rsidP="00B348EC">
            <w:pPr>
              <w:autoSpaceDE w:val="0"/>
              <w:autoSpaceDN w:val="0"/>
              <w:adjustRightInd w:val="0"/>
            </w:pPr>
            <w:r w:rsidRPr="00960BFE">
              <w:t xml:space="preserve"> </w:t>
            </w:r>
          </w:p>
        </w:tc>
        <w:tc>
          <w:tcPr>
            <w:tcW w:w="2575" w:type="dxa"/>
            <w:tcBorders>
              <w:top w:val="nil"/>
              <w:left w:val="nil"/>
              <w:bottom w:val="nil"/>
              <w:right w:val="nil"/>
            </w:tcBorders>
          </w:tcPr>
          <w:p w14:paraId="006C1C01" w14:textId="77777777" w:rsidR="00A22109" w:rsidRPr="00960BFE" w:rsidRDefault="00A22109" w:rsidP="00B348EC">
            <w:pPr>
              <w:autoSpaceDE w:val="0"/>
              <w:autoSpaceDN w:val="0"/>
              <w:adjustRightInd w:val="0"/>
            </w:pPr>
            <w:r w:rsidRPr="00960BFE">
              <w:t xml:space="preserve">Principal Investigator: </w:t>
            </w:r>
          </w:p>
        </w:tc>
        <w:tc>
          <w:tcPr>
            <w:tcW w:w="6459" w:type="dxa"/>
            <w:tcBorders>
              <w:top w:val="nil"/>
              <w:left w:val="nil"/>
              <w:bottom w:val="nil"/>
              <w:right w:val="nil"/>
            </w:tcBorders>
          </w:tcPr>
          <w:p w14:paraId="4E7B0E28" w14:textId="05E0A603" w:rsidR="00A22109" w:rsidRPr="00960BFE" w:rsidRDefault="00860EAB" w:rsidP="00B348EC">
            <w:r>
              <w:t>Professor Stephen Robertson</w:t>
            </w:r>
          </w:p>
        </w:tc>
      </w:tr>
      <w:tr w:rsidR="00A22109" w:rsidRPr="00960BFE" w14:paraId="499F32AF" w14:textId="77777777" w:rsidTr="00B348EC">
        <w:trPr>
          <w:trHeight w:val="280"/>
        </w:trPr>
        <w:tc>
          <w:tcPr>
            <w:tcW w:w="966" w:type="dxa"/>
            <w:tcBorders>
              <w:top w:val="nil"/>
              <w:left w:val="nil"/>
              <w:bottom w:val="nil"/>
              <w:right w:val="nil"/>
            </w:tcBorders>
          </w:tcPr>
          <w:p w14:paraId="26ACD303" w14:textId="77777777" w:rsidR="00A22109" w:rsidRPr="00960BFE" w:rsidRDefault="00A22109" w:rsidP="00B348EC">
            <w:pPr>
              <w:autoSpaceDE w:val="0"/>
              <w:autoSpaceDN w:val="0"/>
              <w:adjustRightInd w:val="0"/>
            </w:pPr>
            <w:r w:rsidRPr="00960BFE">
              <w:t xml:space="preserve"> </w:t>
            </w:r>
          </w:p>
        </w:tc>
        <w:tc>
          <w:tcPr>
            <w:tcW w:w="2575" w:type="dxa"/>
            <w:tcBorders>
              <w:top w:val="nil"/>
              <w:left w:val="nil"/>
              <w:bottom w:val="nil"/>
              <w:right w:val="nil"/>
            </w:tcBorders>
          </w:tcPr>
          <w:p w14:paraId="4F27E385" w14:textId="77777777" w:rsidR="00A22109" w:rsidRPr="00960BFE" w:rsidRDefault="00A22109" w:rsidP="00B348EC">
            <w:pPr>
              <w:autoSpaceDE w:val="0"/>
              <w:autoSpaceDN w:val="0"/>
              <w:adjustRightInd w:val="0"/>
            </w:pPr>
            <w:r w:rsidRPr="00960BFE">
              <w:t xml:space="preserve">Sponsor: </w:t>
            </w:r>
          </w:p>
        </w:tc>
        <w:tc>
          <w:tcPr>
            <w:tcW w:w="6459" w:type="dxa"/>
            <w:tcBorders>
              <w:top w:val="nil"/>
              <w:left w:val="nil"/>
              <w:bottom w:val="nil"/>
              <w:right w:val="nil"/>
            </w:tcBorders>
          </w:tcPr>
          <w:p w14:paraId="48503F74" w14:textId="7AD177ED" w:rsidR="00A22109" w:rsidRPr="00960BFE" w:rsidRDefault="00860EAB" w:rsidP="00B348EC">
            <w:pPr>
              <w:autoSpaceDE w:val="0"/>
              <w:autoSpaceDN w:val="0"/>
              <w:adjustRightInd w:val="0"/>
            </w:pPr>
            <w:r>
              <w:t>University of Otago</w:t>
            </w:r>
          </w:p>
        </w:tc>
      </w:tr>
      <w:tr w:rsidR="00A22109" w:rsidRPr="00960BFE" w14:paraId="74D0D8BC" w14:textId="77777777" w:rsidTr="00B348EC">
        <w:trPr>
          <w:trHeight w:val="280"/>
        </w:trPr>
        <w:tc>
          <w:tcPr>
            <w:tcW w:w="966" w:type="dxa"/>
            <w:tcBorders>
              <w:top w:val="nil"/>
              <w:left w:val="nil"/>
              <w:bottom w:val="nil"/>
              <w:right w:val="nil"/>
            </w:tcBorders>
          </w:tcPr>
          <w:p w14:paraId="7B6852D7" w14:textId="77777777" w:rsidR="00A22109" w:rsidRPr="00960BFE" w:rsidRDefault="00A22109" w:rsidP="00B348EC">
            <w:pPr>
              <w:autoSpaceDE w:val="0"/>
              <w:autoSpaceDN w:val="0"/>
              <w:adjustRightInd w:val="0"/>
            </w:pPr>
            <w:r w:rsidRPr="00960BFE">
              <w:t xml:space="preserve"> </w:t>
            </w:r>
          </w:p>
        </w:tc>
        <w:tc>
          <w:tcPr>
            <w:tcW w:w="2575" w:type="dxa"/>
            <w:tcBorders>
              <w:top w:val="nil"/>
              <w:left w:val="nil"/>
              <w:bottom w:val="nil"/>
              <w:right w:val="nil"/>
            </w:tcBorders>
          </w:tcPr>
          <w:p w14:paraId="6C3EF831" w14:textId="77777777" w:rsidR="00A22109" w:rsidRPr="00960BFE" w:rsidRDefault="00A22109" w:rsidP="00B348EC">
            <w:pPr>
              <w:autoSpaceDE w:val="0"/>
              <w:autoSpaceDN w:val="0"/>
              <w:adjustRightInd w:val="0"/>
            </w:pPr>
            <w:r w:rsidRPr="00960BFE">
              <w:t xml:space="preserve">Clock Start Date: </w:t>
            </w:r>
          </w:p>
        </w:tc>
        <w:tc>
          <w:tcPr>
            <w:tcW w:w="6459" w:type="dxa"/>
            <w:tcBorders>
              <w:top w:val="nil"/>
              <w:left w:val="nil"/>
              <w:bottom w:val="nil"/>
              <w:right w:val="nil"/>
            </w:tcBorders>
          </w:tcPr>
          <w:p w14:paraId="46C453D4" w14:textId="74B3E7FC" w:rsidR="00A22109" w:rsidRPr="00960BFE" w:rsidRDefault="009D4B4F" w:rsidP="00B348EC">
            <w:pPr>
              <w:autoSpaceDE w:val="0"/>
              <w:autoSpaceDN w:val="0"/>
              <w:adjustRightInd w:val="0"/>
            </w:pPr>
            <w:r>
              <w:t>21 September 2023</w:t>
            </w:r>
          </w:p>
        </w:tc>
      </w:tr>
    </w:tbl>
    <w:p w14:paraId="0B1793A5" w14:textId="77777777" w:rsidR="00A22109" w:rsidRPr="00EB789F" w:rsidRDefault="00A22109" w:rsidP="00A22109"/>
    <w:p w14:paraId="2287D16C" w14:textId="52DF1F7A" w:rsidR="00A22109" w:rsidRPr="00D324AA" w:rsidRDefault="00303E2E" w:rsidP="00A22109">
      <w:pPr>
        <w:autoSpaceDE w:val="0"/>
        <w:autoSpaceDN w:val="0"/>
        <w:adjustRightInd w:val="0"/>
        <w:rPr>
          <w:sz w:val="20"/>
          <w:lang w:val="en-NZ"/>
        </w:rPr>
      </w:pPr>
      <w:r w:rsidRPr="00EB789F">
        <w:rPr>
          <w:rFonts w:cs="Arial"/>
          <w:szCs w:val="22"/>
          <w:lang w:val="en-NZ"/>
        </w:rPr>
        <w:t xml:space="preserve">Professor Stephen Robertson </w:t>
      </w:r>
      <w:r w:rsidR="00A22109" w:rsidRPr="00EB789F">
        <w:rPr>
          <w:lang w:val="en-NZ"/>
        </w:rPr>
        <w:t xml:space="preserve">was </w:t>
      </w:r>
      <w:r w:rsidR="00A22109" w:rsidRPr="00D324AA">
        <w:rPr>
          <w:lang w:val="en-NZ"/>
        </w:rPr>
        <w:t>present via videoconference for discussion of this application.</w:t>
      </w:r>
    </w:p>
    <w:p w14:paraId="4F79E3B7" w14:textId="77777777" w:rsidR="00A22109" w:rsidRPr="00D324AA" w:rsidRDefault="00A22109" w:rsidP="00A22109">
      <w:pPr>
        <w:rPr>
          <w:u w:val="single"/>
          <w:lang w:val="en-NZ"/>
        </w:rPr>
      </w:pPr>
    </w:p>
    <w:p w14:paraId="1221C843" w14:textId="77777777" w:rsidR="00A22109" w:rsidRPr="0054344C" w:rsidRDefault="00A22109" w:rsidP="00A22109">
      <w:pPr>
        <w:pStyle w:val="Headingbold"/>
      </w:pPr>
      <w:r w:rsidRPr="0054344C">
        <w:t>Potential conflicts of interest</w:t>
      </w:r>
    </w:p>
    <w:p w14:paraId="350C7195" w14:textId="77777777" w:rsidR="00A22109" w:rsidRPr="00D324AA" w:rsidRDefault="00A22109" w:rsidP="00A22109">
      <w:pPr>
        <w:rPr>
          <w:b/>
          <w:lang w:val="en-NZ"/>
        </w:rPr>
      </w:pPr>
    </w:p>
    <w:p w14:paraId="396E204B" w14:textId="77777777" w:rsidR="00A22109" w:rsidRPr="00D324AA" w:rsidRDefault="00A22109" w:rsidP="00A22109">
      <w:pPr>
        <w:rPr>
          <w:lang w:val="en-NZ"/>
        </w:rPr>
      </w:pPr>
      <w:r w:rsidRPr="00D324AA">
        <w:rPr>
          <w:lang w:val="en-NZ"/>
        </w:rPr>
        <w:t>The Chair asked members to declare any potential conflicts of interest related to this application.</w:t>
      </w:r>
    </w:p>
    <w:p w14:paraId="50D9BBCE" w14:textId="77777777" w:rsidR="00A22109" w:rsidRPr="00D324AA" w:rsidRDefault="00A22109" w:rsidP="00A22109">
      <w:pPr>
        <w:rPr>
          <w:lang w:val="en-NZ"/>
        </w:rPr>
      </w:pPr>
    </w:p>
    <w:p w14:paraId="4C06B084" w14:textId="77777777" w:rsidR="00A22109" w:rsidRPr="00D324AA" w:rsidRDefault="00A22109" w:rsidP="00A22109">
      <w:pPr>
        <w:rPr>
          <w:lang w:val="en-NZ"/>
        </w:rPr>
      </w:pPr>
      <w:r w:rsidRPr="00D324AA">
        <w:rPr>
          <w:lang w:val="en-NZ"/>
        </w:rPr>
        <w:t>No potential conflicts of interest related to this application were declared by any member.</w:t>
      </w:r>
    </w:p>
    <w:p w14:paraId="37AE9A43" w14:textId="77777777" w:rsidR="00A22109" w:rsidRPr="00D324AA" w:rsidRDefault="00A22109" w:rsidP="00A22109">
      <w:pPr>
        <w:rPr>
          <w:lang w:val="en-NZ"/>
        </w:rPr>
      </w:pPr>
    </w:p>
    <w:p w14:paraId="28C6E0C8" w14:textId="5289B124" w:rsidR="00E857D4" w:rsidRDefault="00E857D4" w:rsidP="00E3042F">
      <w:pPr>
        <w:tabs>
          <w:tab w:val="left" w:pos="1080"/>
        </w:tabs>
        <w:autoSpaceDE w:val="0"/>
        <w:autoSpaceDN w:val="0"/>
        <w:adjustRightInd w:val="0"/>
        <w:rPr>
          <w:lang w:val="en-NZ"/>
        </w:rPr>
      </w:pPr>
    </w:p>
    <w:p w14:paraId="48F40686" w14:textId="77777777" w:rsidR="00A22109" w:rsidRPr="0054344C" w:rsidRDefault="00A22109" w:rsidP="00A22109">
      <w:pPr>
        <w:pStyle w:val="Headingbold"/>
      </w:pPr>
      <w:r w:rsidRPr="0054344C">
        <w:t xml:space="preserve">Summary of resolved ethical issues </w:t>
      </w:r>
    </w:p>
    <w:p w14:paraId="54AB1C5E" w14:textId="77777777" w:rsidR="00A22109" w:rsidRPr="00D324AA" w:rsidRDefault="00A22109" w:rsidP="00A22109">
      <w:pPr>
        <w:rPr>
          <w:u w:val="single"/>
          <w:lang w:val="en-NZ"/>
        </w:rPr>
      </w:pPr>
    </w:p>
    <w:p w14:paraId="436C2C3F" w14:textId="77777777" w:rsidR="00A22109" w:rsidRPr="00D324AA" w:rsidRDefault="00A22109" w:rsidP="00A22109">
      <w:pPr>
        <w:rPr>
          <w:lang w:val="en-NZ"/>
        </w:rPr>
      </w:pPr>
      <w:r w:rsidRPr="00D324AA">
        <w:rPr>
          <w:lang w:val="en-NZ"/>
        </w:rPr>
        <w:t>The main ethical issues considered by the Committee and addressed by the Researcher are as follows.</w:t>
      </w:r>
    </w:p>
    <w:p w14:paraId="27EA4E85" w14:textId="77777777" w:rsidR="00A22109" w:rsidRPr="00D324AA" w:rsidRDefault="00A22109" w:rsidP="00A22109">
      <w:pPr>
        <w:rPr>
          <w:lang w:val="en-NZ"/>
        </w:rPr>
      </w:pPr>
    </w:p>
    <w:p w14:paraId="2CB09399" w14:textId="7762A388" w:rsidR="00256988" w:rsidRDefault="00256988" w:rsidP="00A22109">
      <w:pPr>
        <w:pStyle w:val="ListParagraph"/>
      </w:pPr>
      <w:r>
        <w:t xml:space="preserve">The Committee queried whether child participants would be able to provide assent. The Researcher stated </w:t>
      </w:r>
      <w:r w:rsidR="00735B56">
        <w:t>it was likely most would not be able.</w:t>
      </w:r>
      <w:r w:rsidR="00DB1EFC">
        <w:t xml:space="preserve"> The Researcher </w:t>
      </w:r>
      <w:r w:rsidR="001A2A84">
        <w:t xml:space="preserve">stated it was possible some children may have limited capacity and so an assent form was created. </w:t>
      </w:r>
    </w:p>
    <w:p w14:paraId="150460EC" w14:textId="0207C645" w:rsidR="00DB1EFC" w:rsidRDefault="00DB1EFC" w:rsidP="00A22109">
      <w:pPr>
        <w:pStyle w:val="ListParagraph"/>
      </w:pPr>
      <w:r>
        <w:t xml:space="preserve">The Researcher confirmed supported decision-making would be available for adults with limited capacity to consent and </w:t>
      </w:r>
      <w:r w:rsidR="00D153E0">
        <w:t xml:space="preserve">the study would use existing supported consent processes. </w:t>
      </w:r>
    </w:p>
    <w:p w14:paraId="62D311CA" w14:textId="572B217D" w:rsidR="00A22109" w:rsidRPr="00D324AA" w:rsidRDefault="00A22109" w:rsidP="00A22109">
      <w:pPr>
        <w:pStyle w:val="ListParagraph"/>
      </w:pPr>
      <w:r w:rsidRPr="00D324AA">
        <w:t xml:space="preserve">The Committee </w:t>
      </w:r>
      <w:r w:rsidR="00911524">
        <w:t xml:space="preserve">advised </w:t>
      </w:r>
      <w:r w:rsidR="008F599F">
        <w:t xml:space="preserve">locality approval would only be required from the site with the national coordinating centre. </w:t>
      </w:r>
    </w:p>
    <w:p w14:paraId="565E6B8A" w14:textId="5F7B04D9" w:rsidR="00A22109" w:rsidRDefault="005F05B8" w:rsidP="00A22109">
      <w:pPr>
        <w:numPr>
          <w:ilvl w:val="0"/>
          <w:numId w:val="3"/>
        </w:numPr>
        <w:spacing w:before="80" w:after="80"/>
        <w:contextualSpacing/>
        <w:rPr>
          <w:lang w:val="en-NZ"/>
        </w:rPr>
      </w:pPr>
      <w:r>
        <w:rPr>
          <w:lang w:val="en-NZ"/>
        </w:rPr>
        <w:t>The Committee requested the Researcher note which overseas sites are performing tests in the annual progress reports for the study</w:t>
      </w:r>
      <w:r w:rsidR="00871946">
        <w:rPr>
          <w:lang w:val="en-NZ"/>
        </w:rPr>
        <w:t>, confirming that cultural appropriate tissue handling and disposal procedures are in place at each new site.</w:t>
      </w:r>
    </w:p>
    <w:p w14:paraId="6FB9B995" w14:textId="04A93EAB" w:rsidR="002A6764" w:rsidRPr="00D324AA" w:rsidRDefault="002A6764" w:rsidP="00A22109">
      <w:pPr>
        <w:numPr>
          <w:ilvl w:val="0"/>
          <w:numId w:val="3"/>
        </w:numPr>
        <w:spacing w:before="80" w:after="80"/>
        <w:contextualSpacing/>
        <w:rPr>
          <w:lang w:val="en-NZ"/>
        </w:rPr>
      </w:pPr>
      <w:r>
        <w:rPr>
          <w:lang w:val="en-NZ"/>
        </w:rPr>
        <w:t>The Committee queried how results from novel tests would be managed if these are not validated diagnostic tests. The Researcher stated they would have a discussion to validate the test in a clinically certified lab in New Zealand</w:t>
      </w:r>
      <w:r w:rsidR="00125C16">
        <w:rPr>
          <w:lang w:val="en-NZ"/>
        </w:rPr>
        <w:t>, and agreed to revise the protocol to make it clear that the participant’s clinician would not have that responsibility</w:t>
      </w:r>
      <w:r>
        <w:rPr>
          <w:lang w:val="en-NZ"/>
        </w:rPr>
        <w:t xml:space="preserve">. The Researcher stated the report back to the clinician would include </w:t>
      </w:r>
      <w:r w:rsidR="009063FD">
        <w:rPr>
          <w:lang w:val="en-NZ"/>
        </w:rPr>
        <w:t>discussion of the</w:t>
      </w:r>
      <w:r>
        <w:rPr>
          <w:lang w:val="en-NZ"/>
        </w:rPr>
        <w:t xml:space="preserve"> uncertainty </w:t>
      </w:r>
      <w:r w:rsidR="009063FD">
        <w:rPr>
          <w:lang w:val="en-NZ"/>
        </w:rPr>
        <w:t>of</w:t>
      </w:r>
      <w:r>
        <w:rPr>
          <w:lang w:val="en-NZ"/>
        </w:rPr>
        <w:t xml:space="preserve"> unvalidated tests.</w:t>
      </w:r>
    </w:p>
    <w:p w14:paraId="7F508251" w14:textId="77777777" w:rsidR="00A22109" w:rsidRPr="00D324AA" w:rsidRDefault="00A22109" w:rsidP="00A22109">
      <w:pPr>
        <w:spacing w:before="80" w:after="80"/>
        <w:rPr>
          <w:lang w:val="en-NZ"/>
        </w:rPr>
      </w:pPr>
    </w:p>
    <w:p w14:paraId="4EA460ED" w14:textId="77777777" w:rsidR="00A22109" w:rsidRPr="0054344C" w:rsidRDefault="00A22109" w:rsidP="00A22109">
      <w:pPr>
        <w:pStyle w:val="Headingbold"/>
      </w:pPr>
      <w:r w:rsidRPr="0054344C">
        <w:t>Summary of outstanding ethical issues</w:t>
      </w:r>
    </w:p>
    <w:p w14:paraId="1327358C" w14:textId="77777777" w:rsidR="00A22109" w:rsidRPr="00D324AA" w:rsidRDefault="00A22109" w:rsidP="00A22109">
      <w:pPr>
        <w:rPr>
          <w:lang w:val="en-NZ"/>
        </w:rPr>
      </w:pPr>
    </w:p>
    <w:p w14:paraId="623E0058" w14:textId="77777777" w:rsidR="00A22109" w:rsidRPr="00D324AA" w:rsidRDefault="00A22109" w:rsidP="00A22109">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7FA00A8E" w14:textId="77777777" w:rsidR="00A22109" w:rsidRPr="00D324AA" w:rsidRDefault="00A22109" w:rsidP="00A22109">
      <w:pPr>
        <w:autoSpaceDE w:val="0"/>
        <w:autoSpaceDN w:val="0"/>
        <w:adjustRightInd w:val="0"/>
        <w:rPr>
          <w:szCs w:val="22"/>
          <w:lang w:val="en-NZ"/>
        </w:rPr>
      </w:pPr>
    </w:p>
    <w:p w14:paraId="4870FC0F" w14:textId="77777777" w:rsidR="000A3C8E" w:rsidRPr="000A3C8E" w:rsidRDefault="00A22109" w:rsidP="00A22109">
      <w:pPr>
        <w:pStyle w:val="ListParagraph"/>
        <w:rPr>
          <w:rFonts w:cs="Arial"/>
          <w:color w:val="FF0000"/>
        </w:rPr>
      </w:pPr>
      <w:r w:rsidRPr="00D324AA">
        <w:t xml:space="preserve">The Committee </w:t>
      </w:r>
      <w:r w:rsidR="002F1466">
        <w:t xml:space="preserve">suggested creating a placeholder in the protocol to include additional laboratories </w:t>
      </w:r>
      <w:r w:rsidR="00655C69">
        <w:t xml:space="preserve">to process samples in the future as well as limiting it to state samples will not be provided to commercial entities. </w:t>
      </w:r>
    </w:p>
    <w:p w14:paraId="50E1D1C6" w14:textId="77777777" w:rsidR="00E3042F" w:rsidRPr="00E3042F" w:rsidRDefault="000A3C8E" w:rsidP="00A22109">
      <w:pPr>
        <w:pStyle w:val="ListParagraph"/>
        <w:rPr>
          <w:rFonts w:cs="Arial"/>
          <w:color w:val="FF0000"/>
        </w:rPr>
      </w:pPr>
      <w:r>
        <w:t>The Committee requested the Researcher develop an assent form for a sibling with capacity to assent.</w:t>
      </w:r>
    </w:p>
    <w:p w14:paraId="39C1DA94" w14:textId="023982F5" w:rsidR="00A22109" w:rsidRPr="00D324AA" w:rsidRDefault="00E3042F" w:rsidP="00A22109">
      <w:pPr>
        <w:pStyle w:val="ListParagraph"/>
        <w:rPr>
          <w:rFonts w:cs="Arial"/>
          <w:color w:val="FF0000"/>
        </w:rPr>
      </w:pPr>
      <w:r>
        <w:t xml:space="preserve">The Committee advised the storage time for samples was ten years from the time the participant turns 16 (e.g. a sample from an infant would require a 26 year storage). Please </w:t>
      </w:r>
      <w:r>
        <w:lastRenderedPageBreak/>
        <w:t>update the protocol, information sheet and data and tissue management plan to reflect this.</w:t>
      </w:r>
      <w:r w:rsidR="00A22109" w:rsidRPr="00D324AA">
        <w:br/>
      </w:r>
    </w:p>
    <w:p w14:paraId="5CEB364E" w14:textId="77777777" w:rsidR="00A22109" w:rsidRPr="00D324AA" w:rsidRDefault="00A22109" w:rsidP="00A22109">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468F46AC" w14:textId="77777777" w:rsidR="00A22109" w:rsidRPr="00D324AA" w:rsidRDefault="00A22109" w:rsidP="00A22109">
      <w:pPr>
        <w:spacing w:before="80" w:after="80"/>
        <w:rPr>
          <w:rFonts w:cs="Arial"/>
          <w:szCs w:val="22"/>
          <w:lang w:val="en-NZ"/>
        </w:rPr>
      </w:pPr>
    </w:p>
    <w:p w14:paraId="4E6617D5" w14:textId="77777777" w:rsidR="000A3C8E" w:rsidRDefault="000A3C8E" w:rsidP="000A3C8E">
      <w:pPr>
        <w:pStyle w:val="ListParagraph"/>
      </w:pPr>
      <w:r>
        <w:t xml:space="preserve">Please include information on non-paternity in the protocol and risks section of the information sheet. </w:t>
      </w:r>
    </w:p>
    <w:p w14:paraId="3DAD185A" w14:textId="77777777" w:rsidR="000A3C8E" w:rsidRDefault="000A3C8E" w:rsidP="000A3C8E">
      <w:pPr>
        <w:pStyle w:val="ListParagraph"/>
      </w:pPr>
      <w:r>
        <w:t xml:space="preserve">Please include information on the registry. </w:t>
      </w:r>
    </w:p>
    <w:p w14:paraId="348C0399" w14:textId="77777777" w:rsidR="000A3C8E" w:rsidRDefault="000A3C8E" w:rsidP="000A3C8E">
      <w:pPr>
        <w:pStyle w:val="ListParagraph"/>
      </w:pPr>
      <w:r>
        <w:t xml:space="preserve">Please revise the risks section for easier readability. </w:t>
      </w:r>
    </w:p>
    <w:p w14:paraId="7A72C252" w14:textId="0931A245" w:rsidR="000A3C8E" w:rsidRDefault="000A3C8E" w:rsidP="000A3C8E">
      <w:pPr>
        <w:pStyle w:val="ListParagraph"/>
      </w:pPr>
      <w:r>
        <w:t xml:space="preserve">Please </w:t>
      </w:r>
      <w:r w:rsidR="00871946">
        <w:t xml:space="preserve">emphasise the </w:t>
      </w:r>
      <w:r>
        <w:t xml:space="preserve">information regarding the implications for medical insurance in the risks section. </w:t>
      </w:r>
    </w:p>
    <w:p w14:paraId="1F95B768" w14:textId="4AB7BE62" w:rsidR="000A3C8E" w:rsidRDefault="000A3C8E" w:rsidP="000A3C8E">
      <w:pPr>
        <w:pStyle w:val="ListParagraph"/>
      </w:pPr>
      <w:r>
        <w:t xml:space="preserve">Please include information advising the need to notify or engage with broader family members if the study uncovers a finding that may affect the wider family. </w:t>
      </w:r>
    </w:p>
    <w:p w14:paraId="4DA9CEBF" w14:textId="77777777" w:rsidR="000A3C8E" w:rsidRDefault="000A3C8E" w:rsidP="000A3C8E">
      <w:pPr>
        <w:pStyle w:val="ListParagraph"/>
      </w:pPr>
      <w:r>
        <w:t>Please include information advising an approximate timeframe for when a participant can expect results back.</w:t>
      </w:r>
    </w:p>
    <w:p w14:paraId="066D578C" w14:textId="4923E558" w:rsidR="000A3C8E" w:rsidRDefault="000A3C8E" w:rsidP="000A3C8E">
      <w:pPr>
        <w:pStyle w:val="ListParagraph"/>
      </w:pPr>
      <w:r>
        <w:t>Please insert an appropriate contact number into the information sheet so potential participants may discuss the trial with someone</w:t>
      </w:r>
      <w:r w:rsidR="00125C16">
        <w:t xml:space="preserve"> with appropriate expertise</w:t>
      </w:r>
      <w:r>
        <w:t xml:space="preserve"> who is not their direct clinical provider. </w:t>
      </w:r>
    </w:p>
    <w:p w14:paraId="2BC44763" w14:textId="77777777" w:rsidR="000A3C8E" w:rsidRDefault="000A3C8E" w:rsidP="000A3C8E">
      <w:pPr>
        <w:pStyle w:val="ListParagraph"/>
      </w:pPr>
      <w:r>
        <w:t>Please include a lay-friendly explanation of what genes are and what they do.</w:t>
      </w:r>
    </w:p>
    <w:p w14:paraId="23F37D47" w14:textId="77777777" w:rsidR="000A3C8E" w:rsidRDefault="000A3C8E" w:rsidP="000A3C8E">
      <w:pPr>
        <w:pStyle w:val="ListParagraph"/>
      </w:pPr>
      <w:r>
        <w:t xml:space="preserve">Please make it clear that the sample may be retested in the future if appropriate new tests are developed. </w:t>
      </w:r>
    </w:p>
    <w:p w14:paraId="1969AAB5" w14:textId="4F19DE3D" w:rsidR="00A22109" w:rsidRDefault="000A3C8E" w:rsidP="000A3C8E">
      <w:pPr>
        <w:pStyle w:val="ListParagraph"/>
      </w:pPr>
      <w:r>
        <w:t>Please make it clear that data obtained from the sample may be analysed again in the future.</w:t>
      </w:r>
    </w:p>
    <w:p w14:paraId="288A831D" w14:textId="64D4C4BA" w:rsidR="00311364" w:rsidRPr="00D324AA" w:rsidRDefault="00311364" w:rsidP="000A3C8E">
      <w:pPr>
        <w:pStyle w:val="ListParagraph"/>
      </w:pPr>
      <w:r>
        <w:t>Please remove the child registry consent from the family member PIS as only adults will be signing this sheet.</w:t>
      </w:r>
    </w:p>
    <w:p w14:paraId="05C6AF03" w14:textId="77777777" w:rsidR="00A22109" w:rsidRPr="00D324AA" w:rsidRDefault="00A22109" w:rsidP="00A22109">
      <w:pPr>
        <w:spacing w:before="80" w:after="80"/>
      </w:pPr>
    </w:p>
    <w:p w14:paraId="3234A91F" w14:textId="77777777" w:rsidR="00A22109" w:rsidRPr="0054344C" w:rsidRDefault="00A22109" w:rsidP="00A22109">
      <w:pPr>
        <w:rPr>
          <w:b/>
          <w:bCs/>
          <w:lang w:val="en-NZ"/>
        </w:rPr>
      </w:pPr>
      <w:r w:rsidRPr="0054344C">
        <w:rPr>
          <w:b/>
          <w:bCs/>
          <w:lang w:val="en-NZ"/>
        </w:rPr>
        <w:t xml:space="preserve">Decision </w:t>
      </w:r>
    </w:p>
    <w:p w14:paraId="2948CDBD" w14:textId="77777777" w:rsidR="00A22109" w:rsidRPr="00D324AA" w:rsidRDefault="00A22109" w:rsidP="00A22109">
      <w:pPr>
        <w:rPr>
          <w:lang w:val="en-NZ"/>
        </w:rPr>
      </w:pPr>
    </w:p>
    <w:p w14:paraId="690981B8" w14:textId="77777777" w:rsidR="00A22109" w:rsidRPr="00D324AA" w:rsidRDefault="00A22109" w:rsidP="00A22109">
      <w:pPr>
        <w:rPr>
          <w:lang w:val="en-NZ"/>
        </w:rPr>
      </w:pPr>
      <w:r w:rsidRPr="00D324AA">
        <w:rPr>
          <w:lang w:val="en-NZ"/>
        </w:rPr>
        <w:t xml:space="preserve">This application was </w:t>
      </w:r>
      <w:r w:rsidRPr="00D324AA">
        <w:rPr>
          <w:i/>
          <w:lang w:val="en-NZ"/>
        </w:rPr>
        <w:t>approved</w:t>
      </w:r>
      <w:r w:rsidRPr="00D324AA">
        <w:rPr>
          <w:lang w:val="en-NZ"/>
        </w:rPr>
        <w:t xml:space="preserve"> by </w:t>
      </w:r>
      <w:r w:rsidRPr="00D324AA">
        <w:rPr>
          <w:rFonts w:cs="Arial"/>
          <w:szCs w:val="22"/>
          <w:lang w:val="en-NZ"/>
        </w:rPr>
        <w:t>consensus</w:t>
      </w:r>
      <w:r w:rsidRPr="00D324AA">
        <w:rPr>
          <w:lang w:val="en-NZ"/>
        </w:rPr>
        <w:t xml:space="preserve">, </w:t>
      </w:r>
      <w:r w:rsidRPr="00D324AA">
        <w:rPr>
          <w:rFonts w:cs="Arial"/>
          <w:szCs w:val="22"/>
          <w:lang w:val="en-NZ"/>
        </w:rPr>
        <w:t>subject to the following non-standard conditions:</w:t>
      </w:r>
    </w:p>
    <w:p w14:paraId="2CC25EED" w14:textId="77777777" w:rsidR="00A22109" w:rsidRPr="00E3042F" w:rsidRDefault="00A22109" w:rsidP="00A22109">
      <w:pPr>
        <w:rPr>
          <w:lang w:val="en-NZ"/>
        </w:rPr>
      </w:pPr>
    </w:p>
    <w:p w14:paraId="37C07B9F" w14:textId="77777777" w:rsidR="00A22109" w:rsidRPr="00E3042F" w:rsidRDefault="00A22109" w:rsidP="00A22109">
      <w:pPr>
        <w:pStyle w:val="NSCbullet"/>
        <w:rPr>
          <w:color w:val="auto"/>
        </w:rPr>
      </w:pPr>
      <w:r w:rsidRPr="00E3042F">
        <w:rPr>
          <w:color w:val="auto"/>
        </w:rPr>
        <w:t>please address all outstanding ethical issues raised by the Committee</w:t>
      </w:r>
    </w:p>
    <w:p w14:paraId="6E534E36" w14:textId="77777777" w:rsidR="00A22109" w:rsidRPr="00E3042F" w:rsidRDefault="00A22109" w:rsidP="00A22109">
      <w:pPr>
        <w:numPr>
          <w:ilvl w:val="0"/>
          <w:numId w:val="5"/>
        </w:numPr>
        <w:spacing w:before="80" w:after="80"/>
        <w:ind w:left="714" w:hanging="357"/>
        <w:rPr>
          <w:rFonts w:cs="Arial"/>
          <w:szCs w:val="22"/>
          <w:lang w:val="en-NZ"/>
        </w:rPr>
      </w:pPr>
      <w:r w:rsidRPr="00E3042F">
        <w:rPr>
          <w:rFonts w:cs="Arial"/>
          <w:szCs w:val="22"/>
          <w:lang w:val="en-NZ"/>
        </w:rPr>
        <w:t xml:space="preserve">please update the Participant Information Sheet and Consent Form, taking into account the feedback provided by the Committee. </w:t>
      </w:r>
      <w:r w:rsidRPr="00E3042F">
        <w:rPr>
          <w:i/>
          <w:iCs/>
        </w:rPr>
        <w:t>(National Ethical Standards for Health and Disability Research and Quality Improvement, para 7.15 – 7.17).</w:t>
      </w:r>
    </w:p>
    <w:p w14:paraId="0CEC6A74" w14:textId="77777777" w:rsidR="00A22109" w:rsidRPr="00E3042F" w:rsidRDefault="00A22109" w:rsidP="00A22109">
      <w:pPr>
        <w:numPr>
          <w:ilvl w:val="0"/>
          <w:numId w:val="5"/>
        </w:numPr>
        <w:spacing w:before="80" w:after="80"/>
        <w:ind w:left="714" w:hanging="357"/>
        <w:rPr>
          <w:rFonts w:cs="Arial"/>
          <w:szCs w:val="22"/>
          <w:lang w:val="en-NZ"/>
        </w:rPr>
      </w:pPr>
      <w:r w:rsidRPr="00E3042F">
        <w:t xml:space="preserve">please update the study protocol, taking into account the feedback provided by the Committee. </w:t>
      </w:r>
      <w:r w:rsidRPr="00E3042F">
        <w:rPr>
          <w:i/>
          <w:iCs/>
        </w:rPr>
        <w:t>(National Ethical Standards for Health and Disability Research and Quality Improvement, para 9.7).</w:t>
      </w:r>
    </w:p>
    <w:p w14:paraId="50ABC6E8" w14:textId="1C8C5E47" w:rsidR="00E3042F" w:rsidRPr="00E3042F" w:rsidRDefault="00E3042F" w:rsidP="00A22109">
      <w:pPr>
        <w:numPr>
          <w:ilvl w:val="0"/>
          <w:numId w:val="5"/>
        </w:numPr>
        <w:spacing w:before="80" w:after="80"/>
        <w:ind w:left="714" w:hanging="357"/>
        <w:rPr>
          <w:rFonts w:cs="Arial"/>
          <w:color w:val="4BACC6"/>
          <w:szCs w:val="22"/>
          <w:lang w:val="en-NZ"/>
        </w:rPr>
      </w:pPr>
      <w:r w:rsidRPr="00E3042F">
        <w:t xml:space="preserve">please update the data management plan </w:t>
      </w:r>
      <w:r w:rsidRPr="00E3042F">
        <w:rPr>
          <w:rFonts w:cs="Arial"/>
          <w:i/>
          <w:szCs w:val="22"/>
        </w:rPr>
        <w:t>(National Ethical Standards for Health and Disability Research and Quality Improvement, para 12.15a)</w:t>
      </w:r>
    </w:p>
    <w:p w14:paraId="64BC88EE" w14:textId="77777777" w:rsidR="00A22109" w:rsidRPr="00D324AA" w:rsidRDefault="00A22109" w:rsidP="00A22109">
      <w:pPr>
        <w:rPr>
          <w:rFonts w:cs="Arial"/>
          <w:color w:val="33CCCC"/>
          <w:szCs w:val="22"/>
          <w:lang w:val="en-NZ"/>
        </w:rPr>
      </w:pPr>
    </w:p>
    <w:p w14:paraId="56043F4E" w14:textId="04C10F69" w:rsidR="00A22109" w:rsidRDefault="00A22109" w:rsidP="00A22109">
      <w:pPr>
        <w:rPr>
          <w:color w:val="4BACC6"/>
          <w:lang w:val="en-NZ"/>
        </w:rPr>
      </w:pPr>
    </w:p>
    <w:p w14:paraId="7BFD642E" w14:textId="77777777" w:rsidR="00A22109" w:rsidRDefault="00A22109" w:rsidP="00CB691D">
      <w:pPr>
        <w:rPr>
          <w:color w:val="4BACC6"/>
          <w:lang w:val="en-NZ"/>
        </w:rPr>
      </w:pPr>
    </w:p>
    <w:p w14:paraId="42F9388A" w14:textId="77777777" w:rsidR="00A22109" w:rsidRDefault="00A22109" w:rsidP="00540FF2">
      <w:pPr>
        <w:rPr>
          <w:color w:val="4BACC6"/>
          <w:lang w:val="en-NZ"/>
        </w:rPr>
      </w:pPr>
    </w:p>
    <w:p w14:paraId="6DFADB79" w14:textId="77777777" w:rsidR="002B2215" w:rsidRDefault="002B2215" w:rsidP="00A66F2E">
      <w:pPr>
        <w:rPr>
          <w:color w:val="4BACC6"/>
          <w:lang w:val="en-NZ"/>
        </w:rPr>
      </w:pPr>
    </w:p>
    <w:p w14:paraId="4BC2ACE3" w14:textId="77777777" w:rsidR="002B2215" w:rsidRDefault="002B2215" w:rsidP="002B2215">
      <w:pPr>
        <w:rPr>
          <w:color w:val="4BACC6"/>
          <w:lang w:val="en-NZ"/>
        </w:rPr>
      </w:pPr>
    </w:p>
    <w:p w14:paraId="066F6B17" w14:textId="77777777" w:rsidR="002B2215" w:rsidRDefault="002B2215" w:rsidP="00540FF2">
      <w:pPr>
        <w:rPr>
          <w:color w:val="4BACC6"/>
          <w:lang w:val="en-NZ"/>
        </w:rPr>
      </w:pPr>
    </w:p>
    <w:p w14:paraId="127AF98F" w14:textId="77777777" w:rsidR="00F230F6" w:rsidRDefault="00F230F6">
      <w:pPr>
        <w:rPr>
          <w:rFonts w:cs="Arial"/>
          <w:b/>
          <w:bCs/>
          <w:sz w:val="36"/>
          <w:szCs w:val="28"/>
        </w:rPr>
      </w:pPr>
      <w:r>
        <w:br w:type="page"/>
      </w:r>
    </w:p>
    <w:p w14:paraId="12C4AA22" w14:textId="77777777" w:rsidR="00F230F6" w:rsidRDefault="00F230F6" w:rsidP="00F230F6">
      <w:pPr>
        <w:rPr>
          <w:color w:val="4BACC6"/>
          <w:lang w:val="en-NZ"/>
        </w:rPr>
      </w:pP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F230F6" w:rsidRPr="00960BFE" w14:paraId="16B63ABC" w14:textId="77777777" w:rsidTr="003D53FC">
        <w:trPr>
          <w:trHeight w:val="280"/>
        </w:trPr>
        <w:tc>
          <w:tcPr>
            <w:tcW w:w="966" w:type="dxa"/>
            <w:tcBorders>
              <w:top w:val="nil"/>
              <w:left w:val="nil"/>
              <w:bottom w:val="nil"/>
              <w:right w:val="nil"/>
            </w:tcBorders>
          </w:tcPr>
          <w:p w14:paraId="1DBFA342" w14:textId="426DE2F7" w:rsidR="00F230F6" w:rsidRPr="00960BFE" w:rsidRDefault="00C46B8F" w:rsidP="003D53FC">
            <w:pPr>
              <w:autoSpaceDE w:val="0"/>
              <w:autoSpaceDN w:val="0"/>
              <w:adjustRightInd w:val="0"/>
            </w:pPr>
            <w:r>
              <w:rPr>
                <w:b/>
              </w:rPr>
              <w:t>2</w:t>
            </w:r>
            <w:r w:rsidR="00F230F6" w:rsidRPr="00960BFE">
              <w:rPr>
                <w:b/>
              </w:rPr>
              <w:t xml:space="preserve"> </w:t>
            </w:r>
            <w:r w:rsidR="00F230F6" w:rsidRPr="00960BFE">
              <w:t xml:space="preserve"> </w:t>
            </w:r>
          </w:p>
        </w:tc>
        <w:tc>
          <w:tcPr>
            <w:tcW w:w="2575" w:type="dxa"/>
            <w:tcBorders>
              <w:top w:val="nil"/>
              <w:left w:val="nil"/>
              <w:bottom w:val="nil"/>
              <w:right w:val="nil"/>
            </w:tcBorders>
          </w:tcPr>
          <w:p w14:paraId="5BE6EAB3" w14:textId="77777777" w:rsidR="00F230F6" w:rsidRPr="00960BFE" w:rsidRDefault="00F230F6" w:rsidP="003D53FC">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44C6B90F" w14:textId="37393CBA" w:rsidR="00F230F6" w:rsidRPr="002B62FF" w:rsidRDefault="001C5D77" w:rsidP="003D53FC">
            <w:pPr>
              <w:rPr>
                <w:b/>
                <w:bCs/>
              </w:rPr>
            </w:pPr>
            <w:r w:rsidRPr="001C5D77">
              <w:rPr>
                <w:b/>
                <w:bCs/>
              </w:rPr>
              <w:t>2023 FULL 18301</w:t>
            </w:r>
          </w:p>
        </w:tc>
      </w:tr>
      <w:tr w:rsidR="00F230F6" w:rsidRPr="00960BFE" w14:paraId="20EE6BCE" w14:textId="77777777" w:rsidTr="003D53FC">
        <w:trPr>
          <w:trHeight w:val="280"/>
        </w:trPr>
        <w:tc>
          <w:tcPr>
            <w:tcW w:w="966" w:type="dxa"/>
            <w:tcBorders>
              <w:top w:val="nil"/>
              <w:left w:val="nil"/>
              <w:bottom w:val="nil"/>
              <w:right w:val="nil"/>
            </w:tcBorders>
          </w:tcPr>
          <w:p w14:paraId="67F8004E" w14:textId="77777777" w:rsidR="00F230F6" w:rsidRPr="00960BFE" w:rsidRDefault="00F230F6" w:rsidP="003D53FC">
            <w:pPr>
              <w:autoSpaceDE w:val="0"/>
              <w:autoSpaceDN w:val="0"/>
              <w:adjustRightInd w:val="0"/>
            </w:pPr>
            <w:r w:rsidRPr="00960BFE">
              <w:t xml:space="preserve"> </w:t>
            </w:r>
          </w:p>
        </w:tc>
        <w:tc>
          <w:tcPr>
            <w:tcW w:w="2575" w:type="dxa"/>
            <w:tcBorders>
              <w:top w:val="nil"/>
              <w:left w:val="nil"/>
              <w:bottom w:val="nil"/>
              <w:right w:val="nil"/>
            </w:tcBorders>
          </w:tcPr>
          <w:p w14:paraId="3030B183" w14:textId="77777777" w:rsidR="00F230F6" w:rsidRPr="00960BFE" w:rsidRDefault="00F230F6" w:rsidP="003D53FC">
            <w:pPr>
              <w:autoSpaceDE w:val="0"/>
              <w:autoSpaceDN w:val="0"/>
              <w:adjustRightInd w:val="0"/>
            </w:pPr>
            <w:r w:rsidRPr="00960BFE">
              <w:t xml:space="preserve">Title: </w:t>
            </w:r>
          </w:p>
        </w:tc>
        <w:tc>
          <w:tcPr>
            <w:tcW w:w="6459" w:type="dxa"/>
            <w:tcBorders>
              <w:top w:val="nil"/>
              <w:left w:val="nil"/>
              <w:bottom w:val="nil"/>
              <w:right w:val="nil"/>
            </w:tcBorders>
          </w:tcPr>
          <w:p w14:paraId="5716CE1F" w14:textId="007E7C47" w:rsidR="00F230F6" w:rsidRPr="00960BFE" w:rsidRDefault="00D92EF6" w:rsidP="003D53FC">
            <w:pPr>
              <w:autoSpaceDE w:val="0"/>
              <w:autoSpaceDN w:val="0"/>
              <w:adjustRightInd w:val="0"/>
            </w:pPr>
            <w:r w:rsidRPr="00D92EF6">
              <w:t xml:space="preserve">Encapsulated </w:t>
            </w:r>
            <w:proofErr w:type="spellStart"/>
            <w:r w:rsidRPr="00D92EF6">
              <w:t>fecal</w:t>
            </w:r>
            <w:proofErr w:type="spellEnd"/>
            <w:r w:rsidRPr="00D92EF6">
              <w:t xml:space="preserve"> microbiome transfer versus oral vancomycin treatment for recurrent or refractory C. difficile infection</w:t>
            </w:r>
          </w:p>
        </w:tc>
      </w:tr>
      <w:tr w:rsidR="00F230F6" w:rsidRPr="00960BFE" w14:paraId="5FC427BA" w14:textId="77777777" w:rsidTr="003D53FC">
        <w:trPr>
          <w:trHeight w:val="280"/>
        </w:trPr>
        <w:tc>
          <w:tcPr>
            <w:tcW w:w="966" w:type="dxa"/>
            <w:tcBorders>
              <w:top w:val="nil"/>
              <w:left w:val="nil"/>
              <w:bottom w:val="nil"/>
              <w:right w:val="nil"/>
            </w:tcBorders>
          </w:tcPr>
          <w:p w14:paraId="75AA90EE" w14:textId="77777777" w:rsidR="00F230F6" w:rsidRPr="00960BFE" w:rsidRDefault="00F230F6" w:rsidP="003D53FC">
            <w:pPr>
              <w:autoSpaceDE w:val="0"/>
              <w:autoSpaceDN w:val="0"/>
              <w:adjustRightInd w:val="0"/>
            </w:pPr>
            <w:r w:rsidRPr="00960BFE">
              <w:t xml:space="preserve"> </w:t>
            </w:r>
          </w:p>
        </w:tc>
        <w:tc>
          <w:tcPr>
            <w:tcW w:w="2575" w:type="dxa"/>
            <w:tcBorders>
              <w:top w:val="nil"/>
              <w:left w:val="nil"/>
              <w:bottom w:val="nil"/>
              <w:right w:val="nil"/>
            </w:tcBorders>
          </w:tcPr>
          <w:p w14:paraId="2B86E529" w14:textId="77777777" w:rsidR="00F230F6" w:rsidRPr="00960BFE" w:rsidRDefault="00F230F6" w:rsidP="003D53FC">
            <w:pPr>
              <w:autoSpaceDE w:val="0"/>
              <w:autoSpaceDN w:val="0"/>
              <w:adjustRightInd w:val="0"/>
            </w:pPr>
            <w:r w:rsidRPr="00960BFE">
              <w:t xml:space="preserve">Principal Investigator: </w:t>
            </w:r>
          </w:p>
        </w:tc>
        <w:tc>
          <w:tcPr>
            <w:tcW w:w="6459" w:type="dxa"/>
            <w:tcBorders>
              <w:top w:val="nil"/>
              <w:left w:val="nil"/>
              <w:bottom w:val="nil"/>
              <w:right w:val="nil"/>
            </w:tcBorders>
          </w:tcPr>
          <w:p w14:paraId="7112228B" w14:textId="6ED0B313" w:rsidR="00F230F6" w:rsidRPr="00960BFE" w:rsidRDefault="001D3771" w:rsidP="003D53FC">
            <w:r w:rsidRPr="001D3771">
              <w:t xml:space="preserve">Professor Wayne </w:t>
            </w:r>
            <w:proofErr w:type="spellStart"/>
            <w:r w:rsidRPr="001D3771">
              <w:t>Cutfield</w:t>
            </w:r>
            <w:proofErr w:type="spellEnd"/>
          </w:p>
        </w:tc>
      </w:tr>
      <w:tr w:rsidR="00F230F6" w:rsidRPr="00960BFE" w14:paraId="5452EDED" w14:textId="77777777" w:rsidTr="003D53FC">
        <w:trPr>
          <w:trHeight w:val="280"/>
        </w:trPr>
        <w:tc>
          <w:tcPr>
            <w:tcW w:w="966" w:type="dxa"/>
            <w:tcBorders>
              <w:top w:val="nil"/>
              <w:left w:val="nil"/>
              <w:bottom w:val="nil"/>
              <w:right w:val="nil"/>
            </w:tcBorders>
          </w:tcPr>
          <w:p w14:paraId="033506E1" w14:textId="77777777" w:rsidR="00F230F6" w:rsidRPr="00960BFE" w:rsidRDefault="00F230F6" w:rsidP="003D53FC">
            <w:pPr>
              <w:autoSpaceDE w:val="0"/>
              <w:autoSpaceDN w:val="0"/>
              <w:adjustRightInd w:val="0"/>
            </w:pPr>
            <w:r w:rsidRPr="00960BFE">
              <w:t xml:space="preserve"> </w:t>
            </w:r>
          </w:p>
        </w:tc>
        <w:tc>
          <w:tcPr>
            <w:tcW w:w="2575" w:type="dxa"/>
            <w:tcBorders>
              <w:top w:val="nil"/>
              <w:left w:val="nil"/>
              <w:bottom w:val="nil"/>
              <w:right w:val="nil"/>
            </w:tcBorders>
          </w:tcPr>
          <w:p w14:paraId="2455A654" w14:textId="77777777" w:rsidR="00F230F6" w:rsidRPr="00960BFE" w:rsidRDefault="00F230F6" w:rsidP="003D53FC">
            <w:pPr>
              <w:autoSpaceDE w:val="0"/>
              <w:autoSpaceDN w:val="0"/>
              <w:adjustRightInd w:val="0"/>
            </w:pPr>
            <w:r w:rsidRPr="00960BFE">
              <w:t xml:space="preserve">Sponsor: </w:t>
            </w:r>
          </w:p>
        </w:tc>
        <w:tc>
          <w:tcPr>
            <w:tcW w:w="6459" w:type="dxa"/>
            <w:tcBorders>
              <w:top w:val="nil"/>
              <w:left w:val="nil"/>
              <w:bottom w:val="nil"/>
              <w:right w:val="nil"/>
            </w:tcBorders>
          </w:tcPr>
          <w:p w14:paraId="04DAAE07" w14:textId="701F286A" w:rsidR="00F230F6" w:rsidRPr="00960BFE" w:rsidRDefault="00EB0F4F" w:rsidP="003D53FC">
            <w:pPr>
              <w:autoSpaceDE w:val="0"/>
              <w:autoSpaceDN w:val="0"/>
              <w:adjustRightInd w:val="0"/>
            </w:pPr>
            <w:r>
              <w:t>The University of Auckland</w:t>
            </w:r>
          </w:p>
        </w:tc>
      </w:tr>
      <w:tr w:rsidR="00F230F6" w:rsidRPr="00960BFE" w14:paraId="48504FEE" w14:textId="77777777" w:rsidTr="003D53FC">
        <w:trPr>
          <w:trHeight w:val="280"/>
        </w:trPr>
        <w:tc>
          <w:tcPr>
            <w:tcW w:w="966" w:type="dxa"/>
            <w:tcBorders>
              <w:top w:val="nil"/>
              <w:left w:val="nil"/>
              <w:bottom w:val="nil"/>
              <w:right w:val="nil"/>
            </w:tcBorders>
          </w:tcPr>
          <w:p w14:paraId="0C7E7D75" w14:textId="77777777" w:rsidR="00F230F6" w:rsidRPr="00960BFE" w:rsidRDefault="00F230F6" w:rsidP="003D53FC">
            <w:pPr>
              <w:autoSpaceDE w:val="0"/>
              <w:autoSpaceDN w:val="0"/>
              <w:adjustRightInd w:val="0"/>
            </w:pPr>
            <w:r w:rsidRPr="00960BFE">
              <w:t xml:space="preserve"> </w:t>
            </w:r>
          </w:p>
        </w:tc>
        <w:tc>
          <w:tcPr>
            <w:tcW w:w="2575" w:type="dxa"/>
            <w:tcBorders>
              <w:top w:val="nil"/>
              <w:left w:val="nil"/>
              <w:bottom w:val="nil"/>
              <w:right w:val="nil"/>
            </w:tcBorders>
          </w:tcPr>
          <w:p w14:paraId="6B9FBB9B" w14:textId="77777777" w:rsidR="00F230F6" w:rsidRPr="00960BFE" w:rsidRDefault="00F230F6" w:rsidP="003D53FC">
            <w:pPr>
              <w:autoSpaceDE w:val="0"/>
              <w:autoSpaceDN w:val="0"/>
              <w:adjustRightInd w:val="0"/>
            </w:pPr>
            <w:r w:rsidRPr="00960BFE">
              <w:t xml:space="preserve">Clock Start Date: </w:t>
            </w:r>
          </w:p>
        </w:tc>
        <w:tc>
          <w:tcPr>
            <w:tcW w:w="6459" w:type="dxa"/>
            <w:tcBorders>
              <w:top w:val="nil"/>
              <w:left w:val="nil"/>
              <w:bottom w:val="nil"/>
              <w:right w:val="nil"/>
            </w:tcBorders>
          </w:tcPr>
          <w:p w14:paraId="69ED1BCC" w14:textId="0C77D7BF" w:rsidR="00F230F6" w:rsidRPr="00960BFE" w:rsidRDefault="00EB0F4F" w:rsidP="003D53FC">
            <w:pPr>
              <w:autoSpaceDE w:val="0"/>
              <w:autoSpaceDN w:val="0"/>
              <w:adjustRightInd w:val="0"/>
            </w:pPr>
            <w:r>
              <w:t>21 September 2023</w:t>
            </w:r>
          </w:p>
        </w:tc>
      </w:tr>
    </w:tbl>
    <w:p w14:paraId="4C1729BD" w14:textId="77777777" w:rsidR="00F230F6" w:rsidRPr="00795EDD" w:rsidRDefault="00F230F6" w:rsidP="00F230F6"/>
    <w:p w14:paraId="2FA90E0E" w14:textId="140B1397" w:rsidR="00F230F6" w:rsidRPr="00D324AA" w:rsidRDefault="00F12FAA" w:rsidP="00F230F6">
      <w:pPr>
        <w:autoSpaceDE w:val="0"/>
        <w:autoSpaceDN w:val="0"/>
        <w:adjustRightInd w:val="0"/>
        <w:rPr>
          <w:sz w:val="20"/>
          <w:lang w:val="en-NZ"/>
        </w:rPr>
      </w:pPr>
      <w:r w:rsidRPr="00F12FAA">
        <w:rPr>
          <w:lang w:val="en-NZ"/>
        </w:rPr>
        <w:t xml:space="preserve">Professor Wayne </w:t>
      </w:r>
      <w:proofErr w:type="spellStart"/>
      <w:r w:rsidRPr="00F12FAA">
        <w:rPr>
          <w:lang w:val="en-NZ"/>
        </w:rPr>
        <w:t>Cutfield</w:t>
      </w:r>
      <w:proofErr w:type="spellEnd"/>
      <w:r w:rsidRPr="00F12FAA">
        <w:rPr>
          <w:lang w:val="en-NZ"/>
        </w:rPr>
        <w:t xml:space="preserve">, Dr Ben Albert, Dr </w:t>
      </w:r>
      <w:proofErr w:type="spellStart"/>
      <w:r w:rsidRPr="00F12FAA">
        <w:rPr>
          <w:lang w:val="en-NZ"/>
        </w:rPr>
        <w:t>Taygen</w:t>
      </w:r>
      <w:proofErr w:type="spellEnd"/>
      <w:r w:rsidRPr="00F12FAA">
        <w:rPr>
          <w:lang w:val="en-NZ"/>
        </w:rPr>
        <w:t xml:space="preserve"> Edwards were</w:t>
      </w:r>
      <w:r w:rsidR="00F230F6" w:rsidRPr="00D324AA">
        <w:rPr>
          <w:lang w:val="en-NZ"/>
        </w:rPr>
        <w:t xml:space="preserve"> present via videoconference for discussion of this application.</w:t>
      </w:r>
    </w:p>
    <w:p w14:paraId="218644D4" w14:textId="77777777" w:rsidR="00457C48" w:rsidRPr="00D324AA" w:rsidRDefault="00457C48" w:rsidP="00F230F6">
      <w:pPr>
        <w:rPr>
          <w:u w:val="single"/>
          <w:lang w:val="en-NZ"/>
        </w:rPr>
      </w:pPr>
    </w:p>
    <w:p w14:paraId="5157C367" w14:textId="77777777" w:rsidR="00F230F6" w:rsidRPr="0054344C" w:rsidRDefault="00F230F6" w:rsidP="00F230F6">
      <w:pPr>
        <w:pStyle w:val="Headingbold"/>
      </w:pPr>
      <w:r w:rsidRPr="0054344C">
        <w:t>Potential conflicts of interest</w:t>
      </w:r>
    </w:p>
    <w:p w14:paraId="2EF029C6" w14:textId="77777777" w:rsidR="00F230F6" w:rsidRPr="00D324AA" w:rsidRDefault="00F230F6" w:rsidP="00F230F6">
      <w:pPr>
        <w:rPr>
          <w:b/>
          <w:lang w:val="en-NZ"/>
        </w:rPr>
      </w:pPr>
    </w:p>
    <w:p w14:paraId="4E7F6539" w14:textId="77777777" w:rsidR="00F230F6" w:rsidRPr="00D324AA" w:rsidRDefault="00F230F6" w:rsidP="00F230F6">
      <w:pPr>
        <w:rPr>
          <w:lang w:val="en-NZ"/>
        </w:rPr>
      </w:pPr>
      <w:r w:rsidRPr="00D324AA">
        <w:rPr>
          <w:lang w:val="en-NZ"/>
        </w:rPr>
        <w:t>The Chair asked members to declare any potential conflicts of interest related to this application.</w:t>
      </w:r>
    </w:p>
    <w:p w14:paraId="085B22D0" w14:textId="77777777" w:rsidR="00F230F6" w:rsidRPr="00D324AA" w:rsidRDefault="00F230F6" w:rsidP="00F230F6">
      <w:pPr>
        <w:rPr>
          <w:lang w:val="en-NZ"/>
        </w:rPr>
      </w:pPr>
    </w:p>
    <w:p w14:paraId="2B5336A4" w14:textId="77777777" w:rsidR="00F230F6" w:rsidRPr="00D324AA" w:rsidRDefault="00F230F6" w:rsidP="00F230F6">
      <w:pPr>
        <w:rPr>
          <w:lang w:val="en-NZ"/>
        </w:rPr>
      </w:pPr>
      <w:r w:rsidRPr="00D324AA">
        <w:rPr>
          <w:lang w:val="en-NZ"/>
        </w:rPr>
        <w:t>No potential conflicts of interest related to this application were declared by any member.</w:t>
      </w:r>
    </w:p>
    <w:p w14:paraId="594EBE41" w14:textId="77777777" w:rsidR="00F230F6" w:rsidRPr="00D324AA" w:rsidRDefault="00F230F6" w:rsidP="00F230F6">
      <w:pPr>
        <w:rPr>
          <w:lang w:val="en-NZ"/>
        </w:rPr>
      </w:pPr>
    </w:p>
    <w:p w14:paraId="3CE5B548" w14:textId="77777777" w:rsidR="00F230F6" w:rsidRPr="00D324AA" w:rsidRDefault="00F230F6" w:rsidP="00F230F6">
      <w:pPr>
        <w:autoSpaceDE w:val="0"/>
        <w:autoSpaceDN w:val="0"/>
        <w:adjustRightInd w:val="0"/>
        <w:rPr>
          <w:lang w:val="en-NZ"/>
        </w:rPr>
      </w:pPr>
    </w:p>
    <w:p w14:paraId="536853B0" w14:textId="77777777" w:rsidR="00F230F6" w:rsidRPr="0054344C" w:rsidRDefault="00F230F6" w:rsidP="00F230F6">
      <w:pPr>
        <w:pStyle w:val="Headingbold"/>
      </w:pPr>
      <w:r w:rsidRPr="0054344C">
        <w:t xml:space="preserve">Summary of resolved ethical issues </w:t>
      </w:r>
    </w:p>
    <w:p w14:paraId="645F5A2E" w14:textId="77777777" w:rsidR="00F230F6" w:rsidRPr="00D324AA" w:rsidRDefault="00F230F6" w:rsidP="00F230F6">
      <w:pPr>
        <w:rPr>
          <w:u w:val="single"/>
          <w:lang w:val="en-NZ"/>
        </w:rPr>
      </w:pPr>
    </w:p>
    <w:p w14:paraId="39138F59" w14:textId="77777777" w:rsidR="00F230F6" w:rsidRDefault="00F230F6" w:rsidP="00F230F6">
      <w:pPr>
        <w:rPr>
          <w:lang w:val="en-NZ"/>
        </w:rPr>
      </w:pPr>
      <w:r w:rsidRPr="00D324AA">
        <w:rPr>
          <w:lang w:val="en-NZ"/>
        </w:rPr>
        <w:t>The main ethical issues considered by the Committee and addressed by the Researcher are as follows.</w:t>
      </w:r>
    </w:p>
    <w:p w14:paraId="3E6F0DBE" w14:textId="77777777" w:rsidR="00F230F6" w:rsidRPr="00D324AA" w:rsidRDefault="00F230F6" w:rsidP="00F230F6">
      <w:pPr>
        <w:rPr>
          <w:lang w:val="en-NZ"/>
        </w:rPr>
      </w:pPr>
    </w:p>
    <w:p w14:paraId="456F05A5" w14:textId="2783D467" w:rsidR="00F230F6" w:rsidRPr="00D324AA" w:rsidRDefault="00200371" w:rsidP="00237E08">
      <w:pPr>
        <w:pStyle w:val="ListParagraph"/>
        <w:numPr>
          <w:ilvl w:val="0"/>
          <w:numId w:val="24"/>
        </w:numPr>
      </w:pPr>
      <w:r>
        <w:t>The Researcher confirmed the capsules were produced in compliance with Good Manufacturing Practice (GMP).</w:t>
      </w:r>
    </w:p>
    <w:p w14:paraId="4F3859B1" w14:textId="79184DCE" w:rsidR="00F230F6" w:rsidRDefault="00606229" w:rsidP="00F230F6">
      <w:pPr>
        <w:numPr>
          <w:ilvl w:val="0"/>
          <w:numId w:val="3"/>
        </w:numPr>
        <w:spacing w:before="80" w:after="80"/>
        <w:contextualSpacing/>
        <w:rPr>
          <w:lang w:val="en-NZ"/>
        </w:rPr>
      </w:pPr>
      <w:r>
        <w:rPr>
          <w:lang w:val="en-NZ"/>
        </w:rPr>
        <w:t xml:space="preserve">The Researcher confirmed a registered nurse would provide </w:t>
      </w:r>
      <w:r w:rsidR="0033524B">
        <w:rPr>
          <w:lang w:val="en-NZ"/>
        </w:rPr>
        <w:t xml:space="preserve">the </w:t>
      </w:r>
      <w:r w:rsidR="00B55CA7">
        <w:rPr>
          <w:lang w:val="en-NZ"/>
        </w:rPr>
        <w:t>capsules</w:t>
      </w:r>
      <w:r>
        <w:rPr>
          <w:lang w:val="en-NZ"/>
        </w:rPr>
        <w:t xml:space="preserve"> to participants at </w:t>
      </w:r>
      <w:r w:rsidR="0033524B">
        <w:rPr>
          <w:lang w:val="en-NZ"/>
        </w:rPr>
        <w:t xml:space="preserve">their </w:t>
      </w:r>
      <w:r>
        <w:rPr>
          <w:lang w:val="en-NZ"/>
        </w:rPr>
        <w:t>home.</w:t>
      </w:r>
      <w:r w:rsidR="000E7007">
        <w:rPr>
          <w:lang w:val="en-NZ"/>
        </w:rPr>
        <w:t xml:space="preserve"> </w:t>
      </w:r>
    </w:p>
    <w:p w14:paraId="2A612C83" w14:textId="5870FCB8" w:rsidR="00871946" w:rsidRPr="00D324AA" w:rsidRDefault="00871946" w:rsidP="00F230F6">
      <w:pPr>
        <w:numPr>
          <w:ilvl w:val="0"/>
          <w:numId w:val="3"/>
        </w:numPr>
        <w:spacing w:before="80" w:after="80"/>
        <w:contextualSpacing/>
        <w:rPr>
          <w:lang w:val="en-NZ"/>
        </w:rPr>
      </w:pPr>
      <w:r>
        <w:rPr>
          <w:lang w:val="en-NZ"/>
        </w:rPr>
        <w:t xml:space="preserve">The </w:t>
      </w:r>
      <w:r w:rsidR="00033854">
        <w:rPr>
          <w:lang w:val="en-NZ"/>
        </w:rPr>
        <w:t>Researcher</w:t>
      </w:r>
      <w:r>
        <w:rPr>
          <w:lang w:val="en-NZ"/>
        </w:rPr>
        <w:t xml:space="preserve"> confirmed that the project did not have any commercial potential, and if successful</w:t>
      </w:r>
      <w:r w:rsidR="00125C16">
        <w:rPr>
          <w:lang w:val="en-NZ"/>
        </w:rPr>
        <w:t>,</w:t>
      </w:r>
      <w:r>
        <w:rPr>
          <w:lang w:val="en-NZ"/>
        </w:rPr>
        <w:t xml:space="preserve"> the mode of administration would be available similarly to a blood service.</w:t>
      </w:r>
    </w:p>
    <w:p w14:paraId="3FD5B178" w14:textId="77777777" w:rsidR="00F230F6" w:rsidRPr="00D324AA" w:rsidRDefault="00F230F6" w:rsidP="00F230F6">
      <w:pPr>
        <w:spacing w:before="80" w:after="80"/>
        <w:rPr>
          <w:lang w:val="en-NZ"/>
        </w:rPr>
      </w:pPr>
    </w:p>
    <w:p w14:paraId="04061E17" w14:textId="77777777" w:rsidR="00F230F6" w:rsidRPr="0054344C" w:rsidRDefault="00F230F6" w:rsidP="00F230F6">
      <w:pPr>
        <w:pStyle w:val="Headingbold"/>
      </w:pPr>
      <w:r w:rsidRPr="0054344C">
        <w:t>Summary of outstanding ethical issues</w:t>
      </w:r>
    </w:p>
    <w:p w14:paraId="79BD157E" w14:textId="77777777" w:rsidR="00F230F6" w:rsidRPr="00D324AA" w:rsidRDefault="00F230F6" w:rsidP="00F230F6">
      <w:pPr>
        <w:rPr>
          <w:lang w:val="en-NZ"/>
        </w:rPr>
      </w:pPr>
    </w:p>
    <w:p w14:paraId="65EE8B5E" w14:textId="77777777" w:rsidR="00F230F6" w:rsidRPr="00D324AA" w:rsidRDefault="00F230F6" w:rsidP="00F230F6">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0B657416" w14:textId="77777777" w:rsidR="00F230F6" w:rsidRPr="00D324AA" w:rsidRDefault="00F230F6" w:rsidP="00F230F6">
      <w:pPr>
        <w:autoSpaceDE w:val="0"/>
        <w:autoSpaceDN w:val="0"/>
        <w:adjustRightInd w:val="0"/>
        <w:rPr>
          <w:szCs w:val="22"/>
          <w:lang w:val="en-NZ"/>
        </w:rPr>
      </w:pPr>
    </w:p>
    <w:p w14:paraId="6E11A2B5" w14:textId="0F8CACE9" w:rsidR="00EB5810" w:rsidRPr="009A22F0" w:rsidRDefault="00F230F6" w:rsidP="009A22F0">
      <w:pPr>
        <w:pStyle w:val="ListParagraph"/>
        <w:ind w:left="357" w:hanging="357"/>
        <w:rPr>
          <w:rFonts w:cs="Arial"/>
          <w:color w:val="FF0000"/>
        </w:rPr>
      </w:pPr>
      <w:r w:rsidRPr="00D324AA">
        <w:t xml:space="preserve">The Committee </w:t>
      </w:r>
      <w:r w:rsidR="000E7007">
        <w:t xml:space="preserve">requested the Researcher supply a home-visit safety protocol. </w:t>
      </w:r>
      <w:r w:rsidR="00E24FEE" w:rsidRPr="00C856E5">
        <w:rPr>
          <w:i/>
          <w:iCs/>
        </w:rPr>
        <w:t xml:space="preserve">(National Ethical Standards for Health and Disability Research and Quality Improvement, para </w:t>
      </w:r>
      <w:r w:rsidR="00E24FEE">
        <w:rPr>
          <w:i/>
          <w:iCs/>
        </w:rPr>
        <w:t>11.62</w:t>
      </w:r>
      <w:r w:rsidR="00E24FEE" w:rsidRPr="00C856E5">
        <w:rPr>
          <w:i/>
          <w:iCs/>
        </w:rPr>
        <w:t>).</w:t>
      </w:r>
    </w:p>
    <w:p w14:paraId="2F4CE16E" w14:textId="52B28BAA" w:rsidR="00990B3E" w:rsidRPr="00C4770E" w:rsidRDefault="00EB5810" w:rsidP="00F230F6">
      <w:pPr>
        <w:pStyle w:val="ListParagraph"/>
        <w:rPr>
          <w:rFonts w:cs="Arial"/>
          <w:color w:val="FF0000"/>
        </w:rPr>
      </w:pPr>
      <w:r>
        <w:t xml:space="preserve">The Committee requested an update to the protocol to describe the </w:t>
      </w:r>
      <w:r w:rsidR="00B56644">
        <w:t>manufacturing process of the capsules</w:t>
      </w:r>
      <w:r w:rsidR="00CC6172">
        <w:t xml:space="preserve"> and confirm they are produced in a sterile and safe manner</w:t>
      </w:r>
      <w:r w:rsidR="00B56644">
        <w:t>.</w:t>
      </w:r>
      <w:r w:rsidR="009A22F0">
        <w:t xml:space="preserve"> </w:t>
      </w:r>
      <w:r w:rsidR="009A22F0" w:rsidRPr="009A22F0">
        <w:rPr>
          <w:i/>
          <w:iCs/>
        </w:rPr>
        <w:t>(National Ethical Standards for Health and Disability Research and Quality Improvement, para 9.7).</w:t>
      </w:r>
      <w:r w:rsidR="009A22F0" w:rsidRPr="006D0A33">
        <w:t xml:space="preserve">  </w:t>
      </w:r>
    </w:p>
    <w:p w14:paraId="1A506E13" w14:textId="0646761C" w:rsidR="00125C16" w:rsidRPr="009A22F0" w:rsidRDefault="00125C16" w:rsidP="00F230F6">
      <w:pPr>
        <w:pStyle w:val="ListParagraph"/>
        <w:rPr>
          <w:rFonts w:cs="Arial"/>
          <w:color w:val="FF0000"/>
        </w:rPr>
      </w:pPr>
      <w:r>
        <w:t xml:space="preserve">The Committee requested the </w:t>
      </w:r>
      <w:r w:rsidR="007A67A4">
        <w:t>R</w:t>
      </w:r>
      <w:r>
        <w:t>esearcher provide details about the content of the capsules similar to, for example, a certificate of analysis.</w:t>
      </w:r>
    </w:p>
    <w:p w14:paraId="4D056F9F" w14:textId="64980EFC" w:rsidR="009A22F0" w:rsidRPr="00990B3E" w:rsidRDefault="009A22F0" w:rsidP="00F230F6">
      <w:pPr>
        <w:pStyle w:val="ListParagraph"/>
        <w:rPr>
          <w:rFonts w:cs="Arial"/>
          <w:color w:val="FF0000"/>
        </w:rPr>
      </w:pPr>
      <w:r>
        <w:t>The Committee requested the Researcher supply the donor declaration.</w:t>
      </w:r>
    </w:p>
    <w:p w14:paraId="4E2328CA" w14:textId="122B81D1" w:rsidR="00F230F6" w:rsidRPr="00D324AA" w:rsidRDefault="00F230F6" w:rsidP="00CC6172">
      <w:pPr>
        <w:pStyle w:val="ListParagraph"/>
        <w:numPr>
          <w:ilvl w:val="0"/>
          <w:numId w:val="0"/>
        </w:numPr>
        <w:ind w:left="357"/>
        <w:rPr>
          <w:rFonts w:cs="Arial"/>
          <w:color w:val="FF0000"/>
        </w:rPr>
      </w:pPr>
    </w:p>
    <w:p w14:paraId="35E09B16" w14:textId="77777777" w:rsidR="00F230F6" w:rsidRPr="00D324AA" w:rsidRDefault="00F230F6" w:rsidP="00F230F6">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04AA5C55" w14:textId="77777777" w:rsidR="00F230F6" w:rsidRPr="00D324AA" w:rsidRDefault="00F230F6" w:rsidP="00F230F6">
      <w:pPr>
        <w:spacing w:before="80" w:after="80"/>
        <w:rPr>
          <w:rFonts w:cs="Arial"/>
          <w:szCs w:val="22"/>
          <w:lang w:val="en-NZ"/>
        </w:rPr>
      </w:pPr>
    </w:p>
    <w:p w14:paraId="16A4EB58" w14:textId="576173F5" w:rsidR="00F230F6" w:rsidRPr="00D324AA" w:rsidRDefault="00F230F6" w:rsidP="00F230F6">
      <w:pPr>
        <w:pStyle w:val="ListParagraph"/>
      </w:pPr>
      <w:r w:rsidRPr="00D324AA">
        <w:t>Please</w:t>
      </w:r>
      <w:r w:rsidR="00476A4A">
        <w:t xml:space="preserve"> </w:t>
      </w:r>
      <w:r w:rsidR="00E71B63">
        <w:t xml:space="preserve">include information </w:t>
      </w:r>
      <w:r w:rsidR="0077460F">
        <w:t xml:space="preserve">describing the capsule as a </w:t>
      </w:r>
      <w:r w:rsidR="00125C16">
        <w:t xml:space="preserve">novel </w:t>
      </w:r>
      <w:r w:rsidR="0077460F">
        <w:t xml:space="preserve">mode of administration and that this is being tested in addition to the faecal microbiome transfer. </w:t>
      </w:r>
    </w:p>
    <w:p w14:paraId="4FE546DD" w14:textId="252BF785" w:rsidR="00F230F6" w:rsidRDefault="0077460F" w:rsidP="00F230F6">
      <w:pPr>
        <w:pStyle w:val="ListParagraph"/>
      </w:pPr>
      <w:r>
        <w:t xml:space="preserve">Please </w:t>
      </w:r>
      <w:r w:rsidR="00A12F11">
        <w:t>include information on the risks of microbiome transfer (e.g. infection</w:t>
      </w:r>
      <w:r w:rsidR="00125C16">
        <w:t>, other side effects</w:t>
      </w:r>
      <w:r w:rsidR="00A12F11">
        <w:t xml:space="preserve">) and the </w:t>
      </w:r>
      <w:r w:rsidR="00871946">
        <w:t xml:space="preserve">strenuous </w:t>
      </w:r>
      <w:r w:rsidR="00A12F11">
        <w:t xml:space="preserve">screening process to </w:t>
      </w:r>
      <w:r w:rsidR="007852F2">
        <w:t>minimise</w:t>
      </w:r>
      <w:r w:rsidR="00A12F11">
        <w:t xml:space="preserve"> th</w:t>
      </w:r>
      <w:r w:rsidR="00871946">
        <w:t>ese</w:t>
      </w:r>
      <w:r w:rsidR="00125C16">
        <w:t xml:space="preserve"> risks.</w:t>
      </w:r>
    </w:p>
    <w:p w14:paraId="2273E580" w14:textId="7020D22E" w:rsidR="00671BE0" w:rsidRDefault="006558D9" w:rsidP="00F230F6">
      <w:pPr>
        <w:pStyle w:val="ListParagraph"/>
      </w:pPr>
      <w:r>
        <w:lastRenderedPageBreak/>
        <w:t xml:space="preserve">Please </w:t>
      </w:r>
      <w:r w:rsidR="00125C16">
        <w:t xml:space="preserve">remove </w:t>
      </w:r>
      <w:r w:rsidR="00865031">
        <w:t xml:space="preserve">the statement that the capsules are </w:t>
      </w:r>
      <w:r w:rsidR="00125C16">
        <w:t>“</w:t>
      </w:r>
      <w:r w:rsidR="00865031">
        <w:t>safe and effective</w:t>
      </w:r>
      <w:r w:rsidR="00125C16">
        <w:t>”, as that is what the trial intends to explore.  Add</w:t>
      </w:r>
      <w:r>
        <w:t xml:space="preserve"> information </w:t>
      </w:r>
      <w:r w:rsidR="00125C16">
        <w:t xml:space="preserve">about the </w:t>
      </w:r>
      <w:r>
        <w:t>use of the capsules in previous trials and whether the</w:t>
      </w:r>
      <w:r w:rsidR="00125C16">
        <w:t>y</w:t>
      </w:r>
      <w:r>
        <w:t xml:space="preserve"> were tolerated or </w:t>
      </w:r>
      <w:r w:rsidR="00125C16">
        <w:t xml:space="preserve">caused </w:t>
      </w:r>
      <w:r>
        <w:t xml:space="preserve">adverse events. </w:t>
      </w:r>
    </w:p>
    <w:p w14:paraId="000F8E25" w14:textId="2B901B16" w:rsidR="006558D9" w:rsidRDefault="006558D9" w:rsidP="00F230F6">
      <w:pPr>
        <w:pStyle w:val="ListParagraph"/>
      </w:pPr>
      <w:r>
        <w:t>Please refer to the capsules as an investigational</w:t>
      </w:r>
      <w:r w:rsidR="008C64CC">
        <w:t xml:space="preserve"> or study</w:t>
      </w:r>
      <w:r>
        <w:t xml:space="preserve"> product and not a </w:t>
      </w:r>
      <w:r w:rsidR="00125C16">
        <w:t>“</w:t>
      </w:r>
      <w:r>
        <w:t>treatment</w:t>
      </w:r>
      <w:r w:rsidR="00125C16">
        <w:t>”</w:t>
      </w:r>
      <w:r>
        <w:t xml:space="preserve">. </w:t>
      </w:r>
    </w:p>
    <w:p w14:paraId="7DA87F99" w14:textId="0BEEC646" w:rsidR="006558D9" w:rsidRDefault="00C868DF" w:rsidP="00F230F6">
      <w:pPr>
        <w:pStyle w:val="ListParagraph"/>
      </w:pPr>
      <w:r>
        <w:t xml:space="preserve">Please replace </w:t>
      </w:r>
      <w:r w:rsidR="00125C16">
        <w:t>“</w:t>
      </w:r>
      <w:r>
        <w:t>gut microbiome transfer</w:t>
      </w:r>
      <w:r w:rsidR="00125C16">
        <w:t>”</w:t>
      </w:r>
      <w:r>
        <w:t xml:space="preserve"> on page 1 with </w:t>
      </w:r>
      <w:r w:rsidR="00125C16">
        <w:t>“</w:t>
      </w:r>
      <w:r>
        <w:t>faecal microbiome transfer</w:t>
      </w:r>
      <w:r w:rsidR="00125C16">
        <w:t>.”</w:t>
      </w:r>
      <w:r w:rsidR="00EA0276">
        <w:t xml:space="preserve"> </w:t>
      </w:r>
      <w:r w:rsidR="00125C16">
        <w:t>Clarify</w:t>
      </w:r>
      <w:r w:rsidR="00EA0276">
        <w:t xml:space="preserve"> that </w:t>
      </w:r>
      <w:r w:rsidR="00125C16">
        <w:t xml:space="preserve">faecal matter is merely the source of the microbiome </w:t>
      </w:r>
      <w:r w:rsidR="001F2406">
        <w:t xml:space="preserve">material; the transfer itself does not include </w:t>
      </w:r>
      <w:r w:rsidR="00EA0276">
        <w:t>faecal matter</w:t>
      </w:r>
      <w:r>
        <w:t>.</w:t>
      </w:r>
    </w:p>
    <w:p w14:paraId="26EF712E" w14:textId="3FC1FD7B" w:rsidR="00E25CDC" w:rsidRPr="00D324AA" w:rsidRDefault="00C5429F" w:rsidP="00F230F6">
      <w:pPr>
        <w:pStyle w:val="ListParagraph"/>
      </w:pPr>
      <w:r>
        <w:t xml:space="preserve">Please revise the statement on page 2 regarding unsuccessful treatment to make it clear that there are three arms and if a participant is not responsive to one arm they will cross-over. </w:t>
      </w:r>
    </w:p>
    <w:p w14:paraId="29DC7975" w14:textId="77777777" w:rsidR="00F230F6" w:rsidRPr="00D324AA" w:rsidRDefault="00F230F6" w:rsidP="00F230F6">
      <w:pPr>
        <w:spacing w:before="80" w:after="80"/>
      </w:pPr>
    </w:p>
    <w:p w14:paraId="0A2C49EF" w14:textId="77777777" w:rsidR="00F230F6" w:rsidRPr="0054344C" w:rsidRDefault="00F230F6" w:rsidP="00F230F6">
      <w:pPr>
        <w:rPr>
          <w:b/>
          <w:bCs/>
          <w:lang w:val="en-NZ"/>
        </w:rPr>
      </w:pPr>
      <w:r w:rsidRPr="0054344C">
        <w:rPr>
          <w:b/>
          <w:bCs/>
          <w:lang w:val="en-NZ"/>
        </w:rPr>
        <w:t xml:space="preserve">Decision </w:t>
      </w:r>
    </w:p>
    <w:p w14:paraId="601D13CA" w14:textId="77777777" w:rsidR="00F230F6" w:rsidRPr="00D324AA" w:rsidRDefault="00F230F6" w:rsidP="00F230F6">
      <w:pPr>
        <w:rPr>
          <w:lang w:val="en-NZ"/>
        </w:rPr>
      </w:pPr>
    </w:p>
    <w:p w14:paraId="05019168" w14:textId="77777777" w:rsidR="00F230F6" w:rsidRPr="00D324AA" w:rsidRDefault="00F230F6" w:rsidP="00F230F6">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2833F98E" w14:textId="77777777" w:rsidR="00F230F6" w:rsidRPr="00D324AA" w:rsidRDefault="00F230F6" w:rsidP="00F230F6">
      <w:pPr>
        <w:rPr>
          <w:lang w:val="en-NZ"/>
        </w:rPr>
      </w:pPr>
    </w:p>
    <w:p w14:paraId="6CF98DF5" w14:textId="77777777" w:rsidR="00F230F6" w:rsidRPr="006D0A33" w:rsidRDefault="00F230F6" w:rsidP="00F230F6">
      <w:pPr>
        <w:pStyle w:val="ListParagraph"/>
      </w:pPr>
      <w:r w:rsidRPr="006D0A33">
        <w:t>Please address all outstanding ethical issues, providing the information requested by the Committee.</w:t>
      </w:r>
    </w:p>
    <w:p w14:paraId="3CC7D3E2" w14:textId="77777777" w:rsidR="00F230F6" w:rsidRPr="006D0A33" w:rsidRDefault="00F230F6" w:rsidP="00F230F6">
      <w:pPr>
        <w:pStyle w:val="ListParagraph"/>
      </w:pPr>
      <w:r w:rsidRPr="006D0A33">
        <w:t xml:space="preserve">Please update the participant information sheet and consent form, taking into account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591863E2" w14:textId="77777777" w:rsidR="00F230F6" w:rsidRDefault="00F230F6" w:rsidP="00F230F6">
      <w:pPr>
        <w:pStyle w:val="ListParagraph"/>
      </w:pPr>
      <w:r w:rsidRPr="006D0A33">
        <w:t xml:space="preserve">Please update the study protocol, taking into account the feedback provided by the Committee. </w:t>
      </w:r>
      <w:r w:rsidRPr="009A22F0">
        <w:rPr>
          <w:i/>
          <w:iCs/>
        </w:rPr>
        <w:t>(National Ethical Standards for Health and Disability Research and Quality Improvement, para 9.7).</w:t>
      </w:r>
      <w:r w:rsidRPr="006D0A33">
        <w:t xml:space="preserve">  </w:t>
      </w:r>
    </w:p>
    <w:p w14:paraId="1E6AE94C" w14:textId="28DB3E4E" w:rsidR="00E746A1" w:rsidRPr="006D0A33" w:rsidRDefault="00E746A1" w:rsidP="00F230F6">
      <w:pPr>
        <w:pStyle w:val="ListParagraph"/>
      </w:pPr>
      <w:r>
        <w:t>Please supply a safety plan for home visits. (</w:t>
      </w:r>
      <w:r w:rsidRPr="00C856E5">
        <w:rPr>
          <w:i/>
          <w:iCs/>
        </w:rPr>
        <w:t xml:space="preserve">National Ethical Standards for Health and Disability Research and Quality Improvement, para </w:t>
      </w:r>
      <w:r>
        <w:rPr>
          <w:i/>
          <w:iCs/>
        </w:rPr>
        <w:t>11.62</w:t>
      </w:r>
      <w:r w:rsidRPr="00C856E5">
        <w:rPr>
          <w:i/>
          <w:iCs/>
        </w:rPr>
        <w:t>).</w:t>
      </w:r>
    </w:p>
    <w:p w14:paraId="17BCCCB1" w14:textId="77777777" w:rsidR="00F230F6" w:rsidRPr="00D324AA" w:rsidRDefault="00F230F6" w:rsidP="00F230F6">
      <w:pPr>
        <w:rPr>
          <w:color w:val="FF0000"/>
          <w:lang w:val="en-NZ"/>
        </w:rPr>
      </w:pPr>
    </w:p>
    <w:p w14:paraId="410551E1" w14:textId="2CB76620" w:rsidR="00F230F6" w:rsidRPr="00D324AA" w:rsidRDefault="00F230F6" w:rsidP="00F230F6">
      <w:pPr>
        <w:rPr>
          <w:lang w:val="en-NZ"/>
        </w:rPr>
      </w:pPr>
      <w:r w:rsidRPr="00D324AA">
        <w:rPr>
          <w:lang w:val="en-NZ"/>
        </w:rPr>
        <w:t>After receipt of the information requested by the Committee, a fin</w:t>
      </w:r>
      <w:r w:rsidRPr="00CE6FFE">
        <w:rPr>
          <w:lang w:val="en-NZ"/>
        </w:rPr>
        <w:t xml:space="preserve">al decision on the application will be made by </w:t>
      </w:r>
      <w:r w:rsidR="00CE6FFE" w:rsidRPr="00CE6FFE">
        <w:rPr>
          <w:rFonts w:cs="Arial"/>
          <w:szCs w:val="22"/>
          <w:lang w:val="en-NZ"/>
        </w:rPr>
        <w:t>Mr Ewe Leong Lim and Dr Amber Parry Strong.</w:t>
      </w:r>
    </w:p>
    <w:p w14:paraId="04230BB2" w14:textId="77777777" w:rsidR="00F230F6" w:rsidRPr="00D324AA" w:rsidRDefault="00F230F6" w:rsidP="00F230F6">
      <w:pPr>
        <w:rPr>
          <w:color w:val="FF0000"/>
          <w:lang w:val="en-NZ"/>
        </w:rPr>
      </w:pPr>
    </w:p>
    <w:p w14:paraId="46E6A7FA" w14:textId="5C1ABFD4" w:rsidR="00F230F6" w:rsidRDefault="00F230F6" w:rsidP="00F230F6">
      <w:pPr>
        <w:rPr>
          <w:color w:val="4BACC6"/>
          <w:lang w:val="en-NZ"/>
        </w:rPr>
      </w:pPr>
    </w:p>
    <w:p w14:paraId="22B8A1EF" w14:textId="77777777" w:rsidR="00F230F6" w:rsidRDefault="00F230F6">
      <w:r>
        <w:br w:type="page"/>
      </w:r>
    </w:p>
    <w:p w14:paraId="20290F50" w14:textId="77777777" w:rsidR="00F230F6" w:rsidRDefault="00F230F6" w:rsidP="00F230F6">
      <w:pPr>
        <w:rPr>
          <w:color w:val="4BACC6"/>
          <w:lang w:val="en-NZ"/>
        </w:rPr>
      </w:pP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F230F6" w:rsidRPr="00960BFE" w14:paraId="40F1AB90" w14:textId="77777777" w:rsidTr="003D53FC">
        <w:trPr>
          <w:trHeight w:val="280"/>
        </w:trPr>
        <w:tc>
          <w:tcPr>
            <w:tcW w:w="966" w:type="dxa"/>
            <w:tcBorders>
              <w:top w:val="nil"/>
              <w:left w:val="nil"/>
              <w:bottom w:val="nil"/>
              <w:right w:val="nil"/>
            </w:tcBorders>
          </w:tcPr>
          <w:p w14:paraId="623D4075" w14:textId="4B1FB756" w:rsidR="00F230F6" w:rsidRPr="00960BFE" w:rsidRDefault="00C46B8F" w:rsidP="003D53FC">
            <w:pPr>
              <w:autoSpaceDE w:val="0"/>
              <w:autoSpaceDN w:val="0"/>
              <w:adjustRightInd w:val="0"/>
            </w:pPr>
            <w:r>
              <w:rPr>
                <w:b/>
              </w:rPr>
              <w:t>3</w:t>
            </w:r>
            <w:r w:rsidR="00F230F6" w:rsidRPr="00960BFE">
              <w:t xml:space="preserve"> </w:t>
            </w:r>
          </w:p>
        </w:tc>
        <w:tc>
          <w:tcPr>
            <w:tcW w:w="2575" w:type="dxa"/>
            <w:tcBorders>
              <w:top w:val="nil"/>
              <w:left w:val="nil"/>
              <w:bottom w:val="nil"/>
              <w:right w:val="nil"/>
            </w:tcBorders>
          </w:tcPr>
          <w:p w14:paraId="62DEC4E2" w14:textId="77777777" w:rsidR="00F230F6" w:rsidRPr="00960BFE" w:rsidRDefault="00F230F6" w:rsidP="003D53FC">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17340006" w14:textId="71DC85F6" w:rsidR="00F230F6" w:rsidRPr="002B62FF" w:rsidRDefault="00237E08" w:rsidP="003D53FC">
            <w:pPr>
              <w:rPr>
                <w:b/>
                <w:bCs/>
              </w:rPr>
            </w:pPr>
            <w:r w:rsidRPr="00237E08">
              <w:rPr>
                <w:b/>
                <w:bCs/>
              </w:rPr>
              <w:t>2023 FULL 18677</w:t>
            </w:r>
          </w:p>
        </w:tc>
      </w:tr>
      <w:tr w:rsidR="00F230F6" w:rsidRPr="00960BFE" w14:paraId="538E6A0B" w14:textId="77777777" w:rsidTr="003D53FC">
        <w:trPr>
          <w:trHeight w:val="280"/>
        </w:trPr>
        <w:tc>
          <w:tcPr>
            <w:tcW w:w="966" w:type="dxa"/>
            <w:tcBorders>
              <w:top w:val="nil"/>
              <w:left w:val="nil"/>
              <w:bottom w:val="nil"/>
              <w:right w:val="nil"/>
            </w:tcBorders>
          </w:tcPr>
          <w:p w14:paraId="124F94CC" w14:textId="77777777" w:rsidR="00F230F6" w:rsidRPr="00960BFE" w:rsidRDefault="00F230F6" w:rsidP="003D53FC">
            <w:pPr>
              <w:autoSpaceDE w:val="0"/>
              <w:autoSpaceDN w:val="0"/>
              <w:adjustRightInd w:val="0"/>
            </w:pPr>
            <w:r w:rsidRPr="00960BFE">
              <w:t xml:space="preserve"> </w:t>
            </w:r>
          </w:p>
        </w:tc>
        <w:tc>
          <w:tcPr>
            <w:tcW w:w="2575" w:type="dxa"/>
            <w:tcBorders>
              <w:top w:val="nil"/>
              <w:left w:val="nil"/>
              <w:bottom w:val="nil"/>
              <w:right w:val="nil"/>
            </w:tcBorders>
          </w:tcPr>
          <w:p w14:paraId="120C15A7" w14:textId="77777777" w:rsidR="00F230F6" w:rsidRPr="00960BFE" w:rsidRDefault="00F230F6" w:rsidP="003D53FC">
            <w:pPr>
              <w:autoSpaceDE w:val="0"/>
              <w:autoSpaceDN w:val="0"/>
              <w:adjustRightInd w:val="0"/>
            </w:pPr>
            <w:r w:rsidRPr="00960BFE">
              <w:t xml:space="preserve">Title: </w:t>
            </w:r>
          </w:p>
        </w:tc>
        <w:tc>
          <w:tcPr>
            <w:tcW w:w="6459" w:type="dxa"/>
            <w:tcBorders>
              <w:top w:val="nil"/>
              <w:left w:val="nil"/>
              <w:bottom w:val="nil"/>
              <w:right w:val="nil"/>
            </w:tcBorders>
          </w:tcPr>
          <w:p w14:paraId="74A75C57" w14:textId="6C080FBA" w:rsidR="00F230F6" w:rsidRPr="00960BFE" w:rsidRDefault="00F7795A" w:rsidP="003D53FC">
            <w:pPr>
              <w:autoSpaceDE w:val="0"/>
              <w:autoSpaceDN w:val="0"/>
              <w:adjustRightInd w:val="0"/>
            </w:pPr>
            <w:r w:rsidRPr="00F7795A">
              <w:t>It takes a village: picturing family support for transgender young people in Aotearoa</w:t>
            </w:r>
          </w:p>
        </w:tc>
      </w:tr>
      <w:tr w:rsidR="00F230F6" w:rsidRPr="00960BFE" w14:paraId="285D513E" w14:textId="77777777" w:rsidTr="003D53FC">
        <w:trPr>
          <w:trHeight w:val="280"/>
        </w:trPr>
        <w:tc>
          <w:tcPr>
            <w:tcW w:w="966" w:type="dxa"/>
            <w:tcBorders>
              <w:top w:val="nil"/>
              <w:left w:val="nil"/>
              <w:bottom w:val="nil"/>
              <w:right w:val="nil"/>
            </w:tcBorders>
          </w:tcPr>
          <w:p w14:paraId="19870C54" w14:textId="77777777" w:rsidR="00F230F6" w:rsidRPr="00960BFE" w:rsidRDefault="00F230F6" w:rsidP="003D53FC">
            <w:pPr>
              <w:autoSpaceDE w:val="0"/>
              <w:autoSpaceDN w:val="0"/>
              <w:adjustRightInd w:val="0"/>
            </w:pPr>
            <w:r w:rsidRPr="00960BFE">
              <w:t xml:space="preserve"> </w:t>
            </w:r>
          </w:p>
        </w:tc>
        <w:tc>
          <w:tcPr>
            <w:tcW w:w="2575" w:type="dxa"/>
            <w:tcBorders>
              <w:top w:val="nil"/>
              <w:left w:val="nil"/>
              <w:bottom w:val="nil"/>
              <w:right w:val="nil"/>
            </w:tcBorders>
          </w:tcPr>
          <w:p w14:paraId="6CF0AE4E" w14:textId="77777777" w:rsidR="00F230F6" w:rsidRPr="00960BFE" w:rsidRDefault="00F230F6" w:rsidP="003D53FC">
            <w:pPr>
              <w:autoSpaceDE w:val="0"/>
              <w:autoSpaceDN w:val="0"/>
              <w:adjustRightInd w:val="0"/>
            </w:pPr>
            <w:r w:rsidRPr="00960BFE">
              <w:t xml:space="preserve">Principal Investigator: </w:t>
            </w:r>
          </w:p>
        </w:tc>
        <w:tc>
          <w:tcPr>
            <w:tcW w:w="6459" w:type="dxa"/>
            <w:tcBorders>
              <w:top w:val="nil"/>
              <w:left w:val="nil"/>
              <w:bottom w:val="nil"/>
              <w:right w:val="nil"/>
            </w:tcBorders>
          </w:tcPr>
          <w:p w14:paraId="685BE497" w14:textId="656E8C40" w:rsidR="00F230F6" w:rsidRPr="00960BFE" w:rsidRDefault="00492728" w:rsidP="003D53FC">
            <w:r w:rsidRPr="00492728">
              <w:t xml:space="preserve">Dr Julia de </w:t>
            </w:r>
            <w:proofErr w:type="spellStart"/>
            <w:r w:rsidRPr="00492728">
              <w:t>Bres</w:t>
            </w:r>
            <w:proofErr w:type="spellEnd"/>
          </w:p>
        </w:tc>
      </w:tr>
      <w:tr w:rsidR="00F230F6" w:rsidRPr="00960BFE" w14:paraId="5FC7C690" w14:textId="77777777" w:rsidTr="003D53FC">
        <w:trPr>
          <w:trHeight w:val="280"/>
        </w:trPr>
        <w:tc>
          <w:tcPr>
            <w:tcW w:w="966" w:type="dxa"/>
            <w:tcBorders>
              <w:top w:val="nil"/>
              <w:left w:val="nil"/>
              <w:bottom w:val="nil"/>
              <w:right w:val="nil"/>
            </w:tcBorders>
          </w:tcPr>
          <w:p w14:paraId="1F028FF1" w14:textId="77777777" w:rsidR="00F230F6" w:rsidRPr="00960BFE" w:rsidRDefault="00F230F6" w:rsidP="003D53FC">
            <w:pPr>
              <w:autoSpaceDE w:val="0"/>
              <w:autoSpaceDN w:val="0"/>
              <w:adjustRightInd w:val="0"/>
            </w:pPr>
            <w:r w:rsidRPr="00960BFE">
              <w:t xml:space="preserve"> </w:t>
            </w:r>
          </w:p>
        </w:tc>
        <w:tc>
          <w:tcPr>
            <w:tcW w:w="2575" w:type="dxa"/>
            <w:tcBorders>
              <w:top w:val="nil"/>
              <w:left w:val="nil"/>
              <w:bottom w:val="nil"/>
              <w:right w:val="nil"/>
            </w:tcBorders>
          </w:tcPr>
          <w:p w14:paraId="4058D0EA" w14:textId="77777777" w:rsidR="00F230F6" w:rsidRPr="00960BFE" w:rsidRDefault="00F230F6" w:rsidP="003D53FC">
            <w:pPr>
              <w:autoSpaceDE w:val="0"/>
              <w:autoSpaceDN w:val="0"/>
              <w:adjustRightInd w:val="0"/>
            </w:pPr>
            <w:r w:rsidRPr="00960BFE">
              <w:t xml:space="preserve">Sponsor: </w:t>
            </w:r>
          </w:p>
        </w:tc>
        <w:tc>
          <w:tcPr>
            <w:tcW w:w="6459" w:type="dxa"/>
            <w:tcBorders>
              <w:top w:val="nil"/>
              <w:left w:val="nil"/>
              <w:bottom w:val="nil"/>
              <w:right w:val="nil"/>
            </w:tcBorders>
          </w:tcPr>
          <w:p w14:paraId="2A537BF9" w14:textId="665FADF4" w:rsidR="00F230F6" w:rsidRPr="00960BFE" w:rsidRDefault="00454B68" w:rsidP="003D53FC">
            <w:pPr>
              <w:autoSpaceDE w:val="0"/>
              <w:autoSpaceDN w:val="0"/>
              <w:adjustRightInd w:val="0"/>
            </w:pPr>
            <w:r>
              <w:t>Massey University</w:t>
            </w:r>
          </w:p>
        </w:tc>
      </w:tr>
      <w:tr w:rsidR="00F230F6" w:rsidRPr="00960BFE" w14:paraId="3157F780" w14:textId="77777777" w:rsidTr="003D53FC">
        <w:trPr>
          <w:trHeight w:val="280"/>
        </w:trPr>
        <w:tc>
          <w:tcPr>
            <w:tcW w:w="966" w:type="dxa"/>
            <w:tcBorders>
              <w:top w:val="nil"/>
              <w:left w:val="nil"/>
              <w:bottom w:val="nil"/>
              <w:right w:val="nil"/>
            </w:tcBorders>
          </w:tcPr>
          <w:p w14:paraId="0E196A9E" w14:textId="77777777" w:rsidR="00F230F6" w:rsidRPr="00960BFE" w:rsidRDefault="00F230F6" w:rsidP="003D53FC">
            <w:pPr>
              <w:autoSpaceDE w:val="0"/>
              <w:autoSpaceDN w:val="0"/>
              <w:adjustRightInd w:val="0"/>
            </w:pPr>
            <w:r w:rsidRPr="00960BFE">
              <w:t xml:space="preserve"> </w:t>
            </w:r>
          </w:p>
        </w:tc>
        <w:tc>
          <w:tcPr>
            <w:tcW w:w="2575" w:type="dxa"/>
            <w:tcBorders>
              <w:top w:val="nil"/>
              <w:left w:val="nil"/>
              <w:bottom w:val="nil"/>
              <w:right w:val="nil"/>
            </w:tcBorders>
          </w:tcPr>
          <w:p w14:paraId="001BDCE2" w14:textId="77777777" w:rsidR="00F230F6" w:rsidRPr="00960BFE" w:rsidRDefault="00F230F6" w:rsidP="003D53FC">
            <w:pPr>
              <w:autoSpaceDE w:val="0"/>
              <w:autoSpaceDN w:val="0"/>
              <w:adjustRightInd w:val="0"/>
            </w:pPr>
            <w:r w:rsidRPr="00960BFE">
              <w:t xml:space="preserve">Clock Start Date: </w:t>
            </w:r>
          </w:p>
        </w:tc>
        <w:tc>
          <w:tcPr>
            <w:tcW w:w="6459" w:type="dxa"/>
            <w:tcBorders>
              <w:top w:val="nil"/>
              <w:left w:val="nil"/>
              <w:bottom w:val="nil"/>
              <w:right w:val="nil"/>
            </w:tcBorders>
          </w:tcPr>
          <w:p w14:paraId="47F58765" w14:textId="69528BED" w:rsidR="00F230F6" w:rsidRPr="00960BFE" w:rsidRDefault="00454B68" w:rsidP="003D53FC">
            <w:pPr>
              <w:autoSpaceDE w:val="0"/>
              <w:autoSpaceDN w:val="0"/>
              <w:adjustRightInd w:val="0"/>
            </w:pPr>
            <w:r>
              <w:t>21 September 2023</w:t>
            </w:r>
          </w:p>
        </w:tc>
      </w:tr>
    </w:tbl>
    <w:p w14:paraId="16BEA825" w14:textId="77777777" w:rsidR="00F230F6" w:rsidRPr="00795EDD" w:rsidRDefault="00F230F6" w:rsidP="00F230F6"/>
    <w:p w14:paraId="2B454139" w14:textId="0E2E86DF" w:rsidR="00F230F6" w:rsidRPr="00D324AA" w:rsidRDefault="00BA2002" w:rsidP="00F230F6">
      <w:pPr>
        <w:autoSpaceDE w:val="0"/>
        <w:autoSpaceDN w:val="0"/>
        <w:adjustRightInd w:val="0"/>
        <w:rPr>
          <w:sz w:val="20"/>
          <w:lang w:val="en-NZ"/>
        </w:rPr>
      </w:pPr>
      <w:r w:rsidRPr="00BA2002">
        <w:rPr>
          <w:rFonts w:cs="Arial"/>
          <w:szCs w:val="22"/>
          <w:lang w:val="en-NZ"/>
        </w:rPr>
        <w:t xml:space="preserve">Dr Julia de </w:t>
      </w:r>
      <w:proofErr w:type="spellStart"/>
      <w:r w:rsidRPr="00BA2002">
        <w:rPr>
          <w:rFonts w:cs="Arial"/>
          <w:szCs w:val="22"/>
          <w:lang w:val="en-NZ"/>
        </w:rPr>
        <w:t>Bres</w:t>
      </w:r>
      <w:proofErr w:type="spellEnd"/>
      <w:r w:rsidRPr="00BA2002">
        <w:rPr>
          <w:rFonts w:cs="Arial"/>
          <w:szCs w:val="22"/>
          <w:lang w:val="en-NZ"/>
        </w:rPr>
        <w:t xml:space="preserve"> and Mr Kyle Tan</w:t>
      </w:r>
      <w:r w:rsidR="00F230F6" w:rsidRPr="00BA2002">
        <w:rPr>
          <w:lang w:val="en-NZ"/>
        </w:rPr>
        <w:t xml:space="preserve"> w</w:t>
      </w:r>
      <w:r w:rsidRPr="00BA2002">
        <w:rPr>
          <w:lang w:val="en-NZ"/>
        </w:rPr>
        <w:t>ere</w:t>
      </w:r>
      <w:r w:rsidR="00F230F6" w:rsidRPr="00BA2002">
        <w:rPr>
          <w:lang w:val="en-NZ"/>
        </w:rPr>
        <w:t xml:space="preserve"> </w:t>
      </w:r>
      <w:r w:rsidR="00F230F6" w:rsidRPr="00D324AA">
        <w:rPr>
          <w:lang w:val="en-NZ"/>
        </w:rPr>
        <w:t>present via videoconference for discussion of this application.</w:t>
      </w:r>
    </w:p>
    <w:p w14:paraId="1AE400E0" w14:textId="77777777" w:rsidR="00F230F6" w:rsidRPr="00D324AA" w:rsidRDefault="00F230F6" w:rsidP="00F230F6">
      <w:pPr>
        <w:rPr>
          <w:u w:val="single"/>
          <w:lang w:val="en-NZ"/>
        </w:rPr>
      </w:pPr>
    </w:p>
    <w:p w14:paraId="38024AB2" w14:textId="77777777" w:rsidR="00F230F6" w:rsidRPr="0054344C" w:rsidRDefault="00F230F6" w:rsidP="00F230F6">
      <w:pPr>
        <w:pStyle w:val="Headingbold"/>
      </w:pPr>
      <w:r w:rsidRPr="0054344C">
        <w:t>Potential conflicts of interest</w:t>
      </w:r>
    </w:p>
    <w:p w14:paraId="4AF866C8" w14:textId="77777777" w:rsidR="00F230F6" w:rsidRPr="00D324AA" w:rsidRDefault="00F230F6" w:rsidP="00F230F6">
      <w:pPr>
        <w:rPr>
          <w:b/>
          <w:lang w:val="en-NZ"/>
        </w:rPr>
      </w:pPr>
    </w:p>
    <w:p w14:paraId="368BD183" w14:textId="77777777" w:rsidR="00F230F6" w:rsidRPr="00D324AA" w:rsidRDefault="00F230F6" w:rsidP="00F230F6">
      <w:pPr>
        <w:rPr>
          <w:lang w:val="en-NZ"/>
        </w:rPr>
      </w:pPr>
      <w:r w:rsidRPr="00D324AA">
        <w:rPr>
          <w:lang w:val="en-NZ"/>
        </w:rPr>
        <w:t>The Chair asked members to declare any potential conflicts of interest related to this application.</w:t>
      </w:r>
    </w:p>
    <w:p w14:paraId="2CF153AD" w14:textId="77777777" w:rsidR="00F230F6" w:rsidRPr="00D324AA" w:rsidRDefault="00F230F6" w:rsidP="00F230F6">
      <w:pPr>
        <w:rPr>
          <w:lang w:val="en-NZ"/>
        </w:rPr>
      </w:pPr>
    </w:p>
    <w:p w14:paraId="4123D975" w14:textId="77777777" w:rsidR="00F230F6" w:rsidRPr="00D324AA" w:rsidRDefault="00F230F6" w:rsidP="00F230F6">
      <w:pPr>
        <w:rPr>
          <w:lang w:val="en-NZ"/>
        </w:rPr>
      </w:pPr>
      <w:r w:rsidRPr="00D324AA">
        <w:rPr>
          <w:lang w:val="en-NZ"/>
        </w:rPr>
        <w:t>No potential conflicts of interest related to this application were declared by any member.</w:t>
      </w:r>
    </w:p>
    <w:p w14:paraId="6FF76FF1" w14:textId="77777777" w:rsidR="00F230F6" w:rsidRPr="00D324AA" w:rsidRDefault="00F230F6" w:rsidP="00F230F6">
      <w:pPr>
        <w:rPr>
          <w:lang w:val="en-NZ"/>
        </w:rPr>
      </w:pPr>
    </w:p>
    <w:p w14:paraId="028E6884" w14:textId="77777777" w:rsidR="00F230F6" w:rsidRPr="00D324AA" w:rsidRDefault="00F230F6" w:rsidP="00F230F6">
      <w:pPr>
        <w:autoSpaceDE w:val="0"/>
        <w:autoSpaceDN w:val="0"/>
        <w:adjustRightInd w:val="0"/>
        <w:rPr>
          <w:lang w:val="en-NZ"/>
        </w:rPr>
      </w:pPr>
    </w:p>
    <w:p w14:paraId="2C4C3C16" w14:textId="77777777" w:rsidR="00F230F6" w:rsidRPr="0054344C" w:rsidRDefault="00F230F6" w:rsidP="00F230F6">
      <w:pPr>
        <w:pStyle w:val="Headingbold"/>
      </w:pPr>
      <w:r w:rsidRPr="0054344C">
        <w:t xml:space="preserve">Summary of resolved ethical issues </w:t>
      </w:r>
    </w:p>
    <w:p w14:paraId="03A9F150" w14:textId="77777777" w:rsidR="00F230F6" w:rsidRPr="00D324AA" w:rsidRDefault="00F230F6" w:rsidP="00F230F6">
      <w:pPr>
        <w:rPr>
          <w:u w:val="single"/>
          <w:lang w:val="en-NZ"/>
        </w:rPr>
      </w:pPr>
    </w:p>
    <w:p w14:paraId="299B41F6" w14:textId="77777777" w:rsidR="00F230F6" w:rsidRPr="00D324AA" w:rsidRDefault="00F230F6" w:rsidP="00F230F6">
      <w:pPr>
        <w:rPr>
          <w:lang w:val="en-NZ"/>
        </w:rPr>
      </w:pPr>
      <w:r w:rsidRPr="00D324AA">
        <w:rPr>
          <w:lang w:val="en-NZ"/>
        </w:rPr>
        <w:t>The main ethical issues considered by the Committee and addressed by the Researcher are as follows.</w:t>
      </w:r>
    </w:p>
    <w:p w14:paraId="443E412D" w14:textId="77777777" w:rsidR="00F230F6" w:rsidRPr="00D324AA" w:rsidRDefault="00F230F6" w:rsidP="00F230F6">
      <w:pPr>
        <w:rPr>
          <w:lang w:val="en-NZ"/>
        </w:rPr>
      </w:pPr>
    </w:p>
    <w:p w14:paraId="235727C7" w14:textId="6B29BE9C" w:rsidR="00F230F6" w:rsidRPr="00D324AA" w:rsidRDefault="00F230F6" w:rsidP="00454B68">
      <w:pPr>
        <w:pStyle w:val="ListParagraph"/>
        <w:numPr>
          <w:ilvl w:val="0"/>
          <w:numId w:val="25"/>
        </w:numPr>
      </w:pPr>
      <w:r w:rsidRPr="00D324AA">
        <w:t xml:space="preserve">The Committee </w:t>
      </w:r>
      <w:r w:rsidR="00DF631A">
        <w:t xml:space="preserve">determined the study was out of scope for HDEC review </w:t>
      </w:r>
      <w:r w:rsidR="004B6635">
        <w:t xml:space="preserve">and would be more suitably reviewed by Massey University’s institutional ethics committee. </w:t>
      </w:r>
    </w:p>
    <w:p w14:paraId="134CE494" w14:textId="59528042" w:rsidR="00F230F6" w:rsidRDefault="00947BD8" w:rsidP="00BB0D66">
      <w:pPr>
        <w:numPr>
          <w:ilvl w:val="0"/>
          <w:numId w:val="3"/>
        </w:numPr>
        <w:spacing w:before="80" w:after="80"/>
        <w:contextualSpacing/>
        <w:rPr>
          <w:lang w:val="en-NZ"/>
        </w:rPr>
      </w:pPr>
      <w:r>
        <w:rPr>
          <w:lang w:val="en-NZ"/>
        </w:rPr>
        <w:t xml:space="preserve">The Committee noted </w:t>
      </w:r>
      <w:r w:rsidR="004B6635">
        <w:rPr>
          <w:lang w:val="en-NZ"/>
        </w:rPr>
        <w:t xml:space="preserve">minors under 16 may have sufficient capacity to provide their own consent without parental consent and encouraged the Researcher to discuss this with Massey’s institutional committee. </w:t>
      </w:r>
    </w:p>
    <w:p w14:paraId="7524B46E" w14:textId="77D148C4" w:rsidR="00A31660" w:rsidRPr="00BB0D66" w:rsidRDefault="00A31660" w:rsidP="00BB0D66">
      <w:pPr>
        <w:numPr>
          <w:ilvl w:val="0"/>
          <w:numId w:val="3"/>
        </w:numPr>
        <w:spacing w:before="80" w:after="80"/>
        <w:contextualSpacing/>
        <w:rPr>
          <w:lang w:val="en-NZ"/>
        </w:rPr>
      </w:pPr>
      <w:r>
        <w:rPr>
          <w:lang w:val="en-NZ"/>
        </w:rPr>
        <w:t>The Committee noted that the confidentiality protections could be improved by coding the data.</w:t>
      </w:r>
    </w:p>
    <w:p w14:paraId="07E9B9F7" w14:textId="77777777" w:rsidR="00F230F6" w:rsidRPr="00D324AA" w:rsidRDefault="00F230F6" w:rsidP="00F230F6">
      <w:pPr>
        <w:spacing w:before="80" w:after="80"/>
      </w:pPr>
    </w:p>
    <w:p w14:paraId="7E525B76" w14:textId="5C59AB06" w:rsidR="00F230F6" w:rsidRPr="00AA4582" w:rsidRDefault="00F230F6" w:rsidP="00F230F6">
      <w:pPr>
        <w:rPr>
          <w:b/>
          <w:bCs/>
          <w:lang w:val="en-NZ"/>
        </w:rPr>
      </w:pPr>
      <w:r w:rsidRPr="0054344C">
        <w:rPr>
          <w:b/>
          <w:bCs/>
          <w:lang w:val="en-NZ"/>
        </w:rPr>
        <w:t xml:space="preserve">Decision </w:t>
      </w:r>
      <w:r w:rsidRPr="00D324AA">
        <w:rPr>
          <w:rFonts w:cs="Arial"/>
          <w:color w:val="33CCCC"/>
          <w:szCs w:val="22"/>
          <w:lang w:val="en-NZ"/>
        </w:rPr>
        <w:t xml:space="preserve"> </w:t>
      </w:r>
    </w:p>
    <w:p w14:paraId="388BC184" w14:textId="77777777" w:rsidR="00F230F6" w:rsidRPr="00D324AA" w:rsidRDefault="00F230F6" w:rsidP="00F230F6">
      <w:pPr>
        <w:rPr>
          <w:lang w:val="en-NZ"/>
        </w:rPr>
      </w:pPr>
    </w:p>
    <w:p w14:paraId="648BC456" w14:textId="2959B89F" w:rsidR="00F230F6" w:rsidRDefault="00F230F6" w:rsidP="00F230F6">
      <w:pPr>
        <w:rPr>
          <w:color w:val="4BACC6"/>
          <w:lang w:val="en-NZ"/>
        </w:rPr>
      </w:pPr>
      <w:r w:rsidRPr="00D324AA">
        <w:rPr>
          <w:lang w:val="en-NZ"/>
        </w:rPr>
        <w:t xml:space="preserve">This application was </w:t>
      </w:r>
      <w:r w:rsidR="00BB0D66">
        <w:rPr>
          <w:iCs/>
          <w:lang w:val="en-NZ"/>
        </w:rPr>
        <w:t xml:space="preserve">determined to be </w:t>
      </w:r>
      <w:r w:rsidR="00BB0D66">
        <w:rPr>
          <w:i/>
          <w:lang w:val="en-NZ"/>
        </w:rPr>
        <w:t>out of scope</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 xml:space="preserve">as the Committee did not consider that the study </w:t>
      </w:r>
      <w:r w:rsidR="00AA4582">
        <w:rPr>
          <w:lang w:val="en-NZ"/>
        </w:rPr>
        <w:t xml:space="preserve">falls within the definition of health research described in the HDEC Standard Operating Procedure. </w:t>
      </w:r>
    </w:p>
    <w:p w14:paraId="2C0910F6" w14:textId="77777777" w:rsidR="00F230F6" w:rsidRDefault="00F230F6"/>
    <w:p w14:paraId="11B1A8A0" w14:textId="77777777" w:rsidR="00F230F6" w:rsidRDefault="00F230F6">
      <w:r>
        <w:br w:type="page"/>
      </w:r>
    </w:p>
    <w:p w14:paraId="679ECC14" w14:textId="77777777" w:rsidR="00F230F6" w:rsidRDefault="00F230F6" w:rsidP="00F230F6">
      <w:pPr>
        <w:rPr>
          <w:color w:val="4BACC6"/>
          <w:lang w:val="en-NZ"/>
        </w:rPr>
      </w:pP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F230F6" w:rsidRPr="00960BFE" w14:paraId="48B3EA1F" w14:textId="77777777" w:rsidTr="003D53FC">
        <w:trPr>
          <w:trHeight w:val="280"/>
        </w:trPr>
        <w:tc>
          <w:tcPr>
            <w:tcW w:w="966" w:type="dxa"/>
            <w:tcBorders>
              <w:top w:val="nil"/>
              <w:left w:val="nil"/>
              <w:bottom w:val="nil"/>
              <w:right w:val="nil"/>
            </w:tcBorders>
          </w:tcPr>
          <w:p w14:paraId="5207FFD2" w14:textId="36CC5488" w:rsidR="00F230F6" w:rsidRPr="00960BFE" w:rsidRDefault="00C46B8F" w:rsidP="003D53FC">
            <w:pPr>
              <w:autoSpaceDE w:val="0"/>
              <w:autoSpaceDN w:val="0"/>
              <w:adjustRightInd w:val="0"/>
            </w:pPr>
            <w:r>
              <w:rPr>
                <w:b/>
              </w:rPr>
              <w:t>4</w:t>
            </w:r>
            <w:r w:rsidR="00F230F6" w:rsidRPr="00960BFE">
              <w:rPr>
                <w:b/>
              </w:rPr>
              <w:t xml:space="preserve"> </w:t>
            </w:r>
            <w:r w:rsidR="00F230F6" w:rsidRPr="00960BFE">
              <w:t xml:space="preserve"> </w:t>
            </w:r>
          </w:p>
        </w:tc>
        <w:tc>
          <w:tcPr>
            <w:tcW w:w="2575" w:type="dxa"/>
            <w:tcBorders>
              <w:top w:val="nil"/>
              <w:left w:val="nil"/>
              <w:bottom w:val="nil"/>
              <w:right w:val="nil"/>
            </w:tcBorders>
          </w:tcPr>
          <w:p w14:paraId="17EDEBFD" w14:textId="77777777" w:rsidR="00F230F6" w:rsidRPr="00960BFE" w:rsidRDefault="00F230F6" w:rsidP="003D53FC">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1D831471" w14:textId="561D4D07" w:rsidR="00F230F6" w:rsidRPr="002B62FF" w:rsidRDefault="005051F6" w:rsidP="003D53FC">
            <w:pPr>
              <w:rPr>
                <w:b/>
                <w:bCs/>
              </w:rPr>
            </w:pPr>
            <w:r w:rsidRPr="005051F6">
              <w:rPr>
                <w:b/>
                <w:bCs/>
              </w:rPr>
              <w:t>2023 FULL 18372</w:t>
            </w:r>
          </w:p>
        </w:tc>
      </w:tr>
      <w:tr w:rsidR="00F230F6" w:rsidRPr="00960BFE" w14:paraId="577C35A0" w14:textId="77777777" w:rsidTr="003D53FC">
        <w:trPr>
          <w:trHeight w:val="280"/>
        </w:trPr>
        <w:tc>
          <w:tcPr>
            <w:tcW w:w="966" w:type="dxa"/>
            <w:tcBorders>
              <w:top w:val="nil"/>
              <w:left w:val="nil"/>
              <w:bottom w:val="nil"/>
              <w:right w:val="nil"/>
            </w:tcBorders>
          </w:tcPr>
          <w:p w14:paraId="39299482" w14:textId="77777777" w:rsidR="00F230F6" w:rsidRPr="00960BFE" w:rsidRDefault="00F230F6" w:rsidP="003D53FC">
            <w:pPr>
              <w:autoSpaceDE w:val="0"/>
              <w:autoSpaceDN w:val="0"/>
              <w:adjustRightInd w:val="0"/>
            </w:pPr>
            <w:r w:rsidRPr="00960BFE">
              <w:t xml:space="preserve"> </w:t>
            </w:r>
          </w:p>
        </w:tc>
        <w:tc>
          <w:tcPr>
            <w:tcW w:w="2575" w:type="dxa"/>
            <w:tcBorders>
              <w:top w:val="nil"/>
              <w:left w:val="nil"/>
              <w:bottom w:val="nil"/>
              <w:right w:val="nil"/>
            </w:tcBorders>
          </w:tcPr>
          <w:p w14:paraId="0B3312A0" w14:textId="77777777" w:rsidR="00F230F6" w:rsidRPr="00960BFE" w:rsidRDefault="00F230F6" w:rsidP="003D53FC">
            <w:pPr>
              <w:autoSpaceDE w:val="0"/>
              <w:autoSpaceDN w:val="0"/>
              <w:adjustRightInd w:val="0"/>
            </w:pPr>
            <w:r w:rsidRPr="00960BFE">
              <w:t xml:space="preserve">Title: </w:t>
            </w:r>
          </w:p>
        </w:tc>
        <w:tc>
          <w:tcPr>
            <w:tcW w:w="6459" w:type="dxa"/>
            <w:tcBorders>
              <w:top w:val="nil"/>
              <w:left w:val="nil"/>
              <w:bottom w:val="nil"/>
              <w:right w:val="nil"/>
            </w:tcBorders>
          </w:tcPr>
          <w:p w14:paraId="415E3DF8" w14:textId="5C5E1AF9" w:rsidR="00F230F6" w:rsidRPr="00960BFE" w:rsidRDefault="005051F6" w:rsidP="003D53FC">
            <w:pPr>
              <w:autoSpaceDE w:val="0"/>
              <w:autoSpaceDN w:val="0"/>
              <w:adjustRightInd w:val="0"/>
            </w:pPr>
            <w:r w:rsidRPr="005051F6">
              <w:t>A NON-RANDOMIZED, OPEN-LABEL, NON-CONTROLLED, ADAPTIVE, MULTIPLE-DOSE STUDY TO INVESTIGATE THE SAFETY, TOLERABILITY, AND PHARMACOKINETICS OF ZOSURABALPIN FOLLOWING INTRAVENOUS ADMINISTRATION IN HEALTHY PARTICIPANTS</w:t>
            </w:r>
          </w:p>
        </w:tc>
      </w:tr>
      <w:tr w:rsidR="00F230F6" w:rsidRPr="00960BFE" w14:paraId="010ABDA0" w14:textId="77777777" w:rsidTr="003D53FC">
        <w:trPr>
          <w:trHeight w:val="280"/>
        </w:trPr>
        <w:tc>
          <w:tcPr>
            <w:tcW w:w="966" w:type="dxa"/>
            <w:tcBorders>
              <w:top w:val="nil"/>
              <w:left w:val="nil"/>
              <w:bottom w:val="nil"/>
              <w:right w:val="nil"/>
            </w:tcBorders>
          </w:tcPr>
          <w:p w14:paraId="53220F7E" w14:textId="77777777" w:rsidR="00F230F6" w:rsidRPr="00960BFE" w:rsidRDefault="00F230F6" w:rsidP="003D53FC">
            <w:pPr>
              <w:autoSpaceDE w:val="0"/>
              <w:autoSpaceDN w:val="0"/>
              <w:adjustRightInd w:val="0"/>
            </w:pPr>
            <w:r w:rsidRPr="00960BFE">
              <w:t xml:space="preserve"> </w:t>
            </w:r>
          </w:p>
        </w:tc>
        <w:tc>
          <w:tcPr>
            <w:tcW w:w="2575" w:type="dxa"/>
            <w:tcBorders>
              <w:top w:val="nil"/>
              <w:left w:val="nil"/>
              <w:bottom w:val="nil"/>
              <w:right w:val="nil"/>
            </w:tcBorders>
          </w:tcPr>
          <w:p w14:paraId="5CB942D7" w14:textId="77777777" w:rsidR="00F230F6" w:rsidRPr="00960BFE" w:rsidRDefault="00F230F6" w:rsidP="003D53FC">
            <w:pPr>
              <w:autoSpaceDE w:val="0"/>
              <w:autoSpaceDN w:val="0"/>
              <w:adjustRightInd w:val="0"/>
            </w:pPr>
            <w:r w:rsidRPr="00960BFE">
              <w:t xml:space="preserve">Principal Investigator: </w:t>
            </w:r>
          </w:p>
        </w:tc>
        <w:tc>
          <w:tcPr>
            <w:tcW w:w="6459" w:type="dxa"/>
            <w:tcBorders>
              <w:top w:val="nil"/>
              <w:left w:val="nil"/>
              <w:bottom w:val="nil"/>
              <w:right w:val="nil"/>
            </w:tcBorders>
          </w:tcPr>
          <w:p w14:paraId="4A462BCA" w14:textId="572DFEC6" w:rsidR="00F230F6" w:rsidRPr="00960BFE" w:rsidRDefault="00E41603" w:rsidP="003D53FC">
            <w:r>
              <w:t>Dr Nick Cross</w:t>
            </w:r>
          </w:p>
        </w:tc>
      </w:tr>
      <w:tr w:rsidR="00F230F6" w:rsidRPr="00960BFE" w14:paraId="54F50B6E" w14:textId="77777777" w:rsidTr="003D53FC">
        <w:trPr>
          <w:trHeight w:val="280"/>
        </w:trPr>
        <w:tc>
          <w:tcPr>
            <w:tcW w:w="966" w:type="dxa"/>
            <w:tcBorders>
              <w:top w:val="nil"/>
              <w:left w:val="nil"/>
              <w:bottom w:val="nil"/>
              <w:right w:val="nil"/>
            </w:tcBorders>
          </w:tcPr>
          <w:p w14:paraId="1419636B" w14:textId="77777777" w:rsidR="00F230F6" w:rsidRPr="00960BFE" w:rsidRDefault="00F230F6" w:rsidP="003D53FC">
            <w:pPr>
              <w:autoSpaceDE w:val="0"/>
              <w:autoSpaceDN w:val="0"/>
              <w:adjustRightInd w:val="0"/>
            </w:pPr>
            <w:r w:rsidRPr="00960BFE">
              <w:t xml:space="preserve"> </w:t>
            </w:r>
          </w:p>
        </w:tc>
        <w:tc>
          <w:tcPr>
            <w:tcW w:w="2575" w:type="dxa"/>
            <w:tcBorders>
              <w:top w:val="nil"/>
              <w:left w:val="nil"/>
              <w:bottom w:val="nil"/>
              <w:right w:val="nil"/>
            </w:tcBorders>
          </w:tcPr>
          <w:p w14:paraId="2D07AD81" w14:textId="77777777" w:rsidR="00F230F6" w:rsidRPr="00960BFE" w:rsidRDefault="00F230F6" w:rsidP="003D53FC">
            <w:pPr>
              <w:autoSpaceDE w:val="0"/>
              <w:autoSpaceDN w:val="0"/>
              <w:adjustRightInd w:val="0"/>
            </w:pPr>
            <w:r w:rsidRPr="00960BFE">
              <w:t xml:space="preserve">Sponsor: </w:t>
            </w:r>
          </w:p>
        </w:tc>
        <w:tc>
          <w:tcPr>
            <w:tcW w:w="6459" w:type="dxa"/>
            <w:tcBorders>
              <w:top w:val="nil"/>
              <w:left w:val="nil"/>
              <w:bottom w:val="nil"/>
              <w:right w:val="nil"/>
            </w:tcBorders>
          </w:tcPr>
          <w:p w14:paraId="1A980498" w14:textId="204C7A39" w:rsidR="00F230F6" w:rsidRPr="00960BFE" w:rsidRDefault="00E41603" w:rsidP="003D53FC">
            <w:pPr>
              <w:autoSpaceDE w:val="0"/>
              <w:autoSpaceDN w:val="0"/>
              <w:adjustRightInd w:val="0"/>
            </w:pPr>
            <w:r w:rsidRPr="00E41603">
              <w:t>F. Hoffmann-La Roche Ltd</w:t>
            </w:r>
            <w:r>
              <w:t xml:space="preserve">; </w:t>
            </w:r>
            <w:r w:rsidRPr="00E41603">
              <w:t>Pharmaceutical Research Associates New Zealand Limited</w:t>
            </w:r>
          </w:p>
        </w:tc>
      </w:tr>
      <w:tr w:rsidR="00F230F6" w:rsidRPr="00960BFE" w14:paraId="1E643916" w14:textId="77777777" w:rsidTr="003D53FC">
        <w:trPr>
          <w:trHeight w:val="280"/>
        </w:trPr>
        <w:tc>
          <w:tcPr>
            <w:tcW w:w="966" w:type="dxa"/>
            <w:tcBorders>
              <w:top w:val="nil"/>
              <w:left w:val="nil"/>
              <w:bottom w:val="nil"/>
              <w:right w:val="nil"/>
            </w:tcBorders>
          </w:tcPr>
          <w:p w14:paraId="57C452BD" w14:textId="77777777" w:rsidR="00F230F6" w:rsidRPr="00960BFE" w:rsidRDefault="00F230F6" w:rsidP="003D53FC">
            <w:pPr>
              <w:autoSpaceDE w:val="0"/>
              <w:autoSpaceDN w:val="0"/>
              <w:adjustRightInd w:val="0"/>
            </w:pPr>
            <w:r w:rsidRPr="00960BFE">
              <w:t xml:space="preserve"> </w:t>
            </w:r>
          </w:p>
        </w:tc>
        <w:tc>
          <w:tcPr>
            <w:tcW w:w="2575" w:type="dxa"/>
            <w:tcBorders>
              <w:top w:val="nil"/>
              <w:left w:val="nil"/>
              <w:bottom w:val="nil"/>
              <w:right w:val="nil"/>
            </w:tcBorders>
          </w:tcPr>
          <w:p w14:paraId="21A701AA" w14:textId="77777777" w:rsidR="00F230F6" w:rsidRPr="00960BFE" w:rsidRDefault="00F230F6" w:rsidP="003D53FC">
            <w:pPr>
              <w:autoSpaceDE w:val="0"/>
              <w:autoSpaceDN w:val="0"/>
              <w:adjustRightInd w:val="0"/>
            </w:pPr>
            <w:r w:rsidRPr="00960BFE">
              <w:t xml:space="preserve">Clock Start Date: </w:t>
            </w:r>
          </w:p>
        </w:tc>
        <w:tc>
          <w:tcPr>
            <w:tcW w:w="6459" w:type="dxa"/>
            <w:tcBorders>
              <w:top w:val="nil"/>
              <w:left w:val="nil"/>
              <w:bottom w:val="nil"/>
              <w:right w:val="nil"/>
            </w:tcBorders>
          </w:tcPr>
          <w:p w14:paraId="1EF7AAE8" w14:textId="4841F83E" w:rsidR="00F230F6" w:rsidRPr="00960BFE" w:rsidRDefault="000A697E" w:rsidP="003D53FC">
            <w:pPr>
              <w:autoSpaceDE w:val="0"/>
              <w:autoSpaceDN w:val="0"/>
              <w:adjustRightInd w:val="0"/>
            </w:pPr>
            <w:r>
              <w:t>21 September 2023</w:t>
            </w:r>
          </w:p>
        </w:tc>
      </w:tr>
    </w:tbl>
    <w:p w14:paraId="05EEBA51" w14:textId="77777777" w:rsidR="00F230F6" w:rsidRPr="00795EDD" w:rsidRDefault="00F230F6" w:rsidP="00F230F6"/>
    <w:p w14:paraId="326E672E" w14:textId="4060E739" w:rsidR="00F230F6" w:rsidRPr="00D324AA" w:rsidRDefault="00DD0E05" w:rsidP="00F230F6">
      <w:pPr>
        <w:autoSpaceDE w:val="0"/>
        <w:autoSpaceDN w:val="0"/>
        <w:adjustRightInd w:val="0"/>
        <w:rPr>
          <w:sz w:val="20"/>
          <w:lang w:val="en-NZ"/>
        </w:rPr>
      </w:pPr>
      <w:r w:rsidRPr="001E2A92">
        <w:rPr>
          <w:rFonts w:cs="Arial"/>
          <w:szCs w:val="22"/>
          <w:lang w:val="en-NZ"/>
        </w:rPr>
        <w:t xml:space="preserve">Dr Nick Cross, </w:t>
      </w:r>
      <w:r w:rsidR="001E6D20">
        <w:rPr>
          <w:rFonts w:cs="Arial"/>
          <w:szCs w:val="22"/>
          <w:lang w:val="en-NZ"/>
        </w:rPr>
        <w:t>J</w:t>
      </w:r>
      <w:r w:rsidRPr="001E2A92">
        <w:rPr>
          <w:rFonts w:cs="Arial"/>
          <w:szCs w:val="22"/>
          <w:lang w:val="en-NZ"/>
        </w:rPr>
        <w:t>ulia O’Sullivan</w:t>
      </w:r>
      <w:r w:rsidR="001E6D20">
        <w:rPr>
          <w:rFonts w:cs="Arial"/>
          <w:szCs w:val="22"/>
          <w:lang w:val="en-NZ"/>
        </w:rPr>
        <w:t>,</w:t>
      </w:r>
      <w:r w:rsidRPr="001E2A92">
        <w:rPr>
          <w:rFonts w:cs="Arial"/>
          <w:szCs w:val="22"/>
          <w:lang w:val="en-NZ"/>
        </w:rPr>
        <w:t xml:space="preserve"> and Kayla Malate were</w:t>
      </w:r>
      <w:r w:rsidR="00F230F6" w:rsidRPr="001E2A92">
        <w:rPr>
          <w:lang w:val="en-NZ"/>
        </w:rPr>
        <w:t xml:space="preserve"> present via videoconference for </w:t>
      </w:r>
      <w:r w:rsidR="00F230F6" w:rsidRPr="00D324AA">
        <w:rPr>
          <w:lang w:val="en-NZ"/>
        </w:rPr>
        <w:t>discussion of this application.</w:t>
      </w:r>
    </w:p>
    <w:p w14:paraId="50791A90" w14:textId="77777777" w:rsidR="00F230F6" w:rsidRPr="00D324AA" w:rsidRDefault="00F230F6" w:rsidP="00F230F6">
      <w:pPr>
        <w:rPr>
          <w:u w:val="single"/>
          <w:lang w:val="en-NZ"/>
        </w:rPr>
      </w:pPr>
    </w:p>
    <w:p w14:paraId="50FCF1C2" w14:textId="77777777" w:rsidR="00F230F6" w:rsidRPr="0054344C" w:rsidRDefault="00F230F6" w:rsidP="00F230F6">
      <w:pPr>
        <w:pStyle w:val="Headingbold"/>
      </w:pPr>
      <w:r w:rsidRPr="0054344C">
        <w:t>Potential conflicts of interest</w:t>
      </w:r>
    </w:p>
    <w:p w14:paraId="12D38B74" w14:textId="77777777" w:rsidR="00F230F6" w:rsidRPr="00D324AA" w:rsidRDefault="00F230F6" w:rsidP="00F230F6">
      <w:pPr>
        <w:rPr>
          <w:b/>
          <w:lang w:val="en-NZ"/>
        </w:rPr>
      </w:pPr>
    </w:p>
    <w:p w14:paraId="58998ACD" w14:textId="77777777" w:rsidR="00F230F6" w:rsidRPr="00D324AA" w:rsidRDefault="00F230F6" w:rsidP="00F230F6">
      <w:pPr>
        <w:rPr>
          <w:lang w:val="en-NZ"/>
        </w:rPr>
      </w:pPr>
      <w:r w:rsidRPr="00D324AA">
        <w:rPr>
          <w:lang w:val="en-NZ"/>
        </w:rPr>
        <w:t>The Chair asked members to declare any potential conflicts of interest related to this application.</w:t>
      </w:r>
    </w:p>
    <w:p w14:paraId="156EB404" w14:textId="77777777" w:rsidR="00F230F6" w:rsidRPr="00D324AA" w:rsidRDefault="00F230F6" w:rsidP="00F230F6">
      <w:pPr>
        <w:rPr>
          <w:lang w:val="en-NZ"/>
        </w:rPr>
      </w:pPr>
    </w:p>
    <w:p w14:paraId="52FCB340" w14:textId="77777777" w:rsidR="00F230F6" w:rsidRPr="00D324AA" w:rsidRDefault="00F230F6" w:rsidP="00F230F6">
      <w:pPr>
        <w:rPr>
          <w:lang w:val="en-NZ"/>
        </w:rPr>
      </w:pPr>
      <w:r w:rsidRPr="00D324AA">
        <w:rPr>
          <w:lang w:val="en-NZ"/>
        </w:rPr>
        <w:t>No potential conflicts of interest related to this application were declared by any member.</w:t>
      </w:r>
    </w:p>
    <w:p w14:paraId="116AF447" w14:textId="77777777" w:rsidR="00F230F6" w:rsidRPr="00D324AA" w:rsidRDefault="00F230F6" w:rsidP="00F230F6">
      <w:pPr>
        <w:autoSpaceDE w:val="0"/>
        <w:autoSpaceDN w:val="0"/>
        <w:adjustRightInd w:val="0"/>
        <w:rPr>
          <w:lang w:val="en-NZ"/>
        </w:rPr>
      </w:pPr>
    </w:p>
    <w:p w14:paraId="4F2A138B" w14:textId="77777777" w:rsidR="00F230F6" w:rsidRPr="0054344C" w:rsidRDefault="00F230F6" w:rsidP="00F230F6">
      <w:pPr>
        <w:pStyle w:val="Headingbold"/>
      </w:pPr>
      <w:r w:rsidRPr="0054344C">
        <w:t xml:space="preserve">Summary of resolved ethical issues </w:t>
      </w:r>
    </w:p>
    <w:p w14:paraId="1C3CADD7" w14:textId="77777777" w:rsidR="00F230F6" w:rsidRPr="00D324AA" w:rsidRDefault="00F230F6" w:rsidP="00F230F6">
      <w:pPr>
        <w:rPr>
          <w:u w:val="single"/>
          <w:lang w:val="en-NZ"/>
        </w:rPr>
      </w:pPr>
    </w:p>
    <w:p w14:paraId="5EE5CB9F" w14:textId="77777777" w:rsidR="00F230F6" w:rsidRPr="00D324AA" w:rsidRDefault="00F230F6" w:rsidP="00F230F6">
      <w:pPr>
        <w:rPr>
          <w:lang w:val="en-NZ"/>
        </w:rPr>
      </w:pPr>
      <w:r w:rsidRPr="00D324AA">
        <w:rPr>
          <w:lang w:val="en-NZ"/>
        </w:rPr>
        <w:t>The main ethical issues considered by the Committee and addressed by the Researcher are as follows.</w:t>
      </w:r>
    </w:p>
    <w:p w14:paraId="30C18DA5" w14:textId="77777777" w:rsidR="00F230F6" w:rsidRPr="00D324AA" w:rsidRDefault="00F230F6" w:rsidP="00F230F6">
      <w:pPr>
        <w:rPr>
          <w:lang w:val="en-NZ"/>
        </w:rPr>
      </w:pPr>
    </w:p>
    <w:p w14:paraId="0C63C897" w14:textId="66B40802" w:rsidR="00F230F6" w:rsidRDefault="00F230F6" w:rsidP="00454B68">
      <w:pPr>
        <w:pStyle w:val="ListParagraph"/>
        <w:numPr>
          <w:ilvl w:val="0"/>
          <w:numId w:val="26"/>
        </w:numPr>
      </w:pPr>
      <w:r w:rsidRPr="00D324AA">
        <w:t xml:space="preserve">The Committee </w:t>
      </w:r>
      <w:r w:rsidR="00B839D4">
        <w:t>queried the risk of inserting a p</w:t>
      </w:r>
      <w:r w:rsidR="00B839D4" w:rsidRPr="00B839D4">
        <w:t>eripherally inserted central catheter</w:t>
      </w:r>
      <w:r w:rsidR="00B839D4">
        <w:t xml:space="preserve"> (PICC). The Researcher stated </w:t>
      </w:r>
      <w:r w:rsidR="00827609">
        <w:t xml:space="preserve">higher doses of </w:t>
      </w:r>
      <w:proofErr w:type="spellStart"/>
      <w:r w:rsidR="00827609">
        <w:t>zosurabalpin</w:t>
      </w:r>
      <w:proofErr w:type="spellEnd"/>
      <w:r w:rsidR="00827609">
        <w:t xml:space="preserve"> can cause irritation to the veins </w:t>
      </w:r>
      <w:r w:rsidR="004269C6">
        <w:t xml:space="preserve">and a PICC would reduce the risk from repeated injections. </w:t>
      </w:r>
    </w:p>
    <w:p w14:paraId="5262B03B" w14:textId="18ECAA2B" w:rsidR="00B16B65" w:rsidRDefault="00B16B65" w:rsidP="00454B68">
      <w:pPr>
        <w:pStyle w:val="ListParagraph"/>
        <w:numPr>
          <w:ilvl w:val="0"/>
          <w:numId w:val="26"/>
        </w:numPr>
      </w:pPr>
      <w:r w:rsidRPr="00411BA1">
        <w:rPr>
          <w:rFonts w:cs="Arial"/>
        </w:rPr>
        <w:t xml:space="preserve">The Committee noted the protocol </w:t>
      </w:r>
      <w:r w:rsidR="00FD505C">
        <w:rPr>
          <w:rFonts w:cs="Arial"/>
        </w:rPr>
        <w:t xml:space="preserve">(Section 8.4) </w:t>
      </w:r>
      <w:r w:rsidRPr="00411BA1">
        <w:rPr>
          <w:rFonts w:cs="Arial"/>
        </w:rPr>
        <w:t>specified that an accidental overdose</w:t>
      </w:r>
      <w:r w:rsidR="00FD505C">
        <w:rPr>
          <w:rFonts w:cs="Arial"/>
        </w:rPr>
        <w:t xml:space="preserve"> by study personnel</w:t>
      </w:r>
      <w:r w:rsidRPr="00411BA1">
        <w:rPr>
          <w:rFonts w:cs="Arial"/>
        </w:rPr>
        <w:t xml:space="preserve"> would not be an adverse event and queried how this would be reported. The Researcher stated if the wrong dose was administered but there were no </w:t>
      </w:r>
      <w:r w:rsidR="00FD505C">
        <w:rPr>
          <w:rFonts w:cs="Arial"/>
        </w:rPr>
        <w:t>adverse</w:t>
      </w:r>
      <w:r w:rsidR="00FD505C" w:rsidRPr="00411BA1">
        <w:rPr>
          <w:rFonts w:cs="Arial"/>
        </w:rPr>
        <w:t xml:space="preserve"> </w:t>
      </w:r>
      <w:r w:rsidRPr="00411BA1">
        <w:rPr>
          <w:rFonts w:cs="Arial"/>
        </w:rPr>
        <w:t>effects it would be reported to the Sponsor’s medical monitor</w:t>
      </w:r>
      <w:r w:rsidR="00FD505C">
        <w:rPr>
          <w:rFonts w:cs="Arial"/>
        </w:rPr>
        <w:t xml:space="preserve">.  If the overdose caused harm, the study team would report the incident </w:t>
      </w:r>
      <w:r w:rsidRPr="00411BA1">
        <w:rPr>
          <w:rFonts w:cs="Arial"/>
        </w:rPr>
        <w:t>as a serious adverse event.</w:t>
      </w:r>
      <w:r>
        <w:rPr>
          <w:rFonts w:cs="Arial"/>
        </w:rPr>
        <w:t xml:space="preserve"> </w:t>
      </w:r>
      <w:r w:rsidRPr="00411BA1">
        <w:rPr>
          <w:rFonts w:cs="Arial"/>
        </w:rPr>
        <w:t xml:space="preserve"> </w:t>
      </w:r>
      <w:r w:rsidR="00FD505C">
        <w:rPr>
          <w:rFonts w:cs="Arial"/>
        </w:rPr>
        <w:t>The Committee noted that “accidental overdose” by research personnel is per se protocol non-compliance, and should be reported as such with an appropriate corrective action plan.</w:t>
      </w:r>
    </w:p>
    <w:p w14:paraId="5030D407" w14:textId="704628BB" w:rsidR="00F230F6" w:rsidRPr="00440AD6" w:rsidRDefault="00F230F6" w:rsidP="00440AD6">
      <w:pPr>
        <w:spacing w:before="80" w:after="80"/>
        <w:contextualSpacing/>
        <w:rPr>
          <w:lang w:val="en-NZ"/>
        </w:rPr>
      </w:pPr>
    </w:p>
    <w:p w14:paraId="7C42F039" w14:textId="77777777" w:rsidR="00F230F6" w:rsidRPr="0054344C" w:rsidRDefault="00F230F6" w:rsidP="00F230F6">
      <w:pPr>
        <w:pStyle w:val="Headingbold"/>
      </w:pPr>
      <w:r w:rsidRPr="0054344C">
        <w:t>Summary of outstanding ethical issues</w:t>
      </w:r>
    </w:p>
    <w:p w14:paraId="2F06B930" w14:textId="77777777" w:rsidR="00F230F6" w:rsidRPr="00D324AA" w:rsidRDefault="00F230F6" w:rsidP="00F230F6">
      <w:pPr>
        <w:rPr>
          <w:lang w:val="en-NZ"/>
        </w:rPr>
      </w:pPr>
    </w:p>
    <w:p w14:paraId="2FFB314B" w14:textId="77777777" w:rsidR="00F230F6" w:rsidRPr="00D324AA" w:rsidRDefault="00F230F6" w:rsidP="00F230F6">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529ECF54" w14:textId="77777777" w:rsidR="00F230F6" w:rsidRPr="00D324AA" w:rsidRDefault="00F230F6" w:rsidP="00F230F6">
      <w:pPr>
        <w:autoSpaceDE w:val="0"/>
        <w:autoSpaceDN w:val="0"/>
        <w:adjustRightInd w:val="0"/>
        <w:rPr>
          <w:szCs w:val="22"/>
          <w:lang w:val="en-NZ"/>
        </w:rPr>
      </w:pPr>
    </w:p>
    <w:p w14:paraId="5F5EC6F1" w14:textId="0A3A9319" w:rsidR="000E0379" w:rsidRPr="003F6356" w:rsidRDefault="00F230F6" w:rsidP="00333DAE">
      <w:pPr>
        <w:pStyle w:val="ListParagraph"/>
        <w:rPr>
          <w:rFonts w:cs="Arial"/>
          <w:color w:val="FF0000"/>
        </w:rPr>
      </w:pPr>
      <w:r w:rsidRPr="00D324AA">
        <w:t xml:space="preserve">The Committee </w:t>
      </w:r>
      <w:r w:rsidR="003572B0">
        <w:t xml:space="preserve">noted mandatory whole genome sequencing that is not related to a primary </w:t>
      </w:r>
      <w:r w:rsidR="00FD505C">
        <w:t xml:space="preserve">study </w:t>
      </w:r>
      <w:r w:rsidR="003572B0">
        <w:t>outcome is inconsistent with the National Ethical Standards.</w:t>
      </w:r>
      <w:r w:rsidR="00FD505C">
        <w:t xml:space="preserve"> In this protocol, the justification for the WGS does not meet that requirement.</w:t>
      </w:r>
      <w:r w:rsidR="003572B0">
        <w:t xml:space="preserve"> The Committee requested </w:t>
      </w:r>
      <w:r w:rsidR="00EE4659">
        <w:t xml:space="preserve">an update to </w:t>
      </w:r>
      <w:r w:rsidR="00E71CEC">
        <w:t xml:space="preserve">the information sheet </w:t>
      </w:r>
      <w:r w:rsidR="00FD505C">
        <w:t xml:space="preserve">clearly identifying the mandatory tests and making </w:t>
      </w:r>
      <w:r w:rsidR="00FB69D6">
        <w:t xml:space="preserve">whole genome sequencing optional. </w:t>
      </w:r>
      <w:r w:rsidR="00D26D39" w:rsidRPr="001C343D">
        <w:rPr>
          <w:rFonts w:cs="Arial"/>
          <w:i/>
          <w:szCs w:val="22"/>
        </w:rPr>
        <w:t xml:space="preserve">(National Ethical Standards for Health and Disability Research and Quality Improvement, para </w:t>
      </w:r>
      <w:r w:rsidR="00D26D39">
        <w:rPr>
          <w:rFonts w:cs="Arial"/>
          <w:i/>
          <w:szCs w:val="22"/>
        </w:rPr>
        <w:t>14.34).</w:t>
      </w:r>
      <w:r w:rsidR="00D26D39">
        <w:t xml:space="preserve"> </w:t>
      </w:r>
    </w:p>
    <w:p w14:paraId="0CDC5B69" w14:textId="5AD81F63" w:rsidR="003F6356" w:rsidRPr="00333DAE" w:rsidRDefault="003F6356" w:rsidP="00333DAE">
      <w:pPr>
        <w:pStyle w:val="ListParagraph"/>
        <w:ind w:left="357" w:hanging="357"/>
        <w:rPr>
          <w:rFonts w:cs="Arial"/>
          <w:color w:val="FF0000"/>
        </w:rPr>
      </w:pPr>
      <w:r>
        <w:t xml:space="preserve">The Committee noted the study advertising states $1,200 instead of $12,000 and requested a correction. </w:t>
      </w:r>
    </w:p>
    <w:p w14:paraId="3184B57D" w14:textId="01A8BA52" w:rsidR="00F230F6" w:rsidRPr="00D324AA" w:rsidRDefault="00F230F6" w:rsidP="00773008">
      <w:pPr>
        <w:pStyle w:val="ListParagraph"/>
        <w:numPr>
          <w:ilvl w:val="0"/>
          <w:numId w:val="0"/>
        </w:numPr>
        <w:ind w:left="357" w:hanging="357"/>
        <w:rPr>
          <w:rFonts w:cs="Arial"/>
          <w:color w:val="FF0000"/>
        </w:rPr>
      </w:pPr>
      <w:r w:rsidRPr="00D324AA">
        <w:br/>
      </w:r>
    </w:p>
    <w:p w14:paraId="4B334C6F" w14:textId="77777777" w:rsidR="00F230F6" w:rsidRPr="00D324AA" w:rsidRDefault="00F230F6" w:rsidP="00F230F6">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0A0817DE" w14:textId="77777777" w:rsidR="00F230F6" w:rsidRPr="00D324AA" w:rsidRDefault="00F230F6" w:rsidP="00F230F6">
      <w:pPr>
        <w:spacing w:before="80" w:after="80"/>
        <w:rPr>
          <w:rFonts w:cs="Arial"/>
          <w:szCs w:val="22"/>
          <w:lang w:val="en-NZ"/>
        </w:rPr>
      </w:pPr>
    </w:p>
    <w:p w14:paraId="73885572" w14:textId="4BA317D9" w:rsidR="00F230F6" w:rsidRPr="00D324AA" w:rsidRDefault="00F230F6" w:rsidP="00F230F6">
      <w:pPr>
        <w:pStyle w:val="ListParagraph"/>
      </w:pPr>
      <w:r w:rsidRPr="00D324AA">
        <w:t>Please</w:t>
      </w:r>
      <w:r w:rsidR="00F25D7E">
        <w:t xml:space="preserve"> revise any uses of the word ‘treatment’ as this is a study on healthy volunteers. </w:t>
      </w:r>
    </w:p>
    <w:p w14:paraId="5042E049" w14:textId="73B5A5FA" w:rsidR="00F230F6" w:rsidRPr="00D324AA" w:rsidRDefault="001600EE" w:rsidP="00F230F6">
      <w:pPr>
        <w:pStyle w:val="ListParagraph"/>
      </w:pPr>
      <w:r>
        <w:t xml:space="preserve">Please include a contact for the study doctor </w:t>
      </w:r>
      <w:r w:rsidR="00727AFE">
        <w:t xml:space="preserve">along with the </w:t>
      </w:r>
      <w:r w:rsidR="00F84865">
        <w:t xml:space="preserve">Lifeline </w:t>
      </w:r>
      <w:r w:rsidR="00727AFE">
        <w:t xml:space="preserve">phone number </w:t>
      </w:r>
      <w:r w:rsidR="00F84865">
        <w:t>in the C-SSRS questionnaire section on page 14.</w:t>
      </w:r>
    </w:p>
    <w:p w14:paraId="30A343B0" w14:textId="77777777" w:rsidR="00F230F6" w:rsidRPr="00D324AA" w:rsidRDefault="00F230F6" w:rsidP="00F230F6">
      <w:pPr>
        <w:spacing w:before="80" w:after="80"/>
      </w:pPr>
    </w:p>
    <w:p w14:paraId="02687163" w14:textId="77777777" w:rsidR="00F230F6" w:rsidRPr="0054344C" w:rsidRDefault="00F230F6" w:rsidP="00F230F6">
      <w:pPr>
        <w:rPr>
          <w:b/>
          <w:bCs/>
          <w:lang w:val="en-NZ"/>
        </w:rPr>
      </w:pPr>
      <w:r w:rsidRPr="0054344C">
        <w:rPr>
          <w:b/>
          <w:bCs/>
          <w:lang w:val="en-NZ"/>
        </w:rPr>
        <w:t xml:space="preserve">Decision </w:t>
      </w:r>
    </w:p>
    <w:p w14:paraId="7BD28A26" w14:textId="77777777" w:rsidR="00F230F6" w:rsidRPr="00D324AA" w:rsidRDefault="00F230F6" w:rsidP="00F230F6">
      <w:pPr>
        <w:rPr>
          <w:lang w:val="en-NZ"/>
        </w:rPr>
      </w:pPr>
    </w:p>
    <w:p w14:paraId="01DA17C7" w14:textId="77777777" w:rsidR="00F230F6" w:rsidRPr="00D324AA" w:rsidRDefault="00F230F6" w:rsidP="00F230F6">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26CED12F" w14:textId="77777777" w:rsidR="00F230F6" w:rsidRPr="00D324AA" w:rsidRDefault="00F230F6" w:rsidP="00F230F6">
      <w:pPr>
        <w:rPr>
          <w:lang w:val="en-NZ"/>
        </w:rPr>
      </w:pPr>
    </w:p>
    <w:p w14:paraId="7CF9864B" w14:textId="77777777" w:rsidR="00F230F6" w:rsidRPr="006D0A33" w:rsidRDefault="00F230F6" w:rsidP="00F230F6">
      <w:pPr>
        <w:pStyle w:val="ListParagraph"/>
      </w:pPr>
      <w:r w:rsidRPr="006D0A33">
        <w:t xml:space="preserve">Please update the participant information sheet and consent form, taking into account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0BA1D593" w14:textId="1D17AAAB" w:rsidR="00F230F6" w:rsidRDefault="002D6B73" w:rsidP="00F230F6">
      <w:pPr>
        <w:pStyle w:val="ListParagraph"/>
      </w:pPr>
      <w:r>
        <w:t>Please specify the mandatory genetic tests that will be done and make whole genome sequencing optional</w:t>
      </w:r>
      <w:r w:rsidR="00DF6082">
        <w:t>.</w:t>
      </w:r>
      <w:r>
        <w:t xml:space="preserve"> </w:t>
      </w:r>
      <w:r w:rsidRPr="001C343D">
        <w:rPr>
          <w:rFonts w:cs="Arial"/>
          <w:i/>
          <w:szCs w:val="22"/>
        </w:rPr>
        <w:t xml:space="preserve">(National Ethical Standards for Health and Disability Research and Quality Improvement, para </w:t>
      </w:r>
      <w:r w:rsidR="00E3042F">
        <w:rPr>
          <w:rFonts w:cs="Arial"/>
          <w:i/>
          <w:szCs w:val="22"/>
        </w:rPr>
        <w:t>14.34</w:t>
      </w:r>
      <w:r>
        <w:rPr>
          <w:rFonts w:cs="Arial"/>
          <w:i/>
          <w:szCs w:val="22"/>
        </w:rPr>
        <w:t>).</w:t>
      </w:r>
      <w:r w:rsidR="00F230F6" w:rsidRPr="006D0A33">
        <w:t xml:space="preserve">  </w:t>
      </w:r>
    </w:p>
    <w:p w14:paraId="2368CBC9" w14:textId="518A92A2" w:rsidR="00FD505C" w:rsidRPr="00C115BE" w:rsidRDefault="00FD505C" w:rsidP="00F230F6">
      <w:pPr>
        <w:pStyle w:val="ListParagraph"/>
      </w:pPr>
      <w:r>
        <w:t>Please provide more information about the definition of “protocol deviations” in Section 9.5 of the protocol.</w:t>
      </w:r>
    </w:p>
    <w:p w14:paraId="5A8B1249" w14:textId="77777777" w:rsidR="00F230F6" w:rsidRPr="00C115BE" w:rsidRDefault="00F230F6" w:rsidP="00F230F6">
      <w:pPr>
        <w:rPr>
          <w:lang w:val="en-NZ"/>
        </w:rPr>
      </w:pPr>
    </w:p>
    <w:p w14:paraId="244968F7" w14:textId="50E814EF" w:rsidR="00F230F6" w:rsidRPr="00D324AA" w:rsidRDefault="00F230F6" w:rsidP="00F230F6">
      <w:pPr>
        <w:rPr>
          <w:lang w:val="en-NZ"/>
        </w:rPr>
      </w:pPr>
      <w:r w:rsidRPr="00C115BE">
        <w:rPr>
          <w:lang w:val="en-NZ"/>
        </w:rPr>
        <w:t xml:space="preserve">After receipt of the information requested by the Committee, a final decision on the application will be made by </w:t>
      </w:r>
      <w:r w:rsidR="00CA7E2A" w:rsidRPr="00C115BE">
        <w:rPr>
          <w:rFonts w:cs="Arial"/>
          <w:szCs w:val="22"/>
          <w:lang w:val="en-NZ"/>
        </w:rPr>
        <w:t xml:space="preserve">Mrs Kate O’Connor and Ms Joan Petit. </w:t>
      </w:r>
    </w:p>
    <w:p w14:paraId="2F4C9B88" w14:textId="77777777" w:rsidR="00F230F6" w:rsidRPr="00D324AA" w:rsidRDefault="00F230F6" w:rsidP="00F230F6">
      <w:pPr>
        <w:rPr>
          <w:color w:val="FF0000"/>
          <w:lang w:val="en-NZ"/>
        </w:rPr>
      </w:pPr>
    </w:p>
    <w:p w14:paraId="396A8C48" w14:textId="1ECCD4BC" w:rsidR="00F230F6" w:rsidRDefault="00F230F6" w:rsidP="00F230F6">
      <w:pPr>
        <w:rPr>
          <w:color w:val="4BACC6"/>
          <w:lang w:val="en-NZ"/>
        </w:rPr>
      </w:pPr>
    </w:p>
    <w:p w14:paraId="2B72F081" w14:textId="77777777" w:rsidR="00F230F6" w:rsidRDefault="00F230F6">
      <w:r>
        <w:br w:type="page"/>
      </w:r>
    </w:p>
    <w:p w14:paraId="73813D5B" w14:textId="77777777" w:rsidR="00F230F6" w:rsidRDefault="00F230F6" w:rsidP="00F230F6">
      <w:pPr>
        <w:rPr>
          <w:color w:val="4BACC6"/>
          <w:lang w:val="en-NZ"/>
        </w:rPr>
      </w:pP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F230F6" w:rsidRPr="00960BFE" w14:paraId="733D1656" w14:textId="77777777" w:rsidTr="003D53FC">
        <w:trPr>
          <w:trHeight w:val="280"/>
        </w:trPr>
        <w:tc>
          <w:tcPr>
            <w:tcW w:w="966" w:type="dxa"/>
            <w:tcBorders>
              <w:top w:val="nil"/>
              <w:left w:val="nil"/>
              <w:bottom w:val="nil"/>
              <w:right w:val="nil"/>
            </w:tcBorders>
          </w:tcPr>
          <w:p w14:paraId="401BCA9D" w14:textId="6FEF95FB" w:rsidR="00F230F6" w:rsidRPr="00960BFE" w:rsidRDefault="00C46B8F" w:rsidP="003D53FC">
            <w:pPr>
              <w:autoSpaceDE w:val="0"/>
              <w:autoSpaceDN w:val="0"/>
              <w:adjustRightInd w:val="0"/>
            </w:pPr>
            <w:r>
              <w:rPr>
                <w:b/>
              </w:rPr>
              <w:t>5</w:t>
            </w:r>
          </w:p>
        </w:tc>
        <w:tc>
          <w:tcPr>
            <w:tcW w:w="2575" w:type="dxa"/>
            <w:tcBorders>
              <w:top w:val="nil"/>
              <w:left w:val="nil"/>
              <w:bottom w:val="nil"/>
              <w:right w:val="nil"/>
            </w:tcBorders>
          </w:tcPr>
          <w:p w14:paraId="0538BAF0" w14:textId="77777777" w:rsidR="00F230F6" w:rsidRPr="00960BFE" w:rsidRDefault="00F230F6" w:rsidP="003D53FC">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6C682AC1" w14:textId="67B92783" w:rsidR="00F230F6" w:rsidRPr="002B62FF" w:rsidRDefault="00905735" w:rsidP="003D53FC">
            <w:pPr>
              <w:rPr>
                <w:b/>
                <w:bCs/>
              </w:rPr>
            </w:pPr>
            <w:r w:rsidRPr="00905735">
              <w:rPr>
                <w:b/>
                <w:bCs/>
              </w:rPr>
              <w:t>2023 FULL 17916</w:t>
            </w:r>
          </w:p>
        </w:tc>
      </w:tr>
      <w:tr w:rsidR="00F230F6" w:rsidRPr="00960BFE" w14:paraId="060F39D8" w14:textId="77777777" w:rsidTr="003D53FC">
        <w:trPr>
          <w:trHeight w:val="280"/>
        </w:trPr>
        <w:tc>
          <w:tcPr>
            <w:tcW w:w="966" w:type="dxa"/>
            <w:tcBorders>
              <w:top w:val="nil"/>
              <w:left w:val="nil"/>
              <w:bottom w:val="nil"/>
              <w:right w:val="nil"/>
            </w:tcBorders>
          </w:tcPr>
          <w:p w14:paraId="098ED48F" w14:textId="77777777" w:rsidR="00F230F6" w:rsidRPr="00960BFE" w:rsidRDefault="00F230F6" w:rsidP="003D53FC">
            <w:pPr>
              <w:autoSpaceDE w:val="0"/>
              <w:autoSpaceDN w:val="0"/>
              <w:adjustRightInd w:val="0"/>
            </w:pPr>
            <w:r w:rsidRPr="00960BFE">
              <w:t xml:space="preserve"> </w:t>
            </w:r>
          </w:p>
        </w:tc>
        <w:tc>
          <w:tcPr>
            <w:tcW w:w="2575" w:type="dxa"/>
            <w:tcBorders>
              <w:top w:val="nil"/>
              <w:left w:val="nil"/>
              <w:bottom w:val="nil"/>
              <w:right w:val="nil"/>
            </w:tcBorders>
          </w:tcPr>
          <w:p w14:paraId="477D3A68" w14:textId="77777777" w:rsidR="00F230F6" w:rsidRPr="00960BFE" w:rsidRDefault="00F230F6" w:rsidP="003D53FC">
            <w:pPr>
              <w:autoSpaceDE w:val="0"/>
              <w:autoSpaceDN w:val="0"/>
              <w:adjustRightInd w:val="0"/>
            </w:pPr>
            <w:r w:rsidRPr="00960BFE">
              <w:t xml:space="preserve">Title: </w:t>
            </w:r>
          </w:p>
        </w:tc>
        <w:tc>
          <w:tcPr>
            <w:tcW w:w="6459" w:type="dxa"/>
            <w:tcBorders>
              <w:top w:val="nil"/>
              <w:left w:val="nil"/>
              <w:bottom w:val="nil"/>
              <w:right w:val="nil"/>
            </w:tcBorders>
          </w:tcPr>
          <w:p w14:paraId="2A36740F" w14:textId="199E94E3" w:rsidR="00F230F6" w:rsidRPr="00960BFE" w:rsidRDefault="00B369FB" w:rsidP="003D53FC">
            <w:pPr>
              <w:autoSpaceDE w:val="0"/>
              <w:autoSpaceDN w:val="0"/>
              <w:adjustRightInd w:val="0"/>
            </w:pPr>
            <w:r w:rsidRPr="00B369FB">
              <w:t xml:space="preserve">FEBCON-ED study: A stepped-wedge cluster randomised controlled clinical trial of usual care vs regular antipyretics for children presenting with a </w:t>
            </w:r>
            <w:proofErr w:type="spellStart"/>
            <w:r w:rsidRPr="00B369FB">
              <w:t>FEBrile</w:t>
            </w:r>
            <w:proofErr w:type="spellEnd"/>
            <w:r w:rsidRPr="00B369FB">
              <w:t xml:space="preserve"> </w:t>
            </w:r>
            <w:proofErr w:type="spellStart"/>
            <w:r w:rsidRPr="00B369FB">
              <w:t>CONvulsion</w:t>
            </w:r>
            <w:proofErr w:type="spellEnd"/>
            <w:r w:rsidRPr="00B369FB">
              <w:t xml:space="preserve"> to the Emergency Department.</w:t>
            </w:r>
          </w:p>
        </w:tc>
      </w:tr>
      <w:tr w:rsidR="00F230F6" w:rsidRPr="00960BFE" w14:paraId="41C76B23" w14:textId="77777777" w:rsidTr="003D53FC">
        <w:trPr>
          <w:trHeight w:val="280"/>
        </w:trPr>
        <w:tc>
          <w:tcPr>
            <w:tcW w:w="966" w:type="dxa"/>
            <w:tcBorders>
              <w:top w:val="nil"/>
              <w:left w:val="nil"/>
              <w:bottom w:val="nil"/>
              <w:right w:val="nil"/>
            </w:tcBorders>
          </w:tcPr>
          <w:p w14:paraId="112AD782" w14:textId="77777777" w:rsidR="00F230F6" w:rsidRPr="00960BFE" w:rsidRDefault="00F230F6" w:rsidP="003D53FC">
            <w:pPr>
              <w:autoSpaceDE w:val="0"/>
              <w:autoSpaceDN w:val="0"/>
              <w:adjustRightInd w:val="0"/>
            </w:pPr>
            <w:r w:rsidRPr="00960BFE">
              <w:t xml:space="preserve"> </w:t>
            </w:r>
          </w:p>
        </w:tc>
        <w:tc>
          <w:tcPr>
            <w:tcW w:w="2575" w:type="dxa"/>
            <w:tcBorders>
              <w:top w:val="nil"/>
              <w:left w:val="nil"/>
              <w:bottom w:val="nil"/>
              <w:right w:val="nil"/>
            </w:tcBorders>
          </w:tcPr>
          <w:p w14:paraId="339A4702" w14:textId="77777777" w:rsidR="00F230F6" w:rsidRPr="00960BFE" w:rsidRDefault="00F230F6" w:rsidP="003D53FC">
            <w:pPr>
              <w:autoSpaceDE w:val="0"/>
              <w:autoSpaceDN w:val="0"/>
              <w:adjustRightInd w:val="0"/>
            </w:pPr>
            <w:r w:rsidRPr="00960BFE">
              <w:t xml:space="preserve">Principal Investigator: </w:t>
            </w:r>
          </w:p>
        </w:tc>
        <w:tc>
          <w:tcPr>
            <w:tcW w:w="6459" w:type="dxa"/>
            <w:tcBorders>
              <w:top w:val="nil"/>
              <w:left w:val="nil"/>
              <w:bottom w:val="nil"/>
              <w:right w:val="nil"/>
            </w:tcBorders>
          </w:tcPr>
          <w:p w14:paraId="40A2D4B8" w14:textId="71ADE99E" w:rsidR="00F230F6" w:rsidRPr="00960BFE" w:rsidRDefault="000D63C6" w:rsidP="003D53FC">
            <w:r w:rsidRPr="000D63C6">
              <w:t>Professor Stuart Dalziel</w:t>
            </w:r>
          </w:p>
        </w:tc>
      </w:tr>
      <w:tr w:rsidR="00F230F6" w:rsidRPr="00960BFE" w14:paraId="7D5F7543" w14:textId="77777777" w:rsidTr="003D53FC">
        <w:trPr>
          <w:trHeight w:val="280"/>
        </w:trPr>
        <w:tc>
          <w:tcPr>
            <w:tcW w:w="966" w:type="dxa"/>
            <w:tcBorders>
              <w:top w:val="nil"/>
              <w:left w:val="nil"/>
              <w:bottom w:val="nil"/>
              <w:right w:val="nil"/>
            </w:tcBorders>
          </w:tcPr>
          <w:p w14:paraId="1A6604D2" w14:textId="77777777" w:rsidR="00F230F6" w:rsidRPr="00960BFE" w:rsidRDefault="00F230F6" w:rsidP="003D53FC">
            <w:pPr>
              <w:autoSpaceDE w:val="0"/>
              <w:autoSpaceDN w:val="0"/>
              <w:adjustRightInd w:val="0"/>
            </w:pPr>
            <w:r w:rsidRPr="00960BFE">
              <w:t xml:space="preserve"> </w:t>
            </w:r>
          </w:p>
        </w:tc>
        <w:tc>
          <w:tcPr>
            <w:tcW w:w="2575" w:type="dxa"/>
            <w:tcBorders>
              <w:top w:val="nil"/>
              <w:left w:val="nil"/>
              <w:bottom w:val="nil"/>
              <w:right w:val="nil"/>
            </w:tcBorders>
          </w:tcPr>
          <w:p w14:paraId="56D39D5E" w14:textId="77777777" w:rsidR="00F230F6" w:rsidRPr="00960BFE" w:rsidRDefault="00F230F6" w:rsidP="003D53FC">
            <w:pPr>
              <w:autoSpaceDE w:val="0"/>
              <w:autoSpaceDN w:val="0"/>
              <w:adjustRightInd w:val="0"/>
            </w:pPr>
            <w:r w:rsidRPr="00960BFE">
              <w:t xml:space="preserve">Sponsor: </w:t>
            </w:r>
          </w:p>
        </w:tc>
        <w:tc>
          <w:tcPr>
            <w:tcW w:w="6459" w:type="dxa"/>
            <w:tcBorders>
              <w:top w:val="nil"/>
              <w:left w:val="nil"/>
              <w:bottom w:val="nil"/>
              <w:right w:val="nil"/>
            </w:tcBorders>
          </w:tcPr>
          <w:p w14:paraId="0F48F804" w14:textId="48937F14" w:rsidR="00F230F6" w:rsidRPr="00960BFE" w:rsidRDefault="000D63C6" w:rsidP="003D53FC">
            <w:pPr>
              <w:autoSpaceDE w:val="0"/>
              <w:autoSpaceDN w:val="0"/>
              <w:adjustRightInd w:val="0"/>
            </w:pPr>
            <w:r>
              <w:t xml:space="preserve">Monash University; </w:t>
            </w:r>
            <w:proofErr w:type="spellStart"/>
            <w:r>
              <w:t>Starship</w:t>
            </w:r>
            <w:proofErr w:type="spellEnd"/>
            <w:r>
              <w:t xml:space="preserve"> Hospital</w:t>
            </w:r>
          </w:p>
        </w:tc>
      </w:tr>
      <w:tr w:rsidR="00F230F6" w:rsidRPr="00960BFE" w14:paraId="6688DD71" w14:textId="77777777" w:rsidTr="003D53FC">
        <w:trPr>
          <w:trHeight w:val="280"/>
        </w:trPr>
        <w:tc>
          <w:tcPr>
            <w:tcW w:w="966" w:type="dxa"/>
            <w:tcBorders>
              <w:top w:val="nil"/>
              <w:left w:val="nil"/>
              <w:bottom w:val="nil"/>
              <w:right w:val="nil"/>
            </w:tcBorders>
          </w:tcPr>
          <w:p w14:paraId="522273F0" w14:textId="77777777" w:rsidR="00F230F6" w:rsidRPr="00960BFE" w:rsidRDefault="00F230F6" w:rsidP="003D53FC">
            <w:pPr>
              <w:autoSpaceDE w:val="0"/>
              <w:autoSpaceDN w:val="0"/>
              <w:adjustRightInd w:val="0"/>
            </w:pPr>
            <w:r w:rsidRPr="00960BFE">
              <w:t xml:space="preserve"> </w:t>
            </w:r>
          </w:p>
        </w:tc>
        <w:tc>
          <w:tcPr>
            <w:tcW w:w="2575" w:type="dxa"/>
            <w:tcBorders>
              <w:top w:val="nil"/>
              <w:left w:val="nil"/>
              <w:bottom w:val="nil"/>
              <w:right w:val="nil"/>
            </w:tcBorders>
          </w:tcPr>
          <w:p w14:paraId="0EC6ADE9" w14:textId="77777777" w:rsidR="00F230F6" w:rsidRPr="00960BFE" w:rsidRDefault="00F230F6" w:rsidP="003D53FC">
            <w:pPr>
              <w:autoSpaceDE w:val="0"/>
              <w:autoSpaceDN w:val="0"/>
              <w:adjustRightInd w:val="0"/>
            </w:pPr>
            <w:r w:rsidRPr="00960BFE">
              <w:t xml:space="preserve">Clock Start Date: </w:t>
            </w:r>
          </w:p>
        </w:tc>
        <w:tc>
          <w:tcPr>
            <w:tcW w:w="6459" w:type="dxa"/>
            <w:tcBorders>
              <w:top w:val="nil"/>
              <w:left w:val="nil"/>
              <w:bottom w:val="nil"/>
              <w:right w:val="nil"/>
            </w:tcBorders>
          </w:tcPr>
          <w:p w14:paraId="770A7073" w14:textId="2BA6987D" w:rsidR="00F230F6" w:rsidRPr="00960BFE" w:rsidRDefault="000D63C6" w:rsidP="003D53FC">
            <w:pPr>
              <w:autoSpaceDE w:val="0"/>
              <w:autoSpaceDN w:val="0"/>
              <w:adjustRightInd w:val="0"/>
            </w:pPr>
            <w:r>
              <w:t>21 September 2023</w:t>
            </w:r>
          </w:p>
        </w:tc>
      </w:tr>
    </w:tbl>
    <w:p w14:paraId="2BA42705" w14:textId="77777777" w:rsidR="00F230F6" w:rsidRPr="00795EDD" w:rsidRDefault="00F230F6" w:rsidP="00F230F6"/>
    <w:p w14:paraId="5379C507" w14:textId="514A86C5" w:rsidR="00F230F6" w:rsidRPr="00903C72" w:rsidRDefault="0048791F" w:rsidP="00F230F6">
      <w:pPr>
        <w:autoSpaceDE w:val="0"/>
        <w:autoSpaceDN w:val="0"/>
        <w:adjustRightInd w:val="0"/>
        <w:rPr>
          <w:sz w:val="20"/>
          <w:lang w:val="en-NZ"/>
        </w:rPr>
      </w:pPr>
      <w:r w:rsidRPr="00903C72">
        <w:rPr>
          <w:rFonts w:cs="Arial"/>
          <w:szCs w:val="22"/>
          <w:lang w:val="en-NZ"/>
        </w:rPr>
        <w:t>Professor Stuart Dalziel and Dr Libby Haskell were</w:t>
      </w:r>
      <w:r w:rsidR="00F230F6" w:rsidRPr="00903C72">
        <w:rPr>
          <w:lang w:val="en-NZ"/>
        </w:rPr>
        <w:t xml:space="preserve"> present via videoconference for discussion of this application.</w:t>
      </w:r>
    </w:p>
    <w:p w14:paraId="01889210" w14:textId="77777777" w:rsidR="00F230F6" w:rsidRPr="00D324AA" w:rsidRDefault="00F230F6" w:rsidP="00F230F6">
      <w:pPr>
        <w:rPr>
          <w:u w:val="single"/>
          <w:lang w:val="en-NZ"/>
        </w:rPr>
      </w:pPr>
    </w:p>
    <w:p w14:paraId="6F580E3B" w14:textId="77777777" w:rsidR="00F230F6" w:rsidRPr="0054344C" w:rsidRDefault="00F230F6" w:rsidP="00F230F6">
      <w:pPr>
        <w:pStyle w:val="Headingbold"/>
      </w:pPr>
      <w:r w:rsidRPr="0054344C">
        <w:t>Potential conflicts of interest</w:t>
      </w:r>
    </w:p>
    <w:p w14:paraId="2026E3E6" w14:textId="77777777" w:rsidR="00F230F6" w:rsidRPr="00D324AA" w:rsidRDefault="00F230F6" w:rsidP="00F230F6">
      <w:pPr>
        <w:rPr>
          <w:b/>
          <w:lang w:val="en-NZ"/>
        </w:rPr>
      </w:pPr>
    </w:p>
    <w:p w14:paraId="0F01B451" w14:textId="77777777" w:rsidR="00F230F6" w:rsidRPr="00D324AA" w:rsidRDefault="00F230F6" w:rsidP="00F230F6">
      <w:pPr>
        <w:rPr>
          <w:lang w:val="en-NZ"/>
        </w:rPr>
      </w:pPr>
      <w:r w:rsidRPr="00D324AA">
        <w:rPr>
          <w:lang w:val="en-NZ"/>
        </w:rPr>
        <w:t>The Chair asked members to declare any potential conflicts of interest related to this application.</w:t>
      </w:r>
    </w:p>
    <w:p w14:paraId="4F6F3F06" w14:textId="77777777" w:rsidR="00F230F6" w:rsidRPr="00D324AA" w:rsidRDefault="00F230F6" w:rsidP="00F230F6">
      <w:pPr>
        <w:rPr>
          <w:lang w:val="en-NZ"/>
        </w:rPr>
      </w:pPr>
    </w:p>
    <w:p w14:paraId="79D19A79" w14:textId="77777777" w:rsidR="00F230F6" w:rsidRPr="00D324AA" w:rsidRDefault="00F230F6" w:rsidP="00F230F6">
      <w:pPr>
        <w:rPr>
          <w:lang w:val="en-NZ"/>
        </w:rPr>
      </w:pPr>
      <w:r w:rsidRPr="00D324AA">
        <w:rPr>
          <w:lang w:val="en-NZ"/>
        </w:rPr>
        <w:t>No potential conflicts of interest related to this application were declared by any member.</w:t>
      </w:r>
    </w:p>
    <w:p w14:paraId="7920173A" w14:textId="77777777" w:rsidR="00F230F6" w:rsidRPr="00D324AA" w:rsidRDefault="00F230F6" w:rsidP="00F230F6">
      <w:pPr>
        <w:rPr>
          <w:lang w:val="en-NZ"/>
        </w:rPr>
      </w:pPr>
    </w:p>
    <w:p w14:paraId="4767C254" w14:textId="77777777" w:rsidR="00F230F6" w:rsidRPr="00D324AA" w:rsidRDefault="00F230F6" w:rsidP="00F230F6">
      <w:pPr>
        <w:autoSpaceDE w:val="0"/>
        <w:autoSpaceDN w:val="0"/>
        <w:adjustRightInd w:val="0"/>
        <w:rPr>
          <w:lang w:val="en-NZ"/>
        </w:rPr>
      </w:pPr>
    </w:p>
    <w:p w14:paraId="7296EDF3" w14:textId="77777777" w:rsidR="00F230F6" w:rsidRPr="0054344C" w:rsidRDefault="00F230F6" w:rsidP="00F230F6">
      <w:pPr>
        <w:pStyle w:val="Headingbold"/>
      </w:pPr>
      <w:r w:rsidRPr="0054344C">
        <w:t xml:space="preserve">Summary of resolved ethical issues </w:t>
      </w:r>
    </w:p>
    <w:p w14:paraId="23337086" w14:textId="77777777" w:rsidR="00F230F6" w:rsidRPr="00D324AA" w:rsidRDefault="00F230F6" w:rsidP="00F230F6">
      <w:pPr>
        <w:rPr>
          <w:u w:val="single"/>
          <w:lang w:val="en-NZ"/>
        </w:rPr>
      </w:pPr>
    </w:p>
    <w:p w14:paraId="0770983A" w14:textId="77777777" w:rsidR="00F230F6" w:rsidRPr="00D324AA" w:rsidRDefault="00F230F6" w:rsidP="00F230F6">
      <w:pPr>
        <w:rPr>
          <w:lang w:val="en-NZ"/>
        </w:rPr>
      </w:pPr>
      <w:r w:rsidRPr="00D324AA">
        <w:rPr>
          <w:lang w:val="en-NZ"/>
        </w:rPr>
        <w:t>The main ethical issues considered by the Committee and addressed by the Researcher are as follows.</w:t>
      </w:r>
    </w:p>
    <w:p w14:paraId="058CB0DB" w14:textId="77777777" w:rsidR="00F230F6" w:rsidRPr="00D324AA" w:rsidRDefault="00F230F6" w:rsidP="00F230F6">
      <w:pPr>
        <w:rPr>
          <w:lang w:val="en-NZ"/>
        </w:rPr>
      </w:pPr>
    </w:p>
    <w:p w14:paraId="0169757D" w14:textId="465CBF5C" w:rsidR="00F230F6" w:rsidRPr="00D324AA" w:rsidRDefault="001D0DF0" w:rsidP="000C2E5B">
      <w:pPr>
        <w:pStyle w:val="ListParagraph"/>
        <w:numPr>
          <w:ilvl w:val="0"/>
          <w:numId w:val="27"/>
        </w:numPr>
      </w:pPr>
      <w:r>
        <w:t xml:space="preserve">The Committee determined </w:t>
      </w:r>
      <w:r w:rsidR="00754886">
        <w:t xml:space="preserve">the research was an observational study </w:t>
      </w:r>
      <w:r w:rsidR="00F30DA9">
        <w:t>of</w:t>
      </w:r>
      <w:r w:rsidR="00754886">
        <w:t xml:space="preserve"> </w:t>
      </w:r>
      <w:r w:rsidR="00EF27CB">
        <w:t>two processes</w:t>
      </w:r>
      <w:r w:rsidR="00754886">
        <w:t xml:space="preserve"> within </w:t>
      </w:r>
      <w:r w:rsidR="0005260D">
        <w:t>standard of care and approved the cluster design method</w:t>
      </w:r>
      <w:r w:rsidR="003F6074">
        <w:t>.</w:t>
      </w:r>
    </w:p>
    <w:p w14:paraId="45CCEB2A" w14:textId="2253A737" w:rsidR="00F230F6" w:rsidRPr="003B0B8C" w:rsidRDefault="001D0DF0" w:rsidP="00F230F6">
      <w:pPr>
        <w:numPr>
          <w:ilvl w:val="0"/>
          <w:numId w:val="3"/>
        </w:numPr>
        <w:spacing w:before="80" w:after="80"/>
        <w:contextualSpacing/>
        <w:rPr>
          <w:lang w:val="en-NZ"/>
        </w:rPr>
      </w:pPr>
      <w:r w:rsidRPr="00D324AA">
        <w:t xml:space="preserve">The </w:t>
      </w:r>
      <w:r>
        <w:t xml:space="preserve">Researcher confirmed they would attempt to include New Zealanders in the consumer </w:t>
      </w:r>
      <w:r w:rsidR="00F37F69">
        <w:t xml:space="preserve">engagement </w:t>
      </w:r>
      <w:r>
        <w:t>group.</w:t>
      </w:r>
    </w:p>
    <w:p w14:paraId="09722934" w14:textId="7BA368AF" w:rsidR="003B0B8C" w:rsidRPr="002F54C5" w:rsidRDefault="003B0B8C" w:rsidP="00F230F6">
      <w:pPr>
        <w:numPr>
          <w:ilvl w:val="0"/>
          <w:numId w:val="3"/>
        </w:numPr>
        <w:spacing w:before="80" w:after="80"/>
        <w:contextualSpacing/>
        <w:rPr>
          <w:lang w:val="en-NZ"/>
        </w:rPr>
      </w:pPr>
      <w:r>
        <w:t xml:space="preserve">The Committee queried what data fields the NHI would be matched to. The Researcher stated this was not finalised as </w:t>
      </w:r>
      <w:proofErr w:type="spellStart"/>
      <w:r>
        <w:t>Te</w:t>
      </w:r>
      <w:proofErr w:type="spellEnd"/>
      <w:r>
        <w:t xml:space="preserve"> </w:t>
      </w:r>
      <w:proofErr w:type="spellStart"/>
      <w:r>
        <w:t>Whatu</w:t>
      </w:r>
      <w:proofErr w:type="spellEnd"/>
      <w:r>
        <w:t xml:space="preserve"> Ora’s IT infrastructure is in development and additional data fields may be available in the future. The Committee suggested defining it as health information about the participant’s condition and not broad unspecified use.</w:t>
      </w:r>
    </w:p>
    <w:p w14:paraId="2D4FC9FA" w14:textId="2F1129F9" w:rsidR="002F54C5" w:rsidRPr="00D324AA" w:rsidRDefault="002F54C5" w:rsidP="00F230F6">
      <w:pPr>
        <w:numPr>
          <w:ilvl w:val="0"/>
          <w:numId w:val="3"/>
        </w:numPr>
        <w:spacing w:before="80" w:after="80"/>
        <w:contextualSpacing/>
        <w:rPr>
          <w:lang w:val="en-NZ"/>
        </w:rPr>
      </w:pPr>
      <w:r>
        <w:t xml:space="preserve">The Researcher confirmed the study app would not collect </w:t>
      </w:r>
      <w:r w:rsidR="00876582">
        <w:t xml:space="preserve">incidental data from the participant’s phone. </w:t>
      </w:r>
    </w:p>
    <w:p w14:paraId="61669149" w14:textId="77777777" w:rsidR="00F230F6" w:rsidRPr="00D324AA" w:rsidRDefault="00F230F6" w:rsidP="00F230F6">
      <w:pPr>
        <w:spacing w:before="80" w:after="80"/>
        <w:rPr>
          <w:lang w:val="en-NZ"/>
        </w:rPr>
      </w:pPr>
    </w:p>
    <w:p w14:paraId="36E07975" w14:textId="77777777" w:rsidR="00F230F6" w:rsidRPr="0054344C" w:rsidRDefault="00F230F6" w:rsidP="00F230F6">
      <w:pPr>
        <w:pStyle w:val="Headingbold"/>
      </w:pPr>
      <w:r w:rsidRPr="0054344C">
        <w:t>Summary of outstanding ethical issues</w:t>
      </w:r>
    </w:p>
    <w:p w14:paraId="5CA05279" w14:textId="77777777" w:rsidR="00F230F6" w:rsidRPr="00D324AA" w:rsidRDefault="00F230F6" w:rsidP="00F230F6">
      <w:pPr>
        <w:rPr>
          <w:lang w:val="en-NZ"/>
        </w:rPr>
      </w:pPr>
    </w:p>
    <w:p w14:paraId="0D88C50D" w14:textId="77777777" w:rsidR="00F230F6" w:rsidRPr="00D324AA" w:rsidRDefault="00F230F6" w:rsidP="00F230F6">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52FC3613" w14:textId="77777777" w:rsidR="00F230F6" w:rsidRPr="00D324AA" w:rsidRDefault="00F230F6" w:rsidP="00F230F6">
      <w:pPr>
        <w:autoSpaceDE w:val="0"/>
        <w:autoSpaceDN w:val="0"/>
        <w:adjustRightInd w:val="0"/>
        <w:rPr>
          <w:szCs w:val="22"/>
          <w:lang w:val="en-NZ"/>
        </w:rPr>
      </w:pPr>
    </w:p>
    <w:p w14:paraId="3D122DE7" w14:textId="432CFB8D" w:rsidR="006D341D" w:rsidRPr="001C343D" w:rsidRDefault="00BB6144" w:rsidP="001C343D">
      <w:pPr>
        <w:pStyle w:val="ListParagraph"/>
        <w:ind w:left="357" w:hanging="357"/>
        <w:rPr>
          <w:rFonts w:cs="Arial"/>
          <w:color w:val="FF0000"/>
        </w:rPr>
      </w:pPr>
      <w:r>
        <w:t>The Committee requested the Researcher update the data management plan to include a waiv</w:t>
      </w:r>
      <w:r w:rsidR="00CF6F5B">
        <w:t xml:space="preserve">er of consent heading with a justification for a </w:t>
      </w:r>
      <w:hyperlink r:id="rId7" w:history="1">
        <w:r w:rsidR="00CF6F5B" w:rsidRPr="00654F0F">
          <w:rPr>
            <w:rStyle w:val="Hyperlink"/>
          </w:rPr>
          <w:t xml:space="preserve">waiver </w:t>
        </w:r>
        <w:r w:rsidR="00AF3168" w:rsidRPr="00654F0F">
          <w:rPr>
            <w:rStyle w:val="Hyperlink"/>
          </w:rPr>
          <w:t xml:space="preserve">for secondary use of data </w:t>
        </w:r>
        <w:r w:rsidR="00CF6F5B" w:rsidRPr="00654F0F">
          <w:rPr>
            <w:rStyle w:val="Hyperlink"/>
          </w:rPr>
          <w:t>consistent with the National Ethical Standards</w:t>
        </w:r>
      </w:hyperlink>
      <w:r w:rsidR="001C343D">
        <w:t xml:space="preserve"> </w:t>
      </w:r>
      <w:r w:rsidR="001C343D" w:rsidRPr="001C343D">
        <w:rPr>
          <w:rFonts w:cs="Arial"/>
          <w:i/>
          <w:szCs w:val="22"/>
        </w:rPr>
        <w:t>(National Ethical Standards for Health and Disability Research and Quality Improvement, para 12.15a</w:t>
      </w:r>
      <w:r w:rsidR="001C343D">
        <w:rPr>
          <w:rFonts w:cs="Arial"/>
          <w:i/>
          <w:szCs w:val="22"/>
        </w:rPr>
        <w:t>).</w:t>
      </w:r>
    </w:p>
    <w:p w14:paraId="30B35324" w14:textId="513B54D4" w:rsidR="00F230F6" w:rsidRPr="00D324AA" w:rsidRDefault="00F230F6" w:rsidP="003B0B8C">
      <w:pPr>
        <w:pStyle w:val="ListParagraph"/>
        <w:numPr>
          <w:ilvl w:val="0"/>
          <w:numId w:val="0"/>
        </w:numPr>
        <w:ind w:left="357"/>
        <w:rPr>
          <w:rFonts w:cs="Arial"/>
          <w:color w:val="FF0000"/>
        </w:rPr>
      </w:pPr>
    </w:p>
    <w:p w14:paraId="6A89568E" w14:textId="77777777" w:rsidR="00F230F6" w:rsidRPr="00D324AA" w:rsidRDefault="00F230F6" w:rsidP="00F230F6">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31CA748E" w14:textId="77777777" w:rsidR="00F230F6" w:rsidRPr="00D324AA" w:rsidRDefault="00F230F6" w:rsidP="00F230F6">
      <w:pPr>
        <w:spacing w:before="80" w:after="80"/>
        <w:rPr>
          <w:rFonts w:cs="Arial"/>
          <w:szCs w:val="22"/>
          <w:lang w:val="en-NZ"/>
        </w:rPr>
      </w:pPr>
    </w:p>
    <w:p w14:paraId="231097A0" w14:textId="7BFFD63B" w:rsidR="00F230F6" w:rsidRPr="00D324AA" w:rsidRDefault="00F230F6" w:rsidP="00903C72">
      <w:pPr>
        <w:pStyle w:val="ListParagraph"/>
        <w:ind w:left="357" w:hanging="357"/>
      </w:pPr>
      <w:r w:rsidRPr="00D324AA">
        <w:t>Please</w:t>
      </w:r>
      <w:r w:rsidR="00601335">
        <w:t xml:space="preserve"> define who the study Sponsor is</w:t>
      </w:r>
      <w:r w:rsidR="00BB6144">
        <w:t>.</w:t>
      </w:r>
    </w:p>
    <w:p w14:paraId="4E9599E9" w14:textId="77777777" w:rsidR="00F230F6" w:rsidRPr="00D324AA" w:rsidRDefault="00F230F6" w:rsidP="00F230F6">
      <w:pPr>
        <w:spacing w:before="80" w:after="80"/>
      </w:pPr>
    </w:p>
    <w:p w14:paraId="5C3E4FBE" w14:textId="77777777" w:rsidR="00F230F6" w:rsidRPr="0054344C" w:rsidRDefault="00F230F6" w:rsidP="00F230F6">
      <w:pPr>
        <w:rPr>
          <w:b/>
          <w:bCs/>
          <w:lang w:val="en-NZ"/>
        </w:rPr>
      </w:pPr>
      <w:r w:rsidRPr="0054344C">
        <w:rPr>
          <w:b/>
          <w:bCs/>
          <w:lang w:val="en-NZ"/>
        </w:rPr>
        <w:t xml:space="preserve">Decision </w:t>
      </w:r>
    </w:p>
    <w:p w14:paraId="5D860C88" w14:textId="77777777" w:rsidR="00F230F6" w:rsidRPr="00D324AA" w:rsidRDefault="00F230F6" w:rsidP="00F230F6">
      <w:pPr>
        <w:rPr>
          <w:lang w:val="en-NZ"/>
        </w:rPr>
      </w:pPr>
    </w:p>
    <w:p w14:paraId="7A9B9572" w14:textId="77777777" w:rsidR="00F230F6" w:rsidRPr="00D324AA" w:rsidRDefault="00F230F6" w:rsidP="00F230F6">
      <w:pPr>
        <w:rPr>
          <w:lang w:val="en-NZ"/>
        </w:rPr>
      </w:pPr>
      <w:r w:rsidRPr="00D324AA">
        <w:rPr>
          <w:lang w:val="en-NZ"/>
        </w:rPr>
        <w:lastRenderedPageBreak/>
        <w:t xml:space="preserve">This application was </w:t>
      </w:r>
      <w:r w:rsidRPr="00D324AA">
        <w:rPr>
          <w:i/>
          <w:lang w:val="en-NZ"/>
        </w:rPr>
        <w:t>approved</w:t>
      </w:r>
      <w:r w:rsidRPr="00D324AA">
        <w:rPr>
          <w:lang w:val="en-NZ"/>
        </w:rPr>
        <w:t xml:space="preserve"> by </w:t>
      </w:r>
      <w:r w:rsidRPr="00D324AA">
        <w:rPr>
          <w:rFonts w:cs="Arial"/>
          <w:szCs w:val="22"/>
          <w:lang w:val="en-NZ"/>
        </w:rPr>
        <w:t>consensus</w:t>
      </w:r>
      <w:r w:rsidRPr="00D324AA">
        <w:rPr>
          <w:lang w:val="en-NZ"/>
        </w:rPr>
        <w:t xml:space="preserve">, </w:t>
      </w:r>
      <w:r w:rsidRPr="00D324AA">
        <w:rPr>
          <w:rFonts w:cs="Arial"/>
          <w:szCs w:val="22"/>
          <w:lang w:val="en-NZ"/>
        </w:rPr>
        <w:t>subject to the following non-standard conditions:</w:t>
      </w:r>
    </w:p>
    <w:p w14:paraId="3DC120AA" w14:textId="77777777" w:rsidR="00F230F6" w:rsidRPr="00D324AA" w:rsidRDefault="00F230F6" w:rsidP="00F230F6">
      <w:pPr>
        <w:rPr>
          <w:color w:val="FF0000"/>
          <w:lang w:val="en-NZ"/>
        </w:rPr>
      </w:pPr>
    </w:p>
    <w:p w14:paraId="172BA2B5" w14:textId="77777777" w:rsidR="00F230F6" w:rsidRPr="00556419" w:rsidRDefault="00F230F6" w:rsidP="00F230F6">
      <w:pPr>
        <w:numPr>
          <w:ilvl w:val="0"/>
          <w:numId w:val="5"/>
        </w:numPr>
        <w:spacing w:before="80" w:after="80"/>
        <w:ind w:left="714" w:hanging="357"/>
        <w:rPr>
          <w:rFonts w:cs="Arial"/>
          <w:szCs w:val="22"/>
          <w:lang w:val="en-NZ"/>
        </w:rPr>
      </w:pPr>
      <w:r w:rsidRPr="00556419">
        <w:rPr>
          <w:rFonts w:cs="Arial"/>
          <w:szCs w:val="22"/>
          <w:lang w:val="en-NZ"/>
        </w:rPr>
        <w:t xml:space="preserve">please update the Participant Information Sheet and Consent Form, taking into account the feedback provided by the Committee. </w:t>
      </w:r>
      <w:r w:rsidRPr="00556419">
        <w:rPr>
          <w:i/>
          <w:iCs/>
        </w:rPr>
        <w:t>(National Ethical Standards for Health and Disability Research and Quality Improvement, para 7.15 – 7.17).</w:t>
      </w:r>
    </w:p>
    <w:p w14:paraId="000DC510" w14:textId="3DDE3F24" w:rsidR="00F230F6" w:rsidRPr="00556419" w:rsidRDefault="00F230F6" w:rsidP="00F230F6">
      <w:pPr>
        <w:numPr>
          <w:ilvl w:val="0"/>
          <w:numId w:val="5"/>
        </w:numPr>
        <w:spacing w:before="80" w:after="80"/>
        <w:ind w:left="714" w:hanging="357"/>
        <w:rPr>
          <w:rFonts w:cs="Arial"/>
          <w:szCs w:val="22"/>
          <w:lang w:val="en-NZ"/>
        </w:rPr>
      </w:pPr>
      <w:r w:rsidRPr="00556419">
        <w:t xml:space="preserve">please update the </w:t>
      </w:r>
      <w:r w:rsidR="00836D76" w:rsidRPr="00556419">
        <w:t xml:space="preserve">data management plan to include a justification for a waiver of consent for secondary re-use of health information </w:t>
      </w:r>
      <w:r w:rsidR="00556419" w:rsidRPr="00556419">
        <w:rPr>
          <w:rFonts w:cs="Arial"/>
          <w:i/>
          <w:szCs w:val="22"/>
        </w:rPr>
        <w:t>(National Ethical Standards for Health and Disability Research and Quality Improvement, para 12.15a).</w:t>
      </w:r>
    </w:p>
    <w:p w14:paraId="2B4D98FB" w14:textId="77777777" w:rsidR="00F230F6" w:rsidRPr="00D324AA" w:rsidRDefault="00F230F6" w:rsidP="00F230F6">
      <w:pPr>
        <w:rPr>
          <w:rFonts w:cs="Arial"/>
          <w:color w:val="33CCCC"/>
          <w:szCs w:val="22"/>
          <w:lang w:val="en-NZ"/>
        </w:rPr>
      </w:pPr>
    </w:p>
    <w:p w14:paraId="7ECAC3AD" w14:textId="761C3656" w:rsidR="00F230F6" w:rsidRDefault="00F230F6" w:rsidP="00F230F6">
      <w:pPr>
        <w:rPr>
          <w:color w:val="4BACC6"/>
          <w:lang w:val="en-NZ"/>
        </w:rPr>
      </w:pPr>
    </w:p>
    <w:p w14:paraId="0043A7A0" w14:textId="77777777" w:rsidR="00F230F6" w:rsidRDefault="00F230F6">
      <w:r>
        <w:br w:type="page"/>
      </w:r>
    </w:p>
    <w:p w14:paraId="3E82493E" w14:textId="77777777" w:rsidR="00F230F6" w:rsidRDefault="00F230F6" w:rsidP="00F230F6">
      <w:pPr>
        <w:rPr>
          <w:color w:val="4BACC6"/>
          <w:lang w:val="en-NZ"/>
        </w:rPr>
      </w:pP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F230F6" w:rsidRPr="00960BFE" w14:paraId="50A78EDD" w14:textId="77777777" w:rsidTr="003D53FC">
        <w:trPr>
          <w:trHeight w:val="280"/>
        </w:trPr>
        <w:tc>
          <w:tcPr>
            <w:tcW w:w="966" w:type="dxa"/>
            <w:tcBorders>
              <w:top w:val="nil"/>
              <w:left w:val="nil"/>
              <w:bottom w:val="nil"/>
              <w:right w:val="nil"/>
            </w:tcBorders>
          </w:tcPr>
          <w:p w14:paraId="27409822" w14:textId="6CCA663A" w:rsidR="00F230F6" w:rsidRPr="00960BFE" w:rsidRDefault="00C46B8F" w:rsidP="003D53FC">
            <w:pPr>
              <w:autoSpaceDE w:val="0"/>
              <w:autoSpaceDN w:val="0"/>
              <w:adjustRightInd w:val="0"/>
            </w:pPr>
            <w:r>
              <w:rPr>
                <w:b/>
              </w:rPr>
              <w:t>6</w:t>
            </w:r>
            <w:r w:rsidR="00F230F6" w:rsidRPr="00960BFE">
              <w:t xml:space="preserve"> </w:t>
            </w:r>
          </w:p>
        </w:tc>
        <w:tc>
          <w:tcPr>
            <w:tcW w:w="2575" w:type="dxa"/>
            <w:tcBorders>
              <w:top w:val="nil"/>
              <w:left w:val="nil"/>
              <w:bottom w:val="nil"/>
              <w:right w:val="nil"/>
            </w:tcBorders>
          </w:tcPr>
          <w:p w14:paraId="74191296" w14:textId="77777777" w:rsidR="00F230F6" w:rsidRPr="00960BFE" w:rsidRDefault="00F230F6" w:rsidP="003D53FC">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00EAF437" w14:textId="2A370933" w:rsidR="00F230F6" w:rsidRPr="002B62FF" w:rsidRDefault="00F53F78" w:rsidP="003D53FC">
            <w:pPr>
              <w:rPr>
                <w:b/>
                <w:bCs/>
              </w:rPr>
            </w:pPr>
            <w:r w:rsidRPr="00F53F78">
              <w:rPr>
                <w:b/>
                <w:bCs/>
              </w:rPr>
              <w:t>2023 FULL 18748</w:t>
            </w:r>
          </w:p>
        </w:tc>
      </w:tr>
      <w:tr w:rsidR="00F230F6" w:rsidRPr="00960BFE" w14:paraId="6832A704" w14:textId="77777777" w:rsidTr="003D53FC">
        <w:trPr>
          <w:trHeight w:val="280"/>
        </w:trPr>
        <w:tc>
          <w:tcPr>
            <w:tcW w:w="966" w:type="dxa"/>
            <w:tcBorders>
              <w:top w:val="nil"/>
              <w:left w:val="nil"/>
              <w:bottom w:val="nil"/>
              <w:right w:val="nil"/>
            </w:tcBorders>
          </w:tcPr>
          <w:p w14:paraId="4720868F" w14:textId="77777777" w:rsidR="00F230F6" w:rsidRPr="00960BFE" w:rsidRDefault="00F230F6" w:rsidP="003D53FC">
            <w:pPr>
              <w:autoSpaceDE w:val="0"/>
              <w:autoSpaceDN w:val="0"/>
              <w:adjustRightInd w:val="0"/>
            </w:pPr>
            <w:r w:rsidRPr="00960BFE">
              <w:t xml:space="preserve"> </w:t>
            </w:r>
          </w:p>
        </w:tc>
        <w:tc>
          <w:tcPr>
            <w:tcW w:w="2575" w:type="dxa"/>
            <w:tcBorders>
              <w:top w:val="nil"/>
              <w:left w:val="nil"/>
              <w:bottom w:val="nil"/>
              <w:right w:val="nil"/>
            </w:tcBorders>
          </w:tcPr>
          <w:p w14:paraId="45D6EBD3" w14:textId="77777777" w:rsidR="00F230F6" w:rsidRPr="00960BFE" w:rsidRDefault="00F230F6" w:rsidP="003D53FC">
            <w:pPr>
              <w:autoSpaceDE w:val="0"/>
              <w:autoSpaceDN w:val="0"/>
              <w:adjustRightInd w:val="0"/>
            </w:pPr>
            <w:r w:rsidRPr="00960BFE">
              <w:t xml:space="preserve">Title: </w:t>
            </w:r>
          </w:p>
        </w:tc>
        <w:tc>
          <w:tcPr>
            <w:tcW w:w="6459" w:type="dxa"/>
            <w:tcBorders>
              <w:top w:val="nil"/>
              <w:left w:val="nil"/>
              <w:bottom w:val="nil"/>
              <w:right w:val="nil"/>
            </w:tcBorders>
          </w:tcPr>
          <w:p w14:paraId="6121C941" w14:textId="43DB27E7" w:rsidR="00F230F6" w:rsidRPr="00960BFE" w:rsidRDefault="00E42D6A" w:rsidP="003D53FC">
            <w:pPr>
              <w:autoSpaceDE w:val="0"/>
              <w:autoSpaceDN w:val="0"/>
              <w:adjustRightInd w:val="0"/>
            </w:pPr>
            <w:r w:rsidRPr="00E42D6A">
              <w:t>A Phase 3 Program to Evaluate the Safety and Efficacy of Upadacitinib in Subjects with Moderately to Severely Active Systemic Lupus Erythematosus</w:t>
            </w:r>
          </w:p>
        </w:tc>
      </w:tr>
      <w:tr w:rsidR="00F230F6" w:rsidRPr="00960BFE" w14:paraId="5DB5142B" w14:textId="77777777" w:rsidTr="003D53FC">
        <w:trPr>
          <w:trHeight w:val="280"/>
        </w:trPr>
        <w:tc>
          <w:tcPr>
            <w:tcW w:w="966" w:type="dxa"/>
            <w:tcBorders>
              <w:top w:val="nil"/>
              <w:left w:val="nil"/>
              <w:bottom w:val="nil"/>
              <w:right w:val="nil"/>
            </w:tcBorders>
          </w:tcPr>
          <w:p w14:paraId="7A3E2D93" w14:textId="77777777" w:rsidR="00F230F6" w:rsidRPr="00960BFE" w:rsidRDefault="00F230F6" w:rsidP="003D53FC">
            <w:pPr>
              <w:autoSpaceDE w:val="0"/>
              <w:autoSpaceDN w:val="0"/>
              <w:adjustRightInd w:val="0"/>
            </w:pPr>
            <w:r w:rsidRPr="00960BFE">
              <w:t xml:space="preserve"> </w:t>
            </w:r>
          </w:p>
        </w:tc>
        <w:tc>
          <w:tcPr>
            <w:tcW w:w="2575" w:type="dxa"/>
            <w:tcBorders>
              <w:top w:val="nil"/>
              <w:left w:val="nil"/>
              <w:bottom w:val="nil"/>
              <w:right w:val="nil"/>
            </w:tcBorders>
          </w:tcPr>
          <w:p w14:paraId="3E675A89" w14:textId="77777777" w:rsidR="00F230F6" w:rsidRPr="00960BFE" w:rsidRDefault="00F230F6" w:rsidP="003D53FC">
            <w:pPr>
              <w:autoSpaceDE w:val="0"/>
              <w:autoSpaceDN w:val="0"/>
              <w:adjustRightInd w:val="0"/>
            </w:pPr>
            <w:r w:rsidRPr="00960BFE">
              <w:t xml:space="preserve">Principal Investigator: </w:t>
            </w:r>
          </w:p>
        </w:tc>
        <w:tc>
          <w:tcPr>
            <w:tcW w:w="6459" w:type="dxa"/>
            <w:tcBorders>
              <w:top w:val="nil"/>
              <w:left w:val="nil"/>
              <w:bottom w:val="nil"/>
              <w:right w:val="nil"/>
            </w:tcBorders>
          </w:tcPr>
          <w:p w14:paraId="1E09169C" w14:textId="710A15E2" w:rsidR="00F230F6" w:rsidRPr="00960BFE" w:rsidRDefault="00452B07" w:rsidP="003D53FC">
            <w:r w:rsidRPr="00452B07">
              <w:t>Dr Mark Sapsford</w:t>
            </w:r>
          </w:p>
        </w:tc>
      </w:tr>
      <w:tr w:rsidR="00F230F6" w:rsidRPr="00960BFE" w14:paraId="162C20B0" w14:textId="77777777" w:rsidTr="003D53FC">
        <w:trPr>
          <w:trHeight w:val="280"/>
        </w:trPr>
        <w:tc>
          <w:tcPr>
            <w:tcW w:w="966" w:type="dxa"/>
            <w:tcBorders>
              <w:top w:val="nil"/>
              <w:left w:val="nil"/>
              <w:bottom w:val="nil"/>
              <w:right w:val="nil"/>
            </w:tcBorders>
          </w:tcPr>
          <w:p w14:paraId="06D3A9FD" w14:textId="77777777" w:rsidR="00F230F6" w:rsidRPr="00960BFE" w:rsidRDefault="00F230F6" w:rsidP="003D53FC">
            <w:pPr>
              <w:autoSpaceDE w:val="0"/>
              <w:autoSpaceDN w:val="0"/>
              <w:adjustRightInd w:val="0"/>
            </w:pPr>
            <w:r w:rsidRPr="00960BFE">
              <w:t xml:space="preserve"> </w:t>
            </w:r>
          </w:p>
        </w:tc>
        <w:tc>
          <w:tcPr>
            <w:tcW w:w="2575" w:type="dxa"/>
            <w:tcBorders>
              <w:top w:val="nil"/>
              <w:left w:val="nil"/>
              <w:bottom w:val="nil"/>
              <w:right w:val="nil"/>
            </w:tcBorders>
          </w:tcPr>
          <w:p w14:paraId="012D05C3" w14:textId="77777777" w:rsidR="00F230F6" w:rsidRPr="00960BFE" w:rsidRDefault="00F230F6" w:rsidP="003D53FC">
            <w:pPr>
              <w:autoSpaceDE w:val="0"/>
              <w:autoSpaceDN w:val="0"/>
              <w:adjustRightInd w:val="0"/>
            </w:pPr>
            <w:r w:rsidRPr="00960BFE">
              <w:t xml:space="preserve">Sponsor: </w:t>
            </w:r>
          </w:p>
        </w:tc>
        <w:tc>
          <w:tcPr>
            <w:tcW w:w="6459" w:type="dxa"/>
            <w:tcBorders>
              <w:top w:val="nil"/>
              <w:left w:val="nil"/>
              <w:bottom w:val="nil"/>
              <w:right w:val="nil"/>
            </w:tcBorders>
          </w:tcPr>
          <w:p w14:paraId="3742BBD1" w14:textId="084EA435" w:rsidR="00F230F6" w:rsidRPr="00960BFE" w:rsidRDefault="00452B07" w:rsidP="003D53FC">
            <w:pPr>
              <w:autoSpaceDE w:val="0"/>
              <w:autoSpaceDN w:val="0"/>
              <w:adjustRightInd w:val="0"/>
            </w:pPr>
            <w:r>
              <w:t>AbbVie</w:t>
            </w:r>
          </w:p>
        </w:tc>
      </w:tr>
      <w:tr w:rsidR="00F230F6" w:rsidRPr="00960BFE" w14:paraId="17D969E4" w14:textId="77777777" w:rsidTr="003D53FC">
        <w:trPr>
          <w:trHeight w:val="280"/>
        </w:trPr>
        <w:tc>
          <w:tcPr>
            <w:tcW w:w="966" w:type="dxa"/>
            <w:tcBorders>
              <w:top w:val="nil"/>
              <w:left w:val="nil"/>
              <w:bottom w:val="nil"/>
              <w:right w:val="nil"/>
            </w:tcBorders>
          </w:tcPr>
          <w:p w14:paraId="35EEC420" w14:textId="77777777" w:rsidR="00F230F6" w:rsidRPr="00960BFE" w:rsidRDefault="00F230F6" w:rsidP="003D53FC">
            <w:pPr>
              <w:autoSpaceDE w:val="0"/>
              <w:autoSpaceDN w:val="0"/>
              <w:adjustRightInd w:val="0"/>
            </w:pPr>
            <w:r w:rsidRPr="00960BFE">
              <w:t xml:space="preserve"> </w:t>
            </w:r>
          </w:p>
        </w:tc>
        <w:tc>
          <w:tcPr>
            <w:tcW w:w="2575" w:type="dxa"/>
            <w:tcBorders>
              <w:top w:val="nil"/>
              <w:left w:val="nil"/>
              <w:bottom w:val="nil"/>
              <w:right w:val="nil"/>
            </w:tcBorders>
          </w:tcPr>
          <w:p w14:paraId="23E6BE58" w14:textId="77777777" w:rsidR="00F230F6" w:rsidRPr="00960BFE" w:rsidRDefault="00F230F6" w:rsidP="003D53FC">
            <w:pPr>
              <w:autoSpaceDE w:val="0"/>
              <w:autoSpaceDN w:val="0"/>
              <w:adjustRightInd w:val="0"/>
            </w:pPr>
            <w:r w:rsidRPr="00960BFE">
              <w:t xml:space="preserve">Clock Start Date: </w:t>
            </w:r>
          </w:p>
        </w:tc>
        <w:tc>
          <w:tcPr>
            <w:tcW w:w="6459" w:type="dxa"/>
            <w:tcBorders>
              <w:top w:val="nil"/>
              <w:left w:val="nil"/>
              <w:bottom w:val="nil"/>
              <w:right w:val="nil"/>
            </w:tcBorders>
          </w:tcPr>
          <w:p w14:paraId="6620EAB7" w14:textId="5028E7B5" w:rsidR="00F230F6" w:rsidRPr="00960BFE" w:rsidRDefault="00452B07" w:rsidP="003D53FC">
            <w:pPr>
              <w:autoSpaceDE w:val="0"/>
              <w:autoSpaceDN w:val="0"/>
              <w:adjustRightInd w:val="0"/>
            </w:pPr>
            <w:r>
              <w:t>21 September 2023</w:t>
            </w:r>
          </w:p>
        </w:tc>
      </w:tr>
    </w:tbl>
    <w:p w14:paraId="0AC00987" w14:textId="77777777" w:rsidR="00F230F6" w:rsidRPr="00795EDD" w:rsidRDefault="00F230F6" w:rsidP="00F230F6"/>
    <w:p w14:paraId="043A2E47" w14:textId="39FA2E1D" w:rsidR="00F230F6" w:rsidRPr="003A6260" w:rsidRDefault="005A4BBD" w:rsidP="00F230F6">
      <w:pPr>
        <w:autoSpaceDE w:val="0"/>
        <w:autoSpaceDN w:val="0"/>
        <w:adjustRightInd w:val="0"/>
        <w:rPr>
          <w:sz w:val="20"/>
          <w:lang w:val="en-NZ"/>
        </w:rPr>
      </w:pPr>
      <w:r w:rsidRPr="003A6260">
        <w:rPr>
          <w:rFonts w:cs="Arial"/>
          <w:szCs w:val="22"/>
          <w:lang w:val="en-NZ"/>
        </w:rPr>
        <w:t xml:space="preserve">Dr Mark Sapsford, </w:t>
      </w:r>
      <w:r w:rsidR="000D54C9" w:rsidRPr="003A6260">
        <w:rPr>
          <w:rFonts w:cs="Arial"/>
          <w:szCs w:val="22"/>
          <w:lang w:val="en-NZ"/>
        </w:rPr>
        <w:t xml:space="preserve">Dr </w:t>
      </w:r>
      <w:r w:rsidRPr="003A6260">
        <w:rPr>
          <w:rFonts w:cs="Arial"/>
          <w:szCs w:val="22"/>
          <w:lang w:val="en-NZ"/>
        </w:rPr>
        <w:t xml:space="preserve">Karen </w:t>
      </w:r>
      <w:proofErr w:type="spellStart"/>
      <w:r w:rsidRPr="003A6260">
        <w:rPr>
          <w:rFonts w:cs="Arial"/>
          <w:szCs w:val="22"/>
          <w:lang w:val="en-NZ"/>
        </w:rPr>
        <w:t>Stellpflug</w:t>
      </w:r>
      <w:proofErr w:type="spellEnd"/>
      <w:r w:rsidRPr="003A6260">
        <w:rPr>
          <w:rFonts w:cs="Arial"/>
          <w:szCs w:val="22"/>
          <w:lang w:val="en-NZ"/>
        </w:rPr>
        <w:t xml:space="preserve">, </w:t>
      </w:r>
      <w:r w:rsidR="008A645F" w:rsidRPr="003A6260">
        <w:rPr>
          <w:rFonts w:cs="Arial"/>
          <w:szCs w:val="22"/>
          <w:lang w:val="en-NZ"/>
        </w:rPr>
        <w:t xml:space="preserve">Dr </w:t>
      </w:r>
      <w:r w:rsidRPr="003A6260">
        <w:rPr>
          <w:rFonts w:cs="Arial"/>
          <w:szCs w:val="22"/>
          <w:lang w:val="en-NZ"/>
        </w:rPr>
        <w:t xml:space="preserve">Kristin </w:t>
      </w:r>
      <w:proofErr w:type="spellStart"/>
      <w:r w:rsidRPr="003A6260">
        <w:rPr>
          <w:rFonts w:cs="Arial"/>
          <w:szCs w:val="22"/>
          <w:lang w:val="en-NZ"/>
        </w:rPr>
        <w:t>D’Silva</w:t>
      </w:r>
      <w:proofErr w:type="spellEnd"/>
      <w:r w:rsidR="00694BD5">
        <w:rPr>
          <w:rFonts w:cs="Arial"/>
          <w:szCs w:val="22"/>
          <w:lang w:val="en-NZ"/>
        </w:rPr>
        <w:t>,</w:t>
      </w:r>
      <w:r w:rsidR="00D8372A" w:rsidRPr="003A6260">
        <w:rPr>
          <w:rFonts w:cs="Arial"/>
          <w:szCs w:val="22"/>
          <w:lang w:val="en-NZ"/>
        </w:rPr>
        <w:t xml:space="preserve"> and </w:t>
      </w:r>
      <w:r w:rsidRPr="003A6260">
        <w:rPr>
          <w:rFonts w:cs="Arial"/>
          <w:szCs w:val="22"/>
          <w:lang w:val="en-NZ"/>
        </w:rPr>
        <w:t xml:space="preserve">Esther Ji </w:t>
      </w:r>
      <w:r w:rsidR="0090602D" w:rsidRPr="003A6260">
        <w:rPr>
          <w:lang w:val="en-NZ"/>
        </w:rPr>
        <w:t>were</w:t>
      </w:r>
      <w:r w:rsidR="00F230F6" w:rsidRPr="003A6260">
        <w:rPr>
          <w:lang w:val="en-NZ"/>
        </w:rPr>
        <w:t xml:space="preserve"> present via videoconference for discussion of this application.</w:t>
      </w:r>
    </w:p>
    <w:p w14:paraId="470E100A" w14:textId="77777777" w:rsidR="00F230F6" w:rsidRPr="003A6260" w:rsidRDefault="00F230F6" w:rsidP="00F230F6">
      <w:pPr>
        <w:rPr>
          <w:u w:val="single"/>
          <w:lang w:val="en-NZ"/>
        </w:rPr>
      </w:pPr>
    </w:p>
    <w:p w14:paraId="018A3CF5" w14:textId="77777777" w:rsidR="00F230F6" w:rsidRPr="003A6260" w:rsidRDefault="00F230F6" w:rsidP="00F230F6">
      <w:pPr>
        <w:pStyle w:val="Headingbold"/>
      </w:pPr>
      <w:r w:rsidRPr="003A6260">
        <w:t>Potential conflicts of interest</w:t>
      </w:r>
    </w:p>
    <w:p w14:paraId="2F513701" w14:textId="77777777" w:rsidR="00F230F6" w:rsidRPr="003A6260" w:rsidRDefault="00F230F6" w:rsidP="00F230F6">
      <w:pPr>
        <w:rPr>
          <w:b/>
          <w:lang w:val="en-NZ"/>
        </w:rPr>
      </w:pPr>
    </w:p>
    <w:p w14:paraId="59B7FD73" w14:textId="77777777" w:rsidR="00F230F6" w:rsidRPr="00D324AA" w:rsidRDefault="00F230F6" w:rsidP="00F230F6">
      <w:pPr>
        <w:rPr>
          <w:lang w:val="en-NZ"/>
        </w:rPr>
      </w:pPr>
      <w:r w:rsidRPr="003A6260">
        <w:rPr>
          <w:lang w:val="en-NZ"/>
        </w:rPr>
        <w:t xml:space="preserve">The Chair asked members to declare any potential conflicts of interest </w:t>
      </w:r>
      <w:r w:rsidRPr="00D324AA">
        <w:rPr>
          <w:lang w:val="en-NZ"/>
        </w:rPr>
        <w:t>related to this application.</w:t>
      </w:r>
    </w:p>
    <w:p w14:paraId="02831330" w14:textId="77777777" w:rsidR="00F230F6" w:rsidRPr="00D324AA" w:rsidRDefault="00F230F6" w:rsidP="00F230F6">
      <w:pPr>
        <w:rPr>
          <w:lang w:val="en-NZ"/>
        </w:rPr>
      </w:pPr>
    </w:p>
    <w:p w14:paraId="7983D188" w14:textId="77777777" w:rsidR="00F230F6" w:rsidRPr="00D324AA" w:rsidRDefault="00F230F6" w:rsidP="00F230F6">
      <w:pPr>
        <w:rPr>
          <w:lang w:val="en-NZ"/>
        </w:rPr>
      </w:pPr>
      <w:r w:rsidRPr="00D324AA">
        <w:rPr>
          <w:lang w:val="en-NZ"/>
        </w:rPr>
        <w:t>No potential conflicts of interest related to this application were declared by any member.</w:t>
      </w:r>
    </w:p>
    <w:p w14:paraId="510A37FB" w14:textId="77777777" w:rsidR="00F230F6" w:rsidRPr="00D324AA" w:rsidRDefault="00F230F6" w:rsidP="00F230F6">
      <w:pPr>
        <w:rPr>
          <w:lang w:val="en-NZ"/>
        </w:rPr>
      </w:pPr>
    </w:p>
    <w:p w14:paraId="09E8A3F7" w14:textId="77777777" w:rsidR="00F230F6" w:rsidRPr="00D324AA" w:rsidRDefault="00F230F6" w:rsidP="00F230F6">
      <w:pPr>
        <w:autoSpaceDE w:val="0"/>
        <w:autoSpaceDN w:val="0"/>
        <w:adjustRightInd w:val="0"/>
        <w:rPr>
          <w:lang w:val="en-NZ"/>
        </w:rPr>
      </w:pPr>
    </w:p>
    <w:p w14:paraId="3CE7031D" w14:textId="77777777" w:rsidR="00F230F6" w:rsidRPr="0054344C" w:rsidRDefault="00F230F6" w:rsidP="00F230F6">
      <w:pPr>
        <w:pStyle w:val="Headingbold"/>
      </w:pPr>
      <w:r w:rsidRPr="0054344C">
        <w:t xml:space="preserve">Summary of resolved ethical issues </w:t>
      </w:r>
    </w:p>
    <w:p w14:paraId="056F34D9" w14:textId="77777777" w:rsidR="00F230F6" w:rsidRPr="00D324AA" w:rsidRDefault="00F230F6" w:rsidP="00F230F6">
      <w:pPr>
        <w:rPr>
          <w:u w:val="single"/>
          <w:lang w:val="en-NZ"/>
        </w:rPr>
      </w:pPr>
    </w:p>
    <w:p w14:paraId="164B1CFC" w14:textId="77777777" w:rsidR="00F230F6" w:rsidRPr="00D324AA" w:rsidRDefault="00F230F6" w:rsidP="00F230F6">
      <w:pPr>
        <w:rPr>
          <w:lang w:val="en-NZ"/>
        </w:rPr>
      </w:pPr>
      <w:r w:rsidRPr="00D324AA">
        <w:rPr>
          <w:lang w:val="en-NZ"/>
        </w:rPr>
        <w:t>The main ethical issues considered by the Committee and addressed by the Researcher are as follows.</w:t>
      </w:r>
    </w:p>
    <w:p w14:paraId="5AA3B335" w14:textId="77777777" w:rsidR="00F230F6" w:rsidRPr="00D324AA" w:rsidRDefault="00F230F6" w:rsidP="00F230F6">
      <w:pPr>
        <w:rPr>
          <w:lang w:val="en-NZ"/>
        </w:rPr>
      </w:pPr>
    </w:p>
    <w:p w14:paraId="0C835D7B" w14:textId="259C8A5D" w:rsidR="00F230F6" w:rsidRPr="00D324AA" w:rsidRDefault="00F230F6" w:rsidP="0093561A">
      <w:pPr>
        <w:pStyle w:val="ListParagraph"/>
        <w:numPr>
          <w:ilvl w:val="0"/>
          <w:numId w:val="28"/>
        </w:numPr>
      </w:pPr>
      <w:r w:rsidRPr="00D324AA">
        <w:t xml:space="preserve">The Committee </w:t>
      </w:r>
      <w:r w:rsidR="0093561A">
        <w:t xml:space="preserve">accepted the independent peer review and </w:t>
      </w:r>
      <w:r w:rsidR="003A6260">
        <w:t>identified no further issues.</w:t>
      </w:r>
    </w:p>
    <w:p w14:paraId="26A5F2E1" w14:textId="77777777" w:rsidR="00F230F6" w:rsidRPr="00D324AA" w:rsidRDefault="00F230F6" w:rsidP="00F230F6">
      <w:pPr>
        <w:spacing w:before="80" w:after="80"/>
      </w:pPr>
    </w:p>
    <w:p w14:paraId="4763683F" w14:textId="77777777" w:rsidR="00F230F6" w:rsidRPr="0054344C" w:rsidRDefault="00F230F6" w:rsidP="00F230F6">
      <w:pPr>
        <w:rPr>
          <w:b/>
          <w:bCs/>
          <w:lang w:val="en-NZ"/>
        </w:rPr>
      </w:pPr>
      <w:r w:rsidRPr="0054344C">
        <w:rPr>
          <w:b/>
          <w:bCs/>
          <w:lang w:val="en-NZ"/>
        </w:rPr>
        <w:t xml:space="preserve">Decision </w:t>
      </w:r>
    </w:p>
    <w:p w14:paraId="4BA30FCE" w14:textId="77777777" w:rsidR="00F230F6" w:rsidRPr="00D324AA" w:rsidRDefault="00F230F6" w:rsidP="00F230F6">
      <w:pPr>
        <w:rPr>
          <w:lang w:val="en-NZ"/>
        </w:rPr>
      </w:pPr>
    </w:p>
    <w:p w14:paraId="49A22049" w14:textId="1D0C36EA" w:rsidR="00F230F6" w:rsidRPr="00D324AA" w:rsidRDefault="00F230F6" w:rsidP="00F230F6">
      <w:pPr>
        <w:rPr>
          <w:lang w:val="en-NZ"/>
        </w:rPr>
      </w:pPr>
      <w:r w:rsidRPr="00D324AA">
        <w:rPr>
          <w:lang w:val="en-NZ"/>
        </w:rPr>
        <w:t xml:space="preserve">This application was </w:t>
      </w:r>
      <w:r w:rsidRPr="00D324AA">
        <w:rPr>
          <w:i/>
          <w:lang w:val="en-NZ"/>
        </w:rPr>
        <w:t>approved</w:t>
      </w:r>
      <w:r w:rsidRPr="00D324AA">
        <w:rPr>
          <w:lang w:val="en-NZ"/>
        </w:rPr>
        <w:t xml:space="preserve"> by </w:t>
      </w:r>
      <w:r w:rsidRPr="00D324AA">
        <w:rPr>
          <w:rFonts w:cs="Arial"/>
          <w:szCs w:val="22"/>
          <w:lang w:val="en-NZ"/>
        </w:rPr>
        <w:t>consensus</w:t>
      </w:r>
      <w:r w:rsidR="0093561A">
        <w:rPr>
          <w:lang w:val="en-NZ"/>
        </w:rPr>
        <w:t>.</w:t>
      </w:r>
    </w:p>
    <w:p w14:paraId="5C280D50" w14:textId="46A5623E" w:rsidR="00F230F6" w:rsidRDefault="00F230F6" w:rsidP="00F230F6">
      <w:pPr>
        <w:rPr>
          <w:color w:val="4BACC6"/>
          <w:lang w:val="en-NZ"/>
        </w:rPr>
      </w:pPr>
    </w:p>
    <w:p w14:paraId="35A1D793" w14:textId="1D379900" w:rsidR="00F230F6" w:rsidRPr="003A6260" w:rsidRDefault="00F230F6">
      <w:r>
        <w:br w:type="page"/>
      </w:r>
    </w:p>
    <w:p w14:paraId="7B6C1709" w14:textId="291F6CE8" w:rsidR="00A66F2E" w:rsidRPr="00DA5F0B" w:rsidRDefault="00A66F2E" w:rsidP="00A66F2E">
      <w:pPr>
        <w:pStyle w:val="Heading2"/>
      </w:pPr>
      <w:r w:rsidRPr="00DA5F0B">
        <w:lastRenderedPageBreak/>
        <w:t>General business</w:t>
      </w:r>
    </w:p>
    <w:p w14:paraId="6DF71C9E" w14:textId="58EEE660" w:rsidR="00A66F2E" w:rsidRPr="00DC62A5" w:rsidRDefault="00A66F2E" w:rsidP="00BB03FB"/>
    <w:p w14:paraId="3C11BCFB" w14:textId="77777777" w:rsidR="00A66F2E" w:rsidRDefault="00A66F2E" w:rsidP="00A66F2E"/>
    <w:p w14:paraId="0F8BAC19" w14:textId="77777777" w:rsidR="00A66F2E" w:rsidRDefault="00A66F2E" w:rsidP="00A66F2E">
      <w:pPr>
        <w:numPr>
          <w:ilvl w:val="0"/>
          <w:numId w:val="1"/>
        </w:numPr>
      </w:pPr>
      <w:r>
        <w:t>The</w:t>
      </w:r>
      <w:r w:rsidRPr="00F945B4">
        <w:rPr>
          <w:color w:val="FF0000"/>
        </w:rPr>
        <w:t xml:space="preserve"> </w:t>
      </w:r>
      <w:r>
        <w:t>Chair reminded the Committee of the date and time of its next scheduled meeting:</w:t>
      </w:r>
    </w:p>
    <w:p w14:paraId="7C55F66C" w14:textId="77777777" w:rsidR="00A66F2E" w:rsidRDefault="00A66F2E" w:rsidP="00A66F2E">
      <w:pPr>
        <w:ind w:left="465"/>
      </w:pPr>
    </w:p>
    <w:tbl>
      <w:tblPr>
        <w:tblW w:w="8280" w:type="dxa"/>
        <w:tblInd w:w="828" w:type="dxa"/>
        <w:tblBorders>
          <w:top w:val="single" w:sz="4" w:space="0" w:color="auto"/>
          <w:bottom w:val="single" w:sz="4" w:space="0" w:color="auto"/>
        </w:tblBorders>
        <w:tblLook w:val="00A0" w:firstRow="1" w:lastRow="0" w:firstColumn="1" w:lastColumn="0" w:noHBand="0" w:noVBand="0"/>
      </w:tblPr>
      <w:tblGrid>
        <w:gridCol w:w="2160"/>
        <w:gridCol w:w="6120"/>
      </w:tblGrid>
      <w:tr w:rsidR="00A66F2E" w:rsidRPr="00E24E77" w14:paraId="1467618F" w14:textId="77777777" w:rsidTr="00223C3D">
        <w:tc>
          <w:tcPr>
            <w:tcW w:w="2160" w:type="dxa"/>
            <w:tcBorders>
              <w:top w:val="single" w:sz="4" w:space="0" w:color="auto"/>
            </w:tcBorders>
          </w:tcPr>
          <w:p w14:paraId="08DB880C" w14:textId="77777777" w:rsidR="00A66F2E" w:rsidRPr="00E24E77" w:rsidRDefault="00A66F2E" w:rsidP="00223C3D">
            <w:pPr>
              <w:spacing w:before="80" w:after="80"/>
              <w:rPr>
                <w:rFonts w:cs="Arial"/>
                <w:b/>
                <w:sz w:val="20"/>
                <w:lang w:val="en-NZ"/>
              </w:rPr>
            </w:pPr>
            <w:r w:rsidRPr="00E24E77">
              <w:rPr>
                <w:rFonts w:cs="Arial"/>
                <w:b/>
                <w:sz w:val="20"/>
                <w:lang w:val="en-NZ"/>
              </w:rPr>
              <w:t>Meeting date:</w:t>
            </w:r>
          </w:p>
        </w:tc>
        <w:tc>
          <w:tcPr>
            <w:tcW w:w="6120" w:type="dxa"/>
            <w:tcBorders>
              <w:top w:val="single" w:sz="4" w:space="0" w:color="auto"/>
            </w:tcBorders>
          </w:tcPr>
          <w:p w14:paraId="68FEDCBE" w14:textId="3937231A" w:rsidR="00A66F2E" w:rsidRPr="00D12113" w:rsidRDefault="008A5DC4" w:rsidP="00223C3D">
            <w:pPr>
              <w:spacing w:before="80" w:after="80"/>
              <w:rPr>
                <w:rFonts w:cs="Arial"/>
                <w:color w:val="FF3399"/>
                <w:sz w:val="20"/>
                <w:lang w:val="en-NZ"/>
              </w:rPr>
            </w:pPr>
            <w:r>
              <w:rPr>
                <w:rFonts w:cs="Arial"/>
                <w:sz w:val="20"/>
                <w:lang w:val="en-NZ"/>
              </w:rPr>
              <w:t>14 November 2023.</w:t>
            </w:r>
          </w:p>
        </w:tc>
      </w:tr>
      <w:tr w:rsidR="00A66F2E" w:rsidRPr="00E24E77" w14:paraId="087A2BCD" w14:textId="77777777" w:rsidTr="00223C3D">
        <w:tc>
          <w:tcPr>
            <w:tcW w:w="2160" w:type="dxa"/>
            <w:tcBorders>
              <w:bottom w:val="single" w:sz="4" w:space="0" w:color="auto"/>
            </w:tcBorders>
          </w:tcPr>
          <w:p w14:paraId="5D165A14" w14:textId="77777777" w:rsidR="00A66F2E" w:rsidRPr="00E24E77" w:rsidRDefault="00A66F2E" w:rsidP="00223C3D">
            <w:pPr>
              <w:spacing w:before="80" w:after="80"/>
              <w:rPr>
                <w:rFonts w:cs="Arial"/>
                <w:b/>
                <w:sz w:val="20"/>
                <w:lang w:val="en-NZ"/>
              </w:rPr>
            </w:pPr>
            <w:r>
              <w:rPr>
                <w:rFonts w:cs="Arial"/>
                <w:b/>
                <w:sz w:val="20"/>
                <w:lang w:val="en-NZ"/>
              </w:rPr>
              <w:t>Zoom details</w:t>
            </w:r>
            <w:r w:rsidRPr="00E24E77">
              <w:rPr>
                <w:rFonts w:cs="Arial"/>
                <w:b/>
                <w:sz w:val="20"/>
                <w:lang w:val="en-NZ"/>
              </w:rPr>
              <w:t>:</w:t>
            </w:r>
          </w:p>
        </w:tc>
        <w:tc>
          <w:tcPr>
            <w:tcW w:w="6120" w:type="dxa"/>
            <w:tcBorders>
              <w:bottom w:val="single" w:sz="4" w:space="0" w:color="auto"/>
            </w:tcBorders>
          </w:tcPr>
          <w:p w14:paraId="3D8A94C5" w14:textId="77777777" w:rsidR="00A66F2E" w:rsidRPr="00D12113" w:rsidRDefault="00A66F2E" w:rsidP="00223C3D">
            <w:pPr>
              <w:spacing w:before="80" w:after="80"/>
              <w:rPr>
                <w:rFonts w:cs="Arial"/>
                <w:color w:val="FF3399"/>
                <w:sz w:val="20"/>
                <w:lang w:val="en-NZ"/>
              </w:rPr>
            </w:pPr>
            <w:r>
              <w:rPr>
                <w:rFonts w:cs="Arial"/>
                <w:sz w:val="20"/>
                <w:lang w:val="en-NZ"/>
              </w:rPr>
              <w:t>To be determined</w:t>
            </w:r>
          </w:p>
        </w:tc>
      </w:tr>
    </w:tbl>
    <w:p w14:paraId="77A847EE" w14:textId="21F716AB" w:rsidR="00A66F2E" w:rsidRPr="00F346D4" w:rsidRDefault="00A66F2E" w:rsidP="008A5DC4">
      <w:pPr>
        <w:rPr>
          <w:color w:val="00CCFF"/>
        </w:rPr>
      </w:pPr>
    </w:p>
    <w:p w14:paraId="0DDC61E3" w14:textId="77777777" w:rsidR="00A66F2E" w:rsidRDefault="00A66F2E" w:rsidP="00A66F2E"/>
    <w:p w14:paraId="5AA3EEA5" w14:textId="77777777" w:rsidR="00A66F2E" w:rsidRPr="0054344C" w:rsidRDefault="00A66F2E" w:rsidP="00A66F2E">
      <w:pPr>
        <w:numPr>
          <w:ilvl w:val="0"/>
          <w:numId w:val="1"/>
        </w:numPr>
        <w:rPr>
          <w:b/>
          <w:szCs w:val="22"/>
        </w:rPr>
      </w:pPr>
      <w:r w:rsidRPr="0054344C">
        <w:rPr>
          <w:b/>
          <w:szCs w:val="22"/>
        </w:rPr>
        <w:t>Review of Last Minutes</w:t>
      </w:r>
    </w:p>
    <w:p w14:paraId="5E071E16" w14:textId="77777777" w:rsidR="00A66F2E" w:rsidRPr="00946B92" w:rsidRDefault="00A66F2E" w:rsidP="00A66F2E">
      <w:pPr>
        <w:rPr>
          <w:szCs w:val="22"/>
        </w:rPr>
      </w:pPr>
      <w:r w:rsidRPr="00946B92">
        <w:rPr>
          <w:szCs w:val="22"/>
        </w:rPr>
        <w:t>The minutes of the previous meeting were agreed and signed by the Chair and  Co-ordinator as a true record.</w:t>
      </w:r>
    </w:p>
    <w:p w14:paraId="521A0C48" w14:textId="77777777" w:rsidR="00A66F2E" w:rsidRPr="00946B92" w:rsidRDefault="00A66F2E" w:rsidP="00A66F2E">
      <w:pPr>
        <w:ind w:left="465"/>
        <w:rPr>
          <w:szCs w:val="22"/>
        </w:rPr>
      </w:pPr>
    </w:p>
    <w:p w14:paraId="4C55FB46" w14:textId="77777777" w:rsidR="00A66F2E" w:rsidRPr="0054344C" w:rsidRDefault="00A66F2E" w:rsidP="00A66F2E">
      <w:pPr>
        <w:numPr>
          <w:ilvl w:val="0"/>
          <w:numId w:val="1"/>
        </w:numPr>
        <w:rPr>
          <w:b/>
          <w:szCs w:val="22"/>
        </w:rPr>
      </w:pPr>
      <w:r w:rsidRPr="0054344C">
        <w:rPr>
          <w:b/>
          <w:szCs w:val="22"/>
        </w:rPr>
        <w:t>Matters Arising</w:t>
      </w:r>
    </w:p>
    <w:p w14:paraId="19959375" w14:textId="77777777" w:rsidR="00A66F2E" w:rsidRPr="00946B92" w:rsidRDefault="00A66F2E" w:rsidP="00A66F2E">
      <w:pPr>
        <w:rPr>
          <w:b/>
          <w:szCs w:val="22"/>
          <w:u w:val="single"/>
        </w:rPr>
      </w:pPr>
    </w:p>
    <w:p w14:paraId="1A46BFFB" w14:textId="77777777" w:rsidR="00A66F2E" w:rsidRPr="0054344C" w:rsidRDefault="00A66F2E" w:rsidP="00A66F2E">
      <w:pPr>
        <w:numPr>
          <w:ilvl w:val="0"/>
          <w:numId w:val="1"/>
        </w:numPr>
        <w:rPr>
          <w:b/>
          <w:szCs w:val="22"/>
        </w:rPr>
      </w:pPr>
      <w:r w:rsidRPr="0054344C">
        <w:rPr>
          <w:b/>
          <w:szCs w:val="22"/>
        </w:rPr>
        <w:t>Other business</w:t>
      </w:r>
    </w:p>
    <w:p w14:paraId="273FB6CF" w14:textId="77777777" w:rsidR="00A66F2E" w:rsidRPr="00946B92" w:rsidRDefault="00A66F2E" w:rsidP="00A66F2E">
      <w:pPr>
        <w:rPr>
          <w:szCs w:val="22"/>
        </w:rPr>
      </w:pPr>
    </w:p>
    <w:p w14:paraId="5254E6A2" w14:textId="77777777" w:rsidR="00A66F2E" w:rsidRPr="0054344C" w:rsidRDefault="00A66F2E" w:rsidP="00A66F2E">
      <w:pPr>
        <w:numPr>
          <w:ilvl w:val="0"/>
          <w:numId w:val="1"/>
        </w:numPr>
        <w:rPr>
          <w:b/>
          <w:szCs w:val="22"/>
        </w:rPr>
      </w:pPr>
      <w:r w:rsidRPr="0054344C">
        <w:rPr>
          <w:b/>
          <w:szCs w:val="22"/>
        </w:rPr>
        <w:t>Other business for information</w:t>
      </w:r>
    </w:p>
    <w:p w14:paraId="1E20C0FA" w14:textId="77777777" w:rsidR="00A66F2E" w:rsidRPr="00540FF2" w:rsidRDefault="00A66F2E" w:rsidP="00A66F2E">
      <w:pPr>
        <w:ind w:left="465"/>
        <w:rPr>
          <w:b/>
          <w:szCs w:val="22"/>
        </w:rPr>
      </w:pPr>
    </w:p>
    <w:p w14:paraId="6997EE6A" w14:textId="77777777" w:rsidR="00A66F2E" w:rsidRPr="0054344C" w:rsidRDefault="00A66F2E" w:rsidP="00A66F2E">
      <w:pPr>
        <w:numPr>
          <w:ilvl w:val="0"/>
          <w:numId w:val="1"/>
        </w:numPr>
        <w:rPr>
          <w:b/>
          <w:szCs w:val="22"/>
        </w:rPr>
      </w:pPr>
      <w:r w:rsidRPr="0054344C">
        <w:rPr>
          <w:b/>
          <w:szCs w:val="22"/>
        </w:rPr>
        <w:t>Any other business</w:t>
      </w:r>
    </w:p>
    <w:p w14:paraId="04A2502C" w14:textId="77777777" w:rsidR="00A66F2E" w:rsidRPr="00946B92" w:rsidRDefault="00A66F2E" w:rsidP="00A66F2E">
      <w:pPr>
        <w:rPr>
          <w:szCs w:val="22"/>
        </w:rPr>
      </w:pPr>
    </w:p>
    <w:p w14:paraId="61EA5E88" w14:textId="77777777" w:rsidR="00A66F2E" w:rsidRDefault="00A66F2E" w:rsidP="00A66F2E"/>
    <w:p w14:paraId="77396A3C" w14:textId="60C28413" w:rsidR="00A66F2E" w:rsidRPr="00121262" w:rsidRDefault="00A66F2E" w:rsidP="00A66F2E">
      <w:r>
        <w:t>The meeting closed at</w:t>
      </w:r>
      <w:r w:rsidR="00B814FC">
        <w:t xml:space="preserve"> 2:35pm.</w:t>
      </w:r>
    </w:p>
    <w:p w14:paraId="70AD7009" w14:textId="77777777" w:rsidR="00C06097" w:rsidRPr="00121262" w:rsidRDefault="00C06097" w:rsidP="00A66F2E"/>
    <w:sectPr w:rsidR="00C06097" w:rsidRPr="00121262" w:rsidSect="008F6D9D">
      <w:footerReference w:type="even" r:id="rId8"/>
      <w:footerReference w:type="default" r:id="rId9"/>
      <w:headerReference w:type="first" r:id="rId10"/>
      <w:footerReference w:type="first" r:id="rId11"/>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048CD" w14:textId="77777777" w:rsidR="00455088" w:rsidRDefault="00455088">
      <w:r>
        <w:separator/>
      </w:r>
    </w:p>
  </w:endnote>
  <w:endnote w:type="continuationSeparator" w:id="0">
    <w:p w14:paraId="235E82FE" w14:textId="77777777" w:rsidR="00455088" w:rsidRDefault="00455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495F9" w14:textId="7F1DC07A" w:rsidR="00522B40" w:rsidRDefault="00522B40" w:rsidP="00E24E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6095">
      <w:rPr>
        <w:rStyle w:val="PageNumber"/>
        <w:noProof/>
      </w:rPr>
      <w:t>2</w:t>
    </w:r>
    <w:r>
      <w:rPr>
        <w:rStyle w:val="PageNumber"/>
      </w:rPr>
      <w:fldChar w:fldCharType="end"/>
    </w:r>
  </w:p>
  <w:p w14:paraId="09FA4B4D" w14:textId="77777777" w:rsidR="00522B40" w:rsidRDefault="00522B40" w:rsidP="00E24E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11" w:type="dxa"/>
      <w:tblInd w:w="250" w:type="dxa"/>
      <w:tblLook w:val="04A0" w:firstRow="1" w:lastRow="0" w:firstColumn="1" w:lastColumn="0" w:noHBand="0" w:noVBand="1"/>
    </w:tblPr>
    <w:tblGrid>
      <w:gridCol w:w="8222"/>
      <w:gridCol w:w="1789"/>
    </w:tblGrid>
    <w:tr w:rsidR="00EC5003" w:rsidRPr="00EC5003" w14:paraId="29775BBF" w14:textId="77777777" w:rsidTr="00D73B66">
      <w:trPr>
        <w:trHeight w:val="282"/>
      </w:trPr>
      <w:tc>
        <w:tcPr>
          <w:tcW w:w="8222" w:type="dxa"/>
        </w:tcPr>
        <w:p w14:paraId="1EA4C78C" w14:textId="13CB1D71" w:rsidR="0081053D" w:rsidRPr="00EC5003" w:rsidRDefault="00BE2A32" w:rsidP="00D73B66">
          <w:pPr>
            <w:pStyle w:val="Footer"/>
            <w:ind w:left="171" w:right="360"/>
            <w:rPr>
              <w:rFonts w:ascii="Arial Narrow" w:hAnsi="Arial Narrow"/>
              <w:sz w:val="16"/>
              <w:szCs w:val="16"/>
              <w:lang w:eastAsia="en-GB"/>
            </w:rPr>
          </w:pPr>
          <w:r w:rsidRPr="00EC5003">
            <w:rPr>
              <w:rFonts w:cs="Arial"/>
              <w:sz w:val="16"/>
              <w:szCs w:val="16"/>
            </w:rPr>
            <w:t xml:space="preserve">HDEC Minutes – </w:t>
          </w:r>
          <w:r w:rsidR="00406095" w:rsidRPr="00EC5003">
            <w:rPr>
              <w:rFonts w:cs="Arial"/>
              <w:sz w:val="16"/>
              <w:szCs w:val="16"/>
              <w:lang w:val="en-NZ"/>
            </w:rPr>
            <w:t>Northern B</w:t>
          </w:r>
          <w:r w:rsidR="00A66F2E" w:rsidRPr="00EC5003">
            <w:rPr>
              <w:rFonts w:cs="Arial"/>
              <w:sz w:val="16"/>
              <w:szCs w:val="16"/>
              <w:lang w:val="en-NZ"/>
            </w:rPr>
            <w:t xml:space="preserve"> Health and Disability Ethics Committee </w:t>
          </w:r>
          <w:r w:rsidR="00A66F2E" w:rsidRPr="00EC5003">
            <w:rPr>
              <w:rFonts w:cs="Arial"/>
              <w:sz w:val="16"/>
              <w:szCs w:val="16"/>
            </w:rPr>
            <w:t xml:space="preserve">– </w:t>
          </w:r>
          <w:r w:rsidR="00EC5003" w:rsidRPr="00EC5003">
            <w:rPr>
              <w:rFonts w:cs="Arial"/>
              <w:sz w:val="16"/>
              <w:szCs w:val="16"/>
            </w:rPr>
            <w:t>03 October 2023</w:t>
          </w:r>
        </w:p>
      </w:tc>
      <w:tc>
        <w:tcPr>
          <w:tcW w:w="1789" w:type="dxa"/>
        </w:tcPr>
        <w:p w14:paraId="32881416" w14:textId="77777777" w:rsidR="0081053D" w:rsidRPr="00EC5003" w:rsidRDefault="0081053D" w:rsidP="00D73B66">
          <w:pPr>
            <w:pStyle w:val="Footer"/>
            <w:ind w:right="360"/>
            <w:rPr>
              <w:rFonts w:ascii="Arial Narrow" w:hAnsi="Arial Narrow"/>
              <w:sz w:val="16"/>
              <w:szCs w:val="16"/>
              <w:lang w:eastAsia="en-GB"/>
            </w:rPr>
          </w:pPr>
          <w:r w:rsidRPr="00EC5003">
            <w:rPr>
              <w:rStyle w:val="PageNumber"/>
              <w:rFonts w:cs="Arial"/>
              <w:sz w:val="16"/>
              <w:szCs w:val="16"/>
            </w:rPr>
            <w:t xml:space="preserve">Page </w:t>
          </w:r>
          <w:r w:rsidRPr="00EC5003">
            <w:rPr>
              <w:rStyle w:val="PageNumber"/>
              <w:rFonts w:cs="Arial"/>
              <w:sz w:val="16"/>
              <w:szCs w:val="16"/>
            </w:rPr>
            <w:fldChar w:fldCharType="begin"/>
          </w:r>
          <w:r w:rsidRPr="00EC5003">
            <w:rPr>
              <w:rStyle w:val="PageNumber"/>
              <w:rFonts w:cs="Arial"/>
              <w:sz w:val="16"/>
              <w:szCs w:val="16"/>
            </w:rPr>
            <w:instrText xml:space="preserve"> PAGE </w:instrText>
          </w:r>
          <w:r w:rsidRPr="00EC5003">
            <w:rPr>
              <w:rStyle w:val="PageNumber"/>
              <w:rFonts w:cs="Arial"/>
              <w:sz w:val="16"/>
              <w:szCs w:val="16"/>
            </w:rPr>
            <w:fldChar w:fldCharType="separate"/>
          </w:r>
          <w:r w:rsidR="00FF6E9B" w:rsidRPr="00EC5003">
            <w:rPr>
              <w:rStyle w:val="PageNumber"/>
              <w:rFonts w:cs="Arial"/>
              <w:noProof/>
              <w:sz w:val="16"/>
              <w:szCs w:val="16"/>
            </w:rPr>
            <w:t>2</w:t>
          </w:r>
          <w:r w:rsidRPr="00EC5003">
            <w:rPr>
              <w:rStyle w:val="PageNumber"/>
              <w:rFonts w:cs="Arial"/>
              <w:sz w:val="16"/>
              <w:szCs w:val="16"/>
            </w:rPr>
            <w:fldChar w:fldCharType="end"/>
          </w:r>
          <w:r w:rsidRPr="00EC5003">
            <w:rPr>
              <w:rStyle w:val="PageNumber"/>
              <w:rFonts w:cs="Arial"/>
              <w:sz w:val="16"/>
              <w:szCs w:val="16"/>
            </w:rPr>
            <w:t xml:space="preserve"> of </w:t>
          </w:r>
          <w:r w:rsidRPr="00EC5003">
            <w:rPr>
              <w:rStyle w:val="PageNumber"/>
              <w:rFonts w:cs="Arial"/>
              <w:sz w:val="16"/>
              <w:szCs w:val="16"/>
            </w:rPr>
            <w:fldChar w:fldCharType="begin"/>
          </w:r>
          <w:r w:rsidRPr="00EC5003">
            <w:rPr>
              <w:rStyle w:val="PageNumber"/>
              <w:rFonts w:cs="Arial"/>
              <w:sz w:val="16"/>
              <w:szCs w:val="16"/>
            </w:rPr>
            <w:instrText xml:space="preserve"> NUMPAGES </w:instrText>
          </w:r>
          <w:r w:rsidRPr="00EC5003">
            <w:rPr>
              <w:rStyle w:val="PageNumber"/>
              <w:rFonts w:cs="Arial"/>
              <w:sz w:val="16"/>
              <w:szCs w:val="16"/>
            </w:rPr>
            <w:fldChar w:fldCharType="separate"/>
          </w:r>
          <w:r w:rsidR="00FF6E9B" w:rsidRPr="00EC5003">
            <w:rPr>
              <w:rStyle w:val="PageNumber"/>
              <w:rFonts w:cs="Arial"/>
              <w:noProof/>
              <w:sz w:val="16"/>
              <w:szCs w:val="16"/>
            </w:rPr>
            <w:t>3</w:t>
          </w:r>
          <w:r w:rsidRPr="00EC5003">
            <w:rPr>
              <w:rStyle w:val="PageNumber"/>
              <w:rFonts w:cs="Arial"/>
              <w:sz w:val="16"/>
              <w:szCs w:val="16"/>
            </w:rPr>
            <w:fldChar w:fldCharType="end"/>
          </w:r>
        </w:p>
      </w:tc>
    </w:tr>
  </w:tbl>
  <w:p w14:paraId="63077A5D" w14:textId="328121C6" w:rsidR="00522B40" w:rsidRPr="00EC5003" w:rsidRDefault="007D7446" w:rsidP="00D3417F">
    <w:pPr>
      <w:pStyle w:val="Footer"/>
      <w:tabs>
        <w:tab w:val="clear" w:pos="8306"/>
        <w:tab w:val="left" w:pos="6930"/>
        <w:tab w:val="right" w:pos="9720"/>
      </w:tabs>
      <w:ind w:right="360"/>
      <w:rPr>
        <w:rFonts w:cs="Arial"/>
        <w:sz w:val="16"/>
        <w:szCs w:val="16"/>
      </w:rPr>
    </w:pPr>
    <w:r w:rsidRPr="00EC5003">
      <w:rPr>
        <w:noProof/>
      </w:rPr>
      <w:drawing>
        <wp:anchor distT="0" distB="0" distL="114300" distR="114300" simplePos="0" relativeHeight="251658752" behindDoc="1" locked="0" layoutInCell="1" allowOverlap="1" wp14:anchorId="37352808" wp14:editId="76D3B2D9">
          <wp:simplePos x="0" y="0"/>
          <wp:positionH relativeFrom="column">
            <wp:posOffset>-731520</wp:posOffset>
          </wp:positionH>
          <wp:positionV relativeFrom="paragraph">
            <wp:posOffset>-348615</wp:posOffset>
          </wp:positionV>
          <wp:extent cx="5390515" cy="595630"/>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0515" cy="5956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82" w:type="dxa"/>
      <w:tblInd w:w="534" w:type="dxa"/>
      <w:tblLook w:val="04A0" w:firstRow="1" w:lastRow="0" w:firstColumn="1" w:lastColumn="0" w:noHBand="0" w:noVBand="1"/>
    </w:tblPr>
    <w:tblGrid>
      <w:gridCol w:w="7796"/>
      <w:gridCol w:w="1886"/>
    </w:tblGrid>
    <w:tr w:rsidR="00406095" w:rsidRPr="00406095" w14:paraId="07D59C20" w14:textId="77777777" w:rsidTr="00D73B66">
      <w:trPr>
        <w:trHeight w:val="283"/>
      </w:trPr>
      <w:tc>
        <w:tcPr>
          <w:tcW w:w="7796" w:type="dxa"/>
        </w:tcPr>
        <w:p w14:paraId="75444963" w14:textId="4806A53F" w:rsidR="0081053D" w:rsidRPr="00406095" w:rsidRDefault="0081053D" w:rsidP="000B2F36">
          <w:pPr>
            <w:pStyle w:val="Footer"/>
            <w:ind w:right="360"/>
            <w:rPr>
              <w:rFonts w:ascii="Arial Narrow" w:hAnsi="Arial Narrow"/>
              <w:sz w:val="16"/>
              <w:szCs w:val="16"/>
              <w:lang w:eastAsia="en-GB"/>
            </w:rPr>
          </w:pPr>
          <w:r w:rsidRPr="00406095">
            <w:rPr>
              <w:rFonts w:cs="Arial"/>
              <w:sz w:val="16"/>
              <w:szCs w:val="16"/>
            </w:rPr>
            <w:t xml:space="preserve">HDEC Minutes – </w:t>
          </w:r>
          <w:r w:rsidR="00406095" w:rsidRPr="00406095">
            <w:rPr>
              <w:rFonts w:cs="Arial"/>
              <w:sz w:val="16"/>
              <w:szCs w:val="16"/>
              <w:lang w:val="en-NZ"/>
            </w:rPr>
            <w:t>Northern B</w:t>
          </w:r>
          <w:r w:rsidR="004B7C11" w:rsidRPr="00406095">
            <w:rPr>
              <w:rFonts w:cs="Arial"/>
              <w:sz w:val="16"/>
              <w:szCs w:val="16"/>
              <w:lang w:val="en-NZ"/>
            </w:rPr>
            <w:t xml:space="preserve"> Health and Disability Ethics Committee </w:t>
          </w:r>
          <w:r w:rsidR="004B7C11" w:rsidRPr="00406095">
            <w:rPr>
              <w:rFonts w:cs="Arial"/>
              <w:sz w:val="16"/>
              <w:szCs w:val="16"/>
            </w:rPr>
            <w:t xml:space="preserve">– </w:t>
          </w:r>
          <w:r w:rsidR="00406095" w:rsidRPr="00406095">
            <w:rPr>
              <w:rFonts w:cs="Arial"/>
              <w:sz w:val="16"/>
              <w:szCs w:val="16"/>
            </w:rPr>
            <w:t>03 October 2023</w:t>
          </w:r>
        </w:p>
      </w:tc>
      <w:tc>
        <w:tcPr>
          <w:tcW w:w="1886" w:type="dxa"/>
        </w:tcPr>
        <w:p w14:paraId="57C0504E" w14:textId="77777777" w:rsidR="0081053D" w:rsidRPr="00406095" w:rsidRDefault="0081053D" w:rsidP="00D73B66">
          <w:pPr>
            <w:pStyle w:val="Footer"/>
            <w:ind w:right="360"/>
            <w:rPr>
              <w:rFonts w:ascii="Arial Narrow" w:hAnsi="Arial Narrow"/>
              <w:sz w:val="16"/>
              <w:szCs w:val="16"/>
              <w:lang w:eastAsia="en-GB"/>
            </w:rPr>
          </w:pPr>
          <w:r w:rsidRPr="00406095">
            <w:rPr>
              <w:rStyle w:val="PageNumber"/>
              <w:rFonts w:cs="Arial"/>
              <w:sz w:val="16"/>
              <w:szCs w:val="16"/>
            </w:rPr>
            <w:t xml:space="preserve">Page </w:t>
          </w:r>
          <w:r w:rsidRPr="00406095">
            <w:rPr>
              <w:rStyle w:val="PageNumber"/>
              <w:rFonts w:cs="Arial"/>
              <w:sz w:val="16"/>
              <w:szCs w:val="16"/>
            </w:rPr>
            <w:fldChar w:fldCharType="begin"/>
          </w:r>
          <w:r w:rsidRPr="00406095">
            <w:rPr>
              <w:rStyle w:val="PageNumber"/>
              <w:rFonts w:cs="Arial"/>
              <w:sz w:val="16"/>
              <w:szCs w:val="16"/>
            </w:rPr>
            <w:instrText xml:space="preserve"> PAGE </w:instrText>
          </w:r>
          <w:r w:rsidRPr="00406095">
            <w:rPr>
              <w:rStyle w:val="PageNumber"/>
              <w:rFonts w:cs="Arial"/>
              <w:sz w:val="16"/>
              <w:szCs w:val="16"/>
            </w:rPr>
            <w:fldChar w:fldCharType="separate"/>
          </w:r>
          <w:r w:rsidR="00FF6E9B" w:rsidRPr="00406095">
            <w:rPr>
              <w:rStyle w:val="PageNumber"/>
              <w:rFonts w:cs="Arial"/>
              <w:noProof/>
              <w:sz w:val="16"/>
              <w:szCs w:val="16"/>
            </w:rPr>
            <w:t>1</w:t>
          </w:r>
          <w:r w:rsidRPr="00406095">
            <w:rPr>
              <w:rStyle w:val="PageNumber"/>
              <w:rFonts w:cs="Arial"/>
              <w:sz w:val="16"/>
              <w:szCs w:val="16"/>
            </w:rPr>
            <w:fldChar w:fldCharType="end"/>
          </w:r>
          <w:r w:rsidRPr="00406095">
            <w:rPr>
              <w:rStyle w:val="PageNumber"/>
              <w:rFonts w:cs="Arial"/>
              <w:sz w:val="16"/>
              <w:szCs w:val="16"/>
            </w:rPr>
            <w:t xml:space="preserve"> of </w:t>
          </w:r>
          <w:r w:rsidRPr="00406095">
            <w:rPr>
              <w:rStyle w:val="PageNumber"/>
              <w:rFonts w:cs="Arial"/>
              <w:sz w:val="16"/>
              <w:szCs w:val="16"/>
            </w:rPr>
            <w:fldChar w:fldCharType="begin"/>
          </w:r>
          <w:r w:rsidRPr="00406095">
            <w:rPr>
              <w:rStyle w:val="PageNumber"/>
              <w:rFonts w:cs="Arial"/>
              <w:sz w:val="16"/>
              <w:szCs w:val="16"/>
            </w:rPr>
            <w:instrText xml:space="preserve"> NUMPAGES </w:instrText>
          </w:r>
          <w:r w:rsidRPr="00406095">
            <w:rPr>
              <w:rStyle w:val="PageNumber"/>
              <w:rFonts w:cs="Arial"/>
              <w:sz w:val="16"/>
              <w:szCs w:val="16"/>
            </w:rPr>
            <w:fldChar w:fldCharType="separate"/>
          </w:r>
          <w:r w:rsidR="00FF6E9B" w:rsidRPr="00406095">
            <w:rPr>
              <w:rStyle w:val="PageNumber"/>
              <w:rFonts w:cs="Arial"/>
              <w:noProof/>
              <w:sz w:val="16"/>
              <w:szCs w:val="16"/>
            </w:rPr>
            <w:t>3</w:t>
          </w:r>
          <w:r w:rsidRPr="00406095">
            <w:rPr>
              <w:rStyle w:val="PageNumber"/>
              <w:rFonts w:cs="Arial"/>
              <w:sz w:val="16"/>
              <w:szCs w:val="16"/>
            </w:rPr>
            <w:fldChar w:fldCharType="end"/>
          </w:r>
        </w:p>
      </w:tc>
    </w:tr>
  </w:tbl>
  <w:p w14:paraId="28D33EA9" w14:textId="6358C936" w:rsidR="00BF6505" w:rsidRPr="00406095" w:rsidRDefault="007D7446" w:rsidP="00D3417F">
    <w:pPr>
      <w:pStyle w:val="Footer"/>
      <w:tabs>
        <w:tab w:val="clear" w:pos="8306"/>
        <w:tab w:val="left" w:pos="6960"/>
        <w:tab w:val="right" w:pos="9720"/>
      </w:tabs>
      <w:ind w:right="360"/>
      <w:rPr>
        <w:rFonts w:cs="Arial"/>
        <w:sz w:val="16"/>
        <w:szCs w:val="16"/>
      </w:rPr>
    </w:pPr>
    <w:r w:rsidRPr="00406095">
      <w:rPr>
        <w:noProof/>
      </w:rPr>
      <w:drawing>
        <wp:anchor distT="0" distB="0" distL="114300" distR="114300" simplePos="0" relativeHeight="251657728" behindDoc="1" locked="0" layoutInCell="1" allowOverlap="1" wp14:anchorId="72702AA7" wp14:editId="6D8A07C4">
          <wp:simplePos x="0" y="0"/>
          <wp:positionH relativeFrom="column">
            <wp:posOffset>-674370</wp:posOffset>
          </wp:positionH>
          <wp:positionV relativeFrom="paragraph">
            <wp:posOffset>-339725</wp:posOffset>
          </wp:positionV>
          <wp:extent cx="5390515" cy="595630"/>
          <wp:effectExtent l="0" t="0" r="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0515" cy="5956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62E5D" w14:textId="77777777" w:rsidR="00455088" w:rsidRDefault="00455088">
      <w:r>
        <w:separator/>
      </w:r>
    </w:p>
  </w:footnote>
  <w:footnote w:type="continuationSeparator" w:id="0">
    <w:p w14:paraId="27840DD6" w14:textId="77777777" w:rsidR="00455088" w:rsidRDefault="004550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94" w:type="dxa"/>
      <w:tblInd w:w="-72" w:type="dxa"/>
      <w:tblBorders>
        <w:bottom w:val="single" w:sz="4" w:space="0" w:color="auto"/>
      </w:tblBorders>
      <w:tblLook w:val="00A0" w:firstRow="1" w:lastRow="0" w:firstColumn="1" w:lastColumn="0" w:noHBand="0" w:noVBand="0"/>
    </w:tblPr>
    <w:tblGrid>
      <w:gridCol w:w="1914"/>
      <w:gridCol w:w="7480"/>
    </w:tblGrid>
    <w:tr w:rsidR="00522B40" w14:paraId="4B4E38C9" w14:textId="77777777" w:rsidTr="008F6D9D">
      <w:trPr>
        <w:trHeight w:val="1079"/>
      </w:trPr>
      <w:tc>
        <w:tcPr>
          <w:tcW w:w="1914" w:type="dxa"/>
          <w:tcBorders>
            <w:bottom w:val="single" w:sz="4" w:space="0" w:color="auto"/>
          </w:tcBorders>
        </w:tcPr>
        <w:p w14:paraId="3AB4CEA4" w14:textId="148B8FBC" w:rsidR="00522B40" w:rsidRPr="00987913" w:rsidRDefault="007D7446" w:rsidP="00296E6F">
          <w:pPr>
            <w:pStyle w:val="Heading1"/>
          </w:pPr>
          <w:r>
            <w:rPr>
              <w:noProof/>
            </w:rPr>
            <w:drawing>
              <wp:anchor distT="0" distB="0" distL="114300" distR="114300" simplePos="0" relativeHeight="251656704" behindDoc="0" locked="0" layoutInCell="1" allowOverlap="1" wp14:anchorId="0D4D883C" wp14:editId="4AE6D523">
                <wp:simplePos x="0" y="0"/>
                <wp:positionH relativeFrom="margin">
                  <wp:posOffset>-5715</wp:posOffset>
                </wp:positionH>
                <wp:positionV relativeFrom="page">
                  <wp:posOffset>-233680</wp:posOffset>
                </wp:positionV>
                <wp:extent cx="2400935" cy="914400"/>
                <wp:effectExtent l="0" t="0" r="0" b="0"/>
                <wp:wrapNone/>
                <wp:docPr id="2" name="Picture 1" descr="Graphical user interface, text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al user interface, text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935" cy="914400"/>
                        </a:xfrm>
                        <a:prstGeom prst="rect">
                          <a:avLst/>
                        </a:prstGeom>
                        <a:noFill/>
                        <a:ln>
                          <a:noFill/>
                        </a:ln>
                      </pic:spPr>
                    </pic:pic>
                  </a:graphicData>
                </a:graphic>
                <wp14:sizeRelH relativeFrom="margin">
                  <wp14:pctWidth>0</wp14:pctWidth>
                </wp14:sizeRelH>
                <wp14:sizeRelV relativeFrom="page">
                  <wp14:pctHeight>0</wp14:pctHeight>
                </wp14:sizeRelV>
              </wp:anchor>
            </w:drawing>
          </w:r>
        </w:p>
      </w:tc>
      <w:tc>
        <w:tcPr>
          <w:tcW w:w="7480" w:type="dxa"/>
          <w:tcBorders>
            <w:bottom w:val="single" w:sz="4" w:space="0" w:color="auto"/>
          </w:tcBorders>
          <w:vAlign w:val="bottom"/>
        </w:tcPr>
        <w:p w14:paraId="45683F39" w14:textId="77777777" w:rsidR="00522B40" w:rsidRPr="00296E6F" w:rsidRDefault="0054344C" w:rsidP="00296E6F">
          <w:pPr>
            <w:pStyle w:val="Heading1"/>
          </w:pPr>
          <w:r>
            <w:t xml:space="preserve">                  </w:t>
          </w:r>
          <w:r w:rsidR="00522B40" w:rsidRPr="00296E6F">
            <w:t>Minutes</w:t>
          </w:r>
        </w:p>
      </w:tc>
    </w:tr>
  </w:tbl>
  <w:p w14:paraId="12E55103" w14:textId="77777777" w:rsidR="00522B40" w:rsidRDefault="00522B40" w:rsidP="00E24E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A345B"/>
    <w:multiLevelType w:val="hybridMultilevel"/>
    <w:tmpl w:val="FFFFFFFF"/>
    <w:lvl w:ilvl="0" w:tplc="1409000F">
      <w:start w:val="1"/>
      <w:numFmt w:val="decimal"/>
      <w:lvlText w:val="%1."/>
      <w:lvlJc w:val="left"/>
      <w:pPr>
        <w:ind w:left="720" w:hanging="360"/>
      </w:pPr>
      <w:rPr>
        <w:rFonts w:cs="Times New Roman"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E4D007C"/>
    <w:multiLevelType w:val="hybridMultilevel"/>
    <w:tmpl w:val="FFFFFFFF"/>
    <w:lvl w:ilvl="0" w:tplc="3F3C5B18">
      <w:start w:val="1"/>
      <w:numFmt w:val="decimal"/>
      <w:lvlText w:val="%1."/>
      <w:lvlJc w:val="left"/>
      <w:pPr>
        <w:ind w:left="465" w:hanging="360"/>
      </w:pPr>
      <w:rPr>
        <w:rFonts w:ascii="Arial" w:hAnsi="Arial" w:cs="Times New Roman" w:hint="default"/>
        <w:b w:val="0"/>
        <w:color w:val="auto"/>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E8D05F3"/>
    <w:multiLevelType w:val="hybridMultilevel"/>
    <w:tmpl w:val="90629300"/>
    <w:lvl w:ilvl="0" w:tplc="13CCB6B0">
      <w:start w:val="1"/>
      <w:numFmt w:val="decimal"/>
      <w:pStyle w:val="ListParagraph"/>
      <w:lvlText w:val="%1."/>
      <w:lvlJc w:val="left"/>
      <w:pPr>
        <w:ind w:left="360" w:hanging="360"/>
      </w:pPr>
      <w:rPr>
        <w:rFonts w:cs="Times New Roman" w:hint="default"/>
        <w:color w:val="auto"/>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45657183"/>
    <w:multiLevelType w:val="hybridMultilevel"/>
    <w:tmpl w:val="FFFFFFFF"/>
    <w:lvl w:ilvl="0" w:tplc="14090001">
      <w:start w:val="1"/>
      <w:numFmt w:val="bullet"/>
      <w:lvlText w:val=""/>
      <w:lvlJc w:val="left"/>
      <w:pPr>
        <w:ind w:left="1211" w:hanging="360"/>
      </w:pPr>
      <w:rPr>
        <w:rFonts w:ascii="Symbol" w:hAnsi="Symbol" w:hint="default"/>
      </w:rPr>
    </w:lvl>
    <w:lvl w:ilvl="1" w:tplc="14090003" w:tentative="1">
      <w:start w:val="1"/>
      <w:numFmt w:val="bullet"/>
      <w:lvlText w:val="o"/>
      <w:lvlJc w:val="left"/>
      <w:pPr>
        <w:ind w:left="1931" w:hanging="360"/>
      </w:pPr>
      <w:rPr>
        <w:rFonts w:ascii="Courier New" w:hAnsi="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4" w15:restartNumberingAfterBreak="0">
    <w:nsid w:val="677C4CAC"/>
    <w:multiLevelType w:val="hybridMultilevel"/>
    <w:tmpl w:val="BC92C922"/>
    <w:lvl w:ilvl="0" w:tplc="AA88D8DA">
      <w:start w:val="1"/>
      <w:numFmt w:val="bullet"/>
      <w:pStyle w:val="NSCbullet"/>
      <w:lvlText w:val=""/>
      <w:lvlJc w:val="left"/>
      <w:pPr>
        <w:ind w:left="720" w:hanging="360"/>
      </w:pPr>
      <w:rPr>
        <w:rFonts w:ascii="Symbol" w:hAnsi="Symbol" w:hint="default"/>
        <w:color w:val="000000" w:themeColor="text1"/>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75FF1879"/>
    <w:multiLevelType w:val="hybridMultilevel"/>
    <w:tmpl w:val="FFFFFFFF"/>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27822740">
    <w:abstractNumId w:val="1"/>
  </w:num>
  <w:num w:numId="2" w16cid:durableId="1410807971">
    <w:abstractNumId w:val="3"/>
  </w:num>
  <w:num w:numId="3" w16cid:durableId="379594293">
    <w:abstractNumId w:val="2"/>
  </w:num>
  <w:num w:numId="4" w16cid:durableId="2114008507">
    <w:abstractNumId w:val="5"/>
  </w:num>
  <w:num w:numId="5" w16cid:durableId="1986739722">
    <w:abstractNumId w:val="4"/>
  </w:num>
  <w:num w:numId="6" w16cid:durableId="1015889565">
    <w:abstractNumId w:val="0"/>
  </w:num>
  <w:num w:numId="7" w16cid:durableId="1262881445">
    <w:abstractNumId w:val="2"/>
    <w:lvlOverride w:ilvl="0">
      <w:startOverride w:val="1"/>
    </w:lvlOverride>
  </w:num>
  <w:num w:numId="8" w16cid:durableId="38822180">
    <w:abstractNumId w:val="2"/>
    <w:lvlOverride w:ilvl="0">
      <w:startOverride w:val="1"/>
    </w:lvlOverride>
  </w:num>
  <w:num w:numId="9" w16cid:durableId="1992322666">
    <w:abstractNumId w:val="2"/>
    <w:lvlOverride w:ilvl="0">
      <w:startOverride w:val="1"/>
    </w:lvlOverride>
  </w:num>
  <w:num w:numId="10" w16cid:durableId="855388900">
    <w:abstractNumId w:val="2"/>
    <w:lvlOverride w:ilvl="0">
      <w:startOverride w:val="1"/>
    </w:lvlOverride>
  </w:num>
  <w:num w:numId="11" w16cid:durableId="195700589">
    <w:abstractNumId w:val="2"/>
    <w:lvlOverride w:ilvl="0">
      <w:startOverride w:val="1"/>
    </w:lvlOverride>
  </w:num>
  <w:num w:numId="12" w16cid:durableId="1011185051">
    <w:abstractNumId w:val="2"/>
    <w:lvlOverride w:ilvl="0">
      <w:startOverride w:val="1"/>
    </w:lvlOverride>
  </w:num>
  <w:num w:numId="13" w16cid:durableId="76487313">
    <w:abstractNumId w:val="2"/>
    <w:lvlOverride w:ilvl="0">
      <w:startOverride w:val="1"/>
    </w:lvlOverride>
  </w:num>
  <w:num w:numId="14" w16cid:durableId="1564753505">
    <w:abstractNumId w:val="2"/>
    <w:lvlOverride w:ilvl="0">
      <w:startOverride w:val="1"/>
    </w:lvlOverride>
  </w:num>
  <w:num w:numId="15" w16cid:durableId="1177235575">
    <w:abstractNumId w:val="2"/>
    <w:lvlOverride w:ilvl="0">
      <w:startOverride w:val="1"/>
    </w:lvlOverride>
  </w:num>
  <w:num w:numId="16" w16cid:durableId="2026520211">
    <w:abstractNumId w:val="2"/>
    <w:lvlOverride w:ilvl="0">
      <w:startOverride w:val="1"/>
    </w:lvlOverride>
  </w:num>
  <w:num w:numId="17" w16cid:durableId="1442843783">
    <w:abstractNumId w:val="2"/>
    <w:lvlOverride w:ilvl="0">
      <w:startOverride w:val="1"/>
    </w:lvlOverride>
  </w:num>
  <w:num w:numId="18" w16cid:durableId="1124537360">
    <w:abstractNumId w:val="2"/>
    <w:lvlOverride w:ilvl="0">
      <w:startOverride w:val="1"/>
    </w:lvlOverride>
  </w:num>
  <w:num w:numId="19" w16cid:durableId="1449547516">
    <w:abstractNumId w:val="2"/>
    <w:lvlOverride w:ilvl="0">
      <w:startOverride w:val="1"/>
    </w:lvlOverride>
  </w:num>
  <w:num w:numId="20" w16cid:durableId="1117338466">
    <w:abstractNumId w:val="2"/>
    <w:lvlOverride w:ilvl="0">
      <w:startOverride w:val="1"/>
    </w:lvlOverride>
  </w:num>
  <w:num w:numId="21" w16cid:durableId="1660384995">
    <w:abstractNumId w:val="2"/>
    <w:lvlOverride w:ilvl="0">
      <w:startOverride w:val="1"/>
    </w:lvlOverride>
  </w:num>
  <w:num w:numId="22" w16cid:durableId="564612900">
    <w:abstractNumId w:val="2"/>
    <w:lvlOverride w:ilvl="0">
      <w:startOverride w:val="1"/>
    </w:lvlOverride>
  </w:num>
  <w:num w:numId="23" w16cid:durableId="1663391638">
    <w:abstractNumId w:val="2"/>
    <w:lvlOverride w:ilvl="0">
      <w:startOverride w:val="1"/>
    </w:lvlOverride>
  </w:num>
  <w:num w:numId="24" w16cid:durableId="465664026">
    <w:abstractNumId w:val="2"/>
    <w:lvlOverride w:ilvl="0">
      <w:startOverride w:val="1"/>
    </w:lvlOverride>
  </w:num>
  <w:num w:numId="25" w16cid:durableId="276789656">
    <w:abstractNumId w:val="2"/>
    <w:lvlOverride w:ilvl="0">
      <w:startOverride w:val="1"/>
    </w:lvlOverride>
  </w:num>
  <w:num w:numId="26" w16cid:durableId="1379477664">
    <w:abstractNumId w:val="2"/>
    <w:lvlOverride w:ilvl="0">
      <w:startOverride w:val="1"/>
    </w:lvlOverride>
  </w:num>
  <w:num w:numId="27" w16cid:durableId="1134710884">
    <w:abstractNumId w:val="2"/>
    <w:lvlOverride w:ilvl="0">
      <w:startOverride w:val="1"/>
    </w:lvlOverride>
  </w:num>
  <w:num w:numId="28" w16cid:durableId="1157719982">
    <w:abstractNumId w:val="2"/>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4FC"/>
    <w:rsid w:val="0000432B"/>
    <w:rsid w:val="00011269"/>
    <w:rsid w:val="000121B9"/>
    <w:rsid w:val="00024BE1"/>
    <w:rsid w:val="00030E73"/>
    <w:rsid w:val="00033854"/>
    <w:rsid w:val="00037AC5"/>
    <w:rsid w:val="0005260D"/>
    <w:rsid w:val="00064773"/>
    <w:rsid w:val="00067835"/>
    <w:rsid w:val="000732A9"/>
    <w:rsid w:val="00082758"/>
    <w:rsid w:val="0009347E"/>
    <w:rsid w:val="000A3C8E"/>
    <w:rsid w:val="000A5FB2"/>
    <w:rsid w:val="000A697E"/>
    <w:rsid w:val="000B2F36"/>
    <w:rsid w:val="000C2E5B"/>
    <w:rsid w:val="000C3B92"/>
    <w:rsid w:val="000D54C9"/>
    <w:rsid w:val="000D63C6"/>
    <w:rsid w:val="000E0379"/>
    <w:rsid w:val="000E7007"/>
    <w:rsid w:val="000E77CF"/>
    <w:rsid w:val="000F2F24"/>
    <w:rsid w:val="00102F84"/>
    <w:rsid w:val="0011026E"/>
    <w:rsid w:val="00111D63"/>
    <w:rsid w:val="0011685C"/>
    <w:rsid w:val="00121262"/>
    <w:rsid w:val="00123DA5"/>
    <w:rsid w:val="00125C16"/>
    <w:rsid w:val="001260F1"/>
    <w:rsid w:val="00142A63"/>
    <w:rsid w:val="001468B8"/>
    <w:rsid w:val="00152653"/>
    <w:rsid w:val="001600EE"/>
    <w:rsid w:val="00175F73"/>
    <w:rsid w:val="00177705"/>
    <w:rsid w:val="00184D6C"/>
    <w:rsid w:val="001853FE"/>
    <w:rsid w:val="0018623C"/>
    <w:rsid w:val="001A2A84"/>
    <w:rsid w:val="001A3A93"/>
    <w:rsid w:val="001A422A"/>
    <w:rsid w:val="001B5167"/>
    <w:rsid w:val="001B6362"/>
    <w:rsid w:val="001B6F4E"/>
    <w:rsid w:val="001C343D"/>
    <w:rsid w:val="001C5D77"/>
    <w:rsid w:val="001D0DF0"/>
    <w:rsid w:val="001D3771"/>
    <w:rsid w:val="001E29B4"/>
    <w:rsid w:val="001E2A92"/>
    <w:rsid w:val="001E6C4C"/>
    <w:rsid w:val="001E6D20"/>
    <w:rsid w:val="001F2406"/>
    <w:rsid w:val="001F3A91"/>
    <w:rsid w:val="00200371"/>
    <w:rsid w:val="00204AC4"/>
    <w:rsid w:val="002070A8"/>
    <w:rsid w:val="00223C3D"/>
    <w:rsid w:val="00224E75"/>
    <w:rsid w:val="00236656"/>
    <w:rsid w:val="00237E08"/>
    <w:rsid w:val="00243A5D"/>
    <w:rsid w:val="0025574F"/>
    <w:rsid w:val="00256988"/>
    <w:rsid w:val="00263263"/>
    <w:rsid w:val="00266649"/>
    <w:rsid w:val="00276B34"/>
    <w:rsid w:val="00285CB4"/>
    <w:rsid w:val="00295848"/>
    <w:rsid w:val="00296E6F"/>
    <w:rsid w:val="002A365B"/>
    <w:rsid w:val="002A6764"/>
    <w:rsid w:val="002B1678"/>
    <w:rsid w:val="002B2215"/>
    <w:rsid w:val="002B62FF"/>
    <w:rsid w:val="002B776D"/>
    <w:rsid w:val="002D6B73"/>
    <w:rsid w:val="002F1466"/>
    <w:rsid w:val="002F54C5"/>
    <w:rsid w:val="00303AC5"/>
    <w:rsid w:val="00303E2E"/>
    <w:rsid w:val="00311364"/>
    <w:rsid w:val="00326E85"/>
    <w:rsid w:val="00333DAE"/>
    <w:rsid w:val="0033524B"/>
    <w:rsid w:val="003572B0"/>
    <w:rsid w:val="00375C2D"/>
    <w:rsid w:val="00381DF9"/>
    <w:rsid w:val="003978E9"/>
    <w:rsid w:val="003A5713"/>
    <w:rsid w:val="003A5D1E"/>
    <w:rsid w:val="003A6260"/>
    <w:rsid w:val="003B0B8C"/>
    <w:rsid w:val="003B2ED9"/>
    <w:rsid w:val="003D5916"/>
    <w:rsid w:val="003D6078"/>
    <w:rsid w:val="003E3E13"/>
    <w:rsid w:val="003F578D"/>
    <w:rsid w:val="003F6074"/>
    <w:rsid w:val="003F6356"/>
    <w:rsid w:val="00400414"/>
    <w:rsid w:val="00404347"/>
    <w:rsid w:val="00406095"/>
    <w:rsid w:val="00411BA1"/>
    <w:rsid w:val="00415ABA"/>
    <w:rsid w:val="004269C6"/>
    <w:rsid w:val="00435DD0"/>
    <w:rsid w:val="00436F07"/>
    <w:rsid w:val="00440AD6"/>
    <w:rsid w:val="004444E1"/>
    <w:rsid w:val="00451CD6"/>
    <w:rsid w:val="00452B07"/>
    <w:rsid w:val="004537B1"/>
    <w:rsid w:val="0045409A"/>
    <w:rsid w:val="00454B68"/>
    <w:rsid w:val="00455088"/>
    <w:rsid w:val="00457752"/>
    <w:rsid w:val="00457C48"/>
    <w:rsid w:val="0047482A"/>
    <w:rsid w:val="00476A4A"/>
    <w:rsid w:val="004811C6"/>
    <w:rsid w:val="00484394"/>
    <w:rsid w:val="0048791F"/>
    <w:rsid w:val="00492728"/>
    <w:rsid w:val="004A2E43"/>
    <w:rsid w:val="004B1081"/>
    <w:rsid w:val="004B30A9"/>
    <w:rsid w:val="004B5003"/>
    <w:rsid w:val="004B6635"/>
    <w:rsid w:val="004B7466"/>
    <w:rsid w:val="004B7C11"/>
    <w:rsid w:val="004C24F7"/>
    <w:rsid w:val="004D7651"/>
    <w:rsid w:val="004E37FE"/>
    <w:rsid w:val="004E4133"/>
    <w:rsid w:val="004E5A18"/>
    <w:rsid w:val="004F7190"/>
    <w:rsid w:val="00501A66"/>
    <w:rsid w:val="005051F6"/>
    <w:rsid w:val="00522B40"/>
    <w:rsid w:val="00540FF2"/>
    <w:rsid w:val="0054344C"/>
    <w:rsid w:val="00551140"/>
    <w:rsid w:val="00551BB9"/>
    <w:rsid w:val="00556419"/>
    <w:rsid w:val="005866BA"/>
    <w:rsid w:val="00593C77"/>
    <w:rsid w:val="00595113"/>
    <w:rsid w:val="005A33C5"/>
    <w:rsid w:val="005A4BBD"/>
    <w:rsid w:val="005B3954"/>
    <w:rsid w:val="005B70E9"/>
    <w:rsid w:val="005D3F05"/>
    <w:rsid w:val="005D4E8F"/>
    <w:rsid w:val="005D5A9C"/>
    <w:rsid w:val="005D669D"/>
    <w:rsid w:val="005E52D2"/>
    <w:rsid w:val="005F05B8"/>
    <w:rsid w:val="005F59BA"/>
    <w:rsid w:val="006012E9"/>
    <w:rsid w:val="00601335"/>
    <w:rsid w:val="00603524"/>
    <w:rsid w:val="00606229"/>
    <w:rsid w:val="006211CE"/>
    <w:rsid w:val="00632C2B"/>
    <w:rsid w:val="00654F0F"/>
    <w:rsid w:val="006558D9"/>
    <w:rsid w:val="00655C69"/>
    <w:rsid w:val="0066588E"/>
    <w:rsid w:val="00666481"/>
    <w:rsid w:val="00671BE0"/>
    <w:rsid w:val="00680B7B"/>
    <w:rsid w:val="00694BD5"/>
    <w:rsid w:val="00695001"/>
    <w:rsid w:val="006A496D"/>
    <w:rsid w:val="006B1823"/>
    <w:rsid w:val="006B3B84"/>
    <w:rsid w:val="006C4833"/>
    <w:rsid w:val="006D0A33"/>
    <w:rsid w:val="006D18A0"/>
    <w:rsid w:val="006D341D"/>
    <w:rsid w:val="006D4840"/>
    <w:rsid w:val="006D52E3"/>
    <w:rsid w:val="006F5F55"/>
    <w:rsid w:val="0072776B"/>
    <w:rsid w:val="0072793E"/>
    <w:rsid w:val="00727AFE"/>
    <w:rsid w:val="00735B56"/>
    <w:rsid w:val="007433D6"/>
    <w:rsid w:val="007457C8"/>
    <w:rsid w:val="00752EC0"/>
    <w:rsid w:val="00753E2C"/>
    <w:rsid w:val="00754886"/>
    <w:rsid w:val="007548A0"/>
    <w:rsid w:val="00770A9F"/>
    <w:rsid w:val="00771620"/>
    <w:rsid w:val="00773008"/>
    <w:rsid w:val="00773FE0"/>
    <w:rsid w:val="0077460F"/>
    <w:rsid w:val="0078276A"/>
    <w:rsid w:val="007852F2"/>
    <w:rsid w:val="007959C8"/>
    <w:rsid w:val="00795EDD"/>
    <w:rsid w:val="007A67A4"/>
    <w:rsid w:val="007A6B47"/>
    <w:rsid w:val="007B13BC"/>
    <w:rsid w:val="007B18B7"/>
    <w:rsid w:val="007B79E0"/>
    <w:rsid w:val="007D4362"/>
    <w:rsid w:val="007D5756"/>
    <w:rsid w:val="007D7446"/>
    <w:rsid w:val="007F3F9F"/>
    <w:rsid w:val="007F56D5"/>
    <w:rsid w:val="00802219"/>
    <w:rsid w:val="0080327B"/>
    <w:rsid w:val="0081053D"/>
    <w:rsid w:val="00826455"/>
    <w:rsid w:val="00827609"/>
    <w:rsid w:val="00836D76"/>
    <w:rsid w:val="00841276"/>
    <w:rsid w:val="008444A3"/>
    <w:rsid w:val="0084618C"/>
    <w:rsid w:val="00857170"/>
    <w:rsid w:val="00860EAB"/>
    <w:rsid w:val="00865031"/>
    <w:rsid w:val="00866594"/>
    <w:rsid w:val="00871946"/>
    <w:rsid w:val="0087536C"/>
    <w:rsid w:val="00876582"/>
    <w:rsid w:val="00884170"/>
    <w:rsid w:val="008869BB"/>
    <w:rsid w:val="0088735C"/>
    <w:rsid w:val="00894BEA"/>
    <w:rsid w:val="008958A3"/>
    <w:rsid w:val="008A5DC4"/>
    <w:rsid w:val="008A645F"/>
    <w:rsid w:val="008B0412"/>
    <w:rsid w:val="008C64CC"/>
    <w:rsid w:val="008D006D"/>
    <w:rsid w:val="008D2030"/>
    <w:rsid w:val="008D61B5"/>
    <w:rsid w:val="008D77B5"/>
    <w:rsid w:val="008E26A8"/>
    <w:rsid w:val="008F599F"/>
    <w:rsid w:val="008F6D9D"/>
    <w:rsid w:val="008F7153"/>
    <w:rsid w:val="00903C72"/>
    <w:rsid w:val="00905735"/>
    <w:rsid w:val="0090602D"/>
    <w:rsid w:val="009063FD"/>
    <w:rsid w:val="00911213"/>
    <w:rsid w:val="00911524"/>
    <w:rsid w:val="009256CA"/>
    <w:rsid w:val="00932E8C"/>
    <w:rsid w:val="0093561A"/>
    <w:rsid w:val="00940F99"/>
    <w:rsid w:val="00946B92"/>
    <w:rsid w:val="00947BD8"/>
    <w:rsid w:val="009513F0"/>
    <w:rsid w:val="00960BFE"/>
    <w:rsid w:val="00965308"/>
    <w:rsid w:val="009706C6"/>
    <w:rsid w:val="009742B0"/>
    <w:rsid w:val="00977E7F"/>
    <w:rsid w:val="0098032A"/>
    <w:rsid w:val="00987913"/>
    <w:rsid w:val="00987A4A"/>
    <w:rsid w:val="00990B3E"/>
    <w:rsid w:val="00992F2C"/>
    <w:rsid w:val="009A073D"/>
    <w:rsid w:val="009A22F0"/>
    <w:rsid w:val="009C1346"/>
    <w:rsid w:val="009C3BCA"/>
    <w:rsid w:val="009C3D58"/>
    <w:rsid w:val="009C51DB"/>
    <w:rsid w:val="009D260C"/>
    <w:rsid w:val="009D3F7C"/>
    <w:rsid w:val="009D4B4F"/>
    <w:rsid w:val="009E6C99"/>
    <w:rsid w:val="009F06E4"/>
    <w:rsid w:val="009F7E39"/>
    <w:rsid w:val="00A025C0"/>
    <w:rsid w:val="00A12F11"/>
    <w:rsid w:val="00A22109"/>
    <w:rsid w:val="00A255A3"/>
    <w:rsid w:val="00A31660"/>
    <w:rsid w:val="00A51639"/>
    <w:rsid w:val="00A575ED"/>
    <w:rsid w:val="00A6189B"/>
    <w:rsid w:val="00A66F2E"/>
    <w:rsid w:val="00A67C1F"/>
    <w:rsid w:val="00A723C2"/>
    <w:rsid w:val="00A75CE9"/>
    <w:rsid w:val="00A8020E"/>
    <w:rsid w:val="00A84630"/>
    <w:rsid w:val="00A8510E"/>
    <w:rsid w:val="00A863CC"/>
    <w:rsid w:val="00A867BA"/>
    <w:rsid w:val="00A910F3"/>
    <w:rsid w:val="00A92ADA"/>
    <w:rsid w:val="00A9572D"/>
    <w:rsid w:val="00AA4582"/>
    <w:rsid w:val="00AA79BD"/>
    <w:rsid w:val="00AB5032"/>
    <w:rsid w:val="00AB51B7"/>
    <w:rsid w:val="00AC5113"/>
    <w:rsid w:val="00AD5238"/>
    <w:rsid w:val="00AF3168"/>
    <w:rsid w:val="00AF7D5E"/>
    <w:rsid w:val="00B061E3"/>
    <w:rsid w:val="00B11DC7"/>
    <w:rsid w:val="00B13B86"/>
    <w:rsid w:val="00B16B65"/>
    <w:rsid w:val="00B175E6"/>
    <w:rsid w:val="00B2014F"/>
    <w:rsid w:val="00B348EC"/>
    <w:rsid w:val="00B369FB"/>
    <w:rsid w:val="00B37D44"/>
    <w:rsid w:val="00B41E9B"/>
    <w:rsid w:val="00B50A97"/>
    <w:rsid w:val="00B55CA7"/>
    <w:rsid w:val="00B56644"/>
    <w:rsid w:val="00B61F40"/>
    <w:rsid w:val="00B64992"/>
    <w:rsid w:val="00B73414"/>
    <w:rsid w:val="00B814FC"/>
    <w:rsid w:val="00B82F3B"/>
    <w:rsid w:val="00B831B7"/>
    <w:rsid w:val="00B839D4"/>
    <w:rsid w:val="00B84A2E"/>
    <w:rsid w:val="00B9194E"/>
    <w:rsid w:val="00B92D2C"/>
    <w:rsid w:val="00B92E04"/>
    <w:rsid w:val="00BA2002"/>
    <w:rsid w:val="00BA39ED"/>
    <w:rsid w:val="00BA44C3"/>
    <w:rsid w:val="00BB03FB"/>
    <w:rsid w:val="00BB0D66"/>
    <w:rsid w:val="00BB3B07"/>
    <w:rsid w:val="00BB6144"/>
    <w:rsid w:val="00BC572F"/>
    <w:rsid w:val="00BD0129"/>
    <w:rsid w:val="00BE2A32"/>
    <w:rsid w:val="00BE3B04"/>
    <w:rsid w:val="00BE5262"/>
    <w:rsid w:val="00BF0FB3"/>
    <w:rsid w:val="00BF6505"/>
    <w:rsid w:val="00BF71CF"/>
    <w:rsid w:val="00C02F4A"/>
    <w:rsid w:val="00C05993"/>
    <w:rsid w:val="00C06097"/>
    <w:rsid w:val="00C0708F"/>
    <w:rsid w:val="00C115BE"/>
    <w:rsid w:val="00C27725"/>
    <w:rsid w:val="00C33B1E"/>
    <w:rsid w:val="00C3680F"/>
    <w:rsid w:val="00C46B8F"/>
    <w:rsid w:val="00C4770E"/>
    <w:rsid w:val="00C5429F"/>
    <w:rsid w:val="00C54E16"/>
    <w:rsid w:val="00C84281"/>
    <w:rsid w:val="00C856E5"/>
    <w:rsid w:val="00C868DF"/>
    <w:rsid w:val="00C91F3F"/>
    <w:rsid w:val="00CA5491"/>
    <w:rsid w:val="00CA7E2A"/>
    <w:rsid w:val="00CB691D"/>
    <w:rsid w:val="00CC6172"/>
    <w:rsid w:val="00CE6AA6"/>
    <w:rsid w:val="00CE6FFE"/>
    <w:rsid w:val="00CF4308"/>
    <w:rsid w:val="00CF6F5B"/>
    <w:rsid w:val="00D03031"/>
    <w:rsid w:val="00D11BE7"/>
    <w:rsid w:val="00D12113"/>
    <w:rsid w:val="00D153E0"/>
    <w:rsid w:val="00D154FC"/>
    <w:rsid w:val="00D26D39"/>
    <w:rsid w:val="00D324AA"/>
    <w:rsid w:val="00D3417F"/>
    <w:rsid w:val="00D37B67"/>
    <w:rsid w:val="00D41692"/>
    <w:rsid w:val="00D5397B"/>
    <w:rsid w:val="00D62F79"/>
    <w:rsid w:val="00D73B66"/>
    <w:rsid w:val="00D73C58"/>
    <w:rsid w:val="00D77BD1"/>
    <w:rsid w:val="00D80C93"/>
    <w:rsid w:val="00D8372A"/>
    <w:rsid w:val="00D92EF6"/>
    <w:rsid w:val="00DA5F0B"/>
    <w:rsid w:val="00DB032B"/>
    <w:rsid w:val="00DB1EFC"/>
    <w:rsid w:val="00DB6F81"/>
    <w:rsid w:val="00DB7572"/>
    <w:rsid w:val="00DC35A3"/>
    <w:rsid w:val="00DC62A5"/>
    <w:rsid w:val="00DD02FF"/>
    <w:rsid w:val="00DD0E05"/>
    <w:rsid w:val="00DD1BA0"/>
    <w:rsid w:val="00DF6082"/>
    <w:rsid w:val="00DF631A"/>
    <w:rsid w:val="00E00FE7"/>
    <w:rsid w:val="00E05D01"/>
    <w:rsid w:val="00E07948"/>
    <w:rsid w:val="00E14F5F"/>
    <w:rsid w:val="00E20390"/>
    <w:rsid w:val="00E24E77"/>
    <w:rsid w:val="00E24FEE"/>
    <w:rsid w:val="00E25CDC"/>
    <w:rsid w:val="00E3042F"/>
    <w:rsid w:val="00E3443C"/>
    <w:rsid w:val="00E41603"/>
    <w:rsid w:val="00E42D6A"/>
    <w:rsid w:val="00E528A1"/>
    <w:rsid w:val="00E5290A"/>
    <w:rsid w:val="00E636C0"/>
    <w:rsid w:val="00E71B63"/>
    <w:rsid w:val="00E71CEC"/>
    <w:rsid w:val="00E739D2"/>
    <w:rsid w:val="00E746A1"/>
    <w:rsid w:val="00E758A7"/>
    <w:rsid w:val="00E76570"/>
    <w:rsid w:val="00E7725C"/>
    <w:rsid w:val="00E857D4"/>
    <w:rsid w:val="00E91EEB"/>
    <w:rsid w:val="00EA0276"/>
    <w:rsid w:val="00EA6A1B"/>
    <w:rsid w:val="00EB0F4F"/>
    <w:rsid w:val="00EB5810"/>
    <w:rsid w:val="00EB5BB0"/>
    <w:rsid w:val="00EB789F"/>
    <w:rsid w:val="00EC068C"/>
    <w:rsid w:val="00EC5003"/>
    <w:rsid w:val="00EE4659"/>
    <w:rsid w:val="00EF27CB"/>
    <w:rsid w:val="00F12B97"/>
    <w:rsid w:val="00F12FAA"/>
    <w:rsid w:val="00F20C14"/>
    <w:rsid w:val="00F230F6"/>
    <w:rsid w:val="00F2584E"/>
    <w:rsid w:val="00F25D7E"/>
    <w:rsid w:val="00F30DA9"/>
    <w:rsid w:val="00F346D4"/>
    <w:rsid w:val="00F37F69"/>
    <w:rsid w:val="00F45F8F"/>
    <w:rsid w:val="00F50CEB"/>
    <w:rsid w:val="00F53F78"/>
    <w:rsid w:val="00F722FC"/>
    <w:rsid w:val="00F728ED"/>
    <w:rsid w:val="00F7795A"/>
    <w:rsid w:val="00F84865"/>
    <w:rsid w:val="00F90BFF"/>
    <w:rsid w:val="00F9451C"/>
    <w:rsid w:val="00F945B4"/>
    <w:rsid w:val="00F95B75"/>
    <w:rsid w:val="00FA7539"/>
    <w:rsid w:val="00FB69D6"/>
    <w:rsid w:val="00FC0334"/>
    <w:rsid w:val="00FC7A6A"/>
    <w:rsid w:val="00FD1CC0"/>
    <w:rsid w:val="00FD2B1E"/>
    <w:rsid w:val="00FD505C"/>
    <w:rsid w:val="00FD7E4C"/>
    <w:rsid w:val="00FE1A5E"/>
    <w:rsid w:val="00FF2FC5"/>
    <w:rsid w:val="00FF5273"/>
    <w:rsid w:val="00FF6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B8B099F"/>
  <w14:defaultImageDpi w14:val="96"/>
  <w15:docId w15:val="{1FEE48AF-330E-4B9C-AB1E-A9ED5DBA5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30F6"/>
    <w:rPr>
      <w:rFonts w:ascii="Arial" w:hAnsi="Arial"/>
      <w:sz w:val="21"/>
      <w:lang w:val="en-GB" w:eastAsia="en-US"/>
    </w:rPr>
  </w:style>
  <w:style w:type="paragraph" w:styleId="Heading1">
    <w:name w:val="heading 1"/>
    <w:basedOn w:val="Normal"/>
    <w:next w:val="Normal"/>
    <w:link w:val="Heading1Char"/>
    <w:autoRedefine/>
    <w:uiPriority w:val="9"/>
    <w:qFormat/>
    <w:rsid w:val="00296E6F"/>
    <w:pPr>
      <w:keepNext/>
      <w:tabs>
        <w:tab w:val="left" w:pos="797"/>
      </w:tabs>
      <w:spacing w:after="120"/>
      <w:ind w:right="61"/>
      <w:outlineLvl w:val="0"/>
    </w:pPr>
    <w:rPr>
      <w:b/>
      <w:iCs/>
      <w:sz w:val="48"/>
      <w:szCs w:val="48"/>
      <w:lang w:val="en-NZ"/>
    </w:rPr>
  </w:style>
  <w:style w:type="paragraph" w:styleId="Heading2">
    <w:name w:val="heading 2"/>
    <w:basedOn w:val="Normal"/>
    <w:next w:val="Normal"/>
    <w:link w:val="Heading2Char"/>
    <w:uiPriority w:val="9"/>
    <w:qFormat/>
    <w:rsid w:val="00B37D44"/>
    <w:pPr>
      <w:keepNext/>
      <w:pBdr>
        <w:bottom w:val="single" w:sz="12" w:space="1" w:color="auto"/>
      </w:pBdr>
      <w:spacing w:before="240" w:after="60"/>
      <w:outlineLvl w:val="1"/>
    </w:pPr>
    <w:rPr>
      <w:rFonts w:cs="Arial"/>
      <w:b/>
      <w:bCs/>
      <w:sz w:val="36"/>
      <w:szCs w:val="28"/>
    </w:rPr>
  </w:style>
  <w:style w:type="paragraph" w:styleId="Heading3">
    <w:name w:val="heading 3"/>
    <w:basedOn w:val="Normal"/>
    <w:next w:val="Normal"/>
    <w:link w:val="Heading3Char"/>
    <w:semiHidden/>
    <w:unhideWhenUsed/>
    <w:qFormat/>
    <w:rsid w:val="00237E0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96E6F"/>
    <w:rPr>
      <w:rFonts w:ascii="Arial" w:hAnsi="Arial" w:cs="Times New Roman"/>
      <w:b/>
      <w:iCs/>
      <w:sz w:val="48"/>
      <w:szCs w:val="48"/>
      <w:lang w:val="x-none" w:eastAsia="en-US"/>
    </w:rPr>
  </w:style>
  <w:style w:type="character" w:customStyle="1" w:styleId="Heading2Char">
    <w:name w:val="Heading 2 Char"/>
    <w:basedOn w:val="DefaultParagraphFont"/>
    <w:link w:val="Heading2"/>
    <w:uiPriority w:val="9"/>
    <w:locked/>
    <w:rsid w:val="00B37D44"/>
    <w:rPr>
      <w:rFonts w:ascii="Arial" w:hAnsi="Arial" w:cs="Arial"/>
      <w:b/>
      <w:bCs/>
      <w:sz w:val="28"/>
      <w:szCs w:val="28"/>
      <w:lang w:val="en-GB"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Times New Roman"/>
      <w:sz w:val="22"/>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Times New Roman"/>
      <w:sz w:val="22"/>
      <w:lang w:val="x-none" w:eastAsia="en-US"/>
    </w:rPr>
  </w:style>
  <w:style w:type="table" w:styleId="TableGrid">
    <w:name w:val="Table Grid"/>
    <w:basedOn w:val="TableNormal"/>
    <w:uiPriority w:val="59"/>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Pr>
      <w:rFonts w:cs="Times New Roman"/>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lang w:val="x-none" w:eastAsia="en-US"/>
    </w:rPr>
  </w:style>
  <w:style w:type="character" w:styleId="CommentReference">
    <w:name w:val="annotation reference"/>
    <w:basedOn w:val="DefaultParagraphFont"/>
    <w:uiPriority w:val="99"/>
    <w:rsid w:val="00D12113"/>
    <w:rPr>
      <w:rFonts w:cs="Times New Roman"/>
      <w:sz w:val="16"/>
      <w:szCs w:val="16"/>
    </w:rPr>
  </w:style>
  <w:style w:type="paragraph" w:styleId="CommentText">
    <w:name w:val="annotation text"/>
    <w:basedOn w:val="Normal"/>
    <w:link w:val="CommentTextChar"/>
    <w:uiPriority w:val="99"/>
    <w:rsid w:val="00D12113"/>
    <w:rPr>
      <w:sz w:val="20"/>
    </w:rPr>
  </w:style>
  <w:style w:type="character" w:customStyle="1" w:styleId="CommentTextChar">
    <w:name w:val="Comment Text Char"/>
    <w:basedOn w:val="DefaultParagraphFont"/>
    <w:link w:val="CommentText"/>
    <w:uiPriority w:val="99"/>
    <w:locked/>
    <w:rsid w:val="00D12113"/>
    <w:rPr>
      <w:rFonts w:ascii="Arial" w:hAnsi="Arial" w:cs="Times New Roman"/>
      <w:lang w:val="en-GB" w:eastAsia="en-US"/>
    </w:rPr>
  </w:style>
  <w:style w:type="paragraph" w:styleId="CommentSubject">
    <w:name w:val="annotation subject"/>
    <w:basedOn w:val="CommentText"/>
    <w:next w:val="CommentText"/>
    <w:link w:val="CommentSubjectChar"/>
    <w:uiPriority w:val="99"/>
    <w:rsid w:val="00D12113"/>
    <w:rPr>
      <w:b/>
      <w:bCs/>
    </w:rPr>
  </w:style>
  <w:style w:type="character" w:customStyle="1" w:styleId="CommentSubjectChar">
    <w:name w:val="Comment Subject Char"/>
    <w:basedOn w:val="CommentTextChar"/>
    <w:link w:val="CommentSubject"/>
    <w:uiPriority w:val="99"/>
    <w:locked/>
    <w:rsid w:val="00D12113"/>
    <w:rPr>
      <w:rFonts w:ascii="Arial" w:hAnsi="Arial" w:cs="Times New Roman"/>
      <w:b/>
      <w:bCs/>
      <w:lang w:val="en-GB" w:eastAsia="en-US"/>
    </w:rPr>
  </w:style>
  <w:style w:type="paragraph" w:styleId="BalloonText">
    <w:name w:val="Balloon Text"/>
    <w:basedOn w:val="Normal"/>
    <w:link w:val="BalloonTextChar"/>
    <w:uiPriority w:val="99"/>
    <w:rsid w:val="00D12113"/>
    <w:rPr>
      <w:rFonts w:ascii="Tahoma" w:hAnsi="Tahoma" w:cs="Tahoma"/>
      <w:sz w:val="16"/>
      <w:szCs w:val="16"/>
    </w:rPr>
  </w:style>
  <w:style w:type="character" w:customStyle="1" w:styleId="BalloonTextChar">
    <w:name w:val="Balloon Text Char"/>
    <w:basedOn w:val="DefaultParagraphFont"/>
    <w:link w:val="BalloonText"/>
    <w:uiPriority w:val="99"/>
    <w:locked/>
    <w:rsid w:val="00D12113"/>
    <w:rPr>
      <w:rFonts w:ascii="Tahoma" w:hAnsi="Tahoma" w:cs="Tahoma"/>
      <w:sz w:val="16"/>
      <w:szCs w:val="16"/>
      <w:lang w:val="en-GB" w:eastAsia="en-US"/>
    </w:rPr>
  </w:style>
  <w:style w:type="paragraph" w:customStyle="1" w:styleId="Headingbold">
    <w:name w:val="Heading bold"/>
    <w:basedOn w:val="Normal"/>
    <w:link w:val="HeadingboldChar"/>
    <w:qFormat/>
    <w:rsid w:val="00B37D44"/>
    <w:rPr>
      <w:b/>
      <w:bCs/>
      <w:lang w:val="en-NZ"/>
    </w:rPr>
  </w:style>
  <w:style w:type="paragraph" w:styleId="ListParagraph">
    <w:name w:val="List Paragraph"/>
    <w:basedOn w:val="Normal"/>
    <w:uiPriority w:val="34"/>
    <w:qFormat/>
    <w:rsid w:val="006D0A33"/>
    <w:pPr>
      <w:numPr>
        <w:numId w:val="3"/>
      </w:numPr>
      <w:spacing w:before="80" w:after="80"/>
    </w:pPr>
    <w:rPr>
      <w:lang w:val="en-NZ"/>
    </w:rPr>
  </w:style>
  <w:style w:type="character" w:customStyle="1" w:styleId="HeadingboldChar">
    <w:name w:val="Heading bold Char"/>
    <w:basedOn w:val="DefaultParagraphFont"/>
    <w:link w:val="Headingbold"/>
    <w:locked/>
    <w:rsid w:val="00B37D44"/>
    <w:rPr>
      <w:rFonts w:ascii="Arial" w:hAnsi="Arial" w:cs="Times New Roman"/>
      <w:b/>
      <w:bCs/>
      <w:sz w:val="22"/>
      <w:lang w:val="x-none" w:eastAsia="en-US"/>
    </w:rPr>
  </w:style>
  <w:style w:type="paragraph" w:customStyle="1" w:styleId="NSCbullet">
    <w:name w:val="NSC bullet"/>
    <w:basedOn w:val="Normal"/>
    <w:link w:val="NSCbulletChar"/>
    <w:qFormat/>
    <w:rsid w:val="006D0A33"/>
    <w:pPr>
      <w:numPr>
        <w:numId w:val="5"/>
      </w:numPr>
      <w:spacing w:before="80" w:after="80"/>
      <w:ind w:left="714" w:hanging="357"/>
    </w:pPr>
    <w:rPr>
      <w:rFonts w:cs="Arial"/>
      <w:color w:val="4BACC6"/>
      <w:szCs w:val="22"/>
      <w:lang w:val="en-NZ"/>
    </w:rPr>
  </w:style>
  <w:style w:type="character" w:customStyle="1" w:styleId="NSCbulletChar">
    <w:name w:val="NSC bullet Char"/>
    <w:basedOn w:val="DefaultParagraphFont"/>
    <w:link w:val="NSCbullet"/>
    <w:locked/>
    <w:rsid w:val="006D0A33"/>
    <w:rPr>
      <w:rFonts w:ascii="Arial" w:hAnsi="Arial" w:cs="Arial"/>
      <w:color w:val="4BACC6"/>
      <w:sz w:val="22"/>
      <w:szCs w:val="22"/>
      <w:lang w:val="x-none" w:eastAsia="en-US"/>
    </w:rPr>
  </w:style>
  <w:style w:type="character" w:styleId="Strong">
    <w:name w:val="Strong"/>
    <w:basedOn w:val="DefaultParagraphFont"/>
    <w:uiPriority w:val="22"/>
    <w:qFormat/>
    <w:rsid w:val="00540FF2"/>
    <w:rPr>
      <w:rFonts w:cs="Times New Roman"/>
      <w:b/>
    </w:rPr>
  </w:style>
  <w:style w:type="character" w:styleId="Emphasis">
    <w:name w:val="Emphasis"/>
    <w:basedOn w:val="DefaultParagraphFont"/>
    <w:uiPriority w:val="20"/>
    <w:qFormat/>
    <w:rsid w:val="00AD5238"/>
    <w:rPr>
      <w:rFonts w:cs="Times New Roman"/>
      <w:i/>
    </w:rPr>
  </w:style>
  <w:style w:type="paragraph" w:styleId="NoSpacing">
    <w:name w:val="No Spacing"/>
    <w:uiPriority w:val="1"/>
    <w:qFormat/>
    <w:rsid w:val="00A22109"/>
    <w:rPr>
      <w:rFonts w:ascii="Arial" w:hAnsi="Arial"/>
      <w:sz w:val="21"/>
      <w:lang w:val="en-GB" w:eastAsia="en-US"/>
    </w:rPr>
  </w:style>
  <w:style w:type="character" w:customStyle="1" w:styleId="Heading3Char">
    <w:name w:val="Heading 3 Char"/>
    <w:basedOn w:val="DefaultParagraphFont"/>
    <w:link w:val="Heading3"/>
    <w:semiHidden/>
    <w:rsid w:val="00237E08"/>
    <w:rPr>
      <w:rFonts w:asciiTheme="majorHAnsi" w:eastAsiaTheme="majorEastAsia" w:hAnsiTheme="majorHAnsi" w:cstheme="majorBidi"/>
      <w:color w:val="243F60" w:themeColor="accent1" w:themeShade="7F"/>
      <w:sz w:val="24"/>
      <w:szCs w:val="24"/>
      <w:lang w:val="en-GB" w:eastAsia="en-US"/>
    </w:rPr>
  </w:style>
  <w:style w:type="character" w:styleId="Hyperlink">
    <w:name w:val="Hyperlink"/>
    <w:basedOn w:val="DefaultParagraphFont"/>
    <w:rsid w:val="00654F0F"/>
    <w:rPr>
      <w:color w:val="0000FF" w:themeColor="hyperlink"/>
      <w:u w:val="single"/>
    </w:rPr>
  </w:style>
  <w:style w:type="character" w:styleId="UnresolvedMention">
    <w:name w:val="Unresolved Mention"/>
    <w:basedOn w:val="DefaultParagraphFont"/>
    <w:uiPriority w:val="99"/>
    <w:semiHidden/>
    <w:unhideWhenUsed/>
    <w:rsid w:val="00654F0F"/>
    <w:rPr>
      <w:color w:val="605E5C"/>
      <w:shd w:val="clear" w:color="auto" w:fill="E1DFDD"/>
    </w:rPr>
  </w:style>
  <w:style w:type="paragraph" w:styleId="Revision">
    <w:name w:val="Revision"/>
    <w:hidden/>
    <w:uiPriority w:val="99"/>
    <w:semiHidden/>
    <w:rsid w:val="00871946"/>
    <w:rPr>
      <w:rFonts w:ascii="Arial" w:hAnsi="Arial"/>
      <w:sz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19830">
      <w:bodyDiv w:val="1"/>
      <w:marLeft w:val="0"/>
      <w:marRight w:val="0"/>
      <w:marTop w:val="0"/>
      <w:marBottom w:val="0"/>
      <w:divBdr>
        <w:top w:val="none" w:sz="0" w:space="0" w:color="auto"/>
        <w:left w:val="none" w:sz="0" w:space="0" w:color="auto"/>
        <w:bottom w:val="none" w:sz="0" w:space="0" w:color="auto"/>
        <w:right w:val="none" w:sz="0" w:space="0" w:color="auto"/>
      </w:divBdr>
    </w:div>
    <w:div w:id="1479805492">
      <w:bodyDiv w:val="1"/>
      <w:marLeft w:val="0"/>
      <w:marRight w:val="0"/>
      <w:marTop w:val="0"/>
      <w:marBottom w:val="0"/>
      <w:divBdr>
        <w:top w:val="none" w:sz="0" w:space="0" w:color="auto"/>
        <w:left w:val="none" w:sz="0" w:space="0" w:color="auto"/>
        <w:bottom w:val="none" w:sz="0" w:space="0" w:color="auto"/>
        <w:right w:val="none" w:sz="0" w:space="0" w:color="auto"/>
      </w:divBdr>
    </w:div>
    <w:div w:id="1555234982">
      <w:bodyDiv w:val="1"/>
      <w:marLeft w:val="0"/>
      <w:marRight w:val="0"/>
      <w:marTop w:val="0"/>
      <w:marBottom w:val="0"/>
      <w:divBdr>
        <w:top w:val="none" w:sz="0" w:space="0" w:color="auto"/>
        <w:left w:val="none" w:sz="0" w:space="0" w:color="auto"/>
        <w:bottom w:val="none" w:sz="0" w:space="0" w:color="auto"/>
        <w:right w:val="none" w:sz="0" w:space="0" w:color="auto"/>
      </w:divBdr>
    </w:div>
    <w:div w:id="1580015200">
      <w:marLeft w:val="0"/>
      <w:marRight w:val="0"/>
      <w:marTop w:val="0"/>
      <w:marBottom w:val="0"/>
      <w:divBdr>
        <w:top w:val="none" w:sz="0" w:space="0" w:color="auto"/>
        <w:left w:val="none" w:sz="0" w:space="0" w:color="auto"/>
        <w:bottom w:val="none" w:sz="0" w:space="0" w:color="auto"/>
        <w:right w:val="none" w:sz="0" w:space="0" w:color="auto"/>
      </w:divBdr>
    </w:div>
    <w:div w:id="1580015201">
      <w:marLeft w:val="0"/>
      <w:marRight w:val="0"/>
      <w:marTop w:val="0"/>
      <w:marBottom w:val="0"/>
      <w:divBdr>
        <w:top w:val="none" w:sz="0" w:space="0" w:color="auto"/>
        <w:left w:val="none" w:sz="0" w:space="0" w:color="auto"/>
        <w:bottom w:val="none" w:sz="0" w:space="0" w:color="auto"/>
        <w:right w:val="none" w:sz="0" w:space="0" w:color="auto"/>
      </w:divBdr>
      <w:divsChild>
        <w:div w:id="1580015202">
          <w:marLeft w:val="0"/>
          <w:marRight w:val="0"/>
          <w:marTop w:val="0"/>
          <w:marBottom w:val="0"/>
          <w:divBdr>
            <w:top w:val="none" w:sz="0" w:space="0" w:color="auto"/>
            <w:left w:val="none" w:sz="0" w:space="0" w:color="auto"/>
            <w:bottom w:val="single" w:sz="8" w:space="1" w:color="auto"/>
            <w:right w:val="none" w:sz="0" w:space="0" w:color="auto"/>
          </w:divBdr>
        </w:div>
      </w:divsChild>
    </w:div>
    <w:div w:id="1580015203">
      <w:marLeft w:val="0"/>
      <w:marRight w:val="0"/>
      <w:marTop w:val="0"/>
      <w:marBottom w:val="0"/>
      <w:divBdr>
        <w:top w:val="none" w:sz="0" w:space="0" w:color="auto"/>
        <w:left w:val="none" w:sz="0" w:space="0" w:color="auto"/>
        <w:bottom w:val="none" w:sz="0" w:space="0" w:color="auto"/>
        <w:right w:val="none" w:sz="0" w:space="0" w:color="auto"/>
      </w:divBdr>
    </w:div>
    <w:div w:id="1580015204">
      <w:marLeft w:val="0"/>
      <w:marRight w:val="0"/>
      <w:marTop w:val="0"/>
      <w:marBottom w:val="0"/>
      <w:divBdr>
        <w:top w:val="none" w:sz="0" w:space="0" w:color="auto"/>
        <w:left w:val="none" w:sz="0" w:space="0" w:color="auto"/>
        <w:bottom w:val="none" w:sz="0" w:space="0" w:color="auto"/>
        <w:right w:val="none" w:sz="0" w:space="0" w:color="auto"/>
      </w:divBdr>
    </w:div>
    <w:div w:id="1580015205">
      <w:marLeft w:val="0"/>
      <w:marRight w:val="0"/>
      <w:marTop w:val="0"/>
      <w:marBottom w:val="0"/>
      <w:divBdr>
        <w:top w:val="none" w:sz="0" w:space="0" w:color="auto"/>
        <w:left w:val="none" w:sz="0" w:space="0" w:color="auto"/>
        <w:bottom w:val="none" w:sz="0" w:space="0" w:color="auto"/>
        <w:right w:val="none" w:sz="0" w:space="0" w:color="auto"/>
      </w:divBdr>
    </w:div>
    <w:div w:id="1580015206">
      <w:marLeft w:val="0"/>
      <w:marRight w:val="0"/>
      <w:marTop w:val="0"/>
      <w:marBottom w:val="0"/>
      <w:divBdr>
        <w:top w:val="none" w:sz="0" w:space="0" w:color="auto"/>
        <w:left w:val="none" w:sz="0" w:space="0" w:color="auto"/>
        <w:bottom w:val="none" w:sz="0" w:space="0" w:color="auto"/>
        <w:right w:val="none" w:sz="0" w:space="0" w:color="auto"/>
      </w:divBdr>
    </w:div>
    <w:div w:id="1792942636">
      <w:bodyDiv w:val="1"/>
      <w:marLeft w:val="0"/>
      <w:marRight w:val="0"/>
      <w:marTop w:val="0"/>
      <w:marBottom w:val="0"/>
      <w:divBdr>
        <w:top w:val="none" w:sz="0" w:space="0" w:color="auto"/>
        <w:left w:val="none" w:sz="0" w:space="0" w:color="auto"/>
        <w:bottom w:val="none" w:sz="0" w:space="0" w:color="auto"/>
        <w:right w:val="none" w:sz="0" w:space="0" w:color="auto"/>
      </w:divBdr>
    </w:div>
    <w:div w:id="189774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eac.health.govt.nz/national-ethical-standards/part-two/12-health-dat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14</Pages>
  <Words>3018</Words>
  <Characters>17207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Committee:</vt:lpstr>
    </vt:vector>
  </TitlesOfParts>
  <Company>MOH</Company>
  <LinksUpToDate>false</LinksUpToDate>
  <CharactersWithSpaces>20185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dc:title>
  <dc:subject/>
  <dc:creator>G Cook</dc:creator>
  <cp:keywords/>
  <dc:description/>
  <cp:lastModifiedBy>Courtney Parnell</cp:lastModifiedBy>
  <cp:revision>11</cp:revision>
  <cp:lastPrinted>2011-05-20T06:26:00Z</cp:lastPrinted>
  <dcterms:created xsi:type="dcterms:W3CDTF">2023-10-11T20:18:00Z</dcterms:created>
  <dcterms:modified xsi:type="dcterms:W3CDTF">2023-11-12T22:45:00Z</dcterms:modified>
</cp:coreProperties>
</file>