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D71A" w14:textId="77777777" w:rsidR="00E24E77" w:rsidRPr="00522B40" w:rsidRDefault="00E24E77" w:rsidP="00E24E77">
      <w:pPr>
        <w:rPr>
          <w:sz w:val="20"/>
        </w:rPr>
      </w:pPr>
    </w:p>
    <w:p w14:paraId="3E54D351"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7BD0642A" w14:textId="77777777" w:rsidTr="008F6D9D">
        <w:tc>
          <w:tcPr>
            <w:tcW w:w="2268" w:type="dxa"/>
            <w:tcBorders>
              <w:top w:val="single" w:sz="4" w:space="0" w:color="auto"/>
            </w:tcBorders>
          </w:tcPr>
          <w:p w14:paraId="573BA038"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257E5D5C" w14:textId="77777777" w:rsidR="00E24E77" w:rsidRPr="00522B40" w:rsidRDefault="00D44424" w:rsidP="00E24E77">
            <w:pPr>
              <w:spacing w:before="80" w:after="80"/>
              <w:rPr>
                <w:rFonts w:cs="Arial"/>
                <w:color w:val="FF00FF"/>
                <w:sz w:val="20"/>
                <w:lang w:val="en-NZ"/>
              </w:rPr>
            </w:pPr>
            <w:r>
              <w:rPr>
                <w:rFonts w:cs="Arial"/>
                <w:sz w:val="20"/>
                <w:lang w:val="en-NZ"/>
              </w:rPr>
              <w:t>South H</w:t>
            </w:r>
            <w:r w:rsidR="00A22109">
              <w:rPr>
                <w:rFonts w:cs="Arial"/>
                <w:sz w:val="20"/>
                <w:lang w:val="en-NZ"/>
              </w:rPr>
              <w:t>ealth and Disability Ethics Committee</w:t>
            </w:r>
          </w:p>
        </w:tc>
      </w:tr>
      <w:tr w:rsidR="00E24E77" w:rsidRPr="00522B40" w14:paraId="10E09AC1" w14:textId="77777777" w:rsidTr="008F6D9D">
        <w:tc>
          <w:tcPr>
            <w:tcW w:w="2268" w:type="dxa"/>
          </w:tcPr>
          <w:p w14:paraId="049FA5FC"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BAF586F" w14:textId="77777777" w:rsidR="00E24E77" w:rsidRPr="00D44424" w:rsidRDefault="00D44424" w:rsidP="00E24E77">
            <w:pPr>
              <w:spacing w:before="80" w:after="80"/>
              <w:rPr>
                <w:rFonts w:cs="Arial"/>
                <w:sz w:val="20"/>
                <w:lang w:val="en-NZ"/>
              </w:rPr>
            </w:pPr>
            <w:r w:rsidRPr="00D44424">
              <w:rPr>
                <w:rFonts w:cs="Arial"/>
                <w:sz w:val="20"/>
                <w:lang w:val="en-NZ"/>
              </w:rPr>
              <w:t>08 August 2023</w:t>
            </w:r>
          </w:p>
        </w:tc>
      </w:tr>
      <w:tr w:rsidR="00E24E77" w:rsidRPr="00522B40" w14:paraId="3B007CA1" w14:textId="77777777" w:rsidTr="008F6D9D">
        <w:tc>
          <w:tcPr>
            <w:tcW w:w="2268" w:type="dxa"/>
            <w:tcBorders>
              <w:bottom w:val="single" w:sz="4" w:space="0" w:color="auto"/>
            </w:tcBorders>
          </w:tcPr>
          <w:p w14:paraId="139D9E7B"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20D58949"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1CB9EE6D" w14:textId="77777777" w:rsidR="007F56D5" w:rsidRDefault="007F56D5" w:rsidP="00E24E77">
      <w:pPr>
        <w:spacing w:before="80" w:after="80"/>
        <w:rPr>
          <w:rFonts w:cs="Arial"/>
          <w:color w:val="FF0000"/>
          <w:sz w:val="20"/>
          <w:lang w:val="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5"/>
        <w:gridCol w:w="1549"/>
        <w:gridCol w:w="2958"/>
        <w:gridCol w:w="1855"/>
        <w:gridCol w:w="1629"/>
      </w:tblGrid>
      <w:tr w:rsidR="00D44424" w:rsidRPr="00D44424" w14:paraId="79EA7540" w14:textId="77777777" w:rsidTr="00D44424">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3FC9F72" w14:textId="77777777" w:rsidR="00D44424" w:rsidRPr="00D44424" w:rsidRDefault="00D44424" w:rsidP="00D44424">
            <w:pPr>
              <w:spacing w:after="240"/>
              <w:jc w:val="center"/>
              <w:rPr>
                <w:rFonts w:ascii="Verdana" w:hAnsi="Verdana"/>
                <w:b/>
                <w:bCs/>
                <w:color w:val="000000"/>
                <w:sz w:val="18"/>
                <w:szCs w:val="18"/>
                <w:lang w:val="en-NZ" w:eastAsia="en-NZ"/>
              </w:rPr>
            </w:pPr>
            <w:r w:rsidRPr="00D44424">
              <w:rPr>
                <w:rFonts w:ascii="Verdana" w:hAnsi="Verdana"/>
                <w:b/>
                <w:bCs/>
                <w:color w:val="000000"/>
                <w:sz w:val="18"/>
                <w:szCs w:val="18"/>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D7D95B5" w14:textId="77777777" w:rsidR="00D44424" w:rsidRPr="00D44424" w:rsidRDefault="00D44424" w:rsidP="00D44424">
            <w:pPr>
              <w:spacing w:after="240"/>
              <w:jc w:val="center"/>
              <w:rPr>
                <w:rFonts w:ascii="Verdana" w:hAnsi="Verdana"/>
                <w:b/>
                <w:bCs/>
                <w:color w:val="000000"/>
                <w:sz w:val="18"/>
                <w:szCs w:val="18"/>
                <w:lang w:val="en-NZ" w:eastAsia="en-NZ"/>
              </w:rPr>
            </w:pPr>
            <w:r w:rsidRPr="00D44424">
              <w:rPr>
                <w:rFonts w:ascii="Verdana" w:hAnsi="Verdana"/>
                <w:b/>
                <w:bCs/>
                <w:color w:val="000000"/>
                <w:sz w:val="18"/>
                <w:szCs w:val="18"/>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45E50A8F" w14:textId="77777777" w:rsidR="00D44424" w:rsidRPr="00D44424" w:rsidRDefault="00D44424" w:rsidP="00D44424">
            <w:pPr>
              <w:spacing w:after="240"/>
              <w:jc w:val="center"/>
              <w:rPr>
                <w:rFonts w:ascii="Verdana" w:hAnsi="Verdana"/>
                <w:b/>
                <w:bCs/>
                <w:color w:val="000000"/>
                <w:sz w:val="18"/>
                <w:szCs w:val="18"/>
                <w:lang w:val="en-NZ" w:eastAsia="en-NZ"/>
              </w:rPr>
            </w:pPr>
            <w:r w:rsidRPr="00D44424">
              <w:rPr>
                <w:rFonts w:ascii="Verdana" w:hAnsi="Verdana"/>
                <w:b/>
                <w:bCs/>
                <w:color w:val="000000"/>
                <w:sz w:val="18"/>
                <w:szCs w:val="18"/>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7ED2E690" w14:textId="77777777" w:rsidR="00D44424" w:rsidRPr="00D44424" w:rsidRDefault="00D44424" w:rsidP="00D44424">
            <w:pPr>
              <w:spacing w:after="240"/>
              <w:jc w:val="center"/>
              <w:rPr>
                <w:rFonts w:ascii="Verdana" w:hAnsi="Verdana"/>
                <w:b/>
                <w:bCs/>
                <w:color w:val="000000"/>
                <w:sz w:val="18"/>
                <w:szCs w:val="18"/>
                <w:lang w:val="en-NZ" w:eastAsia="en-NZ"/>
              </w:rPr>
            </w:pPr>
            <w:r w:rsidRPr="00D44424">
              <w:rPr>
                <w:rFonts w:ascii="Verdana" w:hAnsi="Verdana"/>
                <w:b/>
                <w:bCs/>
                <w:color w:val="000000"/>
                <w:sz w:val="18"/>
                <w:szCs w:val="18"/>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7BE4219D" w14:textId="77777777" w:rsidR="00D44424" w:rsidRPr="00D44424" w:rsidRDefault="00D44424" w:rsidP="00D44424">
            <w:pPr>
              <w:spacing w:after="240"/>
              <w:jc w:val="center"/>
              <w:rPr>
                <w:rFonts w:ascii="Verdana" w:hAnsi="Verdana"/>
                <w:b/>
                <w:bCs/>
                <w:color w:val="000000"/>
                <w:sz w:val="18"/>
                <w:szCs w:val="18"/>
                <w:lang w:val="en-NZ" w:eastAsia="en-NZ"/>
              </w:rPr>
            </w:pPr>
            <w:r w:rsidRPr="00D44424">
              <w:rPr>
                <w:rFonts w:ascii="Verdana" w:hAnsi="Verdana"/>
                <w:b/>
                <w:bCs/>
                <w:color w:val="000000"/>
                <w:sz w:val="18"/>
                <w:szCs w:val="18"/>
                <w:lang w:val="en-NZ" w:eastAsia="en-NZ"/>
              </w:rPr>
              <w:t>Lead Reviewers</w:t>
            </w:r>
          </w:p>
        </w:tc>
      </w:tr>
      <w:tr w:rsidR="00D44424" w:rsidRPr="00D44424" w14:paraId="15AD7D97"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A103C6"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10:30am - 11:00am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61A8F94"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2023 FULL 15182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031A00"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Testing whether sensors in shoe insoles can help detect and track recovery after concussion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0947CB"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Dr Nusratnaaz Shaikh</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D140FC3"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Devonie Waaka &amp; Dominic Fitchett</w:t>
            </w:r>
          </w:p>
        </w:tc>
      </w:tr>
      <w:tr w:rsidR="00D44424" w:rsidRPr="00D44424" w14:paraId="7507658E"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BB7C3DA"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11:00am - 11:30am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E14C4D"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2023 FULL 17880</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38F21A"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Noninvasive ventilation in acute hypercapnic respiratory failure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AC97E7"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Dr William Good</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4C4532"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Catherine Garvey &amp; Barry Taylor</w:t>
            </w:r>
          </w:p>
        </w:tc>
      </w:tr>
      <w:tr w:rsidR="00D44424" w:rsidRPr="00D44424" w14:paraId="5AA7923D"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CFE2FC"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11:30am – 12:00pm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43B4B0"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2023 FULL 18246</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77A74A"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Laboratory validation of the BJIP</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E59BC8B"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Dr Shivani Fox-Lewis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A2E13C"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Helen Walker &amp; Amy Henry</w:t>
            </w:r>
          </w:p>
        </w:tc>
      </w:tr>
      <w:tr w:rsidR="00D44424" w:rsidRPr="00D44424" w14:paraId="690BF738"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A20706" w14:textId="77777777" w:rsidR="00D44424" w:rsidRPr="00D44424" w:rsidRDefault="00D44424" w:rsidP="00D44424">
            <w:pPr>
              <w:spacing w:after="240"/>
              <w:rPr>
                <w:rFonts w:ascii="Verdana" w:hAnsi="Verdana"/>
                <w:color w:val="000000"/>
                <w:sz w:val="14"/>
                <w:szCs w:val="14"/>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F45B5B" w14:textId="77777777" w:rsidR="00D44424" w:rsidRPr="00D44424" w:rsidRDefault="00D44424" w:rsidP="00D44424">
            <w:pPr>
              <w:spacing w:after="240"/>
              <w:rPr>
                <w:rFonts w:ascii="Times New Roman" w:hAnsi="Times New Roman"/>
                <w:sz w:val="14"/>
                <w:szCs w:val="14"/>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61744C" w14:textId="77777777" w:rsidR="00D44424" w:rsidRPr="00D44424" w:rsidRDefault="00D44424" w:rsidP="00D44424">
            <w:pPr>
              <w:spacing w:after="240"/>
              <w:jc w:val="center"/>
              <w:rPr>
                <w:rFonts w:ascii="Verdana" w:hAnsi="Verdana"/>
                <w:color w:val="000000"/>
                <w:sz w:val="14"/>
                <w:szCs w:val="14"/>
                <w:lang w:val="en-NZ" w:eastAsia="en-NZ"/>
              </w:rPr>
            </w:pPr>
            <w:r w:rsidRPr="00D44424">
              <w:rPr>
                <w:rFonts w:ascii="Verdana" w:hAnsi="Verdana"/>
                <w:b/>
                <w:bCs/>
                <w:color w:val="000000"/>
                <w:sz w:val="14"/>
                <w:szCs w:val="14"/>
                <w:lang w:val="en-NZ" w:eastAsia="en-NZ"/>
              </w:rPr>
              <w:t>BREAK 30 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9B750F6" w14:textId="77777777" w:rsidR="00D44424" w:rsidRPr="00D44424" w:rsidRDefault="00D44424" w:rsidP="00D44424">
            <w:pPr>
              <w:spacing w:after="240"/>
              <w:jc w:val="center"/>
              <w:rPr>
                <w:rFonts w:ascii="Verdana" w:hAnsi="Verdana"/>
                <w:color w:val="000000"/>
                <w:sz w:val="14"/>
                <w:szCs w:val="14"/>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A9E6E7" w14:textId="77777777" w:rsidR="00D44424" w:rsidRPr="00D44424" w:rsidRDefault="00D44424" w:rsidP="00D44424">
            <w:pPr>
              <w:spacing w:after="240"/>
              <w:rPr>
                <w:rFonts w:ascii="Times New Roman" w:hAnsi="Times New Roman"/>
                <w:sz w:val="14"/>
                <w:szCs w:val="14"/>
                <w:lang w:val="en-NZ" w:eastAsia="en-NZ"/>
              </w:rPr>
            </w:pPr>
          </w:p>
        </w:tc>
      </w:tr>
      <w:tr w:rsidR="00D44424" w:rsidRPr="00D44424" w14:paraId="02BD9A3B"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B180E3E"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12:30pm – 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E70D68"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2023 FULL 18325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EFA210E"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A Clinical Trial on Safety and Efficacy of CBT-001 in Patients With Pterygium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CD2DA7E"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Dr John Rawstron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0150DC2"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Devonie Waaka &amp; Dominic Fitchett</w:t>
            </w:r>
          </w:p>
        </w:tc>
      </w:tr>
      <w:tr w:rsidR="00D44424" w:rsidRPr="00D44424" w14:paraId="4244148C" w14:textId="77777777" w:rsidTr="00D44424">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D2793D"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1:00pm – 1:30pm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81EEA8"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2023 FULL 17975</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AD772D"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MK-0616-015: A Phase 3 Study of MK-0616 in Participants at High Cardiovascular Risk</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3C1D283"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Dr Rosamund Carey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DB5CB45" w14:textId="77777777" w:rsidR="00D44424" w:rsidRPr="00D44424" w:rsidRDefault="00D44424" w:rsidP="00D44424">
            <w:pPr>
              <w:spacing w:after="240"/>
              <w:rPr>
                <w:rFonts w:ascii="Verdana" w:hAnsi="Verdana"/>
                <w:color w:val="000000"/>
                <w:sz w:val="14"/>
                <w:szCs w:val="14"/>
                <w:lang w:val="en-NZ" w:eastAsia="en-NZ"/>
              </w:rPr>
            </w:pPr>
            <w:r w:rsidRPr="00D44424">
              <w:rPr>
                <w:rFonts w:ascii="Verdana" w:hAnsi="Verdana"/>
                <w:color w:val="000000"/>
                <w:sz w:val="14"/>
                <w:szCs w:val="14"/>
                <w:lang w:val="en-NZ" w:eastAsia="en-NZ"/>
              </w:rPr>
              <w:t>Catherine Garvey &amp; Barry Taylor</w:t>
            </w:r>
          </w:p>
        </w:tc>
      </w:tr>
    </w:tbl>
    <w:p w14:paraId="48D509B6" w14:textId="77777777" w:rsidR="00A66F2E" w:rsidRDefault="00A66F2E" w:rsidP="00E24E77">
      <w:pPr>
        <w:spacing w:before="80" w:after="80"/>
        <w:rPr>
          <w:rFonts w:cs="Arial"/>
          <w:color w:val="FF0000"/>
          <w:sz w:val="20"/>
          <w:lang w:val="en-NZ"/>
        </w:rPr>
      </w:pPr>
    </w:p>
    <w:p w14:paraId="2FE27691" w14:textId="77777777" w:rsidR="00D44424" w:rsidRPr="00A66F2E" w:rsidRDefault="00D44424" w:rsidP="00E24E77">
      <w:pPr>
        <w:spacing w:before="80" w:after="80"/>
        <w:rPr>
          <w:rFonts w:cs="Arial"/>
          <w:color w:val="FF0000"/>
          <w:sz w:val="20"/>
          <w:lang w:val="en-NZ"/>
        </w:rPr>
      </w:pPr>
    </w:p>
    <w:tbl>
      <w:tblPr>
        <w:tblW w:w="86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592"/>
        <w:gridCol w:w="2497"/>
        <w:gridCol w:w="1251"/>
        <w:gridCol w:w="1155"/>
        <w:gridCol w:w="1155"/>
      </w:tblGrid>
      <w:tr w:rsidR="005E0A52" w:rsidRPr="00D21889" w14:paraId="4A9A073F" w14:textId="77777777" w:rsidTr="00DB1E91">
        <w:trPr>
          <w:trHeight w:val="240"/>
        </w:trPr>
        <w:tc>
          <w:tcPr>
            <w:tcW w:w="2592" w:type="dxa"/>
            <w:shd w:val="pct12" w:color="auto" w:fill="FFFFFF"/>
            <w:vAlign w:val="center"/>
          </w:tcPr>
          <w:p w14:paraId="67870E38" w14:textId="77777777" w:rsidR="005E0A52" w:rsidRPr="00D21889" w:rsidRDefault="005E0A52" w:rsidP="00DB1E91">
            <w:pPr>
              <w:autoSpaceDE w:val="0"/>
              <w:autoSpaceDN w:val="0"/>
              <w:adjustRightInd w:val="0"/>
              <w:rPr>
                <w:rFonts w:cs="Arial"/>
                <w:sz w:val="16"/>
                <w:szCs w:val="16"/>
              </w:rPr>
            </w:pPr>
            <w:bookmarkStart w:id="0" w:name="_Hlk118889729"/>
            <w:r w:rsidRPr="00D21889">
              <w:rPr>
                <w:rFonts w:cs="Arial"/>
                <w:b/>
                <w:sz w:val="16"/>
                <w:szCs w:val="16"/>
              </w:rPr>
              <w:t xml:space="preserve">Member Name </w:t>
            </w:r>
            <w:r w:rsidRPr="00D21889">
              <w:rPr>
                <w:rFonts w:cs="Arial"/>
                <w:sz w:val="16"/>
                <w:szCs w:val="16"/>
              </w:rPr>
              <w:t xml:space="preserve"> </w:t>
            </w:r>
          </w:p>
        </w:tc>
        <w:tc>
          <w:tcPr>
            <w:tcW w:w="2497" w:type="dxa"/>
            <w:shd w:val="pct12" w:color="auto" w:fill="FFFFFF"/>
            <w:vAlign w:val="center"/>
          </w:tcPr>
          <w:p w14:paraId="433964AB" w14:textId="77777777" w:rsidR="005E0A52" w:rsidRPr="00D21889" w:rsidRDefault="005E0A52" w:rsidP="00DB1E91">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251" w:type="dxa"/>
            <w:shd w:val="pct12" w:color="auto" w:fill="FFFFFF"/>
            <w:vAlign w:val="center"/>
          </w:tcPr>
          <w:p w14:paraId="0BD7C44C" w14:textId="77777777" w:rsidR="005E0A52" w:rsidRPr="00D21889" w:rsidRDefault="005E0A52" w:rsidP="00DB1E91">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155" w:type="dxa"/>
            <w:shd w:val="pct12" w:color="auto" w:fill="FFFFFF"/>
            <w:vAlign w:val="center"/>
          </w:tcPr>
          <w:p w14:paraId="6F9258B8" w14:textId="77777777" w:rsidR="005E0A52" w:rsidRPr="00D21889" w:rsidRDefault="005E0A52" w:rsidP="00DB1E91">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155" w:type="dxa"/>
            <w:shd w:val="pct12" w:color="auto" w:fill="FFFFFF"/>
            <w:vAlign w:val="center"/>
          </w:tcPr>
          <w:p w14:paraId="5C628520" w14:textId="77777777" w:rsidR="005E0A52" w:rsidRPr="00D21889" w:rsidRDefault="005E0A52" w:rsidP="00DB1E91">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5E0A52" w:rsidRPr="00D21889" w14:paraId="1F17EC9E" w14:textId="77777777" w:rsidTr="00DB1E91">
        <w:trPr>
          <w:trHeight w:val="280"/>
        </w:trPr>
        <w:tc>
          <w:tcPr>
            <w:tcW w:w="2592" w:type="dxa"/>
          </w:tcPr>
          <w:p w14:paraId="1214E7F0"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Dr Devonie Waaka </w:t>
            </w:r>
          </w:p>
        </w:tc>
        <w:tc>
          <w:tcPr>
            <w:tcW w:w="2497" w:type="dxa"/>
          </w:tcPr>
          <w:p w14:paraId="471292D1"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251" w:type="dxa"/>
          </w:tcPr>
          <w:p w14:paraId="2E973158"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18/07/2016 </w:t>
            </w:r>
          </w:p>
        </w:tc>
        <w:tc>
          <w:tcPr>
            <w:tcW w:w="1155" w:type="dxa"/>
          </w:tcPr>
          <w:p w14:paraId="794CD981"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18/07/2019 </w:t>
            </w:r>
          </w:p>
        </w:tc>
        <w:tc>
          <w:tcPr>
            <w:tcW w:w="1155" w:type="dxa"/>
          </w:tcPr>
          <w:p w14:paraId="14411038"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Present </w:t>
            </w:r>
          </w:p>
        </w:tc>
      </w:tr>
      <w:tr w:rsidR="005E0A52" w:rsidRPr="00D21889" w14:paraId="3219A5D8" w14:textId="77777777" w:rsidTr="00DB1E91">
        <w:trPr>
          <w:trHeight w:val="280"/>
        </w:trPr>
        <w:tc>
          <w:tcPr>
            <w:tcW w:w="2592" w:type="dxa"/>
          </w:tcPr>
          <w:p w14:paraId="73DD2CAE"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Mr Dominic Fitchett </w:t>
            </w:r>
          </w:p>
        </w:tc>
        <w:tc>
          <w:tcPr>
            <w:tcW w:w="2497" w:type="dxa"/>
          </w:tcPr>
          <w:p w14:paraId="070813C3" w14:textId="5226D70F"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sidR="001E7CD0">
              <w:rPr>
                <w:rFonts w:cs="Arial"/>
                <w:sz w:val="16"/>
                <w:szCs w:val="16"/>
              </w:rPr>
              <w:t>(Chair)</w:t>
            </w:r>
          </w:p>
        </w:tc>
        <w:tc>
          <w:tcPr>
            <w:tcW w:w="1251" w:type="dxa"/>
          </w:tcPr>
          <w:p w14:paraId="5BEADFC1"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05/07/2019 </w:t>
            </w:r>
          </w:p>
        </w:tc>
        <w:tc>
          <w:tcPr>
            <w:tcW w:w="1155" w:type="dxa"/>
          </w:tcPr>
          <w:p w14:paraId="5C96C6A1"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05/07/2022 </w:t>
            </w:r>
          </w:p>
        </w:tc>
        <w:tc>
          <w:tcPr>
            <w:tcW w:w="1155" w:type="dxa"/>
          </w:tcPr>
          <w:p w14:paraId="1F4EEE53" w14:textId="77777777" w:rsidR="005E0A52" w:rsidRPr="00D21889" w:rsidRDefault="005E0A52" w:rsidP="00DB1E91">
            <w:pPr>
              <w:autoSpaceDE w:val="0"/>
              <w:autoSpaceDN w:val="0"/>
              <w:adjustRightInd w:val="0"/>
              <w:rPr>
                <w:rFonts w:cs="Arial"/>
                <w:sz w:val="16"/>
                <w:szCs w:val="16"/>
              </w:rPr>
            </w:pPr>
            <w:r w:rsidRPr="00D21889">
              <w:rPr>
                <w:rFonts w:cs="Arial"/>
                <w:sz w:val="16"/>
                <w:szCs w:val="16"/>
              </w:rPr>
              <w:t xml:space="preserve">Present </w:t>
            </w:r>
          </w:p>
        </w:tc>
      </w:tr>
      <w:tr w:rsidR="005E0A52" w:rsidRPr="00D21889" w14:paraId="58013225" w14:textId="77777777" w:rsidTr="00DB1E91">
        <w:trPr>
          <w:trHeight w:val="280"/>
        </w:trPr>
        <w:tc>
          <w:tcPr>
            <w:tcW w:w="2592" w:type="dxa"/>
          </w:tcPr>
          <w:p w14:paraId="1CFC1215" w14:textId="77777777" w:rsidR="005E0A52" w:rsidRPr="00D21889" w:rsidRDefault="005E0A52" w:rsidP="00DB1E91">
            <w:pPr>
              <w:autoSpaceDE w:val="0"/>
              <w:autoSpaceDN w:val="0"/>
              <w:adjustRightInd w:val="0"/>
              <w:rPr>
                <w:rFonts w:cs="Arial"/>
                <w:sz w:val="16"/>
                <w:szCs w:val="16"/>
              </w:rPr>
            </w:pPr>
            <w:r>
              <w:rPr>
                <w:rFonts w:cs="Arial"/>
                <w:sz w:val="16"/>
                <w:szCs w:val="16"/>
              </w:rPr>
              <w:t>Ms Amy Henry</w:t>
            </w:r>
          </w:p>
        </w:tc>
        <w:tc>
          <w:tcPr>
            <w:tcW w:w="2497" w:type="dxa"/>
          </w:tcPr>
          <w:p w14:paraId="0D4E7577" w14:textId="77777777" w:rsidR="005E0A52" w:rsidRPr="00D21889" w:rsidRDefault="005E0A52" w:rsidP="00DB1E91">
            <w:pPr>
              <w:autoSpaceDE w:val="0"/>
              <w:autoSpaceDN w:val="0"/>
              <w:adjustRightInd w:val="0"/>
              <w:rPr>
                <w:rFonts w:cs="Arial"/>
                <w:sz w:val="16"/>
                <w:szCs w:val="16"/>
              </w:rPr>
            </w:pPr>
            <w:r>
              <w:rPr>
                <w:rFonts w:cs="Arial"/>
                <w:sz w:val="16"/>
                <w:szCs w:val="16"/>
              </w:rPr>
              <w:t>Non-lay (Observational studies)</w:t>
            </w:r>
          </w:p>
        </w:tc>
        <w:tc>
          <w:tcPr>
            <w:tcW w:w="1251" w:type="dxa"/>
          </w:tcPr>
          <w:p w14:paraId="15FD14CC" w14:textId="77777777" w:rsidR="005E0A52" w:rsidRPr="00D21889" w:rsidRDefault="005E0A52" w:rsidP="00DB1E91">
            <w:pPr>
              <w:autoSpaceDE w:val="0"/>
              <w:autoSpaceDN w:val="0"/>
              <w:adjustRightInd w:val="0"/>
              <w:rPr>
                <w:rFonts w:cs="Arial"/>
                <w:sz w:val="16"/>
                <w:szCs w:val="16"/>
              </w:rPr>
            </w:pPr>
            <w:r>
              <w:rPr>
                <w:rFonts w:cs="Arial"/>
                <w:sz w:val="16"/>
                <w:szCs w:val="16"/>
              </w:rPr>
              <w:t>13/08/2021</w:t>
            </w:r>
          </w:p>
        </w:tc>
        <w:tc>
          <w:tcPr>
            <w:tcW w:w="1155" w:type="dxa"/>
          </w:tcPr>
          <w:p w14:paraId="2913A34A" w14:textId="77777777" w:rsidR="005E0A52" w:rsidRPr="00D21889" w:rsidRDefault="005E0A52" w:rsidP="00DB1E91">
            <w:pPr>
              <w:autoSpaceDE w:val="0"/>
              <w:autoSpaceDN w:val="0"/>
              <w:adjustRightInd w:val="0"/>
              <w:rPr>
                <w:rFonts w:cs="Arial"/>
                <w:sz w:val="16"/>
                <w:szCs w:val="16"/>
              </w:rPr>
            </w:pPr>
            <w:r>
              <w:rPr>
                <w:rFonts w:cs="Arial"/>
                <w:sz w:val="16"/>
                <w:szCs w:val="16"/>
              </w:rPr>
              <w:t>13/08/2024</w:t>
            </w:r>
          </w:p>
        </w:tc>
        <w:tc>
          <w:tcPr>
            <w:tcW w:w="1155" w:type="dxa"/>
          </w:tcPr>
          <w:p w14:paraId="716C04CD" w14:textId="77777777" w:rsidR="005E0A52" w:rsidRPr="00D21889" w:rsidRDefault="005E0A52" w:rsidP="00DB1E91">
            <w:pPr>
              <w:autoSpaceDE w:val="0"/>
              <w:autoSpaceDN w:val="0"/>
              <w:adjustRightInd w:val="0"/>
              <w:rPr>
                <w:rFonts w:cs="Arial"/>
                <w:sz w:val="16"/>
                <w:szCs w:val="16"/>
              </w:rPr>
            </w:pPr>
            <w:r>
              <w:rPr>
                <w:rFonts w:cs="Arial"/>
                <w:sz w:val="16"/>
                <w:szCs w:val="16"/>
              </w:rPr>
              <w:t>Present</w:t>
            </w:r>
          </w:p>
        </w:tc>
      </w:tr>
      <w:tr w:rsidR="005E0A52" w:rsidRPr="00D21889" w14:paraId="514F2A4E" w14:textId="77777777" w:rsidTr="00DB1E91">
        <w:trPr>
          <w:trHeight w:val="280"/>
        </w:trPr>
        <w:tc>
          <w:tcPr>
            <w:tcW w:w="2592" w:type="dxa"/>
          </w:tcPr>
          <w:p w14:paraId="40ED9114" w14:textId="77777777" w:rsidR="005E0A52" w:rsidRDefault="005E0A52" w:rsidP="00DB1E91">
            <w:pPr>
              <w:autoSpaceDE w:val="0"/>
              <w:autoSpaceDN w:val="0"/>
              <w:adjustRightInd w:val="0"/>
              <w:rPr>
                <w:rFonts w:cs="Arial"/>
                <w:sz w:val="16"/>
                <w:szCs w:val="16"/>
              </w:rPr>
            </w:pPr>
            <w:r>
              <w:rPr>
                <w:rFonts w:cs="Arial"/>
                <w:sz w:val="16"/>
                <w:szCs w:val="16"/>
              </w:rPr>
              <w:t>Ascc. Prof Nicola Swain</w:t>
            </w:r>
          </w:p>
        </w:tc>
        <w:tc>
          <w:tcPr>
            <w:tcW w:w="2497" w:type="dxa"/>
          </w:tcPr>
          <w:p w14:paraId="74E38BB9" w14:textId="77777777" w:rsidR="005E0A52" w:rsidRDefault="005E0A52" w:rsidP="00DB1E91">
            <w:pPr>
              <w:autoSpaceDE w:val="0"/>
              <w:autoSpaceDN w:val="0"/>
              <w:adjustRightInd w:val="0"/>
              <w:rPr>
                <w:rFonts w:cs="Arial"/>
                <w:sz w:val="16"/>
                <w:szCs w:val="16"/>
              </w:rPr>
            </w:pPr>
            <w:r>
              <w:rPr>
                <w:rFonts w:cs="Arial"/>
                <w:sz w:val="16"/>
                <w:szCs w:val="16"/>
              </w:rPr>
              <w:t>Non-lay (Intervention/Observational studies)</w:t>
            </w:r>
          </w:p>
        </w:tc>
        <w:tc>
          <w:tcPr>
            <w:tcW w:w="1251" w:type="dxa"/>
          </w:tcPr>
          <w:p w14:paraId="587421C8" w14:textId="77777777" w:rsidR="005E0A52" w:rsidRDefault="005E0A52" w:rsidP="00DB1E91">
            <w:pPr>
              <w:autoSpaceDE w:val="0"/>
              <w:autoSpaceDN w:val="0"/>
              <w:adjustRightInd w:val="0"/>
              <w:rPr>
                <w:rFonts w:cs="Arial"/>
                <w:sz w:val="16"/>
                <w:szCs w:val="16"/>
              </w:rPr>
            </w:pPr>
            <w:r>
              <w:rPr>
                <w:rFonts w:cs="Arial"/>
                <w:sz w:val="16"/>
                <w:szCs w:val="16"/>
              </w:rPr>
              <w:t>22/12/2021</w:t>
            </w:r>
          </w:p>
        </w:tc>
        <w:tc>
          <w:tcPr>
            <w:tcW w:w="1155" w:type="dxa"/>
          </w:tcPr>
          <w:p w14:paraId="7A40CCF2" w14:textId="77777777" w:rsidR="005E0A52" w:rsidRDefault="005E0A52" w:rsidP="00DB1E91">
            <w:pPr>
              <w:autoSpaceDE w:val="0"/>
              <w:autoSpaceDN w:val="0"/>
              <w:adjustRightInd w:val="0"/>
              <w:rPr>
                <w:rFonts w:cs="Arial"/>
                <w:sz w:val="16"/>
                <w:szCs w:val="16"/>
              </w:rPr>
            </w:pPr>
            <w:r>
              <w:rPr>
                <w:rFonts w:cs="Arial"/>
                <w:sz w:val="16"/>
                <w:szCs w:val="16"/>
              </w:rPr>
              <w:t>22/12/2024</w:t>
            </w:r>
          </w:p>
        </w:tc>
        <w:tc>
          <w:tcPr>
            <w:tcW w:w="1155" w:type="dxa"/>
          </w:tcPr>
          <w:p w14:paraId="23035135" w14:textId="422054D0" w:rsidR="005E0A52" w:rsidRDefault="00BC4AF7" w:rsidP="00DB1E91">
            <w:pPr>
              <w:autoSpaceDE w:val="0"/>
              <w:autoSpaceDN w:val="0"/>
              <w:adjustRightInd w:val="0"/>
              <w:rPr>
                <w:rFonts w:cs="Arial"/>
                <w:sz w:val="16"/>
                <w:szCs w:val="16"/>
              </w:rPr>
            </w:pPr>
            <w:r>
              <w:rPr>
                <w:rFonts w:cs="Arial"/>
                <w:sz w:val="16"/>
                <w:szCs w:val="16"/>
              </w:rPr>
              <w:t>Apologies</w:t>
            </w:r>
          </w:p>
        </w:tc>
      </w:tr>
      <w:tr w:rsidR="005E0A52" w:rsidRPr="00D21889" w14:paraId="47B0E652" w14:textId="77777777" w:rsidTr="00DB1E91">
        <w:trPr>
          <w:trHeight w:val="280"/>
        </w:trPr>
        <w:tc>
          <w:tcPr>
            <w:tcW w:w="2592" w:type="dxa"/>
          </w:tcPr>
          <w:p w14:paraId="6516DA2F" w14:textId="77777777" w:rsidR="005E0A52" w:rsidRDefault="005E0A52" w:rsidP="00DB1E91">
            <w:pPr>
              <w:autoSpaceDE w:val="0"/>
              <w:autoSpaceDN w:val="0"/>
              <w:adjustRightInd w:val="0"/>
              <w:rPr>
                <w:rFonts w:cs="Arial"/>
                <w:sz w:val="16"/>
                <w:szCs w:val="16"/>
              </w:rPr>
            </w:pPr>
            <w:r>
              <w:rPr>
                <w:rFonts w:cs="Arial"/>
                <w:sz w:val="16"/>
                <w:szCs w:val="16"/>
              </w:rPr>
              <w:t>Ms Dianne Glenn</w:t>
            </w:r>
          </w:p>
        </w:tc>
        <w:tc>
          <w:tcPr>
            <w:tcW w:w="2497" w:type="dxa"/>
          </w:tcPr>
          <w:p w14:paraId="38BD33D6" w14:textId="77777777" w:rsidR="005E0A52" w:rsidRDefault="005E0A52" w:rsidP="00DB1E91">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4D7A6EC2" w14:textId="77777777" w:rsidR="005E0A52" w:rsidRDefault="005E0A52" w:rsidP="00DB1E91">
            <w:pPr>
              <w:autoSpaceDE w:val="0"/>
              <w:autoSpaceDN w:val="0"/>
              <w:adjustRightInd w:val="0"/>
              <w:rPr>
                <w:rFonts w:cs="Arial"/>
                <w:sz w:val="16"/>
                <w:szCs w:val="16"/>
              </w:rPr>
            </w:pPr>
            <w:r>
              <w:rPr>
                <w:sz w:val="16"/>
                <w:szCs w:val="16"/>
              </w:rPr>
              <w:t>08/07/2022</w:t>
            </w:r>
          </w:p>
        </w:tc>
        <w:tc>
          <w:tcPr>
            <w:tcW w:w="1155" w:type="dxa"/>
          </w:tcPr>
          <w:p w14:paraId="6CF7F665" w14:textId="77777777" w:rsidR="005E0A52" w:rsidRDefault="005E0A52" w:rsidP="00DB1E91">
            <w:pPr>
              <w:autoSpaceDE w:val="0"/>
              <w:autoSpaceDN w:val="0"/>
              <w:adjustRightInd w:val="0"/>
              <w:rPr>
                <w:rFonts w:cs="Arial"/>
                <w:sz w:val="16"/>
                <w:szCs w:val="16"/>
              </w:rPr>
            </w:pPr>
            <w:r>
              <w:rPr>
                <w:sz w:val="16"/>
                <w:szCs w:val="16"/>
              </w:rPr>
              <w:t>08/07/2025</w:t>
            </w:r>
          </w:p>
        </w:tc>
        <w:tc>
          <w:tcPr>
            <w:tcW w:w="1155" w:type="dxa"/>
          </w:tcPr>
          <w:p w14:paraId="7FB46C6F" w14:textId="552C534A" w:rsidR="005E0A52" w:rsidRDefault="00BC4AF7" w:rsidP="00DB1E91">
            <w:pPr>
              <w:autoSpaceDE w:val="0"/>
              <w:autoSpaceDN w:val="0"/>
              <w:adjustRightInd w:val="0"/>
              <w:rPr>
                <w:rFonts w:cs="Arial"/>
                <w:sz w:val="16"/>
                <w:szCs w:val="16"/>
              </w:rPr>
            </w:pPr>
            <w:r>
              <w:rPr>
                <w:rFonts w:cs="Arial"/>
                <w:sz w:val="16"/>
                <w:szCs w:val="16"/>
              </w:rPr>
              <w:t>Apologies</w:t>
            </w:r>
          </w:p>
        </w:tc>
      </w:tr>
      <w:tr w:rsidR="005E0A52" w:rsidRPr="00D21889" w14:paraId="59DDC666" w14:textId="77777777" w:rsidTr="00DB1E91">
        <w:trPr>
          <w:trHeight w:val="280"/>
        </w:trPr>
        <w:tc>
          <w:tcPr>
            <w:tcW w:w="2592" w:type="dxa"/>
          </w:tcPr>
          <w:p w14:paraId="6880A556" w14:textId="77777777" w:rsidR="005E0A52" w:rsidRDefault="005E0A52" w:rsidP="00DB1E91">
            <w:pPr>
              <w:autoSpaceDE w:val="0"/>
              <w:autoSpaceDN w:val="0"/>
              <w:adjustRightInd w:val="0"/>
              <w:rPr>
                <w:rFonts w:cs="Arial"/>
                <w:sz w:val="16"/>
                <w:szCs w:val="16"/>
              </w:rPr>
            </w:pPr>
            <w:r>
              <w:rPr>
                <w:rFonts w:cs="Arial"/>
                <w:sz w:val="16"/>
                <w:szCs w:val="16"/>
              </w:rPr>
              <w:t>Ms Neta Tomokino</w:t>
            </w:r>
          </w:p>
        </w:tc>
        <w:tc>
          <w:tcPr>
            <w:tcW w:w="2497" w:type="dxa"/>
          </w:tcPr>
          <w:p w14:paraId="2A53D45F" w14:textId="77777777" w:rsidR="005E0A52" w:rsidRDefault="005E0A52" w:rsidP="00DB1E91">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251" w:type="dxa"/>
          </w:tcPr>
          <w:p w14:paraId="6D070B36" w14:textId="77777777" w:rsidR="005E0A52" w:rsidRDefault="005E0A52" w:rsidP="00DB1E91">
            <w:pPr>
              <w:autoSpaceDE w:val="0"/>
              <w:autoSpaceDN w:val="0"/>
              <w:adjustRightInd w:val="0"/>
              <w:rPr>
                <w:rFonts w:cs="Arial"/>
                <w:sz w:val="16"/>
                <w:szCs w:val="16"/>
              </w:rPr>
            </w:pPr>
            <w:r>
              <w:rPr>
                <w:sz w:val="16"/>
                <w:szCs w:val="16"/>
              </w:rPr>
              <w:t>08/07/2022</w:t>
            </w:r>
          </w:p>
        </w:tc>
        <w:tc>
          <w:tcPr>
            <w:tcW w:w="1155" w:type="dxa"/>
          </w:tcPr>
          <w:p w14:paraId="42461A7E" w14:textId="77777777" w:rsidR="005E0A52" w:rsidRDefault="005E0A52" w:rsidP="00DB1E91">
            <w:pPr>
              <w:autoSpaceDE w:val="0"/>
              <w:autoSpaceDN w:val="0"/>
              <w:adjustRightInd w:val="0"/>
              <w:rPr>
                <w:rFonts w:cs="Arial"/>
                <w:sz w:val="16"/>
                <w:szCs w:val="16"/>
              </w:rPr>
            </w:pPr>
            <w:r>
              <w:rPr>
                <w:sz w:val="16"/>
                <w:szCs w:val="16"/>
              </w:rPr>
              <w:t>08/07/2025</w:t>
            </w:r>
          </w:p>
        </w:tc>
        <w:tc>
          <w:tcPr>
            <w:tcW w:w="1155" w:type="dxa"/>
          </w:tcPr>
          <w:p w14:paraId="167321A0" w14:textId="4E9006C5" w:rsidR="005E0A52" w:rsidRDefault="00BC4AF7" w:rsidP="00DB1E91">
            <w:pPr>
              <w:autoSpaceDE w:val="0"/>
              <w:autoSpaceDN w:val="0"/>
              <w:adjustRightInd w:val="0"/>
              <w:rPr>
                <w:rFonts w:cs="Arial"/>
                <w:sz w:val="16"/>
                <w:szCs w:val="16"/>
              </w:rPr>
            </w:pPr>
            <w:r>
              <w:rPr>
                <w:rFonts w:cs="Arial"/>
                <w:sz w:val="16"/>
                <w:szCs w:val="16"/>
              </w:rPr>
              <w:t>Apologies</w:t>
            </w:r>
          </w:p>
        </w:tc>
      </w:tr>
      <w:tr w:rsidR="005E0A52" w:rsidRPr="00D21889" w14:paraId="462A4A97" w14:textId="77777777" w:rsidTr="00DB1E91">
        <w:trPr>
          <w:trHeight w:val="280"/>
        </w:trPr>
        <w:tc>
          <w:tcPr>
            <w:tcW w:w="2592" w:type="dxa"/>
          </w:tcPr>
          <w:p w14:paraId="2C1117A4" w14:textId="77777777" w:rsidR="005E0A52" w:rsidRDefault="005E0A52" w:rsidP="00DB1E91">
            <w:pPr>
              <w:autoSpaceDE w:val="0"/>
              <w:autoSpaceDN w:val="0"/>
              <w:adjustRightInd w:val="0"/>
              <w:rPr>
                <w:rFonts w:cs="Arial"/>
                <w:sz w:val="16"/>
                <w:szCs w:val="16"/>
              </w:rPr>
            </w:pPr>
            <w:r>
              <w:rPr>
                <w:rFonts w:cs="Arial"/>
                <w:sz w:val="16"/>
                <w:szCs w:val="16"/>
              </w:rPr>
              <w:t>Dr Maree Kirk</w:t>
            </w:r>
          </w:p>
        </w:tc>
        <w:tc>
          <w:tcPr>
            <w:tcW w:w="2497" w:type="dxa"/>
          </w:tcPr>
          <w:p w14:paraId="26C4A73A" w14:textId="77777777" w:rsidR="005E0A52" w:rsidRPr="00D21889" w:rsidRDefault="005E0A52" w:rsidP="00DB1E91">
            <w:pPr>
              <w:autoSpaceDE w:val="0"/>
              <w:autoSpaceDN w:val="0"/>
              <w:adjustRightInd w:val="0"/>
              <w:rPr>
                <w:rFonts w:cs="Arial"/>
                <w:sz w:val="16"/>
                <w:szCs w:val="16"/>
              </w:rPr>
            </w:pPr>
            <w:r>
              <w:rPr>
                <w:rFonts w:cs="Arial"/>
                <w:sz w:val="16"/>
                <w:szCs w:val="16"/>
              </w:rPr>
              <w:t>Lay (Consumer/Community perspectives)</w:t>
            </w:r>
          </w:p>
        </w:tc>
        <w:tc>
          <w:tcPr>
            <w:tcW w:w="1251" w:type="dxa"/>
          </w:tcPr>
          <w:p w14:paraId="61501BD5" w14:textId="77777777" w:rsidR="005E0A52" w:rsidRDefault="005E0A52" w:rsidP="00DB1E91">
            <w:pPr>
              <w:autoSpaceDE w:val="0"/>
              <w:autoSpaceDN w:val="0"/>
              <w:adjustRightInd w:val="0"/>
              <w:rPr>
                <w:sz w:val="16"/>
                <w:szCs w:val="16"/>
              </w:rPr>
            </w:pPr>
            <w:r>
              <w:rPr>
                <w:sz w:val="16"/>
                <w:szCs w:val="16"/>
              </w:rPr>
              <w:t>03/07/2023</w:t>
            </w:r>
          </w:p>
        </w:tc>
        <w:tc>
          <w:tcPr>
            <w:tcW w:w="1155" w:type="dxa"/>
          </w:tcPr>
          <w:p w14:paraId="5948AA52" w14:textId="77777777" w:rsidR="005E0A52" w:rsidRDefault="005E0A52" w:rsidP="00DB1E91">
            <w:pPr>
              <w:autoSpaceDE w:val="0"/>
              <w:autoSpaceDN w:val="0"/>
              <w:adjustRightInd w:val="0"/>
              <w:rPr>
                <w:sz w:val="16"/>
                <w:szCs w:val="16"/>
              </w:rPr>
            </w:pPr>
            <w:r>
              <w:rPr>
                <w:sz w:val="16"/>
                <w:szCs w:val="16"/>
              </w:rPr>
              <w:t>02/07/2026</w:t>
            </w:r>
          </w:p>
        </w:tc>
        <w:tc>
          <w:tcPr>
            <w:tcW w:w="1155" w:type="dxa"/>
          </w:tcPr>
          <w:p w14:paraId="53BAF3DD" w14:textId="77777777" w:rsidR="005E0A52" w:rsidRDefault="005E0A52" w:rsidP="00DB1E91">
            <w:pPr>
              <w:autoSpaceDE w:val="0"/>
              <w:autoSpaceDN w:val="0"/>
              <w:adjustRightInd w:val="0"/>
              <w:rPr>
                <w:rFonts w:cs="Arial"/>
                <w:sz w:val="16"/>
                <w:szCs w:val="16"/>
              </w:rPr>
            </w:pPr>
            <w:r>
              <w:rPr>
                <w:rFonts w:cs="Arial"/>
                <w:sz w:val="16"/>
                <w:szCs w:val="16"/>
              </w:rPr>
              <w:t>Present</w:t>
            </w:r>
          </w:p>
        </w:tc>
      </w:tr>
      <w:tr w:rsidR="005E0A52" w:rsidRPr="00D21889" w14:paraId="34440A01" w14:textId="77777777" w:rsidTr="00DB1E91">
        <w:trPr>
          <w:trHeight w:val="280"/>
        </w:trPr>
        <w:tc>
          <w:tcPr>
            <w:tcW w:w="2592" w:type="dxa"/>
          </w:tcPr>
          <w:p w14:paraId="5F7C4C82" w14:textId="77777777" w:rsidR="005E0A52" w:rsidRDefault="005E0A52" w:rsidP="00DB1E91">
            <w:pPr>
              <w:autoSpaceDE w:val="0"/>
              <w:autoSpaceDN w:val="0"/>
              <w:adjustRightInd w:val="0"/>
              <w:rPr>
                <w:rFonts w:cs="Arial"/>
                <w:sz w:val="16"/>
                <w:szCs w:val="16"/>
              </w:rPr>
            </w:pPr>
            <w:r>
              <w:rPr>
                <w:rFonts w:cs="Arial"/>
                <w:sz w:val="16"/>
                <w:szCs w:val="16"/>
              </w:rPr>
              <w:t>Dr Carla Strubbia</w:t>
            </w:r>
          </w:p>
        </w:tc>
        <w:tc>
          <w:tcPr>
            <w:tcW w:w="2497" w:type="dxa"/>
          </w:tcPr>
          <w:p w14:paraId="3E900645" w14:textId="77777777" w:rsidR="005E0A52" w:rsidRPr="00D21889" w:rsidRDefault="005E0A52" w:rsidP="00DB1E91">
            <w:pPr>
              <w:autoSpaceDE w:val="0"/>
              <w:autoSpaceDN w:val="0"/>
              <w:adjustRightInd w:val="0"/>
              <w:rPr>
                <w:rFonts w:cs="Arial"/>
                <w:sz w:val="16"/>
                <w:szCs w:val="16"/>
              </w:rPr>
            </w:pPr>
            <w:r>
              <w:rPr>
                <w:rFonts w:cs="Arial"/>
                <w:sz w:val="16"/>
                <w:szCs w:val="16"/>
              </w:rPr>
              <w:t>Non-lay (Intervention Studies)</w:t>
            </w:r>
          </w:p>
        </w:tc>
        <w:tc>
          <w:tcPr>
            <w:tcW w:w="1251" w:type="dxa"/>
          </w:tcPr>
          <w:p w14:paraId="364D6640" w14:textId="77777777" w:rsidR="005E0A52" w:rsidRDefault="005E0A52" w:rsidP="00DB1E91">
            <w:pPr>
              <w:autoSpaceDE w:val="0"/>
              <w:autoSpaceDN w:val="0"/>
              <w:adjustRightInd w:val="0"/>
              <w:rPr>
                <w:sz w:val="16"/>
                <w:szCs w:val="16"/>
              </w:rPr>
            </w:pPr>
            <w:r>
              <w:rPr>
                <w:sz w:val="16"/>
                <w:szCs w:val="16"/>
              </w:rPr>
              <w:t>03/07/2023</w:t>
            </w:r>
          </w:p>
        </w:tc>
        <w:tc>
          <w:tcPr>
            <w:tcW w:w="1155" w:type="dxa"/>
          </w:tcPr>
          <w:p w14:paraId="52586F47" w14:textId="77777777" w:rsidR="005E0A52" w:rsidRDefault="005E0A52" w:rsidP="00DB1E91">
            <w:pPr>
              <w:autoSpaceDE w:val="0"/>
              <w:autoSpaceDN w:val="0"/>
              <w:adjustRightInd w:val="0"/>
              <w:rPr>
                <w:sz w:val="16"/>
                <w:szCs w:val="16"/>
              </w:rPr>
            </w:pPr>
            <w:r>
              <w:rPr>
                <w:sz w:val="16"/>
                <w:szCs w:val="16"/>
              </w:rPr>
              <w:t>02/07/2026</w:t>
            </w:r>
          </w:p>
        </w:tc>
        <w:tc>
          <w:tcPr>
            <w:tcW w:w="1155" w:type="dxa"/>
          </w:tcPr>
          <w:p w14:paraId="25B1E251" w14:textId="77777777" w:rsidR="005E0A52" w:rsidRDefault="005E0A52" w:rsidP="00DB1E91">
            <w:pPr>
              <w:autoSpaceDE w:val="0"/>
              <w:autoSpaceDN w:val="0"/>
              <w:adjustRightInd w:val="0"/>
              <w:rPr>
                <w:rFonts w:cs="Arial"/>
                <w:sz w:val="16"/>
                <w:szCs w:val="16"/>
              </w:rPr>
            </w:pPr>
            <w:r>
              <w:rPr>
                <w:rFonts w:cs="Arial"/>
                <w:sz w:val="16"/>
                <w:szCs w:val="16"/>
              </w:rPr>
              <w:t>Present</w:t>
            </w:r>
          </w:p>
        </w:tc>
      </w:tr>
      <w:tr w:rsidR="001E7CD0" w:rsidRPr="00D21889" w14:paraId="1DDD8B6C" w14:textId="77777777" w:rsidTr="00DB1E91">
        <w:trPr>
          <w:trHeight w:val="280"/>
        </w:trPr>
        <w:tc>
          <w:tcPr>
            <w:tcW w:w="2592" w:type="dxa"/>
          </w:tcPr>
          <w:p w14:paraId="0863527D" w14:textId="1E2FC015" w:rsidR="001E7CD0" w:rsidRDefault="001E7CD0" w:rsidP="001E7CD0">
            <w:pPr>
              <w:autoSpaceDE w:val="0"/>
              <w:autoSpaceDN w:val="0"/>
              <w:adjustRightInd w:val="0"/>
              <w:rPr>
                <w:rFonts w:cs="Arial"/>
                <w:sz w:val="16"/>
                <w:szCs w:val="16"/>
              </w:rPr>
            </w:pPr>
            <w:r w:rsidRPr="00303AC5">
              <w:rPr>
                <w:sz w:val="16"/>
                <w:szCs w:val="16"/>
              </w:rPr>
              <w:t>Mr Barry Taylor</w:t>
            </w:r>
          </w:p>
        </w:tc>
        <w:tc>
          <w:tcPr>
            <w:tcW w:w="2497" w:type="dxa"/>
          </w:tcPr>
          <w:p w14:paraId="65604386" w14:textId="28E89B0E" w:rsidR="001E7CD0" w:rsidRDefault="001E7CD0" w:rsidP="001E7CD0">
            <w:pPr>
              <w:autoSpaceDE w:val="0"/>
              <w:autoSpaceDN w:val="0"/>
              <w:adjustRightInd w:val="0"/>
              <w:rPr>
                <w:rFonts w:cs="Arial"/>
                <w:sz w:val="16"/>
                <w:szCs w:val="16"/>
              </w:rPr>
            </w:pPr>
            <w:r w:rsidRPr="00303AC5">
              <w:rPr>
                <w:sz w:val="16"/>
                <w:szCs w:val="16"/>
              </w:rPr>
              <w:t>Non-Lay (Intervention/Observational Studies)</w:t>
            </w:r>
          </w:p>
        </w:tc>
        <w:tc>
          <w:tcPr>
            <w:tcW w:w="1251" w:type="dxa"/>
          </w:tcPr>
          <w:p w14:paraId="390B5BC6" w14:textId="7E912F1D" w:rsidR="001E7CD0" w:rsidRDefault="001E7CD0" w:rsidP="001E7CD0">
            <w:pPr>
              <w:autoSpaceDE w:val="0"/>
              <w:autoSpaceDN w:val="0"/>
              <w:adjustRightInd w:val="0"/>
              <w:rPr>
                <w:sz w:val="16"/>
                <w:szCs w:val="16"/>
              </w:rPr>
            </w:pPr>
            <w:r>
              <w:rPr>
                <w:sz w:val="16"/>
                <w:szCs w:val="16"/>
              </w:rPr>
              <w:t>13/08/2021</w:t>
            </w:r>
          </w:p>
        </w:tc>
        <w:tc>
          <w:tcPr>
            <w:tcW w:w="1155" w:type="dxa"/>
          </w:tcPr>
          <w:p w14:paraId="03CC8A95" w14:textId="22C9733B" w:rsidR="001E7CD0" w:rsidRDefault="001E7CD0" w:rsidP="001E7CD0">
            <w:pPr>
              <w:autoSpaceDE w:val="0"/>
              <w:autoSpaceDN w:val="0"/>
              <w:adjustRightInd w:val="0"/>
              <w:rPr>
                <w:sz w:val="16"/>
                <w:szCs w:val="16"/>
              </w:rPr>
            </w:pPr>
            <w:r>
              <w:rPr>
                <w:sz w:val="16"/>
                <w:szCs w:val="16"/>
              </w:rPr>
              <w:t>16/08/2024</w:t>
            </w:r>
          </w:p>
        </w:tc>
        <w:tc>
          <w:tcPr>
            <w:tcW w:w="1155" w:type="dxa"/>
          </w:tcPr>
          <w:p w14:paraId="58ED2CD3" w14:textId="2556767A" w:rsidR="001E7CD0" w:rsidRDefault="001E7CD0" w:rsidP="001E7CD0">
            <w:pPr>
              <w:autoSpaceDE w:val="0"/>
              <w:autoSpaceDN w:val="0"/>
              <w:adjustRightInd w:val="0"/>
              <w:rPr>
                <w:rFonts w:cs="Arial"/>
                <w:sz w:val="16"/>
                <w:szCs w:val="16"/>
              </w:rPr>
            </w:pPr>
            <w:r w:rsidRPr="00303AC5">
              <w:rPr>
                <w:sz w:val="16"/>
                <w:szCs w:val="16"/>
              </w:rPr>
              <w:t>Present</w:t>
            </w:r>
          </w:p>
        </w:tc>
      </w:tr>
      <w:tr w:rsidR="001E7CD0" w:rsidRPr="00D21889" w14:paraId="771173BD" w14:textId="77777777" w:rsidTr="00DB1E91">
        <w:trPr>
          <w:trHeight w:val="280"/>
        </w:trPr>
        <w:tc>
          <w:tcPr>
            <w:tcW w:w="2592" w:type="dxa"/>
          </w:tcPr>
          <w:p w14:paraId="4D810815" w14:textId="1A012799" w:rsidR="001E7CD0" w:rsidRDefault="001E7CD0" w:rsidP="001E7CD0">
            <w:pPr>
              <w:autoSpaceDE w:val="0"/>
              <w:autoSpaceDN w:val="0"/>
              <w:adjustRightInd w:val="0"/>
              <w:rPr>
                <w:rFonts w:cs="Arial"/>
                <w:sz w:val="16"/>
                <w:szCs w:val="16"/>
              </w:rPr>
            </w:pPr>
            <w:r w:rsidRPr="00D21889">
              <w:rPr>
                <w:rFonts w:cs="Arial"/>
                <w:sz w:val="16"/>
                <w:szCs w:val="16"/>
              </w:rPr>
              <w:t xml:space="preserve">Ms Catherine Garvey </w:t>
            </w:r>
          </w:p>
        </w:tc>
        <w:tc>
          <w:tcPr>
            <w:tcW w:w="2497" w:type="dxa"/>
          </w:tcPr>
          <w:p w14:paraId="6A1FF16E" w14:textId="5A957174" w:rsidR="001E7CD0" w:rsidRDefault="001E7CD0" w:rsidP="001E7CD0">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p>
        </w:tc>
        <w:tc>
          <w:tcPr>
            <w:tcW w:w="1251" w:type="dxa"/>
          </w:tcPr>
          <w:p w14:paraId="667E0710" w14:textId="1F99189E" w:rsidR="001E7CD0" w:rsidRDefault="001E7CD0" w:rsidP="001E7CD0">
            <w:pPr>
              <w:autoSpaceDE w:val="0"/>
              <w:autoSpaceDN w:val="0"/>
              <w:adjustRightInd w:val="0"/>
              <w:rPr>
                <w:sz w:val="16"/>
                <w:szCs w:val="16"/>
              </w:rPr>
            </w:pPr>
            <w:r w:rsidRPr="00D21889">
              <w:rPr>
                <w:rFonts w:cs="Arial"/>
                <w:sz w:val="16"/>
                <w:szCs w:val="16"/>
              </w:rPr>
              <w:t xml:space="preserve">19/03/2019 </w:t>
            </w:r>
          </w:p>
        </w:tc>
        <w:tc>
          <w:tcPr>
            <w:tcW w:w="1155" w:type="dxa"/>
          </w:tcPr>
          <w:p w14:paraId="0BE1E58E" w14:textId="4F522037" w:rsidR="001E7CD0" w:rsidRDefault="001E7CD0" w:rsidP="001E7CD0">
            <w:pPr>
              <w:autoSpaceDE w:val="0"/>
              <w:autoSpaceDN w:val="0"/>
              <w:adjustRightInd w:val="0"/>
              <w:rPr>
                <w:sz w:val="16"/>
                <w:szCs w:val="16"/>
              </w:rPr>
            </w:pPr>
            <w:r w:rsidRPr="00D21889">
              <w:rPr>
                <w:rFonts w:cs="Arial"/>
                <w:sz w:val="16"/>
                <w:szCs w:val="16"/>
              </w:rPr>
              <w:t xml:space="preserve">19/03/2022 </w:t>
            </w:r>
          </w:p>
        </w:tc>
        <w:tc>
          <w:tcPr>
            <w:tcW w:w="1155" w:type="dxa"/>
          </w:tcPr>
          <w:p w14:paraId="74302BE9" w14:textId="1CAACE60" w:rsidR="001E7CD0" w:rsidRDefault="001E7CD0" w:rsidP="001E7CD0">
            <w:pPr>
              <w:autoSpaceDE w:val="0"/>
              <w:autoSpaceDN w:val="0"/>
              <w:adjustRightInd w:val="0"/>
              <w:rPr>
                <w:rFonts w:cs="Arial"/>
                <w:sz w:val="16"/>
                <w:szCs w:val="16"/>
              </w:rPr>
            </w:pPr>
            <w:r w:rsidRPr="00D21889">
              <w:rPr>
                <w:rFonts w:cs="Arial"/>
                <w:sz w:val="16"/>
                <w:szCs w:val="16"/>
              </w:rPr>
              <w:t xml:space="preserve">Present </w:t>
            </w:r>
          </w:p>
        </w:tc>
      </w:tr>
      <w:tr w:rsidR="001E7CD0" w:rsidRPr="00D21889" w14:paraId="3372F03C" w14:textId="77777777" w:rsidTr="00DB1E91">
        <w:trPr>
          <w:trHeight w:val="280"/>
        </w:trPr>
        <w:tc>
          <w:tcPr>
            <w:tcW w:w="2592" w:type="dxa"/>
          </w:tcPr>
          <w:p w14:paraId="6DEA4B98" w14:textId="42050391" w:rsidR="001E7CD0" w:rsidRDefault="001E7CD0" w:rsidP="001E7CD0">
            <w:pPr>
              <w:autoSpaceDE w:val="0"/>
              <w:autoSpaceDN w:val="0"/>
              <w:adjustRightInd w:val="0"/>
              <w:rPr>
                <w:rFonts w:cs="Arial"/>
                <w:sz w:val="16"/>
                <w:szCs w:val="16"/>
              </w:rPr>
            </w:pPr>
            <w:r w:rsidRPr="00E20390">
              <w:rPr>
                <w:sz w:val="16"/>
                <w:szCs w:val="16"/>
              </w:rPr>
              <w:t xml:space="preserve">Mrs Helen Walker </w:t>
            </w:r>
          </w:p>
        </w:tc>
        <w:tc>
          <w:tcPr>
            <w:tcW w:w="2497" w:type="dxa"/>
          </w:tcPr>
          <w:p w14:paraId="5062F09E" w14:textId="6EB572A6" w:rsidR="001E7CD0" w:rsidRDefault="001E7CD0" w:rsidP="001E7CD0">
            <w:pPr>
              <w:autoSpaceDE w:val="0"/>
              <w:autoSpaceDN w:val="0"/>
              <w:adjustRightInd w:val="0"/>
              <w:rPr>
                <w:rFonts w:cs="Arial"/>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251" w:type="dxa"/>
          </w:tcPr>
          <w:p w14:paraId="7EB5B489" w14:textId="5FDFCC56" w:rsidR="001E7CD0" w:rsidRDefault="001E7CD0" w:rsidP="001E7CD0">
            <w:pPr>
              <w:autoSpaceDE w:val="0"/>
              <w:autoSpaceDN w:val="0"/>
              <w:adjustRightInd w:val="0"/>
              <w:rPr>
                <w:sz w:val="16"/>
                <w:szCs w:val="16"/>
              </w:rPr>
            </w:pPr>
            <w:r>
              <w:rPr>
                <w:sz w:val="16"/>
                <w:szCs w:val="16"/>
              </w:rPr>
              <w:t>22/12/2020</w:t>
            </w:r>
            <w:r w:rsidRPr="00E20390">
              <w:rPr>
                <w:sz w:val="16"/>
                <w:szCs w:val="16"/>
              </w:rPr>
              <w:t xml:space="preserve"> </w:t>
            </w:r>
          </w:p>
        </w:tc>
        <w:tc>
          <w:tcPr>
            <w:tcW w:w="1155" w:type="dxa"/>
          </w:tcPr>
          <w:p w14:paraId="1BDBF57E" w14:textId="27AEF721" w:rsidR="001E7CD0" w:rsidRDefault="001E7CD0" w:rsidP="001E7CD0">
            <w:pPr>
              <w:autoSpaceDE w:val="0"/>
              <w:autoSpaceDN w:val="0"/>
              <w:adjustRightInd w:val="0"/>
              <w:rPr>
                <w:sz w:val="16"/>
                <w:szCs w:val="16"/>
              </w:rPr>
            </w:pPr>
            <w:r>
              <w:rPr>
                <w:sz w:val="16"/>
                <w:szCs w:val="16"/>
              </w:rPr>
              <w:t>22/12/2024</w:t>
            </w:r>
          </w:p>
        </w:tc>
        <w:tc>
          <w:tcPr>
            <w:tcW w:w="1155" w:type="dxa"/>
          </w:tcPr>
          <w:p w14:paraId="606590DA" w14:textId="7E4B7870" w:rsidR="001E7CD0" w:rsidRDefault="001E7CD0" w:rsidP="001E7CD0">
            <w:pPr>
              <w:autoSpaceDE w:val="0"/>
              <w:autoSpaceDN w:val="0"/>
              <w:adjustRightInd w:val="0"/>
              <w:rPr>
                <w:rFonts w:cs="Arial"/>
                <w:sz w:val="16"/>
                <w:szCs w:val="16"/>
              </w:rPr>
            </w:pPr>
            <w:r w:rsidRPr="00E20390">
              <w:rPr>
                <w:sz w:val="16"/>
                <w:szCs w:val="16"/>
              </w:rPr>
              <w:t xml:space="preserve">Present </w:t>
            </w:r>
          </w:p>
        </w:tc>
      </w:tr>
      <w:bookmarkEnd w:id="0"/>
    </w:tbl>
    <w:p w14:paraId="5D753C09" w14:textId="77777777" w:rsidR="00A66F2E" w:rsidRPr="0054344C" w:rsidRDefault="00E24E77" w:rsidP="00A66F2E">
      <w:pPr>
        <w:pStyle w:val="Heading2"/>
      </w:pPr>
      <w:r>
        <w:br w:type="page"/>
      </w:r>
      <w:r w:rsidR="00A66F2E" w:rsidRPr="0054344C">
        <w:lastRenderedPageBreak/>
        <w:t>Welcome</w:t>
      </w:r>
    </w:p>
    <w:p w14:paraId="758D016E" w14:textId="77777777" w:rsidR="00A66F2E" w:rsidRPr="008F6D9D" w:rsidRDefault="00A66F2E" w:rsidP="00A66F2E">
      <w:r>
        <w:t xml:space="preserve"> </w:t>
      </w:r>
    </w:p>
    <w:p w14:paraId="3D7CC2D6" w14:textId="2E19B290" w:rsidR="00A66F2E" w:rsidRPr="00866594" w:rsidRDefault="00A66F2E" w:rsidP="00A66F2E">
      <w:pPr>
        <w:spacing w:before="80" w:after="80"/>
        <w:rPr>
          <w:rFonts w:cs="Arial"/>
          <w:color w:val="33CCCC"/>
          <w:szCs w:val="22"/>
          <w:lang w:val="en-NZ"/>
        </w:rPr>
      </w:pPr>
      <w:r w:rsidRPr="00D44424">
        <w:rPr>
          <w:rFonts w:cs="Arial"/>
          <w:szCs w:val="22"/>
          <w:lang w:val="en-NZ"/>
        </w:rPr>
        <w:t xml:space="preserve">The Chair opened the meeting </w:t>
      </w:r>
      <w:r w:rsidR="00D44424" w:rsidRPr="00D44424">
        <w:rPr>
          <w:rFonts w:cs="Arial"/>
          <w:szCs w:val="22"/>
          <w:lang w:val="en-NZ"/>
        </w:rPr>
        <w:t>at 10am</w:t>
      </w:r>
      <w:r w:rsidRPr="00D44424">
        <w:rPr>
          <w:rFonts w:cs="Arial"/>
          <w:szCs w:val="22"/>
          <w:lang w:val="en-NZ"/>
        </w:rPr>
        <w:t xml:space="preserve"> and welcomed Committee members, noting that apologies had been received fr</w:t>
      </w:r>
      <w:r w:rsidR="00D44424" w:rsidRPr="00D44424">
        <w:rPr>
          <w:rFonts w:cs="Arial"/>
          <w:szCs w:val="22"/>
          <w:lang w:val="en-NZ"/>
        </w:rPr>
        <w:t>om Associate Professor Nicola Swain (Non-lay (intervention studies)), Ms Dianne Glenn (Lay (consumer/community perspectives)), Ms Neta Tomokino (Lay (consumer/community perspectives)).</w:t>
      </w:r>
      <w:r w:rsidR="00DB7572">
        <w:rPr>
          <w:rFonts w:cs="Arial"/>
          <w:color w:val="FF0000"/>
          <w:szCs w:val="22"/>
          <w:lang w:val="en-NZ"/>
        </w:rPr>
        <w:br/>
      </w:r>
      <w:r w:rsidR="00DB7572">
        <w:rPr>
          <w:rFonts w:cs="Arial"/>
          <w:color w:val="FF0000"/>
          <w:szCs w:val="22"/>
          <w:lang w:val="en-NZ"/>
        </w:rPr>
        <w:br/>
      </w:r>
      <w:r w:rsidR="00DB7572" w:rsidRPr="00D44424">
        <w:rPr>
          <w:rFonts w:cs="Arial"/>
          <w:szCs w:val="22"/>
          <w:lang w:val="en-NZ"/>
        </w:rPr>
        <w:t xml:space="preserve">The Chair noted that it would be necessary to co-opt members of other HDECs in accordance with the Standard Operating Procedures. </w:t>
      </w:r>
      <w:r w:rsidR="00D44424" w:rsidRPr="00D44424">
        <w:rPr>
          <w:rFonts w:cs="Arial"/>
        </w:rPr>
        <w:t xml:space="preserve">Ms Catherine Garvey, Mrs Helen Walker and Mr Barry Taylor </w:t>
      </w:r>
      <w:r w:rsidR="00DB7572" w:rsidRPr="00D44424">
        <w:rPr>
          <w:rFonts w:cs="Arial"/>
          <w:szCs w:val="22"/>
          <w:lang w:val="en-NZ"/>
        </w:rPr>
        <w:t>confirmed their eligibility</w:t>
      </w:r>
      <w:r w:rsidR="00551140" w:rsidRPr="00D44424">
        <w:rPr>
          <w:rFonts w:cs="Arial"/>
          <w:szCs w:val="22"/>
          <w:lang w:val="en-NZ"/>
        </w:rPr>
        <w:t xml:space="preserve"> </w:t>
      </w:r>
      <w:r w:rsidR="00DB7572" w:rsidRPr="00D44424">
        <w:rPr>
          <w:rFonts w:cs="Arial"/>
          <w:szCs w:val="22"/>
          <w:lang w:val="en-NZ"/>
        </w:rPr>
        <w:t xml:space="preserve">and were co-opted by the Chair as </w:t>
      </w:r>
      <w:r w:rsidR="004A4456">
        <w:rPr>
          <w:rFonts w:cs="Arial"/>
          <w:szCs w:val="22"/>
          <w:lang w:val="en-NZ"/>
        </w:rPr>
        <w:t>members</w:t>
      </w:r>
      <w:r w:rsidR="00925D78" w:rsidRPr="00D44424">
        <w:rPr>
          <w:rFonts w:cs="Arial"/>
          <w:szCs w:val="22"/>
          <w:lang w:val="en-NZ"/>
        </w:rPr>
        <w:t xml:space="preserve"> of the Committee</w:t>
      </w:r>
      <w:r w:rsidR="00DB7572" w:rsidRPr="00D44424">
        <w:rPr>
          <w:rFonts w:cs="Arial"/>
          <w:szCs w:val="22"/>
          <w:lang w:val="en-NZ"/>
        </w:rPr>
        <w:t xml:space="preserve"> for the duration of the meeting.</w:t>
      </w:r>
    </w:p>
    <w:p w14:paraId="764B588A" w14:textId="77777777" w:rsidR="00A66F2E" w:rsidRDefault="00A66F2E" w:rsidP="00A66F2E">
      <w:pPr>
        <w:rPr>
          <w:lang w:val="en-NZ"/>
        </w:rPr>
      </w:pPr>
    </w:p>
    <w:p w14:paraId="4390AD4E" w14:textId="77777777" w:rsidR="00A66F2E" w:rsidRDefault="00A66F2E" w:rsidP="00A66F2E">
      <w:pPr>
        <w:rPr>
          <w:lang w:val="en-NZ"/>
        </w:rPr>
      </w:pPr>
      <w:r>
        <w:rPr>
          <w:lang w:val="en-NZ"/>
        </w:rPr>
        <w:t xml:space="preserve">The Chair noted that the meeting was quorate. </w:t>
      </w:r>
    </w:p>
    <w:p w14:paraId="205556E4" w14:textId="77777777" w:rsidR="00A66F2E" w:rsidRDefault="00A66F2E" w:rsidP="00A66F2E">
      <w:pPr>
        <w:rPr>
          <w:lang w:val="en-NZ"/>
        </w:rPr>
      </w:pPr>
    </w:p>
    <w:p w14:paraId="04F31C3C" w14:textId="77777777" w:rsidR="00A66F2E" w:rsidRDefault="00A66F2E" w:rsidP="00A66F2E">
      <w:pPr>
        <w:rPr>
          <w:lang w:val="en-NZ"/>
        </w:rPr>
      </w:pPr>
      <w:r>
        <w:rPr>
          <w:lang w:val="en-NZ"/>
        </w:rPr>
        <w:t>The Committee noted and agreed the agenda for the meeting.</w:t>
      </w:r>
    </w:p>
    <w:p w14:paraId="7D8ECE22" w14:textId="77777777" w:rsidR="00A66F2E" w:rsidRDefault="00A66F2E" w:rsidP="00A66F2E">
      <w:pPr>
        <w:rPr>
          <w:lang w:val="en-NZ"/>
        </w:rPr>
      </w:pPr>
    </w:p>
    <w:p w14:paraId="6A86F239" w14:textId="77777777" w:rsidR="00A66F2E" w:rsidRPr="00CE6AA6" w:rsidRDefault="00A66F2E" w:rsidP="00A66F2E">
      <w:pPr>
        <w:pStyle w:val="Heading2"/>
      </w:pPr>
      <w:r w:rsidRPr="00CE6AA6">
        <w:t>Confirmation of previous minutes</w:t>
      </w:r>
    </w:p>
    <w:p w14:paraId="560768EB" w14:textId="77777777" w:rsidR="00A66F2E" w:rsidRDefault="00A66F2E" w:rsidP="00A66F2E">
      <w:pPr>
        <w:rPr>
          <w:lang w:val="en-NZ"/>
        </w:rPr>
      </w:pPr>
    </w:p>
    <w:p w14:paraId="7550F501" w14:textId="77777777" w:rsidR="00451CD6" w:rsidRDefault="00A66F2E" w:rsidP="00A66F2E">
      <w:pPr>
        <w:rPr>
          <w:lang w:val="en-NZ"/>
        </w:rPr>
      </w:pPr>
      <w:r>
        <w:rPr>
          <w:lang w:val="en-NZ"/>
        </w:rPr>
        <w:t>The minutes of the meeting o</w:t>
      </w:r>
      <w:r w:rsidR="00D44424">
        <w:rPr>
          <w:lang w:val="en-NZ"/>
        </w:rPr>
        <w:t xml:space="preserve">f 11 July 2023 </w:t>
      </w:r>
      <w:r>
        <w:rPr>
          <w:lang w:val="en-NZ"/>
        </w:rPr>
        <w:t>were confirmed.</w:t>
      </w:r>
    </w:p>
    <w:p w14:paraId="3DD42E4F" w14:textId="77777777" w:rsidR="00E24E77" w:rsidRDefault="00E24E77" w:rsidP="00A22109">
      <w:pPr>
        <w:pStyle w:val="NoSpacing"/>
        <w:rPr>
          <w:lang w:val="en-NZ"/>
        </w:rPr>
      </w:pPr>
    </w:p>
    <w:p w14:paraId="10016BC9" w14:textId="77777777" w:rsidR="00D324AA" w:rsidRDefault="00D324AA" w:rsidP="00D324AA">
      <w:pPr>
        <w:rPr>
          <w:lang w:val="en-NZ"/>
        </w:rPr>
      </w:pPr>
    </w:p>
    <w:p w14:paraId="2190C4C1" w14:textId="77777777" w:rsidR="00D324AA" w:rsidRDefault="00D324AA" w:rsidP="00D324AA">
      <w:pPr>
        <w:rPr>
          <w:color w:val="FF0000"/>
          <w:lang w:val="en-NZ"/>
        </w:rPr>
      </w:pPr>
    </w:p>
    <w:p w14:paraId="49D8E592" w14:textId="77777777" w:rsidR="00D324AA" w:rsidRDefault="00D324AA" w:rsidP="00E24E77">
      <w:pPr>
        <w:rPr>
          <w:lang w:val="en-NZ"/>
        </w:rPr>
      </w:pPr>
    </w:p>
    <w:p w14:paraId="20EBFA7E" w14:textId="77777777" w:rsidR="00D324AA" w:rsidRPr="00540FF2" w:rsidRDefault="00D324AA" w:rsidP="00540FF2">
      <w:pPr>
        <w:rPr>
          <w:lang w:val="en-NZ"/>
        </w:rPr>
      </w:pPr>
    </w:p>
    <w:p w14:paraId="17F56F32" w14:textId="77777777" w:rsidR="00E24E77" w:rsidRDefault="00E24E77" w:rsidP="00E24E77">
      <w:pPr>
        <w:rPr>
          <w:lang w:val="en-NZ"/>
        </w:rPr>
      </w:pPr>
    </w:p>
    <w:p w14:paraId="3DB78637" w14:textId="77777777" w:rsidR="00E24E77" w:rsidRPr="00DC35A3" w:rsidRDefault="00E24E77" w:rsidP="00E24E77">
      <w:pPr>
        <w:rPr>
          <w:lang w:val="en-NZ"/>
        </w:rPr>
      </w:pPr>
    </w:p>
    <w:p w14:paraId="44A4B689" w14:textId="77777777" w:rsidR="00E24E77" w:rsidRPr="00DA5F0B" w:rsidRDefault="00540FF2" w:rsidP="00B37D44">
      <w:pPr>
        <w:pStyle w:val="Heading2"/>
      </w:pPr>
      <w:r>
        <w:br w:type="page"/>
      </w:r>
      <w:r w:rsidR="00E24E77" w:rsidRPr="00DA5F0B">
        <w:lastRenderedPageBreak/>
        <w:t xml:space="preserve">New applications </w:t>
      </w:r>
    </w:p>
    <w:p w14:paraId="7DFB7557" w14:textId="77777777" w:rsidR="00E24E77" w:rsidRPr="0018623C" w:rsidRDefault="00E24E77" w:rsidP="00E24E77"/>
    <w:p w14:paraId="32D1871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4D822A73" w14:textId="77777777" w:rsidTr="00B348EC">
        <w:trPr>
          <w:trHeight w:val="280"/>
        </w:trPr>
        <w:tc>
          <w:tcPr>
            <w:tcW w:w="966" w:type="dxa"/>
            <w:tcBorders>
              <w:top w:val="nil"/>
              <w:left w:val="nil"/>
              <w:bottom w:val="nil"/>
              <w:right w:val="nil"/>
            </w:tcBorders>
          </w:tcPr>
          <w:p w14:paraId="2B373F6A" w14:textId="77777777" w:rsidR="00A22109" w:rsidRPr="00960BFE" w:rsidRDefault="00A22109" w:rsidP="00B348EC">
            <w:pPr>
              <w:autoSpaceDE w:val="0"/>
              <w:autoSpaceDN w:val="0"/>
              <w:adjustRightInd w:val="0"/>
            </w:pPr>
            <w:bookmarkStart w:id="1" w:name="_Hlk142375918"/>
            <w:r w:rsidRPr="00960BFE">
              <w:rPr>
                <w:b/>
              </w:rPr>
              <w:t xml:space="preserve">1 </w:t>
            </w:r>
            <w:r w:rsidRPr="00960BFE">
              <w:t xml:space="preserve"> </w:t>
            </w:r>
          </w:p>
        </w:tc>
        <w:tc>
          <w:tcPr>
            <w:tcW w:w="2575" w:type="dxa"/>
            <w:tcBorders>
              <w:top w:val="nil"/>
              <w:left w:val="nil"/>
              <w:bottom w:val="nil"/>
              <w:right w:val="nil"/>
            </w:tcBorders>
          </w:tcPr>
          <w:p w14:paraId="01888DBE"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EB26965" w14:textId="77777777" w:rsidR="00A22109" w:rsidRPr="002B62FF" w:rsidRDefault="00D44424" w:rsidP="001B5167">
            <w:pPr>
              <w:rPr>
                <w:b/>
                <w:bCs/>
              </w:rPr>
            </w:pPr>
            <w:r w:rsidRPr="00D44424">
              <w:rPr>
                <w:b/>
                <w:bCs/>
              </w:rPr>
              <w:t>2023 FULL 15182</w:t>
            </w:r>
          </w:p>
        </w:tc>
      </w:tr>
      <w:tr w:rsidR="00A22109" w:rsidRPr="00960BFE" w14:paraId="08BBC2DF" w14:textId="77777777" w:rsidTr="00B348EC">
        <w:trPr>
          <w:trHeight w:val="280"/>
        </w:trPr>
        <w:tc>
          <w:tcPr>
            <w:tcW w:w="966" w:type="dxa"/>
            <w:tcBorders>
              <w:top w:val="nil"/>
              <w:left w:val="nil"/>
              <w:bottom w:val="nil"/>
              <w:right w:val="nil"/>
            </w:tcBorders>
          </w:tcPr>
          <w:p w14:paraId="15A34C3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34B02DBB"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65D71E8C" w14:textId="77777777" w:rsidR="00A22109" w:rsidRPr="00960BFE" w:rsidRDefault="00D44424" w:rsidP="00B348EC">
            <w:pPr>
              <w:autoSpaceDE w:val="0"/>
              <w:autoSpaceDN w:val="0"/>
              <w:adjustRightInd w:val="0"/>
            </w:pPr>
            <w:r w:rsidRPr="00D44424">
              <w:t>Investigating dual-task gait performance using Plantiga insole sensor technology in the management of concussion</w:t>
            </w:r>
          </w:p>
        </w:tc>
      </w:tr>
      <w:tr w:rsidR="00A22109" w:rsidRPr="00960BFE" w14:paraId="1411730F" w14:textId="77777777" w:rsidTr="00B348EC">
        <w:trPr>
          <w:trHeight w:val="280"/>
        </w:trPr>
        <w:tc>
          <w:tcPr>
            <w:tcW w:w="966" w:type="dxa"/>
            <w:tcBorders>
              <w:top w:val="nil"/>
              <w:left w:val="nil"/>
              <w:bottom w:val="nil"/>
              <w:right w:val="nil"/>
            </w:tcBorders>
          </w:tcPr>
          <w:p w14:paraId="262F889B"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8986081"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58BADF32" w14:textId="77777777" w:rsidR="00A22109" w:rsidRPr="00960BFE" w:rsidRDefault="00D44424" w:rsidP="00B348EC">
            <w:r w:rsidRPr="00D44424">
              <w:t>Dr Nusratnaaz Shaikh</w:t>
            </w:r>
          </w:p>
        </w:tc>
      </w:tr>
      <w:tr w:rsidR="00A22109" w:rsidRPr="00960BFE" w14:paraId="70B6A9D4" w14:textId="77777777" w:rsidTr="00B348EC">
        <w:trPr>
          <w:trHeight w:val="280"/>
        </w:trPr>
        <w:tc>
          <w:tcPr>
            <w:tcW w:w="966" w:type="dxa"/>
            <w:tcBorders>
              <w:top w:val="nil"/>
              <w:left w:val="nil"/>
              <w:bottom w:val="nil"/>
              <w:right w:val="nil"/>
            </w:tcBorders>
          </w:tcPr>
          <w:p w14:paraId="7C77BD85"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8AE8491"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670CEB4" w14:textId="32813825" w:rsidR="00A22109" w:rsidRPr="00960BFE" w:rsidRDefault="008C096E" w:rsidP="00D44424">
            <w:pPr>
              <w:autoSpaceDE w:val="0"/>
              <w:autoSpaceDN w:val="0"/>
              <w:adjustRightInd w:val="0"/>
            </w:pPr>
            <w:r>
              <w:t>Auckland University</w:t>
            </w:r>
          </w:p>
        </w:tc>
      </w:tr>
      <w:tr w:rsidR="00A22109" w:rsidRPr="00960BFE" w14:paraId="01FEC39A" w14:textId="77777777" w:rsidTr="00B348EC">
        <w:trPr>
          <w:trHeight w:val="280"/>
        </w:trPr>
        <w:tc>
          <w:tcPr>
            <w:tcW w:w="966" w:type="dxa"/>
            <w:tcBorders>
              <w:top w:val="nil"/>
              <w:left w:val="nil"/>
              <w:bottom w:val="nil"/>
              <w:right w:val="nil"/>
            </w:tcBorders>
          </w:tcPr>
          <w:p w14:paraId="2A9E0D1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C684A7A"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17FDE31E" w14:textId="77777777" w:rsidR="00A22109" w:rsidRPr="00960BFE" w:rsidRDefault="00FB331E" w:rsidP="00B348EC">
            <w:pPr>
              <w:autoSpaceDE w:val="0"/>
              <w:autoSpaceDN w:val="0"/>
              <w:adjustRightInd w:val="0"/>
            </w:pPr>
            <w:r>
              <w:t>27 July 2023</w:t>
            </w:r>
          </w:p>
        </w:tc>
      </w:tr>
    </w:tbl>
    <w:p w14:paraId="25A2AC49" w14:textId="77777777" w:rsidR="00A22109" w:rsidRPr="00795EDD" w:rsidRDefault="00A22109" w:rsidP="00A22109"/>
    <w:p w14:paraId="6CB82EFB" w14:textId="77777777" w:rsidR="00A22109" w:rsidRPr="00FB331E" w:rsidRDefault="00FB331E" w:rsidP="00FB331E">
      <w:r w:rsidRPr="00D44424">
        <w:t>Dr Nusratnaaz Shaikh</w:t>
      </w:r>
      <w:r>
        <w:t xml:space="preserve"> </w:t>
      </w:r>
      <w:r w:rsidR="00A22109" w:rsidRPr="00D324AA">
        <w:rPr>
          <w:lang w:val="en-NZ"/>
        </w:rPr>
        <w:t>was present via videoconference for discussion of this application.</w:t>
      </w:r>
    </w:p>
    <w:p w14:paraId="70EF4872" w14:textId="77777777" w:rsidR="00A22109" w:rsidRPr="00D324AA" w:rsidRDefault="00A22109" w:rsidP="00A22109">
      <w:pPr>
        <w:rPr>
          <w:u w:val="single"/>
          <w:lang w:val="en-NZ"/>
        </w:rPr>
      </w:pPr>
    </w:p>
    <w:p w14:paraId="26BB2198" w14:textId="77777777" w:rsidR="00A22109" w:rsidRPr="0054344C" w:rsidRDefault="00A22109" w:rsidP="00A22109">
      <w:pPr>
        <w:pStyle w:val="Headingbold"/>
      </w:pPr>
      <w:r w:rsidRPr="0054344C">
        <w:t>Potential conflicts of interest</w:t>
      </w:r>
    </w:p>
    <w:p w14:paraId="74049883" w14:textId="77777777" w:rsidR="00A22109" w:rsidRPr="00D324AA" w:rsidRDefault="00A22109" w:rsidP="00A22109">
      <w:pPr>
        <w:rPr>
          <w:b/>
          <w:lang w:val="en-NZ"/>
        </w:rPr>
      </w:pPr>
    </w:p>
    <w:p w14:paraId="6F5BC0B0"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2DFC1DBE" w14:textId="77777777" w:rsidR="00A22109" w:rsidRPr="00D324AA" w:rsidRDefault="00A22109" w:rsidP="00A22109">
      <w:pPr>
        <w:rPr>
          <w:lang w:val="en-NZ"/>
        </w:rPr>
      </w:pPr>
    </w:p>
    <w:p w14:paraId="3C0DDAF7"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7A960081" w14:textId="77777777" w:rsidR="00A22109" w:rsidRPr="00D324AA" w:rsidRDefault="00A22109" w:rsidP="00A22109">
      <w:pPr>
        <w:autoSpaceDE w:val="0"/>
        <w:autoSpaceDN w:val="0"/>
        <w:adjustRightInd w:val="0"/>
        <w:rPr>
          <w:lang w:val="en-NZ"/>
        </w:rPr>
      </w:pPr>
    </w:p>
    <w:p w14:paraId="679E5FB4" w14:textId="77777777" w:rsidR="00A22109" w:rsidRPr="0054344C" w:rsidRDefault="00A22109" w:rsidP="00A22109">
      <w:pPr>
        <w:pStyle w:val="Headingbold"/>
      </w:pPr>
      <w:r w:rsidRPr="0054344C">
        <w:t xml:space="preserve">Summary of resolved ethical issues </w:t>
      </w:r>
    </w:p>
    <w:p w14:paraId="41CA6C8F" w14:textId="77777777" w:rsidR="00A22109" w:rsidRPr="00D324AA" w:rsidRDefault="00A22109" w:rsidP="00A22109">
      <w:pPr>
        <w:rPr>
          <w:u w:val="single"/>
          <w:lang w:val="en-NZ"/>
        </w:rPr>
      </w:pPr>
    </w:p>
    <w:p w14:paraId="0DB38092"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3A58139E" w14:textId="77777777" w:rsidR="00A22109" w:rsidRPr="00D324AA" w:rsidRDefault="00A22109" w:rsidP="00A22109">
      <w:pPr>
        <w:rPr>
          <w:lang w:val="en-NZ"/>
        </w:rPr>
      </w:pPr>
    </w:p>
    <w:p w14:paraId="3B24FFBF" w14:textId="102AC165" w:rsidR="00480063" w:rsidRPr="003D7D05" w:rsidRDefault="00480063" w:rsidP="00480063">
      <w:pPr>
        <w:pStyle w:val="ListParagraph"/>
      </w:pPr>
      <w:r w:rsidRPr="00D324AA">
        <w:t xml:space="preserve">The Committee </w:t>
      </w:r>
      <w:r>
        <w:t xml:space="preserve">asked </w:t>
      </w:r>
      <w:r w:rsidR="00C50A0B">
        <w:t xml:space="preserve">whether, </w:t>
      </w:r>
      <w:r w:rsidR="00A67997">
        <w:t xml:space="preserve">if a concussion </w:t>
      </w:r>
      <w:r w:rsidR="008E6F2C">
        <w:t>was diagnosed</w:t>
      </w:r>
      <w:r w:rsidR="00C50A0B">
        <w:t xml:space="preserve">, </w:t>
      </w:r>
      <w:r w:rsidR="00A67997">
        <w:t>the Researchers</w:t>
      </w:r>
      <w:r w:rsidR="008E6F2C">
        <w:t xml:space="preserve"> would</w:t>
      </w:r>
      <w:r w:rsidR="00A67997">
        <w:t xml:space="preserve"> notify the participant</w:t>
      </w:r>
      <w:r w:rsidR="00687D8E">
        <w:t xml:space="preserve">’s </w:t>
      </w:r>
      <w:r w:rsidR="00A67997">
        <w:t>parents</w:t>
      </w:r>
      <w:r w:rsidR="00687D8E">
        <w:t xml:space="preserve"> and GP</w:t>
      </w:r>
      <w:r w:rsidR="00A67997">
        <w:t>.</w:t>
      </w:r>
      <w:r>
        <w:t xml:space="preserve"> The Researcher</w:t>
      </w:r>
      <w:r w:rsidR="00A67997">
        <w:t xml:space="preserve">s </w:t>
      </w:r>
      <w:r w:rsidR="00C50A0B">
        <w:t xml:space="preserve">confirmed this to be the case as </w:t>
      </w:r>
      <w:r w:rsidR="00A67997">
        <w:t>this is usual practice.</w:t>
      </w:r>
    </w:p>
    <w:p w14:paraId="20E4C055" w14:textId="594450E4" w:rsidR="00CA62E2" w:rsidRDefault="00CA62E2" w:rsidP="003D7D05">
      <w:pPr>
        <w:pStyle w:val="ListParagraph"/>
      </w:pPr>
      <w:r>
        <w:t xml:space="preserve">The Committee asked if any data will be sent overseas. The Researchers </w:t>
      </w:r>
      <w:r w:rsidR="00E520A0">
        <w:t>confirmed no</w:t>
      </w:r>
      <w:r>
        <w:t xml:space="preserve"> data will be sent overseas. </w:t>
      </w:r>
    </w:p>
    <w:p w14:paraId="02B34749" w14:textId="3DA91FBB" w:rsidR="008C2A92" w:rsidRDefault="00CA62E2" w:rsidP="008C2A92">
      <w:pPr>
        <w:pStyle w:val="ListParagraph"/>
      </w:pPr>
      <w:r>
        <w:t xml:space="preserve">The Committee asked about the data </w:t>
      </w:r>
      <w:r w:rsidR="004F7C21">
        <w:t xml:space="preserve">produced by </w:t>
      </w:r>
      <w:r>
        <w:t>the device. The Researchers explained that when the data is inputted, they will use unique identification numbers to identify the device data and</w:t>
      </w:r>
      <w:r w:rsidR="004F7C21">
        <w:t>,</w:t>
      </w:r>
      <w:r>
        <w:t xml:space="preserve"> once identified, </w:t>
      </w:r>
      <w:r w:rsidR="003E4570">
        <w:t xml:space="preserve">any identifiers </w:t>
      </w:r>
      <w:r>
        <w:t>will be removed from the system.</w:t>
      </w:r>
    </w:p>
    <w:p w14:paraId="1E199863" w14:textId="77777777" w:rsidR="00273201" w:rsidRDefault="00273201" w:rsidP="00A22109">
      <w:pPr>
        <w:pStyle w:val="Headingbold"/>
      </w:pPr>
    </w:p>
    <w:p w14:paraId="1DA74D34" w14:textId="36921AC4" w:rsidR="00A22109" w:rsidRPr="0054344C" w:rsidRDefault="00A22109" w:rsidP="00A22109">
      <w:pPr>
        <w:pStyle w:val="Headingbold"/>
      </w:pPr>
      <w:r w:rsidRPr="0054344C">
        <w:t>Summary of outstanding ethical issues</w:t>
      </w:r>
    </w:p>
    <w:p w14:paraId="3649830E" w14:textId="77777777" w:rsidR="00A22109" w:rsidRPr="00D324AA" w:rsidRDefault="00A22109" w:rsidP="00A22109">
      <w:pPr>
        <w:rPr>
          <w:lang w:val="en-NZ"/>
        </w:rPr>
      </w:pPr>
    </w:p>
    <w:p w14:paraId="3D358EA5"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4AAE329F" w14:textId="77777777" w:rsidR="00A22109" w:rsidRPr="00D324AA" w:rsidRDefault="00A22109" w:rsidP="00A22109">
      <w:pPr>
        <w:autoSpaceDE w:val="0"/>
        <w:autoSpaceDN w:val="0"/>
        <w:adjustRightInd w:val="0"/>
        <w:rPr>
          <w:szCs w:val="22"/>
          <w:lang w:val="en-NZ"/>
        </w:rPr>
      </w:pPr>
    </w:p>
    <w:p w14:paraId="17D8E012" w14:textId="1FC4B573" w:rsidR="003D7D05" w:rsidRDefault="005E79E4" w:rsidP="008E6F2C">
      <w:pPr>
        <w:pStyle w:val="ListParagraph"/>
      </w:pPr>
      <w:r w:rsidRPr="00D324AA">
        <w:t xml:space="preserve">The Committee </w:t>
      </w:r>
      <w:r>
        <w:t xml:space="preserve">asked the Researcher how competence to provide informed consent would be assessed in participants aged under 16 years. The Researcher explained that they have gone with 12 years to provide more scope of capability and to ensure the children can be fully informed about the study. The Researchers stated they planned to seek advice and consent from the parents. </w:t>
      </w:r>
      <w:r w:rsidRPr="00D324AA">
        <w:t xml:space="preserve">The Committee </w:t>
      </w:r>
      <w:r>
        <w:t xml:space="preserve">noted that the nature of the study and the age of the children are such </w:t>
      </w:r>
      <w:r w:rsidR="00CC4246">
        <w:t>that it</w:t>
      </w:r>
      <w:r>
        <w:t xml:space="preserve"> is likely that many participating children will be able to provide their own informed consent. The Committee noted that, if a minor </w:t>
      </w:r>
      <w:r w:rsidR="00CC4246">
        <w:t>can understand</w:t>
      </w:r>
      <w:r>
        <w:t xml:space="preserve"> the study and providing informed consent, additional parental consent is not required. </w:t>
      </w:r>
      <w:r w:rsidR="008E6F2C">
        <w:t xml:space="preserve">Please </w:t>
      </w:r>
      <w:r w:rsidR="003D7D05">
        <w:t xml:space="preserve">provide information </w:t>
      </w:r>
      <w:r>
        <w:t xml:space="preserve">about </w:t>
      </w:r>
      <w:r w:rsidR="003D7D05">
        <w:t>how capacity to consent will be assessed and outline the process in the protocol.</w:t>
      </w:r>
    </w:p>
    <w:p w14:paraId="7618D200" w14:textId="09E8DB9D" w:rsidR="003D7D05" w:rsidRDefault="008E6F2C" w:rsidP="003D7D05">
      <w:pPr>
        <w:pStyle w:val="ListParagraph"/>
      </w:pPr>
      <w:r>
        <w:t xml:space="preserve">The Committee noted that, where the child participant is not competent to provide independent informed consent, written assent is to be obtained in addition to parental consent. Please provide </w:t>
      </w:r>
      <w:r w:rsidR="003D7D05">
        <w:t>a simplified information sheet and assent form, suitable for minors lacking capacity to provide informed consent.</w:t>
      </w:r>
    </w:p>
    <w:p w14:paraId="45331F77" w14:textId="321B5754" w:rsidR="003F23AF" w:rsidRPr="00D324AA" w:rsidRDefault="005E79E4" w:rsidP="008E6F2C">
      <w:pPr>
        <w:pStyle w:val="ListParagraph"/>
      </w:pPr>
      <w:r>
        <w:t xml:space="preserve">The Committee asked for clarity in respect of how participants would be assigned to the study groups, and whether participants may be involved in Groups 1 and 2 sequentially. </w:t>
      </w:r>
      <w:r w:rsidR="00687D8E">
        <w:t xml:space="preserve">The </w:t>
      </w:r>
      <w:r w:rsidR="00687D8E">
        <w:lastRenderedPageBreak/>
        <w:t xml:space="preserve">Committee noted that the protocol currently describes participants completing either Group 1 or Group 2 assessments, but not both. </w:t>
      </w:r>
      <w:r>
        <w:t xml:space="preserve">The Researcher explained that all consenting participants would complete Baseline and Group 1 assessments. Participants who suffered a </w:t>
      </w:r>
      <w:r w:rsidR="00687D8E">
        <w:t>head injury would also complete Group 2 assessments.</w:t>
      </w:r>
      <w:r w:rsidR="008E6F2C">
        <w:t xml:space="preserve"> Please </w:t>
      </w:r>
      <w:r w:rsidR="00687D8E">
        <w:t xml:space="preserve">amend the </w:t>
      </w:r>
      <w:r w:rsidR="003F23AF">
        <w:t xml:space="preserve">protocol </w:t>
      </w:r>
      <w:r w:rsidR="00687D8E">
        <w:t>to clearly describe Group assignment during the study.</w:t>
      </w:r>
    </w:p>
    <w:p w14:paraId="313D446F" w14:textId="5DF2073B" w:rsidR="003D7D05" w:rsidRDefault="008E6F2C" w:rsidP="003D7D05">
      <w:pPr>
        <w:pStyle w:val="ListParagraph"/>
      </w:pPr>
      <w:r>
        <w:t>The Committee requested that the</w:t>
      </w:r>
      <w:r w:rsidR="003D7D05">
        <w:t xml:space="preserve"> research team notifies the participant's GP directly of findings of potential clinical significance; this should not be the responsibility of the participant.</w:t>
      </w:r>
    </w:p>
    <w:p w14:paraId="167728AC" w14:textId="504372D1" w:rsidR="003D7D05" w:rsidRDefault="008E6F2C" w:rsidP="003D7D05">
      <w:pPr>
        <w:pStyle w:val="ListParagraph"/>
      </w:pPr>
      <w:r>
        <w:t xml:space="preserve">The Committee noted that some </w:t>
      </w:r>
      <w:r w:rsidR="003D7D05">
        <w:t xml:space="preserve">health data must be retained for at least 10 years after the participant turns 16. </w:t>
      </w:r>
      <w:r>
        <w:t xml:space="preserve">Please amend </w:t>
      </w:r>
      <w:r w:rsidR="003D7D05">
        <w:t xml:space="preserve">Section 7 of the Data Management Plan (DMP) and </w:t>
      </w:r>
      <w:r>
        <w:t xml:space="preserve">the </w:t>
      </w:r>
      <w:r w:rsidR="00F310F3">
        <w:t>participant information sheet/consent forms (</w:t>
      </w:r>
      <w:r w:rsidR="003D7D05">
        <w:t>PIS</w:t>
      </w:r>
      <w:r w:rsidR="00F310F3">
        <w:t>/</w:t>
      </w:r>
      <w:r w:rsidR="003D7D05">
        <w:t>CFs</w:t>
      </w:r>
      <w:r w:rsidR="00F310F3">
        <w:t>)</w:t>
      </w:r>
      <w:r w:rsidR="003D7D05">
        <w:t xml:space="preserve"> accordingly.</w:t>
      </w:r>
    </w:p>
    <w:p w14:paraId="25CD02C9" w14:textId="788651D9" w:rsidR="003D7D05" w:rsidRDefault="008E6F2C" w:rsidP="003D7D05">
      <w:pPr>
        <w:pStyle w:val="ListParagraph"/>
      </w:pPr>
      <w:r>
        <w:t>The Committee noted that the</w:t>
      </w:r>
      <w:r w:rsidR="003D7D05">
        <w:t xml:space="preserve"> data management plan </w:t>
      </w:r>
      <w:r w:rsidR="003E4570">
        <w:t xml:space="preserve">currently </w:t>
      </w:r>
      <w:r w:rsidR="003D7D05">
        <w:t xml:space="preserve">states that data collected prior to withdrawal will continue to be used and analysed </w:t>
      </w:r>
      <w:r w:rsidR="003E4570">
        <w:t>(</w:t>
      </w:r>
      <w:r w:rsidR="003D7D05">
        <w:t>paragraph 10</w:t>
      </w:r>
      <w:r w:rsidR="003E4570">
        <w:t>)</w:t>
      </w:r>
      <w:r w:rsidR="003D7D05">
        <w:t xml:space="preserve">, as does the consent form, however this is contrary to page 2 of the participant information sheet. Please </w:t>
      </w:r>
      <w:r w:rsidR="003E4570">
        <w:t xml:space="preserve">resolve the conflict and </w:t>
      </w:r>
      <w:r w:rsidR="003D7D05">
        <w:t>amend</w:t>
      </w:r>
      <w:r w:rsidR="003E4570">
        <w:t xml:space="preserve"> as necessary</w:t>
      </w:r>
      <w:r w:rsidR="003D7D05">
        <w:t>.</w:t>
      </w:r>
    </w:p>
    <w:p w14:paraId="559EADFF" w14:textId="37495DD3" w:rsidR="008E6F2C" w:rsidRPr="003D7D05" w:rsidRDefault="008E6F2C" w:rsidP="008E6F2C">
      <w:pPr>
        <w:pStyle w:val="ListParagraph"/>
      </w:pPr>
      <w:r>
        <w:t>The Committee asked about locality authorisation of the various sites to be used during the study. The Researchers explained that they are in the process of creating a relationship with Auckland Rugby League and this would be the starting point, and that a hui is planned with school managers in South Auckland. Please ensure</w:t>
      </w:r>
      <w:r w:rsidRPr="00600557">
        <w:t xml:space="preserve"> </w:t>
      </w:r>
      <w:r>
        <w:t xml:space="preserve">formal </w:t>
      </w:r>
      <w:r w:rsidRPr="00600557">
        <w:t xml:space="preserve">permission </w:t>
      </w:r>
      <w:r>
        <w:t xml:space="preserve">is obtained </w:t>
      </w:r>
      <w:r w:rsidRPr="00600557">
        <w:t xml:space="preserve">to access </w:t>
      </w:r>
      <w:r>
        <w:t xml:space="preserve">study </w:t>
      </w:r>
      <w:r w:rsidRPr="00600557">
        <w:t xml:space="preserve">sites, whether schools or sports clubs. </w:t>
      </w:r>
    </w:p>
    <w:p w14:paraId="44F0A838" w14:textId="4DC74F56" w:rsidR="003D7D05" w:rsidRDefault="008E6F2C" w:rsidP="003D7D05">
      <w:pPr>
        <w:pStyle w:val="ListParagraph"/>
      </w:pPr>
      <w:r>
        <w:t>The Committee noted that a clubroom is not a particularly private area to conduct an interview and reminded the Researchers to ensure the privacy of participants is respected. Please ensure</w:t>
      </w:r>
      <w:r w:rsidR="003D7D05" w:rsidRPr="00600557">
        <w:t xml:space="preserve"> each location has a suitable private space for </w:t>
      </w:r>
      <w:r w:rsidR="00687D8E">
        <w:t xml:space="preserve">study </w:t>
      </w:r>
      <w:r w:rsidR="003D7D05" w:rsidRPr="00600557">
        <w:t>assessments</w:t>
      </w:r>
      <w:r w:rsidR="00687D8E">
        <w:t>.</w:t>
      </w:r>
    </w:p>
    <w:p w14:paraId="5F7245F5" w14:textId="77777777" w:rsidR="00480063" w:rsidRDefault="00480063" w:rsidP="003D7D05">
      <w:pPr>
        <w:pStyle w:val="ListParagraph"/>
        <w:numPr>
          <w:ilvl w:val="0"/>
          <w:numId w:val="0"/>
        </w:numPr>
        <w:rPr>
          <w:rFonts w:cs="Arial"/>
          <w:szCs w:val="22"/>
        </w:rPr>
      </w:pPr>
    </w:p>
    <w:p w14:paraId="3DF303EC" w14:textId="723B7B51" w:rsidR="00687D8E" w:rsidRDefault="00A22109" w:rsidP="00CC4246">
      <w:pPr>
        <w:pStyle w:val="ListParagraph"/>
        <w:numPr>
          <w:ilvl w:val="0"/>
          <w:numId w:val="0"/>
        </w:numPr>
        <w:rPr>
          <w:rFonts w:cs="Arial"/>
          <w:szCs w:val="22"/>
        </w:rPr>
      </w:pPr>
      <w:r w:rsidRPr="00D324AA">
        <w:rPr>
          <w:rFonts w:cs="Arial"/>
          <w:szCs w:val="22"/>
        </w:rPr>
        <w:t>The Committee requested the following changes to the Participant Information Sheet and Consent Form</w:t>
      </w:r>
      <w:r>
        <w:rPr>
          <w:rFonts w:cs="Arial"/>
          <w:szCs w:val="22"/>
        </w:rPr>
        <w:t xml:space="preserve"> (PIS/CF)</w:t>
      </w:r>
      <w:r w:rsidRPr="00D324AA">
        <w:rPr>
          <w:rFonts w:cs="Arial"/>
          <w:szCs w:val="22"/>
        </w:rPr>
        <w:t xml:space="preserve">: </w:t>
      </w:r>
    </w:p>
    <w:p w14:paraId="3CF71329" w14:textId="77777777" w:rsidR="00F855EB" w:rsidRPr="00D324AA" w:rsidRDefault="00F855EB" w:rsidP="00CC4246">
      <w:pPr>
        <w:pStyle w:val="ListParagraph"/>
        <w:numPr>
          <w:ilvl w:val="0"/>
          <w:numId w:val="0"/>
        </w:numPr>
      </w:pPr>
    </w:p>
    <w:p w14:paraId="6A2BF046" w14:textId="6290F437" w:rsidR="00687D8E" w:rsidRDefault="00687D8E" w:rsidP="003D7D05">
      <w:pPr>
        <w:pStyle w:val="ListParagraph"/>
      </w:pPr>
      <w:r>
        <w:t xml:space="preserve">Please make Group allocation during the study clearer to reflect </w:t>
      </w:r>
      <w:r w:rsidR="00CC4246">
        <w:t>that participants</w:t>
      </w:r>
      <w:r>
        <w:t xml:space="preserve"> may </w:t>
      </w:r>
      <w:r w:rsidR="00773623">
        <w:t>be involved in Group 1 and Group 2.</w:t>
      </w:r>
    </w:p>
    <w:p w14:paraId="1C78D6EA" w14:textId="2465A306" w:rsidR="00687D8E" w:rsidRDefault="00687D8E" w:rsidP="003D7D05">
      <w:pPr>
        <w:pStyle w:val="ListParagraph"/>
      </w:pPr>
      <w:r>
        <w:t>Please state that, for younger participants, parents will be informed of any head injury as is standard care.</w:t>
      </w:r>
    </w:p>
    <w:p w14:paraId="4D55B72D" w14:textId="2229C24E" w:rsidR="00687D8E" w:rsidRDefault="00687D8E" w:rsidP="00687D8E">
      <w:pPr>
        <w:pStyle w:val="ListParagraph"/>
      </w:pPr>
      <w:r>
        <w:t xml:space="preserve">Please amend the participant information sheet </w:t>
      </w:r>
      <w:r w:rsidRPr="00600557">
        <w:t>regarding retention of health information and use of data collected prior to withdrawal from study.</w:t>
      </w:r>
    </w:p>
    <w:p w14:paraId="7D1561E8" w14:textId="33C15F7C" w:rsidR="003D7D05" w:rsidRDefault="003D7D05" w:rsidP="003D7D05">
      <w:pPr>
        <w:pStyle w:val="ListParagraph"/>
      </w:pPr>
      <w:r>
        <w:t>Please include HDEC advocacy and Māori cultural support contact details.</w:t>
      </w:r>
    </w:p>
    <w:p w14:paraId="6F70A9CB" w14:textId="77777777" w:rsidR="003D7D05" w:rsidRDefault="003D7D05" w:rsidP="003D7D05">
      <w:pPr>
        <w:pStyle w:val="ListParagraph"/>
      </w:pPr>
      <w:r>
        <w:t>Other than the CF and additional Assent Form for Adolescent, this PIS is identical to the Adult PIS. Please rephrase throughout to reflect the fact that the parent is consenting to their child participating in the study.</w:t>
      </w:r>
    </w:p>
    <w:p w14:paraId="51074680" w14:textId="77777777" w:rsidR="008C2A92" w:rsidRDefault="008C2A92" w:rsidP="00A22109">
      <w:pPr>
        <w:rPr>
          <w:b/>
          <w:bCs/>
          <w:lang w:val="en-NZ"/>
        </w:rPr>
      </w:pPr>
    </w:p>
    <w:p w14:paraId="1F287FEF" w14:textId="77777777" w:rsidR="00A22109" w:rsidRPr="00FB331E" w:rsidRDefault="00A22109" w:rsidP="00A22109">
      <w:pPr>
        <w:rPr>
          <w:b/>
          <w:bCs/>
          <w:lang w:val="en-NZ"/>
        </w:rPr>
      </w:pPr>
      <w:r w:rsidRPr="0054344C">
        <w:rPr>
          <w:b/>
          <w:bCs/>
          <w:lang w:val="en-NZ"/>
        </w:rPr>
        <w:t xml:space="preserve">Decision </w:t>
      </w:r>
    </w:p>
    <w:p w14:paraId="6FC0A8B9" w14:textId="77777777" w:rsidR="00A22109" w:rsidRPr="00D324AA" w:rsidRDefault="00A22109" w:rsidP="00A22109">
      <w:pPr>
        <w:rPr>
          <w:lang w:val="en-NZ"/>
        </w:rPr>
      </w:pPr>
    </w:p>
    <w:p w14:paraId="4D15A430"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52489D54" w14:textId="77777777" w:rsidR="00A22109" w:rsidRPr="00D324AA" w:rsidRDefault="00A22109" w:rsidP="00A22109">
      <w:pPr>
        <w:rPr>
          <w:lang w:val="en-NZ"/>
        </w:rPr>
      </w:pPr>
    </w:p>
    <w:p w14:paraId="46C87BD4" w14:textId="77777777" w:rsidR="00A22109" w:rsidRPr="006D0A33" w:rsidRDefault="00A22109" w:rsidP="00A22109">
      <w:pPr>
        <w:pStyle w:val="ListParagraph"/>
      </w:pPr>
      <w:r w:rsidRPr="006D0A33">
        <w:t>Please address all outstanding ethical issues, providing the information requested by the Committee.</w:t>
      </w:r>
    </w:p>
    <w:p w14:paraId="14434577" w14:textId="77777777" w:rsidR="00A22109" w:rsidRPr="008C2A92" w:rsidRDefault="00A22109" w:rsidP="00A22109">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73CCAAB6" w14:textId="77777777" w:rsidR="008C2A92" w:rsidRPr="006D0A33" w:rsidRDefault="008C2A92" w:rsidP="008C2A92">
      <w:pPr>
        <w:pStyle w:val="ListParagraph"/>
      </w:pPr>
      <w:r w:rsidRPr="006D0A33">
        <w:t xml:space="preserve">Please update the study protocol, taking into account the feedback provided by the Committee. </w:t>
      </w:r>
      <w:r w:rsidRPr="005075EE">
        <w:rPr>
          <w:i/>
          <w:iCs/>
        </w:rPr>
        <w:t>(National Ethical Standards for Health and Disability Research and Quality Improvement, para 9.7).</w:t>
      </w:r>
      <w:r w:rsidRPr="006D0A33">
        <w:t xml:space="preserve">  </w:t>
      </w:r>
    </w:p>
    <w:p w14:paraId="0DBE0912" w14:textId="77777777" w:rsidR="00A22109" w:rsidRPr="00D324AA" w:rsidRDefault="00A22109" w:rsidP="00A22109">
      <w:pPr>
        <w:rPr>
          <w:color w:val="FF0000"/>
          <w:lang w:val="en-NZ"/>
        </w:rPr>
      </w:pPr>
    </w:p>
    <w:p w14:paraId="4E6EC23E" w14:textId="77777777" w:rsidR="00A22109" w:rsidRPr="00FB331E" w:rsidRDefault="00A22109" w:rsidP="00CB691D">
      <w:pPr>
        <w:rPr>
          <w:lang w:val="en-NZ"/>
        </w:rPr>
      </w:pPr>
      <w:r w:rsidRPr="00D324AA">
        <w:rPr>
          <w:lang w:val="en-NZ"/>
        </w:rPr>
        <w:t>After receipt of the information requested by the Committee, a final decision on the application will be made b</w:t>
      </w:r>
      <w:bookmarkEnd w:id="1"/>
      <w:r w:rsidR="003D7D05">
        <w:rPr>
          <w:lang w:val="en-NZ"/>
        </w:rPr>
        <w:t xml:space="preserve">y </w:t>
      </w:r>
      <w:r w:rsidR="003D7D05" w:rsidRPr="003D7D05">
        <w:rPr>
          <w:lang w:val="en-NZ"/>
        </w:rPr>
        <w:t xml:space="preserve">Mr Dominic Fitchett </w:t>
      </w:r>
      <w:r w:rsidR="003D7D05">
        <w:rPr>
          <w:lang w:val="en-NZ"/>
        </w:rPr>
        <w:t>and</w:t>
      </w:r>
      <w:r w:rsidR="003D7D05" w:rsidRPr="003D7D05">
        <w:rPr>
          <w:lang w:val="en-NZ"/>
        </w:rPr>
        <w:t xml:space="preserve"> Dr Devonie Waaka</w:t>
      </w:r>
      <w:r w:rsidR="003D7D05">
        <w:rPr>
          <w:lang w:val="en-NZ"/>
        </w:rPr>
        <w:t>.</w:t>
      </w:r>
    </w:p>
    <w:p w14:paraId="0A1EA20A" w14:textId="77777777" w:rsidR="00A22109" w:rsidRDefault="00A22109" w:rsidP="00540FF2">
      <w:pPr>
        <w:rPr>
          <w:color w:val="4BACC6"/>
          <w:lang w:val="en-NZ"/>
        </w:rPr>
      </w:pPr>
    </w:p>
    <w:p w14:paraId="543B011E" w14:textId="77777777" w:rsidR="002B2215" w:rsidRDefault="002B2215" w:rsidP="00A66F2E">
      <w:pPr>
        <w:rPr>
          <w:color w:val="4BACC6"/>
          <w:lang w:val="en-NZ"/>
        </w:rPr>
      </w:pPr>
    </w:p>
    <w:p w14:paraId="76A6D188" w14:textId="77777777" w:rsidR="00D44424" w:rsidRDefault="00D44424"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44424" w:rsidRPr="00D44424" w14:paraId="690F20A8" w14:textId="77777777" w:rsidTr="00C02843">
        <w:trPr>
          <w:trHeight w:val="280"/>
        </w:trPr>
        <w:tc>
          <w:tcPr>
            <w:tcW w:w="966" w:type="dxa"/>
            <w:tcBorders>
              <w:top w:val="nil"/>
              <w:left w:val="nil"/>
              <w:bottom w:val="nil"/>
              <w:right w:val="nil"/>
            </w:tcBorders>
          </w:tcPr>
          <w:p w14:paraId="78C15559" w14:textId="77777777" w:rsidR="00D44424" w:rsidRPr="00D44424" w:rsidRDefault="00FB331E" w:rsidP="00D44424">
            <w:pPr>
              <w:autoSpaceDE w:val="0"/>
              <w:autoSpaceDN w:val="0"/>
              <w:adjustRightInd w:val="0"/>
            </w:pPr>
            <w:r>
              <w:rPr>
                <w:b/>
              </w:rPr>
              <w:lastRenderedPageBreak/>
              <w:t>2</w:t>
            </w:r>
            <w:r w:rsidR="00D44424" w:rsidRPr="00D44424">
              <w:rPr>
                <w:b/>
              </w:rPr>
              <w:t xml:space="preserve"> </w:t>
            </w:r>
            <w:r w:rsidR="00D44424" w:rsidRPr="00D44424">
              <w:t xml:space="preserve"> </w:t>
            </w:r>
          </w:p>
        </w:tc>
        <w:tc>
          <w:tcPr>
            <w:tcW w:w="2575" w:type="dxa"/>
            <w:tcBorders>
              <w:top w:val="nil"/>
              <w:left w:val="nil"/>
              <w:bottom w:val="nil"/>
              <w:right w:val="nil"/>
            </w:tcBorders>
          </w:tcPr>
          <w:p w14:paraId="2BF43CC8" w14:textId="77777777" w:rsidR="00D44424" w:rsidRPr="00D44424" w:rsidRDefault="00D44424" w:rsidP="00D44424">
            <w:pPr>
              <w:autoSpaceDE w:val="0"/>
              <w:autoSpaceDN w:val="0"/>
              <w:adjustRightInd w:val="0"/>
            </w:pPr>
            <w:r w:rsidRPr="00D44424">
              <w:rPr>
                <w:b/>
              </w:rPr>
              <w:t xml:space="preserve">Ethics ref: </w:t>
            </w:r>
            <w:r w:rsidRPr="00D44424">
              <w:t xml:space="preserve"> </w:t>
            </w:r>
          </w:p>
        </w:tc>
        <w:tc>
          <w:tcPr>
            <w:tcW w:w="6459" w:type="dxa"/>
            <w:tcBorders>
              <w:top w:val="nil"/>
              <w:left w:val="nil"/>
              <w:bottom w:val="nil"/>
              <w:right w:val="nil"/>
            </w:tcBorders>
          </w:tcPr>
          <w:p w14:paraId="53CC8B76" w14:textId="77777777" w:rsidR="00D44424" w:rsidRPr="00D44424" w:rsidRDefault="00FB331E" w:rsidP="00D44424">
            <w:pPr>
              <w:rPr>
                <w:b/>
                <w:bCs/>
              </w:rPr>
            </w:pPr>
            <w:r w:rsidRPr="00FB331E">
              <w:rPr>
                <w:b/>
                <w:bCs/>
              </w:rPr>
              <w:t>2023 FULL 17880</w:t>
            </w:r>
          </w:p>
        </w:tc>
      </w:tr>
      <w:tr w:rsidR="00D44424" w:rsidRPr="00D44424" w14:paraId="08FA0B6B" w14:textId="77777777" w:rsidTr="00C02843">
        <w:trPr>
          <w:trHeight w:val="280"/>
        </w:trPr>
        <w:tc>
          <w:tcPr>
            <w:tcW w:w="966" w:type="dxa"/>
            <w:tcBorders>
              <w:top w:val="nil"/>
              <w:left w:val="nil"/>
              <w:bottom w:val="nil"/>
              <w:right w:val="nil"/>
            </w:tcBorders>
          </w:tcPr>
          <w:p w14:paraId="0464B15D"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25F4F894" w14:textId="77777777" w:rsidR="00D44424" w:rsidRPr="00D44424" w:rsidRDefault="00D44424" w:rsidP="00D44424">
            <w:pPr>
              <w:autoSpaceDE w:val="0"/>
              <w:autoSpaceDN w:val="0"/>
              <w:adjustRightInd w:val="0"/>
            </w:pPr>
            <w:r w:rsidRPr="00D44424">
              <w:t xml:space="preserve">Title: </w:t>
            </w:r>
          </w:p>
        </w:tc>
        <w:tc>
          <w:tcPr>
            <w:tcW w:w="6459" w:type="dxa"/>
            <w:tcBorders>
              <w:top w:val="nil"/>
              <w:left w:val="nil"/>
              <w:bottom w:val="nil"/>
              <w:right w:val="nil"/>
            </w:tcBorders>
          </w:tcPr>
          <w:p w14:paraId="41F11DA8" w14:textId="77777777" w:rsidR="00FB331E" w:rsidRDefault="00FB331E" w:rsidP="00FB331E">
            <w:pPr>
              <w:autoSpaceDE w:val="0"/>
              <w:autoSpaceDN w:val="0"/>
              <w:adjustRightInd w:val="0"/>
            </w:pPr>
            <w:r>
              <w:t>Evaluate the impact of noninvasive ventilation (NIV) with expiratory washout on respiratory rate of patients with acute hypercapnic</w:t>
            </w:r>
          </w:p>
          <w:p w14:paraId="5A0B9257" w14:textId="77777777" w:rsidR="00D44424" w:rsidRPr="00D44424" w:rsidRDefault="00FB331E" w:rsidP="00FB331E">
            <w:pPr>
              <w:autoSpaceDE w:val="0"/>
              <w:autoSpaceDN w:val="0"/>
              <w:adjustRightInd w:val="0"/>
            </w:pPr>
            <w:r>
              <w:t>respiratory failure. A prospective, randomized cross over pilot investigation</w:t>
            </w:r>
          </w:p>
        </w:tc>
      </w:tr>
      <w:tr w:rsidR="00D44424" w:rsidRPr="00D44424" w14:paraId="757B6A3C" w14:textId="77777777" w:rsidTr="00C02843">
        <w:trPr>
          <w:trHeight w:val="280"/>
        </w:trPr>
        <w:tc>
          <w:tcPr>
            <w:tcW w:w="966" w:type="dxa"/>
            <w:tcBorders>
              <w:top w:val="nil"/>
              <w:left w:val="nil"/>
              <w:bottom w:val="nil"/>
              <w:right w:val="nil"/>
            </w:tcBorders>
          </w:tcPr>
          <w:p w14:paraId="7B94CC5A"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167099A6" w14:textId="77777777" w:rsidR="00D44424" w:rsidRPr="00D44424" w:rsidRDefault="00D44424" w:rsidP="00D44424">
            <w:pPr>
              <w:autoSpaceDE w:val="0"/>
              <w:autoSpaceDN w:val="0"/>
              <w:adjustRightInd w:val="0"/>
            </w:pPr>
            <w:r w:rsidRPr="00D44424">
              <w:t xml:space="preserve">Principal Investigator: </w:t>
            </w:r>
          </w:p>
        </w:tc>
        <w:tc>
          <w:tcPr>
            <w:tcW w:w="6459" w:type="dxa"/>
            <w:tcBorders>
              <w:top w:val="nil"/>
              <w:left w:val="nil"/>
              <w:bottom w:val="nil"/>
              <w:right w:val="nil"/>
            </w:tcBorders>
          </w:tcPr>
          <w:p w14:paraId="78C34001" w14:textId="2314A6BD" w:rsidR="00D44424" w:rsidRPr="00D44424" w:rsidRDefault="00FB331E" w:rsidP="00D44424">
            <w:r w:rsidRPr="00FB331E">
              <w:t xml:space="preserve">Dr </w:t>
            </w:r>
            <w:r w:rsidR="000E3EEB">
              <w:t>William Good</w:t>
            </w:r>
          </w:p>
        </w:tc>
      </w:tr>
      <w:tr w:rsidR="00D44424" w:rsidRPr="00D44424" w14:paraId="1607050D" w14:textId="77777777" w:rsidTr="00C02843">
        <w:trPr>
          <w:trHeight w:val="280"/>
        </w:trPr>
        <w:tc>
          <w:tcPr>
            <w:tcW w:w="966" w:type="dxa"/>
            <w:tcBorders>
              <w:top w:val="nil"/>
              <w:left w:val="nil"/>
              <w:bottom w:val="nil"/>
              <w:right w:val="nil"/>
            </w:tcBorders>
          </w:tcPr>
          <w:p w14:paraId="1AA77403"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251A6671" w14:textId="77777777" w:rsidR="00D44424" w:rsidRPr="00D44424" w:rsidRDefault="00D44424" w:rsidP="00D44424">
            <w:pPr>
              <w:autoSpaceDE w:val="0"/>
              <w:autoSpaceDN w:val="0"/>
              <w:adjustRightInd w:val="0"/>
            </w:pPr>
            <w:r w:rsidRPr="00D44424">
              <w:t xml:space="preserve">Sponsor: </w:t>
            </w:r>
          </w:p>
        </w:tc>
        <w:tc>
          <w:tcPr>
            <w:tcW w:w="6459" w:type="dxa"/>
            <w:tcBorders>
              <w:top w:val="nil"/>
              <w:left w:val="nil"/>
              <w:bottom w:val="nil"/>
              <w:right w:val="nil"/>
            </w:tcBorders>
          </w:tcPr>
          <w:p w14:paraId="00D8BE3E" w14:textId="77777777" w:rsidR="00D44424" w:rsidRPr="00D44424" w:rsidRDefault="00FB331E" w:rsidP="00D44424">
            <w:pPr>
              <w:autoSpaceDE w:val="0"/>
              <w:autoSpaceDN w:val="0"/>
              <w:adjustRightInd w:val="0"/>
            </w:pPr>
            <w:r w:rsidRPr="00FB331E">
              <w:t>Fisher and Paykel Healthcare.</w:t>
            </w:r>
          </w:p>
        </w:tc>
      </w:tr>
      <w:tr w:rsidR="00D44424" w:rsidRPr="00D44424" w14:paraId="6AAED80A" w14:textId="77777777" w:rsidTr="00C02843">
        <w:trPr>
          <w:trHeight w:val="280"/>
        </w:trPr>
        <w:tc>
          <w:tcPr>
            <w:tcW w:w="966" w:type="dxa"/>
            <w:tcBorders>
              <w:top w:val="nil"/>
              <w:left w:val="nil"/>
              <w:bottom w:val="nil"/>
              <w:right w:val="nil"/>
            </w:tcBorders>
          </w:tcPr>
          <w:p w14:paraId="265983DD"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532486D8" w14:textId="77777777" w:rsidR="00D44424" w:rsidRPr="00D44424" w:rsidRDefault="00D44424" w:rsidP="00D44424">
            <w:pPr>
              <w:autoSpaceDE w:val="0"/>
              <w:autoSpaceDN w:val="0"/>
              <w:adjustRightInd w:val="0"/>
            </w:pPr>
            <w:r w:rsidRPr="00D44424">
              <w:t xml:space="preserve">Clock Start Date: </w:t>
            </w:r>
          </w:p>
        </w:tc>
        <w:tc>
          <w:tcPr>
            <w:tcW w:w="6459" w:type="dxa"/>
            <w:tcBorders>
              <w:top w:val="nil"/>
              <w:left w:val="nil"/>
              <w:bottom w:val="nil"/>
              <w:right w:val="nil"/>
            </w:tcBorders>
          </w:tcPr>
          <w:p w14:paraId="3B55EE97" w14:textId="77777777" w:rsidR="00D44424" w:rsidRPr="00D44424" w:rsidRDefault="00FB331E" w:rsidP="00D44424">
            <w:pPr>
              <w:autoSpaceDE w:val="0"/>
              <w:autoSpaceDN w:val="0"/>
              <w:adjustRightInd w:val="0"/>
            </w:pPr>
            <w:r>
              <w:t>27 July 2023</w:t>
            </w:r>
          </w:p>
        </w:tc>
      </w:tr>
    </w:tbl>
    <w:p w14:paraId="50A2F8E2" w14:textId="77777777" w:rsidR="00D44424" w:rsidRPr="00D44424" w:rsidRDefault="00D44424" w:rsidP="00D44424"/>
    <w:p w14:paraId="1732DC9B" w14:textId="77777777" w:rsidR="00D44424" w:rsidRPr="00D44424" w:rsidRDefault="00FB331E" w:rsidP="00D44424">
      <w:pPr>
        <w:autoSpaceDE w:val="0"/>
        <w:autoSpaceDN w:val="0"/>
        <w:adjustRightInd w:val="0"/>
        <w:rPr>
          <w:sz w:val="20"/>
          <w:lang w:val="en-NZ"/>
        </w:rPr>
      </w:pPr>
      <w:r w:rsidRPr="00FB331E">
        <w:rPr>
          <w:lang w:val="en-NZ"/>
        </w:rPr>
        <w:t xml:space="preserve">Dr Joanne Lorimer </w:t>
      </w:r>
      <w:r w:rsidR="00D44424" w:rsidRPr="00D44424">
        <w:rPr>
          <w:lang w:val="en-NZ"/>
        </w:rPr>
        <w:t>was present via videoconference for discussion of this application.</w:t>
      </w:r>
    </w:p>
    <w:p w14:paraId="1545EC5F" w14:textId="77777777" w:rsidR="00D44424" w:rsidRPr="00D44424" w:rsidRDefault="00D44424" w:rsidP="00D44424">
      <w:pPr>
        <w:rPr>
          <w:u w:val="single"/>
          <w:lang w:val="en-NZ"/>
        </w:rPr>
      </w:pPr>
    </w:p>
    <w:p w14:paraId="3689A59F" w14:textId="77777777" w:rsidR="00D44424" w:rsidRPr="00D44424" w:rsidRDefault="00D44424" w:rsidP="00D44424">
      <w:pPr>
        <w:rPr>
          <w:b/>
          <w:bCs/>
          <w:lang w:val="en-NZ"/>
        </w:rPr>
      </w:pPr>
      <w:r w:rsidRPr="00D44424">
        <w:rPr>
          <w:b/>
          <w:bCs/>
          <w:lang w:val="en-NZ"/>
        </w:rPr>
        <w:t>Potential conflicts of interest</w:t>
      </w:r>
    </w:p>
    <w:p w14:paraId="59A38593" w14:textId="77777777" w:rsidR="00D44424" w:rsidRPr="00D44424" w:rsidRDefault="00D44424" w:rsidP="00D44424">
      <w:pPr>
        <w:rPr>
          <w:b/>
          <w:lang w:val="en-NZ"/>
        </w:rPr>
      </w:pPr>
    </w:p>
    <w:p w14:paraId="714836CF" w14:textId="77777777" w:rsidR="00D44424" w:rsidRPr="00D44424" w:rsidRDefault="00D44424" w:rsidP="00D44424">
      <w:pPr>
        <w:rPr>
          <w:lang w:val="en-NZ"/>
        </w:rPr>
      </w:pPr>
      <w:r w:rsidRPr="00D44424">
        <w:rPr>
          <w:lang w:val="en-NZ"/>
        </w:rPr>
        <w:t>The Chair asked members to declare any potential conflicts of interest related to this application.</w:t>
      </w:r>
    </w:p>
    <w:p w14:paraId="7A6B9E4E" w14:textId="77777777" w:rsidR="00D44424" w:rsidRPr="00D44424" w:rsidRDefault="00D44424" w:rsidP="00D44424">
      <w:pPr>
        <w:rPr>
          <w:lang w:val="en-NZ"/>
        </w:rPr>
      </w:pPr>
    </w:p>
    <w:p w14:paraId="0DA500F6" w14:textId="77777777" w:rsidR="00D44424" w:rsidRPr="00D44424" w:rsidRDefault="00D44424" w:rsidP="00D44424">
      <w:pPr>
        <w:rPr>
          <w:lang w:val="en-NZ"/>
        </w:rPr>
      </w:pPr>
      <w:r w:rsidRPr="00D44424">
        <w:rPr>
          <w:lang w:val="en-NZ"/>
        </w:rPr>
        <w:t>No potential conflicts of interest related to this application were declared by any member.</w:t>
      </w:r>
    </w:p>
    <w:p w14:paraId="0E22A321" w14:textId="77777777" w:rsidR="00D44424" w:rsidRPr="00D44424" w:rsidRDefault="00D44424" w:rsidP="00D44424">
      <w:pPr>
        <w:autoSpaceDE w:val="0"/>
        <w:autoSpaceDN w:val="0"/>
        <w:adjustRightInd w:val="0"/>
        <w:rPr>
          <w:lang w:val="en-NZ"/>
        </w:rPr>
      </w:pPr>
    </w:p>
    <w:p w14:paraId="61D8E095" w14:textId="77777777" w:rsidR="00D44424" w:rsidRPr="00D44424" w:rsidRDefault="00D44424" w:rsidP="00D44424">
      <w:pPr>
        <w:rPr>
          <w:b/>
          <w:bCs/>
          <w:lang w:val="en-NZ"/>
        </w:rPr>
      </w:pPr>
      <w:r w:rsidRPr="00D44424">
        <w:rPr>
          <w:b/>
          <w:bCs/>
          <w:lang w:val="en-NZ"/>
        </w:rPr>
        <w:t xml:space="preserve">Summary of resolved ethical issues </w:t>
      </w:r>
    </w:p>
    <w:p w14:paraId="582CABCA" w14:textId="77777777" w:rsidR="00D44424" w:rsidRPr="00D44424" w:rsidRDefault="00D44424" w:rsidP="00D44424">
      <w:pPr>
        <w:rPr>
          <w:u w:val="single"/>
          <w:lang w:val="en-NZ"/>
        </w:rPr>
      </w:pPr>
    </w:p>
    <w:p w14:paraId="44C7414B" w14:textId="77777777" w:rsidR="00D44424" w:rsidRPr="00D44424" w:rsidRDefault="00D44424" w:rsidP="00D44424">
      <w:pPr>
        <w:rPr>
          <w:lang w:val="en-NZ"/>
        </w:rPr>
      </w:pPr>
      <w:r w:rsidRPr="00D44424">
        <w:rPr>
          <w:lang w:val="en-NZ"/>
        </w:rPr>
        <w:t>The main ethical issues considered by the Committee and addressed by the Researcher are as follows.</w:t>
      </w:r>
    </w:p>
    <w:p w14:paraId="2B20BD14" w14:textId="77777777" w:rsidR="00D44424" w:rsidRPr="00D44424" w:rsidRDefault="00D44424" w:rsidP="00D44424">
      <w:pPr>
        <w:rPr>
          <w:lang w:val="en-NZ"/>
        </w:rPr>
      </w:pPr>
    </w:p>
    <w:p w14:paraId="22027226" w14:textId="2135093B" w:rsidR="00480063" w:rsidRPr="003D7D05" w:rsidRDefault="00480063" w:rsidP="00480063">
      <w:pPr>
        <w:pStyle w:val="ListParagraph"/>
        <w:numPr>
          <w:ilvl w:val="0"/>
          <w:numId w:val="25"/>
        </w:numPr>
      </w:pPr>
      <w:r w:rsidRPr="00D324AA">
        <w:t xml:space="preserve">The Committee </w:t>
      </w:r>
      <w:r>
        <w:t xml:space="preserve">asked </w:t>
      </w:r>
      <w:r w:rsidR="007A35F4">
        <w:t xml:space="preserve">who is doing the recruitment on the </w:t>
      </w:r>
      <w:r w:rsidR="007A35F4" w:rsidRPr="007A35F4">
        <w:t xml:space="preserve">respiratory </w:t>
      </w:r>
      <w:r w:rsidR="007A35F4">
        <w:t>ward</w:t>
      </w:r>
      <w:r w:rsidR="005B1266">
        <w:t xml:space="preserve">. </w:t>
      </w:r>
      <w:r>
        <w:t xml:space="preserve">The Researcher explained that </w:t>
      </w:r>
      <w:r w:rsidR="008E6F2C">
        <w:t xml:space="preserve">he will not be involved in clinical ward work during the </w:t>
      </w:r>
      <w:r w:rsidR="00D319C1">
        <w:t xml:space="preserve">study </w:t>
      </w:r>
      <w:r w:rsidR="00CC4246">
        <w:t>period but</w:t>
      </w:r>
      <w:r w:rsidR="00D319C1">
        <w:t xml:space="preserve"> </w:t>
      </w:r>
      <w:r w:rsidR="003F71E0">
        <w:t xml:space="preserve">will be </w:t>
      </w:r>
      <w:r w:rsidR="00D319C1">
        <w:t>available to</w:t>
      </w:r>
      <w:r w:rsidR="003F71E0">
        <w:t xml:space="preserve"> consent as they will be recruiting during their research </w:t>
      </w:r>
      <w:r w:rsidR="00D319C1">
        <w:t>period.</w:t>
      </w:r>
      <w:r w:rsidR="003F71E0">
        <w:t xml:space="preserve"> There will also be clinical nurse specialists who will be involved in the consent process. </w:t>
      </w:r>
    </w:p>
    <w:p w14:paraId="52E1D307" w14:textId="161E5B56" w:rsidR="00480063" w:rsidRPr="003D7D05" w:rsidRDefault="00480063" w:rsidP="00480063">
      <w:pPr>
        <w:pStyle w:val="ListParagraph"/>
        <w:numPr>
          <w:ilvl w:val="0"/>
          <w:numId w:val="25"/>
        </w:numPr>
      </w:pPr>
      <w:r w:rsidRPr="00D324AA">
        <w:t xml:space="preserve">The Committee </w:t>
      </w:r>
      <w:r>
        <w:t xml:space="preserve">asked about the </w:t>
      </w:r>
      <w:r w:rsidR="003F71E0">
        <w:t xml:space="preserve">exclusion of pregnant women and asked for justification. </w:t>
      </w:r>
      <w:r>
        <w:t xml:space="preserve">The Researcher explained that </w:t>
      </w:r>
      <w:r w:rsidR="003F71E0">
        <w:t>historically maintain</w:t>
      </w:r>
      <w:r w:rsidR="00892DC1">
        <w:t>ing</w:t>
      </w:r>
      <w:r w:rsidR="003F71E0">
        <w:t xml:space="preserve"> safety of all participants is key and </w:t>
      </w:r>
      <w:r w:rsidR="00892DC1">
        <w:t xml:space="preserve">they </w:t>
      </w:r>
      <w:r w:rsidR="003F71E0">
        <w:t xml:space="preserve">wish to maintain the best possible care for vulnerable participants. </w:t>
      </w:r>
      <w:r w:rsidR="00892DC1">
        <w:t xml:space="preserve">Also, the Researcher noted that pregnancy is not common for this group of potential participants. </w:t>
      </w:r>
      <w:r w:rsidR="003F71E0">
        <w:t xml:space="preserve">The Committee </w:t>
      </w:r>
      <w:r w:rsidR="00892DC1">
        <w:t>was happy with</w:t>
      </w:r>
      <w:r w:rsidR="00704EA4">
        <w:t xml:space="preserve"> the exclusion of pregnant woman from participation because</w:t>
      </w:r>
      <w:r w:rsidR="003F71E0">
        <w:t xml:space="preserve"> this is not a therapeutic trial and it is the first time this </w:t>
      </w:r>
      <w:r w:rsidR="00892DC1">
        <w:t xml:space="preserve">particular </w:t>
      </w:r>
      <w:r w:rsidR="003F71E0">
        <w:t>mask is being used</w:t>
      </w:r>
      <w:r w:rsidR="009B7A87">
        <w:t xml:space="preserve"> in this indication</w:t>
      </w:r>
      <w:r w:rsidR="003F71E0">
        <w:t xml:space="preserve">. </w:t>
      </w:r>
    </w:p>
    <w:p w14:paraId="3C69885D" w14:textId="552B39FA" w:rsidR="00D44424" w:rsidRPr="00FB331E" w:rsidRDefault="00480063" w:rsidP="00704EA4">
      <w:pPr>
        <w:pStyle w:val="ListParagraph"/>
        <w:numPr>
          <w:ilvl w:val="0"/>
          <w:numId w:val="25"/>
        </w:numPr>
      </w:pPr>
      <w:r w:rsidRPr="00D324AA">
        <w:t xml:space="preserve">The Committee </w:t>
      </w:r>
      <w:r>
        <w:t xml:space="preserve">asked </w:t>
      </w:r>
      <w:r w:rsidR="00704EA4">
        <w:t xml:space="preserve">if participants could continue to use the study mask if they wish to after the </w:t>
      </w:r>
      <w:r w:rsidR="000E3EEB">
        <w:t>2-hour</w:t>
      </w:r>
      <w:r w:rsidR="00704EA4">
        <w:t xml:space="preserve"> study period. </w:t>
      </w:r>
      <w:r>
        <w:t xml:space="preserve">The Researcher explained that </w:t>
      </w:r>
      <w:r w:rsidR="00704EA4">
        <w:t xml:space="preserve">participants are free to use the mask after the study period and there will be no extra data collection and monitoring, with the study ending at the </w:t>
      </w:r>
      <w:r w:rsidR="000E3EEB">
        <w:t>2-hour</w:t>
      </w:r>
      <w:r w:rsidR="00704EA4">
        <w:t xml:space="preserve"> mark. </w:t>
      </w:r>
    </w:p>
    <w:p w14:paraId="37A122F0" w14:textId="77777777" w:rsidR="00D44424" w:rsidRPr="00D44424" w:rsidRDefault="00D44424" w:rsidP="00D44424">
      <w:pPr>
        <w:spacing w:before="80" w:after="80"/>
        <w:rPr>
          <w:lang w:val="en-NZ"/>
        </w:rPr>
      </w:pPr>
    </w:p>
    <w:p w14:paraId="3BC63225" w14:textId="77777777" w:rsidR="00D44424" w:rsidRPr="00D44424" w:rsidRDefault="00D44424" w:rsidP="00D44424">
      <w:pPr>
        <w:rPr>
          <w:b/>
          <w:bCs/>
          <w:lang w:val="en-NZ"/>
        </w:rPr>
      </w:pPr>
      <w:r w:rsidRPr="00D44424">
        <w:rPr>
          <w:b/>
          <w:bCs/>
          <w:lang w:val="en-NZ"/>
        </w:rPr>
        <w:t>Summary of outstanding ethical issues</w:t>
      </w:r>
    </w:p>
    <w:p w14:paraId="3D7E90EE" w14:textId="77777777" w:rsidR="00D44424" w:rsidRPr="00D44424" w:rsidRDefault="00D44424" w:rsidP="00D44424">
      <w:pPr>
        <w:rPr>
          <w:lang w:val="en-NZ"/>
        </w:rPr>
      </w:pPr>
    </w:p>
    <w:p w14:paraId="3B8ACBFC" w14:textId="77777777" w:rsidR="00D44424" w:rsidRPr="00D44424" w:rsidRDefault="00D44424" w:rsidP="00D44424">
      <w:pPr>
        <w:rPr>
          <w:rFonts w:cs="Arial"/>
          <w:szCs w:val="22"/>
        </w:rPr>
      </w:pPr>
      <w:r w:rsidRPr="00D44424">
        <w:rPr>
          <w:lang w:val="en-NZ"/>
        </w:rPr>
        <w:t xml:space="preserve">The main ethical issues considered by the </w:t>
      </w:r>
      <w:r w:rsidRPr="00D44424">
        <w:rPr>
          <w:szCs w:val="22"/>
          <w:lang w:val="en-NZ"/>
        </w:rPr>
        <w:t>Committee and which require addressing by the Researcher are as follows</w:t>
      </w:r>
      <w:r w:rsidRPr="00D44424">
        <w:rPr>
          <w:rFonts w:cs="Arial"/>
          <w:szCs w:val="22"/>
        </w:rPr>
        <w:t>.</w:t>
      </w:r>
    </w:p>
    <w:p w14:paraId="56C04E00" w14:textId="77777777" w:rsidR="00D44424" w:rsidRPr="00D44424" w:rsidRDefault="00D44424" w:rsidP="00D44424">
      <w:pPr>
        <w:autoSpaceDE w:val="0"/>
        <w:autoSpaceDN w:val="0"/>
        <w:adjustRightInd w:val="0"/>
        <w:rPr>
          <w:szCs w:val="22"/>
          <w:lang w:val="en-NZ"/>
        </w:rPr>
      </w:pPr>
    </w:p>
    <w:p w14:paraId="2A7D2C78" w14:textId="77777777" w:rsidR="00892B08" w:rsidRDefault="00892B08" w:rsidP="00892B08">
      <w:pPr>
        <w:pStyle w:val="ListParagraph"/>
      </w:pPr>
      <w:r>
        <w:t>Please note that the rationale provided for not returning results in Section 11 of the data management plan is incorrect. Please amend to state that the data generated is exploratory and of no clinical utility, as per the application form.</w:t>
      </w:r>
    </w:p>
    <w:p w14:paraId="1F1FC299" w14:textId="77777777" w:rsidR="00892B08" w:rsidRDefault="00892B08" w:rsidP="00892B08">
      <w:pPr>
        <w:pStyle w:val="ListParagraph"/>
      </w:pPr>
      <w:r>
        <w:t>Please amend Section 11.1 of the data management plan to state that no clinically significant abnormal findings will be generated in the study, as per the application form.</w:t>
      </w:r>
    </w:p>
    <w:p w14:paraId="20793A9B" w14:textId="77777777" w:rsidR="00D44424" w:rsidRPr="00892B08" w:rsidRDefault="00892B08" w:rsidP="00892B08">
      <w:pPr>
        <w:pStyle w:val="ListParagraph"/>
      </w:pPr>
      <w:r w:rsidRPr="00491150">
        <w:t>Please remove “Note to researchers” on page 3</w:t>
      </w:r>
      <w:r>
        <w:t xml:space="preserve"> of the data management plan.</w:t>
      </w:r>
      <w:r w:rsidR="00D44424" w:rsidRPr="00D44424">
        <w:t xml:space="preserve"> </w:t>
      </w:r>
      <w:r w:rsidR="00D44424" w:rsidRPr="00D44424">
        <w:br/>
      </w:r>
    </w:p>
    <w:p w14:paraId="65CA09AC" w14:textId="77777777" w:rsidR="00704EA4" w:rsidRDefault="00704EA4" w:rsidP="00D44424">
      <w:pPr>
        <w:spacing w:before="80" w:after="80"/>
        <w:rPr>
          <w:rFonts w:cs="Arial"/>
          <w:szCs w:val="22"/>
          <w:lang w:val="en-NZ"/>
        </w:rPr>
      </w:pPr>
    </w:p>
    <w:p w14:paraId="164669A1" w14:textId="77777777" w:rsidR="00CC4246" w:rsidRDefault="00CC4246" w:rsidP="00D44424">
      <w:pPr>
        <w:spacing w:before="80" w:after="80"/>
        <w:rPr>
          <w:rFonts w:cs="Arial"/>
          <w:szCs w:val="22"/>
          <w:lang w:val="en-NZ"/>
        </w:rPr>
      </w:pPr>
    </w:p>
    <w:p w14:paraId="40331C13" w14:textId="77777777" w:rsidR="00CC4246" w:rsidRDefault="00CC4246" w:rsidP="00D44424">
      <w:pPr>
        <w:spacing w:before="80" w:after="80"/>
        <w:rPr>
          <w:rFonts w:cs="Arial"/>
          <w:szCs w:val="22"/>
          <w:lang w:val="en-NZ"/>
        </w:rPr>
      </w:pPr>
    </w:p>
    <w:p w14:paraId="12E202A0" w14:textId="264F0302" w:rsidR="00D44424" w:rsidRPr="00D44424" w:rsidRDefault="00D44424" w:rsidP="00D44424">
      <w:pPr>
        <w:spacing w:before="80" w:after="80"/>
        <w:rPr>
          <w:rFonts w:cs="Arial"/>
          <w:szCs w:val="22"/>
          <w:lang w:val="en-NZ"/>
        </w:rPr>
      </w:pPr>
      <w:r w:rsidRPr="00D44424">
        <w:rPr>
          <w:rFonts w:cs="Arial"/>
          <w:szCs w:val="22"/>
          <w:lang w:val="en-NZ"/>
        </w:rPr>
        <w:lastRenderedPageBreak/>
        <w:t xml:space="preserve">The Committee requested the following changes to the Participant Information Sheet and Consent Form (PIS/CF): </w:t>
      </w:r>
    </w:p>
    <w:p w14:paraId="038B6043" w14:textId="77777777" w:rsidR="00D44424" w:rsidRPr="00D44424" w:rsidRDefault="00D44424" w:rsidP="00D44424">
      <w:pPr>
        <w:spacing w:before="80" w:after="80"/>
        <w:rPr>
          <w:rFonts w:cs="Arial"/>
          <w:szCs w:val="22"/>
          <w:lang w:val="en-NZ"/>
        </w:rPr>
      </w:pPr>
    </w:p>
    <w:p w14:paraId="20B70D81" w14:textId="77777777" w:rsidR="00892B08" w:rsidRDefault="00892B08" w:rsidP="00892B08">
      <w:pPr>
        <w:pStyle w:val="ListParagraph"/>
      </w:pPr>
      <w:r>
        <w:t>On pages 2 and 4 please delete repeated information regarding what personal and health data is collected.</w:t>
      </w:r>
    </w:p>
    <w:p w14:paraId="298DDDBD" w14:textId="77777777" w:rsidR="00892B08" w:rsidRDefault="00892B08" w:rsidP="00892B08">
      <w:pPr>
        <w:pStyle w:val="ListParagraph"/>
      </w:pPr>
      <w:r>
        <w:t>On page 3 please state that there may be no benefits to study participation.</w:t>
      </w:r>
    </w:p>
    <w:p w14:paraId="530659BE" w14:textId="725182EB" w:rsidR="00892B08" w:rsidRDefault="00892B08" w:rsidP="009B7A87">
      <w:pPr>
        <w:pStyle w:val="ListParagraph"/>
      </w:pPr>
      <w:r>
        <w:t>On page 4, please use the full HDEC-approved commercial compensation statement</w:t>
      </w:r>
      <w:r w:rsidR="009B7A87">
        <w:t xml:space="preserve">, </w:t>
      </w:r>
      <w:r>
        <w:t>not</w:t>
      </w:r>
      <w:r w:rsidR="009B7A87">
        <w:t>ing</w:t>
      </w:r>
      <w:r>
        <w:t xml:space="preserve"> that </w:t>
      </w:r>
      <w:r w:rsidR="009B7A87">
        <w:t>reference to</w:t>
      </w:r>
      <w:r>
        <w:t xml:space="preserve"> "the Industry Guidelines" is not </w:t>
      </w:r>
      <w:r w:rsidR="009B7A87">
        <w:t>applicable to device trials and should be deleted.</w:t>
      </w:r>
    </w:p>
    <w:p w14:paraId="35ADB726" w14:textId="66241D79" w:rsidR="00D44424" w:rsidRPr="00FB331E" w:rsidRDefault="00892B08" w:rsidP="00892B08">
      <w:pPr>
        <w:pStyle w:val="ListParagraph"/>
      </w:pPr>
      <w:r>
        <w:t>Please clarify that if a participant chooses to continue using the investigational mask</w:t>
      </w:r>
      <w:r w:rsidR="009B7A87">
        <w:t>,</w:t>
      </w:r>
      <w:r>
        <w:t xml:space="preserve"> no data </w:t>
      </w:r>
      <w:r w:rsidR="009B7A87">
        <w:t xml:space="preserve">will be collected </w:t>
      </w:r>
      <w:r>
        <w:t xml:space="preserve">after the </w:t>
      </w:r>
      <w:r w:rsidR="00BB59D6">
        <w:t>2-hour</w:t>
      </w:r>
      <w:r>
        <w:t xml:space="preserve"> trial period of use, other than the fact that they chose that mask.</w:t>
      </w:r>
    </w:p>
    <w:p w14:paraId="64580093" w14:textId="77777777" w:rsidR="00D44424" w:rsidRPr="00D44424" w:rsidRDefault="00D44424" w:rsidP="00D44424">
      <w:pPr>
        <w:spacing w:before="80" w:after="80"/>
      </w:pPr>
    </w:p>
    <w:p w14:paraId="1F1AE417" w14:textId="77777777" w:rsidR="00D44424" w:rsidRPr="00D44424" w:rsidRDefault="00D44424" w:rsidP="00D44424">
      <w:pPr>
        <w:rPr>
          <w:b/>
          <w:bCs/>
          <w:lang w:val="en-NZ"/>
        </w:rPr>
      </w:pPr>
      <w:r w:rsidRPr="00D44424">
        <w:rPr>
          <w:b/>
          <w:bCs/>
          <w:lang w:val="en-NZ"/>
        </w:rPr>
        <w:t xml:space="preserve">Decision </w:t>
      </w:r>
    </w:p>
    <w:p w14:paraId="65AD1447" w14:textId="77777777" w:rsidR="00D44424" w:rsidRPr="00D44424" w:rsidRDefault="00D44424" w:rsidP="00D44424">
      <w:pPr>
        <w:rPr>
          <w:lang w:val="en-NZ"/>
        </w:rPr>
      </w:pPr>
    </w:p>
    <w:p w14:paraId="3BEFE466" w14:textId="77777777" w:rsidR="00D44424" w:rsidRPr="00D44424" w:rsidRDefault="00D44424" w:rsidP="00D44424">
      <w:pPr>
        <w:rPr>
          <w:lang w:val="en-NZ"/>
        </w:rPr>
      </w:pPr>
      <w:r w:rsidRPr="00D44424">
        <w:rPr>
          <w:lang w:val="en-NZ"/>
        </w:rPr>
        <w:t xml:space="preserve">This application was </w:t>
      </w:r>
      <w:r w:rsidRPr="00D44424">
        <w:rPr>
          <w:i/>
          <w:lang w:val="en-NZ"/>
        </w:rPr>
        <w:t>approved</w:t>
      </w:r>
      <w:r w:rsidRPr="00D44424">
        <w:rPr>
          <w:lang w:val="en-NZ"/>
        </w:rPr>
        <w:t xml:space="preserve"> by </w:t>
      </w:r>
      <w:r w:rsidRPr="00D44424">
        <w:rPr>
          <w:rFonts w:cs="Arial"/>
          <w:szCs w:val="22"/>
          <w:lang w:val="en-NZ"/>
        </w:rPr>
        <w:t>consensus</w:t>
      </w:r>
      <w:r w:rsidRPr="00D44424">
        <w:rPr>
          <w:lang w:val="en-NZ"/>
        </w:rPr>
        <w:t xml:space="preserve">, </w:t>
      </w:r>
      <w:r w:rsidRPr="00D44424">
        <w:rPr>
          <w:rFonts w:cs="Arial"/>
          <w:szCs w:val="22"/>
          <w:lang w:val="en-NZ"/>
        </w:rPr>
        <w:t>subject to the following non-standard conditions:</w:t>
      </w:r>
    </w:p>
    <w:p w14:paraId="7D19F983" w14:textId="77777777" w:rsidR="00D44424" w:rsidRPr="00D44424" w:rsidRDefault="00D44424" w:rsidP="00D44424">
      <w:pPr>
        <w:rPr>
          <w:color w:val="FF0000"/>
          <w:lang w:val="en-NZ"/>
        </w:rPr>
      </w:pPr>
    </w:p>
    <w:p w14:paraId="68861C56" w14:textId="77777777" w:rsidR="00D44424" w:rsidRPr="00D44424" w:rsidRDefault="00D44424" w:rsidP="00892B08">
      <w:pPr>
        <w:numPr>
          <w:ilvl w:val="0"/>
          <w:numId w:val="35"/>
        </w:numPr>
        <w:spacing w:before="80" w:after="80"/>
        <w:rPr>
          <w:rFonts w:cs="Arial"/>
          <w:szCs w:val="22"/>
          <w:lang w:val="en-NZ"/>
        </w:rPr>
      </w:pPr>
      <w:r w:rsidRPr="00D44424">
        <w:rPr>
          <w:rFonts w:cs="Arial"/>
          <w:szCs w:val="22"/>
          <w:lang w:val="en-NZ"/>
        </w:rPr>
        <w:t>please address all outstanding ethical issues raised by the Committee</w:t>
      </w:r>
    </w:p>
    <w:p w14:paraId="7BF9F1EB" w14:textId="77777777" w:rsidR="00D44424" w:rsidRPr="00D44424" w:rsidRDefault="00D44424" w:rsidP="00892B08">
      <w:pPr>
        <w:numPr>
          <w:ilvl w:val="0"/>
          <w:numId w:val="35"/>
        </w:numPr>
        <w:spacing w:before="80" w:after="80"/>
        <w:rPr>
          <w:rFonts w:cs="Arial"/>
          <w:szCs w:val="22"/>
          <w:lang w:val="en-NZ"/>
        </w:rPr>
      </w:pPr>
      <w:r w:rsidRPr="00D44424">
        <w:rPr>
          <w:rFonts w:cs="Arial"/>
          <w:szCs w:val="22"/>
          <w:lang w:val="en-NZ"/>
        </w:rPr>
        <w:t xml:space="preserve">please update the Participant Information Sheet and Consent Form, taking into account the feedback provided by the Committee. </w:t>
      </w:r>
      <w:r w:rsidRPr="00D44424">
        <w:rPr>
          <w:i/>
          <w:iCs/>
        </w:rPr>
        <w:t>(National Ethical Standards for Health and Disability Research and Quality Improvement, para 7.15 – 7.17).</w:t>
      </w:r>
    </w:p>
    <w:p w14:paraId="5240DE76" w14:textId="77777777" w:rsidR="00D44424" w:rsidRPr="00D44424" w:rsidRDefault="00D44424" w:rsidP="00D44424">
      <w:pPr>
        <w:rPr>
          <w:rFonts w:cs="Arial"/>
          <w:color w:val="33CCCC"/>
          <w:szCs w:val="22"/>
          <w:lang w:val="en-NZ"/>
        </w:rPr>
      </w:pPr>
    </w:p>
    <w:p w14:paraId="1DA328F0" w14:textId="77777777" w:rsidR="00D44424" w:rsidRDefault="00D44424" w:rsidP="002B2215">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44424" w:rsidRPr="00D44424" w14:paraId="25177C0F" w14:textId="77777777" w:rsidTr="00C02843">
        <w:trPr>
          <w:trHeight w:val="280"/>
        </w:trPr>
        <w:tc>
          <w:tcPr>
            <w:tcW w:w="966" w:type="dxa"/>
            <w:tcBorders>
              <w:top w:val="nil"/>
              <w:left w:val="nil"/>
              <w:bottom w:val="nil"/>
              <w:right w:val="nil"/>
            </w:tcBorders>
          </w:tcPr>
          <w:p w14:paraId="17665163" w14:textId="77777777" w:rsidR="00D44424" w:rsidRPr="00D44424" w:rsidRDefault="00FB331E" w:rsidP="00D44424">
            <w:pPr>
              <w:autoSpaceDE w:val="0"/>
              <w:autoSpaceDN w:val="0"/>
              <w:adjustRightInd w:val="0"/>
            </w:pPr>
            <w:r>
              <w:rPr>
                <w:b/>
              </w:rPr>
              <w:lastRenderedPageBreak/>
              <w:t>3</w:t>
            </w:r>
            <w:r w:rsidR="00D44424" w:rsidRPr="00D44424">
              <w:rPr>
                <w:b/>
              </w:rPr>
              <w:t xml:space="preserve"> </w:t>
            </w:r>
            <w:r w:rsidR="00D44424" w:rsidRPr="00D44424">
              <w:t xml:space="preserve"> </w:t>
            </w:r>
          </w:p>
        </w:tc>
        <w:tc>
          <w:tcPr>
            <w:tcW w:w="2575" w:type="dxa"/>
            <w:tcBorders>
              <w:top w:val="nil"/>
              <w:left w:val="nil"/>
              <w:bottom w:val="nil"/>
              <w:right w:val="nil"/>
            </w:tcBorders>
          </w:tcPr>
          <w:p w14:paraId="4B4D0068" w14:textId="77777777" w:rsidR="00D44424" w:rsidRPr="00D44424" w:rsidRDefault="00D44424" w:rsidP="00D44424">
            <w:pPr>
              <w:autoSpaceDE w:val="0"/>
              <w:autoSpaceDN w:val="0"/>
              <w:adjustRightInd w:val="0"/>
            </w:pPr>
            <w:r w:rsidRPr="00D44424">
              <w:rPr>
                <w:b/>
              </w:rPr>
              <w:t xml:space="preserve">Ethics ref: </w:t>
            </w:r>
            <w:r w:rsidRPr="00D44424">
              <w:t xml:space="preserve"> </w:t>
            </w:r>
          </w:p>
        </w:tc>
        <w:tc>
          <w:tcPr>
            <w:tcW w:w="6459" w:type="dxa"/>
            <w:tcBorders>
              <w:top w:val="nil"/>
              <w:left w:val="nil"/>
              <w:bottom w:val="nil"/>
              <w:right w:val="nil"/>
            </w:tcBorders>
          </w:tcPr>
          <w:p w14:paraId="64156D85" w14:textId="77777777" w:rsidR="00D44424" w:rsidRPr="00D44424" w:rsidRDefault="00FB331E" w:rsidP="00D44424">
            <w:pPr>
              <w:rPr>
                <w:b/>
                <w:bCs/>
              </w:rPr>
            </w:pPr>
            <w:r w:rsidRPr="00FB331E">
              <w:rPr>
                <w:b/>
                <w:bCs/>
              </w:rPr>
              <w:t>2023 FULL 18246</w:t>
            </w:r>
          </w:p>
        </w:tc>
      </w:tr>
      <w:tr w:rsidR="00D44424" w:rsidRPr="00D44424" w14:paraId="150FBDD4" w14:textId="77777777" w:rsidTr="00C02843">
        <w:trPr>
          <w:trHeight w:val="280"/>
        </w:trPr>
        <w:tc>
          <w:tcPr>
            <w:tcW w:w="966" w:type="dxa"/>
            <w:tcBorders>
              <w:top w:val="nil"/>
              <w:left w:val="nil"/>
              <w:bottom w:val="nil"/>
              <w:right w:val="nil"/>
            </w:tcBorders>
          </w:tcPr>
          <w:p w14:paraId="10FEFEC7"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2180DC08" w14:textId="77777777" w:rsidR="00D44424" w:rsidRPr="00D44424" w:rsidRDefault="00D44424" w:rsidP="00D44424">
            <w:pPr>
              <w:autoSpaceDE w:val="0"/>
              <w:autoSpaceDN w:val="0"/>
              <w:adjustRightInd w:val="0"/>
            </w:pPr>
            <w:r w:rsidRPr="00D44424">
              <w:t xml:space="preserve">Title: </w:t>
            </w:r>
          </w:p>
        </w:tc>
        <w:tc>
          <w:tcPr>
            <w:tcW w:w="6459" w:type="dxa"/>
            <w:tcBorders>
              <w:top w:val="nil"/>
              <w:left w:val="nil"/>
              <w:bottom w:val="nil"/>
              <w:right w:val="nil"/>
            </w:tcBorders>
          </w:tcPr>
          <w:p w14:paraId="6785DA2C" w14:textId="77777777" w:rsidR="00D44424" w:rsidRPr="00D44424" w:rsidRDefault="00FB331E" w:rsidP="00D44424">
            <w:pPr>
              <w:autoSpaceDE w:val="0"/>
              <w:autoSpaceDN w:val="0"/>
              <w:adjustRightInd w:val="0"/>
            </w:pPr>
            <w:r w:rsidRPr="00FB331E">
              <w:t>Evaluating the utility of the BioFire PCR panel in the diagnosis of joint infection</w:t>
            </w:r>
          </w:p>
        </w:tc>
      </w:tr>
      <w:tr w:rsidR="00FB331E" w:rsidRPr="00D44424" w14:paraId="44E6E000" w14:textId="77777777" w:rsidTr="00742ECD">
        <w:trPr>
          <w:trHeight w:val="280"/>
        </w:trPr>
        <w:tc>
          <w:tcPr>
            <w:tcW w:w="966" w:type="dxa"/>
            <w:tcBorders>
              <w:top w:val="nil"/>
              <w:left w:val="nil"/>
              <w:bottom w:val="nil"/>
              <w:right w:val="nil"/>
            </w:tcBorders>
          </w:tcPr>
          <w:p w14:paraId="17F21A73" w14:textId="77777777" w:rsidR="00FB331E" w:rsidRPr="00D44424" w:rsidRDefault="00FB331E" w:rsidP="00FB331E">
            <w:pPr>
              <w:autoSpaceDE w:val="0"/>
              <w:autoSpaceDN w:val="0"/>
              <w:adjustRightInd w:val="0"/>
            </w:pPr>
            <w:r w:rsidRPr="00D44424">
              <w:t xml:space="preserve"> </w:t>
            </w:r>
          </w:p>
        </w:tc>
        <w:tc>
          <w:tcPr>
            <w:tcW w:w="2575" w:type="dxa"/>
            <w:tcBorders>
              <w:top w:val="nil"/>
              <w:left w:val="nil"/>
              <w:bottom w:val="nil"/>
              <w:right w:val="nil"/>
            </w:tcBorders>
          </w:tcPr>
          <w:p w14:paraId="3DED7C9A" w14:textId="77777777" w:rsidR="00FB331E" w:rsidRPr="00D44424" w:rsidRDefault="00FB331E" w:rsidP="00FB331E">
            <w:pPr>
              <w:autoSpaceDE w:val="0"/>
              <w:autoSpaceDN w:val="0"/>
              <w:adjustRightInd w:val="0"/>
            </w:pPr>
            <w:r w:rsidRPr="00D44424">
              <w:t xml:space="preserve">Principal Investigator: </w:t>
            </w:r>
          </w:p>
        </w:tc>
        <w:tc>
          <w:tcPr>
            <w:tcW w:w="6459" w:type="dxa"/>
            <w:tcBorders>
              <w:top w:val="nil"/>
              <w:left w:val="nil"/>
              <w:bottom w:val="nil"/>
              <w:right w:val="nil"/>
            </w:tcBorders>
            <w:vAlign w:val="center"/>
          </w:tcPr>
          <w:p w14:paraId="5AD1FD14" w14:textId="77777777" w:rsidR="00FB331E" w:rsidRPr="00D44424" w:rsidRDefault="00FB331E" w:rsidP="00FB331E">
            <w:r w:rsidRPr="00FB331E">
              <w:t>Dr Shivani Fox-Lewis</w:t>
            </w:r>
          </w:p>
        </w:tc>
      </w:tr>
      <w:tr w:rsidR="00FB331E" w:rsidRPr="00D44424" w14:paraId="66614FF8" w14:textId="77777777" w:rsidTr="00C02843">
        <w:trPr>
          <w:trHeight w:val="280"/>
        </w:trPr>
        <w:tc>
          <w:tcPr>
            <w:tcW w:w="966" w:type="dxa"/>
            <w:tcBorders>
              <w:top w:val="nil"/>
              <w:left w:val="nil"/>
              <w:bottom w:val="nil"/>
              <w:right w:val="nil"/>
            </w:tcBorders>
          </w:tcPr>
          <w:p w14:paraId="682C43E1" w14:textId="77777777" w:rsidR="00FB331E" w:rsidRPr="00D44424" w:rsidRDefault="00FB331E" w:rsidP="00FB331E">
            <w:pPr>
              <w:autoSpaceDE w:val="0"/>
              <w:autoSpaceDN w:val="0"/>
              <w:adjustRightInd w:val="0"/>
            </w:pPr>
            <w:r w:rsidRPr="00D44424">
              <w:t xml:space="preserve"> </w:t>
            </w:r>
          </w:p>
        </w:tc>
        <w:tc>
          <w:tcPr>
            <w:tcW w:w="2575" w:type="dxa"/>
            <w:tcBorders>
              <w:top w:val="nil"/>
              <w:left w:val="nil"/>
              <w:bottom w:val="nil"/>
              <w:right w:val="nil"/>
            </w:tcBorders>
          </w:tcPr>
          <w:p w14:paraId="0534ED74" w14:textId="77777777" w:rsidR="00FB331E" w:rsidRPr="00D44424" w:rsidRDefault="00FB331E" w:rsidP="00FB331E">
            <w:pPr>
              <w:autoSpaceDE w:val="0"/>
              <w:autoSpaceDN w:val="0"/>
              <w:adjustRightInd w:val="0"/>
            </w:pPr>
            <w:r w:rsidRPr="00D44424">
              <w:t xml:space="preserve">Sponsor: </w:t>
            </w:r>
          </w:p>
        </w:tc>
        <w:tc>
          <w:tcPr>
            <w:tcW w:w="6459" w:type="dxa"/>
            <w:tcBorders>
              <w:top w:val="nil"/>
              <w:left w:val="nil"/>
              <w:bottom w:val="nil"/>
              <w:right w:val="nil"/>
            </w:tcBorders>
          </w:tcPr>
          <w:p w14:paraId="5A861F08" w14:textId="7C7A2B78" w:rsidR="00FB331E" w:rsidRPr="00D44424" w:rsidRDefault="00357ACF" w:rsidP="00FB331E">
            <w:pPr>
              <w:autoSpaceDE w:val="0"/>
              <w:autoSpaceDN w:val="0"/>
              <w:adjustRightInd w:val="0"/>
            </w:pPr>
            <w:r>
              <w:t>Te Whatu Ora Te Toka Tumai Auckland</w:t>
            </w:r>
          </w:p>
        </w:tc>
      </w:tr>
      <w:tr w:rsidR="00FB331E" w:rsidRPr="00D44424" w14:paraId="301EC8BD" w14:textId="77777777" w:rsidTr="00C02843">
        <w:trPr>
          <w:trHeight w:val="280"/>
        </w:trPr>
        <w:tc>
          <w:tcPr>
            <w:tcW w:w="966" w:type="dxa"/>
            <w:tcBorders>
              <w:top w:val="nil"/>
              <w:left w:val="nil"/>
              <w:bottom w:val="nil"/>
              <w:right w:val="nil"/>
            </w:tcBorders>
          </w:tcPr>
          <w:p w14:paraId="3E45C3AC" w14:textId="77777777" w:rsidR="00FB331E" w:rsidRPr="00D44424" w:rsidRDefault="00FB331E" w:rsidP="00FB331E">
            <w:pPr>
              <w:autoSpaceDE w:val="0"/>
              <w:autoSpaceDN w:val="0"/>
              <w:adjustRightInd w:val="0"/>
            </w:pPr>
            <w:r w:rsidRPr="00D44424">
              <w:t xml:space="preserve"> </w:t>
            </w:r>
          </w:p>
        </w:tc>
        <w:tc>
          <w:tcPr>
            <w:tcW w:w="2575" w:type="dxa"/>
            <w:tcBorders>
              <w:top w:val="nil"/>
              <w:left w:val="nil"/>
              <w:bottom w:val="nil"/>
              <w:right w:val="nil"/>
            </w:tcBorders>
          </w:tcPr>
          <w:p w14:paraId="15706A83" w14:textId="77777777" w:rsidR="00FB331E" w:rsidRPr="00D44424" w:rsidRDefault="00FB331E" w:rsidP="00FB331E">
            <w:pPr>
              <w:autoSpaceDE w:val="0"/>
              <w:autoSpaceDN w:val="0"/>
              <w:adjustRightInd w:val="0"/>
            </w:pPr>
            <w:r w:rsidRPr="00D44424">
              <w:t xml:space="preserve">Clock Start Date: </w:t>
            </w:r>
          </w:p>
        </w:tc>
        <w:tc>
          <w:tcPr>
            <w:tcW w:w="6459" w:type="dxa"/>
            <w:tcBorders>
              <w:top w:val="nil"/>
              <w:left w:val="nil"/>
              <w:bottom w:val="nil"/>
              <w:right w:val="nil"/>
            </w:tcBorders>
          </w:tcPr>
          <w:p w14:paraId="14B2F2F1" w14:textId="77777777" w:rsidR="00FB331E" w:rsidRPr="00D44424" w:rsidRDefault="00FB331E" w:rsidP="00FB331E">
            <w:pPr>
              <w:autoSpaceDE w:val="0"/>
              <w:autoSpaceDN w:val="0"/>
              <w:adjustRightInd w:val="0"/>
            </w:pPr>
            <w:r>
              <w:t>27 July 2023</w:t>
            </w:r>
          </w:p>
        </w:tc>
      </w:tr>
    </w:tbl>
    <w:p w14:paraId="2807D58D" w14:textId="77777777" w:rsidR="00D44424" w:rsidRPr="00D44424" w:rsidRDefault="00D44424" w:rsidP="00D44424"/>
    <w:p w14:paraId="4F98425C" w14:textId="77777777" w:rsidR="00D44424" w:rsidRPr="00D44424" w:rsidRDefault="00FB331E" w:rsidP="00FB331E">
      <w:r w:rsidRPr="00FB331E">
        <w:t>Dr Shivani Fox-Lewis</w:t>
      </w:r>
      <w:r>
        <w:t xml:space="preserve"> </w:t>
      </w:r>
      <w:r w:rsidR="00D44424" w:rsidRPr="00D44424">
        <w:rPr>
          <w:lang w:val="en-NZ"/>
        </w:rPr>
        <w:t>was present via videoconference for discussion of this application.</w:t>
      </w:r>
    </w:p>
    <w:p w14:paraId="1F36AFD8" w14:textId="77777777" w:rsidR="00D44424" w:rsidRPr="00D44424" w:rsidRDefault="00D44424" w:rsidP="00D44424">
      <w:pPr>
        <w:rPr>
          <w:u w:val="single"/>
          <w:lang w:val="en-NZ"/>
        </w:rPr>
      </w:pPr>
    </w:p>
    <w:p w14:paraId="1004C4F1" w14:textId="77777777" w:rsidR="00D44424" w:rsidRPr="00D44424" w:rsidRDefault="00D44424" w:rsidP="00D44424">
      <w:pPr>
        <w:rPr>
          <w:b/>
          <w:bCs/>
          <w:lang w:val="en-NZ"/>
        </w:rPr>
      </w:pPr>
      <w:r w:rsidRPr="00D44424">
        <w:rPr>
          <w:b/>
          <w:bCs/>
          <w:lang w:val="en-NZ"/>
        </w:rPr>
        <w:t>Potential conflicts of interest</w:t>
      </w:r>
    </w:p>
    <w:p w14:paraId="2204125E" w14:textId="77777777" w:rsidR="00D44424" w:rsidRPr="00D44424" w:rsidRDefault="00D44424" w:rsidP="00D44424">
      <w:pPr>
        <w:rPr>
          <w:b/>
          <w:lang w:val="en-NZ"/>
        </w:rPr>
      </w:pPr>
    </w:p>
    <w:p w14:paraId="11415833" w14:textId="77777777" w:rsidR="00D44424" w:rsidRPr="00D44424" w:rsidRDefault="00D44424" w:rsidP="00D44424">
      <w:pPr>
        <w:rPr>
          <w:lang w:val="en-NZ"/>
        </w:rPr>
      </w:pPr>
      <w:r w:rsidRPr="00D44424">
        <w:rPr>
          <w:lang w:val="en-NZ"/>
        </w:rPr>
        <w:t>The Chair asked members to declare any potential conflicts of interest related to this application.</w:t>
      </w:r>
    </w:p>
    <w:p w14:paraId="12E14AE9" w14:textId="77777777" w:rsidR="00D44424" w:rsidRPr="00D44424" w:rsidRDefault="00D44424" w:rsidP="00D44424">
      <w:pPr>
        <w:rPr>
          <w:lang w:val="en-NZ"/>
        </w:rPr>
      </w:pPr>
    </w:p>
    <w:p w14:paraId="680390D4" w14:textId="77777777" w:rsidR="00D44424" w:rsidRPr="00D44424" w:rsidRDefault="00D44424" w:rsidP="00D44424">
      <w:pPr>
        <w:rPr>
          <w:lang w:val="en-NZ"/>
        </w:rPr>
      </w:pPr>
      <w:r w:rsidRPr="00D44424">
        <w:rPr>
          <w:lang w:val="en-NZ"/>
        </w:rPr>
        <w:t>No potential conflicts of interest related to this application were declared by any member.</w:t>
      </w:r>
    </w:p>
    <w:p w14:paraId="6BD7FA17" w14:textId="77777777" w:rsidR="00D44424" w:rsidRPr="00D44424" w:rsidRDefault="00D44424" w:rsidP="00D44424">
      <w:pPr>
        <w:autoSpaceDE w:val="0"/>
        <w:autoSpaceDN w:val="0"/>
        <w:adjustRightInd w:val="0"/>
        <w:rPr>
          <w:lang w:val="en-NZ"/>
        </w:rPr>
      </w:pPr>
    </w:p>
    <w:p w14:paraId="57A245D5" w14:textId="77777777" w:rsidR="00D44424" w:rsidRPr="00D44424" w:rsidRDefault="00D44424" w:rsidP="00D44424">
      <w:pPr>
        <w:rPr>
          <w:b/>
          <w:bCs/>
          <w:lang w:val="en-NZ"/>
        </w:rPr>
      </w:pPr>
      <w:r w:rsidRPr="00D44424">
        <w:rPr>
          <w:b/>
          <w:bCs/>
          <w:lang w:val="en-NZ"/>
        </w:rPr>
        <w:t xml:space="preserve">Summary of resolved ethical issues </w:t>
      </w:r>
    </w:p>
    <w:p w14:paraId="075DD16D" w14:textId="77777777" w:rsidR="00D44424" w:rsidRPr="00D44424" w:rsidRDefault="00D44424" w:rsidP="00D44424">
      <w:pPr>
        <w:rPr>
          <w:u w:val="single"/>
          <w:lang w:val="en-NZ"/>
        </w:rPr>
      </w:pPr>
    </w:p>
    <w:p w14:paraId="3537FC4B" w14:textId="77777777" w:rsidR="00D44424" w:rsidRPr="00D44424" w:rsidRDefault="00D44424" w:rsidP="00D44424">
      <w:pPr>
        <w:rPr>
          <w:lang w:val="en-NZ"/>
        </w:rPr>
      </w:pPr>
      <w:r w:rsidRPr="00D44424">
        <w:rPr>
          <w:lang w:val="en-NZ"/>
        </w:rPr>
        <w:t>The main ethical issues considered by the Committee and addressed by the Researcher are as follows.</w:t>
      </w:r>
    </w:p>
    <w:p w14:paraId="3FD69DD7" w14:textId="77777777" w:rsidR="00D44424" w:rsidRPr="00D44424" w:rsidRDefault="00D44424" w:rsidP="00D44424">
      <w:pPr>
        <w:rPr>
          <w:lang w:val="en-NZ"/>
        </w:rPr>
      </w:pPr>
    </w:p>
    <w:p w14:paraId="65DEEA31" w14:textId="02434525" w:rsidR="007E010E" w:rsidRDefault="007E010E" w:rsidP="00500809">
      <w:pPr>
        <w:pStyle w:val="ListParagraph"/>
        <w:numPr>
          <w:ilvl w:val="0"/>
          <w:numId w:val="42"/>
        </w:numPr>
      </w:pPr>
      <w:r>
        <w:t xml:space="preserve">A waiver of consent is sought for use of data and tissue. </w:t>
      </w:r>
      <w:r w:rsidR="00D319C1">
        <w:t>The Committee noted that a</w:t>
      </w:r>
      <w:r>
        <w:t xml:space="preserve"> well-considered justification has been provided, based on the Tissue Act exemption for quality assurance use and the research use being for the same purpose that the tissue was collected (diagnosis of infection). </w:t>
      </w:r>
      <w:r w:rsidR="00D319C1">
        <w:t>The Committee noted</w:t>
      </w:r>
      <w:r>
        <w:t xml:space="preserve"> that existing access to clinical records for standard care should not be used to justify a waiver of consent.</w:t>
      </w:r>
    </w:p>
    <w:p w14:paraId="27721DB8" w14:textId="08349FB0" w:rsidR="00480063" w:rsidRPr="003D7D05" w:rsidRDefault="00480063" w:rsidP="00480063">
      <w:pPr>
        <w:pStyle w:val="ListParagraph"/>
      </w:pPr>
      <w:r w:rsidRPr="00D324AA">
        <w:t xml:space="preserve">The Committee </w:t>
      </w:r>
      <w:r>
        <w:t xml:space="preserve">asked </w:t>
      </w:r>
      <w:r w:rsidR="000B55E5">
        <w:t>if there are plans to undergo formal Māori consultation.</w:t>
      </w:r>
      <w:r>
        <w:t xml:space="preserve"> The Researcher explained that </w:t>
      </w:r>
      <w:r w:rsidR="000B55E5">
        <w:t>it is in progress and will be completed before study commencement.</w:t>
      </w:r>
    </w:p>
    <w:p w14:paraId="5FEAE2CD" w14:textId="6789ACCB" w:rsidR="00D44424" w:rsidRPr="00D44424" w:rsidRDefault="00480063" w:rsidP="00923655">
      <w:pPr>
        <w:pStyle w:val="ListParagraph"/>
      </w:pPr>
      <w:r w:rsidRPr="00D324AA">
        <w:t xml:space="preserve">The Committee </w:t>
      </w:r>
      <w:r>
        <w:t xml:space="preserve">asked </w:t>
      </w:r>
      <w:r w:rsidR="000B55E5">
        <w:t xml:space="preserve">for some clarity surrounding </w:t>
      </w:r>
      <w:r>
        <w:t>the</w:t>
      </w:r>
      <w:r w:rsidR="000B55E5">
        <w:t xml:space="preserve"> samples and the laboratory numbers associated with the samples. </w:t>
      </w:r>
      <w:r>
        <w:t xml:space="preserve">The Researcher explained that </w:t>
      </w:r>
      <w:r w:rsidR="009B7A87">
        <w:t xml:space="preserve">samples will be provided to </w:t>
      </w:r>
      <w:r w:rsidR="00CC4246">
        <w:t>the Researchers</w:t>
      </w:r>
      <w:r w:rsidR="000B55E5">
        <w:t xml:space="preserve"> </w:t>
      </w:r>
      <w:r w:rsidR="009B7A87">
        <w:t>labelled with</w:t>
      </w:r>
      <w:r w:rsidR="000B55E5">
        <w:t xml:space="preserve"> laboratory number on</w:t>
      </w:r>
      <w:r w:rsidR="009B7A87">
        <w:t>ly</w:t>
      </w:r>
      <w:r w:rsidR="008F617C">
        <w:t>. Th</w:t>
      </w:r>
      <w:r w:rsidR="009B7A87">
        <w:t>e sample</w:t>
      </w:r>
      <w:r w:rsidR="000B55E5">
        <w:t xml:space="preserve"> will then be put into another tube with a study identification number</w:t>
      </w:r>
      <w:r w:rsidR="009B7A87">
        <w:t xml:space="preserve"> for study purposes</w:t>
      </w:r>
      <w:r w:rsidR="000B55E5">
        <w:t>.</w:t>
      </w:r>
      <w:r w:rsidR="002C1BF5">
        <w:t xml:space="preserve"> </w:t>
      </w:r>
      <w:r w:rsidR="007E010E">
        <w:t>The Researcher f</w:t>
      </w:r>
      <w:r w:rsidR="002C1BF5">
        <w:t xml:space="preserve">urther </w:t>
      </w:r>
      <w:r w:rsidR="007E010E">
        <w:t xml:space="preserve">explained </w:t>
      </w:r>
      <w:r w:rsidR="002C1BF5">
        <w:t>there will be password protected spreadsheet</w:t>
      </w:r>
      <w:r w:rsidR="007E010E">
        <w:t>s</w:t>
      </w:r>
      <w:r w:rsidR="002C1BF5">
        <w:t xml:space="preserve"> that will link the laboratory tube and the study identification number. </w:t>
      </w:r>
      <w:r w:rsidR="009B7A87">
        <w:t>The Researcher confirmed that data will be provided to the research team in de-identified form.</w:t>
      </w:r>
    </w:p>
    <w:p w14:paraId="510BACD6" w14:textId="77777777" w:rsidR="00D44424" w:rsidRPr="00D44424" w:rsidRDefault="00D44424" w:rsidP="00D44424">
      <w:pPr>
        <w:spacing w:before="80" w:after="80"/>
        <w:rPr>
          <w:lang w:val="en-NZ"/>
        </w:rPr>
      </w:pPr>
    </w:p>
    <w:p w14:paraId="47F269D4" w14:textId="77777777" w:rsidR="00D44424" w:rsidRPr="00D44424" w:rsidRDefault="00D44424" w:rsidP="00D44424">
      <w:pPr>
        <w:rPr>
          <w:b/>
          <w:bCs/>
          <w:lang w:val="en-NZ"/>
        </w:rPr>
      </w:pPr>
      <w:r w:rsidRPr="00D44424">
        <w:rPr>
          <w:b/>
          <w:bCs/>
          <w:lang w:val="en-NZ"/>
        </w:rPr>
        <w:t>Summary of outstanding ethical issues</w:t>
      </w:r>
    </w:p>
    <w:p w14:paraId="39D2CCEC" w14:textId="77777777" w:rsidR="00D44424" w:rsidRPr="00D44424" w:rsidRDefault="00D44424" w:rsidP="00D44424">
      <w:pPr>
        <w:rPr>
          <w:lang w:val="en-NZ"/>
        </w:rPr>
      </w:pPr>
    </w:p>
    <w:p w14:paraId="670C4A94" w14:textId="77777777" w:rsidR="00D44424" w:rsidRPr="00D44424" w:rsidRDefault="00D44424" w:rsidP="00D44424">
      <w:pPr>
        <w:rPr>
          <w:rFonts w:cs="Arial"/>
          <w:szCs w:val="22"/>
        </w:rPr>
      </w:pPr>
      <w:r w:rsidRPr="00D44424">
        <w:rPr>
          <w:lang w:val="en-NZ"/>
        </w:rPr>
        <w:t xml:space="preserve">The main ethical issues considered by the </w:t>
      </w:r>
      <w:r w:rsidRPr="00D44424">
        <w:rPr>
          <w:szCs w:val="22"/>
          <w:lang w:val="en-NZ"/>
        </w:rPr>
        <w:t>Committee and which require addressing by the Researcher are as follows</w:t>
      </w:r>
      <w:r w:rsidRPr="00D44424">
        <w:rPr>
          <w:rFonts w:cs="Arial"/>
          <w:szCs w:val="22"/>
        </w:rPr>
        <w:t>.</w:t>
      </w:r>
    </w:p>
    <w:p w14:paraId="60E10F69" w14:textId="5A6F181D" w:rsidR="001E54EF" w:rsidRDefault="001E54EF" w:rsidP="00CC4246"/>
    <w:p w14:paraId="1F7FBA6F" w14:textId="58AB907C" w:rsidR="001E54EF" w:rsidRDefault="001E54EF" w:rsidP="00500809">
      <w:pPr>
        <w:pStyle w:val="ListParagraph"/>
      </w:pPr>
      <w:r>
        <w:t xml:space="preserve">Please collect ethnicity data per </w:t>
      </w:r>
      <w:r w:rsidR="007F1687">
        <w:t>National Ethicsl</w:t>
      </w:r>
      <w:r>
        <w:t xml:space="preserve"> Standard 9.20.</w:t>
      </w:r>
    </w:p>
    <w:p w14:paraId="021FEB53" w14:textId="1F93A604" w:rsidR="001E54EF" w:rsidRDefault="001E54EF" w:rsidP="001E54EF">
      <w:pPr>
        <w:pStyle w:val="ListParagraph"/>
      </w:pPr>
      <w:r>
        <w:t xml:space="preserve">Please clarify </w:t>
      </w:r>
      <w:r w:rsidR="00F36D23">
        <w:t xml:space="preserve">in the data and tissue management plan </w:t>
      </w:r>
      <w:r>
        <w:t xml:space="preserve">who will access identifiable data and the point at which data will be de-identified. </w:t>
      </w:r>
    </w:p>
    <w:p w14:paraId="7A8CD8B5" w14:textId="77777777" w:rsidR="00500809" w:rsidRDefault="001E54EF" w:rsidP="00436296">
      <w:pPr>
        <w:pStyle w:val="ListParagraph"/>
        <w:rPr>
          <w:b/>
          <w:bCs/>
        </w:rPr>
      </w:pPr>
      <w:r>
        <w:t>Please review the data and tissue management plan and remove template statements</w:t>
      </w:r>
      <w:r w:rsidR="009B7A87">
        <w:t xml:space="preserve"> and</w:t>
      </w:r>
      <w:r>
        <w:t xml:space="preserve"> brackets</w:t>
      </w:r>
      <w:r w:rsidR="00F36D23">
        <w:t>,</w:t>
      </w:r>
      <w:r>
        <w:t xml:space="preserve"> </w:t>
      </w:r>
      <w:r w:rsidR="00F36D23">
        <w:t xml:space="preserve">update </w:t>
      </w:r>
      <w:r>
        <w:t>the c</w:t>
      </w:r>
      <w:r w:rsidRPr="002C0421">
        <w:t xml:space="preserve">ontents page </w:t>
      </w:r>
      <w:r>
        <w:t xml:space="preserve">of the data and tissue management plan </w:t>
      </w:r>
      <w:r w:rsidRPr="002C0421">
        <w:t xml:space="preserve">(multiple instances of “Error! Bookmark not defined.”) and </w:t>
      </w:r>
      <w:r w:rsidR="00F36D23">
        <w:t xml:space="preserve">remove the </w:t>
      </w:r>
      <w:r w:rsidRPr="002C0421">
        <w:t>‘Note to researchers’ on page 3.</w:t>
      </w:r>
      <w:r w:rsidR="00D44424" w:rsidRPr="00D44424">
        <w:br/>
      </w:r>
    </w:p>
    <w:p w14:paraId="33EF2724" w14:textId="77777777" w:rsidR="00500809" w:rsidRDefault="00500809" w:rsidP="00500809">
      <w:pPr>
        <w:rPr>
          <w:b/>
          <w:bCs/>
        </w:rPr>
      </w:pPr>
    </w:p>
    <w:p w14:paraId="1181BCFE" w14:textId="77777777" w:rsidR="00500809" w:rsidRDefault="00500809" w:rsidP="00500809">
      <w:pPr>
        <w:rPr>
          <w:b/>
          <w:bCs/>
        </w:rPr>
      </w:pPr>
    </w:p>
    <w:p w14:paraId="501E0B75" w14:textId="77777777" w:rsidR="00500809" w:rsidRDefault="00500809" w:rsidP="00500809">
      <w:pPr>
        <w:rPr>
          <w:b/>
          <w:bCs/>
        </w:rPr>
      </w:pPr>
    </w:p>
    <w:p w14:paraId="418508BA" w14:textId="77777777" w:rsidR="00500809" w:rsidRDefault="00500809" w:rsidP="00500809">
      <w:pPr>
        <w:rPr>
          <w:b/>
          <w:bCs/>
        </w:rPr>
      </w:pPr>
    </w:p>
    <w:p w14:paraId="049DD541" w14:textId="77777777" w:rsidR="0064371B" w:rsidRDefault="0064371B" w:rsidP="00500809">
      <w:pPr>
        <w:rPr>
          <w:b/>
          <w:bCs/>
        </w:rPr>
      </w:pPr>
    </w:p>
    <w:p w14:paraId="55506EE0" w14:textId="77777777" w:rsidR="0064371B" w:rsidRDefault="0064371B" w:rsidP="00500809">
      <w:pPr>
        <w:rPr>
          <w:b/>
          <w:bCs/>
        </w:rPr>
      </w:pPr>
    </w:p>
    <w:p w14:paraId="66AD5ED3" w14:textId="360ABF0F" w:rsidR="00D44424" w:rsidRPr="00500809" w:rsidRDefault="00D44424" w:rsidP="00500809">
      <w:pPr>
        <w:rPr>
          <w:b/>
          <w:bCs/>
        </w:rPr>
      </w:pPr>
      <w:r w:rsidRPr="00500809">
        <w:rPr>
          <w:b/>
          <w:bCs/>
        </w:rPr>
        <w:lastRenderedPageBreak/>
        <w:t xml:space="preserve">Decision </w:t>
      </w:r>
    </w:p>
    <w:p w14:paraId="241BB0C7" w14:textId="77777777" w:rsidR="00D44424" w:rsidRPr="00D44424" w:rsidRDefault="00D44424" w:rsidP="00D44424">
      <w:pPr>
        <w:rPr>
          <w:lang w:val="en-NZ"/>
        </w:rPr>
      </w:pPr>
    </w:p>
    <w:p w14:paraId="555979E4" w14:textId="77777777" w:rsidR="00D44424" w:rsidRPr="00D44424" w:rsidRDefault="00D44424" w:rsidP="00D44424">
      <w:pPr>
        <w:rPr>
          <w:lang w:val="en-NZ"/>
        </w:rPr>
      </w:pPr>
      <w:r w:rsidRPr="00D44424">
        <w:rPr>
          <w:lang w:val="en-NZ"/>
        </w:rPr>
        <w:t xml:space="preserve">This application was </w:t>
      </w:r>
      <w:r w:rsidRPr="00D44424">
        <w:rPr>
          <w:i/>
          <w:lang w:val="en-NZ"/>
        </w:rPr>
        <w:t>approved</w:t>
      </w:r>
      <w:r w:rsidRPr="00D44424">
        <w:rPr>
          <w:lang w:val="en-NZ"/>
        </w:rPr>
        <w:t xml:space="preserve"> by </w:t>
      </w:r>
      <w:r w:rsidRPr="00D44424">
        <w:rPr>
          <w:rFonts w:cs="Arial"/>
          <w:szCs w:val="22"/>
          <w:lang w:val="en-NZ"/>
        </w:rPr>
        <w:t>consensus</w:t>
      </w:r>
      <w:r w:rsidRPr="00D44424">
        <w:rPr>
          <w:lang w:val="en-NZ"/>
        </w:rPr>
        <w:t xml:space="preserve">, </w:t>
      </w:r>
      <w:r w:rsidRPr="00D44424">
        <w:rPr>
          <w:rFonts w:cs="Arial"/>
          <w:szCs w:val="22"/>
          <w:lang w:val="en-NZ"/>
        </w:rPr>
        <w:t>subject to the following non-standard conditions:</w:t>
      </w:r>
    </w:p>
    <w:p w14:paraId="64A5F120" w14:textId="77777777" w:rsidR="00D44424" w:rsidRPr="00D44424" w:rsidRDefault="00D44424" w:rsidP="00D44424">
      <w:pPr>
        <w:rPr>
          <w:color w:val="FF0000"/>
          <w:lang w:val="en-NZ"/>
        </w:rPr>
      </w:pPr>
    </w:p>
    <w:p w14:paraId="29140313" w14:textId="77777777" w:rsidR="00500809" w:rsidRDefault="00D44424" w:rsidP="00500809">
      <w:pPr>
        <w:numPr>
          <w:ilvl w:val="0"/>
          <w:numId w:val="39"/>
        </w:numPr>
        <w:spacing w:before="80" w:after="80"/>
        <w:rPr>
          <w:rFonts w:cs="Arial"/>
          <w:szCs w:val="22"/>
          <w:lang w:val="en-NZ"/>
        </w:rPr>
      </w:pPr>
      <w:r w:rsidRPr="00D44424">
        <w:rPr>
          <w:rFonts w:cs="Arial"/>
          <w:szCs w:val="22"/>
          <w:lang w:val="en-NZ"/>
        </w:rPr>
        <w:t>please address all outstanding ethical issues raised by the Committee</w:t>
      </w:r>
      <w:r w:rsidR="00CC4246">
        <w:rPr>
          <w:rFonts w:cs="Arial"/>
          <w:szCs w:val="22"/>
          <w:lang w:val="en-NZ"/>
        </w:rPr>
        <w:t>.</w:t>
      </w:r>
    </w:p>
    <w:p w14:paraId="062287A0" w14:textId="77777777" w:rsidR="00500809" w:rsidRDefault="00500809">
      <w:pPr>
        <w:rPr>
          <w:rFonts w:cs="Arial"/>
          <w:szCs w:val="22"/>
          <w:lang w:val="en-NZ"/>
        </w:rPr>
      </w:pPr>
      <w:r>
        <w:rPr>
          <w:rFonts w:cs="Arial"/>
          <w:szCs w:val="22"/>
          <w:lang w:val="en-NZ"/>
        </w:rPr>
        <w:br w:type="page"/>
      </w:r>
    </w:p>
    <w:p w14:paraId="67B2AB99" w14:textId="7FC6BBE0" w:rsidR="00D44424" w:rsidRPr="00500809" w:rsidRDefault="00D44424" w:rsidP="00500809">
      <w:pPr>
        <w:spacing w:before="80" w:after="80"/>
        <w:rPr>
          <w:rFonts w:cs="Arial"/>
          <w:szCs w:val="22"/>
          <w:lang w:val="en-NZ"/>
        </w:rPr>
      </w:pPr>
      <w:r w:rsidRPr="00500809">
        <w:rPr>
          <w:color w:val="4BACC6"/>
          <w:lang w:val="en-NZ"/>
        </w:rPr>
        <w:lastRenderedPageBreak/>
        <w:br/>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44424" w:rsidRPr="00D44424" w14:paraId="1F1E6C34" w14:textId="77777777" w:rsidTr="00C02843">
        <w:trPr>
          <w:trHeight w:val="280"/>
        </w:trPr>
        <w:tc>
          <w:tcPr>
            <w:tcW w:w="966" w:type="dxa"/>
            <w:tcBorders>
              <w:top w:val="nil"/>
              <w:left w:val="nil"/>
              <w:bottom w:val="nil"/>
              <w:right w:val="nil"/>
            </w:tcBorders>
          </w:tcPr>
          <w:p w14:paraId="3289083D" w14:textId="77777777" w:rsidR="00D44424" w:rsidRPr="00D44424" w:rsidRDefault="00FB331E" w:rsidP="00D44424">
            <w:pPr>
              <w:autoSpaceDE w:val="0"/>
              <w:autoSpaceDN w:val="0"/>
              <w:adjustRightInd w:val="0"/>
            </w:pPr>
            <w:r>
              <w:rPr>
                <w:b/>
              </w:rPr>
              <w:t>4</w:t>
            </w:r>
            <w:r w:rsidR="00D44424" w:rsidRPr="00D44424">
              <w:rPr>
                <w:b/>
              </w:rPr>
              <w:t xml:space="preserve"> </w:t>
            </w:r>
            <w:r w:rsidR="00D44424" w:rsidRPr="00D44424">
              <w:t xml:space="preserve"> </w:t>
            </w:r>
          </w:p>
        </w:tc>
        <w:tc>
          <w:tcPr>
            <w:tcW w:w="2575" w:type="dxa"/>
            <w:tcBorders>
              <w:top w:val="nil"/>
              <w:left w:val="nil"/>
              <w:bottom w:val="nil"/>
              <w:right w:val="nil"/>
            </w:tcBorders>
          </w:tcPr>
          <w:p w14:paraId="4E0DE0FA" w14:textId="77777777" w:rsidR="00D44424" w:rsidRPr="00D44424" w:rsidRDefault="00D44424" w:rsidP="00D44424">
            <w:pPr>
              <w:autoSpaceDE w:val="0"/>
              <w:autoSpaceDN w:val="0"/>
              <w:adjustRightInd w:val="0"/>
            </w:pPr>
            <w:r w:rsidRPr="00D44424">
              <w:rPr>
                <w:b/>
              </w:rPr>
              <w:t xml:space="preserve">Ethics ref: </w:t>
            </w:r>
            <w:r w:rsidRPr="00D44424">
              <w:t xml:space="preserve"> </w:t>
            </w:r>
          </w:p>
        </w:tc>
        <w:tc>
          <w:tcPr>
            <w:tcW w:w="6459" w:type="dxa"/>
            <w:tcBorders>
              <w:top w:val="nil"/>
              <w:left w:val="nil"/>
              <w:bottom w:val="nil"/>
              <w:right w:val="nil"/>
            </w:tcBorders>
          </w:tcPr>
          <w:p w14:paraId="057CC857" w14:textId="77777777" w:rsidR="00D44424" w:rsidRPr="00D44424" w:rsidRDefault="00FB331E" w:rsidP="00D44424">
            <w:pPr>
              <w:rPr>
                <w:b/>
                <w:bCs/>
              </w:rPr>
            </w:pPr>
            <w:r w:rsidRPr="00FB331E">
              <w:rPr>
                <w:b/>
                <w:bCs/>
              </w:rPr>
              <w:t>2023 FULL 18325</w:t>
            </w:r>
          </w:p>
        </w:tc>
      </w:tr>
      <w:tr w:rsidR="00D44424" w:rsidRPr="00D44424" w14:paraId="65F6A96D" w14:textId="77777777" w:rsidTr="00C02843">
        <w:trPr>
          <w:trHeight w:val="280"/>
        </w:trPr>
        <w:tc>
          <w:tcPr>
            <w:tcW w:w="966" w:type="dxa"/>
            <w:tcBorders>
              <w:top w:val="nil"/>
              <w:left w:val="nil"/>
              <w:bottom w:val="nil"/>
              <w:right w:val="nil"/>
            </w:tcBorders>
          </w:tcPr>
          <w:p w14:paraId="6D29BC03"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751EB6F9" w14:textId="77777777" w:rsidR="00D44424" w:rsidRPr="00D44424" w:rsidRDefault="00D44424" w:rsidP="00D44424">
            <w:pPr>
              <w:autoSpaceDE w:val="0"/>
              <w:autoSpaceDN w:val="0"/>
              <w:adjustRightInd w:val="0"/>
            </w:pPr>
            <w:r w:rsidRPr="00D44424">
              <w:t xml:space="preserve">Title: </w:t>
            </w:r>
          </w:p>
        </w:tc>
        <w:tc>
          <w:tcPr>
            <w:tcW w:w="6459" w:type="dxa"/>
            <w:tcBorders>
              <w:top w:val="nil"/>
              <w:left w:val="nil"/>
              <w:bottom w:val="nil"/>
              <w:right w:val="nil"/>
            </w:tcBorders>
          </w:tcPr>
          <w:p w14:paraId="365E6046" w14:textId="77777777" w:rsidR="00FB331E" w:rsidRDefault="00FB331E" w:rsidP="00FB331E">
            <w:pPr>
              <w:autoSpaceDE w:val="0"/>
              <w:autoSpaceDN w:val="0"/>
              <w:adjustRightInd w:val="0"/>
            </w:pPr>
            <w:r>
              <w:t>A Multicenter, Double-Masked, Randomized, Vehicle-Controlled 12-Month (with a 12-month, Double-Masked Extension) Parallel</w:t>
            </w:r>
          </w:p>
          <w:p w14:paraId="5DA033F8" w14:textId="77777777" w:rsidR="00D44424" w:rsidRPr="00D44424" w:rsidRDefault="00FB331E" w:rsidP="00FB331E">
            <w:pPr>
              <w:autoSpaceDE w:val="0"/>
              <w:autoSpaceDN w:val="0"/>
              <w:adjustRightInd w:val="0"/>
            </w:pPr>
            <w:r>
              <w:t>Comparison of the Safety and Efficacy of 0.1% and 0.2% CBT-001 versus Vehicle, Dosed Twice-Daily, in Patients with Pterygium</w:t>
            </w:r>
          </w:p>
        </w:tc>
      </w:tr>
      <w:tr w:rsidR="00D44424" w:rsidRPr="00D44424" w14:paraId="57984C00" w14:textId="77777777" w:rsidTr="00C02843">
        <w:trPr>
          <w:trHeight w:val="280"/>
        </w:trPr>
        <w:tc>
          <w:tcPr>
            <w:tcW w:w="966" w:type="dxa"/>
            <w:tcBorders>
              <w:top w:val="nil"/>
              <w:left w:val="nil"/>
              <w:bottom w:val="nil"/>
              <w:right w:val="nil"/>
            </w:tcBorders>
          </w:tcPr>
          <w:p w14:paraId="42CEAFDC"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0E3D6F08" w14:textId="77777777" w:rsidR="00D44424" w:rsidRPr="00D44424" w:rsidRDefault="00D44424" w:rsidP="00D44424">
            <w:pPr>
              <w:autoSpaceDE w:val="0"/>
              <w:autoSpaceDN w:val="0"/>
              <w:adjustRightInd w:val="0"/>
            </w:pPr>
            <w:r w:rsidRPr="00D44424">
              <w:t xml:space="preserve">Principal Investigator: </w:t>
            </w:r>
          </w:p>
        </w:tc>
        <w:tc>
          <w:tcPr>
            <w:tcW w:w="6459" w:type="dxa"/>
            <w:tcBorders>
              <w:top w:val="nil"/>
              <w:left w:val="nil"/>
              <w:bottom w:val="nil"/>
              <w:right w:val="nil"/>
            </w:tcBorders>
          </w:tcPr>
          <w:p w14:paraId="65D92CCB" w14:textId="77777777" w:rsidR="00D44424" w:rsidRPr="00D44424" w:rsidRDefault="00FB331E" w:rsidP="00D44424">
            <w:r w:rsidRPr="00FB331E">
              <w:t>Dr John Rawstron</w:t>
            </w:r>
          </w:p>
        </w:tc>
      </w:tr>
      <w:tr w:rsidR="00D44424" w:rsidRPr="00D44424" w14:paraId="0D1A2474" w14:textId="77777777" w:rsidTr="00C02843">
        <w:trPr>
          <w:trHeight w:val="280"/>
        </w:trPr>
        <w:tc>
          <w:tcPr>
            <w:tcW w:w="966" w:type="dxa"/>
            <w:tcBorders>
              <w:top w:val="nil"/>
              <w:left w:val="nil"/>
              <w:bottom w:val="nil"/>
              <w:right w:val="nil"/>
            </w:tcBorders>
          </w:tcPr>
          <w:p w14:paraId="08A87731"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41F14873" w14:textId="77777777" w:rsidR="00D44424" w:rsidRPr="00D44424" w:rsidRDefault="00D44424" w:rsidP="00D44424">
            <w:pPr>
              <w:autoSpaceDE w:val="0"/>
              <w:autoSpaceDN w:val="0"/>
              <w:adjustRightInd w:val="0"/>
            </w:pPr>
            <w:r w:rsidRPr="00D44424">
              <w:t xml:space="preserve">Sponsor: </w:t>
            </w:r>
          </w:p>
        </w:tc>
        <w:tc>
          <w:tcPr>
            <w:tcW w:w="6459" w:type="dxa"/>
            <w:tcBorders>
              <w:top w:val="nil"/>
              <w:left w:val="nil"/>
              <w:bottom w:val="nil"/>
              <w:right w:val="nil"/>
            </w:tcBorders>
          </w:tcPr>
          <w:p w14:paraId="60753FB6" w14:textId="3C8E0C2D" w:rsidR="00D44424" w:rsidRPr="00D44424" w:rsidRDefault="00FB331E" w:rsidP="00D44424">
            <w:pPr>
              <w:autoSpaceDE w:val="0"/>
              <w:autoSpaceDN w:val="0"/>
              <w:adjustRightInd w:val="0"/>
            </w:pPr>
            <w:r w:rsidRPr="00FB331E">
              <w:t>Cloudbreak Therapeutics</w:t>
            </w:r>
            <w:r w:rsidR="009D2030">
              <w:t xml:space="preserve">, LLC </w:t>
            </w:r>
            <w:r w:rsidR="00EA69E6">
              <w:t>/</w:t>
            </w:r>
            <w:r w:rsidR="009D2030">
              <w:t xml:space="preserve"> </w:t>
            </w:r>
            <w:r w:rsidR="00EA69E6">
              <w:t>IQVIA RDS Pty Limited</w:t>
            </w:r>
          </w:p>
        </w:tc>
      </w:tr>
      <w:tr w:rsidR="00D44424" w:rsidRPr="00D44424" w14:paraId="2DB959A9" w14:textId="77777777" w:rsidTr="00C02843">
        <w:trPr>
          <w:trHeight w:val="280"/>
        </w:trPr>
        <w:tc>
          <w:tcPr>
            <w:tcW w:w="966" w:type="dxa"/>
            <w:tcBorders>
              <w:top w:val="nil"/>
              <w:left w:val="nil"/>
              <w:bottom w:val="nil"/>
              <w:right w:val="nil"/>
            </w:tcBorders>
          </w:tcPr>
          <w:p w14:paraId="3EF528DE"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5E2DA55D" w14:textId="77777777" w:rsidR="00D44424" w:rsidRPr="00D44424" w:rsidRDefault="00D44424" w:rsidP="00D44424">
            <w:pPr>
              <w:autoSpaceDE w:val="0"/>
              <w:autoSpaceDN w:val="0"/>
              <w:adjustRightInd w:val="0"/>
            </w:pPr>
            <w:r w:rsidRPr="00D44424">
              <w:t xml:space="preserve">Clock Start Date: </w:t>
            </w:r>
          </w:p>
        </w:tc>
        <w:tc>
          <w:tcPr>
            <w:tcW w:w="6459" w:type="dxa"/>
            <w:tcBorders>
              <w:top w:val="nil"/>
              <w:left w:val="nil"/>
              <w:bottom w:val="nil"/>
              <w:right w:val="nil"/>
            </w:tcBorders>
          </w:tcPr>
          <w:p w14:paraId="182DBD06" w14:textId="77777777" w:rsidR="00D44424" w:rsidRPr="00D44424" w:rsidRDefault="00FB331E" w:rsidP="00D44424">
            <w:pPr>
              <w:autoSpaceDE w:val="0"/>
              <w:autoSpaceDN w:val="0"/>
              <w:adjustRightInd w:val="0"/>
            </w:pPr>
            <w:r>
              <w:t>27 July 2023</w:t>
            </w:r>
          </w:p>
        </w:tc>
      </w:tr>
    </w:tbl>
    <w:p w14:paraId="3AB17100" w14:textId="77777777" w:rsidR="00D44424" w:rsidRPr="00D44424" w:rsidRDefault="00D44424" w:rsidP="00D44424"/>
    <w:p w14:paraId="4448E737" w14:textId="77777777" w:rsidR="00D44424" w:rsidRPr="00D44424" w:rsidRDefault="00E52307" w:rsidP="00FB331E">
      <w:r w:rsidRPr="00E52307">
        <w:t xml:space="preserve">Dr Adam Watson </w:t>
      </w:r>
      <w:r w:rsidR="00D44424" w:rsidRPr="00D44424">
        <w:rPr>
          <w:lang w:val="en-NZ"/>
        </w:rPr>
        <w:t>was present via videoconference for discussion of this application.</w:t>
      </w:r>
    </w:p>
    <w:p w14:paraId="3BDAF722" w14:textId="77777777" w:rsidR="00D44424" w:rsidRPr="00D44424" w:rsidRDefault="00D44424" w:rsidP="00D44424">
      <w:pPr>
        <w:rPr>
          <w:u w:val="single"/>
          <w:lang w:val="en-NZ"/>
        </w:rPr>
      </w:pPr>
    </w:p>
    <w:p w14:paraId="5A479822" w14:textId="77777777" w:rsidR="00D44424" w:rsidRPr="00D44424" w:rsidRDefault="00D44424" w:rsidP="00D44424">
      <w:pPr>
        <w:rPr>
          <w:b/>
          <w:bCs/>
          <w:lang w:val="en-NZ"/>
        </w:rPr>
      </w:pPr>
      <w:r w:rsidRPr="00D44424">
        <w:rPr>
          <w:b/>
          <w:bCs/>
          <w:lang w:val="en-NZ"/>
        </w:rPr>
        <w:t>Potential conflicts of interest</w:t>
      </w:r>
    </w:p>
    <w:p w14:paraId="07A446D1" w14:textId="77777777" w:rsidR="00D44424" w:rsidRPr="00D44424" w:rsidRDefault="00D44424" w:rsidP="00D44424">
      <w:pPr>
        <w:rPr>
          <w:b/>
          <w:lang w:val="en-NZ"/>
        </w:rPr>
      </w:pPr>
    </w:p>
    <w:p w14:paraId="443D7A12" w14:textId="77777777" w:rsidR="00D44424" w:rsidRPr="00D44424" w:rsidRDefault="00D44424" w:rsidP="00D44424">
      <w:pPr>
        <w:rPr>
          <w:lang w:val="en-NZ"/>
        </w:rPr>
      </w:pPr>
      <w:r w:rsidRPr="00D44424">
        <w:rPr>
          <w:lang w:val="en-NZ"/>
        </w:rPr>
        <w:t>The Chair asked members to declare any potential conflicts of interest related to this application.</w:t>
      </w:r>
    </w:p>
    <w:p w14:paraId="0580DC95" w14:textId="77777777" w:rsidR="00D44424" w:rsidRPr="00D44424" w:rsidRDefault="00D44424" w:rsidP="00D44424">
      <w:pPr>
        <w:rPr>
          <w:lang w:val="en-NZ"/>
        </w:rPr>
      </w:pPr>
    </w:p>
    <w:p w14:paraId="3B9B0404" w14:textId="77777777" w:rsidR="00D44424" w:rsidRPr="00D44424" w:rsidRDefault="00D44424" w:rsidP="00D44424">
      <w:pPr>
        <w:rPr>
          <w:lang w:val="en-NZ"/>
        </w:rPr>
      </w:pPr>
      <w:r w:rsidRPr="00D44424">
        <w:rPr>
          <w:lang w:val="en-NZ"/>
        </w:rPr>
        <w:t>No potential conflicts of interest related to this application were declared by any member.</w:t>
      </w:r>
    </w:p>
    <w:p w14:paraId="44F5D6A8" w14:textId="77777777" w:rsidR="00D44424" w:rsidRPr="00D44424" w:rsidRDefault="00D44424" w:rsidP="00D44424">
      <w:pPr>
        <w:autoSpaceDE w:val="0"/>
        <w:autoSpaceDN w:val="0"/>
        <w:adjustRightInd w:val="0"/>
        <w:rPr>
          <w:lang w:val="en-NZ"/>
        </w:rPr>
      </w:pPr>
    </w:p>
    <w:p w14:paraId="2638D6A1" w14:textId="77777777" w:rsidR="00D44424" w:rsidRPr="00D44424" w:rsidRDefault="00D44424" w:rsidP="00D44424">
      <w:pPr>
        <w:rPr>
          <w:b/>
          <w:bCs/>
          <w:lang w:val="en-NZ"/>
        </w:rPr>
      </w:pPr>
      <w:r w:rsidRPr="00D44424">
        <w:rPr>
          <w:b/>
          <w:bCs/>
          <w:lang w:val="en-NZ"/>
        </w:rPr>
        <w:t xml:space="preserve">Summary of resolved ethical issues </w:t>
      </w:r>
    </w:p>
    <w:p w14:paraId="6D8EB208" w14:textId="77777777" w:rsidR="00D44424" w:rsidRPr="00D44424" w:rsidRDefault="00D44424" w:rsidP="00D44424">
      <w:pPr>
        <w:rPr>
          <w:u w:val="single"/>
          <w:lang w:val="en-NZ"/>
        </w:rPr>
      </w:pPr>
    </w:p>
    <w:p w14:paraId="1650CB0E" w14:textId="77777777" w:rsidR="00D44424" w:rsidRPr="00D44424" w:rsidRDefault="00D44424" w:rsidP="00D44424">
      <w:pPr>
        <w:rPr>
          <w:lang w:val="en-NZ"/>
        </w:rPr>
      </w:pPr>
      <w:r w:rsidRPr="00D44424">
        <w:rPr>
          <w:lang w:val="en-NZ"/>
        </w:rPr>
        <w:t>The main ethical issues considered by the Committee and addressed by the Researcher are as follows.</w:t>
      </w:r>
    </w:p>
    <w:p w14:paraId="348A8C2A" w14:textId="77777777" w:rsidR="00D44424" w:rsidRPr="00D44424" w:rsidRDefault="00D44424" w:rsidP="00D44424">
      <w:pPr>
        <w:rPr>
          <w:lang w:val="en-NZ"/>
        </w:rPr>
      </w:pPr>
    </w:p>
    <w:p w14:paraId="422FE3F3" w14:textId="72355C2B" w:rsidR="00480063" w:rsidRDefault="00480063" w:rsidP="00480063">
      <w:pPr>
        <w:pStyle w:val="ListParagraph"/>
        <w:numPr>
          <w:ilvl w:val="0"/>
          <w:numId w:val="30"/>
        </w:numPr>
      </w:pPr>
      <w:r w:rsidRPr="00D324AA">
        <w:t xml:space="preserve">The Committee </w:t>
      </w:r>
      <w:r>
        <w:t xml:space="preserve">asked </w:t>
      </w:r>
      <w:r w:rsidR="00923655">
        <w:t xml:space="preserve">if there will </w:t>
      </w:r>
      <w:r w:rsidR="004371C6">
        <w:t xml:space="preserve">be </w:t>
      </w:r>
      <w:r w:rsidR="001567C4">
        <w:t>enrolment</w:t>
      </w:r>
      <w:r w:rsidR="00923655">
        <w:t xml:space="preserve"> of minors in the study.</w:t>
      </w:r>
      <w:r>
        <w:t xml:space="preserve"> The Researcher </w:t>
      </w:r>
      <w:r w:rsidR="00923655">
        <w:t xml:space="preserve">confirmed that no minors will be enrolled for this study in New Zealand. The Committee </w:t>
      </w:r>
      <w:r w:rsidR="001567C4">
        <w:t>noted</w:t>
      </w:r>
      <w:r w:rsidR="00923655">
        <w:t xml:space="preserve"> that </w:t>
      </w:r>
      <w:r w:rsidR="001567C4">
        <w:t xml:space="preserve">any </w:t>
      </w:r>
      <w:r w:rsidR="00923655">
        <w:t xml:space="preserve">approval </w:t>
      </w:r>
      <w:r w:rsidR="001567C4">
        <w:t xml:space="preserve">given here </w:t>
      </w:r>
      <w:r w:rsidR="00923655">
        <w:t xml:space="preserve">is </w:t>
      </w:r>
      <w:r w:rsidR="001567C4">
        <w:t xml:space="preserve">provided on the basis </w:t>
      </w:r>
      <w:r w:rsidR="00923655">
        <w:t xml:space="preserve">that no minors will be enrolled and that all participants can provide their own independent, </w:t>
      </w:r>
      <w:r w:rsidR="001567C4">
        <w:t>in</w:t>
      </w:r>
      <w:r w:rsidR="00923655">
        <w:t>form</w:t>
      </w:r>
      <w:r w:rsidR="001567C4">
        <w:t>ed</w:t>
      </w:r>
      <w:r w:rsidR="00923655">
        <w:t xml:space="preserve"> consent.</w:t>
      </w:r>
      <w:r w:rsidR="00923655" w:rsidRPr="00923655">
        <w:t xml:space="preserve"> </w:t>
      </w:r>
      <w:r w:rsidR="00923655">
        <w:t>Furthermore, the assent form will not be approved at this point and</w:t>
      </w:r>
      <w:r w:rsidR="001567C4">
        <w:t>,</w:t>
      </w:r>
      <w:r w:rsidR="00923655">
        <w:t xml:space="preserve"> if minors wish to be enrolled in the future, the Researchers will </w:t>
      </w:r>
      <w:r w:rsidR="001567C4">
        <w:t xml:space="preserve">need </w:t>
      </w:r>
      <w:r w:rsidR="00923655">
        <w:t>to come back to HDEC for further approval.</w:t>
      </w:r>
    </w:p>
    <w:p w14:paraId="0BCBD171" w14:textId="50DE1D5B" w:rsidR="00263501" w:rsidRPr="003D7D05" w:rsidRDefault="00263501" w:rsidP="00263501">
      <w:pPr>
        <w:pStyle w:val="ListParagraph"/>
        <w:numPr>
          <w:ilvl w:val="0"/>
          <w:numId w:val="30"/>
        </w:numPr>
      </w:pPr>
      <w:r>
        <w:t>The Committee queried the response to B1</w:t>
      </w:r>
      <w:r w:rsidR="0042637D">
        <w:t xml:space="preserve"> of the application form</w:t>
      </w:r>
      <w:r>
        <w:t>, which states that the trial is non-therapeutic. The researcher confirmed that the response to B1 was incorrect, and that the study is a therapeutic trial.</w:t>
      </w:r>
    </w:p>
    <w:p w14:paraId="7BFCF708" w14:textId="1EF72A03" w:rsidR="00D44424" w:rsidRDefault="00535FF4" w:rsidP="00FB331E">
      <w:pPr>
        <w:pStyle w:val="ListParagraph"/>
        <w:numPr>
          <w:ilvl w:val="0"/>
          <w:numId w:val="30"/>
        </w:numPr>
      </w:pPr>
      <w:r>
        <w:t xml:space="preserve">The Committee asked about the source documents the Researchers have provided, and </w:t>
      </w:r>
      <w:r w:rsidR="00896D86">
        <w:t xml:space="preserve">whether </w:t>
      </w:r>
      <w:r>
        <w:t>they are on-site workbooks or are case report form</w:t>
      </w:r>
      <w:r w:rsidR="00896D86">
        <w:t>s</w:t>
      </w:r>
      <w:r>
        <w:t xml:space="preserve"> that </w:t>
      </w:r>
      <w:r w:rsidR="00896D86">
        <w:t xml:space="preserve">are </w:t>
      </w:r>
      <w:r>
        <w:t xml:space="preserve">sent to the sponsor. The Researchers explained that they may use them </w:t>
      </w:r>
      <w:r w:rsidR="00D319C1">
        <w:t>as</w:t>
      </w:r>
      <w:r>
        <w:t xml:space="preserve"> source documents at the site but cannot confirm </w:t>
      </w:r>
      <w:r w:rsidR="00D319C1">
        <w:t xml:space="preserve">whether all data captured in the forms </w:t>
      </w:r>
      <w:r>
        <w:t xml:space="preserve">will be sent to the sponsor. The Committee reminded the Researchers </w:t>
      </w:r>
      <w:r w:rsidR="00263501">
        <w:t>that initials and</w:t>
      </w:r>
      <w:r>
        <w:t xml:space="preserve"> </w:t>
      </w:r>
      <w:r w:rsidR="004371C6">
        <w:t xml:space="preserve">full date of birth </w:t>
      </w:r>
      <w:r w:rsidR="00263501">
        <w:t xml:space="preserve">are </w:t>
      </w:r>
      <w:r w:rsidR="00CC4246">
        <w:t>identifiers and</w:t>
      </w:r>
      <w:r w:rsidR="00263501">
        <w:t xml:space="preserve"> should not be included with any data provided to the Sponsor.</w:t>
      </w:r>
    </w:p>
    <w:p w14:paraId="329DEA37" w14:textId="31068301" w:rsidR="00535FF4" w:rsidRPr="00D44424" w:rsidRDefault="00535FF4" w:rsidP="00FB331E">
      <w:pPr>
        <w:pStyle w:val="ListParagraph"/>
        <w:numPr>
          <w:ilvl w:val="0"/>
          <w:numId w:val="30"/>
        </w:numPr>
      </w:pPr>
      <w:r>
        <w:t>The Committee asked for clarification surrounding the potential stand down period after having the treatment</w:t>
      </w:r>
      <w:r w:rsidR="00D319C1">
        <w:t>,</w:t>
      </w:r>
      <w:r>
        <w:t xml:space="preserve"> </w:t>
      </w:r>
      <w:r w:rsidR="00D319C1">
        <w:t xml:space="preserve">should </w:t>
      </w:r>
      <w:r>
        <w:t>participants cho</w:t>
      </w:r>
      <w:r w:rsidR="004371C6">
        <w:t>o</w:t>
      </w:r>
      <w:r>
        <w:t>se to have surgical removal. The Researchers explained there would not be a stand down period</w:t>
      </w:r>
      <w:r w:rsidR="001A0444">
        <w:t xml:space="preserve"> as such</w:t>
      </w:r>
      <w:r w:rsidR="00193C4A">
        <w:t xml:space="preserve">, </w:t>
      </w:r>
      <w:r w:rsidR="001A0444">
        <w:t>but there might be a small delay involved. T</w:t>
      </w:r>
      <w:r w:rsidR="00193C4A">
        <w:t xml:space="preserve">he Committee </w:t>
      </w:r>
      <w:r w:rsidR="00263501">
        <w:t xml:space="preserve">requested </w:t>
      </w:r>
      <w:r w:rsidR="00193C4A">
        <w:t xml:space="preserve">the Researchers let participants know of </w:t>
      </w:r>
      <w:r w:rsidR="00EE0679">
        <w:t>any potential delays</w:t>
      </w:r>
      <w:r w:rsidR="00193C4A">
        <w:t xml:space="preserve"> so </w:t>
      </w:r>
      <w:r w:rsidR="00263501">
        <w:t>surgical treatment</w:t>
      </w:r>
      <w:r w:rsidR="00193C4A">
        <w:t xml:space="preserve"> can </w:t>
      </w:r>
      <w:r w:rsidR="00263501">
        <w:t xml:space="preserve">be </w:t>
      </w:r>
      <w:r w:rsidR="00193C4A">
        <w:t>plan</w:t>
      </w:r>
      <w:r w:rsidR="00263501">
        <w:t>ned</w:t>
      </w:r>
      <w:r w:rsidR="00193C4A">
        <w:t xml:space="preserve"> accordingly.</w:t>
      </w:r>
    </w:p>
    <w:p w14:paraId="6F2F00A4" w14:textId="77777777" w:rsidR="00D44424" w:rsidRPr="00D44424" w:rsidRDefault="00D44424" w:rsidP="00D44424">
      <w:pPr>
        <w:spacing w:before="80" w:after="80"/>
        <w:rPr>
          <w:lang w:val="en-NZ"/>
        </w:rPr>
      </w:pPr>
    </w:p>
    <w:p w14:paraId="613EF355" w14:textId="77777777" w:rsidR="005448DE" w:rsidRDefault="005448DE" w:rsidP="00D44424">
      <w:pPr>
        <w:rPr>
          <w:b/>
          <w:bCs/>
          <w:lang w:val="en-NZ"/>
        </w:rPr>
      </w:pPr>
    </w:p>
    <w:p w14:paraId="79388A69" w14:textId="4709DD1E" w:rsidR="00D44424" w:rsidRPr="00D44424" w:rsidRDefault="00D44424" w:rsidP="00D44424">
      <w:pPr>
        <w:rPr>
          <w:b/>
          <w:bCs/>
          <w:lang w:val="en-NZ"/>
        </w:rPr>
      </w:pPr>
      <w:r w:rsidRPr="00D44424">
        <w:rPr>
          <w:b/>
          <w:bCs/>
          <w:lang w:val="en-NZ"/>
        </w:rPr>
        <w:t>Summary of outstanding ethical issues</w:t>
      </w:r>
    </w:p>
    <w:p w14:paraId="0922E1A6" w14:textId="77777777" w:rsidR="00D44424" w:rsidRPr="00D44424" w:rsidRDefault="00D44424" w:rsidP="00D44424">
      <w:pPr>
        <w:rPr>
          <w:lang w:val="en-NZ"/>
        </w:rPr>
      </w:pPr>
    </w:p>
    <w:p w14:paraId="1A374864" w14:textId="77777777" w:rsidR="00D44424" w:rsidRPr="00D44424" w:rsidRDefault="00D44424" w:rsidP="00D44424">
      <w:pPr>
        <w:rPr>
          <w:rFonts w:cs="Arial"/>
          <w:szCs w:val="22"/>
        </w:rPr>
      </w:pPr>
      <w:r w:rsidRPr="00D44424">
        <w:rPr>
          <w:lang w:val="en-NZ"/>
        </w:rPr>
        <w:t xml:space="preserve">The main ethical issues considered by the </w:t>
      </w:r>
      <w:r w:rsidRPr="00D44424">
        <w:rPr>
          <w:szCs w:val="22"/>
          <w:lang w:val="en-NZ"/>
        </w:rPr>
        <w:t>Committee and which require addressing by the Researcher are as follows</w:t>
      </w:r>
      <w:r w:rsidRPr="00D44424">
        <w:rPr>
          <w:rFonts w:cs="Arial"/>
          <w:szCs w:val="22"/>
        </w:rPr>
        <w:t>.</w:t>
      </w:r>
    </w:p>
    <w:p w14:paraId="55E0E8D0" w14:textId="1449ACFB" w:rsidR="00D44424" w:rsidRDefault="00D44424" w:rsidP="00D44424">
      <w:pPr>
        <w:autoSpaceDE w:val="0"/>
        <w:autoSpaceDN w:val="0"/>
        <w:adjustRightInd w:val="0"/>
        <w:rPr>
          <w:szCs w:val="22"/>
          <w:lang w:val="en-NZ"/>
        </w:rPr>
      </w:pPr>
    </w:p>
    <w:p w14:paraId="697DDB7E" w14:textId="1C5A6776" w:rsidR="005448DE" w:rsidRDefault="005448DE" w:rsidP="00D44424">
      <w:pPr>
        <w:autoSpaceDE w:val="0"/>
        <w:autoSpaceDN w:val="0"/>
        <w:adjustRightInd w:val="0"/>
        <w:rPr>
          <w:szCs w:val="22"/>
          <w:lang w:val="en-NZ"/>
        </w:rPr>
      </w:pPr>
    </w:p>
    <w:p w14:paraId="533FE8EA" w14:textId="55D74B0C" w:rsidR="005448DE" w:rsidRDefault="005448DE" w:rsidP="00D44424">
      <w:pPr>
        <w:autoSpaceDE w:val="0"/>
        <w:autoSpaceDN w:val="0"/>
        <w:adjustRightInd w:val="0"/>
        <w:rPr>
          <w:szCs w:val="22"/>
          <w:lang w:val="en-NZ"/>
        </w:rPr>
      </w:pPr>
    </w:p>
    <w:p w14:paraId="3F66F6BB" w14:textId="77777777" w:rsidR="005448DE" w:rsidRPr="00D44424" w:rsidRDefault="005448DE" w:rsidP="00D44424">
      <w:pPr>
        <w:autoSpaceDE w:val="0"/>
        <w:autoSpaceDN w:val="0"/>
        <w:adjustRightInd w:val="0"/>
        <w:rPr>
          <w:szCs w:val="22"/>
          <w:lang w:val="en-NZ"/>
        </w:rPr>
      </w:pPr>
    </w:p>
    <w:p w14:paraId="4B15AFB0" w14:textId="32B04C6F" w:rsidR="00263501" w:rsidRDefault="00263501" w:rsidP="00CC4246">
      <w:pPr>
        <w:pStyle w:val="ListParagraph"/>
      </w:pPr>
      <w:r w:rsidRPr="00D324AA">
        <w:lastRenderedPageBreak/>
        <w:t xml:space="preserve">The Committee </w:t>
      </w:r>
      <w:r>
        <w:t>asked if the study blind would be broken as a result of a participant knowing on-study assessment results (i.e. safety and screening results). The Researchers responded that they do not believe so, as these are clinical assessments. For those assessments that would not result in the study blind being broken, please ensure participants are able to obtain copies of clinical assessments on request</w:t>
      </w:r>
      <w:r w:rsidR="00CC4246">
        <w:t>.</w:t>
      </w:r>
    </w:p>
    <w:p w14:paraId="1F9F80A7" w14:textId="7C8BD7CD" w:rsidR="000F1503" w:rsidRDefault="000F1503" w:rsidP="000F1503">
      <w:pPr>
        <w:pStyle w:val="ListParagraph"/>
      </w:pPr>
      <w:r>
        <w:t xml:space="preserve">Please ensure ethnicity data </w:t>
      </w:r>
      <w:r w:rsidR="00D319C1">
        <w:t xml:space="preserve">relevant to New Zealand </w:t>
      </w:r>
      <w:r>
        <w:t>is collected at a site level, in addition to protocol-specified CRF fields (C16).</w:t>
      </w:r>
    </w:p>
    <w:p w14:paraId="2BB05A7B" w14:textId="7D45DA19" w:rsidR="000F1503" w:rsidRDefault="00D319C1" w:rsidP="00923655">
      <w:pPr>
        <w:pStyle w:val="ListParagraph"/>
      </w:pPr>
      <w:r>
        <w:t>The Committee noted</w:t>
      </w:r>
      <w:r w:rsidR="000F1503">
        <w:t xml:space="preserve"> that the potential uses of tissue are unclear. The application indicates tissue will be collected for safety monitoring only. The participant information sheet and consent form states that </w:t>
      </w:r>
      <w:r>
        <w:t>‘</w:t>
      </w:r>
      <w:r w:rsidR="000F1503">
        <w:t xml:space="preserve">some blood and urine samples may be sent on to another Central Laboratory in Singapore for further </w:t>
      </w:r>
      <w:r w:rsidR="00CC4246">
        <w:t>analyses</w:t>
      </w:r>
      <w:r w:rsidR="000F1503">
        <w:t xml:space="preserve">, without describing what that analysis may involve, and Section 5 of the data management and tissue plan states that </w:t>
      </w:r>
      <w:r>
        <w:t>‘</w:t>
      </w:r>
      <w:r w:rsidR="000F1503">
        <w:t>where available and if consented to, additional blood samples from the participant, which were taken for optional genetic testing, will be de-identified and provided to a central laboratory</w:t>
      </w:r>
      <w:r>
        <w:t>’</w:t>
      </w:r>
      <w:r w:rsidR="000F1503">
        <w:t xml:space="preserve">. Please </w:t>
      </w:r>
      <w:r w:rsidR="009F21FC">
        <w:t xml:space="preserve">clarify </w:t>
      </w:r>
      <w:r w:rsidR="000F1503">
        <w:t>what is intended</w:t>
      </w:r>
      <w:r w:rsidR="009F21FC">
        <w:t xml:space="preserve"> and amend the documentation accordingly</w:t>
      </w:r>
      <w:r w:rsidR="000F1503">
        <w:t>.</w:t>
      </w:r>
    </w:p>
    <w:p w14:paraId="278BDE6D" w14:textId="19466AC9" w:rsidR="000F1503" w:rsidRDefault="00D319C1" w:rsidP="000F1503">
      <w:pPr>
        <w:pStyle w:val="ListParagraph"/>
      </w:pPr>
      <w:r>
        <w:t>The Committee noted that i</w:t>
      </w:r>
      <w:r w:rsidR="000F1503">
        <w:t xml:space="preserve">nformation provided regarding tissue retention is inconsistent. The participant information sheet and consent forms state tissue will be destroyed at the end of the study, while Section </w:t>
      </w:r>
      <w:r w:rsidR="0051467D">
        <w:t>10</w:t>
      </w:r>
      <w:r w:rsidR="000F1503">
        <w:t xml:space="preserve"> of the data management and tissue plan states samples may be retained for 15 years. Please clarify what is intended</w:t>
      </w:r>
      <w:r w:rsidR="0051467D">
        <w:t xml:space="preserve"> and amend the documentation accordingly</w:t>
      </w:r>
      <w:r w:rsidR="000F1503">
        <w:t>.</w:t>
      </w:r>
    </w:p>
    <w:p w14:paraId="39861116" w14:textId="488E2632" w:rsidR="000F1503" w:rsidRDefault="00D319C1" w:rsidP="000F1503">
      <w:pPr>
        <w:pStyle w:val="ListParagraph"/>
      </w:pPr>
      <w:r>
        <w:t>The Committee noted that</w:t>
      </w:r>
      <w:r w:rsidR="000F1503">
        <w:t xml:space="preserve"> notifiable diseases are </w:t>
      </w:r>
      <w:r>
        <w:t xml:space="preserve">not </w:t>
      </w:r>
      <w:r w:rsidR="000F1503">
        <w:t>being tested for in the current study</w:t>
      </w:r>
      <w:r>
        <w:t>. P</w:t>
      </w:r>
      <w:r w:rsidR="000F1503">
        <w:t>lease delete the final bullet point of Section 8.2 of the data management and tissue plan.</w:t>
      </w:r>
    </w:p>
    <w:p w14:paraId="674A542E" w14:textId="63D00925" w:rsidR="000F1503" w:rsidRDefault="00D319C1" w:rsidP="000F1503">
      <w:pPr>
        <w:pStyle w:val="ListParagraph"/>
      </w:pPr>
      <w:r>
        <w:t xml:space="preserve">The Committee noted that </w:t>
      </w:r>
      <w:r w:rsidR="000F1503">
        <w:t>Sponsor authorisation of the submitted ERM form is required for HDEC approval. Please ensure this is completed prior to submitting the response to provisional approval.</w:t>
      </w:r>
    </w:p>
    <w:p w14:paraId="298C44B9" w14:textId="105C2435" w:rsidR="00923655" w:rsidRDefault="00D319C1" w:rsidP="000F1503">
      <w:pPr>
        <w:pStyle w:val="ListParagraph"/>
      </w:pPr>
      <w:r>
        <w:t xml:space="preserve">The Committee noted that a practising certificate has been uploaded at E13. </w:t>
      </w:r>
      <w:r w:rsidR="000F1503">
        <w:t>Please submit</w:t>
      </w:r>
      <w:r w:rsidR="000F1503" w:rsidRPr="0043417E">
        <w:t xml:space="preserve"> evidence of professional indemnity (</w:t>
      </w:r>
      <w:r>
        <w:t>MPS Certificate of Membership or similar</w:t>
      </w:r>
      <w:r w:rsidR="000F1503" w:rsidRPr="0043417E">
        <w:t>).</w:t>
      </w:r>
    </w:p>
    <w:p w14:paraId="05354926" w14:textId="5A6AB2C2" w:rsidR="00D44424" w:rsidRPr="000F1503" w:rsidRDefault="00D44424" w:rsidP="00CC4246">
      <w:pPr>
        <w:pStyle w:val="ListParagraph"/>
        <w:numPr>
          <w:ilvl w:val="0"/>
          <w:numId w:val="0"/>
        </w:numPr>
        <w:ind w:left="360"/>
      </w:pPr>
    </w:p>
    <w:p w14:paraId="6843E568" w14:textId="77777777" w:rsidR="00D44424" w:rsidRPr="00D44424" w:rsidRDefault="00D44424" w:rsidP="00D44424">
      <w:pPr>
        <w:spacing w:before="80" w:after="80"/>
        <w:rPr>
          <w:rFonts w:cs="Arial"/>
          <w:szCs w:val="22"/>
          <w:lang w:val="en-NZ"/>
        </w:rPr>
      </w:pPr>
      <w:r w:rsidRPr="00D44424">
        <w:rPr>
          <w:rFonts w:cs="Arial"/>
          <w:szCs w:val="22"/>
          <w:lang w:val="en-NZ"/>
        </w:rPr>
        <w:t xml:space="preserve">The Committee requested the following changes to the Participant Information Sheet and Consent Form (PIS/CF): </w:t>
      </w:r>
    </w:p>
    <w:p w14:paraId="0FC4C63D" w14:textId="77777777" w:rsidR="00D44424" w:rsidRPr="00D44424" w:rsidRDefault="00D44424" w:rsidP="00D44424">
      <w:pPr>
        <w:spacing w:before="80" w:after="80"/>
        <w:rPr>
          <w:rFonts w:cs="Arial"/>
          <w:szCs w:val="22"/>
          <w:lang w:val="en-NZ"/>
        </w:rPr>
      </w:pPr>
    </w:p>
    <w:p w14:paraId="0AF5C484" w14:textId="77777777" w:rsidR="000F1503" w:rsidRDefault="000F1503" w:rsidP="000F1503">
      <w:r>
        <w:t>PIS/CF Main and Parental:</w:t>
      </w:r>
    </w:p>
    <w:p w14:paraId="1180B1D4" w14:textId="649C69F8" w:rsidR="000F1503" w:rsidRDefault="000F1503" w:rsidP="000F1503">
      <w:pPr>
        <w:pStyle w:val="ListParagraph"/>
      </w:pPr>
      <w:r>
        <w:t>On page 1 please use the lay title as the main title of the PIS</w:t>
      </w:r>
      <w:r w:rsidR="001B6545">
        <w:t>/</w:t>
      </w:r>
      <w:r>
        <w:t>CF.</w:t>
      </w:r>
    </w:p>
    <w:p w14:paraId="1132DC7F" w14:textId="77777777" w:rsidR="000F1503" w:rsidRDefault="000F1503" w:rsidP="000F1503">
      <w:pPr>
        <w:pStyle w:val="ListParagraph"/>
        <w:spacing w:before="0" w:after="160" w:line="259" w:lineRule="auto"/>
        <w:contextualSpacing/>
      </w:pPr>
      <w:r>
        <w:t>On page 1 please state that this is the first study of the emulsion formulation in humans.</w:t>
      </w:r>
    </w:p>
    <w:p w14:paraId="6741BCBD" w14:textId="7AAB9A2C" w:rsidR="000F1503" w:rsidRDefault="000F1503" w:rsidP="000F1503">
      <w:pPr>
        <w:pStyle w:val="ListParagraph"/>
        <w:spacing w:before="0" w:after="160" w:line="259" w:lineRule="auto"/>
        <w:contextualSpacing/>
      </w:pPr>
      <w:r>
        <w:t>On p</w:t>
      </w:r>
      <w:r w:rsidRPr="0043417E">
        <w:t>age 1</w:t>
      </w:r>
      <w:r>
        <w:t xml:space="preserve"> please c</w:t>
      </w:r>
      <w:r w:rsidRPr="0043417E">
        <w:t xml:space="preserve">hange the wording ‘if your child is a woman of childbearing potential’ </w:t>
      </w:r>
      <w:r w:rsidR="00E93E1C">
        <w:t xml:space="preserve">by </w:t>
      </w:r>
      <w:r w:rsidR="00E93E1C" w:rsidRPr="0043417E">
        <w:t>replac</w:t>
      </w:r>
      <w:r w:rsidR="00E93E1C">
        <w:t>ing</w:t>
      </w:r>
      <w:r w:rsidR="00E93E1C" w:rsidRPr="0043417E">
        <w:t xml:space="preserve"> </w:t>
      </w:r>
      <w:r w:rsidRPr="0043417E">
        <w:t xml:space="preserve">the word </w:t>
      </w:r>
      <w:r w:rsidR="00E93E1C">
        <w:t>‘</w:t>
      </w:r>
      <w:r w:rsidRPr="0043417E">
        <w:t>woman</w:t>
      </w:r>
      <w:r w:rsidR="00E93E1C">
        <w:t>’</w:t>
      </w:r>
      <w:r w:rsidRPr="0043417E">
        <w:t xml:space="preserve"> with </w:t>
      </w:r>
      <w:r w:rsidR="00E93E1C">
        <w:t>‘</w:t>
      </w:r>
      <w:r w:rsidRPr="0043417E">
        <w:t>female</w:t>
      </w:r>
      <w:r w:rsidR="00E93E1C">
        <w:t>’</w:t>
      </w:r>
      <w:r w:rsidRPr="0043417E">
        <w:t>.</w:t>
      </w:r>
    </w:p>
    <w:p w14:paraId="5FF29F3C" w14:textId="04B5D7C8" w:rsidR="000F1503" w:rsidRDefault="000F1503" w:rsidP="000F1503">
      <w:pPr>
        <w:pStyle w:val="ListParagraph"/>
        <w:spacing w:before="0" w:after="160" w:line="259" w:lineRule="auto"/>
        <w:contextualSpacing/>
      </w:pPr>
      <w:r>
        <w:t xml:space="preserve">On page 2 please </w:t>
      </w:r>
      <w:r w:rsidR="00263501">
        <w:t xml:space="preserve">amend </w:t>
      </w:r>
      <w:r>
        <w:t>the age range of eligible participants, which is 18 years plus</w:t>
      </w:r>
      <w:r w:rsidR="00E93E1C">
        <w:t xml:space="preserve"> in New Zealand but 12 years plus in other jurisdictions</w:t>
      </w:r>
      <w:r>
        <w:t>.</w:t>
      </w:r>
    </w:p>
    <w:p w14:paraId="79D3B54F" w14:textId="77777777" w:rsidR="000F1503" w:rsidRDefault="000F1503" w:rsidP="000F1503">
      <w:pPr>
        <w:pStyle w:val="ListParagraph"/>
        <w:spacing w:before="0" w:after="160" w:line="259" w:lineRule="auto"/>
        <w:contextualSpacing/>
      </w:pPr>
      <w:r>
        <w:t>On p</w:t>
      </w:r>
      <w:r w:rsidRPr="00E61F81">
        <w:t xml:space="preserve">age 2 </w:t>
      </w:r>
      <w:r>
        <w:t xml:space="preserve">please amend the </w:t>
      </w:r>
      <w:r w:rsidRPr="00E61F81">
        <w:t>typo on third line of paragraph 2.</w:t>
      </w:r>
    </w:p>
    <w:p w14:paraId="49DF82D9" w14:textId="4F23B9A5" w:rsidR="000F1503" w:rsidRDefault="003712EA" w:rsidP="000F1503">
      <w:pPr>
        <w:pStyle w:val="ListParagraph"/>
        <w:spacing w:before="0" w:after="160" w:line="259" w:lineRule="auto"/>
        <w:contextualSpacing/>
      </w:pPr>
      <w:r>
        <w:t>P</w:t>
      </w:r>
      <w:r w:rsidR="000F1503">
        <w:t>lease delete teaspoon measurements for blood volumes.</w:t>
      </w:r>
    </w:p>
    <w:p w14:paraId="1EAB8F15" w14:textId="15CB8C41" w:rsidR="000F1503" w:rsidRDefault="003712EA" w:rsidP="000F1503">
      <w:pPr>
        <w:pStyle w:val="ListParagraph"/>
        <w:spacing w:before="0" w:after="160" w:line="259" w:lineRule="auto"/>
        <w:contextualSpacing/>
      </w:pPr>
      <w:r>
        <w:t>P</w:t>
      </w:r>
      <w:r w:rsidR="000F1503">
        <w:t>lease replace 'subjects' with 'participants' throughout.</w:t>
      </w:r>
    </w:p>
    <w:p w14:paraId="369CE0B6" w14:textId="3CD04AC4" w:rsidR="000F1503" w:rsidRDefault="000F1503" w:rsidP="000F1503">
      <w:pPr>
        <w:pStyle w:val="ListParagraph"/>
        <w:spacing w:before="0" w:after="160" w:line="259" w:lineRule="auto"/>
        <w:contextualSpacing/>
      </w:pPr>
      <w:r>
        <w:t>On pages 5 and 7 the information provided regarding contraception requirements is inconsistent; please state once only.</w:t>
      </w:r>
    </w:p>
    <w:p w14:paraId="3B6575EB" w14:textId="77777777" w:rsidR="000F1503" w:rsidRDefault="000F1503" w:rsidP="000F1503">
      <w:pPr>
        <w:pStyle w:val="ListParagraph"/>
        <w:spacing w:before="0" w:after="160" w:line="259" w:lineRule="auto"/>
        <w:contextualSpacing/>
      </w:pPr>
      <w:r>
        <w:t>On page 5 participants should not be expected to pay for medications or health care visits to address side effects or symptoms potentially related to the study. Please ensure prompt reimbursement of any such costs and amend the PISCF accordingly.</w:t>
      </w:r>
    </w:p>
    <w:p w14:paraId="48CC04A7" w14:textId="31FD940B" w:rsidR="00925EE2" w:rsidRDefault="00925EE2" w:rsidP="000F1503">
      <w:pPr>
        <w:pStyle w:val="ListParagraph"/>
        <w:spacing w:before="0" w:after="160" w:line="259" w:lineRule="auto"/>
        <w:contextualSpacing/>
      </w:pPr>
      <w:r>
        <w:t>On p</w:t>
      </w:r>
      <w:r w:rsidRPr="00925EE2">
        <w:t>age 5</w:t>
      </w:r>
      <w:r>
        <w:t xml:space="preserve"> please a</w:t>
      </w:r>
      <w:r w:rsidRPr="00925EE2">
        <w:t xml:space="preserve">mend </w:t>
      </w:r>
      <w:r>
        <w:t xml:space="preserve">the </w:t>
      </w:r>
      <w:r w:rsidRPr="00925EE2">
        <w:t>second paragraph to read “…from signing this form until 30 days after…”, as per the following paragraph.</w:t>
      </w:r>
    </w:p>
    <w:p w14:paraId="3E697D01" w14:textId="77777777" w:rsidR="000F1503" w:rsidRDefault="000F1503" w:rsidP="000F1503">
      <w:pPr>
        <w:pStyle w:val="ListParagraph"/>
        <w:spacing w:before="0" w:after="160" w:line="259" w:lineRule="auto"/>
        <w:contextualSpacing/>
      </w:pPr>
      <w:r>
        <w:t>On page 7 please delete repetitive information regarding unknown side effects and risks.</w:t>
      </w:r>
    </w:p>
    <w:p w14:paraId="6FED77E3" w14:textId="77777777" w:rsidR="000F1503" w:rsidRDefault="000F1503" w:rsidP="000F1503">
      <w:pPr>
        <w:pStyle w:val="ListParagraph"/>
        <w:spacing w:before="0" w:after="160" w:line="259" w:lineRule="auto"/>
        <w:contextualSpacing/>
      </w:pPr>
      <w:r>
        <w:t>On pages 5 and 7 the information provided regarding ongoing access to CBT-001 is inconsistent. Please state once only.</w:t>
      </w:r>
    </w:p>
    <w:p w14:paraId="041D2838" w14:textId="31D0BF95" w:rsidR="000F1503" w:rsidRDefault="000F1503" w:rsidP="000F1503">
      <w:pPr>
        <w:pStyle w:val="ListParagraph"/>
        <w:spacing w:before="0" w:after="160" w:line="259" w:lineRule="auto"/>
        <w:contextualSpacing/>
      </w:pPr>
      <w:r>
        <w:lastRenderedPageBreak/>
        <w:t xml:space="preserve">On page 8 please delete </w:t>
      </w:r>
      <w:r w:rsidR="003712EA">
        <w:t xml:space="preserve">the </w:t>
      </w:r>
      <w:r>
        <w:t>bullet point regarding local laboratory and radiology access to identifiable data.</w:t>
      </w:r>
    </w:p>
    <w:p w14:paraId="6D9C9D6B" w14:textId="77777777" w:rsidR="000F1503" w:rsidRDefault="000F1503" w:rsidP="000F1503">
      <w:pPr>
        <w:pStyle w:val="ListParagraph"/>
        <w:spacing w:before="0" w:after="160" w:line="259" w:lineRule="auto"/>
        <w:contextualSpacing/>
      </w:pPr>
      <w:r>
        <w:t>On page 11 please delete the statement regarding race and ethnicity; this is not considered sensitive information in New Zealand.</w:t>
      </w:r>
    </w:p>
    <w:p w14:paraId="2C50111A" w14:textId="77777777" w:rsidR="000F1503" w:rsidRDefault="000F1503" w:rsidP="000F1503">
      <w:pPr>
        <w:pStyle w:val="ListParagraph"/>
        <w:spacing w:before="0" w:after="160" w:line="259" w:lineRule="auto"/>
        <w:contextualSpacing/>
      </w:pPr>
      <w:r>
        <w:t>On page 12 and 13 please delete repeated information regarding access to identifiable health information for audit purposes, access to personal information, and ownership rights.</w:t>
      </w:r>
    </w:p>
    <w:p w14:paraId="16ACD668" w14:textId="77777777" w:rsidR="000F1503" w:rsidRDefault="000F1503" w:rsidP="000F1503">
      <w:pPr>
        <w:pStyle w:val="ListParagraph"/>
        <w:spacing w:before="0" w:after="160" w:line="259" w:lineRule="auto"/>
        <w:contextualSpacing/>
      </w:pPr>
      <w:r>
        <w:t>On page 12 please delete the paragraph regarding stigmatisation; it is not applicable to the current study.</w:t>
      </w:r>
    </w:p>
    <w:p w14:paraId="3D322F1E" w14:textId="7AED3C52" w:rsidR="00620BAA" w:rsidRDefault="00925EE2" w:rsidP="000F1503">
      <w:pPr>
        <w:pStyle w:val="ListParagraph"/>
        <w:spacing w:before="0" w:after="160" w:line="259" w:lineRule="auto"/>
        <w:contextualSpacing/>
      </w:pPr>
      <w:r>
        <w:t>Please</w:t>
      </w:r>
      <w:r w:rsidR="00620BAA" w:rsidRPr="00620BAA">
        <w:t xml:space="preserve"> </w:t>
      </w:r>
      <w:r>
        <w:t xml:space="preserve">provide </w:t>
      </w:r>
      <w:r w:rsidR="00620BAA" w:rsidRPr="00620BAA">
        <w:t xml:space="preserve">clarification about the </w:t>
      </w:r>
      <w:r>
        <w:t xml:space="preserve">use of </w:t>
      </w:r>
      <w:r w:rsidR="00620BAA" w:rsidRPr="00620BAA">
        <w:t>tissue samples and what testing may be done with these tissue samples.</w:t>
      </w:r>
    </w:p>
    <w:p w14:paraId="494665E5" w14:textId="77777777" w:rsidR="000F1503" w:rsidRDefault="000F1503" w:rsidP="000F1503">
      <w:r>
        <w:t>Pregnancy Follow Up PIS/CF:</w:t>
      </w:r>
    </w:p>
    <w:p w14:paraId="2CBFCD6C" w14:textId="77777777" w:rsidR="000F1503" w:rsidRPr="0043744E" w:rsidRDefault="000F1503" w:rsidP="000F1503">
      <w:pPr>
        <w:pStyle w:val="ListParagraph"/>
        <w:spacing w:before="0" w:after="160" w:line="259" w:lineRule="auto"/>
        <w:contextualSpacing/>
      </w:pPr>
      <w:r>
        <w:t>Please submit pregnancy follow-up documents for approval only in the event of a participant or partner pregnancy.</w:t>
      </w:r>
    </w:p>
    <w:p w14:paraId="553869CC" w14:textId="77777777" w:rsidR="00D44424" w:rsidRPr="00D44424" w:rsidRDefault="00D44424" w:rsidP="000F1503">
      <w:pPr>
        <w:pStyle w:val="ListParagraph"/>
        <w:numPr>
          <w:ilvl w:val="0"/>
          <w:numId w:val="0"/>
        </w:numPr>
        <w:ind w:left="360" w:hanging="360"/>
      </w:pPr>
    </w:p>
    <w:p w14:paraId="703F8E79" w14:textId="77777777" w:rsidR="00D44424" w:rsidRPr="00D44424" w:rsidRDefault="00D44424" w:rsidP="00D44424">
      <w:pPr>
        <w:rPr>
          <w:b/>
          <w:bCs/>
          <w:lang w:val="en-NZ"/>
        </w:rPr>
      </w:pPr>
      <w:r w:rsidRPr="00D44424">
        <w:rPr>
          <w:b/>
          <w:bCs/>
          <w:lang w:val="en-NZ"/>
        </w:rPr>
        <w:t xml:space="preserve">Decision </w:t>
      </w:r>
    </w:p>
    <w:p w14:paraId="5149B037" w14:textId="77777777" w:rsidR="00D44424" w:rsidRPr="00D44424" w:rsidRDefault="00D44424" w:rsidP="00D44424">
      <w:pPr>
        <w:rPr>
          <w:lang w:val="en-NZ"/>
        </w:rPr>
      </w:pPr>
    </w:p>
    <w:p w14:paraId="201E7187" w14:textId="77777777" w:rsidR="00D44424" w:rsidRPr="00D44424" w:rsidRDefault="00D44424" w:rsidP="00D44424">
      <w:pPr>
        <w:rPr>
          <w:lang w:val="en-NZ"/>
        </w:rPr>
      </w:pPr>
      <w:r w:rsidRPr="00D44424">
        <w:rPr>
          <w:lang w:val="en-NZ"/>
        </w:rPr>
        <w:t xml:space="preserve">This application was </w:t>
      </w:r>
      <w:r w:rsidRPr="00D44424">
        <w:rPr>
          <w:i/>
          <w:lang w:val="en-NZ"/>
        </w:rPr>
        <w:t>provisionally approved</w:t>
      </w:r>
      <w:r w:rsidRPr="00D44424">
        <w:rPr>
          <w:lang w:val="en-NZ"/>
        </w:rPr>
        <w:t xml:space="preserve"> by </w:t>
      </w:r>
      <w:r w:rsidRPr="00D44424">
        <w:rPr>
          <w:rFonts w:cs="Arial"/>
          <w:szCs w:val="22"/>
          <w:lang w:val="en-NZ"/>
        </w:rPr>
        <w:t>consensus,</w:t>
      </w:r>
      <w:r w:rsidRPr="00D44424">
        <w:rPr>
          <w:rFonts w:cs="Arial"/>
          <w:color w:val="33CCCC"/>
          <w:szCs w:val="22"/>
          <w:lang w:val="en-NZ"/>
        </w:rPr>
        <w:t xml:space="preserve"> </w:t>
      </w:r>
      <w:r w:rsidRPr="00D44424">
        <w:rPr>
          <w:lang w:val="en-NZ"/>
        </w:rPr>
        <w:t>subject to the following information being received:</w:t>
      </w:r>
    </w:p>
    <w:p w14:paraId="4AF610CC" w14:textId="77777777" w:rsidR="00D44424" w:rsidRPr="00D44424" w:rsidRDefault="00D44424" w:rsidP="00D44424">
      <w:pPr>
        <w:rPr>
          <w:lang w:val="en-NZ"/>
        </w:rPr>
      </w:pPr>
    </w:p>
    <w:p w14:paraId="5CEF4A42" w14:textId="77777777" w:rsidR="00D44424" w:rsidRPr="00D44424" w:rsidRDefault="00D44424" w:rsidP="00FB331E">
      <w:pPr>
        <w:pStyle w:val="ListParagraph"/>
      </w:pPr>
      <w:r w:rsidRPr="00D44424">
        <w:t>Please address all outstanding ethical issues, providing the information requested by the Committee.</w:t>
      </w:r>
    </w:p>
    <w:p w14:paraId="6300B23F" w14:textId="46BA3C7D" w:rsidR="00D44424" w:rsidRPr="00653BBE" w:rsidRDefault="00D44424" w:rsidP="00FB331E">
      <w:pPr>
        <w:pStyle w:val="ListParagraph"/>
      </w:pPr>
      <w:r w:rsidRPr="00D44424">
        <w:t xml:space="preserve">Please update the participant information sheet and consent form, taking into account feedback provided by the Committee. </w:t>
      </w:r>
      <w:r w:rsidRPr="00D44424">
        <w:rPr>
          <w:i/>
          <w:iCs/>
        </w:rPr>
        <w:t>(National Ethical Standards for Health and Disability Research and Quality Improvement, para 7.15 – 7.17).</w:t>
      </w:r>
    </w:p>
    <w:p w14:paraId="706C4558" w14:textId="7F38C49C" w:rsidR="00653BBE" w:rsidRDefault="00653BBE" w:rsidP="00653BBE">
      <w:pPr>
        <w:pStyle w:val="ListParagraph"/>
        <w:rPr>
          <w:sz w:val="22"/>
        </w:rPr>
      </w:pPr>
      <w:r>
        <w:t xml:space="preserve">Please update the data and tissue management </w:t>
      </w:r>
      <w:r w:rsidR="00825DDD">
        <w:t>documentation</w:t>
      </w:r>
      <w:r>
        <w:t>, taking into account the feedback provided by the Committee (National Ethical Standards for Health and Disability Research and Quality Improvement, para 12.15a, 14.16&amp;14.17).</w:t>
      </w:r>
    </w:p>
    <w:p w14:paraId="71AF5555" w14:textId="77777777" w:rsidR="00653BBE" w:rsidRPr="00D44424" w:rsidRDefault="00653BBE" w:rsidP="00653BBE"/>
    <w:p w14:paraId="2CC306C9" w14:textId="77777777" w:rsidR="00D44424" w:rsidRPr="00D44424" w:rsidRDefault="00D44424" w:rsidP="00D44424">
      <w:pPr>
        <w:rPr>
          <w:color w:val="FF0000"/>
          <w:lang w:val="en-NZ"/>
        </w:rPr>
      </w:pPr>
    </w:p>
    <w:p w14:paraId="50E81613" w14:textId="77777777" w:rsidR="00D44424" w:rsidRPr="00D44424" w:rsidRDefault="00D44424" w:rsidP="00E52307">
      <w:pPr>
        <w:rPr>
          <w:color w:val="4BACC6"/>
          <w:lang w:val="en-NZ"/>
        </w:rPr>
      </w:pPr>
      <w:r w:rsidRPr="00D44424">
        <w:rPr>
          <w:lang w:val="en-NZ"/>
        </w:rPr>
        <w:t>After receipt of the information requested by the Committee, a final decision on the application will be made b</w:t>
      </w:r>
      <w:r w:rsidR="00E52307">
        <w:rPr>
          <w:lang w:val="en-NZ"/>
        </w:rPr>
        <w:t xml:space="preserve">y </w:t>
      </w:r>
      <w:r w:rsidR="000F1503" w:rsidRPr="000F1503">
        <w:rPr>
          <w:lang w:val="en-NZ"/>
        </w:rPr>
        <w:t xml:space="preserve">Dr Devonie Waaka </w:t>
      </w:r>
      <w:r w:rsidR="000F1503">
        <w:rPr>
          <w:lang w:val="en-NZ"/>
        </w:rPr>
        <w:t xml:space="preserve">and </w:t>
      </w:r>
      <w:r w:rsidR="000F1503" w:rsidRPr="000F1503">
        <w:rPr>
          <w:lang w:val="en-NZ"/>
        </w:rPr>
        <w:t>Mr Dominic Fitchett</w:t>
      </w:r>
      <w:r w:rsidR="000F1503">
        <w:rPr>
          <w:lang w:val="en-NZ"/>
        </w:rPr>
        <w:t>.</w:t>
      </w:r>
    </w:p>
    <w:p w14:paraId="72A3B48F" w14:textId="77777777" w:rsidR="002B2215" w:rsidRDefault="002B2215" w:rsidP="002B2215">
      <w:pPr>
        <w:rPr>
          <w:color w:val="4BACC6"/>
          <w:lang w:val="en-NZ"/>
        </w:rPr>
      </w:pPr>
    </w:p>
    <w:p w14:paraId="0D52D41A" w14:textId="77777777" w:rsidR="00D44424" w:rsidRDefault="00D44424"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D44424" w:rsidRPr="00D44424" w14:paraId="0381C157" w14:textId="77777777" w:rsidTr="00C02843">
        <w:trPr>
          <w:trHeight w:val="280"/>
        </w:trPr>
        <w:tc>
          <w:tcPr>
            <w:tcW w:w="966" w:type="dxa"/>
            <w:tcBorders>
              <w:top w:val="nil"/>
              <w:left w:val="nil"/>
              <w:bottom w:val="nil"/>
              <w:right w:val="nil"/>
            </w:tcBorders>
          </w:tcPr>
          <w:p w14:paraId="3D9FB08E" w14:textId="77777777" w:rsidR="00D44424" w:rsidRPr="00D44424" w:rsidRDefault="00FB331E" w:rsidP="00D44424">
            <w:pPr>
              <w:autoSpaceDE w:val="0"/>
              <w:autoSpaceDN w:val="0"/>
              <w:adjustRightInd w:val="0"/>
            </w:pPr>
            <w:r>
              <w:rPr>
                <w:b/>
              </w:rPr>
              <w:lastRenderedPageBreak/>
              <w:t>5</w:t>
            </w:r>
            <w:r w:rsidR="00D44424" w:rsidRPr="00D44424">
              <w:rPr>
                <w:b/>
              </w:rPr>
              <w:t xml:space="preserve"> </w:t>
            </w:r>
            <w:r w:rsidR="00D44424" w:rsidRPr="00D44424">
              <w:t xml:space="preserve"> </w:t>
            </w:r>
          </w:p>
        </w:tc>
        <w:tc>
          <w:tcPr>
            <w:tcW w:w="2575" w:type="dxa"/>
            <w:tcBorders>
              <w:top w:val="nil"/>
              <w:left w:val="nil"/>
              <w:bottom w:val="nil"/>
              <w:right w:val="nil"/>
            </w:tcBorders>
          </w:tcPr>
          <w:p w14:paraId="3244F986" w14:textId="77777777" w:rsidR="00D44424" w:rsidRPr="00D44424" w:rsidRDefault="00D44424" w:rsidP="00D44424">
            <w:pPr>
              <w:autoSpaceDE w:val="0"/>
              <w:autoSpaceDN w:val="0"/>
              <w:adjustRightInd w:val="0"/>
            </w:pPr>
            <w:r w:rsidRPr="00D44424">
              <w:rPr>
                <w:b/>
              </w:rPr>
              <w:t xml:space="preserve">Ethics ref: </w:t>
            </w:r>
            <w:r w:rsidRPr="00D44424">
              <w:t xml:space="preserve"> </w:t>
            </w:r>
          </w:p>
        </w:tc>
        <w:tc>
          <w:tcPr>
            <w:tcW w:w="6459" w:type="dxa"/>
            <w:tcBorders>
              <w:top w:val="nil"/>
              <w:left w:val="nil"/>
              <w:bottom w:val="nil"/>
              <w:right w:val="nil"/>
            </w:tcBorders>
          </w:tcPr>
          <w:p w14:paraId="1B255D87" w14:textId="77777777" w:rsidR="00D44424" w:rsidRPr="00D44424" w:rsidRDefault="00FB331E" w:rsidP="00D44424">
            <w:pPr>
              <w:rPr>
                <w:b/>
                <w:bCs/>
              </w:rPr>
            </w:pPr>
            <w:r w:rsidRPr="00FB331E">
              <w:rPr>
                <w:b/>
                <w:bCs/>
              </w:rPr>
              <w:t>2023 FULL 17975</w:t>
            </w:r>
          </w:p>
        </w:tc>
      </w:tr>
      <w:tr w:rsidR="00D44424" w:rsidRPr="00D44424" w14:paraId="6CF2C406" w14:textId="77777777" w:rsidTr="00C02843">
        <w:trPr>
          <w:trHeight w:val="280"/>
        </w:trPr>
        <w:tc>
          <w:tcPr>
            <w:tcW w:w="966" w:type="dxa"/>
            <w:tcBorders>
              <w:top w:val="nil"/>
              <w:left w:val="nil"/>
              <w:bottom w:val="nil"/>
              <w:right w:val="nil"/>
            </w:tcBorders>
          </w:tcPr>
          <w:p w14:paraId="23E2CA0C"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4E6E04FA" w14:textId="77777777" w:rsidR="00D44424" w:rsidRPr="00D44424" w:rsidRDefault="00D44424" w:rsidP="00D44424">
            <w:pPr>
              <w:autoSpaceDE w:val="0"/>
              <w:autoSpaceDN w:val="0"/>
              <w:adjustRightInd w:val="0"/>
            </w:pPr>
            <w:r w:rsidRPr="00D44424">
              <w:t xml:space="preserve">Title: </w:t>
            </w:r>
          </w:p>
        </w:tc>
        <w:tc>
          <w:tcPr>
            <w:tcW w:w="6459" w:type="dxa"/>
            <w:tcBorders>
              <w:top w:val="nil"/>
              <w:left w:val="nil"/>
              <w:bottom w:val="nil"/>
              <w:right w:val="nil"/>
            </w:tcBorders>
          </w:tcPr>
          <w:p w14:paraId="6DC1C3C2" w14:textId="77777777" w:rsidR="00FB331E" w:rsidRDefault="00FB331E" w:rsidP="00FB331E">
            <w:pPr>
              <w:autoSpaceDE w:val="0"/>
              <w:autoSpaceDN w:val="0"/>
              <w:adjustRightInd w:val="0"/>
            </w:pPr>
            <w:r>
              <w:t>MK-0616-015: A Phase 3 Randomized, Placebo-Controlled Clinical Study to Evaluate the Efficacy and Safety of MK-0616 in Reducing</w:t>
            </w:r>
          </w:p>
          <w:p w14:paraId="3D7FDA9E" w14:textId="77777777" w:rsidR="00D44424" w:rsidRPr="00D44424" w:rsidRDefault="00FB331E" w:rsidP="00FB331E">
            <w:pPr>
              <w:autoSpaceDE w:val="0"/>
              <w:autoSpaceDN w:val="0"/>
              <w:adjustRightInd w:val="0"/>
            </w:pPr>
            <w:r>
              <w:t>Major Adverse Cardiovascular Events in Participants at High Cardiovascular Risk.</w:t>
            </w:r>
          </w:p>
        </w:tc>
      </w:tr>
      <w:tr w:rsidR="00D44424" w:rsidRPr="00D44424" w14:paraId="502B0D6B" w14:textId="77777777" w:rsidTr="00C02843">
        <w:trPr>
          <w:trHeight w:val="280"/>
        </w:trPr>
        <w:tc>
          <w:tcPr>
            <w:tcW w:w="966" w:type="dxa"/>
            <w:tcBorders>
              <w:top w:val="nil"/>
              <w:left w:val="nil"/>
              <w:bottom w:val="nil"/>
              <w:right w:val="nil"/>
            </w:tcBorders>
          </w:tcPr>
          <w:p w14:paraId="38571836"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0048972E" w14:textId="77777777" w:rsidR="00D44424" w:rsidRPr="00D44424" w:rsidRDefault="00D44424" w:rsidP="00D44424">
            <w:pPr>
              <w:autoSpaceDE w:val="0"/>
              <w:autoSpaceDN w:val="0"/>
              <w:adjustRightInd w:val="0"/>
            </w:pPr>
            <w:r w:rsidRPr="00D44424">
              <w:t xml:space="preserve">Principal Investigator: </w:t>
            </w:r>
          </w:p>
        </w:tc>
        <w:tc>
          <w:tcPr>
            <w:tcW w:w="6459" w:type="dxa"/>
            <w:tcBorders>
              <w:top w:val="nil"/>
              <w:left w:val="nil"/>
              <w:bottom w:val="nil"/>
              <w:right w:val="nil"/>
            </w:tcBorders>
          </w:tcPr>
          <w:p w14:paraId="7BDC5EBA" w14:textId="76AE1CB7" w:rsidR="00D44424" w:rsidRPr="00D44424" w:rsidRDefault="00FC2FEC" w:rsidP="006D1D08">
            <w:r>
              <w:t>Dr Rosamund Carey</w:t>
            </w:r>
          </w:p>
        </w:tc>
      </w:tr>
      <w:tr w:rsidR="00D44424" w:rsidRPr="00D44424" w14:paraId="2F24F61E" w14:textId="77777777" w:rsidTr="00C02843">
        <w:trPr>
          <w:trHeight w:val="280"/>
        </w:trPr>
        <w:tc>
          <w:tcPr>
            <w:tcW w:w="966" w:type="dxa"/>
            <w:tcBorders>
              <w:top w:val="nil"/>
              <w:left w:val="nil"/>
              <w:bottom w:val="nil"/>
              <w:right w:val="nil"/>
            </w:tcBorders>
          </w:tcPr>
          <w:p w14:paraId="1EAE8FE0"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29D23B39" w14:textId="77777777" w:rsidR="00D44424" w:rsidRPr="00D44424" w:rsidRDefault="00D44424" w:rsidP="00D44424">
            <w:pPr>
              <w:autoSpaceDE w:val="0"/>
              <w:autoSpaceDN w:val="0"/>
              <w:adjustRightInd w:val="0"/>
            </w:pPr>
            <w:r w:rsidRPr="00D44424">
              <w:t xml:space="preserve">Sponsor: </w:t>
            </w:r>
          </w:p>
        </w:tc>
        <w:tc>
          <w:tcPr>
            <w:tcW w:w="6459" w:type="dxa"/>
            <w:tcBorders>
              <w:top w:val="nil"/>
              <w:left w:val="nil"/>
              <w:bottom w:val="nil"/>
              <w:right w:val="nil"/>
            </w:tcBorders>
          </w:tcPr>
          <w:p w14:paraId="0136D20D" w14:textId="0DFEB08D" w:rsidR="00D44424" w:rsidRPr="00D44424" w:rsidRDefault="006D1D08" w:rsidP="00D44424">
            <w:pPr>
              <w:autoSpaceDE w:val="0"/>
              <w:autoSpaceDN w:val="0"/>
              <w:adjustRightInd w:val="0"/>
            </w:pPr>
            <w:r w:rsidRPr="006D1D08">
              <w:t xml:space="preserve">Merck Sharp &amp; Dohme (New Zealand) Limited (MSD) </w:t>
            </w:r>
          </w:p>
        </w:tc>
      </w:tr>
      <w:tr w:rsidR="00D44424" w:rsidRPr="00D44424" w14:paraId="0CDA71C5" w14:textId="77777777" w:rsidTr="00C02843">
        <w:trPr>
          <w:trHeight w:val="280"/>
        </w:trPr>
        <w:tc>
          <w:tcPr>
            <w:tcW w:w="966" w:type="dxa"/>
            <w:tcBorders>
              <w:top w:val="nil"/>
              <w:left w:val="nil"/>
              <w:bottom w:val="nil"/>
              <w:right w:val="nil"/>
            </w:tcBorders>
          </w:tcPr>
          <w:p w14:paraId="3802BBFC" w14:textId="77777777" w:rsidR="00D44424" w:rsidRPr="00D44424" w:rsidRDefault="00D44424" w:rsidP="00D44424">
            <w:pPr>
              <w:autoSpaceDE w:val="0"/>
              <w:autoSpaceDN w:val="0"/>
              <w:adjustRightInd w:val="0"/>
            </w:pPr>
            <w:r w:rsidRPr="00D44424">
              <w:t xml:space="preserve"> </w:t>
            </w:r>
          </w:p>
        </w:tc>
        <w:tc>
          <w:tcPr>
            <w:tcW w:w="2575" w:type="dxa"/>
            <w:tcBorders>
              <w:top w:val="nil"/>
              <w:left w:val="nil"/>
              <w:bottom w:val="nil"/>
              <w:right w:val="nil"/>
            </w:tcBorders>
          </w:tcPr>
          <w:p w14:paraId="5BF284C7" w14:textId="77777777" w:rsidR="00D44424" w:rsidRPr="00D44424" w:rsidRDefault="00D44424" w:rsidP="00D44424">
            <w:pPr>
              <w:autoSpaceDE w:val="0"/>
              <w:autoSpaceDN w:val="0"/>
              <w:adjustRightInd w:val="0"/>
            </w:pPr>
            <w:r w:rsidRPr="00D44424">
              <w:t xml:space="preserve">Clock Start Date: </w:t>
            </w:r>
          </w:p>
        </w:tc>
        <w:tc>
          <w:tcPr>
            <w:tcW w:w="6459" w:type="dxa"/>
            <w:tcBorders>
              <w:top w:val="nil"/>
              <w:left w:val="nil"/>
              <w:bottom w:val="nil"/>
              <w:right w:val="nil"/>
            </w:tcBorders>
          </w:tcPr>
          <w:p w14:paraId="01DCC0BB" w14:textId="77777777" w:rsidR="00D44424" w:rsidRPr="00D44424" w:rsidRDefault="006D1D08" w:rsidP="00D44424">
            <w:pPr>
              <w:autoSpaceDE w:val="0"/>
              <w:autoSpaceDN w:val="0"/>
              <w:adjustRightInd w:val="0"/>
            </w:pPr>
            <w:r>
              <w:t>27 July 2023</w:t>
            </w:r>
          </w:p>
        </w:tc>
      </w:tr>
    </w:tbl>
    <w:p w14:paraId="334B5003" w14:textId="77777777" w:rsidR="00D44424" w:rsidRPr="00D44424" w:rsidRDefault="00D44424" w:rsidP="00D44424"/>
    <w:p w14:paraId="6B494B75" w14:textId="4AF8F728" w:rsidR="00D44424" w:rsidRPr="00D44424" w:rsidRDefault="006D1D08" w:rsidP="006D1D08">
      <w:pPr>
        <w:autoSpaceDE w:val="0"/>
        <w:autoSpaceDN w:val="0"/>
        <w:adjustRightInd w:val="0"/>
        <w:rPr>
          <w:lang w:val="en-NZ"/>
        </w:rPr>
      </w:pPr>
      <w:r w:rsidRPr="006D1D08">
        <w:rPr>
          <w:lang w:val="en-NZ"/>
        </w:rPr>
        <w:t>Dr R</w:t>
      </w:r>
      <w:r w:rsidR="00FC2FEC">
        <w:rPr>
          <w:lang w:val="en-NZ"/>
        </w:rPr>
        <w:t>usamund</w:t>
      </w:r>
      <w:r w:rsidRPr="006D1D08">
        <w:rPr>
          <w:lang w:val="en-NZ"/>
        </w:rPr>
        <w:t xml:space="preserve"> </w:t>
      </w:r>
      <w:r w:rsidR="00FC2FEC">
        <w:rPr>
          <w:lang w:val="en-NZ"/>
        </w:rPr>
        <w:t>Carey,</w:t>
      </w:r>
      <w:r>
        <w:rPr>
          <w:lang w:val="en-NZ"/>
        </w:rPr>
        <w:t xml:space="preserve"> </w:t>
      </w:r>
      <w:r w:rsidRPr="006D1D08">
        <w:rPr>
          <w:lang w:val="en-NZ"/>
        </w:rPr>
        <w:t>Kim Huljich</w:t>
      </w:r>
      <w:r w:rsidR="00FC2FEC">
        <w:rPr>
          <w:lang w:val="en-NZ"/>
        </w:rPr>
        <w:t xml:space="preserve">, </w:t>
      </w:r>
      <w:r w:rsidRPr="006D1D08">
        <w:rPr>
          <w:lang w:val="en-NZ"/>
        </w:rPr>
        <w:t>Charlene Botha</w:t>
      </w:r>
      <w:r w:rsidR="00FC2FEC">
        <w:rPr>
          <w:lang w:val="en-NZ"/>
        </w:rPr>
        <w:t xml:space="preserve">, and </w:t>
      </w:r>
      <w:r w:rsidRPr="006D1D08">
        <w:rPr>
          <w:lang w:val="en-NZ"/>
        </w:rPr>
        <w:t xml:space="preserve">Deanna </w:t>
      </w:r>
      <w:r w:rsidR="00FC2FEC">
        <w:rPr>
          <w:lang w:val="en-NZ"/>
        </w:rPr>
        <w:t>Watson</w:t>
      </w:r>
      <w:r>
        <w:rPr>
          <w:lang w:val="en-NZ"/>
        </w:rPr>
        <w:t xml:space="preserve"> </w:t>
      </w:r>
      <w:r w:rsidR="00D44424" w:rsidRPr="00D44424">
        <w:rPr>
          <w:lang w:val="en-NZ"/>
        </w:rPr>
        <w:t>w</w:t>
      </w:r>
      <w:r w:rsidR="00FC2FEC">
        <w:rPr>
          <w:lang w:val="en-NZ"/>
        </w:rPr>
        <w:t>ere</w:t>
      </w:r>
      <w:r w:rsidR="00D44424" w:rsidRPr="00D44424">
        <w:rPr>
          <w:lang w:val="en-NZ"/>
        </w:rPr>
        <w:t xml:space="preserve"> present via videoconference for discussion of this application.</w:t>
      </w:r>
    </w:p>
    <w:p w14:paraId="75E0CA4A" w14:textId="77777777" w:rsidR="00D44424" w:rsidRPr="00D44424" w:rsidRDefault="00D44424" w:rsidP="00D44424">
      <w:pPr>
        <w:rPr>
          <w:u w:val="single"/>
          <w:lang w:val="en-NZ"/>
        </w:rPr>
      </w:pPr>
    </w:p>
    <w:p w14:paraId="4BBD6800" w14:textId="77777777" w:rsidR="00D44424" w:rsidRPr="00D44424" w:rsidRDefault="00D44424" w:rsidP="00D44424">
      <w:pPr>
        <w:rPr>
          <w:b/>
          <w:bCs/>
          <w:lang w:val="en-NZ"/>
        </w:rPr>
      </w:pPr>
      <w:r w:rsidRPr="00D44424">
        <w:rPr>
          <w:b/>
          <w:bCs/>
          <w:lang w:val="en-NZ"/>
        </w:rPr>
        <w:t>Potential conflicts of interest</w:t>
      </w:r>
    </w:p>
    <w:p w14:paraId="3C4BB03A" w14:textId="77777777" w:rsidR="00D44424" w:rsidRPr="00D44424" w:rsidRDefault="00D44424" w:rsidP="00D44424">
      <w:pPr>
        <w:rPr>
          <w:b/>
          <w:lang w:val="en-NZ"/>
        </w:rPr>
      </w:pPr>
    </w:p>
    <w:p w14:paraId="3EB46DF2" w14:textId="77777777" w:rsidR="00D44424" w:rsidRPr="00D44424" w:rsidRDefault="00D44424" w:rsidP="00D44424">
      <w:pPr>
        <w:rPr>
          <w:lang w:val="en-NZ"/>
        </w:rPr>
      </w:pPr>
      <w:r w:rsidRPr="00D44424">
        <w:rPr>
          <w:lang w:val="en-NZ"/>
        </w:rPr>
        <w:t>The Chair asked members to declare any potential conflicts of interest related to this application.</w:t>
      </w:r>
    </w:p>
    <w:p w14:paraId="2AEAC4B1" w14:textId="77777777" w:rsidR="00D44424" w:rsidRPr="00D44424" w:rsidRDefault="00D44424" w:rsidP="00D44424">
      <w:pPr>
        <w:rPr>
          <w:lang w:val="en-NZ"/>
        </w:rPr>
      </w:pPr>
    </w:p>
    <w:p w14:paraId="0B8883BC" w14:textId="77777777" w:rsidR="00D44424" w:rsidRPr="00D44424" w:rsidRDefault="00D44424" w:rsidP="00D44424">
      <w:pPr>
        <w:rPr>
          <w:lang w:val="en-NZ"/>
        </w:rPr>
      </w:pPr>
      <w:r w:rsidRPr="00D44424">
        <w:rPr>
          <w:lang w:val="en-NZ"/>
        </w:rPr>
        <w:t>No potential conflicts of interest related to this application were declared by any member.</w:t>
      </w:r>
    </w:p>
    <w:p w14:paraId="0F327713" w14:textId="77777777" w:rsidR="00D44424" w:rsidRPr="00D44424" w:rsidRDefault="00D44424" w:rsidP="00D44424">
      <w:pPr>
        <w:autoSpaceDE w:val="0"/>
        <w:autoSpaceDN w:val="0"/>
        <w:adjustRightInd w:val="0"/>
        <w:rPr>
          <w:lang w:val="en-NZ"/>
        </w:rPr>
      </w:pPr>
    </w:p>
    <w:p w14:paraId="1E0EDB16" w14:textId="77777777" w:rsidR="00D44424" w:rsidRPr="00D44424" w:rsidRDefault="00D44424" w:rsidP="00D44424">
      <w:pPr>
        <w:rPr>
          <w:b/>
          <w:bCs/>
          <w:lang w:val="en-NZ"/>
        </w:rPr>
      </w:pPr>
      <w:r w:rsidRPr="00D44424">
        <w:rPr>
          <w:b/>
          <w:bCs/>
          <w:lang w:val="en-NZ"/>
        </w:rPr>
        <w:t xml:space="preserve">Summary of resolved ethical issues </w:t>
      </w:r>
    </w:p>
    <w:p w14:paraId="3AF7A3E6" w14:textId="77777777" w:rsidR="00D44424" w:rsidRPr="00D44424" w:rsidRDefault="00D44424" w:rsidP="00D44424">
      <w:pPr>
        <w:rPr>
          <w:u w:val="single"/>
          <w:lang w:val="en-NZ"/>
        </w:rPr>
      </w:pPr>
    </w:p>
    <w:p w14:paraId="49577E47" w14:textId="77777777" w:rsidR="00D44424" w:rsidRPr="00D44424" w:rsidRDefault="00D44424" w:rsidP="00D44424">
      <w:pPr>
        <w:rPr>
          <w:lang w:val="en-NZ"/>
        </w:rPr>
      </w:pPr>
      <w:r w:rsidRPr="00D44424">
        <w:rPr>
          <w:lang w:val="en-NZ"/>
        </w:rPr>
        <w:t>The main ethical issues considered by the Committee and addressed by the Researcher are as follows.</w:t>
      </w:r>
    </w:p>
    <w:p w14:paraId="3C944DD3" w14:textId="77777777" w:rsidR="00D44424" w:rsidRPr="00D44424" w:rsidRDefault="00D44424" w:rsidP="00D44424">
      <w:pPr>
        <w:rPr>
          <w:lang w:val="en-NZ"/>
        </w:rPr>
      </w:pPr>
    </w:p>
    <w:p w14:paraId="207A5DF0" w14:textId="5DF889F9" w:rsidR="00D44424" w:rsidRPr="00D44424" w:rsidRDefault="00480063" w:rsidP="00EE4A9E">
      <w:pPr>
        <w:pStyle w:val="ListParagraph"/>
        <w:numPr>
          <w:ilvl w:val="0"/>
          <w:numId w:val="33"/>
        </w:numPr>
      </w:pPr>
      <w:r w:rsidRPr="00D324AA">
        <w:t xml:space="preserve">The Committee </w:t>
      </w:r>
      <w:r w:rsidR="00EE4A9E">
        <w:t>asked for an ethical justification for not providing ongoing access</w:t>
      </w:r>
      <w:r w:rsidR="00263501">
        <w:t xml:space="preserve"> to the study drug on completion of the trial</w:t>
      </w:r>
      <w:r w:rsidR="00EE4A9E">
        <w:t>.</w:t>
      </w:r>
      <w:r>
        <w:t xml:space="preserve"> The Researcher explained that </w:t>
      </w:r>
      <w:r w:rsidR="00EE4A9E">
        <w:t xml:space="preserve">this decision is ultimately up to the sponsor company to make and </w:t>
      </w:r>
      <w:r w:rsidR="00263501">
        <w:t xml:space="preserve">that the Sponsor </w:t>
      </w:r>
      <w:r w:rsidR="00EE4A9E">
        <w:t xml:space="preserve">would need to provide the ethical reasoning behind the decision. The Committee </w:t>
      </w:r>
      <w:r w:rsidR="00263501">
        <w:t>requested the Researcher</w:t>
      </w:r>
      <w:r w:rsidR="00EE4A9E">
        <w:t xml:space="preserve"> </w:t>
      </w:r>
      <w:r w:rsidR="00263501">
        <w:t>ask the</w:t>
      </w:r>
      <w:r w:rsidR="00EE4A9E">
        <w:t xml:space="preserve"> </w:t>
      </w:r>
      <w:r w:rsidR="00263501">
        <w:t xml:space="preserve">Sponsor </w:t>
      </w:r>
      <w:r w:rsidR="00EE4A9E">
        <w:t>for further clarification</w:t>
      </w:r>
      <w:r w:rsidR="004B638D">
        <w:t xml:space="preserve"> and inform the Committee </w:t>
      </w:r>
      <w:r w:rsidR="00CC4246">
        <w:t xml:space="preserve">with an approval non-standard conditions submission </w:t>
      </w:r>
      <w:r w:rsidR="004B638D">
        <w:t>once this was received</w:t>
      </w:r>
      <w:r w:rsidR="00EE4A9E">
        <w:t xml:space="preserve">. The Committee </w:t>
      </w:r>
      <w:r w:rsidR="004B638D">
        <w:t>referred</w:t>
      </w:r>
      <w:r w:rsidR="00EE4A9E">
        <w:t xml:space="preserve"> the Researcher to N</w:t>
      </w:r>
      <w:r w:rsidR="00472B4F">
        <w:t>ational Ethical</w:t>
      </w:r>
      <w:r w:rsidR="00EE4A9E">
        <w:t xml:space="preserve"> </w:t>
      </w:r>
      <w:r w:rsidR="004B638D">
        <w:t>S</w:t>
      </w:r>
      <w:r w:rsidR="00EE4A9E">
        <w:t>tandard</w:t>
      </w:r>
      <w:r w:rsidR="004B638D">
        <w:t>s 10.15 - 10.17</w:t>
      </w:r>
      <w:r w:rsidR="00EE4A9E">
        <w:t>, regarding access to the intervention after the study.</w:t>
      </w:r>
    </w:p>
    <w:p w14:paraId="11728234" w14:textId="77777777" w:rsidR="006D1D08" w:rsidRDefault="006D1D08" w:rsidP="00D44424">
      <w:pPr>
        <w:rPr>
          <w:b/>
          <w:bCs/>
          <w:lang w:val="en-NZ"/>
        </w:rPr>
      </w:pPr>
    </w:p>
    <w:p w14:paraId="70F9B956" w14:textId="77777777" w:rsidR="00D44424" w:rsidRPr="00D44424" w:rsidRDefault="00D44424" w:rsidP="00D44424">
      <w:pPr>
        <w:rPr>
          <w:b/>
          <w:bCs/>
          <w:lang w:val="en-NZ"/>
        </w:rPr>
      </w:pPr>
      <w:r w:rsidRPr="00D44424">
        <w:rPr>
          <w:b/>
          <w:bCs/>
          <w:lang w:val="en-NZ"/>
        </w:rPr>
        <w:t>Summary of outstanding ethical issues</w:t>
      </w:r>
    </w:p>
    <w:p w14:paraId="37481E24" w14:textId="77777777" w:rsidR="00D44424" w:rsidRPr="00D44424" w:rsidRDefault="00D44424" w:rsidP="00D44424">
      <w:pPr>
        <w:rPr>
          <w:lang w:val="en-NZ"/>
        </w:rPr>
      </w:pPr>
    </w:p>
    <w:p w14:paraId="64B91555" w14:textId="77777777" w:rsidR="00D44424" w:rsidRPr="00D44424" w:rsidRDefault="00D44424" w:rsidP="00D44424">
      <w:pPr>
        <w:rPr>
          <w:rFonts w:cs="Arial"/>
          <w:szCs w:val="22"/>
        </w:rPr>
      </w:pPr>
      <w:r w:rsidRPr="00D44424">
        <w:rPr>
          <w:lang w:val="en-NZ"/>
        </w:rPr>
        <w:t xml:space="preserve">The main ethical issues considered by the </w:t>
      </w:r>
      <w:r w:rsidRPr="00D44424">
        <w:rPr>
          <w:szCs w:val="22"/>
          <w:lang w:val="en-NZ"/>
        </w:rPr>
        <w:t>Committee and which require addressing by the Researcher are as follows</w:t>
      </w:r>
      <w:r w:rsidRPr="00D44424">
        <w:rPr>
          <w:rFonts w:cs="Arial"/>
          <w:szCs w:val="22"/>
        </w:rPr>
        <w:t>.</w:t>
      </w:r>
    </w:p>
    <w:p w14:paraId="2B7437F2" w14:textId="77777777" w:rsidR="00D44424" w:rsidRPr="00D44424" w:rsidRDefault="00D44424" w:rsidP="00D44424">
      <w:pPr>
        <w:autoSpaceDE w:val="0"/>
        <w:autoSpaceDN w:val="0"/>
        <w:adjustRightInd w:val="0"/>
        <w:rPr>
          <w:szCs w:val="22"/>
          <w:lang w:val="en-NZ"/>
        </w:rPr>
      </w:pPr>
    </w:p>
    <w:p w14:paraId="2492FF21" w14:textId="77777777" w:rsidR="00896C58" w:rsidRDefault="00896C58" w:rsidP="00896C58">
      <w:pPr>
        <w:pStyle w:val="ListParagraph"/>
      </w:pPr>
      <w:r>
        <w:t>Please ensure registration with clinicaltrials.gov is completed prior to commencing the study in New Zealand.</w:t>
      </w:r>
    </w:p>
    <w:p w14:paraId="36526204" w14:textId="77777777" w:rsidR="00D44424" w:rsidRPr="00896C58" w:rsidRDefault="00896C58" w:rsidP="00896C58">
      <w:pPr>
        <w:pStyle w:val="ListParagraph"/>
      </w:pPr>
      <w:r>
        <w:t xml:space="preserve">Please note </w:t>
      </w:r>
      <w:r w:rsidRPr="008141C0">
        <w:t>advertisements need to be submitted prior to use.</w:t>
      </w:r>
      <w:r w:rsidR="00D44424" w:rsidRPr="00D44424">
        <w:br/>
      </w:r>
    </w:p>
    <w:p w14:paraId="118702CE" w14:textId="77777777" w:rsidR="00D44424" w:rsidRPr="00D44424" w:rsidRDefault="00D44424" w:rsidP="00D44424">
      <w:pPr>
        <w:spacing w:before="80" w:after="80"/>
        <w:rPr>
          <w:rFonts w:cs="Arial"/>
          <w:szCs w:val="22"/>
          <w:lang w:val="en-NZ"/>
        </w:rPr>
      </w:pPr>
      <w:r w:rsidRPr="00D44424">
        <w:rPr>
          <w:rFonts w:cs="Arial"/>
          <w:szCs w:val="22"/>
          <w:lang w:val="en-NZ"/>
        </w:rPr>
        <w:t xml:space="preserve">The Committee requested the following changes to the Participant Information Sheet and Consent Form (PIS/CF): </w:t>
      </w:r>
    </w:p>
    <w:p w14:paraId="03835A07" w14:textId="77777777" w:rsidR="00D44424" w:rsidRPr="00D44424" w:rsidRDefault="00D44424" w:rsidP="00D44424">
      <w:pPr>
        <w:spacing w:before="80" w:after="80"/>
        <w:rPr>
          <w:rFonts w:cs="Arial"/>
          <w:szCs w:val="22"/>
          <w:lang w:val="en-NZ"/>
        </w:rPr>
      </w:pPr>
    </w:p>
    <w:p w14:paraId="61217311" w14:textId="77777777" w:rsidR="00896C58" w:rsidRDefault="00896C58" w:rsidP="00896C58">
      <w:pPr>
        <w:pStyle w:val="ListParagraph"/>
      </w:pPr>
      <w:r>
        <w:t>Please review the main PIS/CF for repetition.</w:t>
      </w:r>
    </w:p>
    <w:p w14:paraId="5B4839AD" w14:textId="77777777" w:rsidR="00896C58" w:rsidRDefault="00896C58" w:rsidP="00896C58">
      <w:pPr>
        <w:pStyle w:val="ListParagraph"/>
      </w:pPr>
      <w:r>
        <w:t>Please amend Section 9 to exclude references to genes and DNA from paragraph one; it appears that the mandatory biomarker testing includes genetic testing.</w:t>
      </w:r>
    </w:p>
    <w:p w14:paraId="7CD98E44" w14:textId="165115B0" w:rsidR="00896C58" w:rsidRDefault="00896C58" w:rsidP="00896C58">
      <w:pPr>
        <w:pStyle w:val="ListParagraph"/>
      </w:pPr>
      <w:r>
        <w:t xml:space="preserve">On page 14 please </w:t>
      </w:r>
      <w:r w:rsidR="000578B0">
        <w:t xml:space="preserve">remove </w:t>
      </w:r>
      <w:r>
        <w:t xml:space="preserve">vendors and laboratories </w:t>
      </w:r>
      <w:r w:rsidR="000578B0">
        <w:t xml:space="preserve">from the list of those requiring </w:t>
      </w:r>
      <w:r>
        <w:t>access to identifiable information for audit purposes.</w:t>
      </w:r>
    </w:p>
    <w:p w14:paraId="4133C089" w14:textId="77777777" w:rsidR="00D44424" w:rsidRPr="00D44424" w:rsidRDefault="00896C58" w:rsidP="00D44424">
      <w:pPr>
        <w:pStyle w:val="ListParagraph"/>
      </w:pPr>
      <w:r>
        <w:t>On page 15 please state that participants will be informed of any privacy breaches.</w:t>
      </w:r>
    </w:p>
    <w:p w14:paraId="796E2F18" w14:textId="77777777" w:rsidR="00896C58" w:rsidRDefault="00896C58" w:rsidP="00D44424">
      <w:pPr>
        <w:rPr>
          <w:b/>
          <w:bCs/>
          <w:lang w:val="en-NZ"/>
        </w:rPr>
      </w:pPr>
    </w:p>
    <w:p w14:paraId="01F4FC64" w14:textId="77777777" w:rsidR="00CC4246" w:rsidRDefault="00CC4246" w:rsidP="00D44424">
      <w:pPr>
        <w:rPr>
          <w:b/>
          <w:bCs/>
          <w:lang w:val="en-NZ"/>
        </w:rPr>
      </w:pPr>
    </w:p>
    <w:p w14:paraId="13119811" w14:textId="7BCCFC38" w:rsidR="00D44424" w:rsidRPr="00D44424" w:rsidRDefault="00D44424" w:rsidP="00D44424">
      <w:pPr>
        <w:rPr>
          <w:b/>
          <w:bCs/>
          <w:lang w:val="en-NZ"/>
        </w:rPr>
      </w:pPr>
      <w:r w:rsidRPr="00D44424">
        <w:rPr>
          <w:b/>
          <w:bCs/>
          <w:lang w:val="en-NZ"/>
        </w:rPr>
        <w:t xml:space="preserve">Decision </w:t>
      </w:r>
    </w:p>
    <w:p w14:paraId="250390D4" w14:textId="77777777" w:rsidR="00D44424" w:rsidRPr="00D44424" w:rsidRDefault="00D44424" w:rsidP="00D44424">
      <w:pPr>
        <w:rPr>
          <w:lang w:val="en-NZ"/>
        </w:rPr>
      </w:pPr>
    </w:p>
    <w:p w14:paraId="14D7E7E4" w14:textId="77777777" w:rsidR="00D44424" w:rsidRPr="00D44424" w:rsidRDefault="00D44424" w:rsidP="00D44424">
      <w:pPr>
        <w:rPr>
          <w:lang w:val="en-NZ"/>
        </w:rPr>
      </w:pPr>
      <w:r w:rsidRPr="00D44424">
        <w:rPr>
          <w:lang w:val="en-NZ"/>
        </w:rPr>
        <w:lastRenderedPageBreak/>
        <w:t xml:space="preserve">This application was </w:t>
      </w:r>
      <w:r w:rsidRPr="00D44424">
        <w:rPr>
          <w:i/>
          <w:lang w:val="en-NZ"/>
        </w:rPr>
        <w:t>approved</w:t>
      </w:r>
      <w:r w:rsidRPr="00D44424">
        <w:rPr>
          <w:lang w:val="en-NZ"/>
        </w:rPr>
        <w:t xml:space="preserve"> by </w:t>
      </w:r>
      <w:r w:rsidRPr="00D44424">
        <w:rPr>
          <w:rFonts w:cs="Arial"/>
          <w:szCs w:val="22"/>
          <w:lang w:val="en-NZ"/>
        </w:rPr>
        <w:t>consensus</w:t>
      </w:r>
      <w:r w:rsidRPr="00D44424">
        <w:rPr>
          <w:lang w:val="en-NZ"/>
        </w:rPr>
        <w:t xml:space="preserve">, </w:t>
      </w:r>
      <w:r w:rsidRPr="00D44424">
        <w:rPr>
          <w:rFonts w:cs="Arial"/>
          <w:szCs w:val="22"/>
          <w:lang w:val="en-NZ"/>
        </w:rPr>
        <w:t>subject to the following non-standard conditions:</w:t>
      </w:r>
    </w:p>
    <w:p w14:paraId="39E7C542" w14:textId="77777777" w:rsidR="00D44424" w:rsidRPr="00D44424" w:rsidRDefault="00D44424" w:rsidP="00D44424">
      <w:pPr>
        <w:rPr>
          <w:color w:val="FF0000"/>
          <w:lang w:val="en-NZ"/>
        </w:rPr>
      </w:pPr>
    </w:p>
    <w:p w14:paraId="0B874DFF" w14:textId="77777777" w:rsidR="00D44424" w:rsidRPr="00D44424" w:rsidRDefault="00D44424" w:rsidP="006D1D08">
      <w:pPr>
        <w:numPr>
          <w:ilvl w:val="0"/>
          <w:numId w:val="32"/>
        </w:numPr>
        <w:spacing w:before="80" w:after="80"/>
        <w:rPr>
          <w:rFonts w:cs="Arial"/>
          <w:szCs w:val="22"/>
          <w:lang w:val="en-NZ"/>
        </w:rPr>
      </w:pPr>
      <w:r w:rsidRPr="00D44424">
        <w:rPr>
          <w:rFonts w:cs="Arial"/>
          <w:szCs w:val="22"/>
          <w:lang w:val="en-NZ"/>
        </w:rPr>
        <w:t>please address all outstanding ethical issues raised by the Committee</w:t>
      </w:r>
    </w:p>
    <w:p w14:paraId="60C7DB05" w14:textId="77777777" w:rsidR="00D44424" w:rsidRPr="00D44424" w:rsidRDefault="00D44424" w:rsidP="006D1D08">
      <w:pPr>
        <w:numPr>
          <w:ilvl w:val="0"/>
          <w:numId w:val="32"/>
        </w:numPr>
        <w:spacing w:before="80" w:after="80"/>
        <w:rPr>
          <w:rFonts w:cs="Arial"/>
          <w:szCs w:val="22"/>
          <w:lang w:val="en-NZ"/>
        </w:rPr>
      </w:pPr>
      <w:r w:rsidRPr="00D44424">
        <w:rPr>
          <w:rFonts w:cs="Arial"/>
          <w:szCs w:val="22"/>
          <w:lang w:val="en-NZ"/>
        </w:rPr>
        <w:t xml:space="preserve">please update the Participant Information Sheet and Consent Form, taking into account the feedback provided by the Committee. </w:t>
      </w:r>
      <w:r w:rsidRPr="00D44424">
        <w:rPr>
          <w:i/>
          <w:iCs/>
        </w:rPr>
        <w:t>(National Ethical Standards for Health and Disability Research and Quality Improvement, para 7.15 – 7.17).</w:t>
      </w:r>
    </w:p>
    <w:p w14:paraId="6E2A2F2C" w14:textId="77777777" w:rsidR="00A66F2E" w:rsidRPr="00DA5F0B" w:rsidRDefault="007B18B7" w:rsidP="00A66F2E">
      <w:pPr>
        <w:pStyle w:val="Heading2"/>
      </w:pPr>
      <w:r>
        <w:br w:type="page"/>
      </w:r>
      <w:r w:rsidR="00A66F2E" w:rsidRPr="00DA5F0B">
        <w:lastRenderedPageBreak/>
        <w:t>General business</w:t>
      </w:r>
    </w:p>
    <w:p w14:paraId="63609B73" w14:textId="77777777" w:rsidR="00A66F2E" w:rsidRDefault="00A66F2E" w:rsidP="00A66F2E"/>
    <w:p w14:paraId="5F0AB2D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387C05AD"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09373EDA" w14:textId="77777777" w:rsidTr="00223C3D">
        <w:tc>
          <w:tcPr>
            <w:tcW w:w="2160" w:type="dxa"/>
            <w:tcBorders>
              <w:top w:val="single" w:sz="4" w:space="0" w:color="auto"/>
            </w:tcBorders>
          </w:tcPr>
          <w:p w14:paraId="08F28555"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5AF1CC4B" w14:textId="77777777" w:rsidR="00A66F2E" w:rsidRPr="00896C58" w:rsidRDefault="00896C58" w:rsidP="00223C3D">
            <w:pPr>
              <w:spacing w:before="80" w:after="80"/>
              <w:rPr>
                <w:rFonts w:cs="Arial"/>
                <w:sz w:val="20"/>
                <w:lang w:val="en-NZ"/>
              </w:rPr>
            </w:pPr>
            <w:r w:rsidRPr="00896C58">
              <w:rPr>
                <w:rFonts w:cs="Arial"/>
                <w:sz w:val="20"/>
                <w:lang w:val="en-NZ"/>
              </w:rPr>
              <w:t>12 September 2023</w:t>
            </w:r>
          </w:p>
        </w:tc>
      </w:tr>
      <w:tr w:rsidR="00A66F2E" w:rsidRPr="00E24E77" w14:paraId="4D199ADD" w14:textId="77777777" w:rsidTr="00223C3D">
        <w:tc>
          <w:tcPr>
            <w:tcW w:w="2160" w:type="dxa"/>
            <w:tcBorders>
              <w:bottom w:val="single" w:sz="4" w:space="0" w:color="auto"/>
            </w:tcBorders>
          </w:tcPr>
          <w:p w14:paraId="2772F05D"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7F7BD7FA" w14:textId="77777777" w:rsidR="00A66F2E" w:rsidRPr="00924DF2" w:rsidRDefault="00924DF2" w:rsidP="00924DF2">
            <w:pPr>
              <w:rPr>
                <w:rFonts w:ascii="Calibri" w:hAnsi="Calibri"/>
                <w:sz w:val="22"/>
                <w:lang w:val="en-NZ"/>
              </w:rPr>
            </w:pPr>
            <w:r>
              <w:t xml:space="preserve">Via Zoom: </w:t>
            </w:r>
            <w:hyperlink r:id="rId11" w:history="1">
              <w:r>
                <w:rPr>
                  <w:rStyle w:val="Hyperlink"/>
                </w:rPr>
                <w:t>https://mohnz.zoom.us/j/96507589841</w:t>
              </w:r>
            </w:hyperlink>
          </w:p>
        </w:tc>
      </w:tr>
    </w:tbl>
    <w:p w14:paraId="6A56F2AA" w14:textId="77777777" w:rsidR="00A66F2E" w:rsidRDefault="00A66F2E" w:rsidP="00A66F2E">
      <w:pPr>
        <w:ind w:left="105"/>
      </w:pPr>
    </w:p>
    <w:p w14:paraId="24A8508E" w14:textId="77777777" w:rsidR="00A66F2E" w:rsidRPr="00924DF2" w:rsidRDefault="00A66F2E" w:rsidP="00A66F2E">
      <w:pPr>
        <w:ind w:left="465"/>
      </w:pPr>
      <w:r w:rsidRPr="00924DF2">
        <w:tab/>
        <w:t>The following members tendered apologies for this meeting.</w:t>
      </w:r>
    </w:p>
    <w:p w14:paraId="68272788" w14:textId="77777777" w:rsidR="00A66F2E" w:rsidRPr="00924DF2" w:rsidRDefault="00A66F2E" w:rsidP="00A66F2E">
      <w:pPr>
        <w:ind w:left="465"/>
      </w:pPr>
    </w:p>
    <w:p w14:paraId="41248557" w14:textId="29BD901F" w:rsidR="00A66F2E" w:rsidRPr="00924DF2" w:rsidRDefault="00A973E6" w:rsidP="00A66F2E">
      <w:pPr>
        <w:numPr>
          <w:ilvl w:val="0"/>
          <w:numId w:val="2"/>
        </w:numPr>
      </w:pPr>
      <w:r>
        <w:t xml:space="preserve">Ms </w:t>
      </w:r>
      <w:r w:rsidR="00896C58" w:rsidRPr="00924DF2">
        <w:t xml:space="preserve">Amy Henry </w:t>
      </w:r>
    </w:p>
    <w:p w14:paraId="311C3AE4" w14:textId="77777777" w:rsidR="00A66F2E" w:rsidRDefault="00A66F2E" w:rsidP="00A66F2E"/>
    <w:p w14:paraId="230BFFF7" w14:textId="77777777" w:rsidR="00A66F2E" w:rsidRPr="0054344C" w:rsidRDefault="00A66F2E" w:rsidP="00A66F2E">
      <w:pPr>
        <w:numPr>
          <w:ilvl w:val="0"/>
          <w:numId w:val="1"/>
        </w:numPr>
        <w:rPr>
          <w:b/>
          <w:szCs w:val="22"/>
        </w:rPr>
      </w:pPr>
      <w:r w:rsidRPr="0054344C">
        <w:rPr>
          <w:b/>
          <w:szCs w:val="22"/>
        </w:rPr>
        <w:t>Review of Last Minutes</w:t>
      </w:r>
    </w:p>
    <w:p w14:paraId="1A78E362" w14:textId="77777777" w:rsidR="00273201" w:rsidRDefault="00273201" w:rsidP="00A66F2E">
      <w:pPr>
        <w:rPr>
          <w:szCs w:val="22"/>
        </w:rPr>
      </w:pPr>
    </w:p>
    <w:p w14:paraId="1E6776FB" w14:textId="05048BEE" w:rsidR="00A66F2E" w:rsidRPr="00946B92" w:rsidRDefault="00A66F2E" w:rsidP="00A66F2E">
      <w:pPr>
        <w:rPr>
          <w:szCs w:val="22"/>
        </w:rPr>
      </w:pPr>
      <w:r w:rsidRPr="00946B92">
        <w:rPr>
          <w:szCs w:val="22"/>
        </w:rPr>
        <w:t>The minutes of the previous meeting were agreed and signed by the Chair and  Co-ordinator as a true record.</w:t>
      </w:r>
    </w:p>
    <w:p w14:paraId="024C4345" w14:textId="77777777" w:rsidR="00A66F2E" w:rsidRPr="00946B92" w:rsidRDefault="00A66F2E" w:rsidP="00A66F2E">
      <w:pPr>
        <w:ind w:left="465"/>
        <w:rPr>
          <w:szCs w:val="22"/>
        </w:rPr>
      </w:pPr>
    </w:p>
    <w:p w14:paraId="42BD5780" w14:textId="77777777" w:rsidR="00A66F2E" w:rsidRPr="0054344C" w:rsidRDefault="00A66F2E" w:rsidP="00A66F2E">
      <w:pPr>
        <w:numPr>
          <w:ilvl w:val="0"/>
          <w:numId w:val="1"/>
        </w:numPr>
        <w:rPr>
          <w:b/>
          <w:szCs w:val="22"/>
        </w:rPr>
      </w:pPr>
      <w:r w:rsidRPr="0054344C">
        <w:rPr>
          <w:b/>
          <w:szCs w:val="22"/>
        </w:rPr>
        <w:t>Matters Arising</w:t>
      </w:r>
    </w:p>
    <w:p w14:paraId="74D2B47F" w14:textId="77777777" w:rsidR="00A66F2E" w:rsidRPr="00946B92" w:rsidRDefault="00A66F2E" w:rsidP="00A66F2E">
      <w:pPr>
        <w:rPr>
          <w:b/>
          <w:szCs w:val="22"/>
          <w:u w:val="single"/>
        </w:rPr>
      </w:pPr>
    </w:p>
    <w:p w14:paraId="52636BAA" w14:textId="77777777" w:rsidR="00A66F2E" w:rsidRPr="0054344C" w:rsidRDefault="00A66F2E" w:rsidP="00A66F2E">
      <w:pPr>
        <w:numPr>
          <w:ilvl w:val="0"/>
          <w:numId w:val="1"/>
        </w:numPr>
        <w:rPr>
          <w:b/>
          <w:szCs w:val="22"/>
        </w:rPr>
      </w:pPr>
      <w:r w:rsidRPr="0054344C">
        <w:rPr>
          <w:b/>
          <w:szCs w:val="22"/>
        </w:rPr>
        <w:t>Other business</w:t>
      </w:r>
    </w:p>
    <w:p w14:paraId="4B263897" w14:textId="77777777" w:rsidR="00A66F2E" w:rsidRPr="00946B92" w:rsidRDefault="00A66F2E" w:rsidP="00A66F2E">
      <w:pPr>
        <w:rPr>
          <w:szCs w:val="22"/>
        </w:rPr>
      </w:pPr>
    </w:p>
    <w:p w14:paraId="1455DEE9" w14:textId="77777777" w:rsidR="00A66F2E" w:rsidRPr="0054344C" w:rsidRDefault="00A66F2E" w:rsidP="00A66F2E">
      <w:pPr>
        <w:numPr>
          <w:ilvl w:val="0"/>
          <w:numId w:val="1"/>
        </w:numPr>
        <w:rPr>
          <w:b/>
          <w:szCs w:val="22"/>
        </w:rPr>
      </w:pPr>
      <w:r w:rsidRPr="0054344C">
        <w:rPr>
          <w:b/>
          <w:szCs w:val="22"/>
        </w:rPr>
        <w:t>Other business for information</w:t>
      </w:r>
    </w:p>
    <w:p w14:paraId="3D555342" w14:textId="77777777" w:rsidR="00A66F2E" w:rsidRPr="00540FF2" w:rsidRDefault="00A66F2E" w:rsidP="00A66F2E">
      <w:pPr>
        <w:ind w:left="465"/>
        <w:rPr>
          <w:b/>
          <w:szCs w:val="22"/>
        </w:rPr>
      </w:pPr>
    </w:p>
    <w:p w14:paraId="0D67D0D0" w14:textId="77777777" w:rsidR="00A66F2E" w:rsidRPr="0054344C" w:rsidRDefault="00A66F2E" w:rsidP="00A66F2E">
      <w:pPr>
        <w:numPr>
          <w:ilvl w:val="0"/>
          <w:numId w:val="1"/>
        </w:numPr>
        <w:rPr>
          <w:b/>
          <w:szCs w:val="22"/>
        </w:rPr>
      </w:pPr>
      <w:r w:rsidRPr="0054344C">
        <w:rPr>
          <w:b/>
          <w:szCs w:val="22"/>
        </w:rPr>
        <w:t>Any other business</w:t>
      </w:r>
    </w:p>
    <w:p w14:paraId="62C27A20" w14:textId="77777777" w:rsidR="00A66F2E" w:rsidRPr="00946B92" w:rsidRDefault="00A66F2E" w:rsidP="00A66F2E">
      <w:pPr>
        <w:rPr>
          <w:szCs w:val="22"/>
        </w:rPr>
      </w:pPr>
    </w:p>
    <w:p w14:paraId="59D4112A" w14:textId="77777777" w:rsidR="00A66F2E" w:rsidRDefault="00A66F2E" w:rsidP="00A66F2E"/>
    <w:p w14:paraId="37A3558B" w14:textId="77777777" w:rsidR="00A66F2E" w:rsidRPr="00121262" w:rsidRDefault="00A66F2E" w:rsidP="00A66F2E">
      <w:r>
        <w:t xml:space="preserve">The meeting closed </w:t>
      </w:r>
      <w:r w:rsidR="006D1D08">
        <w:t>at 1:30pm.</w:t>
      </w:r>
    </w:p>
    <w:p w14:paraId="101594CF" w14:textId="77777777" w:rsidR="00C06097" w:rsidRPr="00121262" w:rsidRDefault="00C06097" w:rsidP="00A66F2E"/>
    <w:sectPr w:rsidR="00C06097" w:rsidRPr="00121262" w:rsidSect="00273201">
      <w:footerReference w:type="even" r:id="rId12"/>
      <w:footerReference w:type="default" r:id="rId13"/>
      <w:headerReference w:type="first" r:id="rId14"/>
      <w:footerReference w:type="first" r:id="rId15"/>
      <w:pgSz w:w="11906" w:h="16838"/>
      <w:pgMar w:top="1440"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F4F1" w14:textId="77777777" w:rsidR="000250B4" w:rsidRDefault="000250B4">
      <w:r>
        <w:separator/>
      </w:r>
    </w:p>
  </w:endnote>
  <w:endnote w:type="continuationSeparator" w:id="0">
    <w:p w14:paraId="6B83629E" w14:textId="77777777" w:rsidR="000250B4" w:rsidRDefault="00025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5D2C" w14:textId="12D2872B"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487">
      <w:rPr>
        <w:rStyle w:val="PageNumber"/>
        <w:noProof/>
      </w:rPr>
      <w:t>8</w:t>
    </w:r>
    <w:r>
      <w:rPr>
        <w:rStyle w:val="PageNumber"/>
      </w:rPr>
      <w:fldChar w:fldCharType="end"/>
    </w:r>
  </w:p>
  <w:p w14:paraId="2D9F28FE"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52560023" w14:textId="77777777" w:rsidTr="00D73B66">
      <w:trPr>
        <w:trHeight w:val="282"/>
      </w:trPr>
      <w:tc>
        <w:tcPr>
          <w:tcW w:w="8222" w:type="dxa"/>
        </w:tcPr>
        <w:p w14:paraId="333E1191" w14:textId="77777777" w:rsidR="0081053D" w:rsidRPr="00D44424" w:rsidRDefault="00BE2A32" w:rsidP="00D73B66">
          <w:pPr>
            <w:pStyle w:val="Footer"/>
            <w:ind w:left="171" w:right="360"/>
            <w:rPr>
              <w:rFonts w:ascii="Arial Narrow" w:hAnsi="Arial Narrow"/>
              <w:sz w:val="16"/>
              <w:szCs w:val="16"/>
              <w:lang w:eastAsia="en-GB"/>
            </w:rPr>
          </w:pPr>
          <w:r w:rsidRPr="00D44424">
            <w:rPr>
              <w:rFonts w:cs="Arial"/>
              <w:sz w:val="16"/>
              <w:szCs w:val="16"/>
            </w:rPr>
            <w:t xml:space="preserve">HDEC Minutes – </w:t>
          </w:r>
          <w:r w:rsidR="00D44424" w:rsidRPr="00D44424">
            <w:rPr>
              <w:rFonts w:cs="Arial"/>
              <w:sz w:val="16"/>
              <w:szCs w:val="16"/>
            </w:rPr>
            <w:t>South</w:t>
          </w:r>
          <w:r w:rsidR="00A66F2E" w:rsidRPr="00D44424">
            <w:rPr>
              <w:rFonts w:cs="Arial"/>
              <w:sz w:val="16"/>
              <w:szCs w:val="16"/>
              <w:lang w:val="en-NZ"/>
            </w:rPr>
            <w:t xml:space="preserve"> Health and Disability Ethics Committee </w:t>
          </w:r>
          <w:r w:rsidR="00A66F2E" w:rsidRPr="00D44424">
            <w:rPr>
              <w:rFonts w:cs="Arial"/>
              <w:sz w:val="16"/>
              <w:szCs w:val="16"/>
            </w:rPr>
            <w:t xml:space="preserve">– </w:t>
          </w:r>
          <w:r w:rsidR="00D44424" w:rsidRPr="00D44424">
            <w:rPr>
              <w:rFonts w:cs="Arial"/>
              <w:sz w:val="16"/>
              <w:szCs w:val="16"/>
            </w:rPr>
            <w:t>08 August 2023</w:t>
          </w:r>
        </w:p>
      </w:tc>
      <w:tc>
        <w:tcPr>
          <w:tcW w:w="1789" w:type="dxa"/>
        </w:tcPr>
        <w:p w14:paraId="6F34A976"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48502AB0" w14:textId="77777777" w:rsidR="00522B40" w:rsidRPr="00BF6505" w:rsidRDefault="00EE4201"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43EA601C" wp14:editId="2EC64419">
          <wp:simplePos x="0" y="0"/>
          <wp:positionH relativeFrom="column">
            <wp:posOffset>-731520</wp:posOffset>
          </wp:positionH>
          <wp:positionV relativeFrom="paragraph">
            <wp:posOffset>-348615</wp:posOffset>
          </wp:positionV>
          <wp:extent cx="5390515" cy="59563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82FED24" w14:textId="77777777" w:rsidTr="00D73B66">
      <w:trPr>
        <w:trHeight w:val="283"/>
      </w:trPr>
      <w:tc>
        <w:tcPr>
          <w:tcW w:w="7796" w:type="dxa"/>
        </w:tcPr>
        <w:p w14:paraId="79E77A71" w14:textId="77777777" w:rsidR="0081053D" w:rsidRPr="00D44424" w:rsidRDefault="0081053D" w:rsidP="000B2F36">
          <w:pPr>
            <w:pStyle w:val="Footer"/>
            <w:ind w:right="360"/>
            <w:rPr>
              <w:rFonts w:ascii="Arial Narrow" w:hAnsi="Arial Narrow"/>
              <w:sz w:val="16"/>
              <w:szCs w:val="16"/>
              <w:lang w:eastAsia="en-GB"/>
            </w:rPr>
          </w:pPr>
          <w:r w:rsidRPr="00D44424">
            <w:rPr>
              <w:rFonts w:cs="Arial"/>
              <w:sz w:val="16"/>
              <w:szCs w:val="16"/>
            </w:rPr>
            <w:t xml:space="preserve">HDEC Minutes – </w:t>
          </w:r>
          <w:r w:rsidR="00D44424" w:rsidRPr="00D44424">
            <w:rPr>
              <w:rFonts w:cs="Arial"/>
              <w:sz w:val="16"/>
              <w:szCs w:val="16"/>
            </w:rPr>
            <w:t xml:space="preserve">South </w:t>
          </w:r>
          <w:r w:rsidR="004B7C11" w:rsidRPr="00D44424">
            <w:rPr>
              <w:rFonts w:cs="Arial"/>
              <w:sz w:val="16"/>
              <w:szCs w:val="16"/>
              <w:lang w:val="en-NZ"/>
            </w:rPr>
            <w:t xml:space="preserve">Health and Disability Ethics Committee </w:t>
          </w:r>
          <w:r w:rsidR="004B7C11" w:rsidRPr="00D44424">
            <w:rPr>
              <w:rFonts w:cs="Arial"/>
              <w:sz w:val="16"/>
              <w:szCs w:val="16"/>
            </w:rPr>
            <w:t xml:space="preserve">– </w:t>
          </w:r>
          <w:r w:rsidR="00D44424" w:rsidRPr="00D44424">
            <w:rPr>
              <w:rFonts w:cs="Arial"/>
              <w:sz w:val="16"/>
              <w:szCs w:val="16"/>
            </w:rPr>
            <w:t>08 August 2023</w:t>
          </w:r>
        </w:p>
      </w:tc>
      <w:tc>
        <w:tcPr>
          <w:tcW w:w="1886" w:type="dxa"/>
        </w:tcPr>
        <w:p w14:paraId="405140CE"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1A92A70" w14:textId="77777777" w:rsidR="00BF6505" w:rsidRPr="00C91F3F" w:rsidRDefault="00EE4201"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75F4495A" wp14:editId="3D6D227C">
          <wp:simplePos x="0" y="0"/>
          <wp:positionH relativeFrom="column">
            <wp:posOffset>-674370</wp:posOffset>
          </wp:positionH>
          <wp:positionV relativeFrom="paragraph">
            <wp:posOffset>-339725</wp:posOffset>
          </wp:positionV>
          <wp:extent cx="5390515" cy="59563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0D10" w14:textId="77777777" w:rsidR="000250B4" w:rsidRDefault="000250B4">
      <w:r>
        <w:separator/>
      </w:r>
    </w:p>
  </w:footnote>
  <w:footnote w:type="continuationSeparator" w:id="0">
    <w:p w14:paraId="2C592C76" w14:textId="77777777" w:rsidR="000250B4" w:rsidRDefault="00025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506513EC" w14:textId="77777777" w:rsidTr="008F6D9D">
      <w:trPr>
        <w:trHeight w:val="1079"/>
      </w:trPr>
      <w:tc>
        <w:tcPr>
          <w:tcW w:w="1914" w:type="dxa"/>
          <w:tcBorders>
            <w:bottom w:val="single" w:sz="4" w:space="0" w:color="auto"/>
          </w:tcBorders>
        </w:tcPr>
        <w:p w14:paraId="155AC3E9" w14:textId="77777777" w:rsidR="00522B40" w:rsidRPr="00987913" w:rsidRDefault="00EE4201" w:rsidP="00296E6F">
          <w:pPr>
            <w:pStyle w:val="Heading1"/>
          </w:pPr>
          <w:r>
            <w:rPr>
              <w:noProof/>
            </w:rPr>
            <w:drawing>
              <wp:anchor distT="0" distB="0" distL="114300" distR="114300" simplePos="0" relativeHeight="251656704" behindDoc="0" locked="0" layoutInCell="1" allowOverlap="1" wp14:anchorId="1175F993" wp14:editId="072F5218">
                <wp:simplePos x="0" y="0"/>
                <wp:positionH relativeFrom="margin">
                  <wp:posOffset>-5715</wp:posOffset>
                </wp:positionH>
                <wp:positionV relativeFrom="page">
                  <wp:posOffset>-233680</wp:posOffset>
                </wp:positionV>
                <wp:extent cx="2400935" cy="914400"/>
                <wp:effectExtent l="0" t="0" r="0" b="0"/>
                <wp:wrapNone/>
                <wp:docPr id="5" name="Picture 5" descr="Graphical user interface, text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61A7771" w14:textId="77777777" w:rsidR="00522B40" w:rsidRPr="00296E6F" w:rsidRDefault="0054344C" w:rsidP="00296E6F">
          <w:pPr>
            <w:pStyle w:val="Heading1"/>
          </w:pPr>
          <w:r>
            <w:t xml:space="preserve">                  </w:t>
          </w:r>
          <w:r w:rsidR="00522B40" w:rsidRPr="00296E6F">
            <w:t>Minutes</w:t>
          </w:r>
        </w:p>
      </w:tc>
    </w:tr>
  </w:tbl>
  <w:p w14:paraId="50BA37D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732"/>
    <w:multiLevelType w:val="hybridMultilevel"/>
    <w:tmpl w:val="B310F8D6"/>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63B6DBB"/>
    <w:multiLevelType w:val="hybridMultilevel"/>
    <w:tmpl w:val="DB20D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8D05F3"/>
    <w:multiLevelType w:val="hybridMultilevel"/>
    <w:tmpl w:val="69D0E6A4"/>
    <w:lvl w:ilvl="0" w:tplc="B964B8EC">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5AF297C"/>
    <w:multiLevelType w:val="hybridMultilevel"/>
    <w:tmpl w:val="8BDE5938"/>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3CBA661F"/>
    <w:multiLevelType w:val="hybridMultilevel"/>
    <w:tmpl w:val="AA224A4A"/>
    <w:lvl w:ilvl="0" w:tplc="78385C6A">
      <w:start w:val="1"/>
      <w:numFmt w:val="decimal"/>
      <w:lvlText w:val="%1."/>
      <w:lvlJc w:val="left"/>
      <w:pPr>
        <w:ind w:left="720" w:hanging="360"/>
      </w:pPr>
      <w:rPr>
        <w:b w:val="0"/>
        <w:bCs/>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44AA63E9"/>
    <w:multiLevelType w:val="hybridMultilevel"/>
    <w:tmpl w:val="12744E1A"/>
    <w:lvl w:ilvl="0" w:tplc="B3FEC0DA">
      <w:start w:val="1"/>
      <w:numFmt w:val="bullet"/>
      <w:lvlText w:val=""/>
      <w:lvlJc w:val="left"/>
      <w:pPr>
        <w:ind w:left="1080" w:hanging="360"/>
      </w:pPr>
      <w:rPr>
        <w:rFonts w:ascii="Symbol" w:hAnsi="Symbol" w:hint="default"/>
        <w:color w:val="auto"/>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9" w15:restartNumberingAfterBreak="0">
    <w:nsid w:val="4A921298"/>
    <w:multiLevelType w:val="hybridMultilevel"/>
    <w:tmpl w:val="A678EAFA"/>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0" w15:restartNumberingAfterBreak="0">
    <w:nsid w:val="4B1F24A3"/>
    <w:multiLevelType w:val="hybridMultilevel"/>
    <w:tmpl w:val="3FF864E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1" w15:restartNumberingAfterBreak="0">
    <w:nsid w:val="4C790800"/>
    <w:multiLevelType w:val="hybridMultilevel"/>
    <w:tmpl w:val="075EEE22"/>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2" w15:restartNumberingAfterBreak="0">
    <w:nsid w:val="536B7BBD"/>
    <w:multiLevelType w:val="hybridMultilevel"/>
    <w:tmpl w:val="1AC08C20"/>
    <w:lvl w:ilvl="0" w:tplc="1409000F">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3" w15:restartNumberingAfterBreak="0">
    <w:nsid w:val="58253FFE"/>
    <w:multiLevelType w:val="hybridMultilevel"/>
    <w:tmpl w:val="526EAD5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59B52F9A"/>
    <w:multiLevelType w:val="hybridMultilevel"/>
    <w:tmpl w:val="C7FA6994"/>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5"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7717219"/>
    <w:multiLevelType w:val="hybridMultilevel"/>
    <w:tmpl w:val="D8F8594C"/>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8" w15:restartNumberingAfterBreak="0">
    <w:nsid w:val="7F1D5EFC"/>
    <w:multiLevelType w:val="hybridMultilevel"/>
    <w:tmpl w:val="76D8A652"/>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hint="default"/>
      </w:rPr>
    </w:lvl>
    <w:lvl w:ilvl="8" w:tplc="14090005" w:tentative="1">
      <w:start w:val="1"/>
      <w:numFmt w:val="bullet"/>
      <w:lvlText w:val=""/>
      <w:lvlJc w:val="left"/>
      <w:pPr>
        <w:ind w:left="6837" w:hanging="360"/>
      </w:pPr>
      <w:rPr>
        <w:rFonts w:ascii="Wingdings" w:hAnsi="Wingdings" w:hint="default"/>
      </w:rPr>
    </w:lvl>
  </w:abstractNum>
  <w:num w:numId="1" w16cid:durableId="1736322307">
    <w:abstractNumId w:val="3"/>
  </w:num>
  <w:num w:numId="2" w16cid:durableId="1311710208">
    <w:abstractNumId w:val="8"/>
  </w:num>
  <w:num w:numId="3" w16cid:durableId="1521773431">
    <w:abstractNumId w:val="4"/>
  </w:num>
  <w:num w:numId="4" w16cid:durableId="827674329">
    <w:abstractNumId w:val="16"/>
  </w:num>
  <w:num w:numId="5" w16cid:durableId="397167628">
    <w:abstractNumId w:val="15"/>
  </w:num>
  <w:num w:numId="6" w16cid:durableId="463737909">
    <w:abstractNumId w:val="1"/>
  </w:num>
  <w:num w:numId="7" w16cid:durableId="1209419019">
    <w:abstractNumId w:val="4"/>
    <w:lvlOverride w:ilvl="0">
      <w:startOverride w:val="1"/>
    </w:lvlOverride>
  </w:num>
  <w:num w:numId="8" w16cid:durableId="415328537">
    <w:abstractNumId w:val="4"/>
    <w:lvlOverride w:ilvl="0">
      <w:startOverride w:val="1"/>
    </w:lvlOverride>
  </w:num>
  <w:num w:numId="9" w16cid:durableId="876354664">
    <w:abstractNumId w:val="4"/>
    <w:lvlOverride w:ilvl="0">
      <w:startOverride w:val="1"/>
    </w:lvlOverride>
  </w:num>
  <w:num w:numId="10" w16cid:durableId="748038625">
    <w:abstractNumId w:val="4"/>
    <w:lvlOverride w:ilvl="0">
      <w:startOverride w:val="1"/>
    </w:lvlOverride>
  </w:num>
  <w:num w:numId="11" w16cid:durableId="415708497">
    <w:abstractNumId w:val="4"/>
    <w:lvlOverride w:ilvl="0">
      <w:startOverride w:val="1"/>
    </w:lvlOverride>
  </w:num>
  <w:num w:numId="12" w16cid:durableId="268707435">
    <w:abstractNumId w:val="4"/>
    <w:lvlOverride w:ilvl="0">
      <w:startOverride w:val="1"/>
    </w:lvlOverride>
  </w:num>
  <w:num w:numId="13" w16cid:durableId="1331907778">
    <w:abstractNumId w:val="4"/>
    <w:lvlOverride w:ilvl="0">
      <w:startOverride w:val="1"/>
    </w:lvlOverride>
  </w:num>
  <w:num w:numId="14" w16cid:durableId="1137911872">
    <w:abstractNumId w:val="4"/>
    <w:lvlOverride w:ilvl="0">
      <w:startOverride w:val="1"/>
    </w:lvlOverride>
  </w:num>
  <w:num w:numId="15" w16cid:durableId="1069887542">
    <w:abstractNumId w:val="4"/>
    <w:lvlOverride w:ilvl="0">
      <w:startOverride w:val="1"/>
    </w:lvlOverride>
  </w:num>
  <w:num w:numId="16" w16cid:durableId="306008642">
    <w:abstractNumId w:val="4"/>
    <w:lvlOverride w:ilvl="0">
      <w:startOverride w:val="1"/>
    </w:lvlOverride>
  </w:num>
  <w:num w:numId="17" w16cid:durableId="2115325226">
    <w:abstractNumId w:val="4"/>
    <w:lvlOverride w:ilvl="0">
      <w:startOverride w:val="1"/>
    </w:lvlOverride>
  </w:num>
  <w:num w:numId="18" w16cid:durableId="240331055">
    <w:abstractNumId w:val="4"/>
    <w:lvlOverride w:ilvl="0">
      <w:startOverride w:val="1"/>
    </w:lvlOverride>
  </w:num>
  <w:num w:numId="19" w16cid:durableId="1708018195">
    <w:abstractNumId w:val="4"/>
    <w:lvlOverride w:ilvl="0">
      <w:startOverride w:val="1"/>
    </w:lvlOverride>
  </w:num>
  <w:num w:numId="20" w16cid:durableId="1379819996">
    <w:abstractNumId w:val="4"/>
    <w:lvlOverride w:ilvl="0">
      <w:startOverride w:val="1"/>
    </w:lvlOverride>
  </w:num>
  <w:num w:numId="21" w16cid:durableId="1762918918">
    <w:abstractNumId w:val="4"/>
    <w:lvlOverride w:ilvl="0">
      <w:startOverride w:val="1"/>
    </w:lvlOverride>
  </w:num>
  <w:num w:numId="22" w16cid:durableId="459765243">
    <w:abstractNumId w:val="4"/>
    <w:lvlOverride w:ilvl="0">
      <w:startOverride w:val="1"/>
    </w:lvlOverride>
  </w:num>
  <w:num w:numId="23" w16cid:durableId="19016569">
    <w:abstractNumId w:val="4"/>
    <w:lvlOverride w:ilvl="0">
      <w:startOverride w:val="1"/>
    </w:lvlOverride>
  </w:num>
  <w:num w:numId="24" w16cid:durableId="1191530957">
    <w:abstractNumId w:val="4"/>
  </w:num>
  <w:num w:numId="25" w16cid:durableId="657655060">
    <w:abstractNumId w:val="4"/>
    <w:lvlOverride w:ilvl="0">
      <w:startOverride w:val="1"/>
    </w:lvlOverride>
  </w:num>
  <w:num w:numId="26" w16cid:durableId="1513766677">
    <w:abstractNumId w:val="4"/>
  </w:num>
  <w:num w:numId="27" w16cid:durableId="1898055624">
    <w:abstractNumId w:val="17"/>
  </w:num>
  <w:num w:numId="28" w16cid:durableId="608511396">
    <w:abstractNumId w:val="2"/>
  </w:num>
  <w:num w:numId="29" w16cid:durableId="1798328487">
    <w:abstractNumId w:val="4"/>
  </w:num>
  <w:num w:numId="30" w16cid:durableId="2072920180">
    <w:abstractNumId w:val="4"/>
    <w:lvlOverride w:ilvl="0">
      <w:startOverride w:val="1"/>
    </w:lvlOverride>
  </w:num>
  <w:num w:numId="31" w16cid:durableId="379209216">
    <w:abstractNumId w:val="0"/>
  </w:num>
  <w:num w:numId="32" w16cid:durableId="410657875">
    <w:abstractNumId w:val="14"/>
  </w:num>
  <w:num w:numId="33" w16cid:durableId="1731416584">
    <w:abstractNumId w:val="4"/>
    <w:lvlOverride w:ilvl="0">
      <w:startOverride w:val="1"/>
    </w:lvlOverride>
  </w:num>
  <w:num w:numId="34" w16cid:durableId="2082823243">
    <w:abstractNumId w:val="12"/>
  </w:num>
  <w:num w:numId="35" w16cid:durableId="549803014">
    <w:abstractNumId w:val="18"/>
  </w:num>
  <w:num w:numId="36" w16cid:durableId="121847455">
    <w:abstractNumId w:val="11"/>
  </w:num>
  <w:num w:numId="37" w16cid:durableId="991908303">
    <w:abstractNumId w:val="5"/>
  </w:num>
  <w:num w:numId="38" w16cid:durableId="1454136669">
    <w:abstractNumId w:val="13"/>
  </w:num>
  <w:num w:numId="39" w16cid:durableId="1092435051">
    <w:abstractNumId w:val="7"/>
  </w:num>
  <w:num w:numId="40" w16cid:durableId="1546017083">
    <w:abstractNumId w:val="10"/>
  </w:num>
  <w:num w:numId="41" w16cid:durableId="1341084455">
    <w:abstractNumId w:val="9"/>
  </w:num>
  <w:num w:numId="42" w16cid:durableId="2132477732">
    <w:abstractNumId w:val="4"/>
    <w:lvlOverride w:ilvl="0">
      <w:startOverride w:val="1"/>
    </w:lvlOverride>
  </w:num>
  <w:num w:numId="43" w16cid:durableId="656226374">
    <w:abstractNumId w:val="6"/>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61FBDDD-FB26-4A53-A89A-343523D9F892}"/>
    <w:docVar w:name="dgnword-eventsink" w:val="566425432"/>
    <w:docVar w:name="dgnword-lastRevisionsView" w:val="0"/>
  </w:docVars>
  <w:rsids>
    <w:rsidRoot w:val="00D154FC"/>
    <w:rsid w:val="00011269"/>
    <w:rsid w:val="00024BE1"/>
    <w:rsid w:val="000250B4"/>
    <w:rsid w:val="00030E73"/>
    <w:rsid w:val="00034660"/>
    <w:rsid w:val="000578B0"/>
    <w:rsid w:val="00064773"/>
    <w:rsid w:val="000732A9"/>
    <w:rsid w:val="000811A9"/>
    <w:rsid w:val="00082758"/>
    <w:rsid w:val="000A5FB2"/>
    <w:rsid w:val="000B2F36"/>
    <w:rsid w:val="000B55E5"/>
    <w:rsid w:val="000E3EEB"/>
    <w:rsid w:val="000F1503"/>
    <w:rsid w:val="000F2F24"/>
    <w:rsid w:val="0011026E"/>
    <w:rsid w:val="00111D63"/>
    <w:rsid w:val="00121262"/>
    <w:rsid w:val="00123DA5"/>
    <w:rsid w:val="001260F1"/>
    <w:rsid w:val="00142A63"/>
    <w:rsid w:val="001468B8"/>
    <w:rsid w:val="00152653"/>
    <w:rsid w:val="001567C4"/>
    <w:rsid w:val="00160E61"/>
    <w:rsid w:val="00184D6C"/>
    <w:rsid w:val="001853FE"/>
    <w:rsid w:val="0018623C"/>
    <w:rsid w:val="00193C4A"/>
    <w:rsid w:val="001A0444"/>
    <w:rsid w:val="001A3A93"/>
    <w:rsid w:val="001A422A"/>
    <w:rsid w:val="001B5167"/>
    <w:rsid w:val="001B6362"/>
    <w:rsid w:val="001B6545"/>
    <w:rsid w:val="001E29B4"/>
    <w:rsid w:val="001E54EF"/>
    <w:rsid w:val="001E5876"/>
    <w:rsid w:val="001E7CD0"/>
    <w:rsid w:val="001F3A91"/>
    <w:rsid w:val="00204AC4"/>
    <w:rsid w:val="002070A8"/>
    <w:rsid w:val="00223C3D"/>
    <w:rsid w:val="00224E75"/>
    <w:rsid w:val="002309EA"/>
    <w:rsid w:val="00243A5D"/>
    <w:rsid w:val="0025574F"/>
    <w:rsid w:val="00263263"/>
    <w:rsid w:val="00263501"/>
    <w:rsid w:val="00273201"/>
    <w:rsid w:val="00274487"/>
    <w:rsid w:val="00276B34"/>
    <w:rsid w:val="00285CB4"/>
    <w:rsid w:val="00292111"/>
    <w:rsid w:val="00295848"/>
    <w:rsid w:val="00296E6F"/>
    <w:rsid w:val="002A365B"/>
    <w:rsid w:val="002B2215"/>
    <w:rsid w:val="002B62FF"/>
    <w:rsid w:val="002B776D"/>
    <w:rsid w:val="002C0421"/>
    <w:rsid w:val="002C1BF5"/>
    <w:rsid w:val="00303AC5"/>
    <w:rsid w:val="00314FDB"/>
    <w:rsid w:val="00326E85"/>
    <w:rsid w:val="00357ACF"/>
    <w:rsid w:val="00364AB4"/>
    <w:rsid w:val="003712EA"/>
    <w:rsid w:val="00375C2D"/>
    <w:rsid w:val="00381DF9"/>
    <w:rsid w:val="003A5713"/>
    <w:rsid w:val="003A5D1E"/>
    <w:rsid w:val="003B2ED9"/>
    <w:rsid w:val="003D6078"/>
    <w:rsid w:val="003D7D05"/>
    <w:rsid w:val="003E3E13"/>
    <w:rsid w:val="003E4570"/>
    <w:rsid w:val="003F23AF"/>
    <w:rsid w:val="003F578D"/>
    <w:rsid w:val="003F71E0"/>
    <w:rsid w:val="00400414"/>
    <w:rsid w:val="00404347"/>
    <w:rsid w:val="00415ABA"/>
    <w:rsid w:val="0042637D"/>
    <w:rsid w:val="0043417E"/>
    <w:rsid w:val="00435DD0"/>
    <w:rsid w:val="00436296"/>
    <w:rsid w:val="00436F07"/>
    <w:rsid w:val="004371C6"/>
    <w:rsid w:val="0043744E"/>
    <w:rsid w:val="004444E1"/>
    <w:rsid w:val="00451CD6"/>
    <w:rsid w:val="00457752"/>
    <w:rsid w:val="00472B4F"/>
    <w:rsid w:val="0047482A"/>
    <w:rsid w:val="00474917"/>
    <w:rsid w:val="00480063"/>
    <w:rsid w:val="004811C6"/>
    <w:rsid w:val="00491150"/>
    <w:rsid w:val="004A4456"/>
    <w:rsid w:val="004B1081"/>
    <w:rsid w:val="004B5003"/>
    <w:rsid w:val="004B638D"/>
    <w:rsid w:val="004B7466"/>
    <w:rsid w:val="004B7C11"/>
    <w:rsid w:val="004C24F7"/>
    <w:rsid w:val="004D7651"/>
    <w:rsid w:val="004E37FE"/>
    <w:rsid w:val="004E4133"/>
    <w:rsid w:val="004E60BB"/>
    <w:rsid w:val="004F77ED"/>
    <w:rsid w:val="004F7C21"/>
    <w:rsid w:val="00500809"/>
    <w:rsid w:val="00501A66"/>
    <w:rsid w:val="005075EE"/>
    <w:rsid w:val="0051467D"/>
    <w:rsid w:val="00522B40"/>
    <w:rsid w:val="00535FF4"/>
    <w:rsid w:val="00540FF2"/>
    <w:rsid w:val="0054344C"/>
    <w:rsid w:val="005448DE"/>
    <w:rsid w:val="00551140"/>
    <w:rsid w:val="00551BB9"/>
    <w:rsid w:val="005866BA"/>
    <w:rsid w:val="00593C77"/>
    <w:rsid w:val="00595113"/>
    <w:rsid w:val="005A33C5"/>
    <w:rsid w:val="005B1266"/>
    <w:rsid w:val="005D3F05"/>
    <w:rsid w:val="005D4E8F"/>
    <w:rsid w:val="005D669D"/>
    <w:rsid w:val="005E0A52"/>
    <w:rsid w:val="005E79E4"/>
    <w:rsid w:val="005F59BA"/>
    <w:rsid w:val="00600557"/>
    <w:rsid w:val="006012E9"/>
    <w:rsid w:val="00603524"/>
    <w:rsid w:val="00620BAA"/>
    <w:rsid w:val="006211CE"/>
    <w:rsid w:val="00632C2B"/>
    <w:rsid w:val="0064371B"/>
    <w:rsid w:val="00653BBE"/>
    <w:rsid w:val="0066588E"/>
    <w:rsid w:val="00666481"/>
    <w:rsid w:val="00680B7B"/>
    <w:rsid w:val="00687D8E"/>
    <w:rsid w:val="00695001"/>
    <w:rsid w:val="006A496D"/>
    <w:rsid w:val="006B1823"/>
    <w:rsid w:val="006B247A"/>
    <w:rsid w:val="006B3B84"/>
    <w:rsid w:val="006C4833"/>
    <w:rsid w:val="006D0A33"/>
    <w:rsid w:val="006D18A0"/>
    <w:rsid w:val="006D1D08"/>
    <w:rsid w:val="006D4840"/>
    <w:rsid w:val="006D52E3"/>
    <w:rsid w:val="006E5993"/>
    <w:rsid w:val="00704EA4"/>
    <w:rsid w:val="0072793E"/>
    <w:rsid w:val="00742ECD"/>
    <w:rsid w:val="007433D6"/>
    <w:rsid w:val="007457C8"/>
    <w:rsid w:val="00752EC0"/>
    <w:rsid w:val="00753E2C"/>
    <w:rsid w:val="00770A9F"/>
    <w:rsid w:val="00773623"/>
    <w:rsid w:val="0078276A"/>
    <w:rsid w:val="00795EDD"/>
    <w:rsid w:val="007A35F4"/>
    <w:rsid w:val="007A6B47"/>
    <w:rsid w:val="007B18B7"/>
    <w:rsid w:val="007B79E0"/>
    <w:rsid w:val="007D4362"/>
    <w:rsid w:val="007D5756"/>
    <w:rsid w:val="007E010E"/>
    <w:rsid w:val="007F1687"/>
    <w:rsid w:val="007F3F9F"/>
    <w:rsid w:val="007F56D5"/>
    <w:rsid w:val="00802219"/>
    <w:rsid w:val="0080327B"/>
    <w:rsid w:val="0081053D"/>
    <w:rsid w:val="008141C0"/>
    <w:rsid w:val="00825DDD"/>
    <w:rsid w:val="00826455"/>
    <w:rsid w:val="00841276"/>
    <w:rsid w:val="008444A3"/>
    <w:rsid w:val="0084618C"/>
    <w:rsid w:val="00866594"/>
    <w:rsid w:val="008869BB"/>
    <w:rsid w:val="0088735C"/>
    <w:rsid w:val="00892B08"/>
    <w:rsid w:val="00892DC1"/>
    <w:rsid w:val="00894BEA"/>
    <w:rsid w:val="008958A3"/>
    <w:rsid w:val="00896C58"/>
    <w:rsid w:val="00896D86"/>
    <w:rsid w:val="008B0412"/>
    <w:rsid w:val="008B0A94"/>
    <w:rsid w:val="008C096E"/>
    <w:rsid w:val="008C2A92"/>
    <w:rsid w:val="008D54A5"/>
    <w:rsid w:val="008D61B5"/>
    <w:rsid w:val="008D77B5"/>
    <w:rsid w:val="008E26A8"/>
    <w:rsid w:val="008E34C4"/>
    <w:rsid w:val="008E6F2C"/>
    <w:rsid w:val="008F617C"/>
    <w:rsid w:val="008F6D9D"/>
    <w:rsid w:val="008F7153"/>
    <w:rsid w:val="00911213"/>
    <w:rsid w:val="00923655"/>
    <w:rsid w:val="00924DF2"/>
    <w:rsid w:val="009256CA"/>
    <w:rsid w:val="00925D78"/>
    <w:rsid w:val="00925EE2"/>
    <w:rsid w:val="00932E8C"/>
    <w:rsid w:val="00940F99"/>
    <w:rsid w:val="00946B92"/>
    <w:rsid w:val="009513F0"/>
    <w:rsid w:val="00960BFE"/>
    <w:rsid w:val="00965308"/>
    <w:rsid w:val="009706C6"/>
    <w:rsid w:val="009742B0"/>
    <w:rsid w:val="00977E7F"/>
    <w:rsid w:val="0098032A"/>
    <w:rsid w:val="00987913"/>
    <w:rsid w:val="00987A4A"/>
    <w:rsid w:val="009A073D"/>
    <w:rsid w:val="009B7A87"/>
    <w:rsid w:val="009C3BCA"/>
    <w:rsid w:val="009C3D58"/>
    <w:rsid w:val="009C51DB"/>
    <w:rsid w:val="009D2030"/>
    <w:rsid w:val="009E6C99"/>
    <w:rsid w:val="009F06E4"/>
    <w:rsid w:val="009F21FC"/>
    <w:rsid w:val="009F7E39"/>
    <w:rsid w:val="00A025C0"/>
    <w:rsid w:val="00A22109"/>
    <w:rsid w:val="00A3214D"/>
    <w:rsid w:val="00A51639"/>
    <w:rsid w:val="00A66F2E"/>
    <w:rsid w:val="00A67997"/>
    <w:rsid w:val="00A723C2"/>
    <w:rsid w:val="00A75CE9"/>
    <w:rsid w:val="00A84630"/>
    <w:rsid w:val="00A863CC"/>
    <w:rsid w:val="00A910F3"/>
    <w:rsid w:val="00A92ADA"/>
    <w:rsid w:val="00A9572D"/>
    <w:rsid w:val="00A973E6"/>
    <w:rsid w:val="00AA79BD"/>
    <w:rsid w:val="00AB5032"/>
    <w:rsid w:val="00AB51B7"/>
    <w:rsid w:val="00AC5113"/>
    <w:rsid w:val="00AD089E"/>
    <w:rsid w:val="00AD5238"/>
    <w:rsid w:val="00B061E3"/>
    <w:rsid w:val="00B0710D"/>
    <w:rsid w:val="00B13B86"/>
    <w:rsid w:val="00B175E6"/>
    <w:rsid w:val="00B348EC"/>
    <w:rsid w:val="00B37D44"/>
    <w:rsid w:val="00B50A97"/>
    <w:rsid w:val="00B61F40"/>
    <w:rsid w:val="00B71102"/>
    <w:rsid w:val="00B73414"/>
    <w:rsid w:val="00B84A2E"/>
    <w:rsid w:val="00B92E04"/>
    <w:rsid w:val="00BA44C3"/>
    <w:rsid w:val="00BB3B07"/>
    <w:rsid w:val="00BB59D6"/>
    <w:rsid w:val="00BC4AF7"/>
    <w:rsid w:val="00BC572F"/>
    <w:rsid w:val="00BD0129"/>
    <w:rsid w:val="00BE2A32"/>
    <w:rsid w:val="00BE5262"/>
    <w:rsid w:val="00BF0FB3"/>
    <w:rsid w:val="00BF6505"/>
    <w:rsid w:val="00BF71CF"/>
    <w:rsid w:val="00C02843"/>
    <w:rsid w:val="00C06097"/>
    <w:rsid w:val="00C0708F"/>
    <w:rsid w:val="00C33B1E"/>
    <w:rsid w:val="00C50A0B"/>
    <w:rsid w:val="00C54E16"/>
    <w:rsid w:val="00C856E5"/>
    <w:rsid w:val="00C91F3F"/>
    <w:rsid w:val="00CA5491"/>
    <w:rsid w:val="00CA62E2"/>
    <w:rsid w:val="00CB691D"/>
    <w:rsid w:val="00CC4246"/>
    <w:rsid w:val="00CD1F2B"/>
    <w:rsid w:val="00CE6AA6"/>
    <w:rsid w:val="00CF4308"/>
    <w:rsid w:val="00D03031"/>
    <w:rsid w:val="00D11BE7"/>
    <w:rsid w:val="00D12113"/>
    <w:rsid w:val="00D154FC"/>
    <w:rsid w:val="00D319C1"/>
    <w:rsid w:val="00D324AA"/>
    <w:rsid w:val="00D3417F"/>
    <w:rsid w:val="00D37B67"/>
    <w:rsid w:val="00D41692"/>
    <w:rsid w:val="00D44424"/>
    <w:rsid w:val="00D5397B"/>
    <w:rsid w:val="00D62F79"/>
    <w:rsid w:val="00D73B66"/>
    <w:rsid w:val="00D73C58"/>
    <w:rsid w:val="00D74023"/>
    <w:rsid w:val="00D77BD1"/>
    <w:rsid w:val="00D80C93"/>
    <w:rsid w:val="00DA5F0B"/>
    <w:rsid w:val="00DB032B"/>
    <w:rsid w:val="00DB6F81"/>
    <w:rsid w:val="00DB7572"/>
    <w:rsid w:val="00DC35A3"/>
    <w:rsid w:val="00DC62A5"/>
    <w:rsid w:val="00DD02FF"/>
    <w:rsid w:val="00DD1BA0"/>
    <w:rsid w:val="00E05D01"/>
    <w:rsid w:val="00E068E8"/>
    <w:rsid w:val="00E07948"/>
    <w:rsid w:val="00E20390"/>
    <w:rsid w:val="00E24E77"/>
    <w:rsid w:val="00E3443C"/>
    <w:rsid w:val="00E520A0"/>
    <w:rsid w:val="00E52307"/>
    <w:rsid w:val="00E528A1"/>
    <w:rsid w:val="00E5290A"/>
    <w:rsid w:val="00E61F81"/>
    <w:rsid w:val="00E739D2"/>
    <w:rsid w:val="00E758A7"/>
    <w:rsid w:val="00E7725C"/>
    <w:rsid w:val="00E93453"/>
    <w:rsid w:val="00E93E1C"/>
    <w:rsid w:val="00EA69E6"/>
    <w:rsid w:val="00EA6A1B"/>
    <w:rsid w:val="00EA780B"/>
    <w:rsid w:val="00EB5BB0"/>
    <w:rsid w:val="00EC068C"/>
    <w:rsid w:val="00EE0679"/>
    <w:rsid w:val="00EE4201"/>
    <w:rsid w:val="00EE4A9E"/>
    <w:rsid w:val="00F12B97"/>
    <w:rsid w:val="00F13C46"/>
    <w:rsid w:val="00F310F3"/>
    <w:rsid w:val="00F346D4"/>
    <w:rsid w:val="00F36D23"/>
    <w:rsid w:val="00F722FC"/>
    <w:rsid w:val="00F855EB"/>
    <w:rsid w:val="00F9451C"/>
    <w:rsid w:val="00F945B4"/>
    <w:rsid w:val="00FA7539"/>
    <w:rsid w:val="00FB331E"/>
    <w:rsid w:val="00FC0334"/>
    <w:rsid w:val="00FC2FEC"/>
    <w:rsid w:val="00FD1CC0"/>
    <w:rsid w:val="00FD2B1E"/>
    <w:rsid w:val="00FD33E0"/>
    <w:rsid w:val="00FD7E4C"/>
    <w:rsid w:val="00FE1A5E"/>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4AE48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331E"/>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9"/>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uiPriority w:val="99"/>
    <w:unhideWhenUsed/>
    <w:rsid w:val="00924DF2"/>
    <w:rPr>
      <w:rFonts w:cs="Times New Roman"/>
      <w:color w:val="0563C1"/>
      <w:u w:val="single"/>
    </w:rPr>
  </w:style>
  <w:style w:type="paragraph" w:styleId="Revision">
    <w:name w:val="Revision"/>
    <w:hidden/>
    <w:uiPriority w:val="99"/>
    <w:semiHidden/>
    <w:rsid w:val="008D54A5"/>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8672">
      <w:bodyDiv w:val="1"/>
      <w:marLeft w:val="0"/>
      <w:marRight w:val="0"/>
      <w:marTop w:val="0"/>
      <w:marBottom w:val="0"/>
      <w:divBdr>
        <w:top w:val="none" w:sz="0" w:space="0" w:color="auto"/>
        <w:left w:val="none" w:sz="0" w:space="0" w:color="auto"/>
        <w:bottom w:val="none" w:sz="0" w:space="0" w:color="auto"/>
        <w:right w:val="none" w:sz="0" w:space="0" w:color="auto"/>
      </w:divBdr>
    </w:div>
    <w:div w:id="700859240">
      <w:marLeft w:val="0"/>
      <w:marRight w:val="0"/>
      <w:marTop w:val="0"/>
      <w:marBottom w:val="0"/>
      <w:divBdr>
        <w:top w:val="none" w:sz="0" w:space="0" w:color="auto"/>
        <w:left w:val="none" w:sz="0" w:space="0" w:color="auto"/>
        <w:bottom w:val="none" w:sz="0" w:space="0" w:color="auto"/>
        <w:right w:val="none" w:sz="0" w:space="0" w:color="auto"/>
      </w:divBdr>
    </w:div>
    <w:div w:id="700859241">
      <w:marLeft w:val="0"/>
      <w:marRight w:val="0"/>
      <w:marTop w:val="0"/>
      <w:marBottom w:val="0"/>
      <w:divBdr>
        <w:top w:val="none" w:sz="0" w:space="0" w:color="auto"/>
        <w:left w:val="none" w:sz="0" w:space="0" w:color="auto"/>
        <w:bottom w:val="none" w:sz="0" w:space="0" w:color="auto"/>
        <w:right w:val="none" w:sz="0" w:space="0" w:color="auto"/>
      </w:divBdr>
      <w:divsChild>
        <w:div w:id="700859242">
          <w:marLeft w:val="0"/>
          <w:marRight w:val="0"/>
          <w:marTop w:val="0"/>
          <w:marBottom w:val="0"/>
          <w:divBdr>
            <w:top w:val="none" w:sz="0" w:space="0" w:color="auto"/>
            <w:left w:val="none" w:sz="0" w:space="0" w:color="auto"/>
            <w:bottom w:val="single" w:sz="8" w:space="1" w:color="auto"/>
            <w:right w:val="none" w:sz="0" w:space="0" w:color="auto"/>
          </w:divBdr>
        </w:div>
      </w:divsChild>
    </w:div>
    <w:div w:id="700859243">
      <w:marLeft w:val="0"/>
      <w:marRight w:val="0"/>
      <w:marTop w:val="0"/>
      <w:marBottom w:val="0"/>
      <w:divBdr>
        <w:top w:val="none" w:sz="0" w:space="0" w:color="auto"/>
        <w:left w:val="none" w:sz="0" w:space="0" w:color="auto"/>
        <w:bottom w:val="none" w:sz="0" w:space="0" w:color="auto"/>
        <w:right w:val="none" w:sz="0" w:space="0" w:color="auto"/>
      </w:divBdr>
    </w:div>
    <w:div w:id="700859244">
      <w:marLeft w:val="0"/>
      <w:marRight w:val="0"/>
      <w:marTop w:val="0"/>
      <w:marBottom w:val="0"/>
      <w:divBdr>
        <w:top w:val="none" w:sz="0" w:space="0" w:color="auto"/>
        <w:left w:val="none" w:sz="0" w:space="0" w:color="auto"/>
        <w:bottom w:val="none" w:sz="0" w:space="0" w:color="auto"/>
        <w:right w:val="none" w:sz="0" w:space="0" w:color="auto"/>
      </w:divBdr>
    </w:div>
    <w:div w:id="700859245">
      <w:marLeft w:val="0"/>
      <w:marRight w:val="0"/>
      <w:marTop w:val="0"/>
      <w:marBottom w:val="0"/>
      <w:divBdr>
        <w:top w:val="none" w:sz="0" w:space="0" w:color="auto"/>
        <w:left w:val="none" w:sz="0" w:space="0" w:color="auto"/>
        <w:bottom w:val="none" w:sz="0" w:space="0" w:color="auto"/>
        <w:right w:val="none" w:sz="0" w:space="0" w:color="auto"/>
      </w:divBdr>
    </w:div>
    <w:div w:id="700859246">
      <w:marLeft w:val="0"/>
      <w:marRight w:val="0"/>
      <w:marTop w:val="0"/>
      <w:marBottom w:val="0"/>
      <w:divBdr>
        <w:top w:val="none" w:sz="0" w:space="0" w:color="auto"/>
        <w:left w:val="none" w:sz="0" w:space="0" w:color="auto"/>
        <w:bottom w:val="none" w:sz="0" w:space="0" w:color="auto"/>
        <w:right w:val="none" w:sz="0" w:space="0" w:color="auto"/>
      </w:divBdr>
    </w:div>
    <w:div w:id="700859247">
      <w:marLeft w:val="0"/>
      <w:marRight w:val="0"/>
      <w:marTop w:val="0"/>
      <w:marBottom w:val="0"/>
      <w:divBdr>
        <w:top w:val="none" w:sz="0" w:space="0" w:color="auto"/>
        <w:left w:val="none" w:sz="0" w:space="0" w:color="auto"/>
        <w:bottom w:val="none" w:sz="0" w:space="0" w:color="auto"/>
        <w:right w:val="none" w:sz="0" w:space="0" w:color="auto"/>
      </w:divBdr>
    </w:div>
    <w:div w:id="7008592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hnz.zoom.us/j/96507589841"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alleyInfo xmlns="b5adc2b4-e777-43ae-bbe5-e97afaecb085">
      <Value>AML</Value>
    </MalleyInfo>
    <_activity xmlns="97fbfecc-a02a-4789-812a-b7ba8c86d65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3C3DD8A02F984BA975881FD548D7D7" ma:contentTypeVersion="15" ma:contentTypeDescription="Create a new document." ma:contentTypeScope="" ma:versionID="71788aeb6a747884109e0387b5040282">
  <xsd:schema xmlns:xsd="http://www.w3.org/2001/XMLSchema" xmlns:xs="http://www.w3.org/2001/XMLSchema" xmlns:p="http://schemas.microsoft.com/office/2006/metadata/properties" xmlns:ns3="b5adc2b4-e777-43ae-bbe5-e97afaecb085" xmlns:ns4="97fbfecc-a02a-4789-812a-b7ba8c86d657" xmlns:ns5="994e269a-3357-4d23-87a5-a04a3a20b48b" targetNamespace="http://schemas.microsoft.com/office/2006/metadata/properties" ma:root="true" ma:fieldsID="db8b75d5d910b8a80848cce163a46162" ns3:_="" ns4:_="" ns5:_="">
    <xsd:import namespace="b5adc2b4-e777-43ae-bbe5-e97afaecb085"/>
    <xsd:import namespace="97fbfecc-a02a-4789-812a-b7ba8c86d657"/>
    <xsd:import namespace="994e269a-3357-4d23-87a5-a04a3a20b48b"/>
    <xsd:element name="properties">
      <xsd:complexType>
        <xsd:sequence>
          <xsd:element name="documentManagement">
            <xsd:complexType>
              <xsd:all>
                <xsd:element ref="ns3:MalleyInfo" minOccurs="0"/>
                <xsd:element ref="ns4:MediaServiceMetadata" minOccurs="0"/>
                <xsd:element ref="ns4:MediaServiceFastMetadata" minOccurs="0"/>
                <xsd:element ref="ns4:MediaServiceAutoKeyPoints" minOccurs="0"/>
                <xsd:element ref="ns4:MediaServiceKeyPoints" minOccurs="0"/>
                <xsd:element ref="ns4:_activity" minOccurs="0"/>
                <xsd:element ref="ns5:SharedWithUsers" minOccurs="0"/>
                <xsd:element ref="ns5:SharedWithDetails" minOccurs="0"/>
                <xsd:element ref="ns5:SharingHintHash"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dc2b4-e777-43ae-bbe5-e97afaecb085" elementFormDefault="qualified">
    <xsd:import namespace="http://schemas.microsoft.com/office/2006/documentManagement/types"/>
    <xsd:import namespace="http://schemas.microsoft.com/office/infopath/2007/PartnerControls"/>
    <xsd:element name="MalleyInfo" ma:index="8" nillable="true" ma:displayName="Malley Info" ma:default="AML" ma:internalName="MalleyInfo">
      <xsd:complexType>
        <xsd:complexContent>
          <xsd:extension base="dms:MultiChoice">
            <xsd:sequence>
              <xsd:element name="Value" maxOccurs="unbounded" minOccurs="0" nillable="true">
                <xsd:simpleType>
                  <xsd:restriction base="dms:Choice">
                    <xsd:enumeration value="AML"/>
                    <xsd:enumeration value="CDD"/>
                    <xsd:enumeration value="Dragon"/>
                    <xsd:enumeration value="Excel"/>
                    <xsd:enumeration value="HotDocs"/>
                    <xsd:enumeration value="IDM"/>
                    <xsd:enumeration value="Infinity"/>
                    <xsd:enumeration value="Legal Assist"/>
                    <xsd:enumeration value="Manual"/>
                    <xsd:enumeration value="Outlook"/>
                    <xsd:enumeration value="PowerPoint"/>
                    <xsd:enumeration value="Precedents"/>
                    <xsd:enumeration value="Setup Guide"/>
                    <xsd:enumeration value="Tips and Tricks"/>
                    <xsd:enumeration value="Wor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fbfecc-a02a-4789-812a-b7ba8c86d65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_activity" ma:index="13"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4e269a-3357-4d23-87a5-a04a3a20b4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8ab9352-0f9f-4119-af29-9e10f8e34f37" ContentTypeId="0x0101" PreviousValue="false"/>
</file>

<file path=customXml/itemProps1.xml><?xml version="1.0" encoding="utf-8"?>
<ds:datastoreItem xmlns:ds="http://schemas.openxmlformats.org/officeDocument/2006/customXml" ds:itemID="{CF1C7ED8-81B2-4DE7-BDFD-5A37055E6F07}">
  <ds:schemaRefs>
    <ds:schemaRef ds:uri="http://schemas.microsoft.com/sharepoint/v3/contenttype/forms"/>
  </ds:schemaRefs>
</ds:datastoreItem>
</file>

<file path=customXml/itemProps2.xml><?xml version="1.0" encoding="utf-8"?>
<ds:datastoreItem xmlns:ds="http://schemas.openxmlformats.org/officeDocument/2006/customXml" ds:itemID="{3398518F-D685-4D52-B5EB-9968AA4365AA}">
  <ds:schemaRefs>
    <ds:schemaRef ds:uri="http://schemas.microsoft.com/office/2006/metadata/properties"/>
    <ds:schemaRef ds:uri="http://schemas.microsoft.com/office/infopath/2007/PartnerControls"/>
    <ds:schemaRef ds:uri="b5adc2b4-e777-43ae-bbe5-e97afaecb085"/>
    <ds:schemaRef ds:uri="97fbfecc-a02a-4789-812a-b7ba8c86d657"/>
  </ds:schemaRefs>
</ds:datastoreItem>
</file>

<file path=customXml/itemProps3.xml><?xml version="1.0" encoding="utf-8"?>
<ds:datastoreItem xmlns:ds="http://schemas.openxmlformats.org/officeDocument/2006/customXml" ds:itemID="{8FB44A50-B412-4AB4-8DAC-230C99CD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dc2b4-e777-43ae-bbe5-e97afaecb085"/>
    <ds:schemaRef ds:uri="97fbfecc-a02a-4789-812a-b7ba8c86d657"/>
    <ds:schemaRef ds:uri="994e269a-3357-4d23-87a5-a04a3a20b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13D92-758E-4602-B72C-9D58FF71051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4011</Words>
  <Characters>22865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2023-08-20T03:06:00Z</dcterms:created>
  <dcterms:modified xsi:type="dcterms:W3CDTF">2023-11-12T22:59:00Z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0x010100883C3DD8A02F984BA975881FD548D7D7</vt:lpwstr>
  </property>
</Properties>
</file>