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478C1" w14:textId="77777777" w:rsidR="00E24E77" w:rsidRPr="00522B40" w:rsidRDefault="00E24E77" w:rsidP="00E24E77">
      <w:pPr>
        <w:rPr>
          <w:sz w:val="20"/>
        </w:rPr>
      </w:pPr>
    </w:p>
    <w:p w14:paraId="52396332"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09AC9FA3" w14:textId="77777777" w:rsidTr="008F6D9D">
        <w:tc>
          <w:tcPr>
            <w:tcW w:w="2268" w:type="dxa"/>
            <w:tcBorders>
              <w:top w:val="single" w:sz="4" w:space="0" w:color="auto"/>
            </w:tcBorders>
          </w:tcPr>
          <w:p w14:paraId="7E9F6242"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438969CC" w14:textId="77777777" w:rsidR="00E24E77" w:rsidRPr="00522B40" w:rsidRDefault="00817F83" w:rsidP="00E24E77">
            <w:pPr>
              <w:spacing w:before="80" w:after="80"/>
              <w:rPr>
                <w:rFonts w:cs="Arial"/>
                <w:color w:val="FF00FF"/>
                <w:sz w:val="20"/>
                <w:lang w:val="en-NZ"/>
              </w:rPr>
            </w:pPr>
            <w:r>
              <w:rPr>
                <w:rFonts w:cs="Arial"/>
                <w:sz w:val="20"/>
                <w:lang w:val="en-NZ"/>
              </w:rPr>
              <w:t>Southern</w:t>
            </w:r>
            <w:r w:rsidR="00A22109">
              <w:rPr>
                <w:rFonts w:cs="Arial"/>
                <w:sz w:val="20"/>
                <w:lang w:val="en-NZ"/>
              </w:rPr>
              <w:t xml:space="preserve"> Health and Disability Ethics Committee</w:t>
            </w:r>
          </w:p>
        </w:tc>
      </w:tr>
      <w:tr w:rsidR="00E24E77" w:rsidRPr="00522B40" w14:paraId="3A805017" w14:textId="77777777" w:rsidTr="008F6D9D">
        <w:tc>
          <w:tcPr>
            <w:tcW w:w="2268" w:type="dxa"/>
          </w:tcPr>
          <w:p w14:paraId="3E74F29A"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278BD53D" w14:textId="77777777" w:rsidR="00E24E77" w:rsidRPr="00817F83" w:rsidRDefault="00817F83" w:rsidP="00E24E77">
            <w:pPr>
              <w:spacing w:before="80" w:after="80"/>
              <w:rPr>
                <w:rFonts w:cs="Arial"/>
                <w:sz w:val="20"/>
                <w:lang w:val="en-NZ"/>
              </w:rPr>
            </w:pPr>
            <w:r w:rsidRPr="00817F83">
              <w:rPr>
                <w:rFonts w:cs="Arial"/>
                <w:sz w:val="20"/>
                <w:lang w:val="en-NZ"/>
              </w:rPr>
              <w:t>13 February 2024</w:t>
            </w:r>
          </w:p>
        </w:tc>
      </w:tr>
      <w:tr w:rsidR="00E24E77" w:rsidRPr="00522B40" w14:paraId="0194BE41" w14:textId="77777777" w:rsidTr="008F6D9D">
        <w:tc>
          <w:tcPr>
            <w:tcW w:w="2268" w:type="dxa"/>
            <w:tcBorders>
              <w:bottom w:val="single" w:sz="4" w:space="0" w:color="auto"/>
            </w:tcBorders>
          </w:tcPr>
          <w:p w14:paraId="678D4E68"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3305D3A2" w14:textId="77777777" w:rsidR="00E24E77" w:rsidRPr="00522B40" w:rsidRDefault="00CB691D" w:rsidP="00E24E77">
            <w:pPr>
              <w:spacing w:before="80" w:after="80"/>
              <w:rPr>
                <w:rFonts w:cs="Arial"/>
                <w:color w:val="FF00FF"/>
                <w:sz w:val="20"/>
                <w:lang w:val="en-NZ"/>
              </w:rPr>
            </w:pPr>
            <w:r w:rsidRPr="00CB691D">
              <w:rPr>
                <w:rFonts w:cs="Arial"/>
                <w:sz w:val="20"/>
                <w:lang w:val="en-NZ"/>
              </w:rPr>
              <w:t>965 0758 9841</w:t>
            </w:r>
          </w:p>
        </w:tc>
      </w:tr>
    </w:tbl>
    <w:p w14:paraId="42537345" w14:textId="77777777" w:rsidR="007F56D5" w:rsidRDefault="007F56D5" w:rsidP="00E24E77">
      <w:pPr>
        <w:spacing w:before="80" w:after="80"/>
        <w:rPr>
          <w:rFonts w:cs="Arial"/>
          <w:color w:val="FF0000"/>
          <w:sz w:val="20"/>
          <w:lang w:val="en-NZ"/>
        </w:rPr>
      </w:pPr>
    </w:p>
    <w:p w14:paraId="1679E5A1" w14:textId="77777777" w:rsidR="00D2185F" w:rsidRPr="00A66F2E" w:rsidRDefault="00D2185F" w:rsidP="00E24E77">
      <w:pPr>
        <w:spacing w:before="80" w:after="80"/>
        <w:rPr>
          <w:rFonts w:cs="Arial"/>
          <w:color w:val="FF0000"/>
          <w:sz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636"/>
        <w:gridCol w:w="2934"/>
        <w:gridCol w:w="1555"/>
        <w:gridCol w:w="1694"/>
      </w:tblGrid>
      <w:tr w:rsidR="00A94248" w14:paraId="064DFECB" w14:textId="77777777">
        <w:tc>
          <w:tcPr>
            <w:tcW w:w="1109" w:type="dxa"/>
            <w:shd w:val="clear" w:color="auto" w:fill="BFBFBF"/>
          </w:tcPr>
          <w:p w14:paraId="5D6AFBF9" w14:textId="77777777" w:rsidR="00C83614" w:rsidRDefault="00C83614">
            <w:pPr>
              <w:spacing w:before="80" w:after="80"/>
              <w:jc w:val="center"/>
              <w:rPr>
                <w:rFonts w:ascii="Verdana" w:hAnsi="Verdana" w:cs="Arial"/>
                <w:b/>
                <w:bCs/>
                <w:sz w:val="18"/>
                <w:szCs w:val="18"/>
                <w:lang w:val="en-NZ"/>
              </w:rPr>
            </w:pPr>
            <w:r>
              <w:rPr>
                <w:rFonts w:ascii="Verdana" w:hAnsi="Verdana" w:cs="Arial"/>
                <w:b/>
                <w:bCs/>
                <w:sz w:val="18"/>
                <w:szCs w:val="18"/>
                <w:lang w:val="en-NZ"/>
              </w:rPr>
              <w:t>Time</w:t>
            </w:r>
          </w:p>
        </w:tc>
        <w:tc>
          <w:tcPr>
            <w:tcW w:w="1699" w:type="dxa"/>
            <w:shd w:val="clear" w:color="auto" w:fill="BFBFBF"/>
          </w:tcPr>
          <w:p w14:paraId="6C5158EB" w14:textId="77777777" w:rsidR="00C83614" w:rsidRDefault="00C83614">
            <w:pPr>
              <w:spacing w:before="80" w:after="80"/>
              <w:jc w:val="center"/>
              <w:rPr>
                <w:rFonts w:ascii="Verdana" w:hAnsi="Verdana" w:cs="Arial"/>
                <w:b/>
                <w:bCs/>
                <w:sz w:val="18"/>
                <w:szCs w:val="18"/>
                <w:lang w:val="en-NZ"/>
              </w:rPr>
            </w:pPr>
            <w:r>
              <w:rPr>
                <w:rFonts w:ascii="Verdana" w:hAnsi="Verdana" w:cs="Arial"/>
                <w:b/>
                <w:bCs/>
                <w:sz w:val="18"/>
                <w:szCs w:val="18"/>
                <w:lang w:val="en-NZ"/>
              </w:rPr>
              <w:t>Review Reference</w:t>
            </w:r>
          </w:p>
        </w:tc>
        <w:tc>
          <w:tcPr>
            <w:tcW w:w="3112" w:type="dxa"/>
            <w:shd w:val="clear" w:color="auto" w:fill="BFBFBF"/>
          </w:tcPr>
          <w:p w14:paraId="07CD2AEE" w14:textId="77777777" w:rsidR="00C83614" w:rsidRDefault="00C83614">
            <w:pPr>
              <w:spacing w:before="80" w:after="80"/>
              <w:jc w:val="center"/>
              <w:rPr>
                <w:rFonts w:ascii="Verdana" w:hAnsi="Verdana" w:cs="Arial"/>
                <w:b/>
                <w:bCs/>
                <w:sz w:val="18"/>
                <w:szCs w:val="18"/>
                <w:lang w:val="en-NZ"/>
              </w:rPr>
            </w:pPr>
            <w:r>
              <w:rPr>
                <w:rFonts w:ascii="Verdana" w:hAnsi="Verdana" w:cs="Arial"/>
                <w:b/>
                <w:bCs/>
                <w:sz w:val="18"/>
                <w:szCs w:val="18"/>
                <w:lang w:val="en-NZ"/>
              </w:rPr>
              <w:t>Project Title</w:t>
            </w:r>
          </w:p>
        </w:tc>
        <w:tc>
          <w:tcPr>
            <w:tcW w:w="1561" w:type="dxa"/>
            <w:shd w:val="clear" w:color="auto" w:fill="BFBFBF"/>
          </w:tcPr>
          <w:p w14:paraId="64F4B42A" w14:textId="77777777" w:rsidR="00C83614" w:rsidRDefault="00C83614">
            <w:pPr>
              <w:spacing w:before="80" w:after="80"/>
              <w:jc w:val="center"/>
              <w:rPr>
                <w:rFonts w:ascii="Verdana" w:hAnsi="Verdana" w:cs="Arial"/>
                <w:b/>
                <w:bCs/>
                <w:sz w:val="18"/>
                <w:szCs w:val="18"/>
                <w:lang w:val="en-NZ"/>
              </w:rPr>
            </w:pPr>
            <w:r>
              <w:rPr>
                <w:rFonts w:ascii="Verdana" w:hAnsi="Verdana" w:cs="Arial"/>
                <w:b/>
                <w:bCs/>
                <w:sz w:val="18"/>
                <w:szCs w:val="18"/>
                <w:lang w:val="en-NZ"/>
              </w:rPr>
              <w:t>Coordinating Investigator</w:t>
            </w:r>
          </w:p>
        </w:tc>
        <w:tc>
          <w:tcPr>
            <w:tcW w:w="1761" w:type="dxa"/>
            <w:shd w:val="clear" w:color="auto" w:fill="BFBFBF"/>
          </w:tcPr>
          <w:p w14:paraId="1AB0A8F2" w14:textId="77777777" w:rsidR="00C83614" w:rsidRDefault="00C83614">
            <w:pPr>
              <w:spacing w:before="80" w:after="80"/>
              <w:jc w:val="center"/>
              <w:rPr>
                <w:rFonts w:ascii="Verdana" w:hAnsi="Verdana" w:cs="Arial"/>
                <w:b/>
                <w:bCs/>
                <w:sz w:val="18"/>
                <w:szCs w:val="18"/>
                <w:lang w:val="en-NZ"/>
              </w:rPr>
            </w:pPr>
            <w:r>
              <w:rPr>
                <w:rFonts w:ascii="Verdana" w:hAnsi="Verdana" w:cs="Arial"/>
                <w:b/>
                <w:bCs/>
                <w:sz w:val="18"/>
                <w:szCs w:val="18"/>
                <w:lang w:val="en-NZ"/>
              </w:rPr>
              <w:t>Lead Reviewers</w:t>
            </w:r>
          </w:p>
        </w:tc>
      </w:tr>
      <w:tr w:rsidR="00D2185F" w14:paraId="20D5D1D1" w14:textId="77777777">
        <w:tc>
          <w:tcPr>
            <w:tcW w:w="1109" w:type="dxa"/>
            <w:shd w:val="clear" w:color="auto" w:fill="auto"/>
          </w:tcPr>
          <w:p w14:paraId="79347208" w14:textId="77777777" w:rsidR="00D2185F" w:rsidRDefault="00C83614">
            <w:pPr>
              <w:spacing w:before="80" w:after="80"/>
              <w:rPr>
                <w:rFonts w:ascii="Verdana" w:hAnsi="Verdana" w:cs="Arial"/>
                <w:sz w:val="18"/>
                <w:szCs w:val="18"/>
                <w:lang w:val="en-NZ"/>
              </w:rPr>
            </w:pPr>
            <w:r>
              <w:rPr>
                <w:rFonts w:ascii="Verdana" w:hAnsi="Verdana" w:cs="Arial"/>
                <w:sz w:val="18"/>
                <w:szCs w:val="18"/>
                <w:lang w:val="en-NZ"/>
              </w:rPr>
              <w:t>10.30am-11.00am</w:t>
            </w:r>
          </w:p>
        </w:tc>
        <w:tc>
          <w:tcPr>
            <w:tcW w:w="1699" w:type="dxa"/>
            <w:shd w:val="clear" w:color="auto" w:fill="auto"/>
          </w:tcPr>
          <w:p w14:paraId="6C079743" w14:textId="77777777" w:rsidR="00D2185F" w:rsidRDefault="00C83614">
            <w:pPr>
              <w:spacing w:before="80" w:after="80"/>
              <w:jc w:val="center"/>
              <w:rPr>
                <w:rFonts w:ascii="Verdana" w:hAnsi="Verdana" w:cs="Arial"/>
                <w:sz w:val="18"/>
                <w:szCs w:val="18"/>
                <w:lang w:val="en-NZ"/>
              </w:rPr>
            </w:pPr>
            <w:r>
              <w:rPr>
                <w:rFonts w:ascii="Verdana" w:hAnsi="Verdana" w:cs="Arial"/>
                <w:sz w:val="18"/>
                <w:szCs w:val="18"/>
                <w:lang w:val="en-NZ" w:eastAsia="en-NZ"/>
              </w:rPr>
              <w:t>2023 FULL 18728</w:t>
            </w:r>
          </w:p>
        </w:tc>
        <w:tc>
          <w:tcPr>
            <w:tcW w:w="3112" w:type="dxa"/>
            <w:shd w:val="clear" w:color="auto" w:fill="auto"/>
          </w:tcPr>
          <w:p w14:paraId="7A42D701" w14:textId="77777777" w:rsidR="00D2185F" w:rsidRDefault="00C83614">
            <w:pPr>
              <w:autoSpaceDE w:val="0"/>
              <w:autoSpaceDN w:val="0"/>
              <w:adjustRightInd w:val="0"/>
              <w:jc w:val="center"/>
              <w:rPr>
                <w:rFonts w:ascii="Verdana" w:hAnsi="Verdana" w:cs="Arial"/>
                <w:sz w:val="18"/>
                <w:szCs w:val="18"/>
                <w:lang w:val="en-NZ" w:eastAsia="en-NZ"/>
              </w:rPr>
            </w:pPr>
            <w:proofErr w:type="spellStart"/>
            <w:r>
              <w:rPr>
                <w:rFonts w:ascii="Verdana" w:hAnsi="Verdana" w:cs="Arial"/>
                <w:sz w:val="18"/>
                <w:szCs w:val="18"/>
                <w:lang w:val="en-NZ" w:eastAsia="en-NZ"/>
              </w:rPr>
              <w:t>CardioVascular</w:t>
            </w:r>
            <w:proofErr w:type="spellEnd"/>
            <w:r>
              <w:rPr>
                <w:rFonts w:ascii="Verdana" w:hAnsi="Verdana" w:cs="Arial"/>
                <w:sz w:val="18"/>
                <w:szCs w:val="18"/>
                <w:lang w:val="en-NZ" w:eastAsia="en-NZ"/>
              </w:rPr>
              <w:t xml:space="preserve"> Disease Risk</w:t>
            </w:r>
            <w:r w:rsidR="000B3699">
              <w:rPr>
                <w:rFonts w:ascii="Verdana" w:hAnsi="Verdana" w:cs="Arial"/>
                <w:sz w:val="18"/>
                <w:szCs w:val="18"/>
                <w:lang w:val="en-NZ" w:eastAsia="en-NZ"/>
              </w:rPr>
              <w:t xml:space="preserve"> </w:t>
            </w:r>
            <w:r>
              <w:rPr>
                <w:rFonts w:ascii="Verdana" w:hAnsi="Verdana" w:cs="Arial"/>
                <w:sz w:val="18"/>
                <w:szCs w:val="18"/>
                <w:lang w:val="en-NZ" w:eastAsia="en-NZ"/>
              </w:rPr>
              <w:t>Assessment by</w:t>
            </w:r>
            <w:r w:rsidR="000B3699">
              <w:rPr>
                <w:rFonts w:ascii="Verdana" w:hAnsi="Verdana" w:cs="Arial"/>
                <w:sz w:val="18"/>
                <w:szCs w:val="18"/>
                <w:lang w:val="en-NZ" w:eastAsia="en-NZ"/>
              </w:rPr>
              <w:t xml:space="preserve"> </w:t>
            </w:r>
            <w:r>
              <w:rPr>
                <w:rFonts w:ascii="Verdana" w:hAnsi="Verdana" w:cs="Arial"/>
                <w:sz w:val="18"/>
                <w:szCs w:val="18"/>
                <w:lang w:val="en-NZ" w:eastAsia="en-NZ"/>
              </w:rPr>
              <w:t>Pharmacy in</w:t>
            </w:r>
            <w:r w:rsidR="000B3699">
              <w:rPr>
                <w:rFonts w:ascii="Verdana" w:hAnsi="Verdana" w:cs="Arial"/>
                <w:sz w:val="18"/>
                <w:szCs w:val="18"/>
                <w:lang w:val="en-NZ" w:eastAsia="en-NZ"/>
              </w:rPr>
              <w:t xml:space="preserve"> </w:t>
            </w:r>
            <w:r>
              <w:rPr>
                <w:rFonts w:ascii="Verdana" w:hAnsi="Verdana" w:cs="Arial"/>
                <w:sz w:val="18"/>
                <w:szCs w:val="18"/>
                <w:lang w:val="en-NZ" w:eastAsia="en-NZ"/>
              </w:rPr>
              <w:t>secondary</w:t>
            </w:r>
            <w:r w:rsidR="000B3699">
              <w:rPr>
                <w:rFonts w:ascii="Verdana" w:hAnsi="Verdana" w:cs="Arial"/>
                <w:sz w:val="18"/>
                <w:szCs w:val="18"/>
                <w:lang w:val="en-NZ" w:eastAsia="en-NZ"/>
              </w:rPr>
              <w:t xml:space="preserve"> </w:t>
            </w:r>
            <w:r>
              <w:rPr>
                <w:rFonts w:ascii="Verdana" w:hAnsi="Verdana" w:cs="Arial"/>
                <w:sz w:val="18"/>
                <w:szCs w:val="18"/>
                <w:lang w:val="en-NZ" w:eastAsia="en-NZ"/>
              </w:rPr>
              <w:t>care for high-risk ethnicities (CVD RAP)</w:t>
            </w:r>
          </w:p>
        </w:tc>
        <w:tc>
          <w:tcPr>
            <w:tcW w:w="1561" w:type="dxa"/>
            <w:shd w:val="clear" w:color="auto" w:fill="auto"/>
          </w:tcPr>
          <w:p w14:paraId="713F3054" w14:textId="77777777" w:rsidR="00D2185F" w:rsidRDefault="00C83614">
            <w:pPr>
              <w:spacing w:before="80" w:after="80"/>
              <w:jc w:val="center"/>
              <w:rPr>
                <w:rFonts w:ascii="Verdana" w:hAnsi="Verdana" w:cs="Arial"/>
                <w:sz w:val="18"/>
                <w:szCs w:val="18"/>
                <w:lang w:val="en-NZ"/>
              </w:rPr>
            </w:pPr>
            <w:r>
              <w:rPr>
                <w:rFonts w:ascii="Verdana" w:hAnsi="Verdana" w:cs="Arial"/>
                <w:sz w:val="18"/>
                <w:szCs w:val="18"/>
                <w:lang w:val="en-NZ"/>
              </w:rPr>
              <w:t>Mr Ev Tolerton</w:t>
            </w:r>
          </w:p>
        </w:tc>
        <w:tc>
          <w:tcPr>
            <w:tcW w:w="1761" w:type="dxa"/>
            <w:shd w:val="clear" w:color="auto" w:fill="auto"/>
          </w:tcPr>
          <w:p w14:paraId="202E072B" w14:textId="77777777" w:rsidR="00D2185F" w:rsidRDefault="00C83614">
            <w:pPr>
              <w:autoSpaceDE w:val="0"/>
              <w:autoSpaceDN w:val="0"/>
              <w:adjustRightInd w:val="0"/>
              <w:jc w:val="center"/>
              <w:rPr>
                <w:rFonts w:ascii="Verdana" w:hAnsi="Verdana" w:cs="Arial"/>
                <w:sz w:val="18"/>
                <w:szCs w:val="18"/>
                <w:lang w:val="en-NZ" w:eastAsia="en-NZ"/>
              </w:rPr>
            </w:pPr>
            <w:r>
              <w:rPr>
                <w:rFonts w:ascii="Verdana" w:hAnsi="Verdana" w:cs="Arial"/>
                <w:sz w:val="18"/>
                <w:szCs w:val="18"/>
                <w:lang w:val="en-NZ" w:eastAsia="en-NZ"/>
              </w:rPr>
              <w:t>Mr Dominic Fitchett &amp; Dr Devonie Waaka</w:t>
            </w:r>
          </w:p>
        </w:tc>
      </w:tr>
      <w:tr w:rsidR="00D2185F" w14:paraId="433C5031" w14:textId="77777777">
        <w:tc>
          <w:tcPr>
            <w:tcW w:w="1109" w:type="dxa"/>
            <w:shd w:val="clear" w:color="auto" w:fill="auto"/>
          </w:tcPr>
          <w:p w14:paraId="45DF068F" w14:textId="77777777" w:rsidR="00D2185F" w:rsidRDefault="00C83614">
            <w:pPr>
              <w:spacing w:before="80" w:after="80"/>
              <w:rPr>
                <w:rFonts w:ascii="Verdana" w:hAnsi="Verdana" w:cs="Arial"/>
                <w:sz w:val="18"/>
                <w:szCs w:val="18"/>
                <w:lang w:val="en-NZ"/>
              </w:rPr>
            </w:pPr>
            <w:r>
              <w:rPr>
                <w:rFonts w:ascii="Verdana" w:hAnsi="Verdana" w:cs="Arial"/>
                <w:sz w:val="18"/>
                <w:szCs w:val="18"/>
                <w:lang w:val="en-NZ"/>
              </w:rPr>
              <w:t>11.00am-11:30am</w:t>
            </w:r>
          </w:p>
        </w:tc>
        <w:tc>
          <w:tcPr>
            <w:tcW w:w="1699" w:type="dxa"/>
            <w:shd w:val="clear" w:color="auto" w:fill="auto"/>
          </w:tcPr>
          <w:p w14:paraId="180B684E" w14:textId="77777777" w:rsidR="00D2185F" w:rsidRDefault="00C83614">
            <w:pPr>
              <w:spacing w:before="80" w:after="80"/>
              <w:jc w:val="center"/>
              <w:rPr>
                <w:rFonts w:ascii="Verdana" w:hAnsi="Verdana" w:cs="Arial"/>
                <w:sz w:val="18"/>
                <w:szCs w:val="18"/>
                <w:lang w:val="en-NZ"/>
              </w:rPr>
            </w:pPr>
            <w:r>
              <w:rPr>
                <w:rFonts w:ascii="Verdana" w:hAnsi="Verdana" w:cs="Arial"/>
                <w:sz w:val="18"/>
                <w:szCs w:val="18"/>
                <w:lang w:val="en-NZ" w:eastAsia="en-NZ"/>
              </w:rPr>
              <w:t>2024 FULL 18811</w:t>
            </w:r>
          </w:p>
        </w:tc>
        <w:tc>
          <w:tcPr>
            <w:tcW w:w="3112" w:type="dxa"/>
            <w:shd w:val="clear" w:color="auto" w:fill="auto"/>
          </w:tcPr>
          <w:p w14:paraId="08AD2F56" w14:textId="77777777" w:rsidR="00D2185F" w:rsidRDefault="00C83614">
            <w:pPr>
              <w:autoSpaceDE w:val="0"/>
              <w:autoSpaceDN w:val="0"/>
              <w:adjustRightInd w:val="0"/>
              <w:jc w:val="center"/>
              <w:rPr>
                <w:rFonts w:ascii="Verdana" w:hAnsi="Verdana" w:cs="Arial"/>
                <w:sz w:val="18"/>
                <w:szCs w:val="18"/>
                <w:lang w:val="en-NZ" w:eastAsia="en-NZ"/>
              </w:rPr>
            </w:pPr>
            <w:r>
              <w:rPr>
                <w:rFonts w:ascii="Verdana" w:hAnsi="Verdana" w:cs="Arial"/>
                <w:sz w:val="18"/>
                <w:szCs w:val="18"/>
                <w:lang w:val="en-NZ" w:eastAsia="en-NZ"/>
              </w:rPr>
              <w:t>Medication Safety in Resuscitations</w:t>
            </w:r>
          </w:p>
        </w:tc>
        <w:tc>
          <w:tcPr>
            <w:tcW w:w="1561" w:type="dxa"/>
            <w:shd w:val="clear" w:color="auto" w:fill="auto"/>
          </w:tcPr>
          <w:p w14:paraId="76FDB627" w14:textId="77777777" w:rsidR="00D2185F" w:rsidRDefault="00C83614">
            <w:pPr>
              <w:spacing w:before="80" w:after="80"/>
              <w:jc w:val="center"/>
              <w:rPr>
                <w:rFonts w:ascii="Verdana" w:hAnsi="Verdana" w:cs="Arial"/>
                <w:sz w:val="18"/>
                <w:szCs w:val="18"/>
                <w:lang w:val="en-NZ"/>
              </w:rPr>
            </w:pPr>
            <w:r>
              <w:rPr>
                <w:rFonts w:ascii="Verdana" w:hAnsi="Verdana" w:cs="Arial"/>
                <w:sz w:val="18"/>
                <w:szCs w:val="18"/>
                <w:lang w:val="en-NZ"/>
              </w:rPr>
              <w:t>Dr Andrew Brainard</w:t>
            </w:r>
          </w:p>
        </w:tc>
        <w:tc>
          <w:tcPr>
            <w:tcW w:w="1761" w:type="dxa"/>
            <w:shd w:val="clear" w:color="auto" w:fill="auto"/>
          </w:tcPr>
          <w:p w14:paraId="7E41F40B" w14:textId="77777777" w:rsidR="00D2185F" w:rsidRDefault="00C83614">
            <w:pPr>
              <w:autoSpaceDE w:val="0"/>
              <w:autoSpaceDN w:val="0"/>
              <w:adjustRightInd w:val="0"/>
              <w:jc w:val="center"/>
              <w:rPr>
                <w:rFonts w:ascii="Verdana" w:hAnsi="Verdana" w:cs="Arial"/>
                <w:sz w:val="18"/>
                <w:szCs w:val="18"/>
                <w:lang w:val="en-NZ" w:eastAsia="en-NZ"/>
              </w:rPr>
            </w:pPr>
            <w:r>
              <w:rPr>
                <w:rFonts w:ascii="Verdana" w:hAnsi="Verdana" w:cs="Arial"/>
                <w:sz w:val="18"/>
                <w:szCs w:val="18"/>
                <w:lang w:val="en-NZ" w:eastAsia="en-NZ"/>
              </w:rPr>
              <w:t>Mr Jonathan Darby &amp; Ms Amy Henry</w:t>
            </w:r>
          </w:p>
        </w:tc>
      </w:tr>
      <w:tr w:rsidR="00D2185F" w14:paraId="1D4010CA" w14:textId="77777777">
        <w:tc>
          <w:tcPr>
            <w:tcW w:w="1109" w:type="dxa"/>
            <w:shd w:val="clear" w:color="auto" w:fill="auto"/>
          </w:tcPr>
          <w:p w14:paraId="7BDD4DED" w14:textId="77777777" w:rsidR="00D2185F" w:rsidRDefault="00C83614">
            <w:pPr>
              <w:spacing w:before="80" w:after="80"/>
              <w:rPr>
                <w:rFonts w:ascii="Verdana" w:hAnsi="Verdana" w:cs="Arial"/>
                <w:sz w:val="18"/>
                <w:szCs w:val="18"/>
                <w:lang w:val="en-NZ"/>
              </w:rPr>
            </w:pPr>
            <w:r>
              <w:rPr>
                <w:rFonts w:ascii="Verdana" w:hAnsi="Verdana" w:cs="Arial"/>
                <w:sz w:val="18"/>
                <w:szCs w:val="18"/>
                <w:lang w:val="en-NZ"/>
              </w:rPr>
              <w:t>11.30am- 12.00pm</w:t>
            </w:r>
          </w:p>
        </w:tc>
        <w:tc>
          <w:tcPr>
            <w:tcW w:w="1699" w:type="dxa"/>
            <w:shd w:val="clear" w:color="auto" w:fill="auto"/>
          </w:tcPr>
          <w:p w14:paraId="74036D0A" w14:textId="77777777" w:rsidR="00D2185F" w:rsidRDefault="00C83614">
            <w:pPr>
              <w:spacing w:before="80" w:after="80"/>
              <w:jc w:val="center"/>
              <w:rPr>
                <w:rFonts w:ascii="Verdana" w:hAnsi="Verdana" w:cs="Arial"/>
                <w:sz w:val="18"/>
                <w:szCs w:val="18"/>
                <w:lang w:val="en-NZ"/>
              </w:rPr>
            </w:pPr>
            <w:r>
              <w:rPr>
                <w:rFonts w:ascii="Verdana" w:hAnsi="Verdana" w:cs="Arial"/>
                <w:sz w:val="18"/>
                <w:szCs w:val="18"/>
                <w:lang w:val="en-NZ" w:eastAsia="en-NZ"/>
              </w:rPr>
              <w:t>2024 FULL 18893</w:t>
            </w:r>
          </w:p>
        </w:tc>
        <w:tc>
          <w:tcPr>
            <w:tcW w:w="3112" w:type="dxa"/>
            <w:shd w:val="clear" w:color="auto" w:fill="auto"/>
          </w:tcPr>
          <w:p w14:paraId="427B00DC" w14:textId="77777777" w:rsidR="00D2185F" w:rsidRDefault="00C83614">
            <w:pPr>
              <w:autoSpaceDE w:val="0"/>
              <w:autoSpaceDN w:val="0"/>
              <w:adjustRightInd w:val="0"/>
              <w:jc w:val="center"/>
              <w:rPr>
                <w:rFonts w:ascii="Verdana" w:hAnsi="Verdana" w:cs="Arial"/>
                <w:sz w:val="18"/>
                <w:szCs w:val="18"/>
                <w:lang w:val="en-NZ" w:eastAsia="en-NZ"/>
              </w:rPr>
            </w:pPr>
            <w:r>
              <w:rPr>
                <w:rFonts w:ascii="Verdana" w:hAnsi="Verdana" w:cs="Arial"/>
                <w:sz w:val="18"/>
                <w:szCs w:val="18"/>
                <w:lang w:val="en-NZ" w:eastAsia="en-NZ"/>
              </w:rPr>
              <w:t>Warfarin self testing in individuals living with rheumatic heart disease and mechanical valve replacement</w:t>
            </w:r>
          </w:p>
        </w:tc>
        <w:tc>
          <w:tcPr>
            <w:tcW w:w="1561" w:type="dxa"/>
            <w:shd w:val="clear" w:color="auto" w:fill="auto"/>
          </w:tcPr>
          <w:p w14:paraId="03DCC4E1" w14:textId="77777777" w:rsidR="00D2185F" w:rsidRDefault="00C83614">
            <w:pPr>
              <w:spacing w:before="80" w:after="80"/>
              <w:jc w:val="center"/>
              <w:rPr>
                <w:rFonts w:ascii="Verdana" w:hAnsi="Verdana" w:cs="Arial"/>
                <w:sz w:val="18"/>
                <w:szCs w:val="18"/>
                <w:lang w:val="en-NZ"/>
              </w:rPr>
            </w:pPr>
            <w:r>
              <w:rPr>
                <w:rFonts w:ascii="Verdana" w:hAnsi="Verdana" w:cs="Arial"/>
                <w:sz w:val="18"/>
                <w:szCs w:val="18"/>
                <w:lang w:val="en-NZ"/>
              </w:rPr>
              <w:t>Dr Miriam Wheeler</w:t>
            </w:r>
          </w:p>
        </w:tc>
        <w:tc>
          <w:tcPr>
            <w:tcW w:w="1761" w:type="dxa"/>
            <w:shd w:val="clear" w:color="auto" w:fill="auto"/>
          </w:tcPr>
          <w:p w14:paraId="47798DC1" w14:textId="77777777" w:rsidR="00D2185F" w:rsidRDefault="00C83614">
            <w:pPr>
              <w:autoSpaceDE w:val="0"/>
              <w:autoSpaceDN w:val="0"/>
              <w:adjustRightInd w:val="0"/>
              <w:jc w:val="center"/>
              <w:rPr>
                <w:rFonts w:ascii="Verdana" w:hAnsi="Verdana" w:cs="Arial"/>
                <w:sz w:val="18"/>
                <w:szCs w:val="18"/>
                <w:lang w:val="en-NZ" w:eastAsia="en-NZ"/>
              </w:rPr>
            </w:pPr>
            <w:r>
              <w:rPr>
                <w:rFonts w:ascii="Verdana" w:hAnsi="Verdana" w:cs="Arial"/>
                <w:sz w:val="18"/>
                <w:szCs w:val="18"/>
                <w:lang w:val="en-NZ" w:eastAsia="en-NZ"/>
              </w:rPr>
              <w:t>Mr Dominic Fitchett &amp; Dr Patries Herst</w:t>
            </w:r>
          </w:p>
        </w:tc>
      </w:tr>
      <w:tr w:rsidR="00D2185F" w14:paraId="279C7FA2" w14:textId="77777777">
        <w:tc>
          <w:tcPr>
            <w:tcW w:w="1109" w:type="dxa"/>
            <w:shd w:val="clear" w:color="auto" w:fill="auto"/>
          </w:tcPr>
          <w:p w14:paraId="3DD0C989" w14:textId="77777777" w:rsidR="00D2185F" w:rsidRDefault="00C83614">
            <w:pPr>
              <w:spacing w:before="80" w:after="80"/>
              <w:rPr>
                <w:rFonts w:ascii="Verdana" w:hAnsi="Verdana" w:cs="Arial"/>
                <w:sz w:val="18"/>
                <w:szCs w:val="18"/>
                <w:lang w:val="en-NZ"/>
              </w:rPr>
            </w:pPr>
            <w:r>
              <w:rPr>
                <w:rFonts w:ascii="Verdana" w:hAnsi="Verdana" w:cs="Arial"/>
                <w:sz w:val="18"/>
                <w:szCs w:val="18"/>
                <w:lang w:val="en-NZ"/>
              </w:rPr>
              <w:t>12.00pm-12.30pm</w:t>
            </w:r>
          </w:p>
        </w:tc>
        <w:tc>
          <w:tcPr>
            <w:tcW w:w="1699" w:type="dxa"/>
            <w:shd w:val="clear" w:color="auto" w:fill="auto"/>
          </w:tcPr>
          <w:p w14:paraId="0DD0506F" w14:textId="77777777" w:rsidR="00D2185F" w:rsidRDefault="00C83614">
            <w:pPr>
              <w:spacing w:before="80" w:after="80"/>
              <w:jc w:val="center"/>
              <w:rPr>
                <w:rFonts w:ascii="Verdana" w:hAnsi="Verdana" w:cs="Arial"/>
                <w:sz w:val="18"/>
                <w:szCs w:val="18"/>
                <w:lang w:val="en-NZ"/>
              </w:rPr>
            </w:pPr>
            <w:r>
              <w:rPr>
                <w:rFonts w:ascii="Verdana" w:hAnsi="Verdana" w:cs="Arial"/>
                <w:sz w:val="18"/>
                <w:szCs w:val="18"/>
                <w:lang w:val="en-NZ" w:eastAsia="en-NZ"/>
              </w:rPr>
              <w:t>2024 FULL 19513</w:t>
            </w:r>
          </w:p>
        </w:tc>
        <w:tc>
          <w:tcPr>
            <w:tcW w:w="3112" w:type="dxa"/>
            <w:shd w:val="clear" w:color="auto" w:fill="auto"/>
          </w:tcPr>
          <w:p w14:paraId="0BAA66A1" w14:textId="77777777" w:rsidR="00C83614" w:rsidRDefault="00C83614">
            <w:pPr>
              <w:autoSpaceDE w:val="0"/>
              <w:autoSpaceDN w:val="0"/>
              <w:adjustRightInd w:val="0"/>
              <w:jc w:val="center"/>
              <w:rPr>
                <w:rFonts w:ascii="Verdana" w:hAnsi="Verdana" w:cs="Arial"/>
                <w:sz w:val="18"/>
                <w:szCs w:val="18"/>
                <w:lang w:val="en-NZ" w:eastAsia="en-NZ"/>
              </w:rPr>
            </w:pPr>
            <w:r>
              <w:rPr>
                <w:rFonts w:ascii="Verdana" w:hAnsi="Verdana" w:cs="Arial"/>
                <w:sz w:val="18"/>
                <w:szCs w:val="18"/>
                <w:lang w:val="en-NZ" w:eastAsia="en-NZ"/>
              </w:rPr>
              <w:t xml:space="preserve">Evaluation of the </w:t>
            </w:r>
            <w:proofErr w:type="spellStart"/>
            <w:r>
              <w:rPr>
                <w:rFonts w:ascii="Verdana" w:hAnsi="Verdana" w:cs="Arial"/>
                <w:sz w:val="18"/>
                <w:szCs w:val="18"/>
                <w:lang w:val="en-NZ" w:eastAsia="en-NZ"/>
              </w:rPr>
              <w:t>Bimatoprost</w:t>
            </w:r>
            <w:proofErr w:type="spellEnd"/>
            <w:r>
              <w:rPr>
                <w:rFonts w:ascii="Verdana" w:hAnsi="Verdana" w:cs="Arial"/>
                <w:sz w:val="18"/>
                <w:szCs w:val="18"/>
                <w:lang w:val="en-NZ" w:eastAsia="en-NZ"/>
              </w:rPr>
              <w:t xml:space="preserve"> Implant</w:t>
            </w:r>
            <w:r w:rsidR="000B3699">
              <w:rPr>
                <w:rFonts w:ascii="Verdana" w:hAnsi="Verdana" w:cs="Arial"/>
                <w:sz w:val="18"/>
                <w:szCs w:val="18"/>
                <w:lang w:val="en-NZ" w:eastAsia="en-NZ"/>
              </w:rPr>
              <w:t xml:space="preserve"> </w:t>
            </w:r>
            <w:r>
              <w:rPr>
                <w:rFonts w:ascii="Verdana" w:hAnsi="Verdana" w:cs="Arial"/>
                <w:sz w:val="18"/>
                <w:szCs w:val="18"/>
                <w:lang w:val="en-NZ" w:eastAsia="en-NZ"/>
              </w:rPr>
              <w:t>System Used in</w:t>
            </w:r>
          </w:p>
          <w:p w14:paraId="232FD9B9" w14:textId="77777777" w:rsidR="00C83614" w:rsidRDefault="00C83614">
            <w:pPr>
              <w:autoSpaceDE w:val="0"/>
              <w:autoSpaceDN w:val="0"/>
              <w:adjustRightInd w:val="0"/>
              <w:jc w:val="center"/>
              <w:rPr>
                <w:rFonts w:ascii="Verdana" w:hAnsi="Verdana" w:cs="Arial"/>
                <w:sz w:val="18"/>
                <w:szCs w:val="18"/>
                <w:lang w:val="en-NZ" w:eastAsia="en-NZ"/>
              </w:rPr>
            </w:pPr>
            <w:r>
              <w:rPr>
                <w:rFonts w:ascii="Verdana" w:hAnsi="Verdana" w:cs="Arial"/>
                <w:sz w:val="18"/>
                <w:szCs w:val="18"/>
                <w:lang w:val="en-NZ" w:eastAsia="en-NZ"/>
              </w:rPr>
              <w:t xml:space="preserve">Combination With the </w:t>
            </w:r>
            <w:proofErr w:type="spellStart"/>
            <w:r>
              <w:rPr>
                <w:rFonts w:ascii="Verdana" w:hAnsi="Verdana" w:cs="Arial"/>
                <w:sz w:val="18"/>
                <w:szCs w:val="18"/>
                <w:lang w:val="en-NZ" w:eastAsia="en-NZ"/>
              </w:rPr>
              <w:t>SpyGlass</w:t>
            </w:r>
            <w:proofErr w:type="spellEnd"/>
            <w:r>
              <w:rPr>
                <w:rFonts w:ascii="Verdana" w:hAnsi="Verdana" w:cs="Arial"/>
                <w:sz w:val="18"/>
                <w:szCs w:val="18"/>
                <w:lang w:val="en-NZ" w:eastAsia="en-NZ"/>
              </w:rPr>
              <w:t xml:space="preserve"> Intraocular Lens</w:t>
            </w:r>
          </w:p>
          <w:p w14:paraId="7DC060A0" w14:textId="77777777" w:rsidR="00D2185F" w:rsidRDefault="00C83614">
            <w:pPr>
              <w:autoSpaceDE w:val="0"/>
              <w:autoSpaceDN w:val="0"/>
              <w:adjustRightInd w:val="0"/>
              <w:jc w:val="center"/>
              <w:rPr>
                <w:rFonts w:ascii="Verdana" w:hAnsi="Verdana" w:cs="Arial"/>
                <w:sz w:val="18"/>
                <w:szCs w:val="18"/>
                <w:lang w:val="en-NZ" w:eastAsia="en-NZ"/>
              </w:rPr>
            </w:pPr>
            <w:r>
              <w:rPr>
                <w:rFonts w:ascii="Verdana" w:hAnsi="Verdana" w:cs="Arial"/>
                <w:sz w:val="18"/>
                <w:szCs w:val="18"/>
                <w:lang w:val="en-NZ" w:eastAsia="en-NZ"/>
              </w:rPr>
              <w:t>Compared to Timolol</w:t>
            </w:r>
            <w:r w:rsidR="000B3699">
              <w:rPr>
                <w:rFonts w:ascii="Verdana" w:hAnsi="Verdana" w:cs="Arial"/>
                <w:sz w:val="18"/>
                <w:szCs w:val="18"/>
                <w:lang w:val="en-NZ" w:eastAsia="en-NZ"/>
              </w:rPr>
              <w:t xml:space="preserve"> </w:t>
            </w:r>
            <w:r>
              <w:rPr>
                <w:rFonts w:ascii="Verdana" w:hAnsi="Verdana" w:cs="Arial"/>
                <w:sz w:val="18"/>
                <w:szCs w:val="18"/>
                <w:lang w:val="en-NZ" w:eastAsia="en-NZ"/>
              </w:rPr>
              <w:t>Ophthalmic Solution (Tigris)</w:t>
            </w:r>
          </w:p>
        </w:tc>
        <w:tc>
          <w:tcPr>
            <w:tcW w:w="1561" w:type="dxa"/>
            <w:shd w:val="clear" w:color="auto" w:fill="auto"/>
          </w:tcPr>
          <w:p w14:paraId="5847D2D5" w14:textId="77777777" w:rsidR="00D2185F" w:rsidRDefault="00C83614">
            <w:pPr>
              <w:spacing w:before="80" w:after="80"/>
              <w:jc w:val="center"/>
              <w:rPr>
                <w:rFonts w:ascii="Verdana" w:hAnsi="Verdana" w:cs="Arial"/>
                <w:sz w:val="18"/>
                <w:szCs w:val="18"/>
                <w:lang w:val="en-NZ"/>
              </w:rPr>
            </w:pPr>
            <w:r>
              <w:rPr>
                <w:rFonts w:ascii="Verdana" w:hAnsi="Verdana" w:cs="Arial"/>
                <w:sz w:val="18"/>
                <w:szCs w:val="18"/>
                <w:lang w:val="en-NZ"/>
              </w:rPr>
              <w:t>Dr Dean Corbett</w:t>
            </w:r>
          </w:p>
        </w:tc>
        <w:tc>
          <w:tcPr>
            <w:tcW w:w="1761" w:type="dxa"/>
            <w:shd w:val="clear" w:color="auto" w:fill="auto"/>
          </w:tcPr>
          <w:p w14:paraId="56702732" w14:textId="77777777" w:rsidR="00D2185F" w:rsidRDefault="00C83614">
            <w:pPr>
              <w:autoSpaceDE w:val="0"/>
              <w:autoSpaceDN w:val="0"/>
              <w:adjustRightInd w:val="0"/>
              <w:jc w:val="center"/>
              <w:rPr>
                <w:rFonts w:ascii="Verdana" w:hAnsi="Verdana" w:cs="Arial"/>
                <w:sz w:val="18"/>
                <w:szCs w:val="18"/>
                <w:lang w:val="en-NZ" w:eastAsia="en-NZ"/>
              </w:rPr>
            </w:pPr>
            <w:r>
              <w:rPr>
                <w:rFonts w:ascii="Verdana" w:hAnsi="Verdana" w:cs="Arial"/>
                <w:sz w:val="18"/>
                <w:szCs w:val="18"/>
                <w:lang w:val="en-NZ" w:eastAsia="en-NZ"/>
              </w:rPr>
              <w:t>Mrs Dianne Glenn &amp; Mr Barry Taylor</w:t>
            </w:r>
          </w:p>
        </w:tc>
      </w:tr>
      <w:tr w:rsidR="00D2185F" w14:paraId="6D6BDC64" w14:textId="77777777">
        <w:tc>
          <w:tcPr>
            <w:tcW w:w="1109" w:type="dxa"/>
            <w:shd w:val="clear" w:color="auto" w:fill="auto"/>
          </w:tcPr>
          <w:p w14:paraId="39D934DB" w14:textId="77777777" w:rsidR="00D2185F" w:rsidRDefault="00C83614">
            <w:pPr>
              <w:spacing w:before="80" w:after="80"/>
              <w:rPr>
                <w:rFonts w:ascii="Verdana" w:hAnsi="Verdana" w:cs="Arial"/>
                <w:b/>
                <w:bCs/>
                <w:sz w:val="18"/>
                <w:szCs w:val="18"/>
                <w:lang w:val="en-NZ"/>
              </w:rPr>
            </w:pPr>
            <w:r>
              <w:rPr>
                <w:rFonts w:ascii="Verdana" w:hAnsi="Verdana" w:cs="Arial"/>
                <w:b/>
                <w:bCs/>
                <w:sz w:val="18"/>
                <w:szCs w:val="18"/>
                <w:lang w:val="en-NZ"/>
              </w:rPr>
              <w:t>12.30pm-1.00pm</w:t>
            </w:r>
          </w:p>
        </w:tc>
        <w:tc>
          <w:tcPr>
            <w:tcW w:w="1699" w:type="dxa"/>
            <w:shd w:val="clear" w:color="auto" w:fill="auto"/>
          </w:tcPr>
          <w:p w14:paraId="5CCD8894" w14:textId="77777777" w:rsidR="00D2185F" w:rsidRDefault="00D2185F">
            <w:pPr>
              <w:spacing w:before="80" w:after="80"/>
              <w:jc w:val="center"/>
              <w:rPr>
                <w:rFonts w:ascii="Verdana" w:hAnsi="Verdana" w:cs="Arial"/>
                <w:sz w:val="18"/>
                <w:szCs w:val="18"/>
                <w:lang w:val="en-NZ"/>
              </w:rPr>
            </w:pPr>
          </w:p>
        </w:tc>
        <w:tc>
          <w:tcPr>
            <w:tcW w:w="3112" w:type="dxa"/>
            <w:shd w:val="clear" w:color="auto" w:fill="auto"/>
          </w:tcPr>
          <w:p w14:paraId="53FD797F" w14:textId="77777777" w:rsidR="00D2185F" w:rsidRDefault="00C83614">
            <w:pPr>
              <w:spacing w:before="80" w:after="80"/>
              <w:jc w:val="center"/>
              <w:rPr>
                <w:rFonts w:ascii="Verdana" w:hAnsi="Verdana" w:cs="Arial"/>
                <w:b/>
                <w:bCs/>
                <w:sz w:val="18"/>
                <w:szCs w:val="18"/>
                <w:lang w:val="en-NZ"/>
              </w:rPr>
            </w:pPr>
            <w:r>
              <w:rPr>
                <w:rFonts w:ascii="Verdana" w:hAnsi="Verdana" w:cs="Arial"/>
                <w:b/>
                <w:bCs/>
                <w:sz w:val="18"/>
                <w:szCs w:val="18"/>
                <w:lang w:val="en-NZ"/>
              </w:rPr>
              <w:t>Break 30 minutes</w:t>
            </w:r>
          </w:p>
        </w:tc>
        <w:tc>
          <w:tcPr>
            <w:tcW w:w="1561" w:type="dxa"/>
            <w:shd w:val="clear" w:color="auto" w:fill="auto"/>
          </w:tcPr>
          <w:p w14:paraId="3E2ACDE9" w14:textId="77777777" w:rsidR="00D2185F" w:rsidRDefault="00D2185F">
            <w:pPr>
              <w:spacing w:before="80" w:after="80"/>
              <w:jc w:val="center"/>
              <w:rPr>
                <w:rFonts w:ascii="Verdana" w:hAnsi="Verdana" w:cs="Arial"/>
                <w:sz w:val="18"/>
                <w:szCs w:val="18"/>
                <w:lang w:val="en-NZ"/>
              </w:rPr>
            </w:pPr>
          </w:p>
        </w:tc>
        <w:tc>
          <w:tcPr>
            <w:tcW w:w="1761" w:type="dxa"/>
            <w:shd w:val="clear" w:color="auto" w:fill="auto"/>
          </w:tcPr>
          <w:p w14:paraId="0B2A3625" w14:textId="77777777" w:rsidR="00D2185F" w:rsidRDefault="00D2185F">
            <w:pPr>
              <w:spacing w:before="80" w:after="80"/>
              <w:jc w:val="center"/>
              <w:rPr>
                <w:rFonts w:ascii="Verdana" w:hAnsi="Verdana" w:cs="Arial"/>
                <w:sz w:val="18"/>
                <w:szCs w:val="18"/>
                <w:lang w:val="en-NZ"/>
              </w:rPr>
            </w:pPr>
          </w:p>
        </w:tc>
      </w:tr>
      <w:tr w:rsidR="00D2185F" w14:paraId="3201217C" w14:textId="77777777">
        <w:tc>
          <w:tcPr>
            <w:tcW w:w="1109" w:type="dxa"/>
            <w:shd w:val="clear" w:color="auto" w:fill="auto"/>
          </w:tcPr>
          <w:p w14:paraId="5DF2D5F2" w14:textId="77777777" w:rsidR="00D2185F" w:rsidRDefault="00C83614">
            <w:pPr>
              <w:spacing w:before="80" w:after="80"/>
              <w:rPr>
                <w:rFonts w:ascii="Verdana" w:hAnsi="Verdana" w:cs="Arial"/>
                <w:sz w:val="18"/>
                <w:szCs w:val="18"/>
                <w:lang w:val="en-NZ"/>
              </w:rPr>
            </w:pPr>
            <w:r>
              <w:rPr>
                <w:rFonts w:ascii="Verdana" w:hAnsi="Verdana" w:cs="Arial"/>
                <w:sz w:val="18"/>
                <w:szCs w:val="18"/>
                <w:lang w:val="en-NZ"/>
              </w:rPr>
              <w:t>1.00pm-1.30pm</w:t>
            </w:r>
          </w:p>
        </w:tc>
        <w:tc>
          <w:tcPr>
            <w:tcW w:w="1699" w:type="dxa"/>
            <w:shd w:val="clear" w:color="auto" w:fill="auto"/>
          </w:tcPr>
          <w:p w14:paraId="48069B3A" w14:textId="77777777" w:rsidR="00D2185F" w:rsidRDefault="00C83614">
            <w:pPr>
              <w:spacing w:before="80" w:after="80"/>
              <w:jc w:val="center"/>
              <w:rPr>
                <w:rFonts w:ascii="Verdana" w:hAnsi="Verdana" w:cs="Arial"/>
                <w:sz w:val="18"/>
                <w:szCs w:val="18"/>
                <w:lang w:val="en-NZ"/>
              </w:rPr>
            </w:pPr>
            <w:r>
              <w:rPr>
                <w:rFonts w:ascii="Verdana" w:hAnsi="Verdana" w:cs="Arial"/>
                <w:sz w:val="18"/>
                <w:szCs w:val="18"/>
                <w:lang w:val="en-NZ" w:eastAsia="en-NZ"/>
              </w:rPr>
              <w:t>2024 FULL 17928</w:t>
            </w:r>
          </w:p>
        </w:tc>
        <w:tc>
          <w:tcPr>
            <w:tcW w:w="3112" w:type="dxa"/>
            <w:shd w:val="clear" w:color="auto" w:fill="auto"/>
          </w:tcPr>
          <w:p w14:paraId="407DD2A4" w14:textId="77777777" w:rsidR="00D2185F" w:rsidRDefault="00C83614">
            <w:pPr>
              <w:spacing w:before="80" w:after="80"/>
              <w:jc w:val="center"/>
              <w:rPr>
                <w:rFonts w:ascii="Verdana" w:hAnsi="Verdana" w:cs="Arial"/>
                <w:sz w:val="18"/>
                <w:szCs w:val="18"/>
                <w:lang w:val="en-NZ"/>
              </w:rPr>
            </w:pPr>
            <w:proofErr w:type="spellStart"/>
            <w:r>
              <w:rPr>
                <w:rFonts w:ascii="Verdana" w:hAnsi="Verdana" w:cs="Arial"/>
                <w:sz w:val="18"/>
                <w:szCs w:val="18"/>
                <w:lang w:val="en-NZ" w:eastAsia="en-NZ"/>
              </w:rPr>
              <w:t>BerriQi</w:t>
            </w:r>
            <w:proofErr w:type="spellEnd"/>
            <w:r>
              <w:rPr>
                <w:rFonts w:ascii="Verdana" w:hAnsi="Verdana" w:cs="Arial"/>
                <w:sz w:val="18"/>
                <w:szCs w:val="18"/>
                <w:lang w:val="en-NZ" w:eastAsia="en-NZ"/>
              </w:rPr>
              <w:t>-kids study</w:t>
            </w:r>
          </w:p>
        </w:tc>
        <w:tc>
          <w:tcPr>
            <w:tcW w:w="1561" w:type="dxa"/>
            <w:shd w:val="clear" w:color="auto" w:fill="auto"/>
          </w:tcPr>
          <w:p w14:paraId="3606BDDD" w14:textId="77777777" w:rsidR="00D2185F" w:rsidRDefault="00C83614">
            <w:pPr>
              <w:spacing w:before="80" w:after="80"/>
              <w:jc w:val="center"/>
              <w:rPr>
                <w:rFonts w:ascii="Verdana" w:hAnsi="Verdana" w:cs="Arial"/>
                <w:sz w:val="18"/>
                <w:szCs w:val="18"/>
                <w:lang w:val="en-NZ"/>
              </w:rPr>
            </w:pPr>
            <w:r>
              <w:rPr>
                <w:rFonts w:ascii="Verdana" w:hAnsi="Verdana" w:cs="Arial"/>
                <w:sz w:val="18"/>
                <w:szCs w:val="18"/>
                <w:lang w:val="en-NZ"/>
              </w:rPr>
              <w:t>Dr Starin McKeen</w:t>
            </w:r>
          </w:p>
        </w:tc>
        <w:tc>
          <w:tcPr>
            <w:tcW w:w="1761" w:type="dxa"/>
            <w:shd w:val="clear" w:color="auto" w:fill="auto"/>
          </w:tcPr>
          <w:p w14:paraId="3BAE8A6C" w14:textId="77777777" w:rsidR="00D2185F" w:rsidRDefault="00C83614">
            <w:pPr>
              <w:autoSpaceDE w:val="0"/>
              <w:autoSpaceDN w:val="0"/>
              <w:adjustRightInd w:val="0"/>
              <w:jc w:val="center"/>
              <w:rPr>
                <w:rFonts w:ascii="Verdana" w:hAnsi="Verdana" w:cs="Arial"/>
                <w:sz w:val="18"/>
                <w:szCs w:val="18"/>
                <w:lang w:val="en-NZ" w:eastAsia="en-NZ"/>
              </w:rPr>
            </w:pPr>
            <w:r>
              <w:rPr>
                <w:rFonts w:ascii="Verdana" w:hAnsi="Verdana" w:cs="Arial"/>
                <w:sz w:val="18"/>
                <w:szCs w:val="18"/>
                <w:lang w:val="en-NZ" w:eastAsia="en-NZ"/>
              </w:rPr>
              <w:t>Dr Maree Kirk &amp; Ms Amy Henry</w:t>
            </w:r>
          </w:p>
        </w:tc>
      </w:tr>
      <w:tr w:rsidR="00D2185F" w14:paraId="639DF42D" w14:textId="77777777">
        <w:tc>
          <w:tcPr>
            <w:tcW w:w="1109" w:type="dxa"/>
            <w:shd w:val="clear" w:color="auto" w:fill="auto"/>
          </w:tcPr>
          <w:p w14:paraId="706E5A20" w14:textId="77777777" w:rsidR="00D2185F" w:rsidRDefault="00C83614">
            <w:pPr>
              <w:spacing w:before="80" w:after="80"/>
              <w:rPr>
                <w:rFonts w:ascii="Verdana" w:hAnsi="Verdana" w:cs="Arial"/>
                <w:sz w:val="18"/>
                <w:szCs w:val="18"/>
                <w:lang w:val="en-NZ"/>
              </w:rPr>
            </w:pPr>
            <w:r>
              <w:rPr>
                <w:rFonts w:ascii="Verdana" w:hAnsi="Verdana" w:cs="Arial"/>
                <w:sz w:val="18"/>
                <w:szCs w:val="18"/>
                <w:lang w:val="en-NZ"/>
              </w:rPr>
              <w:t>1.30pm-2.00pm</w:t>
            </w:r>
          </w:p>
        </w:tc>
        <w:tc>
          <w:tcPr>
            <w:tcW w:w="1699" w:type="dxa"/>
            <w:shd w:val="clear" w:color="auto" w:fill="auto"/>
          </w:tcPr>
          <w:p w14:paraId="548473C9" w14:textId="77777777" w:rsidR="00D2185F" w:rsidRDefault="00C83614">
            <w:pPr>
              <w:spacing w:before="80" w:after="80"/>
              <w:jc w:val="center"/>
              <w:rPr>
                <w:rFonts w:ascii="Verdana" w:hAnsi="Verdana" w:cs="Arial"/>
                <w:sz w:val="18"/>
                <w:szCs w:val="18"/>
                <w:lang w:val="en-NZ"/>
              </w:rPr>
            </w:pPr>
            <w:r>
              <w:rPr>
                <w:rFonts w:ascii="Verdana" w:hAnsi="Verdana" w:cs="Arial"/>
                <w:sz w:val="18"/>
                <w:szCs w:val="18"/>
                <w:lang w:val="en-NZ" w:eastAsia="en-NZ"/>
              </w:rPr>
              <w:t>2024 FULL 18545</w:t>
            </w:r>
          </w:p>
        </w:tc>
        <w:tc>
          <w:tcPr>
            <w:tcW w:w="3112" w:type="dxa"/>
            <w:shd w:val="clear" w:color="auto" w:fill="auto"/>
          </w:tcPr>
          <w:p w14:paraId="785AD117" w14:textId="77777777" w:rsidR="00C83614" w:rsidRDefault="00C83614">
            <w:pPr>
              <w:autoSpaceDE w:val="0"/>
              <w:autoSpaceDN w:val="0"/>
              <w:adjustRightInd w:val="0"/>
              <w:jc w:val="center"/>
              <w:rPr>
                <w:rFonts w:ascii="Verdana" w:hAnsi="Verdana" w:cs="Arial"/>
                <w:sz w:val="18"/>
                <w:szCs w:val="18"/>
                <w:lang w:val="en-NZ" w:eastAsia="en-NZ"/>
              </w:rPr>
            </w:pPr>
            <w:r>
              <w:rPr>
                <w:rFonts w:ascii="Verdana" w:hAnsi="Verdana" w:cs="Arial"/>
                <w:sz w:val="18"/>
                <w:szCs w:val="18"/>
                <w:lang w:val="en-NZ" w:eastAsia="en-NZ"/>
              </w:rPr>
              <w:t xml:space="preserve">Bacterial killing by white </w:t>
            </w:r>
            <w:proofErr w:type="gramStart"/>
            <w:r>
              <w:rPr>
                <w:rFonts w:ascii="Verdana" w:hAnsi="Verdana" w:cs="Arial"/>
                <w:sz w:val="18"/>
                <w:szCs w:val="18"/>
                <w:lang w:val="en-NZ" w:eastAsia="en-NZ"/>
              </w:rPr>
              <w:t>blood</w:t>
            </w:r>
            <w:proofErr w:type="gramEnd"/>
          </w:p>
          <w:p w14:paraId="4F144ED9" w14:textId="77777777" w:rsidR="00D2185F" w:rsidRDefault="00C83614">
            <w:pPr>
              <w:autoSpaceDE w:val="0"/>
              <w:autoSpaceDN w:val="0"/>
              <w:adjustRightInd w:val="0"/>
              <w:jc w:val="center"/>
              <w:rPr>
                <w:rFonts w:ascii="Verdana" w:hAnsi="Verdana" w:cs="Arial"/>
                <w:sz w:val="18"/>
                <w:szCs w:val="18"/>
                <w:lang w:val="en-NZ" w:eastAsia="en-NZ"/>
              </w:rPr>
            </w:pPr>
            <w:r>
              <w:rPr>
                <w:rFonts w:ascii="Verdana" w:hAnsi="Verdana" w:cs="Arial"/>
                <w:sz w:val="18"/>
                <w:szCs w:val="18"/>
                <w:lang w:val="en-NZ" w:eastAsia="en-NZ"/>
              </w:rPr>
              <w:t>cells from individuals with cystic fibrosis</w:t>
            </w:r>
          </w:p>
        </w:tc>
        <w:tc>
          <w:tcPr>
            <w:tcW w:w="1561" w:type="dxa"/>
            <w:shd w:val="clear" w:color="auto" w:fill="auto"/>
          </w:tcPr>
          <w:p w14:paraId="5921BF76" w14:textId="77777777" w:rsidR="00D2185F" w:rsidRDefault="00C83614">
            <w:pPr>
              <w:spacing w:before="80" w:after="80"/>
              <w:jc w:val="center"/>
              <w:rPr>
                <w:rFonts w:ascii="Verdana" w:hAnsi="Verdana" w:cs="Arial"/>
                <w:sz w:val="18"/>
                <w:szCs w:val="18"/>
                <w:lang w:val="en-NZ"/>
              </w:rPr>
            </w:pPr>
            <w:r>
              <w:rPr>
                <w:rFonts w:ascii="Verdana" w:hAnsi="Verdana" w:cs="Arial"/>
                <w:sz w:val="18"/>
                <w:szCs w:val="18"/>
                <w:lang w:val="en-NZ"/>
              </w:rPr>
              <w:t>Dr Nina Dickerhoff</w:t>
            </w:r>
          </w:p>
        </w:tc>
        <w:tc>
          <w:tcPr>
            <w:tcW w:w="1761" w:type="dxa"/>
            <w:shd w:val="clear" w:color="auto" w:fill="auto"/>
          </w:tcPr>
          <w:p w14:paraId="7EBAE988" w14:textId="77777777" w:rsidR="00D2185F" w:rsidRDefault="00C83614">
            <w:pPr>
              <w:autoSpaceDE w:val="0"/>
              <w:autoSpaceDN w:val="0"/>
              <w:adjustRightInd w:val="0"/>
              <w:jc w:val="center"/>
              <w:rPr>
                <w:rFonts w:ascii="Verdana" w:hAnsi="Verdana" w:cs="Arial"/>
                <w:sz w:val="18"/>
                <w:szCs w:val="18"/>
                <w:lang w:val="en-NZ" w:eastAsia="en-NZ"/>
              </w:rPr>
            </w:pPr>
            <w:r>
              <w:rPr>
                <w:rFonts w:ascii="Verdana" w:hAnsi="Verdana" w:cs="Arial"/>
                <w:sz w:val="18"/>
                <w:szCs w:val="18"/>
                <w:lang w:val="en-NZ" w:eastAsia="en-NZ"/>
              </w:rPr>
              <w:t>Mr Jonathan Darby &amp; Dr Patries Herst</w:t>
            </w:r>
          </w:p>
        </w:tc>
      </w:tr>
      <w:tr w:rsidR="00D2185F" w14:paraId="6DF85124" w14:textId="77777777">
        <w:tc>
          <w:tcPr>
            <w:tcW w:w="1109" w:type="dxa"/>
            <w:shd w:val="clear" w:color="auto" w:fill="auto"/>
          </w:tcPr>
          <w:p w14:paraId="3DAD403C" w14:textId="77777777" w:rsidR="00D2185F" w:rsidRDefault="00C83614">
            <w:pPr>
              <w:spacing w:before="80" w:after="80"/>
              <w:rPr>
                <w:rFonts w:ascii="Verdana" w:hAnsi="Verdana" w:cs="Arial"/>
                <w:sz w:val="18"/>
                <w:szCs w:val="18"/>
                <w:lang w:val="en-NZ"/>
              </w:rPr>
            </w:pPr>
            <w:r>
              <w:rPr>
                <w:rFonts w:ascii="Verdana" w:hAnsi="Verdana" w:cs="Arial"/>
                <w:sz w:val="18"/>
                <w:szCs w:val="18"/>
                <w:lang w:val="en-NZ"/>
              </w:rPr>
              <w:t>2.00pm-2.30pm</w:t>
            </w:r>
          </w:p>
        </w:tc>
        <w:tc>
          <w:tcPr>
            <w:tcW w:w="1699" w:type="dxa"/>
            <w:shd w:val="clear" w:color="auto" w:fill="auto"/>
          </w:tcPr>
          <w:p w14:paraId="3A860820" w14:textId="77777777" w:rsidR="00D2185F" w:rsidRDefault="00C83614">
            <w:pPr>
              <w:spacing w:before="80" w:after="80"/>
              <w:jc w:val="center"/>
              <w:rPr>
                <w:rFonts w:ascii="Verdana" w:hAnsi="Verdana" w:cs="Arial"/>
                <w:sz w:val="18"/>
                <w:szCs w:val="18"/>
                <w:lang w:val="en-NZ"/>
              </w:rPr>
            </w:pPr>
            <w:r>
              <w:rPr>
                <w:rFonts w:ascii="Verdana" w:hAnsi="Verdana" w:cs="Arial"/>
                <w:sz w:val="18"/>
                <w:szCs w:val="18"/>
                <w:lang w:val="en-NZ" w:eastAsia="en-NZ"/>
              </w:rPr>
              <w:t>2024 FULL 19228</w:t>
            </w:r>
          </w:p>
        </w:tc>
        <w:tc>
          <w:tcPr>
            <w:tcW w:w="3112" w:type="dxa"/>
            <w:shd w:val="clear" w:color="auto" w:fill="auto"/>
          </w:tcPr>
          <w:p w14:paraId="42F294A8" w14:textId="77777777" w:rsidR="00C83614" w:rsidRDefault="00C83614">
            <w:pPr>
              <w:autoSpaceDE w:val="0"/>
              <w:autoSpaceDN w:val="0"/>
              <w:adjustRightInd w:val="0"/>
              <w:jc w:val="center"/>
              <w:rPr>
                <w:rFonts w:ascii="Verdana" w:hAnsi="Verdana" w:cs="Arial"/>
                <w:sz w:val="18"/>
                <w:szCs w:val="18"/>
                <w:lang w:val="en-NZ" w:eastAsia="en-NZ"/>
              </w:rPr>
            </w:pPr>
            <w:r>
              <w:rPr>
                <w:rFonts w:ascii="Verdana" w:hAnsi="Verdana" w:cs="Arial"/>
                <w:sz w:val="18"/>
                <w:szCs w:val="18"/>
                <w:lang w:val="en-NZ" w:eastAsia="en-NZ"/>
              </w:rPr>
              <w:t>Efficacy and safety study of</w:t>
            </w:r>
          </w:p>
          <w:p w14:paraId="6F3DD37C" w14:textId="77777777" w:rsidR="00D2185F" w:rsidRDefault="00C83614">
            <w:pPr>
              <w:autoSpaceDE w:val="0"/>
              <w:autoSpaceDN w:val="0"/>
              <w:adjustRightInd w:val="0"/>
              <w:jc w:val="center"/>
              <w:rPr>
                <w:rFonts w:ascii="Verdana" w:hAnsi="Verdana" w:cs="Arial"/>
                <w:sz w:val="18"/>
                <w:szCs w:val="18"/>
                <w:lang w:val="en-NZ" w:eastAsia="en-NZ"/>
              </w:rPr>
            </w:pPr>
            <w:r>
              <w:rPr>
                <w:rFonts w:ascii="Verdana" w:hAnsi="Verdana" w:cs="Arial"/>
                <w:sz w:val="18"/>
                <w:szCs w:val="18"/>
                <w:lang w:val="en-NZ" w:eastAsia="en-NZ"/>
              </w:rPr>
              <w:t>TAK 101 in participants with Celiac Disease on a gluten-free diet</w:t>
            </w:r>
          </w:p>
        </w:tc>
        <w:tc>
          <w:tcPr>
            <w:tcW w:w="1561" w:type="dxa"/>
            <w:shd w:val="clear" w:color="auto" w:fill="auto"/>
          </w:tcPr>
          <w:p w14:paraId="31E72FD0" w14:textId="77777777" w:rsidR="00D2185F" w:rsidRDefault="00C83614">
            <w:pPr>
              <w:spacing w:before="80" w:after="80"/>
              <w:jc w:val="center"/>
              <w:rPr>
                <w:rFonts w:ascii="Verdana" w:hAnsi="Verdana" w:cs="Arial"/>
                <w:sz w:val="18"/>
                <w:szCs w:val="18"/>
                <w:lang w:val="en-NZ"/>
              </w:rPr>
            </w:pPr>
            <w:r>
              <w:rPr>
                <w:rFonts w:ascii="Verdana" w:hAnsi="Verdana" w:cs="Arial"/>
                <w:sz w:val="18"/>
                <w:szCs w:val="18"/>
                <w:lang w:val="en-NZ"/>
              </w:rPr>
              <w:t>Dr Nah Yeon Baik</w:t>
            </w:r>
          </w:p>
        </w:tc>
        <w:tc>
          <w:tcPr>
            <w:tcW w:w="1761" w:type="dxa"/>
            <w:shd w:val="clear" w:color="auto" w:fill="auto"/>
          </w:tcPr>
          <w:p w14:paraId="0D220A78" w14:textId="77777777" w:rsidR="00D2185F" w:rsidRDefault="00C83614">
            <w:pPr>
              <w:autoSpaceDE w:val="0"/>
              <w:autoSpaceDN w:val="0"/>
              <w:adjustRightInd w:val="0"/>
              <w:jc w:val="center"/>
              <w:rPr>
                <w:rFonts w:ascii="Verdana" w:hAnsi="Verdana" w:cs="Arial"/>
                <w:sz w:val="18"/>
                <w:szCs w:val="18"/>
                <w:lang w:val="en-NZ" w:eastAsia="en-NZ"/>
              </w:rPr>
            </w:pPr>
            <w:r>
              <w:rPr>
                <w:rFonts w:ascii="Verdana" w:hAnsi="Verdana" w:cs="Arial"/>
                <w:sz w:val="18"/>
                <w:szCs w:val="18"/>
                <w:lang w:val="en-NZ" w:eastAsia="en-NZ"/>
              </w:rPr>
              <w:t>Mrs Dianne Glenn &amp; Dr Devonie Waaka</w:t>
            </w:r>
          </w:p>
        </w:tc>
      </w:tr>
      <w:tr w:rsidR="00D2185F" w14:paraId="23012A87" w14:textId="77777777">
        <w:tc>
          <w:tcPr>
            <w:tcW w:w="1109" w:type="dxa"/>
            <w:shd w:val="clear" w:color="auto" w:fill="auto"/>
          </w:tcPr>
          <w:p w14:paraId="6A4DD114" w14:textId="77777777" w:rsidR="00D2185F" w:rsidRDefault="00C83614">
            <w:pPr>
              <w:spacing w:before="80" w:after="80"/>
              <w:rPr>
                <w:rFonts w:ascii="Verdana" w:hAnsi="Verdana" w:cs="Arial"/>
                <w:sz w:val="18"/>
                <w:szCs w:val="18"/>
                <w:lang w:val="en-NZ"/>
              </w:rPr>
            </w:pPr>
            <w:r>
              <w:rPr>
                <w:rFonts w:ascii="Verdana" w:hAnsi="Verdana" w:cs="Arial"/>
                <w:sz w:val="18"/>
                <w:szCs w:val="18"/>
                <w:lang w:val="en-NZ"/>
              </w:rPr>
              <w:t>2.30pm-3.00pm</w:t>
            </w:r>
          </w:p>
        </w:tc>
        <w:tc>
          <w:tcPr>
            <w:tcW w:w="1699" w:type="dxa"/>
            <w:shd w:val="clear" w:color="auto" w:fill="auto"/>
          </w:tcPr>
          <w:p w14:paraId="465AE7F9" w14:textId="77777777" w:rsidR="00D2185F" w:rsidRDefault="00C83614">
            <w:pPr>
              <w:spacing w:before="80" w:after="80"/>
              <w:jc w:val="center"/>
              <w:rPr>
                <w:rFonts w:ascii="Verdana" w:hAnsi="Verdana" w:cs="Arial"/>
                <w:sz w:val="18"/>
                <w:szCs w:val="18"/>
                <w:lang w:val="en-NZ"/>
              </w:rPr>
            </w:pPr>
            <w:r>
              <w:rPr>
                <w:rFonts w:ascii="Verdana" w:hAnsi="Verdana" w:cs="Arial"/>
                <w:sz w:val="18"/>
                <w:szCs w:val="18"/>
                <w:lang w:val="en-NZ" w:eastAsia="en-NZ"/>
              </w:rPr>
              <w:t>2024 FULL 19556</w:t>
            </w:r>
          </w:p>
        </w:tc>
        <w:tc>
          <w:tcPr>
            <w:tcW w:w="3112" w:type="dxa"/>
            <w:shd w:val="clear" w:color="auto" w:fill="auto"/>
          </w:tcPr>
          <w:p w14:paraId="28821107" w14:textId="77777777" w:rsidR="00D2185F" w:rsidRDefault="00C83614">
            <w:pPr>
              <w:spacing w:before="80" w:after="80"/>
              <w:jc w:val="center"/>
              <w:rPr>
                <w:rFonts w:ascii="Verdana" w:hAnsi="Verdana" w:cs="Arial"/>
                <w:sz w:val="18"/>
                <w:szCs w:val="18"/>
                <w:lang w:val="en-NZ"/>
              </w:rPr>
            </w:pPr>
            <w:r>
              <w:rPr>
                <w:rFonts w:ascii="Verdana" w:hAnsi="Verdana" w:cs="Arial"/>
                <w:sz w:val="18"/>
                <w:szCs w:val="18"/>
                <w:lang w:val="en-NZ" w:eastAsia="en-NZ"/>
              </w:rPr>
              <w:t>Dementia prevalence survey</w:t>
            </w:r>
          </w:p>
        </w:tc>
        <w:tc>
          <w:tcPr>
            <w:tcW w:w="1561" w:type="dxa"/>
            <w:shd w:val="clear" w:color="auto" w:fill="auto"/>
          </w:tcPr>
          <w:p w14:paraId="20D3FDA8" w14:textId="77777777" w:rsidR="00D2185F" w:rsidRDefault="00C83614">
            <w:pPr>
              <w:spacing w:before="80" w:after="80"/>
              <w:jc w:val="center"/>
              <w:rPr>
                <w:rFonts w:ascii="Verdana" w:hAnsi="Verdana" w:cs="Arial"/>
                <w:sz w:val="18"/>
                <w:szCs w:val="18"/>
                <w:lang w:val="en-NZ"/>
              </w:rPr>
            </w:pPr>
            <w:r>
              <w:rPr>
                <w:rFonts w:ascii="Verdana" w:hAnsi="Verdana" w:cs="Arial"/>
                <w:sz w:val="18"/>
                <w:szCs w:val="18"/>
                <w:lang w:val="en-NZ"/>
              </w:rPr>
              <w:t xml:space="preserve">Dr </w:t>
            </w:r>
            <w:proofErr w:type="spellStart"/>
            <w:r>
              <w:rPr>
                <w:rFonts w:ascii="Verdana" w:hAnsi="Verdana" w:cs="Arial"/>
                <w:sz w:val="18"/>
                <w:szCs w:val="18"/>
                <w:lang w:val="en-NZ"/>
              </w:rPr>
              <w:t>Ngaire</w:t>
            </w:r>
            <w:proofErr w:type="spellEnd"/>
            <w:r>
              <w:rPr>
                <w:rFonts w:ascii="Verdana" w:hAnsi="Verdana" w:cs="Arial"/>
                <w:sz w:val="18"/>
                <w:szCs w:val="18"/>
                <w:lang w:val="en-NZ"/>
              </w:rPr>
              <w:t xml:space="preserve"> </w:t>
            </w:r>
            <w:proofErr w:type="spellStart"/>
            <w:r>
              <w:rPr>
                <w:rFonts w:ascii="Verdana" w:hAnsi="Verdana" w:cs="Arial"/>
                <w:sz w:val="18"/>
                <w:szCs w:val="18"/>
                <w:lang w:val="en-NZ"/>
              </w:rPr>
              <w:t>Kerse</w:t>
            </w:r>
            <w:proofErr w:type="spellEnd"/>
          </w:p>
        </w:tc>
        <w:tc>
          <w:tcPr>
            <w:tcW w:w="1761" w:type="dxa"/>
            <w:shd w:val="clear" w:color="auto" w:fill="auto"/>
          </w:tcPr>
          <w:p w14:paraId="7FB6CDC6" w14:textId="77777777" w:rsidR="00D2185F" w:rsidRDefault="00C83614">
            <w:pPr>
              <w:autoSpaceDE w:val="0"/>
              <w:autoSpaceDN w:val="0"/>
              <w:adjustRightInd w:val="0"/>
              <w:jc w:val="center"/>
              <w:rPr>
                <w:rFonts w:ascii="Verdana" w:hAnsi="Verdana" w:cs="Arial"/>
                <w:sz w:val="18"/>
                <w:szCs w:val="18"/>
                <w:lang w:val="en-NZ" w:eastAsia="en-NZ"/>
              </w:rPr>
            </w:pPr>
            <w:r>
              <w:rPr>
                <w:rFonts w:ascii="Verdana" w:hAnsi="Verdana" w:cs="Arial"/>
                <w:sz w:val="18"/>
                <w:szCs w:val="18"/>
                <w:lang w:val="en-NZ" w:eastAsia="en-NZ"/>
              </w:rPr>
              <w:t>Mr Jonathan Darby &amp; Mr Barry Taylor</w:t>
            </w:r>
          </w:p>
        </w:tc>
      </w:tr>
      <w:tr w:rsidR="00C83614" w14:paraId="549FF6D0" w14:textId="77777777">
        <w:tc>
          <w:tcPr>
            <w:tcW w:w="1109" w:type="dxa"/>
            <w:shd w:val="clear" w:color="auto" w:fill="auto"/>
          </w:tcPr>
          <w:p w14:paraId="7EC951C9" w14:textId="77777777" w:rsidR="00C83614" w:rsidRDefault="00C83614">
            <w:pPr>
              <w:spacing w:before="80" w:after="80"/>
              <w:rPr>
                <w:rFonts w:ascii="Verdana" w:hAnsi="Verdana" w:cs="Arial"/>
                <w:b/>
                <w:bCs/>
                <w:sz w:val="18"/>
                <w:szCs w:val="18"/>
                <w:lang w:val="en-NZ"/>
              </w:rPr>
            </w:pPr>
            <w:r>
              <w:rPr>
                <w:rFonts w:ascii="Verdana" w:hAnsi="Verdana" w:cs="Arial"/>
                <w:b/>
                <w:bCs/>
                <w:sz w:val="18"/>
                <w:szCs w:val="18"/>
                <w:lang w:val="en-NZ"/>
              </w:rPr>
              <w:t>3.00pm-3.20pm</w:t>
            </w:r>
          </w:p>
        </w:tc>
        <w:tc>
          <w:tcPr>
            <w:tcW w:w="1699" w:type="dxa"/>
            <w:shd w:val="clear" w:color="auto" w:fill="auto"/>
          </w:tcPr>
          <w:p w14:paraId="0C537692" w14:textId="77777777" w:rsidR="00C83614" w:rsidRDefault="00C83614">
            <w:pPr>
              <w:spacing w:before="80" w:after="80"/>
              <w:jc w:val="center"/>
              <w:rPr>
                <w:rFonts w:ascii="Verdana" w:hAnsi="Verdana" w:cs="Arial"/>
                <w:sz w:val="18"/>
                <w:szCs w:val="18"/>
                <w:lang w:val="en-NZ"/>
              </w:rPr>
            </w:pPr>
          </w:p>
        </w:tc>
        <w:tc>
          <w:tcPr>
            <w:tcW w:w="3112" w:type="dxa"/>
            <w:shd w:val="clear" w:color="auto" w:fill="auto"/>
          </w:tcPr>
          <w:p w14:paraId="78F87DE7" w14:textId="77777777" w:rsidR="00C83614" w:rsidRDefault="00C83614">
            <w:pPr>
              <w:spacing w:before="80" w:after="80"/>
              <w:jc w:val="center"/>
              <w:rPr>
                <w:rFonts w:ascii="Verdana" w:hAnsi="Verdana" w:cs="Arial"/>
                <w:b/>
                <w:bCs/>
                <w:sz w:val="18"/>
                <w:szCs w:val="18"/>
                <w:lang w:val="en-NZ"/>
              </w:rPr>
            </w:pPr>
            <w:r>
              <w:rPr>
                <w:rFonts w:ascii="Verdana" w:hAnsi="Verdana" w:cs="Arial"/>
                <w:b/>
                <w:bCs/>
                <w:sz w:val="18"/>
                <w:szCs w:val="18"/>
                <w:lang w:val="en-NZ"/>
              </w:rPr>
              <w:t>Break 20 minutes</w:t>
            </w:r>
          </w:p>
        </w:tc>
        <w:tc>
          <w:tcPr>
            <w:tcW w:w="1561" w:type="dxa"/>
            <w:shd w:val="clear" w:color="auto" w:fill="auto"/>
          </w:tcPr>
          <w:p w14:paraId="7002EFF7" w14:textId="77777777" w:rsidR="00C83614" w:rsidRDefault="00C83614">
            <w:pPr>
              <w:spacing w:before="80" w:after="80"/>
              <w:jc w:val="center"/>
              <w:rPr>
                <w:rFonts w:ascii="Verdana" w:hAnsi="Verdana" w:cs="Arial"/>
                <w:sz w:val="18"/>
                <w:szCs w:val="18"/>
                <w:lang w:val="en-NZ"/>
              </w:rPr>
            </w:pPr>
          </w:p>
        </w:tc>
        <w:tc>
          <w:tcPr>
            <w:tcW w:w="1761" w:type="dxa"/>
            <w:shd w:val="clear" w:color="auto" w:fill="auto"/>
          </w:tcPr>
          <w:p w14:paraId="3BBCCA0C" w14:textId="77777777" w:rsidR="00C83614" w:rsidRDefault="00C83614">
            <w:pPr>
              <w:spacing w:before="80" w:after="80"/>
              <w:jc w:val="center"/>
              <w:rPr>
                <w:rFonts w:ascii="Verdana" w:hAnsi="Verdana" w:cs="Arial"/>
                <w:sz w:val="18"/>
                <w:szCs w:val="18"/>
                <w:lang w:val="en-NZ"/>
              </w:rPr>
            </w:pPr>
          </w:p>
        </w:tc>
      </w:tr>
      <w:tr w:rsidR="00C83614" w14:paraId="224D9A93" w14:textId="77777777">
        <w:tc>
          <w:tcPr>
            <w:tcW w:w="1109" w:type="dxa"/>
            <w:shd w:val="clear" w:color="auto" w:fill="auto"/>
          </w:tcPr>
          <w:p w14:paraId="17CC7C35" w14:textId="77777777" w:rsidR="00C83614" w:rsidRDefault="00C83614">
            <w:pPr>
              <w:spacing w:before="80" w:after="80"/>
              <w:rPr>
                <w:rFonts w:ascii="Verdana" w:hAnsi="Verdana" w:cs="Arial"/>
                <w:sz w:val="18"/>
                <w:szCs w:val="18"/>
                <w:lang w:val="en-NZ"/>
              </w:rPr>
            </w:pPr>
            <w:r>
              <w:rPr>
                <w:rFonts w:ascii="Verdana" w:hAnsi="Verdana" w:cs="Arial"/>
                <w:sz w:val="18"/>
                <w:szCs w:val="18"/>
                <w:lang w:val="en-NZ"/>
              </w:rPr>
              <w:t>3.20pm-3.50pm</w:t>
            </w:r>
          </w:p>
        </w:tc>
        <w:tc>
          <w:tcPr>
            <w:tcW w:w="1699" w:type="dxa"/>
            <w:shd w:val="clear" w:color="auto" w:fill="auto"/>
          </w:tcPr>
          <w:p w14:paraId="1AC5AD49" w14:textId="77777777" w:rsidR="00C83614" w:rsidRDefault="00C83614">
            <w:pPr>
              <w:spacing w:before="80" w:after="80"/>
              <w:jc w:val="center"/>
              <w:rPr>
                <w:rFonts w:ascii="Verdana" w:hAnsi="Verdana" w:cs="Arial"/>
                <w:sz w:val="18"/>
                <w:szCs w:val="18"/>
                <w:lang w:val="en-NZ"/>
              </w:rPr>
            </w:pPr>
            <w:r>
              <w:rPr>
                <w:rFonts w:ascii="Verdana" w:hAnsi="Verdana" w:cs="Arial"/>
                <w:sz w:val="18"/>
                <w:szCs w:val="18"/>
                <w:lang w:val="en-NZ" w:eastAsia="en-NZ"/>
              </w:rPr>
              <w:t>2024 FULL 18552</w:t>
            </w:r>
          </w:p>
        </w:tc>
        <w:tc>
          <w:tcPr>
            <w:tcW w:w="3112" w:type="dxa"/>
            <w:shd w:val="clear" w:color="auto" w:fill="auto"/>
          </w:tcPr>
          <w:p w14:paraId="2C958D8E" w14:textId="77777777" w:rsidR="00C83614" w:rsidRDefault="00C83614">
            <w:pPr>
              <w:autoSpaceDE w:val="0"/>
              <w:autoSpaceDN w:val="0"/>
              <w:adjustRightInd w:val="0"/>
              <w:jc w:val="center"/>
              <w:rPr>
                <w:rFonts w:ascii="Verdana" w:hAnsi="Verdana" w:cs="Arial"/>
                <w:sz w:val="18"/>
                <w:szCs w:val="18"/>
                <w:lang w:val="en-NZ" w:eastAsia="en-NZ"/>
              </w:rPr>
            </w:pPr>
            <w:r>
              <w:rPr>
                <w:rFonts w:ascii="Verdana" w:hAnsi="Verdana" w:cs="Arial"/>
                <w:sz w:val="18"/>
                <w:szCs w:val="18"/>
                <w:lang w:val="en-NZ" w:eastAsia="en-NZ"/>
              </w:rPr>
              <w:t>Safety and efficacy of</w:t>
            </w:r>
          </w:p>
          <w:p w14:paraId="006457BB" w14:textId="77777777" w:rsidR="00C83614" w:rsidRDefault="00C83614">
            <w:pPr>
              <w:autoSpaceDE w:val="0"/>
              <w:autoSpaceDN w:val="0"/>
              <w:adjustRightInd w:val="0"/>
              <w:jc w:val="center"/>
              <w:rPr>
                <w:rFonts w:ascii="Verdana" w:hAnsi="Verdana" w:cs="Arial"/>
                <w:sz w:val="18"/>
                <w:szCs w:val="18"/>
                <w:lang w:val="en-NZ" w:eastAsia="en-NZ"/>
              </w:rPr>
            </w:pPr>
            <w:r>
              <w:rPr>
                <w:rFonts w:ascii="Verdana" w:hAnsi="Verdana" w:cs="Arial"/>
                <w:sz w:val="18"/>
                <w:szCs w:val="18"/>
                <w:lang w:val="en-NZ" w:eastAsia="en-NZ"/>
              </w:rPr>
              <w:t>INCB000928 in people with</w:t>
            </w:r>
          </w:p>
          <w:p w14:paraId="24865DED" w14:textId="77777777" w:rsidR="00C83614" w:rsidRDefault="00C83614">
            <w:pPr>
              <w:autoSpaceDE w:val="0"/>
              <w:autoSpaceDN w:val="0"/>
              <w:adjustRightInd w:val="0"/>
              <w:jc w:val="center"/>
              <w:rPr>
                <w:rFonts w:ascii="Verdana" w:hAnsi="Verdana" w:cs="Arial"/>
                <w:sz w:val="18"/>
                <w:szCs w:val="18"/>
                <w:lang w:val="en-NZ" w:eastAsia="en-NZ"/>
              </w:rPr>
            </w:pPr>
            <w:r>
              <w:rPr>
                <w:rFonts w:ascii="Verdana" w:hAnsi="Verdana" w:cs="Arial"/>
                <w:sz w:val="18"/>
                <w:szCs w:val="18"/>
                <w:lang w:val="en-NZ" w:eastAsia="en-NZ"/>
              </w:rPr>
              <w:t xml:space="preserve">Fibrodysplasia ossificans </w:t>
            </w:r>
            <w:proofErr w:type="spellStart"/>
            <w:r>
              <w:rPr>
                <w:rFonts w:ascii="Verdana" w:hAnsi="Verdana" w:cs="Arial"/>
                <w:sz w:val="18"/>
                <w:szCs w:val="18"/>
                <w:lang w:val="en-NZ" w:eastAsia="en-NZ"/>
              </w:rPr>
              <w:t>progressiva</w:t>
            </w:r>
            <w:proofErr w:type="spellEnd"/>
            <w:r>
              <w:rPr>
                <w:rFonts w:ascii="Verdana" w:hAnsi="Verdana" w:cs="Arial"/>
                <w:sz w:val="18"/>
                <w:szCs w:val="18"/>
                <w:lang w:val="en-NZ" w:eastAsia="en-NZ"/>
              </w:rPr>
              <w:t xml:space="preserve"> (FOP)</w:t>
            </w:r>
          </w:p>
        </w:tc>
        <w:tc>
          <w:tcPr>
            <w:tcW w:w="1561" w:type="dxa"/>
            <w:shd w:val="clear" w:color="auto" w:fill="auto"/>
          </w:tcPr>
          <w:p w14:paraId="51CE2165" w14:textId="77777777" w:rsidR="00C83614" w:rsidRDefault="00C83614">
            <w:pPr>
              <w:spacing w:before="80" w:after="80"/>
              <w:jc w:val="center"/>
              <w:rPr>
                <w:rFonts w:ascii="Verdana" w:hAnsi="Verdana" w:cs="Arial"/>
                <w:sz w:val="18"/>
                <w:szCs w:val="18"/>
                <w:lang w:val="en-NZ"/>
              </w:rPr>
            </w:pPr>
            <w:r>
              <w:rPr>
                <w:rFonts w:ascii="Verdana" w:hAnsi="Verdana" w:cs="Arial"/>
                <w:sz w:val="18"/>
                <w:szCs w:val="18"/>
                <w:lang w:val="en-NZ"/>
              </w:rPr>
              <w:t>Dr Patrick Yap</w:t>
            </w:r>
          </w:p>
        </w:tc>
        <w:tc>
          <w:tcPr>
            <w:tcW w:w="1761" w:type="dxa"/>
            <w:shd w:val="clear" w:color="auto" w:fill="auto"/>
          </w:tcPr>
          <w:p w14:paraId="6BE3EED0" w14:textId="77777777" w:rsidR="00C83614" w:rsidRDefault="00C83614">
            <w:pPr>
              <w:autoSpaceDE w:val="0"/>
              <w:autoSpaceDN w:val="0"/>
              <w:adjustRightInd w:val="0"/>
              <w:jc w:val="center"/>
              <w:rPr>
                <w:rFonts w:ascii="Verdana" w:hAnsi="Verdana" w:cs="Arial"/>
                <w:sz w:val="18"/>
                <w:szCs w:val="18"/>
                <w:lang w:val="en-NZ" w:eastAsia="en-NZ"/>
              </w:rPr>
            </w:pPr>
            <w:r>
              <w:rPr>
                <w:rFonts w:ascii="Verdana" w:hAnsi="Verdana" w:cs="Arial"/>
                <w:sz w:val="18"/>
                <w:szCs w:val="18"/>
                <w:lang w:val="en-NZ" w:eastAsia="en-NZ"/>
              </w:rPr>
              <w:t>Mr Dominic Fitchett &amp; Dr Devonie Waaka</w:t>
            </w:r>
          </w:p>
        </w:tc>
      </w:tr>
      <w:tr w:rsidR="00C83614" w14:paraId="3A6DD605" w14:textId="77777777">
        <w:tc>
          <w:tcPr>
            <w:tcW w:w="1109" w:type="dxa"/>
            <w:shd w:val="clear" w:color="auto" w:fill="auto"/>
          </w:tcPr>
          <w:p w14:paraId="162FBA5E" w14:textId="77777777" w:rsidR="00C83614" w:rsidRDefault="00C83614">
            <w:pPr>
              <w:spacing w:before="80" w:after="80"/>
              <w:rPr>
                <w:rFonts w:ascii="Verdana" w:hAnsi="Verdana" w:cs="Arial"/>
                <w:sz w:val="18"/>
                <w:szCs w:val="18"/>
                <w:lang w:val="en-NZ"/>
              </w:rPr>
            </w:pPr>
            <w:r>
              <w:rPr>
                <w:rFonts w:ascii="Verdana" w:hAnsi="Verdana" w:cs="Arial"/>
                <w:sz w:val="18"/>
                <w:szCs w:val="18"/>
                <w:lang w:val="en-NZ"/>
              </w:rPr>
              <w:t>3.50pm-4.20pm</w:t>
            </w:r>
          </w:p>
        </w:tc>
        <w:tc>
          <w:tcPr>
            <w:tcW w:w="1699" w:type="dxa"/>
            <w:shd w:val="clear" w:color="auto" w:fill="auto"/>
          </w:tcPr>
          <w:p w14:paraId="400D6E22" w14:textId="77777777" w:rsidR="00C83614" w:rsidRDefault="00C83614">
            <w:pPr>
              <w:spacing w:before="80" w:after="80"/>
              <w:jc w:val="center"/>
              <w:rPr>
                <w:rFonts w:ascii="Verdana" w:hAnsi="Verdana" w:cs="Arial"/>
                <w:sz w:val="18"/>
                <w:szCs w:val="18"/>
                <w:lang w:val="en-NZ"/>
              </w:rPr>
            </w:pPr>
            <w:r>
              <w:rPr>
                <w:rFonts w:ascii="Verdana" w:hAnsi="Verdana" w:cs="Arial"/>
                <w:sz w:val="18"/>
                <w:szCs w:val="18"/>
                <w:lang w:val="en-NZ" w:eastAsia="en-NZ"/>
              </w:rPr>
              <w:t>2024 FULL 19519</w:t>
            </w:r>
          </w:p>
        </w:tc>
        <w:tc>
          <w:tcPr>
            <w:tcW w:w="3112" w:type="dxa"/>
            <w:shd w:val="clear" w:color="auto" w:fill="auto"/>
          </w:tcPr>
          <w:p w14:paraId="5E46DADA" w14:textId="77777777" w:rsidR="00C83614" w:rsidRDefault="00C83614">
            <w:pPr>
              <w:autoSpaceDE w:val="0"/>
              <w:autoSpaceDN w:val="0"/>
              <w:adjustRightInd w:val="0"/>
              <w:jc w:val="center"/>
              <w:rPr>
                <w:rFonts w:ascii="Verdana" w:hAnsi="Verdana" w:cs="Arial"/>
                <w:sz w:val="18"/>
                <w:szCs w:val="18"/>
                <w:lang w:val="en-NZ" w:eastAsia="en-NZ"/>
              </w:rPr>
            </w:pPr>
            <w:r>
              <w:rPr>
                <w:rFonts w:ascii="Verdana" w:hAnsi="Verdana" w:cs="Arial"/>
                <w:sz w:val="18"/>
                <w:szCs w:val="18"/>
                <w:lang w:val="en-NZ" w:eastAsia="en-NZ"/>
              </w:rPr>
              <w:t>Safety, efficacy and</w:t>
            </w:r>
          </w:p>
          <w:p w14:paraId="5F46C87E" w14:textId="77777777" w:rsidR="00C83614" w:rsidRDefault="00C83614">
            <w:pPr>
              <w:autoSpaceDE w:val="0"/>
              <w:autoSpaceDN w:val="0"/>
              <w:adjustRightInd w:val="0"/>
              <w:jc w:val="center"/>
              <w:rPr>
                <w:rFonts w:ascii="Verdana" w:hAnsi="Verdana" w:cs="Arial"/>
                <w:sz w:val="18"/>
                <w:szCs w:val="18"/>
                <w:lang w:val="en-NZ"/>
              </w:rPr>
            </w:pPr>
            <w:r>
              <w:rPr>
                <w:rFonts w:ascii="Verdana" w:hAnsi="Verdana" w:cs="Arial"/>
                <w:sz w:val="18"/>
                <w:szCs w:val="18"/>
                <w:lang w:val="en-NZ" w:eastAsia="en-NZ"/>
              </w:rPr>
              <w:t>pharmacokinetics of TAVO101 in adults with severe eczema</w:t>
            </w:r>
          </w:p>
        </w:tc>
        <w:tc>
          <w:tcPr>
            <w:tcW w:w="1561" w:type="dxa"/>
            <w:shd w:val="clear" w:color="auto" w:fill="auto"/>
          </w:tcPr>
          <w:p w14:paraId="398667CF" w14:textId="77777777" w:rsidR="00C83614" w:rsidRDefault="00C83614">
            <w:pPr>
              <w:spacing w:before="80" w:after="80"/>
              <w:jc w:val="center"/>
              <w:rPr>
                <w:rFonts w:ascii="Verdana" w:hAnsi="Verdana" w:cs="Arial"/>
                <w:sz w:val="18"/>
                <w:szCs w:val="18"/>
                <w:lang w:val="en-NZ"/>
              </w:rPr>
            </w:pPr>
            <w:r>
              <w:rPr>
                <w:rFonts w:ascii="Verdana" w:hAnsi="Verdana" w:cs="Arial"/>
                <w:sz w:val="18"/>
                <w:szCs w:val="18"/>
                <w:lang w:val="en-NZ"/>
              </w:rPr>
              <w:t>Dr Penelope Montgomery</w:t>
            </w:r>
          </w:p>
        </w:tc>
        <w:tc>
          <w:tcPr>
            <w:tcW w:w="1761" w:type="dxa"/>
            <w:shd w:val="clear" w:color="auto" w:fill="auto"/>
          </w:tcPr>
          <w:p w14:paraId="74494876" w14:textId="77777777" w:rsidR="00C83614" w:rsidRDefault="00C83614">
            <w:pPr>
              <w:autoSpaceDE w:val="0"/>
              <w:autoSpaceDN w:val="0"/>
              <w:adjustRightInd w:val="0"/>
              <w:jc w:val="center"/>
              <w:rPr>
                <w:rFonts w:ascii="Verdana" w:hAnsi="Verdana" w:cs="Arial"/>
                <w:sz w:val="18"/>
                <w:szCs w:val="18"/>
                <w:lang w:val="en-NZ" w:eastAsia="en-NZ"/>
              </w:rPr>
            </w:pPr>
            <w:r>
              <w:rPr>
                <w:rFonts w:ascii="Verdana" w:hAnsi="Verdana" w:cs="Arial"/>
                <w:sz w:val="18"/>
                <w:szCs w:val="18"/>
                <w:lang w:val="en-NZ" w:eastAsia="en-NZ"/>
              </w:rPr>
              <w:t>Dr Maree Kirk &amp; Ms Amy Henry</w:t>
            </w:r>
          </w:p>
        </w:tc>
      </w:tr>
    </w:tbl>
    <w:p w14:paraId="22B86119" w14:textId="77777777" w:rsidR="002B2215" w:rsidRDefault="002B2215" w:rsidP="00E24E77">
      <w:pPr>
        <w:spacing w:before="80" w:after="80"/>
        <w:rPr>
          <w:rFonts w:cs="Arial"/>
          <w:color w:val="FF0000"/>
          <w:sz w:val="20"/>
          <w:lang w:val="en-NZ"/>
        </w:rPr>
      </w:pPr>
    </w:p>
    <w:p w14:paraId="1671C969" w14:textId="77777777" w:rsidR="00A94248" w:rsidRPr="00A66F2E" w:rsidRDefault="00A94248" w:rsidP="00E24E77">
      <w:pPr>
        <w:spacing w:before="80" w:after="80"/>
        <w:rPr>
          <w:rFonts w:cs="Arial"/>
          <w:color w:val="FF0000"/>
          <w:sz w:val="20"/>
          <w:lang w:val="en-NZ"/>
        </w:rPr>
      </w:pPr>
    </w:p>
    <w:p w14:paraId="26488601" w14:textId="77777777" w:rsidR="00A66F2E" w:rsidRPr="00A66F2E" w:rsidRDefault="00A66F2E" w:rsidP="00E24E77">
      <w:pPr>
        <w:spacing w:before="80" w:after="80"/>
        <w:rPr>
          <w:rFonts w:cs="Arial"/>
          <w:color w:val="FF0000"/>
          <w:sz w:val="20"/>
          <w:lang w:val="en-NZ"/>
        </w:rPr>
      </w:pPr>
    </w:p>
    <w:tbl>
      <w:tblPr>
        <w:tblW w:w="86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592"/>
        <w:gridCol w:w="2497"/>
        <w:gridCol w:w="1251"/>
        <w:gridCol w:w="1155"/>
        <w:gridCol w:w="1155"/>
      </w:tblGrid>
      <w:tr w:rsidR="000B3699" w:rsidRPr="009063FE" w14:paraId="1D10BF9C" w14:textId="77777777" w:rsidTr="00A70577">
        <w:trPr>
          <w:trHeight w:val="240"/>
        </w:trPr>
        <w:tc>
          <w:tcPr>
            <w:tcW w:w="2592" w:type="dxa"/>
            <w:shd w:val="pct12" w:color="auto" w:fill="FFFFFF"/>
            <w:vAlign w:val="center"/>
          </w:tcPr>
          <w:p w14:paraId="4749AB6E" w14:textId="77777777" w:rsidR="000B3699" w:rsidRPr="009063FE" w:rsidRDefault="000B3699" w:rsidP="00A70577">
            <w:pPr>
              <w:autoSpaceDE w:val="0"/>
              <w:autoSpaceDN w:val="0"/>
              <w:adjustRightInd w:val="0"/>
              <w:rPr>
                <w:rFonts w:cs="Arial"/>
                <w:sz w:val="16"/>
                <w:szCs w:val="16"/>
              </w:rPr>
            </w:pPr>
            <w:r w:rsidRPr="009063FE">
              <w:rPr>
                <w:rFonts w:cs="Arial"/>
                <w:b/>
                <w:sz w:val="16"/>
                <w:szCs w:val="16"/>
              </w:rPr>
              <w:t xml:space="preserve">Member Name </w:t>
            </w:r>
            <w:r w:rsidRPr="009063FE">
              <w:rPr>
                <w:rFonts w:cs="Arial"/>
                <w:sz w:val="16"/>
                <w:szCs w:val="16"/>
              </w:rPr>
              <w:t xml:space="preserve"> </w:t>
            </w:r>
          </w:p>
        </w:tc>
        <w:tc>
          <w:tcPr>
            <w:tcW w:w="2497" w:type="dxa"/>
            <w:shd w:val="pct12" w:color="auto" w:fill="FFFFFF"/>
            <w:vAlign w:val="center"/>
          </w:tcPr>
          <w:p w14:paraId="70427758" w14:textId="77777777" w:rsidR="000B3699" w:rsidRPr="009063FE" w:rsidRDefault="000B3699" w:rsidP="00A70577">
            <w:pPr>
              <w:autoSpaceDE w:val="0"/>
              <w:autoSpaceDN w:val="0"/>
              <w:adjustRightInd w:val="0"/>
              <w:rPr>
                <w:rFonts w:cs="Arial"/>
                <w:sz w:val="16"/>
                <w:szCs w:val="16"/>
              </w:rPr>
            </w:pPr>
            <w:r w:rsidRPr="009063FE">
              <w:rPr>
                <w:rFonts w:cs="Arial"/>
                <w:b/>
                <w:sz w:val="16"/>
                <w:szCs w:val="16"/>
              </w:rPr>
              <w:t xml:space="preserve">Member Category </w:t>
            </w:r>
            <w:r w:rsidRPr="009063FE">
              <w:rPr>
                <w:rFonts w:cs="Arial"/>
                <w:sz w:val="16"/>
                <w:szCs w:val="16"/>
              </w:rPr>
              <w:t xml:space="preserve"> </w:t>
            </w:r>
          </w:p>
        </w:tc>
        <w:tc>
          <w:tcPr>
            <w:tcW w:w="1251" w:type="dxa"/>
            <w:shd w:val="pct12" w:color="auto" w:fill="FFFFFF"/>
            <w:vAlign w:val="center"/>
          </w:tcPr>
          <w:p w14:paraId="40E969BF" w14:textId="77777777" w:rsidR="000B3699" w:rsidRPr="009063FE" w:rsidRDefault="000B3699" w:rsidP="00A70577">
            <w:pPr>
              <w:autoSpaceDE w:val="0"/>
              <w:autoSpaceDN w:val="0"/>
              <w:adjustRightInd w:val="0"/>
              <w:rPr>
                <w:rFonts w:cs="Arial"/>
                <w:sz w:val="16"/>
                <w:szCs w:val="16"/>
              </w:rPr>
            </w:pPr>
            <w:r w:rsidRPr="009063FE">
              <w:rPr>
                <w:rFonts w:cs="Arial"/>
                <w:b/>
                <w:sz w:val="16"/>
                <w:szCs w:val="16"/>
              </w:rPr>
              <w:t xml:space="preserve">Appointed </w:t>
            </w:r>
            <w:r w:rsidRPr="009063FE">
              <w:rPr>
                <w:rFonts w:cs="Arial"/>
                <w:sz w:val="16"/>
                <w:szCs w:val="16"/>
              </w:rPr>
              <w:t xml:space="preserve"> </w:t>
            </w:r>
          </w:p>
        </w:tc>
        <w:tc>
          <w:tcPr>
            <w:tcW w:w="1155" w:type="dxa"/>
            <w:shd w:val="pct12" w:color="auto" w:fill="FFFFFF"/>
            <w:vAlign w:val="center"/>
          </w:tcPr>
          <w:p w14:paraId="558AAB1D" w14:textId="77777777" w:rsidR="000B3699" w:rsidRPr="009063FE" w:rsidRDefault="000B3699" w:rsidP="00A70577">
            <w:pPr>
              <w:autoSpaceDE w:val="0"/>
              <w:autoSpaceDN w:val="0"/>
              <w:adjustRightInd w:val="0"/>
              <w:rPr>
                <w:rFonts w:cs="Arial"/>
                <w:sz w:val="16"/>
                <w:szCs w:val="16"/>
              </w:rPr>
            </w:pPr>
            <w:r w:rsidRPr="009063FE">
              <w:rPr>
                <w:rFonts w:cs="Arial"/>
                <w:b/>
                <w:sz w:val="16"/>
                <w:szCs w:val="16"/>
              </w:rPr>
              <w:t xml:space="preserve">Term Expires </w:t>
            </w:r>
            <w:r w:rsidRPr="009063FE">
              <w:rPr>
                <w:rFonts w:cs="Arial"/>
                <w:sz w:val="16"/>
                <w:szCs w:val="16"/>
              </w:rPr>
              <w:t xml:space="preserve"> </w:t>
            </w:r>
          </w:p>
        </w:tc>
        <w:tc>
          <w:tcPr>
            <w:tcW w:w="1155" w:type="dxa"/>
            <w:shd w:val="pct12" w:color="auto" w:fill="FFFFFF"/>
            <w:vAlign w:val="center"/>
          </w:tcPr>
          <w:p w14:paraId="43D35280" w14:textId="77777777" w:rsidR="000B3699" w:rsidRPr="009063FE" w:rsidRDefault="000B3699" w:rsidP="00A70577">
            <w:pPr>
              <w:autoSpaceDE w:val="0"/>
              <w:autoSpaceDN w:val="0"/>
              <w:adjustRightInd w:val="0"/>
              <w:rPr>
                <w:rFonts w:cs="Arial"/>
                <w:sz w:val="16"/>
                <w:szCs w:val="16"/>
              </w:rPr>
            </w:pPr>
            <w:r w:rsidRPr="009063FE">
              <w:rPr>
                <w:rFonts w:cs="Arial"/>
                <w:b/>
                <w:sz w:val="16"/>
                <w:szCs w:val="16"/>
              </w:rPr>
              <w:t xml:space="preserve">Apologies? </w:t>
            </w:r>
            <w:r w:rsidRPr="009063FE">
              <w:rPr>
                <w:rFonts w:cs="Arial"/>
                <w:sz w:val="16"/>
                <w:szCs w:val="16"/>
              </w:rPr>
              <w:t xml:space="preserve"> </w:t>
            </w:r>
          </w:p>
        </w:tc>
      </w:tr>
      <w:tr w:rsidR="000B3699" w:rsidRPr="009063FE" w14:paraId="164D9C21" w14:textId="77777777" w:rsidTr="00A70577">
        <w:trPr>
          <w:trHeight w:val="280"/>
        </w:trPr>
        <w:tc>
          <w:tcPr>
            <w:tcW w:w="2592" w:type="dxa"/>
          </w:tcPr>
          <w:p w14:paraId="2693859C"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 xml:space="preserve">Dr Devonie Waaka </w:t>
            </w:r>
          </w:p>
        </w:tc>
        <w:tc>
          <w:tcPr>
            <w:tcW w:w="2497" w:type="dxa"/>
          </w:tcPr>
          <w:p w14:paraId="04798585"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 xml:space="preserve">Non-lay (Intervention studies) </w:t>
            </w:r>
          </w:p>
        </w:tc>
        <w:tc>
          <w:tcPr>
            <w:tcW w:w="1251" w:type="dxa"/>
          </w:tcPr>
          <w:p w14:paraId="4503FC9C"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 xml:space="preserve">18/07/2016 </w:t>
            </w:r>
          </w:p>
        </w:tc>
        <w:tc>
          <w:tcPr>
            <w:tcW w:w="1155" w:type="dxa"/>
          </w:tcPr>
          <w:p w14:paraId="44FEB67A"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 xml:space="preserve">18/07/2019 </w:t>
            </w:r>
          </w:p>
        </w:tc>
        <w:tc>
          <w:tcPr>
            <w:tcW w:w="1155" w:type="dxa"/>
          </w:tcPr>
          <w:p w14:paraId="7AAB3CEF"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 xml:space="preserve">Present </w:t>
            </w:r>
          </w:p>
        </w:tc>
      </w:tr>
      <w:tr w:rsidR="000B3699" w:rsidRPr="009063FE" w14:paraId="150D4EFC" w14:textId="77777777" w:rsidTr="00A70577">
        <w:trPr>
          <w:trHeight w:val="280"/>
        </w:trPr>
        <w:tc>
          <w:tcPr>
            <w:tcW w:w="2592" w:type="dxa"/>
          </w:tcPr>
          <w:p w14:paraId="3A6B68D8"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 xml:space="preserve">Mr Dominic Fitchett </w:t>
            </w:r>
          </w:p>
        </w:tc>
        <w:tc>
          <w:tcPr>
            <w:tcW w:w="2497" w:type="dxa"/>
          </w:tcPr>
          <w:p w14:paraId="45A1EB8D"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Lay (the Law) (Chair)</w:t>
            </w:r>
          </w:p>
        </w:tc>
        <w:tc>
          <w:tcPr>
            <w:tcW w:w="1251" w:type="dxa"/>
          </w:tcPr>
          <w:p w14:paraId="6FD66C31"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 xml:space="preserve">05/07/2019 </w:t>
            </w:r>
          </w:p>
        </w:tc>
        <w:tc>
          <w:tcPr>
            <w:tcW w:w="1155" w:type="dxa"/>
          </w:tcPr>
          <w:p w14:paraId="10018A31"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 xml:space="preserve">05/07/2022 </w:t>
            </w:r>
          </w:p>
        </w:tc>
        <w:tc>
          <w:tcPr>
            <w:tcW w:w="1155" w:type="dxa"/>
          </w:tcPr>
          <w:p w14:paraId="261F2CFB"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 xml:space="preserve">Present </w:t>
            </w:r>
          </w:p>
        </w:tc>
      </w:tr>
      <w:tr w:rsidR="000B3699" w:rsidRPr="009063FE" w14:paraId="6FB91989" w14:textId="77777777" w:rsidTr="00A70577">
        <w:trPr>
          <w:trHeight w:val="280"/>
        </w:trPr>
        <w:tc>
          <w:tcPr>
            <w:tcW w:w="2592" w:type="dxa"/>
          </w:tcPr>
          <w:p w14:paraId="3A9BDD0F"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Ms Amy Henry</w:t>
            </w:r>
          </w:p>
        </w:tc>
        <w:tc>
          <w:tcPr>
            <w:tcW w:w="2497" w:type="dxa"/>
          </w:tcPr>
          <w:p w14:paraId="087C552E"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Non-lay (Observational studies)</w:t>
            </w:r>
          </w:p>
        </w:tc>
        <w:tc>
          <w:tcPr>
            <w:tcW w:w="1251" w:type="dxa"/>
          </w:tcPr>
          <w:p w14:paraId="24DC7930"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13/08/2021</w:t>
            </w:r>
          </w:p>
        </w:tc>
        <w:tc>
          <w:tcPr>
            <w:tcW w:w="1155" w:type="dxa"/>
          </w:tcPr>
          <w:p w14:paraId="3921F81C"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13/08/2024</w:t>
            </w:r>
          </w:p>
        </w:tc>
        <w:tc>
          <w:tcPr>
            <w:tcW w:w="1155" w:type="dxa"/>
          </w:tcPr>
          <w:p w14:paraId="6738238F"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Present</w:t>
            </w:r>
          </w:p>
        </w:tc>
      </w:tr>
      <w:tr w:rsidR="000B3699" w:rsidRPr="009063FE" w14:paraId="41F7AC44" w14:textId="77777777" w:rsidTr="00A70577">
        <w:trPr>
          <w:trHeight w:val="280"/>
        </w:trPr>
        <w:tc>
          <w:tcPr>
            <w:tcW w:w="2592" w:type="dxa"/>
          </w:tcPr>
          <w:p w14:paraId="2B158EE3" w14:textId="77777777" w:rsidR="000B3699" w:rsidRPr="009063FE" w:rsidRDefault="000B3699" w:rsidP="00A70577">
            <w:pPr>
              <w:autoSpaceDE w:val="0"/>
              <w:autoSpaceDN w:val="0"/>
              <w:adjustRightInd w:val="0"/>
              <w:rPr>
                <w:rFonts w:cs="Arial"/>
                <w:sz w:val="16"/>
                <w:szCs w:val="16"/>
              </w:rPr>
            </w:pPr>
            <w:proofErr w:type="spellStart"/>
            <w:r w:rsidRPr="009063FE">
              <w:rPr>
                <w:rFonts w:cs="Arial"/>
                <w:sz w:val="16"/>
                <w:szCs w:val="16"/>
              </w:rPr>
              <w:t>Ascc</w:t>
            </w:r>
            <w:proofErr w:type="spellEnd"/>
            <w:r w:rsidRPr="009063FE">
              <w:rPr>
                <w:rFonts w:cs="Arial"/>
                <w:sz w:val="16"/>
                <w:szCs w:val="16"/>
              </w:rPr>
              <w:t>. Prof Nicola Swain</w:t>
            </w:r>
          </w:p>
        </w:tc>
        <w:tc>
          <w:tcPr>
            <w:tcW w:w="2497" w:type="dxa"/>
          </w:tcPr>
          <w:p w14:paraId="75176684"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Non-lay (Intervention/Observational studies)</w:t>
            </w:r>
          </w:p>
        </w:tc>
        <w:tc>
          <w:tcPr>
            <w:tcW w:w="1251" w:type="dxa"/>
          </w:tcPr>
          <w:p w14:paraId="1DC4BDCE"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22/12/2021</w:t>
            </w:r>
          </w:p>
        </w:tc>
        <w:tc>
          <w:tcPr>
            <w:tcW w:w="1155" w:type="dxa"/>
          </w:tcPr>
          <w:p w14:paraId="1FB25863"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22/12/2024</w:t>
            </w:r>
          </w:p>
        </w:tc>
        <w:tc>
          <w:tcPr>
            <w:tcW w:w="1155" w:type="dxa"/>
          </w:tcPr>
          <w:p w14:paraId="17F58B8F" w14:textId="77777777" w:rsidR="000B3699" w:rsidRPr="009063FE" w:rsidRDefault="000B3699" w:rsidP="00A70577">
            <w:pPr>
              <w:autoSpaceDE w:val="0"/>
              <w:autoSpaceDN w:val="0"/>
              <w:adjustRightInd w:val="0"/>
              <w:rPr>
                <w:rFonts w:cs="Arial"/>
                <w:sz w:val="16"/>
                <w:szCs w:val="16"/>
              </w:rPr>
            </w:pPr>
            <w:r>
              <w:rPr>
                <w:rFonts w:cs="Arial"/>
                <w:sz w:val="16"/>
                <w:szCs w:val="16"/>
              </w:rPr>
              <w:t>Apologies</w:t>
            </w:r>
          </w:p>
        </w:tc>
      </w:tr>
      <w:tr w:rsidR="000B3699" w:rsidRPr="009063FE" w14:paraId="7ACCBB29" w14:textId="77777777" w:rsidTr="00A70577">
        <w:trPr>
          <w:trHeight w:val="280"/>
        </w:trPr>
        <w:tc>
          <w:tcPr>
            <w:tcW w:w="2592" w:type="dxa"/>
          </w:tcPr>
          <w:p w14:paraId="559872D6"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Ms Dianne Glenn</w:t>
            </w:r>
          </w:p>
        </w:tc>
        <w:tc>
          <w:tcPr>
            <w:tcW w:w="2497" w:type="dxa"/>
          </w:tcPr>
          <w:p w14:paraId="547A562E"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Lay (Consumer/Community perspectives)</w:t>
            </w:r>
          </w:p>
        </w:tc>
        <w:tc>
          <w:tcPr>
            <w:tcW w:w="1251" w:type="dxa"/>
          </w:tcPr>
          <w:p w14:paraId="744905C3" w14:textId="77777777" w:rsidR="000B3699" w:rsidRPr="009063FE" w:rsidRDefault="000B3699" w:rsidP="00A70577">
            <w:pPr>
              <w:autoSpaceDE w:val="0"/>
              <w:autoSpaceDN w:val="0"/>
              <w:adjustRightInd w:val="0"/>
              <w:rPr>
                <w:rFonts w:cs="Arial"/>
                <w:sz w:val="16"/>
                <w:szCs w:val="16"/>
              </w:rPr>
            </w:pPr>
            <w:r w:rsidRPr="009063FE">
              <w:rPr>
                <w:sz w:val="16"/>
                <w:szCs w:val="16"/>
              </w:rPr>
              <w:t>08/07/2022</w:t>
            </w:r>
          </w:p>
        </w:tc>
        <w:tc>
          <w:tcPr>
            <w:tcW w:w="1155" w:type="dxa"/>
          </w:tcPr>
          <w:p w14:paraId="306F0EFD" w14:textId="77777777" w:rsidR="000B3699" w:rsidRPr="009063FE" w:rsidRDefault="000B3699" w:rsidP="00A70577">
            <w:pPr>
              <w:autoSpaceDE w:val="0"/>
              <w:autoSpaceDN w:val="0"/>
              <w:adjustRightInd w:val="0"/>
              <w:rPr>
                <w:rFonts w:cs="Arial"/>
                <w:sz w:val="16"/>
                <w:szCs w:val="16"/>
              </w:rPr>
            </w:pPr>
            <w:r w:rsidRPr="009063FE">
              <w:rPr>
                <w:sz w:val="16"/>
                <w:szCs w:val="16"/>
              </w:rPr>
              <w:t>08/07/2025</w:t>
            </w:r>
          </w:p>
        </w:tc>
        <w:tc>
          <w:tcPr>
            <w:tcW w:w="1155" w:type="dxa"/>
          </w:tcPr>
          <w:p w14:paraId="2F9ED135"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Present</w:t>
            </w:r>
          </w:p>
        </w:tc>
      </w:tr>
      <w:tr w:rsidR="000B3699" w:rsidRPr="009063FE" w14:paraId="00D0204C" w14:textId="77777777" w:rsidTr="00A70577">
        <w:trPr>
          <w:trHeight w:val="280"/>
        </w:trPr>
        <w:tc>
          <w:tcPr>
            <w:tcW w:w="2592" w:type="dxa"/>
          </w:tcPr>
          <w:p w14:paraId="1B351D17"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Ms Neta Tomokino</w:t>
            </w:r>
          </w:p>
        </w:tc>
        <w:tc>
          <w:tcPr>
            <w:tcW w:w="2497" w:type="dxa"/>
          </w:tcPr>
          <w:p w14:paraId="5FA9C54F"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Lay (Consumer/Community perspectives)</w:t>
            </w:r>
          </w:p>
        </w:tc>
        <w:tc>
          <w:tcPr>
            <w:tcW w:w="1251" w:type="dxa"/>
          </w:tcPr>
          <w:p w14:paraId="0F034C42" w14:textId="77777777" w:rsidR="000B3699" w:rsidRPr="009063FE" w:rsidRDefault="000B3699" w:rsidP="00A70577">
            <w:pPr>
              <w:autoSpaceDE w:val="0"/>
              <w:autoSpaceDN w:val="0"/>
              <w:adjustRightInd w:val="0"/>
              <w:rPr>
                <w:rFonts w:cs="Arial"/>
                <w:sz w:val="16"/>
                <w:szCs w:val="16"/>
              </w:rPr>
            </w:pPr>
            <w:r w:rsidRPr="009063FE">
              <w:rPr>
                <w:sz w:val="16"/>
                <w:szCs w:val="16"/>
              </w:rPr>
              <w:t>08/07/2022</w:t>
            </w:r>
          </w:p>
        </w:tc>
        <w:tc>
          <w:tcPr>
            <w:tcW w:w="1155" w:type="dxa"/>
          </w:tcPr>
          <w:p w14:paraId="0C912A51" w14:textId="77777777" w:rsidR="000B3699" w:rsidRPr="009063FE" w:rsidRDefault="000B3699" w:rsidP="00A70577">
            <w:pPr>
              <w:autoSpaceDE w:val="0"/>
              <w:autoSpaceDN w:val="0"/>
              <w:adjustRightInd w:val="0"/>
              <w:rPr>
                <w:rFonts w:cs="Arial"/>
                <w:sz w:val="16"/>
                <w:szCs w:val="16"/>
              </w:rPr>
            </w:pPr>
            <w:r w:rsidRPr="009063FE">
              <w:rPr>
                <w:sz w:val="16"/>
                <w:szCs w:val="16"/>
              </w:rPr>
              <w:t>08/07/2025</w:t>
            </w:r>
          </w:p>
        </w:tc>
        <w:tc>
          <w:tcPr>
            <w:tcW w:w="1155" w:type="dxa"/>
          </w:tcPr>
          <w:p w14:paraId="38110A97" w14:textId="77777777" w:rsidR="000B3699" w:rsidRPr="009063FE" w:rsidRDefault="000B3699" w:rsidP="00A70577">
            <w:pPr>
              <w:autoSpaceDE w:val="0"/>
              <w:autoSpaceDN w:val="0"/>
              <w:adjustRightInd w:val="0"/>
              <w:rPr>
                <w:rFonts w:cs="Arial"/>
                <w:sz w:val="16"/>
                <w:szCs w:val="16"/>
              </w:rPr>
            </w:pPr>
            <w:r>
              <w:rPr>
                <w:rFonts w:cs="Arial"/>
                <w:sz w:val="16"/>
                <w:szCs w:val="16"/>
              </w:rPr>
              <w:t>Apologies</w:t>
            </w:r>
          </w:p>
        </w:tc>
      </w:tr>
      <w:tr w:rsidR="000B3699" w:rsidRPr="009063FE" w14:paraId="24706C11" w14:textId="77777777" w:rsidTr="00A70577">
        <w:trPr>
          <w:trHeight w:val="280"/>
        </w:trPr>
        <w:tc>
          <w:tcPr>
            <w:tcW w:w="2592" w:type="dxa"/>
          </w:tcPr>
          <w:p w14:paraId="4B73A421"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Dr Maree Kirk</w:t>
            </w:r>
          </w:p>
        </w:tc>
        <w:tc>
          <w:tcPr>
            <w:tcW w:w="2497" w:type="dxa"/>
          </w:tcPr>
          <w:p w14:paraId="2E6C5963"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Lay (Consumer/Community perspectives)</w:t>
            </w:r>
          </w:p>
        </w:tc>
        <w:tc>
          <w:tcPr>
            <w:tcW w:w="1251" w:type="dxa"/>
          </w:tcPr>
          <w:p w14:paraId="0DADF047" w14:textId="77777777" w:rsidR="000B3699" w:rsidRPr="009063FE" w:rsidRDefault="000B3699" w:rsidP="00A70577">
            <w:pPr>
              <w:autoSpaceDE w:val="0"/>
              <w:autoSpaceDN w:val="0"/>
              <w:adjustRightInd w:val="0"/>
              <w:rPr>
                <w:sz w:val="16"/>
                <w:szCs w:val="16"/>
              </w:rPr>
            </w:pPr>
            <w:r w:rsidRPr="009063FE">
              <w:rPr>
                <w:sz w:val="16"/>
                <w:szCs w:val="16"/>
              </w:rPr>
              <w:t>03/07/2023</w:t>
            </w:r>
          </w:p>
        </w:tc>
        <w:tc>
          <w:tcPr>
            <w:tcW w:w="1155" w:type="dxa"/>
          </w:tcPr>
          <w:p w14:paraId="64E787F1" w14:textId="77777777" w:rsidR="000B3699" w:rsidRPr="009063FE" w:rsidRDefault="000B3699" w:rsidP="00A70577">
            <w:pPr>
              <w:autoSpaceDE w:val="0"/>
              <w:autoSpaceDN w:val="0"/>
              <w:adjustRightInd w:val="0"/>
              <w:rPr>
                <w:sz w:val="16"/>
                <w:szCs w:val="16"/>
              </w:rPr>
            </w:pPr>
            <w:r w:rsidRPr="009063FE">
              <w:rPr>
                <w:sz w:val="16"/>
                <w:szCs w:val="16"/>
              </w:rPr>
              <w:t>02/07/2026</w:t>
            </w:r>
          </w:p>
        </w:tc>
        <w:tc>
          <w:tcPr>
            <w:tcW w:w="1155" w:type="dxa"/>
          </w:tcPr>
          <w:p w14:paraId="21571294"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Present</w:t>
            </w:r>
          </w:p>
        </w:tc>
      </w:tr>
      <w:tr w:rsidR="000B3699" w:rsidRPr="009063FE" w14:paraId="7B0A22FF" w14:textId="77777777" w:rsidTr="00A70577">
        <w:trPr>
          <w:trHeight w:val="280"/>
        </w:trPr>
        <w:tc>
          <w:tcPr>
            <w:tcW w:w="2592" w:type="dxa"/>
          </w:tcPr>
          <w:p w14:paraId="07EE99C7"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Mrs Carla Strubbia</w:t>
            </w:r>
          </w:p>
        </w:tc>
        <w:tc>
          <w:tcPr>
            <w:tcW w:w="2497" w:type="dxa"/>
          </w:tcPr>
          <w:p w14:paraId="678E1359" w14:textId="77777777" w:rsidR="000B3699" w:rsidRPr="009063FE" w:rsidRDefault="000B3699" w:rsidP="00A70577">
            <w:pPr>
              <w:autoSpaceDE w:val="0"/>
              <w:autoSpaceDN w:val="0"/>
              <w:adjustRightInd w:val="0"/>
              <w:rPr>
                <w:rFonts w:cs="Arial"/>
                <w:sz w:val="16"/>
                <w:szCs w:val="16"/>
              </w:rPr>
            </w:pPr>
            <w:r w:rsidRPr="009063FE">
              <w:rPr>
                <w:rFonts w:cs="Arial"/>
                <w:sz w:val="16"/>
                <w:szCs w:val="16"/>
              </w:rPr>
              <w:t>Non-lay (Intervention Studies)</w:t>
            </w:r>
          </w:p>
        </w:tc>
        <w:tc>
          <w:tcPr>
            <w:tcW w:w="1251" w:type="dxa"/>
          </w:tcPr>
          <w:p w14:paraId="5089360A" w14:textId="77777777" w:rsidR="000B3699" w:rsidRPr="009063FE" w:rsidRDefault="000B3699" w:rsidP="00A70577">
            <w:pPr>
              <w:autoSpaceDE w:val="0"/>
              <w:autoSpaceDN w:val="0"/>
              <w:adjustRightInd w:val="0"/>
              <w:rPr>
                <w:sz w:val="16"/>
                <w:szCs w:val="16"/>
              </w:rPr>
            </w:pPr>
            <w:r w:rsidRPr="009063FE">
              <w:rPr>
                <w:sz w:val="16"/>
                <w:szCs w:val="16"/>
              </w:rPr>
              <w:t>03/07/2023</w:t>
            </w:r>
          </w:p>
        </w:tc>
        <w:tc>
          <w:tcPr>
            <w:tcW w:w="1155" w:type="dxa"/>
          </w:tcPr>
          <w:p w14:paraId="3AEB0F60" w14:textId="77777777" w:rsidR="000B3699" w:rsidRPr="009063FE" w:rsidRDefault="000B3699" w:rsidP="00A70577">
            <w:pPr>
              <w:autoSpaceDE w:val="0"/>
              <w:autoSpaceDN w:val="0"/>
              <w:adjustRightInd w:val="0"/>
              <w:rPr>
                <w:sz w:val="16"/>
                <w:szCs w:val="16"/>
              </w:rPr>
            </w:pPr>
            <w:r w:rsidRPr="009063FE">
              <w:rPr>
                <w:sz w:val="16"/>
                <w:szCs w:val="16"/>
              </w:rPr>
              <w:t>02/07/2026</w:t>
            </w:r>
          </w:p>
        </w:tc>
        <w:tc>
          <w:tcPr>
            <w:tcW w:w="1155" w:type="dxa"/>
          </w:tcPr>
          <w:p w14:paraId="66B9A55F" w14:textId="77777777" w:rsidR="000B3699" w:rsidRPr="009063FE" w:rsidRDefault="000B3699" w:rsidP="00A70577">
            <w:pPr>
              <w:autoSpaceDE w:val="0"/>
              <w:autoSpaceDN w:val="0"/>
              <w:adjustRightInd w:val="0"/>
              <w:rPr>
                <w:rFonts w:cs="Arial"/>
                <w:sz w:val="16"/>
                <w:szCs w:val="16"/>
              </w:rPr>
            </w:pPr>
            <w:r>
              <w:rPr>
                <w:rFonts w:cs="Arial"/>
                <w:sz w:val="16"/>
                <w:szCs w:val="16"/>
              </w:rPr>
              <w:t>Apologies</w:t>
            </w:r>
          </w:p>
        </w:tc>
      </w:tr>
      <w:tr w:rsidR="000B3699" w:rsidRPr="009063FE" w14:paraId="4F12B066" w14:textId="77777777" w:rsidTr="00A70577">
        <w:trPr>
          <w:trHeight w:val="280"/>
        </w:trPr>
        <w:tc>
          <w:tcPr>
            <w:tcW w:w="2592" w:type="dxa"/>
          </w:tcPr>
          <w:p w14:paraId="4EED89A5" w14:textId="77777777" w:rsidR="000B3699" w:rsidRPr="009063FE" w:rsidRDefault="000B3699" w:rsidP="00A70577">
            <w:pPr>
              <w:autoSpaceDE w:val="0"/>
              <w:autoSpaceDN w:val="0"/>
              <w:adjustRightInd w:val="0"/>
              <w:rPr>
                <w:rFonts w:cs="Arial"/>
                <w:sz w:val="16"/>
                <w:szCs w:val="16"/>
              </w:rPr>
            </w:pPr>
            <w:r w:rsidRPr="00E20390">
              <w:rPr>
                <w:sz w:val="16"/>
                <w:szCs w:val="16"/>
              </w:rPr>
              <w:t xml:space="preserve">Dr Patries Herst </w:t>
            </w:r>
          </w:p>
        </w:tc>
        <w:tc>
          <w:tcPr>
            <w:tcW w:w="2497" w:type="dxa"/>
          </w:tcPr>
          <w:p w14:paraId="09C66645" w14:textId="77777777" w:rsidR="000B3699" w:rsidRPr="009063FE" w:rsidRDefault="000B3699" w:rsidP="00A70577">
            <w:pPr>
              <w:autoSpaceDE w:val="0"/>
              <w:autoSpaceDN w:val="0"/>
              <w:adjustRightInd w:val="0"/>
              <w:rPr>
                <w:rFonts w:cs="Arial"/>
                <w:sz w:val="16"/>
                <w:szCs w:val="16"/>
              </w:rPr>
            </w:pPr>
            <w:r w:rsidRPr="00E20390">
              <w:rPr>
                <w:sz w:val="16"/>
                <w:szCs w:val="16"/>
              </w:rPr>
              <w:t>Non-lay (</w:t>
            </w:r>
            <w:r>
              <w:rPr>
                <w:sz w:val="16"/>
                <w:szCs w:val="16"/>
              </w:rPr>
              <w:t>I</w:t>
            </w:r>
            <w:r w:rsidRPr="00E20390">
              <w:rPr>
                <w:sz w:val="16"/>
                <w:szCs w:val="16"/>
              </w:rPr>
              <w:t xml:space="preserve">ntervention studies) </w:t>
            </w:r>
          </w:p>
        </w:tc>
        <w:tc>
          <w:tcPr>
            <w:tcW w:w="1251" w:type="dxa"/>
          </w:tcPr>
          <w:p w14:paraId="1B4E2B0D" w14:textId="77777777" w:rsidR="000B3699" w:rsidRPr="009063FE" w:rsidRDefault="000B3699" w:rsidP="00A70577">
            <w:pPr>
              <w:autoSpaceDE w:val="0"/>
              <w:autoSpaceDN w:val="0"/>
              <w:adjustRightInd w:val="0"/>
              <w:rPr>
                <w:sz w:val="16"/>
                <w:szCs w:val="16"/>
              </w:rPr>
            </w:pPr>
            <w:r w:rsidRPr="00E20390">
              <w:rPr>
                <w:sz w:val="16"/>
                <w:szCs w:val="16"/>
              </w:rPr>
              <w:t xml:space="preserve">22/05/2020 </w:t>
            </w:r>
          </w:p>
        </w:tc>
        <w:tc>
          <w:tcPr>
            <w:tcW w:w="1155" w:type="dxa"/>
          </w:tcPr>
          <w:p w14:paraId="20D65E3A" w14:textId="77777777" w:rsidR="000B3699" w:rsidRPr="009063FE" w:rsidRDefault="000B3699" w:rsidP="00A70577">
            <w:pPr>
              <w:autoSpaceDE w:val="0"/>
              <w:autoSpaceDN w:val="0"/>
              <w:adjustRightInd w:val="0"/>
              <w:rPr>
                <w:sz w:val="16"/>
                <w:szCs w:val="16"/>
              </w:rPr>
            </w:pPr>
            <w:r w:rsidRPr="00E20390">
              <w:rPr>
                <w:sz w:val="16"/>
                <w:szCs w:val="16"/>
              </w:rPr>
              <w:t xml:space="preserve">22/05/2023 </w:t>
            </w:r>
          </w:p>
        </w:tc>
        <w:tc>
          <w:tcPr>
            <w:tcW w:w="1155" w:type="dxa"/>
          </w:tcPr>
          <w:p w14:paraId="5AE99C01" w14:textId="77777777" w:rsidR="000B3699" w:rsidRDefault="000B3699" w:rsidP="00A70577">
            <w:pPr>
              <w:autoSpaceDE w:val="0"/>
              <w:autoSpaceDN w:val="0"/>
              <w:adjustRightInd w:val="0"/>
              <w:rPr>
                <w:rFonts w:cs="Arial"/>
                <w:sz w:val="16"/>
                <w:szCs w:val="16"/>
              </w:rPr>
            </w:pPr>
            <w:r w:rsidRPr="00E20390">
              <w:rPr>
                <w:sz w:val="16"/>
                <w:szCs w:val="16"/>
              </w:rPr>
              <w:t xml:space="preserve">Present </w:t>
            </w:r>
          </w:p>
        </w:tc>
      </w:tr>
      <w:tr w:rsidR="000B3699" w:rsidRPr="009063FE" w14:paraId="641E21F9" w14:textId="77777777" w:rsidTr="00A70577">
        <w:trPr>
          <w:trHeight w:val="280"/>
        </w:trPr>
        <w:tc>
          <w:tcPr>
            <w:tcW w:w="2592" w:type="dxa"/>
          </w:tcPr>
          <w:p w14:paraId="1B061153" w14:textId="77777777" w:rsidR="000B3699" w:rsidRPr="00E20390" w:rsidRDefault="000B3699" w:rsidP="00A70577">
            <w:pPr>
              <w:autoSpaceDE w:val="0"/>
              <w:autoSpaceDN w:val="0"/>
              <w:adjustRightInd w:val="0"/>
              <w:rPr>
                <w:sz w:val="16"/>
                <w:szCs w:val="16"/>
              </w:rPr>
            </w:pPr>
            <w:r w:rsidRPr="00303AC5">
              <w:rPr>
                <w:sz w:val="16"/>
                <w:szCs w:val="16"/>
              </w:rPr>
              <w:t>Mr Barry Taylor</w:t>
            </w:r>
          </w:p>
        </w:tc>
        <w:tc>
          <w:tcPr>
            <w:tcW w:w="2497" w:type="dxa"/>
          </w:tcPr>
          <w:p w14:paraId="52D34F94" w14:textId="77777777" w:rsidR="000B3699" w:rsidRPr="00E20390" w:rsidRDefault="000B3699" w:rsidP="00A70577">
            <w:pPr>
              <w:autoSpaceDE w:val="0"/>
              <w:autoSpaceDN w:val="0"/>
              <w:adjustRightInd w:val="0"/>
              <w:rPr>
                <w:sz w:val="16"/>
                <w:szCs w:val="16"/>
              </w:rPr>
            </w:pPr>
            <w:r w:rsidRPr="00303AC5">
              <w:rPr>
                <w:sz w:val="16"/>
                <w:szCs w:val="16"/>
              </w:rPr>
              <w:t>Non-Lay (Intervention/Observational Studies)</w:t>
            </w:r>
          </w:p>
        </w:tc>
        <w:tc>
          <w:tcPr>
            <w:tcW w:w="1251" w:type="dxa"/>
          </w:tcPr>
          <w:p w14:paraId="0FA0C3F9" w14:textId="77777777" w:rsidR="000B3699" w:rsidRPr="00E20390" w:rsidRDefault="000B3699" w:rsidP="00A70577">
            <w:pPr>
              <w:autoSpaceDE w:val="0"/>
              <w:autoSpaceDN w:val="0"/>
              <w:adjustRightInd w:val="0"/>
              <w:rPr>
                <w:sz w:val="16"/>
                <w:szCs w:val="16"/>
              </w:rPr>
            </w:pPr>
            <w:r>
              <w:rPr>
                <w:sz w:val="16"/>
                <w:szCs w:val="16"/>
              </w:rPr>
              <w:t>13/08/2021</w:t>
            </w:r>
          </w:p>
        </w:tc>
        <w:tc>
          <w:tcPr>
            <w:tcW w:w="1155" w:type="dxa"/>
          </w:tcPr>
          <w:p w14:paraId="258AEDD1" w14:textId="77777777" w:rsidR="000B3699" w:rsidRPr="00E20390" w:rsidRDefault="000B3699" w:rsidP="00A70577">
            <w:pPr>
              <w:autoSpaceDE w:val="0"/>
              <w:autoSpaceDN w:val="0"/>
              <w:adjustRightInd w:val="0"/>
              <w:rPr>
                <w:sz w:val="16"/>
                <w:szCs w:val="16"/>
              </w:rPr>
            </w:pPr>
            <w:r>
              <w:rPr>
                <w:sz w:val="16"/>
                <w:szCs w:val="16"/>
              </w:rPr>
              <w:t>16/08/2024</w:t>
            </w:r>
          </w:p>
        </w:tc>
        <w:tc>
          <w:tcPr>
            <w:tcW w:w="1155" w:type="dxa"/>
          </w:tcPr>
          <w:p w14:paraId="5DD233E8" w14:textId="77777777" w:rsidR="000B3699" w:rsidRPr="00E20390" w:rsidRDefault="000B3699" w:rsidP="00A70577">
            <w:pPr>
              <w:autoSpaceDE w:val="0"/>
              <w:autoSpaceDN w:val="0"/>
              <w:adjustRightInd w:val="0"/>
              <w:rPr>
                <w:sz w:val="16"/>
                <w:szCs w:val="16"/>
              </w:rPr>
            </w:pPr>
            <w:r w:rsidRPr="00303AC5">
              <w:rPr>
                <w:sz w:val="16"/>
                <w:szCs w:val="16"/>
              </w:rPr>
              <w:t>Present</w:t>
            </w:r>
          </w:p>
        </w:tc>
      </w:tr>
      <w:tr w:rsidR="000B3699" w:rsidRPr="009063FE" w14:paraId="3FEDA1FE" w14:textId="77777777" w:rsidTr="00A70577">
        <w:trPr>
          <w:trHeight w:val="280"/>
        </w:trPr>
        <w:tc>
          <w:tcPr>
            <w:tcW w:w="2592" w:type="dxa"/>
          </w:tcPr>
          <w:p w14:paraId="730A2D5D" w14:textId="77777777" w:rsidR="000B3699" w:rsidRPr="00303AC5" w:rsidRDefault="000B3699" w:rsidP="000B3699">
            <w:pPr>
              <w:autoSpaceDE w:val="0"/>
              <w:autoSpaceDN w:val="0"/>
              <w:adjustRightInd w:val="0"/>
              <w:rPr>
                <w:sz w:val="16"/>
                <w:szCs w:val="16"/>
              </w:rPr>
            </w:pPr>
            <w:r>
              <w:rPr>
                <w:sz w:val="16"/>
                <w:szCs w:val="16"/>
              </w:rPr>
              <w:t>Mr Jonathan Darby</w:t>
            </w:r>
          </w:p>
        </w:tc>
        <w:tc>
          <w:tcPr>
            <w:tcW w:w="2497" w:type="dxa"/>
          </w:tcPr>
          <w:p w14:paraId="687B35CE" w14:textId="77777777" w:rsidR="000B3699" w:rsidRPr="00303AC5" w:rsidRDefault="000B3699" w:rsidP="000B3699">
            <w:pPr>
              <w:autoSpaceDE w:val="0"/>
              <w:autoSpaceDN w:val="0"/>
              <w:adjustRightInd w:val="0"/>
              <w:rPr>
                <w:sz w:val="16"/>
                <w:szCs w:val="16"/>
              </w:rPr>
            </w:pPr>
            <w:r>
              <w:rPr>
                <w:sz w:val="16"/>
                <w:szCs w:val="16"/>
              </w:rPr>
              <w:t>Lay (L</w:t>
            </w:r>
            <w:r w:rsidRPr="000B3699">
              <w:rPr>
                <w:sz w:val="16"/>
                <w:szCs w:val="16"/>
              </w:rPr>
              <w:t xml:space="preserve">aw and </w:t>
            </w:r>
            <w:r>
              <w:rPr>
                <w:sz w:val="16"/>
                <w:szCs w:val="16"/>
              </w:rPr>
              <w:t>E</w:t>
            </w:r>
            <w:r w:rsidRPr="000B3699">
              <w:rPr>
                <w:sz w:val="16"/>
                <w:szCs w:val="16"/>
              </w:rPr>
              <w:t xml:space="preserve">thical </w:t>
            </w:r>
            <w:r>
              <w:rPr>
                <w:sz w:val="16"/>
                <w:szCs w:val="16"/>
              </w:rPr>
              <w:t>R</w:t>
            </w:r>
            <w:r w:rsidRPr="000B3699">
              <w:rPr>
                <w:sz w:val="16"/>
                <w:szCs w:val="16"/>
              </w:rPr>
              <w:t>easoning</w:t>
            </w:r>
            <w:r>
              <w:rPr>
                <w:sz w:val="16"/>
                <w:szCs w:val="16"/>
              </w:rPr>
              <w:t>)</w:t>
            </w:r>
          </w:p>
        </w:tc>
        <w:tc>
          <w:tcPr>
            <w:tcW w:w="1251" w:type="dxa"/>
          </w:tcPr>
          <w:p w14:paraId="59CC04C3" w14:textId="77777777" w:rsidR="000B3699" w:rsidRDefault="000B3699" w:rsidP="000B3699">
            <w:pPr>
              <w:autoSpaceDE w:val="0"/>
              <w:autoSpaceDN w:val="0"/>
              <w:adjustRightInd w:val="0"/>
              <w:rPr>
                <w:sz w:val="16"/>
                <w:szCs w:val="16"/>
              </w:rPr>
            </w:pPr>
            <w:r>
              <w:rPr>
                <w:rFonts w:cs="Arial"/>
                <w:sz w:val="16"/>
                <w:szCs w:val="16"/>
              </w:rPr>
              <w:t>13/08/2021</w:t>
            </w:r>
          </w:p>
        </w:tc>
        <w:tc>
          <w:tcPr>
            <w:tcW w:w="1155" w:type="dxa"/>
          </w:tcPr>
          <w:p w14:paraId="02DFA062" w14:textId="77777777" w:rsidR="000B3699" w:rsidRDefault="000B3699" w:rsidP="000B3699">
            <w:pPr>
              <w:autoSpaceDE w:val="0"/>
              <w:autoSpaceDN w:val="0"/>
              <w:adjustRightInd w:val="0"/>
              <w:rPr>
                <w:sz w:val="16"/>
                <w:szCs w:val="16"/>
              </w:rPr>
            </w:pPr>
            <w:r>
              <w:rPr>
                <w:rFonts w:cs="Arial"/>
                <w:sz w:val="16"/>
                <w:szCs w:val="16"/>
              </w:rPr>
              <w:t>13/08/2024</w:t>
            </w:r>
          </w:p>
        </w:tc>
        <w:tc>
          <w:tcPr>
            <w:tcW w:w="1155" w:type="dxa"/>
          </w:tcPr>
          <w:p w14:paraId="58188686" w14:textId="77777777" w:rsidR="000B3699" w:rsidRPr="00303AC5" w:rsidRDefault="000B3699" w:rsidP="000B3699">
            <w:pPr>
              <w:autoSpaceDE w:val="0"/>
              <w:autoSpaceDN w:val="0"/>
              <w:adjustRightInd w:val="0"/>
              <w:rPr>
                <w:sz w:val="16"/>
                <w:szCs w:val="16"/>
              </w:rPr>
            </w:pPr>
            <w:r>
              <w:rPr>
                <w:sz w:val="16"/>
                <w:szCs w:val="16"/>
              </w:rPr>
              <w:t>Present</w:t>
            </w:r>
          </w:p>
        </w:tc>
      </w:tr>
    </w:tbl>
    <w:p w14:paraId="1A6C598E" w14:textId="77777777" w:rsidR="002B2215" w:rsidRPr="002B2215" w:rsidRDefault="002B2215" w:rsidP="002B2215">
      <w:pPr>
        <w:rPr>
          <w:rFonts w:ascii="Times New Roman" w:hAnsi="Times New Roman"/>
          <w:sz w:val="24"/>
          <w:szCs w:val="24"/>
          <w:lang w:val="en-NZ" w:eastAsia="en-NZ"/>
        </w:rPr>
      </w:pPr>
    </w:p>
    <w:p w14:paraId="49B44C9D" w14:textId="77777777" w:rsidR="00A66F2E" w:rsidRPr="00C83614" w:rsidRDefault="00E24E77" w:rsidP="00C83614">
      <w:pPr>
        <w:spacing w:before="80" w:after="80"/>
        <w:rPr>
          <w:rFonts w:cs="Arial"/>
          <w:sz w:val="24"/>
          <w:szCs w:val="24"/>
          <w:lang w:val="en-NZ"/>
        </w:rPr>
      </w:pPr>
      <w:r>
        <w:br w:type="page"/>
      </w:r>
      <w:r w:rsidR="00A66F2E" w:rsidRPr="0054344C">
        <w:lastRenderedPageBreak/>
        <w:t>Welcome</w:t>
      </w:r>
    </w:p>
    <w:p w14:paraId="24EC0D6F" w14:textId="77777777" w:rsidR="00A66F2E" w:rsidRPr="008F6D9D" w:rsidRDefault="00A66F2E" w:rsidP="00A66F2E">
      <w:r>
        <w:t xml:space="preserve"> </w:t>
      </w:r>
    </w:p>
    <w:p w14:paraId="0ECC3278" w14:textId="77777777" w:rsidR="00A66F2E" w:rsidRPr="00866594" w:rsidRDefault="00A66F2E" w:rsidP="00A66F2E">
      <w:pPr>
        <w:spacing w:before="80" w:after="80"/>
        <w:rPr>
          <w:rFonts w:cs="Arial"/>
          <w:color w:val="33CCCC"/>
          <w:szCs w:val="22"/>
          <w:lang w:val="en-NZ"/>
        </w:rPr>
      </w:pPr>
      <w:r w:rsidRPr="009F06E4">
        <w:rPr>
          <w:rFonts w:cs="Arial"/>
          <w:szCs w:val="22"/>
          <w:lang w:val="en-NZ"/>
        </w:rPr>
        <w:t>The Chair opened the meeting a</w:t>
      </w:r>
      <w:r w:rsidR="00817F83">
        <w:rPr>
          <w:rFonts w:cs="Arial"/>
          <w:szCs w:val="22"/>
          <w:lang w:val="en-NZ"/>
        </w:rPr>
        <w:t>t 10am</w:t>
      </w:r>
      <w:r w:rsidRPr="009F06E4">
        <w:rPr>
          <w:rFonts w:cs="Arial"/>
          <w:szCs w:val="22"/>
          <w:lang w:val="en-NZ"/>
        </w:rPr>
        <w:t xml:space="preserve"> and welcomed Committee members,</w:t>
      </w:r>
      <w:r w:rsidR="00817F83">
        <w:rPr>
          <w:rFonts w:cs="Arial"/>
          <w:szCs w:val="22"/>
          <w:lang w:val="en-NZ"/>
        </w:rPr>
        <w:t xml:space="preserve"> </w:t>
      </w:r>
      <w:r w:rsidRPr="00304A1B">
        <w:rPr>
          <w:rFonts w:cs="Arial"/>
          <w:szCs w:val="22"/>
          <w:lang w:val="en-NZ"/>
        </w:rPr>
        <w:t>noting that apologies had been received fro</w:t>
      </w:r>
      <w:r w:rsidR="00817F83" w:rsidRPr="00304A1B">
        <w:rPr>
          <w:rFonts w:cs="Arial"/>
          <w:szCs w:val="22"/>
          <w:lang w:val="en-NZ"/>
        </w:rPr>
        <w:t>m M</w:t>
      </w:r>
      <w:r w:rsidR="00304A1B">
        <w:rPr>
          <w:rFonts w:cs="Arial"/>
          <w:szCs w:val="22"/>
          <w:lang w:val="en-NZ"/>
        </w:rPr>
        <w:t>r</w:t>
      </w:r>
      <w:r w:rsidR="00817F83" w:rsidRPr="00304A1B">
        <w:rPr>
          <w:rFonts w:cs="Arial"/>
          <w:szCs w:val="22"/>
          <w:lang w:val="en-NZ"/>
        </w:rPr>
        <w:t>s Carla Strubbia</w:t>
      </w:r>
      <w:r w:rsidR="00304A1B" w:rsidRPr="00304A1B">
        <w:rPr>
          <w:rFonts w:cs="Arial"/>
          <w:szCs w:val="22"/>
          <w:lang w:val="en-NZ"/>
        </w:rPr>
        <w:t>, Dr Nicola Swain</w:t>
      </w:r>
      <w:r w:rsidR="00817F83" w:rsidRPr="00304A1B">
        <w:rPr>
          <w:rFonts w:cs="Arial"/>
          <w:szCs w:val="22"/>
          <w:lang w:val="en-NZ"/>
        </w:rPr>
        <w:t xml:space="preserve"> and Ms Neta Tomokino.</w:t>
      </w:r>
      <w:r w:rsidR="00DB7572">
        <w:rPr>
          <w:rFonts w:cs="Arial"/>
          <w:color w:val="FF0000"/>
          <w:szCs w:val="22"/>
          <w:lang w:val="en-NZ"/>
        </w:rPr>
        <w:br/>
      </w:r>
      <w:r w:rsidR="00DB7572">
        <w:rPr>
          <w:rFonts w:cs="Arial"/>
          <w:color w:val="FF0000"/>
          <w:szCs w:val="22"/>
          <w:lang w:val="en-NZ"/>
        </w:rPr>
        <w:br/>
      </w:r>
      <w:r w:rsidR="00DB7572" w:rsidRPr="00304A1B">
        <w:rPr>
          <w:rFonts w:cs="Arial"/>
          <w:szCs w:val="22"/>
          <w:lang w:val="en-NZ"/>
        </w:rPr>
        <w:t xml:space="preserve">The Chair noted that it would be necessary to co-opt members of other HDECs in accordance with the Standard Operating Procedures. </w:t>
      </w:r>
      <w:r w:rsidR="00304A1B" w:rsidRPr="00304A1B">
        <w:rPr>
          <w:rFonts w:cs="Arial"/>
          <w:szCs w:val="22"/>
          <w:lang w:val="en-NZ"/>
        </w:rPr>
        <w:t xml:space="preserve">Mr Barry Taylor, Mr Jonathan Darby and Dr Patries Herst </w:t>
      </w:r>
      <w:r w:rsidR="00DB7572" w:rsidRPr="00304A1B">
        <w:rPr>
          <w:rFonts w:cs="Arial"/>
          <w:szCs w:val="22"/>
          <w:lang w:val="en-NZ"/>
        </w:rPr>
        <w:t>confirmed their eligibility</w:t>
      </w:r>
      <w:r w:rsidR="00551140" w:rsidRPr="00304A1B">
        <w:rPr>
          <w:rFonts w:cs="Arial"/>
          <w:szCs w:val="22"/>
          <w:lang w:val="en-NZ"/>
        </w:rPr>
        <w:t xml:space="preserve"> </w:t>
      </w:r>
      <w:r w:rsidR="00DB7572" w:rsidRPr="00304A1B">
        <w:rPr>
          <w:rFonts w:cs="Arial"/>
          <w:szCs w:val="22"/>
          <w:lang w:val="en-NZ"/>
        </w:rPr>
        <w:t xml:space="preserve">and were co-opted by the Chair as </w:t>
      </w:r>
      <w:r w:rsidR="00866594" w:rsidRPr="00304A1B">
        <w:rPr>
          <w:rFonts w:cs="Arial"/>
          <w:szCs w:val="22"/>
          <w:lang w:val="en-NZ"/>
        </w:rPr>
        <w:t>members</w:t>
      </w:r>
      <w:r w:rsidR="00DB7572" w:rsidRPr="00304A1B">
        <w:rPr>
          <w:rFonts w:cs="Arial"/>
          <w:szCs w:val="22"/>
          <w:lang w:val="en-NZ"/>
        </w:rPr>
        <w:t xml:space="preserve"> of the Committee for the duration of the meeting.</w:t>
      </w:r>
    </w:p>
    <w:p w14:paraId="4AB8E296" w14:textId="77777777" w:rsidR="00A66F2E" w:rsidRDefault="00A66F2E" w:rsidP="00A66F2E">
      <w:pPr>
        <w:rPr>
          <w:lang w:val="en-NZ"/>
        </w:rPr>
      </w:pPr>
    </w:p>
    <w:p w14:paraId="31D968CA" w14:textId="77777777" w:rsidR="00A66F2E" w:rsidRDefault="00A66F2E" w:rsidP="00A66F2E">
      <w:pPr>
        <w:rPr>
          <w:lang w:val="en-NZ"/>
        </w:rPr>
      </w:pPr>
      <w:r>
        <w:rPr>
          <w:lang w:val="en-NZ"/>
        </w:rPr>
        <w:t xml:space="preserve">The Chair noted that the meeting was quorate. </w:t>
      </w:r>
    </w:p>
    <w:p w14:paraId="7C95CE1E" w14:textId="77777777" w:rsidR="00A66F2E" w:rsidRDefault="00A66F2E" w:rsidP="00A66F2E">
      <w:pPr>
        <w:rPr>
          <w:lang w:val="en-NZ"/>
        </w:rPr>
      </w:pPr>
    </w:p>
    <w:p w14:paraId="1A1152B5" w14:textId="77777777" w:rsidR="00A66F2E" w:rsidRDefault="00A66F2E" w:rsidP="00A66F2E">
      <w:pPr>
        <w:rPr>
          <w:lang w:val="en-NZ"/>
        </w:rPr>
      </w:pPr>
      <w:r>
        <w:rPr>
          <w:lang w:val="en-NZ"/>
        </w:rPr>
        <w:t>The Committee noted and agreed the agenda for the meeting.</w:t>
      </w:r>
    </w:p>
    <w:p w14:paraId="259E9C55" w14:textId="77777777" w:rsidR="00A66F2E" w:rsidRDefault="00A66F2E" w:rsidP="00A66F2E">
      <w:pPr>
        <w:rPr>
          <w:lang w:val="en-NZ"/>
        </w:rPr>
      </w:pPr>
    </w:p>
    <w:p w14:paraId="50E033A8" w14:textId="77777777" w:rsidR="00A66F2E" w:rsidRPr="00CE6AA6" w:rsidRDefault="00A66F2E" w:rsidP="00A66F2E">
      <w:pPr>
        <w:pStyle w:val="Heading2"/>
      </w:pPr>
      <w:r w:rsidRPr="00CE6AA6">
        <w:t>Confirmation of previous minutes</w:t>
      </w:r>
    </w:p>
    <w:p w14:paraId="442A9883" w14:textId="77777777" w:rsidR="00A66F2E" w:rsidRDefault="00A66F2E" w:rsidP="00A66F2E">
      <w:pPr>
        <w:rPr>
          <w:lang w:val="en-NZ"/>
        </w:rPr>
      </w:pPr>
    </w:p>
    <w:p w14:paraId="3129A352" w14:textId="77777777" w:rsidR="00451CD6" w:rsidRDefault="00A66F2E" w:rsidP="00A66F2E">
      <w:pPr>
        <w:rPr>
          <w:lang w:val="en-NZ"/>
        </w:rPr>
      </w:pPr>
      <w:r>
        <w:rPr>
          <w:lang w:val="en-NZ"/>
        </w:rPr>
        <w:t>The minutes of the meeting of were confirmed.</w:t>
      </w:r>
    </w:p>
    <w:p w14:paraId="256B5071" w14:textId="77777777" w:rsidR="00E24E77" w:rsidRDefault="00E24E77" w:rsidP="00A22109">
      <w:pPr>
        <w:pStyle w:val="NoSpacing"/>
        <w:rPr>
          <w:lang w:val="en-NZ"/>
        </w:rPr>
      </w:pPr>
    </w:p>
    <w:p w14:paraId="20F9B5C0" w14:textId="77777777" w:rsidR="00D324AA" w:rsidRDefault="00D324AA" w:rsidP="00D324AA">
      <w:pPr>
        <w:rPr>
          <w:lang w:val="en-NZ"/>
        </w:rPr>
      </w:pPr>
    </w:p>
    <w:p w14:paraId="26BE5128" w14:textId="77777777" w:rsidR="00D324AA" w:rsidRDefault="00D324AA" w:rsidP="00D324AA">
      <w:pPr>
        <w:rPr>
          <w:color w:val="FF0000"/>
          <w:lang w:val="en-NZ"/>
        </w:rPr>
      </w:pPr>
    </w:p>
    <w:p w14:paraId="6E3C2D2A" w14:textId="77777777" w:rsidR="00D324AA" w:rsidRDefault="00D324AA" w:rsidP="00E24E77">
      <w:pPr>
        <w:rPr>
          <w:lang w:val="en-NZ"/>
        </w:rPr>
      </w:pPr>
    </w:p>
    <w:p w14:paraId="159DA8F5" w14:textId="77777777" w:rsidR="00D324AA" w:rsidRPr="00540FF2" w:rsidRDefault="00D324AA" w:rsidP="00540FF2">
      <w:pPr>
        <w:rPr>
          <w:lang w:val="en-NZ"/>
        </w:rPr>
      </w:pPr>
    </w:p>
    <w:p w14:paraId="5C678CDA" w14:textId="77777777" w:rsidR="00E24E77" w:rsidRDefault="00E24E77" w:rsidP="00E24E77">
      <w:pPr>
        <w:rPr>
          <w:lang w:val="en-NZ"/>
        </w:rPr>
      </w:pPr>
    </w:p>
    <w:p w14:paraId="0B937CD6" w14:textId="77777777" w:rsidR="00E24E77" w:rsidRPr="00DC35A3" w:rsidRDefault="00E24E77" w:rsidP="00E24E77">
      <w:pPr>
        <w:rPr>
          <w:lang w:val="en-NZ"/>
        </w:rPr>
      </w:pPr>
    </w:p>
    <w:p w14:paraId="3428D7F6" w14:textId="77777777" w:rsidR="00E24E77" w:rsidRPr="00DA5F0B" w:rsidRDefault="00540FF2" w:rsidP="00B37D44">
      <w:pPr>
        <w:pStyle w:val="Heading2"/>
      </w:pPr>
      <w:r>
        <w:br w:type="page"/>
      </w:r>
      <w:r w:rsidR="00E24E77" w:rsidRPr="00DA5F0B">
        <w:lastRenderedPageBreak/>
        <w:t xml:space="preserve">New applications </w:t>
      </w:r>
    </w:p>
    <w:p w14:paraId="1DF1D761" w14:textId="77777777" w:rsidR="00E24E77" w:rsidRPr="0018623C" w:rsidRDefault="00E24E77" w:rsidP="00E24E77"/>
    <w:p w14:paraId="61E06400"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05336491" w14:textId="77777777" w:rsidTr="00B348EC">
        <w:trPr>
          <w:trHeight w:val="280"/>
        </w:trPr>
        <w:tc>
          <w:tcPr>
            <w:tcW w:w="966" w:type="dxa"/>
            <w:tcBorders>
              <w:top w:val="nil"/>
              <w:left w:val="nil"/>
              <w:bottom w:val="nil"/>
              <w:right w:val="nil"/>
            </w:tcBorders>
          </w:tcPr>
          <w:p w14:paraId="786943F1"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79605C9F"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0CE4B82" w14:textId="77777777" w:rsidR="00A22109" w:rsidRPr="002B62FF" w:rsidRDefault="008C16BA" w:rsidP="001B5167">
            <w:pPr>
              <w:rPr>
                <w:b/>
                <w:bCs/>
              </w:rPr>
            </w:pPr>
            <w:r w:rsidRPr="008C16BA">
              <w:rPr>
                <w:b/>
                <w:bCs/>
              </w:rPr>
              <w:t>2023 FULL 18728</w:t>
            </w:r>
          </w:p>
        </w:tc>
      </w:tr>
      <w:tr w:rsidR="00A22109" w:rsidRPr="00960BFE" w14:paraId="70A13541" w14:textId="77777777" w:rsidTr="00B348EC">
        <w:trPr>
          <w:trHeight w:val="280"/>
        </w:trPr>
        <w:tc>
          <w:tcPr>
            <w:tcW w:w="966" w:type="dxa"/>
            <w:tcBorders>
              <w:top w:val="nil"/>
              <w:left w:val="nil"/>
              <w:bottom w:val="nil"/>
              <w:right w:val="nil"/>
            </w:tcBorders>
          </w:tcPr>
          <w:p w14:paraId="1FA5B3D8"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32F1280A"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6899D585" w14:textId="77777777" w:rsidR="00A22109" w:rsidRPr="00960BFE" w:rsidRDefault="008C16BA" w:rsidP="00B348EC">
            <w:pPr>
              <w:autoSpaceDE w:val="0"/>
              <w:autoSpaceDN w:val="0"/>
              <w:adjustRightInd w:val="0"/>
            </w:pPr>
            <w:proofErr w:type="spellStart"/>
            <w:r w:rsidRPr="008C16BA">
              <w:t>CardioVascular</w:t>
            </w:r>
            <w:proofErr w:type="spellEnd"/>
            <w:r w:rsidRPr="008C16BA">
              <w:t xml:space="preserve"> Disease Risk Assessment by Pharmacy in secondary care for high-risk ethnicities (CVD RAP)</w:t>
            </w:r>
          </w:p>
        </w:tc>
      </w:tr>
      <w:tr w:rsidR="00A22109" w:rsidRPr="00960BFE" w14:paraId="3123BA34" w14:textId="77777777" w:rsidTr="00B348EC">
        <w:trPr>
          <w:trHeight w:val="280"/>
        </w:trPr>
        <w:tc>
          <w:tcPr>
            <w:tcW w:w="966" w:type="dxa"/>
            <w:tcBorders>
              <w:top w:val="nil"/>
              <w:left w:val="nil"/>
              <w:bottom w:val="nil"/>
              <w:right w:val="nil"/>
            </w:tcBorders>
          </w:tcPr>
          <w:p w14:paraId="7384F05A"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4E05A2B5"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493FD6E4" w14:textId="77777777" w:rsidR="00A22109" w:rsidRPr="00960BFE" w:rsidRDefault="008C16BA" w:rsidP="00B348EC">
            <w:r>
              <w:t xml:space="preserve">Mr </w:t>
            </w:r>
            <w:r w:rsidRPr="008C16BA">
              <w:t>Ev Tolerton</w:t>
            </w:r>
          </w:p>
        </w:tc>
      </w:tr>
      <w:tr w:rsidR="00A22109" w:rsidRPr="00960BFE" w14:paraId="67B9F89B" w14:textId="77777777" w:rsidTr="00B348EC">
        <w:trPr>
          <w:trHeight w:val="280"/>
        </w:trPr>
        <w:tc>
          <w:tcPr>
            <w:tcW w:w="966" w:type="dxa"/>
            <w:tcBorders>
              <w:top w:val="nil"/>
              <w:left w:val="nil"/>
              <w:bottom w:val="nil"/>
              <w:right w:val="nil"/>
            </w:tcBorders>
          </w:tcPr>
          <w:p w14:paraId="42AB1A68"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3920E67E"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3E373A07" w14:textId="77777777" w:rsidR="00A22109" w:rsidRPr="00960BFE" w:rsidRDefault="00231C88" w:rsidP="00B348EC">
            <w:pPr>
              <w:autoSpaceDE w:val="0"/>
              <w:autoSpaceDN w:val="0"/>
              <w:adjustRightInd w:val="0"/>
            </w:pPr>
            <w:proofErr w:type="spellStart"/>
            <w:r>
              <w:t>Te</w:t>
            </w:r>
            <w:proofErr w:type="spellEnd"/>
            <w:r>
              <w:t xml:space="preserve"> </w:t>
            </w:r>
            <w:proofErr w:type="spellStart"/>
            <w:r>
              <w:t>Whatu</w:t>
            </w:r>
            <w:proofErr w:type="spellEnd"/>
            <w:r>
              <w:t xml:space="preserve"> Ora</w:t>
            </w:r>
          </w:p>
        </w:tc>
      </w:tr>
      <w:tr w:rsidR="00A22109" w:rsidRPr="00960BFE" w14:paraId="233A0AD1" w14:textId="77777777" w:rsidTr="00B348EC">
        <w:trPr>
          <w:trHeight w:val="280"/>
        </w:trPr>
        <w:tc>
          <w:tcPr>
            <w:tcW w:w="966" w:type="dxa"/>
            <w:tcBorders>
              <w:top w:val="nil"/>
              <w:left w:val="nil"/>
              <w:bottom w:val="nil"/>
              <w:right w:val="nil"/>
            </w:tcBorders>
          </w:tcPr>
          <w:p w14:paraId="648338E2"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192A297E"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01869620" w14:textId="77777777" w:rsidR="00A22109" w:rsidRPr="00960BFE" w:rsidRDefault="008C16BA" w:rsidP="00B348EC">
            <w:pPr>
              <w:autoSpaceDE w:val="0"/>
              <w:autoSpaceDN w:val="0"/>
              <w:adjustRightInd w:val="0"/>
            </w:pPr>
            <w:r>
              <w:t>1 February 2024</w:t>
            </w:r>
          </w:p>
        </w:tc>
      </w:tr>
    </w:tbl>
    <w:p w14:paraId="04BDA875" w14:textId="77777777" w:rsidR="00A22109" w:rsidRPr="00795EDD" w:rsidRDefault="00A22109" w:rsidP="00A22109"/>
    <w:p w14:paraId="7AF435C7" w14:textId="77777777" w:rsidR="00A22109" w:rsidRPr="00CF523F" w:rsidRDefault="00007D33" w:rsidP="00A22109">
      <w:pPr>
        <w:autoSpaceDE w:val="0"/>
        <w:autoSpaceDN w:val="0"/>
        <w:adjustRightInd w:val="0"/>
        <w:rPr>
          <w:sz w:val="20"/>
          <w:lang w:val="en-NZ"/>
        </w:rPr>
      </w:pPr>
      <w:r w:rsidRPr="00CF523F">
        <w:rPr>
          <w:rFonts w:cs="Arial"/>
          <w:szCs w:val="22"/>
          <w:lang w:val="en-NZ"/>
        </w:rPr>
        <w:t xml:space="preserve">Mr Ev Tolerton </w:t>
      </w:r>
      <w:r w:rsidR="00CF523F" w:rsidRPr="00CF523F">
        <w:rPr>
          <w:rFonts w:cs="Arial"/>
          <w:szCs w:val="22"/>
          <w:lang w:val="en-NZ"/>
        </w:rPr>
        <w:t xml:space="preserve">and </w:t>
      </w:r>
      <w:r w:rsidR="00BA1056">
        <w:rPr>
          <w:rFonts w:cs="Arial"/>
          <w:szCs w:val="22"/>
          <w:lang w:val="en-NZ"/>
        </w:rPr>
        <w:t>another member of the research team</w:t>
      </w:r>
      <w:r w:rsidRPr="00CF523F">
        <w:rPr>
          <w:rFonts w:cs="Arial"/>
          <w:szCs w:val="22"/>
          <w:lang w:val="en-NZ"/>
        </w:rPr>
        <w:t xml:space="preserve"> were</w:t>
      </w:r>
      <w:r w:rsidR="00A22109" w:rsidRPr="00CF523F">
        <w:rPr>
          <w:lang w:val="en-NZ"/>
        </w:rPr>
        <w:t xml:space="preserve"> present via videoconference for discussion of this application.</w:t>
      </w:r>
    </w:p>
    <w:p w14:paraId="05C00E5E" w14:textId="77777777" w:rsidR="00A22109" w:rsidRPr="00D324AA" w:rsidRDefault="00A22109" w:rsidP="00A22109">
      <w:pPr>
        <w:rPr>
          <w:u w:val="single"/>
          <w:lang w:val="en-NZ"/>
        </w:rPr>
      </w:pPr>
    </w:p>
    <w:p w14:paraId="33F3D9C8" w14:textId="77777777" w:rsidR="00A22109" w:rsidRPr="0054344C" w:rsidRDefault="00A22109" w:rsidP="00A22109">
      <w:pPr>
        <w:pStyle w:val="Headingbold"/>
      </w:pPr>
      <w:r w:rsidRPr="0054344C">
        <w:t>Potential conflicts of interest</w:t>
      </w:r>
    </w:p>
    <w:p w14:paraId="2CF698E3" w14:textId="77777777" w:rsidR="00A22109" w:rsidRPr="00D324AA" w:rsidRDefault="00A22109" w:rsidP="00A22109">
      <w:pPr>
        <w:rPr>
          <w:b/>
          <w:lang w:val="en-NZ"/>
        </w:rPr>
      </w:pPr>
    </w:p>
    <w:p w14:paraId="0B53FE08"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304529E9" w14:textId="77777777" w:rsidR="00A22109" w:rsidRPr="00D324AA" w:rsidRDefault="00A22109" w:rsidP="00A22109">
      <w:pPr>
        <w:rPr>
          <w:lang w:val="en-NZ"/>
        </w:rPr>
      </w:pPr>
    </w:p>
    <w:p w14:paraId="6865A18A" w14:textId="77777777" w:rsidR="00A22109" w:rsidRPr="00D324AA" w:rsidRDefault="00A22109" w:rsidP="00A22109">
      <w:pPr>
        <w:rPr>
          <w:lang w:val="en-NZ"/>
        </w:rPr>
      </w:pPr>
      <w:r w:rsidRPr="00D324AA">
        <w:rPr>
          <w:lang w:val="en-NZ"/>
        </w:rPr>
        <w:t>No potential conflicts of interest related to this application were declared by any member.</w:t>
      </w:r>
    </w:p>
    <w:p w14:paraId="1DF3196E" w14:textId="77777777" w:rsidR="00A22109" w:rsidRPr="00D324AA" w:rsidRDefault="00A22109" w:rsidP="00A22109">
      <w:pPr>
        <w:rPr>
          <w:lang w:val="en-NZ"/>
        </w:rPr>
      </w:pPr>
    </w:p>
    <w:p w14:paraId="122352D3" w14:textId="77777777" w:rsidR="00A22109" w:rsidRPr="00D324AA" w:rsidRDefault="00A22109" w:rsidP="00A22109">
      <w:pPr>
        <w:autoSpaceDE w:val="0"/>
        <w:autoSpaceDN w:val="0"/>
        <w:adjustRightInd w:val="0"/>
        <w:rPr>
          <w:lang w:val="en-NZ"/>
        </w:rPr>
      </w:pPr>
    </w:p>
    <w:p w14:paraId="702D3587" w14:textId="77777777" w:rsidR="00A22109" w:rsidRPr="0054344C" w:rsidRDefault="00A22109" w:rsidP="00A22109">
      <w:pPr>
        <w:pStyle w:val="Headingbold"/>
      </w:pPr>
      <w:r w:rsidRPr="0054344C">
        <w:t xml:space="preserve">Summary of resolved ethical </w:t>
      </w:r>
      <w:proofErr w:type="gramStart"/>
      <w:r w:rsidRPr="0054344C">
        <w:t>issues</w:t>
      </w:r>
      <w:proofErr w:type="gramEnd"/>
      <w:r w:rsidRPr="0054344C">
        <w:t xml:space="preserve"> </w:t>
      </w:r>
    </w:p>
    <w:p w14:paraId="116B63D2" w14:textId="77777777" w:rsidR="00A22109" w:rsidRPr="00D324AA" w:rsidRDefault="00A22109" w:rsidP="00A22109">
      <w:pPr>
        <w:rPr>
          <w:u w:val="single"/>
          <w:lang w:val="en-NZ"/>
        </w:rPr>
      </w:pPr>
    </w:p>
    <w:p w14:paraId="5FE138CB" w14:textId="77777777" w:rsidR="00A22109" w:rsidRPr="00D324AA" w:rsidRDefault="00A22109" w:rsidP="00A22109">
      <w:pPr>
        <w:rPr>
          <w:lang w:val="en-NZ"/>
        </w:rPr>
      </w:pPr>
      <w:r w:rsidRPr="00D324AA">
        <w:rPr>
          <w:lang w:val="en-NZ"/>
        </w:rPr>
        <w:t>The main ethical issues considered by the Committee and addressed by the Researcher are as follows.</w:t>
      </w:r>
    </w:p>
    <w:p w14:paraId="5E4CA4DA" w14:textId="77777777" w:rsidR="00A22109" w:rsidRPr="00D324AA" w:rsidRDefault="00A22109" w:rsidP="00A22109">
      <w:pPr>
        <w:rPr>
          <w:lang w:val="en-NZ"/>
        </w:rPr>
      </w:pPr>
    </w:p>
    <w:p w14:paraId="3D5D289F" w14:textId="77777777" w:rsidR="00A22109" w:rsidRDefault="00A22109" w:rsidP="00C85D00">
      <w:pPr>
        <w:pStyle w:val="ListParagraph"/>
      </w:pPr>
      <w:r w:rsidRPr="00D324AA">
        <w:t xml:space="preserve">The Committee </w:t>
      </w:r>
      <w:r w:rsidR="00007D33">
        <w:t xml:space="preserve">clarified why Southern HDEC was requested for </w:t>
      </w:r>
      <w:r w:rsidR="00C85D00">
        <w:t>review.</w:t>
      </w:r>
    </w:p>
    <w:p w14:paraId="3355E333" w14:textId="2C063CBB" w:rsidR="008260F7" w:rsidRPr="0007298A" w:rsidRDefault="008260F7" w:rsidP="0007298A">
      <w:pPr>
        <w:pStyle w:val="ListParagraph"/>
        <w:rPr>
          <w:rFonts w:cs="Arial"/>
          <w:color w:val="FF0000"/>
        </w:rPr>
      </w:pPr>
      <w:r w:rsidRPr="00D324AA">
        <w:t xml:space="preserve">The Committee </w:t>
      </w:r>
      <w:r>
        <w:t xml:space="preserve">noted the researcher’s query about whether formal consent is required for this study and confirmed that written consent is required. </w:t>
      </w:r>
    </w:p>
    <w:p w14:paraId="00F9EAF5" w14:textId="77777777" w:rsidR="00A22109" w:rsidRPr="00D324AA" w:rsidRDefault="00A22109" w:rsidP="00A22109">
      <w:pPr>
        <w:spacing w:before="80" w:after="80"/>
        <w:rPr>
          <w:lang w:val="en-NZ"/>
        </w:rPr>
      </w:pPr>
    </w:p>
    <w:p w14:paraId="0EB75ACD" w14:textId="77777777" w:rsidR="00A22109" w:rsidRPr="0054344C" w:rsidRDefault="00A22109" w:rsidP="00A22109">
      <w:pPr>
        <w:pStyle w:val="Headingbold"/>
      </w:pPr>
      <w:r w:rsidRPr="0054344C">
        <w:t>Summary of outstanding ethical issues</w:t>
      </w:r>
    </w:p>
    <w:p w14:paraId="2B231AE1" w14:textId="77777777" w:rsidR="00A22109" w:rsidRPr="00D324AA" w:rsidRDefault="00A22109" w:rsidP="00A22109">
      <w:pPr>
        <w:rPr>
          <w:lang w:val="en-NZ"/>
        </w:rPr>
      </w:pPr>
    </w:p>
    <w:p w14:paraId="7CCAF5C0" w14:textId="77777777" w:rsidR="00A22109" w:rsidRPr="00D324AA" w:rsidRDefault="00A22109" w:rsidP="00A22109">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1142BE4D" w14:textId="77777777" w:rsidR="00A22109" w:rsidRPr="00D324AA" w:rsidRDefault="00A22109" w:rsidP="00A22109">
      <w:pPr>
        <w:autoSpaceDE w:val="0"/>
        <w:autoSpaceDN w:val="0"/>
        <w:adjustRightInd w:val="0"/>
        <w:rPr>
          <w:szCs w:val="22"/>
          <w:lang w:val="en-NZ"/>
        </w:rPr>
      </w:pPr>
    </w:p>
    <w:p w14:paraId="236D9005" w14:textId="77777777" w:rsidR="002B16F9" w:rsidRPr="00007D33" w:rsidRDefault="002B16F9" w:rsidP="00A22109">
      <w:pPr>
        <w:pStyle w:val="ListParagraph"/>
        <w:rPr>
          <w:rFonts w:cs="Arial"/>
          <w:color w:val="FF0000"/>
        </w:rPr>
      </w:pPr>
      <w:r>
        <w:t xml:space="preserve">The Committee requested that participants be </w:t>
      </w:r>
      <w:r w:rsidR="008260F7">
        <w:t xml:space="preserve">provided with the Participant Information Sheet and </w:t>
      </w:r>
      <w:r>
        <w:t>given enough time to consider participation</w:t>
      </w:r>
      <w:r w:rsidR="008260F7">
        <w:t>,</w:t>
      </w:r>
      <w:r>
        <w:t xml:space="preserve"> and that this be clearly protocolised.</w:t>
      </w:r>
    </w:p>
    <w:p w14:paraId="3D3AC3E4" w14:textId="336EC2E5" w:rsidR="00307077" w:rsidRPr="00307077" w:rsidRDefault="00007D33" w:rsidP="00A22109">
      <w:pPr>
        <w:pStyle w:val="ListParagraph"/>
        <w:rPr>
          <w:rFonts w:cs="Arial"/>
          <w:color w:val="FF0000"/>
        </w:rPr>
      </w:pPr>
      <w:r>
        <w:t>The Committee queried how</w:t>
      </w:r>
      <w:r w:rsidR="00307077">
        <w:t xml:space="preserve"> participants will access care after the study. The Committee requests detail on who will monitor medication effects, organise repeat blood tests or provide repeat prescriptions as the study is predicated on the fact that these people do not have access to primary care. Please note that this could result in added stress for the participant who cannot afford the care they are </w:t>
      </w:r>
      <w:r w:rsidR="00BA1056">
        <w:t>t</w:t>
      </w:r>
      <w:r w:rsidR="00307077">
        <w:t>old they require.</w:t>
      </w:r>
    </w:p>
    <w:p w14:paraId="1279E4E3" w14:textId="06548C9B" w:rsidR="00007D33" w:rsidRPr="00007D33" w:rsidRDefault="00307077" w:rsidP="00A22109">
      <w:pPr>
        <w:pStyle w:val="ListParagraph"/>
        <w:rPr>
          <w:rFonts w:cs="Arial"/>
          <w:color w:val="FF0000"/>
        </w:rPr>
      </w:pPr>
      <w:r>
        <w:t xml:space="preserve">The Committee queried how the vouchers mentioned in the response to D22.1 in the submission will be provided and who will fund them. The Committee requested more information regarding this </w:t>
      </w:r>
      <w:r w:rsidR="00052E0B">
        <w:t>and</w:t>
      </w:r>
      <w:r>
        <w:t xml:space="preserve"> if primary care providers had been approached regarding this model.</w:t>
      </w:r>
      <w:r w:rsidR="00007D33">
        <w:t xml:space="preserve"> </w:t>
      </w:r>
    </w:p>
    <w:p w14:paraId="694E90E2" w14:textId="77777777" w:rsidR="00007D33" w:rsidRPr="00007D33" w:rsidRDefault="00007D33" w:rsidP="00A22109">
      <w:pPr>
        <w:pStyle w:val="ListParagraph"/>
        <w:rPr>
          <w:rFonts w:cs="Arial"/>
          <w:color w:val="FF0000"/>
        </w:rPr>
      </w:pPr>
      <w:r>
        <w:t>The Committee queried how Māori</w:t>
      </w:r>
      <w:r w:rsidR="00C85D00">
        <w:t>-</w:t>
      </w:r>
      <w:r w:rsidR="00BA1056">
        <w:t>specific</w:t>
      </w:r>
      <w:r w:rsidR="00C85D00">
        <w:t xml:space="preserve"> care may be provided and if any consideration had been taken into how this may be made available to participants.</w:t>
      </w:r>
    </w:p>
    <w:p w14:paraId="061925B1" w14:textId="77777777" w:rsidR="00007D33" w:rsidRPr="0007298A" w:rsidRDefault="00007D33" w:rsidP="00A22109">
      <w:pPr>
        <w:pStyle w:val="ListParagraph"/>
        <w:rPr>
          <w:rFonts w:cs="Arial"/>
          <w:color w:val="FF0000"/>
        </w:rPr>
      </w:pPr>
      <w:r>
        <w:t>The Committee requested a finalised protocol.</w:t>
      </w:r>
    </w:p>
    <w:p w14:paraId="0DC7A6E2" w14:textId="260C4D03" w:rsidR="008260F7" w:rsidRPr="0007298A" w:rsidRDefault="008260F7" w:rsidP="008260F7">
      <w:pPr>
        <w:pStyle w:val="ListParagraph"/>
        <w:rPr>
          <w:rFonts w:cs="Arial"/>
        </w:rPr>
      </w:pPr>
      <w:r w:rsidRPr="0007298A">
        <w:t xml:space="preserve">The Committee noted that the sample size was very broad </w:t>
      </w:r>
      <w:r w:rsidR="00415BC4" w:rsidRPr="0007298A">
        <w:t>a</w:t>
      </w:r>
      <w:r w:rsidR="00415BC4">
        <w:t>nd</w:t>
      </w:r>
      <w:r w:rsidR="00415BC4" w:rsidRPr="0007298A">
        <w:t xml:space="preserve"> </w:t>
      </w:r>
      <w:r w:rsidRPr="0007298A">
        <w:t xml:space="preserve">asked how the sample size was selected. The researchers confirmed it was based on how many participants were expected to be recruited during a set </w:t>
      </w:r>
      <w:proofErr w:type="gramStart"/>
      <w:r w:rsidRPr="0007298A">
        <w:t>period of time</w:t>
      </w:r>
      <w:proofErr w:type="gramEnd"/>
      <w:r w:rsidRPr="0007298A">
        <w:t>.</w:t>
      </w:r>
      <w:r w:rsidRPr="0007298A">
        <w:rPr>
          <w:rFonts w:cs="Arial"/>
        </w:rPr>
        <w:t xml:space="preserve"> The Committee requested this be explained in the protocol.</w:t>
      </w:r>
    </w:p>
    <w:p w14:paraId="77DA0BCD" w14:textId="41C4C6C3" w:rsidR="00007D33" w:rsidRPr="00007D33" w:rsidRDefault="00007D33" w:rsidP="00A22109">
      <w:pPr>
        <w:pStyle w:val="ListParagraph"/>
        <w:rPr>
          <w:rFonts w:cs="Arial"/>
          <w:color w:val="FF0000"/>
        </w:rPr>
      </w:pPr>
      <w:r>
        <w:lastRenderedPageBreak/>
        <w:t xml:space="preserve">The Committee queried how </w:t>
      </w:r>
      <w:r w:rsidR="00BA1056">
        <w:t>Kaupapa</w:t>
      </w:r>
      <w:r>
        <w:t xml:space="preserve"> Māori methodology was being utilised in this study</w:t>
      </w:r>
      <w:r w:rsidR="008260F7">
        <w:t>, as was stated in the application form.</w:t>
      </w:r>
      <w:r>
        <w:t xml:space="preserve"> Please review what </w:t>
      </w:r>
      <w:r w:rsidR="00BA1056">
        <w:t>Kaupapa</w:t>
      </w:r>
      <w:r>
        <w:t xml:space="preserve"> Māori methodology </w:t>
      </w:r>
      <w:r w:rsidR="00307077">
        <w:t>is</w:t>
      </w:r>
      <w:r>
        <w:t xml:space="preserve"> and consider answering the submission </w:t>
      </w:r>
      <w:r w:rsidR="008260F7">
        <w:t xml:space="preserve">question </w:t>
      </w:r>
      <w:r>
        <w:t>differently.</w:t>
      </w:r>
    </w:p>
    <w:p w14:paraId="0303BEF2" w14:textId="691029CA" w:rsidR="00007D33" w:rsidRPr="00007D33" w:rsidRDefault="00007D33" w:rsidP="00A22109">
      <w:pPr>
        <w:pStyle w:val="ListParagraph"/>
        <w:rPr>
          <w:rFonts w:cs="Arial"/>
          <w:color w:val="FF0000"/>
        </w:rPr>
      </w:pPr>
      <w:r>
        <w:t xml:space="preserve">The Committee noted that there had been no formal Māori or Pacific consultation. This is required as there is a focus on specific ethnicities in this study. </w:t>
      </w:r>
    </w:p>
    <w:p w14:paraId="41C10CFA" w14:textId="77777777" w:rsidR="00C85D00" w:rsidRPr="00C85D00" w:rsidRDefault="00007D33" w:rsidP="00A22109">
      <w:pPr>
        <w:pStyle w:val="ListParagraph"/>
        <w:rPr>
          <w:rFonts w:cs="Arial"/>
          <w:color w:val="FF0000"/>
        </w:rPr>
      </w:pPr>
      <w:r>
        <w:t xml:space="preserve">The </w:t>
      </w:r>
      <w:r w:rsidR="00C85D00">
        <w:t>Committee</w:t>
      </w:r>
      <w:r>
        <w:t xml:space="preserve"> noted that focusing on one </w:t>
      </w:r>
      <w:r w:rsidR="00C85D00">
        <w:t xml:space="preserve">ethnicity can increase or create potential for stigmatisation. This will need to be mitigated and considered in the Protocol. </w:t>
      </w:r>
    </w:p>
    <w:p w14:paraId="261B9C1B" w14:textId="77777777" w:rsidR="00C85D00" w:rsidRPr="00C85D00" w:rsidRDefault="00C85D00" w:rsidP="00A22109">
      <w:pPr>
        <w:pStyle w:val="ListParagraph"/>
        <w:rPr>
          <w:rFonts w:cs="Arial"/>
          <w:color w:val="FF0000"/>
        </w:rPr>
      </w:pPr>
      <w:r>
        <w:t xml:space="preserve">The Committee noted that there was no Data Management Plan as is required to meet the NEAC Standards, </w:t>
      </w:r>
      <w:r>
        <w:rPr>
          <w:i/>
          <w:iCs/>
        </w:rPr>
        <w:t xml:space="preserve">para </w:t>
      </w:r>
      <w:r>
        <w:t xml:space="preserve">12.15a. </w:t>
      </w:r>
      <w:r w:rsidRPr="00A83956">
        <w:t xml:space="preserve">Please refer to the </w:t>
      </w:r>
      <w:r w:rsidR="00A83956" w:rsidRPr="00A83956">
        <w:t xml:space="preserve">HDEC </w:t>
      </w:r>
      <w:hyperlink r:id="rId12" w:history="1">
        <w:r w:rsidRPr="00A83956">
          <w:rPr>
            <w:rStyle w:val="Hyperlink"/>
          </w:rPr>
          <w:t>template</w:t>
        </w:r>
      </w:hyperlink>
      <w:r w:rsidR="00A83956" w:rsidRPr="00A83956">
        <w:t xml:space="preserve"> for guidance</w:t>
      </w:r>
      <w:r w:rsidRPr="00A83956">
        <w:t>.</w:t>
      </w:r>
    </w:p>
    <w:p w14:paraId="0C4074A7" w14:textId="77777777" w:rsidR="002F6485" w:rsidRPr="002F6485" w:rsidRDefault="002F6485" w:rsidP="00A22109">
      <w:pPr>
        <w:pStyle w:val="ListParagraph"/>
        <w:rPr>
          <w:rFonts w:cs="Arial"/>
          <w:color w:val="FF0000"/>
        </w:rPr>
      </w:pPr>
      <w:r>
        <w:t>The Committee noted that w</w:t>
      </w:r>
      <w:r w:rsidRPr="002F6485">
        <w:t xml:space="preserve">ithdrawal of data from a research study is not the same as withdrawal of data from the clinical record. In a study of this nature participants should have the right to request withdrawal of their data from the study database, up until the point it is analysed. </w:t>
      </w:r>
      <w:r>
        <w:t>Please e</w:t>
      </w:r>
      <w:r w:rsidRPr="002F6485">
        <w:t xml:space="preserve">nsure this is reflected in the DMP. </w:t>
      </w:r>
    </w:p>
    <w:p w14:paraId="1FC7F107" w14:textId="77777777" w:rsidR="00C85D00" w:rsidRPr="00C85D00" w:rsidRDefault="00C85D00" w:rsidP="00A22109">
      <w:pPr>
        <w:pStyle w:val="ListParagraph"/>
        <w:rPr>
          <w:rFonts w:cs="Arial"/>
          <w:color w:val="FF0000"/>
        </w:rPr>
      </w:pPr>
      <w:r>
        <w:t>The Committee noted that there was mention of a satisfaction survey. This needs to be provided for review.</w:t>
      </w:r>
    </w:p>
    <w:p w14:paraId="54766286" w14:textId="77777777" w:rsidR="00C85D00" w:rsidRPr="00ED4C63" w:rsidRDefault="00C85D00" w:rsidP="00A22109">
      <w:pPr>
        <w:pStyle w:val="ListParagraph"/>
        <w:rPr>
          <w:rFonts w:cs="Arial"/>
          <w:color w:val="FF0000"/>
        </w:rPr>
      </w:pPr>
      <w:r>
        <w:t>The Committee queried whether the comments from the peer reviewers have been answered. Please provide evidence of this to the Committee for review.</w:t>
      </w:r>
    </w:p>
    <w:p w14:paraId="5CAE855F" w14:textId="0E89CBFC" w:rsidR="00ED4C63" w:rsidRPr="002F6485" w:rsidRDefault="00ED4C63" w:rsidP="00A22109">
      <w:pPr>
        <w:pStyle w:val="ListParagraph"/>
        <w:rPr>
          <w:rFonts w:cs="Arial"/>
          <w:color w:val="FF0000"/>
        </w:rPr>
      </w:pPr>
      <w:r>
        <w:t>The committee noted that the tr</w:t>
      </w:r>
      <w:r w:rsidR="008260F7">
        <w:t>ia</w:t>
      </w:r>
      <w:r>
        <w:t>l may not be stopped for purely commercial reasons.</w:t>
      </w:r>
    </w:p>
    <w:p w14:paraId="2E3F6D6C" w14:textId="00310581" w:rsidR="002F6485" w:rsidRPr="00C85D00" w:rsidRDefault="002F6485" w:rsidP="00A22109">
      <w:pPr>
        <w:pStyle w:val="ListParagraph"/>
        <w:rPr>
          <w:rFonts w:cs="Arial"/>
          <w:color w:val="FF0000"/>
        </w:rPr>
      </w:pPr>
      <w:r>
        <w:t>The Committee noted the trial must be registered with a WHO approved clinical trials registry prior to commencement.</w:t>
      </w:r>
    </w:p>
    <w:p w14:paraId="52558EE4" w14:textId="77777777" w:rsidR="00A22109" w:rsidRPr="00D324AA" w:rsidRDefault="00A22109" w:rsidP="00C85D00">
      <w:pPr>
        <w:pStyle w:val="ListParagraph"/>
        <w:numPr>
          <w:ilvl w:val="0"/>
          <w:numId w:val="0"/>
        </w:numPr>
        <w:rPr>
          <w:rFonts w:cs="Arial"/>
          <w:color w:val="FF0000"/>
        </w:rPr>
      </w:pPr>
    </w:p>
    <w:p w14:paraId="3757A5AF" w14:textId="77777777" w:rsidR="00A22109" w:rsidRPr="00D324AA" w:rsidRDefault="00A22109" w:rsidP="00A22109">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87BF0C8" w14:textId="77777777" w:rsidR="00A22109" w:rsidRPr="00D324AA" w:rsidRDefault="00A22109" w:rsidP="00A22109">
      <w:pPr>
        <w:spacing w:before="80" w:after="80"/>
        <w:rPr>
          <w:rFonts w:cs="Arial"/>
          <w:szCs w:val="22"/>
          <w:lang w:val="en-NZ"/>
        </w:rPr>
      </w:pPr>
    </w:p>
    <w:p w14:paraId="05D10A11" w14:textId="77777777" w:rsidR="00A22109" w:rsidRDefault="00A22109" w:rsidP="00A22109">
      <w:pPr>
        <w:pStyle w:val="ListParagraph"/>
      </w:pPr>
      <w:r w:rsidRPr="00D324AA">
        <w:t>Please</w:t>
      </w:r>
      <w:r w:rsidR="00C85D00">
        <w:t xml:space="preserve"> review for lay language. This document should be easy to read and short enough to not be burdensome.</w:t>
      </w:r>
    </w:p>
    <w:p w14:paraId="3F7BE6BF" w14:textId="4E6A4E21" w:rsidR="002F6485" w:rsidRDefault="002F6485" w:rsidP="00A22109">
      <w:pPr>
        <w:pStyle w:val="ListParagraph"/>
      </w:pPr>
      <w:r>
        <w:t>Please include a short lay-friendly title</w:t>
      </w:r>
      <w:r w:rsidR="000A430A">
        <w:t>.</w:t>
      </w:r>
    </w:p>
    <w:p w14:paraId="0F500C8D" w14:textId="56F62495" w:rsidR="002B16F9" w:rsidRDefault="002B16F9" w:rsidP="00A22109">
      <w:pPr>
        <w:pStyle w:val="ListParagraph"/>
      </w:pPr>
      <w:r>
        <w:t xml:space="preserve">Please mention the different </w:t>
      </w:r>
      <w:r w:rsidR="008260F7">
        <w:t xml:space="preserve">medication classes </w:t>
      </w:r>
      <w:r>
        <w:t>participants may be given.</w:t>
      </w:r>
    </w:p>
    <w:p w14:paraId="0CFE2490" w14:textId="77777777" w:rsidR="002B16F9" w:rsidRDefault="002B16F9" w:rsidP="00A22109">
      <w:pPr>
        <w:pStyle w:val="ListParagraph"/>
      </w:pPr>
      <w:r>
        <w:t>Please specify that a potential benefit of this study is that those who would not normally have access to risk assessment will have access.</w:t>
      </w:r>
    </w:p>
    <w:p w14:paraId="0CCD69A7" w14:textId="77777777" w:rsidR="00C85D00" w:rsidRDefault="00C85D00" w:rsidP="00A22109">
      <w:pPr>
        <w:pStyle w:val="ListParagraph"/>
      </w:pPr>
      <w:r>
        <w:t>Please clarify who the Sponsor, referred to throughout, is.</w:t>
      </w:r>
    </w:p>
    <w:p w14:paraId="3F5AEE21" w14:textId="77777777" w:rsidR="00C85D00" w:rsidRDefault="002F6485" w:rsidP="00A22109">
      <w:pPr>
        <w:pStyle w:val="ListParagraph"/>
      </w:pPr>
      <w:r w:rsidRPr="002F6485">
        <w:t xml:space="preserve">Much of the highlighted information section appears to be taken from a commercially sponsored study. </w:t>
      </w:r>
      <w:r>
        <w:t>Please a</w:t>
      </w:r>
      <w:r w:rsidRPr="002F6485">
        <w:t xml:space="preserve">mend to ensure the information is applicable to the current study. </w:t>
      </w:r>
      <w:r w:rsidR="00C85D00">
        <w:t>Please remove all information that is not study-specific or that is highlighted and not relevant.</w:t>
      </w:r>
    </w:p>
    <w:p w14:paraId="1E6E4640" w14:textId="77777777" w:rsidR="002F6485" w:rsidRDefault="002F6485" w:rsidP="00A22109">
      <w:pPr>
        <w:pStyle w:val="ListParagraph"/>
      </w:pPr>
      <w:r>
        <w:t>Please ensure that participants are provided with the option to withdraw study data on request.</w:t>
      </w:r>
    </w:p>
    <w:p w14:paraId="0789CC10" w14:textId="77777777" w:rsidR="002F6485" w:rsidRDefault="002F6485" w:rsidP="00A22109">
      <w:pPr>
        <w:pStyle w:val="ListParagraph"/>
      </w:pPr>
      <w:r>
        <w:t>Please e</w:t>
      </w:r>
      <w:r w:rsidRPr="002F6485">
        <w:t xml:space="preserve">nsure a clear distinction is made between information included in the clinical record, and information held in the study data set. </w:t>
      </w:r>
    </w:p>
    <w:p w14:paraId="4C6627E0" w14:textId="77777777" w:rsidR="00C85D00" w:rsidRDefault="00C85D00" w:rsidP="00A22109">
      <w:pPr>
        <w:pStyle w:val="ListParagraph"/>
      </w:pPr>
      <w:r>
        <w:t xml:space="preserve">Please </w:t>
      </w:r>
      <w:r w:rsidR="002F6485">
        <w:t>amend the reference for</w:t>
      </w:r>
      <w:r>
        <w:t xml:space="preserve"> details of </w:t>
      </w:r>
      <w:r w:rsidR="002F6485">
        <w:t>‘</w:t>
      </w:r>
      <w:r w:rsidR="002B16F9">
        <w:t xml:space="preserve">Māori </w:t>
      </w:r>
      <w:r>
        <w:t>health</w:t>
      </w:r>
      <w:r w:rsidR="002B16F9">
        <w:t>’</w:t>
      </w:r>
      <w:r>
        <w:t xml:space="preserve"> support</w:t>
      </w:r>
      <w:r w:rsidR="002F6485">
        <w:t xml:space="preserve"> to Māori cultural support.</w:t>
      </w:r>
    </w:p>
    <w:p w14:paraId="0614A0B5" w14:textId="77777777" w:rsidR="00C85D00" w:rsidRDefault="00C85D00" w:rsidP="00A22109">
      <w:pPr>
        <w:pStyle w:val="ListParagraph"/>
      </w:pPr>
      <w:r>
        <w:t>Please include Pacific</w:t>
      </w:r>
      <w:r w:rsidR="002F6485">
        <w:t xml:space="preserve"> cultural</w:t>
      </w:r>
      <w:r>
        <w:t xml:space="preserve"> support where possible.</w:t>
      </w:r>
    </w:p>
    <w:p w14:paraId="6065FB8C" w14:textId="77777777" w:rsidR="00C85D00" w:rsidRDefault="00C85D00" w:rsidP="00A22109">
      <w:pPr>
        <w:pStyle w:val="ListParagraph"/>
      </w:pPr>
      <w:r>
        <w:t>Please ensure that there is a footer with protocol number.</w:t>
      </w:r>
    </w:p>
    <w:p w14:paraId="437001C0" w14:textId="4B1FDAF6" w:rsidR="002F6485" w:rsidRDefault="002F6485" w:rsidP="00A22109">
      <w:pPr>
        <w:pStyle w:val="ListParagraph"/>
      </w:pPr>
      <w:r>
        <w:t>Please amend the name of the relevant HDEC to ‘Southern’, not ‘Southern A’</w:t>
      </w:r>
      <w:r w:rsidR="0087120A">
        <w:t>.</w:t>
      </w:r>
    </w:p>
    <w:p w14:paraId="3AFFFF10" w14:textId="4A9BDEF3" w:rsidR="00C85D00" w:rsidRPr="00D324AA" w:rsidRDefault="00C85D00" w:rsidP="00A22109">
      <w:pPr>
        <w:pStyle w:val="ListParagraph"/>
      </w:pPr>
      <w:r>
        <w:t xml:space="preserve">Please remove the 0800 </w:t>
      </w:r>
      <w:r w:rsidR="00CF523F">
        <w:t xml:space="preserve">4 </w:t>
      </w:r>
      <w:r>
        <w:t>Ethic number as this is no longer active. This can be amended to the</w:t>
      </w:r>
      <w:r w:rsidR="00A83956">
        <w:t xml:space="preserve"> general </w:t>
      </w:r>
      <w:r w:rsidR="0087120A">
        <w:t xml:space="preserve">enquiries </w:t>
      </w:r>
      <w:r>
        <w:t xml:space="preserve">number in the </w:t>
      </w:r>
      <w:hyperlink r:id="rId13" w:history="1">
        <w:r w:rsidRPr="00A83956">
          <w:rPr>
            <w:rStyle w:val="Hyperlink"/>
          </w:rPr>
          <w:t>PIS template</w:t>
        </w:r>
      </w:hyperlink>
      <w:r>
        <w:t>.</w:t>
      </w:r>
    </w:p>
    <w:p w14:paraId="09E8DA43" w14:textId="77777777" w:rsidR="00A22109" w:rsidRDefault="00C85D00" w:rsidP="00A22109">
      <w:pPr>
        <w:pStyle w:val="ListParagraph"/>
      </w:pPr>
      <w:r>
        <w:t>Please amend the wording in the study to directly address the participants.</w:t>
      </w:r>
    </w:p>
    <w:p w14:paraId="2BCE793E" w14:textId="77777777" w:rsidR="002F6485" w:rsidRDefault="002F6485" w:rsidP="00A22109">
      <w:pPr>
        <w:pStyle w:val="ListParagraph"/>
      </w:pPr>
      <w:r>
        <w:t>Please remove mention of data going overseas if this is not going to happen in this study.</w:t>
      </w:r>
    </w:p>
    <w:p w14:paraId="2B0E0A27" w14:textId="77777777" w:rsidR="002F6485" w:rsidRDefault="002F6485" w:rsidP="00A83956">
      <w:pPr>
        <w:pStyle w:val="ListParagraph"/>
        <w:numPr>
          <w:ilvl w:val="0"/>
          <w:numId w:val="0"/>
        </w:numPr>
      </w:pPr>
    </w:p>
    <w:p w14:paraId="54A850B6" w14:textId="77777777" w:rsidR="00A22109" w:rsidRPr="00D324AA" w:rsidRDefault="00A22109" w:rsidP="00A22109">
      <w:pPr>
        <w:spacing w:before="80" w:after="80"/>
      </w:pPr>
    </w:p>
    <w:p w14:paraId="582D2816" w14:textId="77777777" w:rsidR="00A22109" w:rsidRPr="0054344C" w:rsidRDefault="00A22109" w:rsidP="00A22109">
      <w:pPr>
        <w:rPr>
          <w:b/>
          <w:bCs/>
          <w:lang w:val="en-NZ"/>
        </w:rPr>
      </w:pPr>
      <w:r w:rsidRPr="0054344C">
        <w:rPr>
          <w:b/>
          <w:bCs/>
          <w:lang w:val="en-NZ"/>
        </w:rPr>
        <w:lastRenderedPageBreak/>
        <w:t xml:space="preserve">Decision </w:t>
      </w:r>
    </w:p>
    <w:p w14:paraId="5767C941" w14:textId="77777777" w:rsidR="00A22109" w:rsidRPr="00D324AA" w:rsidRDefault="00A22109" w:rsidP="00A22109">
      <w:pPr>
        <w:rPr>
          <w:lang w:val="en-NZ"/>
        </w:rPr>
      </w:pPr>
    </w:p>
    <w:p w14:paraId="43A0A6B8" w14:textId="77777777" w:rsidR="00A22109" w:rsidRPr="00D324AA" w:rsidRDefault="00A22109" w:rsidP="00A22109">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528AE19" w14:textId="77777777" w:rsidR="00A22109" w:rsidRPr="00D324AA" w:rsidRDefault="00A22109" w:rsidP="00A22109">
      <w:pPr>
        <w:rPr>
          <w:lang w:val="en-NZ"/>
        </w:rPr>
      </w:pPr>
    </w:p>
    <w:p w14:paraId="04ABB2FA" w14:textId="77777777" w:rsidR="00A22109" w:rsidRPr="006D0A33" w:rsidRDefault="00A22109" w:rsidP="00A22109">
      <w:pPr>
        <w:pStyle w:val="ListParagraph"/>
      </w:pPr>
      <w:r w:rsidRPr="006D0A33">
        <w:t>Please address all outstanding ethical issues, providing the information requested by the Committee.</w:t>
      </w:r>
    </w:p>
    <w:p w14:paraId="49FDD5A5" w14:textId="77777777" w:rsidR="00A22109" w:rsidRPr="006D0A33" w:rsidRDefault="00A22109" w:rsidP="00A22109">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29F9F6F4" w14:textId="77777777" w:rsidR="00A22109" w:rsidRDefault="00A22109" w:rsidP="00A22109">
      <w:pPr>
        <w:pStyle w:val="ListParagraph"/>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7F2EFC92" w14:textId="1D58BE19" w:rsidR="003F59BC" w:rsidRPr="00F75821" w:rsidRDefault="003F59BC" w:rsidP="003F59BC">
      <w:pPr>
        <w:pStyle w:val="ListParagraph"/>
        <w:rPr>
          <w:sz w:val="22"/>
        </w:rPr>
      </w:pPr>
      <w:r>
        <w:t xml:space="preserve">Please supply a more detailed data management plan to ensure the safety and integrity of participant data. This can be a standalone document or incorporated as part of the protocol </w:t>
      </w:r>
      <w:r>
        <w:rPr>
          <w:i/>
        </w:rPr>
        <w:t xml:space="preserve">(National Ethical Standards for Health and Disability Research and Quality Improvement, para 12.15).  </w:t>
      </w:r>
    </w:p>
    <w:p w14:paraId="261D4C2A" w14:textId="7B1685DC" w:rsidR="00F75821" w:rsidRPr="00F75821" w:rsidRDefault="00F75821" w:rsidP="00F75821">
      <w:pPr>
        <w:pStyle w:val="ListParagraph"/>
        <w:rPr>
          <w:sz w:val="22"/>
        </w:rPr>
      </w:pPr>
      <w:bookmarkStart w:id="0" w:name="_Hlk35429098"/>
      <w:r>
        <w:t xml:space="preserve">Please supply evidence of Māori consultation to ensure the study is appropriate for a New Zealand context </w:t>
      </w:r>
      <w:r>
        <w:rPr>
          <w:i/>
        </w:rPr>
        <w:t xml:space="preserve">(National Ethical Standards for Health and Disability Research and Quality Improvement, para 3.7).  </w:t>
      </w:r>
      <w:bookmarkEnd w:id="0"/>
    </w:p>
    <w:p w14:paraId="7583CA93" w14:textId="77777777" w:rsidR="00A22109" w:rsidRPr="00D324AA" w:rsidRDefault="00A22109" w:rsidP="00A22109">
      <w:pPr>
        <w:rPr>
          <w:color w:val="FF0000"/>
          <w:lang w:val="en-NZ"/>
        </w:rPr>
      </w:pPr>
    </w:p>
    <w:p w14:paraId="5BFF64BC" w14:textId="77777777" w:rsidR="00A22109" w:rsidRPr="00C85D00" w:rsidRDefault="00A22109" w:rsidP="00A22109">
      <w:pPr>
        <w:rPr>
          <w:lang w:val="en-NZ"/>
        </w:rPr>
      </w:pPr>
      <w:r w:rsidRPr="00D324AA">
        <w:rPr>
          <w:lang w:val="en-NZ"/>
        </w:rPr>
        <w:t xml:space="preserve">After receipt of the information requested by the Committee, a final decision on the application will be made by </w:t>
      </w:r>
      <w:r w:rsidR="00C85D00" w:rsidRPr="00C85D00">
        <w:rPr>
          <w:rFonts w:cs="Arial"/>
          <w:szCs w:val="22"/>
          <w:lang w:val="en-NZ"/>
        </w:rPr>
        <w:t>Dr Devonie Waaka and Mr Dominic Fitchett</w:t>
      </w:r>
      <w:r w:rsidRPr="00C85D00">
        <w:rPr>
          <w:lang w:val="en-NZ"/>
        </w:rPr>
        <w:t>.</w:t>
      </w:r>
    </w:p>
    <w:p w14:paraId="6FC85989" w14:textId="77777777" w:rsidR="00A22109" w:rsidRPr="00D324AA" w:rsidRDefault="00A22109" w:rsidP="00A22109">
      <w:pPr>
        <w:rPr>
          <w:color w:val="FF0000"/>
          <w:lang w:val="en-NZ"/>
        </w:rPr>
      </w:pPr>
    </w:p>
    <w:p w14:paraId="741FC36B" w14:textId="77777777" w:rsidR="00A22109" w:rsidRDefault="00A22109" w:rsidP="00CB691D">
      <w:pPr>
        <w:rPr>
          <w:color w:val="4BACC6"/>
          <w:lang w:val="en-NZ"/>
        </w:rPr>
      </w:pPr>
    </w:p>
    <w:p w14:paraId="0198DA62" w14:textId="77777777" w:rsidR="00A22109" w:rsidRDefault="00A22109" w:rsidP="00540FF2">
      <w:pPr>
        <w:rPr>
          <w:color w:val="4BACC6"/>
          <w:lang w:val="en-NZ"/>
        </w:rPr>
      </w:pPr>
    </w:p>
    <w:p w14:paraId="5FFE947A" w14:textId="77777777" w:rsidR="00304A1B" w:rsidRDefault="00304A1B" w:rsidP="00A66F2E">
      <w:pPr>
        <w:pStyle w:val="Heading2"/>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04A1B" w:rsidRPr="00960BFE" w14:paraId="2CB59E59" w14:textId="77777777" w:rsidTr="009D0914">
        <w:trPr>
          <w:trHeight w:val="280"/>
        </w:trPr>
        <w:tc>
          <w:tcPr>
            <w:tcW w:w="966" w:type="dxa"/>
            <w:tcBorders>
              <w:top w:val="nil"/>
              <w:left w:val="nil"/>
              <w:bottom w:val="nil"/>
              <w:right w:val="nil"/>
            </w:tcBorders>
          </w:tcPr>
          <w:p w14:paraId="4492F2F9" w14:textId="77777777" w:rsidR="00304A1B" w:rsidRPr="00960BFE" w:rsidRDefault="00304A1B" w:rsidP="009D0914">
            <w:pPr>
              <w:autoSpaceDE w:val="0"/>
              <w:autoSpaceDN w:val="0"/>
              <w:adjustRightInd w:val="0"/>
            </w:pPr>
            <w:r>
              <w:rPr>
                <w:b/>
              </w:rPr>
              <w:lastRenderedPageBreak/>
              <w:t>2</w:t>
            </w:r>
            <w:r w:rsidRPr="00960BFE">
              <w:rPr>
                <w:b/>
              </w:rPr>
              <w:t xml:space="preserve"> </w:t>
            </w:r>
            <w:r w:rsidRPr="00960BFE">
              <w:t xml:space="preserve"> </w:t>
            </w:r>
          </w:p>
        </w:tc>
        <w:tc>
          <w:tcPr>
            <w:tcW w:w="2575" w:type="dxa"/>
            <w:tcBorders>
              <w:top w:val="nil"/>
              <w:left w:val="nil"/>
              <w:bottom w:val="nil"/>
              <w:right w:val="nil"/>
            </w:tcBorders>
          </w:tcPr>
          <w:p w14:paraId="548019EA" w14:textId="77777777" w:rsidR="00304A1B" w:rsidRPr="00960BFE" w:rsidRDefault="00304A1B" w:rsidP="009D091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16F0F95" w14:textId="77777777" w:rsidR="00304A1B" w:rsidRPr="002B62FF" w:rsidRDefault="00F439C5" w:rsidP="009D0914">
            <w:pPr>
              <w:rPr>
                <w:b/>
                <w:bCs/>
              </w:rPr>
            </w:pPr>
            <w:r w:rsidRPr="00F439C5">
              <w:rPr>
                <w:b/>
                <w:bCs/>
              </w:rPr>
              <w:t>2024 FULL 18811</w:t>
            </w:r>
          </w:p>
        </w:tc>
      </w:tr>
      <w:tr w:rsidR="00304A1B" w:rsidRPr="00960BFE" w14:paraId="27630F41" w14:textId="77777777" w:rsidTr="009D0914">
        <w:trPr>
          <w:trHeight w:val="280"/>
        </w:trPr>
        <w:tc>
          <w:tcPr>
            <w:tcW w:w="966" w:type="dxa"/>
            <w:tcBorders>
              <w:top w:val="nil"/>
              <w:left w:val="nil"/>
              <w:bottom w:val="nil"/>
              <w:right w:val="nil"/>
            </w:tcBorders>
          </w:tcPr>
          <w:p w14:paraId="4E88804B"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65AE8D6B" w14:textId="77777777" w:rsidR="00304A1B" w:rsidRPr="00960BFE" w:rsidRDefault="00304A1B" w:rsidP="009D0914">
            <w:pPr>
              <w:autoSpaceDE w:val="0"/>
              <w:autoSpaceDN w:val="0"/>
              <w:adjustRightInd w:val="0"/>
            </w:pPr>
            <w:r w:rsidRPr="00960BFE">
              <w:t xml:space="preserve">Title: </w:t>
            </w:r>
          </w:p>
        </w:tc>
        <w:tc>
          <w:tcPr>
            <w:tcW w:w="6459" w:type="dxa"/>
            <w:tcBorders>
              <w:top w:val="nil"/>
              <w:left w:val="nil"/>
              <w:bottom w:val="nil"/>
              <w:right w:val="nil"/>
            </w:tcBorders>
          </w:tcPr>
          <w:p w14:paraId="74742958" w14:textId="77777777" w:rsidR="00304A1B" w:rsidRPr="00960BFE" w:rsidRDefault="00F439C5" w:rsidP="009D0914">
            <w:pPr>
              <w:autoSpaceDE w:val="0"/>
              <w:autoSpaceDN w:val="0"/>
              <w:adjustRightInd w:val="0"/>
            </w:pPr>
            <w:r w:rsidRPr="00F439C5">
              <w:t>Medication Safety in Resuscitations</w:t>
            </w:r>
          </w:p>
        </w:tc>
      </w:tr>
      <w:tr w:rsidR="00304A1B" w:rsidRPr="00960BFE" w14:paraId="759AD577" w14:textId="77777777" w:rsidTr="009D0914">
        <w:trPr>
          <w:trHeight w:val="280"/>
        </w:trPr>
        <w:tc>
          <w:tcPr>
            <w:tcW w:w="966" w:type="dxa"/>
            <w:tcBorders>
              <w:top w:val="nil"/>
              <w:left w:val="nil"/>
              <w:bottom w:val="nil"/>
              <w:right w:val="nil"/>
            </w:tcBorders>
          </w:tcPr>
          <w:p w14:paraId="1E4CF4E0"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095AFB10" w14:textId="77777777" w:rsidR="00304A1B" w:rsidRPr="00960BFE" w:rsidRDefault="00304A1B" w:rsidP="009D0914">
            <w:pPr>
              <w:autoSpaceDE w:val="0"/>
              <w:autoSpaceDN w:val="0"/>
              <w:adjustRightInd w:val="0"/>
            </w:pPr>
            <w:r w:rsidRPr="00960BFE">
              <w:t xml:space="preserve">Principal Investigator: </w:t>
            </w:r>
          </w:p>
        </w:tc>
        <w:tc>
          <w:tcPr>
            <w:tcW w:w="6459" w:type="dxa"/>
            <w:tcBorders>
              <w:top w:val="nil"/>
              <w:left w:val="nil"/>
              <w:bottom w:val="nil"/>
              <w:right w:val="nil"/>
            </w:tcBorders>
          </w:tcPr>
          <w:p w14:paraId="025E4572" w14:textId="77777777" w:rsidR="00304A1B" w:rsidRPr="00960BFE" w:rsidRDefault="00F439C5" w:rsidP="009D0914">
            <w:r>
              <w:t>Dr Andrew Brainard</w:t>
            </w:r>
          </w:p>
        </w:tc>
      </w:tr>
      <w:tr w:rsidR="00304A1B" w:rsidRPr="00960BFE" w14:paraId="374A4781" w14:textId="77777777" w:rsidTr="009D0914">
        <w:trPr>
          <w:trHeight w:val="280"/>
        </w:trPr>
        <w:tc>
          <w:tcPr>
            <w:tcW w:w="966" w:type="dxa"/>
            <w:tcBorders>
              <w:top w:val="nil"/>
              <w:left w:val="nil"/>
              <w:bottom w:val="nil"/>
              <w:right w:val="nil"/>
            </w:tcBorders>
          </w:tcPr>
          <w:p w14:paraId="4FFC3922"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1A28A459" w14:textId="77777777" w:rsidR="00304A1B" w:rsidRPr="00960BFE" w:rsidRDefault="00304A1B" w:rsidP="009D0914">
            <w:pPr>
              <w:autoSpaceDE w:val="0"/>
              <w:autoSpaceDN w:val="0"/>
              <w:adjustRightInd w:val="0"/>
            </w:pPr>
            <w:r w:rsidRPr="00960BFE">
              <w:t xml:space="preserve">Sponsor: </w:t>
            </w:r>
          </w:p>
        </w:tc>
        <w:tc>
          <w:tcPr>
            <w:tcW w:w="6459" w:type="dxa"/>
            <w:tcBorders>
              <w:top w:val="nil"/>
              <w:left w:val="nil"/>
              <w:bottom w:val="nil"/>
              <w:right w:val="nil"/>
            </w:tcBorders>
          </w:tcPr>
          <w:p w14:paraId="24359964" w14:textId="77777777" w:rsidR="00304A1B" w:rsidRPr="00960BFE" w:rsidRDefault="003422DE" w:rsidP="009D0914">
            <w:pPr>
              <w:autoSpaceDE w:val="0"/>
              <w:autoSpaceDN w:val="0"/>
              <w:adjustRightInd w:val="0"/>
            </w:pPr>
            <w:proofErr w:type="spellStart"/>
            <w:r>
              <w:t>Te</w:t>
            </w:r>
            <w:proofErr w:type="spellEnd"/>
            <w:r>
              <w:t xml:space="preserve"> </w:t>
            </w:r>
            <w:proofErr w:type="spellStart"/>
            <w:r>
              <w:t>Whatu</w:t>
            </w:r>
            <w:proofErr w:type="spellEnd"/>
            <w:r>
              <w:t xml:space="preserve"> Ora Counties</w:t>
            </w:r>
            <w:r w:rsidR="00231C88">
              <w:t xml:space="preserve"> Manukau</w:t>
            </w:r>
          </w:p>
        </w:tc>
      </w:tr>
      <w:tr w:rsidR="008C16BA" w:rsidRPr="00960BFE" w14:paraId="6503A629" w14:textId="77777777" w:rsidTr="009D0914">
        <w:trPr>
          <w:trHeight w:val="280"/>
        </w:trPr>
        <w:tc>
          <w:tcPr>
            <w:tcW w:w="966" w:type="dxa"/>
            <w:tcBorders>
              <w:top w:val="nil"/>
              <w:left w:val="nil"/>
              <w:bottom w:val="nil"/>
              <w:right w:val="nil"/>
            </w:tcBorders>
          </w:tcPr>
          <w:p w14:paraId="37A5DFDA" w14:textId="77777777" w:rsidR="008C16BA" w:rsidRPr="00960BFE" w:rsidRDefault="008C16BA" w:rsidP="008C16BA">
            <w:pPr>
              <w:autoSpaceDE w:val="0"/>
              <w:autoSpaceDN w:val="0"/>
              <w:adjustRightInd w:val="0"/>
            </w:pPr>
            <w:r w:rsidRPr="00960BFE">
              <w:t xml:space="preserve"> </w:t>
            </w:r>
          </w:p>
        </w:tc>
        <w:tc>
          <w:tcPr>
            <w:tcW w:w="2575" w:type="dxa"/>
            <w:tcBorders>
              <w:top w:val="nil"/>
              <w:left w:val="nil"/>
              <w:bottom w:val="nil"/>
              <w:right w:val="nil"/>
            </w:tcBorders>
          </w:tcPr>
          <w:p w14:paraId="71898CAD" w14:textId="77777777" w:rsidR="008C16BA" w:rsidRPr="00960BFE" w:rsidRDefault="008C16BA" w:rsidP="008C16BA">
            <w:pPr>
              <w:autoSpaceDE w:val="0"/>
              <w:autoSpaceDN w:val="0"/>
              <w:adjustRightInd w:val="0"/>
            </w:pPr>
            <w:r w:rsidRPr="00960BFE">
              <w:t xml:space="preserve">Clock Start Date: </w:t>
            </w:r>
          </w:p>
        </w:tc>
        <w:tc>
          <w:tcPr>
            <w:tcW w:w="6459" w:type="dxa"/>
            <w:tcBorders>
              <w:top w:val="nil"/>
              <w:left w:val="nil"/>
              <w:bottom w:val="nil"/>
              <w:right w:val="nil"/>
            </w:tcBorders>
          </w:tcPr>
          <w:p w14:paraId="44E6CAEC" w14:textId="77777777" w:rsidR="008C16BA" w:rsidRPr="00960BFE" w:rsidRDefault="008C16BA" w:rsidP="008C16BA">
            <w:pPr>
              <w:autoSpaceDE w:val="0"/>
              <w:autoSpaceDN w:val="0"/>
              <w:adjustRightInd w:val="0"/>
            </w:pPr>
            <w:r>
              <w:t>1 February 2024</w:t>
            </w:r>
          </w:p>
        </w:tc>
      </w:tr>
    </w:tbl>
    <w:p w14:paraId="580A5859" w14:textId="77777777" w:rsidR="00304A1B" w:rsidRPr="00795EDD" w:rsidRDefault="00304A1B" w:rsidP="00304A1B"/>
    <w:p w14:paraId="1FEC25ED" w14:textId="77777777" w:rsidR="00304A1B" w:rsidRPr="00CF523F" w:rsidRDefault="00F81B71" w:rsidP="00304A1B">
      <w:pPr>
        <w:autoSpaceDE w:val="0"/>
        <w:autoSpaceDN w:val="0"/>
        <w:adjustRightInd w:val="0"/>
        <w:rPr>
          <w:sz w:val="20"/>
          <w:lang w:val="en-NZ"/>
        </w:rPr>
      </w:pPr>
      <w:r>
        <w:rPr>
          <w:rFonts w:cs="Arial"/>
          <w:szCs w:val="22"/>
          <w:lang w:val="en-NZ"/>
        </w:rPr>
        <w:t>Dr</w:t>
      </w:r>
      <w:r w:rsidR="00CF523F" w:rsidRPr="00CF523F">
        <w:rPr>
          <w:rFonts w:cs="Arial"/>
          <w:szCs w:val="22"/>
          <w:lang w:val="en-NZ"/>
        </w:rPr>
        <w:t xml:space="preserve"> Eunicia Tan, M</w:t>
      </w:r>
      <w:r w:rsidR="002B16F9">
        <w:rPr>
          <w:rFonts w:cs="Arial"/>
          <w:szCs w:val="22"/>
          <w:lang w:val="en-NZ"/>
        </w:rPr>
        <w:t>rs</w:t>
      </w:r>
      <w:r w:rsidR="00CF523F" w:rsidRPr="00CF523F">
        <w:rPr>
          <w:rFonts w:cs="Arial"/>
          <w:szCs w:val="22"/>
          <w:lang w:val="en-NZ"/>
        </w:rPr>
        <w:t xml:space="preserve"> Cat</w:t>
      </w:r>
      <w:r w:rsidR="002B16F9">
        <w:rPr>
          <w:rFonts w:cs="Arial"/>
          <w:szCs w:val="22"/>
          <w:lang w:val="en-NZ"/>
        </w:rPr>
        <w:t>herine</w:t>
      </w:r>
      <w:r w:rsidR="00CF523F" w:rsidRPr="00CF523F">
        <w:rPr>
          <w:rFonts w:cs="Arial"/>
          <w:szCs w:val="22"/>
          <w:lang w:val="en-NZ"/>
        </w:rPr>
        <w:t xml:space="preserve"> </w:t>
      </w:r>
      <w:proofErr w:type="gramStart"/>
      <w:r w:rsidR="00CF523F" w:rsidRPr="00CF523F">
        <w:rPr>
          <w:rFonts w:cs="Arial"/>
          <w:szCs w:val="22"/>
          <w:lang w:val="en-NZ"/>
        </w:rPr>
        <w:t>Wong</w:t>
      </w:r>
      <w:proofErr w:type="gramEnd"/>
      <w:r w:rsidR="00CF523F" w:rsidRPr="00CF523F">
        <w:rPr>
          <w:rFonts w:cs="Arial"/>
          <w:szCs w:val="22"/>
          <w:lang w:val="en-NZ"/>
        </w:rPr>
        <w:t xml:space="preserve"> and Dr Andrew Brainard were</w:t>
      </w:r>
      <w:r w:rsidR="00304A1B" w:rsidRPr="00CF523F">
        <w:rPr>
          <w:lang w:val="en-NZ"/>
        </w:rPr>
        <w:t xml:space="preserve"> present via videoconference for discussion of this application.</w:t>
      </w:r>
    </w:p>
    <w:p w14:paraId="4177B589" w14:textId="77777777" w:rsidR="00304A1B" w:rsidRPr="00D324AA" w:rsidRDefault="00304A1B" w:rsidP="00304A1B">
      <w:pPr>
        <w:rPr>
          <w:u w:val="single"/>
          <w:lang w:val="en-NZ"/>
        </w:rPr>
      </w:pPr>
    </w:p>
    <w:p w14:paraId="287C2AB4" w14:textId="77777777" w:rsidR="00304A1B" w:rsidRPr="0054344C" w:rsidRDefault="00304A1B" w:rsidP="00304A1B">
      <w:pPr>
        <w:pStyle w:val="Headingbold"/>
      </w:pPr>
      <w:r w:rsidRPr="0054344C">
        <w:t>Potential conflicts of interest</w:t>
      </w:r>
    </w:p>
    <w:p w14:paraId="3E7EFE60" w14:textId="77777777" w:rsidR="00304A1B" w:rsidRPr="00D324AA" w:rsidRDefault="00304A1B" w:rsidP="00304A1B">
      <w:pPr>
        <w:rPr>
          <w:b/>
          <w:lang w:val="en-NZ"/>
        </w:rPr>
      </w:pPr>
    </w:p>
    <w:p w14:paraId="28F1918D" w14:textId="77777777" w:rsidR="00304A1B" w:rsidRPr="00D324AA" w:rsidRDefault="00304A1B" w:rsidP="00304A1B">
      <w:pPr>
        <w:rPr>
          <w:lang w:val="en-NZ"/>
        </w:rPr>
      </w:pPr>
      <w:r w:rsidRPr="00D324AA">
        <w:rPr>
          <w:lang w:val="en-NZ"/>
        </w:rPr>
        <w:t>The Chair asked members to declare any potential conflicts of interest related to this application.</w:t>
      </w:r>
    </w:p>
    <w:p w14:paraId="56699E8B" w14:textId="77777777" w:rsidR="00304A1B" w:rsidRPr="00D324AA" w:rsidRDefault="00304A1B" w:rsidP="00304A1B">
      <w:pPr>
        <w:rPr>
          <w:lang w:val="en-NZ"/>
        </w:rPr>
      </w:pPr>
    </w:p>
    <w:p w14:paraId="2CF42FE9" w14:textId="77777777" w:rsidR="00304A1B" w:rsidRPr="00D324AA" w:rsidRDefault="00304A1B" w:rsidP="00304A1B">
      <w:pPr>
        <w:rPr>
          <w:lang w:val="en-NZ"/>
        </w:rPr>
      </w:pPr>
      <w:r w:rsidRPr="00D324AA">
        <w:rPr>
          <w:lang w:val="en-NZ"/>
        </w:rPr>
        <w:t>No potential conflicts of interest related to this application were declared by any member.</w:t>
      </w:r>
    </w:p>
    <w:p w14:paraId="2EDEC953" w14:textId="77777777" w:rsidR="00304A1B" w:rsidRPr="00D324AA" w:rsidRDefault="00304A1B" w:rsidP="00304A1B">
      <w:pPr>
        <w:rPr>
          <w:lang w:val="en-NZ"/>
        </w:rPr>
      </w:pPr>
    </w:p>
    <w:p w14:paraId="33DE3A2A" w14:textId="77777777" w:rsidR="00304A1B" w:rsidRPr="00D324AA" w:rsidRDefault="00304A1B" w:rsidP="00304A1B">
      <w:pPr>
        <w:autoSpaceDE w:val="0"/>
        <w:autoSpaceDN w:val="0"/>
        <w:adjustRightInd w:val="0"/>
        <w:rPr>
          <w:lang w:val="en-NZ"/>
        </w:rPr>
      </w:pPr>
    </w:p>
    <w:p w14:paraId="6F6A1BE5" w14:textId="77777777" w:rsidR="00304A1B" w:rsidRPr="0054344C" w:rsidRDefault="00304A1B" w:rsidP="00304A1B">
      <w:pPr>
        <w:pStyle w:val="Headingbold"/>
      </w:pPr>
      <w:r w:rsidRPr="0054344C">
        <w:t xml:space="preserve">Summary of resolved ethical </w:t>
      </w:r>
      <w:proofErr w:type="gramStart"/>
      <w:r w:rsidRPr="0054344C">
        <w:t>issues</w:t>
      </w:r>
      <w:proofErr w:type="gramEnd"/>
      <w:r w:rsidRPr="0054344C">
        <w:t xml:space="preserve"> </w:t>
      </w:r>
    </w:p>
    <w:p w14:paraId="54BD1AB3" w14:textId="77777777" w:rsidR="00304A1B" w:rsidRPr="00D324AA" w:rsidRDefault="00304A1B" w:rsidP="00304A1B">
      <w:pPr>
        <w:rPr>
          <w:u w:val="single"/>
          <w:lang w:val="en-NZ"/>
        </w:rPr>
      </w:pPr>
    </w:p>
    <w:p w14:paraId="75B61E44" w14:textId="77777777" w:rsidR="00304A1B" w:rsidRPr="00D324AA" w:rsidRDefault="00304A1B" w:rsidP="00304A1B">
      <w:pPr>
        <w:rPr>
          <w:lang w:val="en-NZ"/>
        </w:rPr>
      </w:pPr>
      <w:r w:rsidRPr="00D324AA">
        <w:rPr>
          <w:lang w:val="en-NZ"/>
        </w:rPr>
        <w:t>The main ethical issues considered by the Committee and addressed by the Researcher are as follows.</w:t>
      </w:r>
    </w:p>
    <w:p w14:paraId="66B3FD5A" w14:textId="77777777" w:rsidR="00304A1B" w:rsidRPr="00D324AA" w:rsidRDefault="00304A1B" w:rsidP="00304A1B">
      <w:pPr>
        <w:rPr>
          <w:lang w:val="en-NZ"/>
        </w:rPr>
      </w:pPr>
    </w:p>
    <w:p w14:paraId="220B6035" w14:textId="77777777" w:rsidR="00F81B71" w:rsidRDefault="00304A1B">
      <w:pPr>
        <w:pStyle w:val="ListParagraph"/>
        <w:numPr>
          <w:ilvl w:val="0"/>
          <w:numId w:val="4"/>
        </w:numPr>
      </w:pPr>
      <w:r w:rsidRPr="00D324AA">
        <w:t xml:space="preserve">The Committee </w:t>
      </w:r>
      <w:r w:rsidR="00F81B71">
        <w:t>clarified the participation would include about 87 resuscitations.</w:t>
      </w:r>
    </w:p>
    <w:p w14:paraId="2976840F" w14:textId="77777777" w:rsidR="00304A1B" w:rsidRDefault="00F81B71">
      <w:pPr>
        <w:pStyle w:val="ListParagraph"/>
        <w:numPr>
          <w:ilvl w:val="0"/>
          <w:numId w:val="4"/>
        </w:numPr>
      </w:pPr>
      <w:r>
        <w:t xml:space="preserve">The Committee queried the thought given to the timing of </w:t>
      </w:r>
      <w:r w:rsidR="008260F7">
        <w:t xml:space="preserve">resuscitations subject to </w:t>
      </w:r>
      <w:r>
        <w:t>data collection. The researcher clarified that whilst data from evening resuscitations would be valuable this would not be possible due to funding constraints.</w:t>
      </w:r>
    </w:p>
    <w:p w14:paraId="42B4ECC5" w14:textId="1831C888" w:rsidR="00F81B71" w:rsidRDefault="00F81B71">
      <w:pPr>
        <w:pStyle w:val="ListParagraph"/>
        <w:numPr>
          <w:ilvl w:val="0"/>
          <w:numId w:val="4"/>
        </w:numPr>
      </w:pPr>
      <w:r>
        <w:t xml:space="preserve">The Committee clarified the level of detail </w:t>
      </w:r>
      <w:r w:rsidR="008260F7">
        <w:t xml:space="preserve">recorded about </w:t>
      </w:r>
      <w:r>
        <w:t xml:space="preserve">the patient being resuscitated. This would be bundled and not identified by </w:t>
      </w:r>
      <w:r w:rsidR="008260F7">
        <w:t xml:space="preserve">NHI </w:t>
      </w:r>
      <w:r>
        <w:t>numbers and would be detailed as “</w:t>
      </w:r>
      <w:r w:rsidR="003422DE">
        <w:t>R</w:t>
      </w:r>
      <w:r>
        <w:t>esus</w:t>
      </w:r>
      <w:r w:rsidR="00BA1056">
        <w:t>.</w:t>
      </w:r>
      <w:r>
        <w:t xml:space="preserve"> 1, </w:t>
      </w:r>
      <w:r w:rsidR="003422DE">
        <w:t>R</w:t>
      </w:r>
      <w:r>
        <w:t>esus</w:t>
      </w:r>
      <w:r w:rsidR="00BA1056">
        <w:t>.</w:t>
      </w:r>
      <w:r>
        <w:t xml:space="preserve"> 2…” etc.</w:t>
      </w:r>
      <w:r w:rsidR="008260F7">
        <w:t xml:space="preserve"> The Committee agreed that a waiver of consent was appropriate for patient participants, given the nature of the data collected and the difficulties associated with obtaining patient consent in a resuscitation setting.</w:t>
      </w:r>
    </w:p>
    <w:p w14:paraId="31EC19AF" w14:textId="77777777" w:rsidR="00F81B71" w:rsidRPr="00F81B71" w:rsidRDefault="00F81B71" w:rsidP="00F81B71">
      <w:pPr>
        <w:pStyle w:val="ListParagraph"/>
        <w:numPr>
          <w:ilvl w:val="0"/>
          <w:numId w:val="0"/>
        </w:numPr>
        <w:ind w:left="360"/>
      </w:pPr>
    </w:p>
    <w:p w14:paraId="49A2196D" w14:textId="77777777" w:rsidR="00304A1B" w:rsidRPr="0054344C" w:rsidRDefault="00304A1B" w:rsidP="00304A1B">
      <w:pPr>
        <w:pStyle w:val="Headingbold"/>
      </w:pPr>
      <w:r w:rsidRPr="0054344C">
        <w:t>Summary of outstanding ethical issues</w:t>
      </w:r>
    </w:p>
    <w:p w14:paraId="6AB6560B" w14:textId="77777777" w:rsidR="00304A1B" w:rsidRPr="00D324AA" w:rsidRDefault="00304A1B" w:rsidP="00304A1B">
      <w:pPr>
        <w:rPr>
          <w:lang w:val="en-NZ"/>
        </w:rPr>
      </w:pPr>
    </w:p>
    <w:p w14:paraId="700FCFF7" w14:textId="77777777" w:rsidR="00304A1B" w:rsidRPr="00D324AA" w:rsidRDefault="00304A1B" w:rsidP="00304A1B">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29AA2D1E" w14:textId="77777777" w:rsidR="00304A1B" w:rsidRPr="00D324AA" w:rsidRDefault="00304A1B" w:rsidP="00304A1B">
      <w:pPr>
        <w:autoSpaceDE w:val="0"/>
        <w:autoSpaceDN w:val="0"/>
        <w:adjustRightInd w:val="0"/>
        <w:rPr>
          <w:szCs w:val="22"/>
          <w:lang w:val="en-NZ"/>
        </w:rPr>
      </w:pPr>
    </w:p>
    <w:p w14:paraId="0091B171" w14:textId="153A22A8" w:rsidR="008260F7" w:rsidRPr="0007298A" w:rsidRDefault="00304A1B" w:rsidP="009E1D1A">
      <w:pPr>
        <w:pStyle w:val="ListParagraph"/>
        <w:rPr>
          <w:rFonts w:cs="Arial"/>
          <w:color w:val="FF0000"/>
        </w:rPr>
      </w:pPr>
      <w:r w:rsidRPr="00D324AA">
        <w:t xml:space="preserve">The Committee </w:t>
      </w:r>
      <w:r w:rsidR="00490F47">
        <w:t xml:space="preserve">queried why </w:t>
      </w:r>
      <w:r w:rsidR="008260F7">
        <w:t xml:space="preserve">participating </w:t>
      </w:r>
      <w:r w:rsidR="00490F47">
        <w:t xml:space="preserve">staff members were not being consented. </w:t>
      </w:r>
    </w:p>
    <w:p w14:paraId="79772717" w14:textId="02AC5319" w:rsidR="00490F47" w:rsidRPr="0007298A" w:rsidRDefault="00490F47" w:rsidP="009E1D1A">
      <w:pPr>
        <w:pStyle w:val="ListParagraph"/>
        <w:rPr>
          <w:rFonts w:cs="Arial"/>
          <w:color w:val="FF0000"/>
        </w:rPr>
      </w:pPr>
      <w:r>
        <w:t>The staff need to be made aware that this research is being undertaken. The researcher will be able to intervene in the resuscitation and as such the people in the room should be able to know that is happening</w:t>
      </w:r>
      <w:r w:rsidR="008260F7">
        <w:t xml:space="preserve"> and why the observer is present</w:t>
      </w:r>
      <w:r>
        <w:t xml:space="preserve">. </w:t>
      </w:r>
      <w:r w:rsidR="008260F7">
        <w:t xml:space="preserve">An information sheet should be distributed to personnel that may attend emergency department resuscitations. It should be made clear that observation </w:t>
      </w:r>
      <w:r w:rsidR="00116636">
        <w:t xml:space="preserve">is </w:t>
      </w:r>
      <w:r w:rsidR="00F81B71">
        <w:t>opt-out</w:t>
      </w:r>
      <w:r w:rsidR="008260F7">
        <w:t xml:space="preserve"> and</w:t>
      </w:r>
      <w:r w:rsidR="00F81B71">
        <w:t xml:space="preserve"> if anyone attending the resuscitation </w:t>
      </w:r>
      <w:r w:rsidR="00116636">
        <w:t xml:space="preserve">states </w:t>
      </w:r>
      <w:r w:rsidR="008260F7">
        <w:t xml:space="preserve">they </w:t>
      </w:r>
      <w:r w:rsidR="00116636">
        <w:t xml:space="preserve">do </w:t>
      </w:r>
      <w:r w:rsidR="008260F7">
        <w:t>not want to be observed</w:t>
      </w:r>
      <w:r w:rsidR="00F81B71">
        <w:t xml:space="preserve">, the research </w:t>
      </w:r>
      <w:r w:rsidR="00116636">
        <w:t xml:space="preserve">will </w:t>
      </w:r>
      <w:r w:rsidR="00F81B71">
        <w:t>not be conducted on that resuscitation</w:t>
      </w:r>
      <w:r>
        <w:t xml:space="preserve">. </w:t>
      </w:r>
      <w:r w:rsidR="00F81B71">
        <w:t xml:space="preserve"> Please provide this communication to the Committee for review. This can be in language appropriate for clinicians.</w:t>
      </w:r>
      <w:r w:rsidR="00BA1056" w:rsidRPr="00BA1056">
        <w:t xml:space="preserve"> </w:t>
      </w:r>
      <w:r w:rsidR="00BA1056" w:rsidRPr="00BA1056">
        <w:rPr>
          <w:i/>
          <w:iCs/>
        </w:rPr>
        <w:t xml:space="preserve">National Ethical Standards </w:t>
      </w:r>
      <w:r w:rsidR="00BA1056" w:rsidRPr="00BA1056">
        <w:t>para</w:t>
      </w:r>
      <w:r w:rsidR="00BA1056" w:rsidRPr="00BA1056">
        <w:rPr>
          <w:i/>
          <w:iCs/>
        </w:rPr>
        <w:t xml:space="preserve"> 7.15</w:t>
      </w:r>
    </w:p>
    <w:p w14:paraId="6B23A38D" w14:textId="77777777" w:rsidR="008260F7" w:rsidRPr="0007298A" w:rsidRDefault="008260F7" w:rsidP="009E1D1A">
      <w:pPr>
        <w:pStyle w:val="ListParagraph"/>
        <w:rPr>
          <w:rFonts w:cs="Arial"/>
          <w:color w:val="FF0000"/>
        </w:rPr>
      </w:pPr>
      <w:r>
        <w:t>The Committee requested clarification regarding the process for managing medication errors detected by the observer, specifically whether the error could result in incident form completion or other censure of staff involved.</w:t>
      </w:r>
    </w:p>
    <w:p w14:paraId="51463E59" w14:textId="77777777" w:rsidR="008260F7" w:rsidRPr="008260F7" w:rsidRDefault="008260F7" w:rsidP="008260F7">
      <w:pPr>
        <w:pStyle w:val="ListParagraph"/>
        <w:rPr>
          <w:rFonts w:cs="Arial"/>
          <w:color w:val="FF0000"/>
        </w:rPr>
      </w:pPr>
      <w:r>
        <w:t xml:space="preserve">The Committee requested that the staff who participate in the optional survey are provided with information on the study as a cover sheet to the survey, as they </w:t>
      </w:r>
      <w:r w:rsidRPr="00490F47">
        <w:rPr>
          <w:i/>
          <w:iCs/>
        </w:rPr>
        <w:t>are</w:t>
      </w:r>
      <w:r>
        <w:t xml:space="preserve"> participants in the study.</w:t>
      </w:r>
      <w:r w:rsidRPr="00583C90">
        <w:t xml:space="preserve"> </w:t>
      </w:r>
      <w:r>
        <w:t xml:space="preserve">The Committee requested that the survey’s cover page detail the nature of the research and why it is being conducted and the details of participation. If direct quotes may be used this should be detailed here. Please also note in the information </w:t>
      </w:r>
      <w:proofErr w:type="gramStart"/>
      <w:r>
        <w:t>provided that</w:t>
      </w:r>
      <w:proofErr w:type="gramEnd"/>
      <w:r>
        <w:t xml:space="preserve"> </w:t>
      </w:r>
      <w:r>
        <w:lastRenderedPageBreak/>
        <w:t>people cannot withdraw their responses as the survey is anonymous.</w:t>
      </w:r>
      <w:r w:rsidRPr="00BA1056">
        <w:rPr>
          <w:i/>
          <w:iCs/>
        </w:rPr>
        <w:t xml:space="preserve"> National Ethical Standards </w:t>
      </w:r>
      <w:r w:rsidRPr="00BA1056">
        <w:t>para</w:t>
      </w:r>
      <w:r w:rsidRPr="00BA1056">
        <w:rPr>
          <w:i/>
          <w:iCs/>
        </w:rPr>
        <w:t xml:space="preserve"> 7.15</w:t>
      </w:r>
      <w:r>
        <w:rPr>
          <w:rFonts w:cs="Arial"/>
          <w:color w:val="FF0000"/>
        </w:rPr>
        <w:t xml:space="preserve">. </w:t>
      </w:r>
      <w:r>
        <w:t xml:space="preserve"> Please provide this documentation to the Committee for review.</w:t>
      </w:r>
    </w:p>
    <w:p w14:paraId="47F66160" w14:textId="77777777" w:rsidR="00F81B71" w:rsidRPr="00F81B71" w:rsidRDefault="00F81B71" w:rsidP="009E1D1A">
      <w:pPr>
        <w:pStyle w:val="ListParagraph"/>
        <w:rPr>
          <w:rFonts w:cs="Arial"/>
          <w:color w:val="FF0000"/>
        </w:rPr>
      </w:pPr>
      <w:r>
        <w:t xml:space="preserve">The Committee requested an adequately detailed Data Management Plan. Please refer to the </w:t>
      </w:r>
      <w:hyperlink r:id="rId14" w:history="1">
        <w:r w:rsidRPr="00A83956">
          <w:rPr>
            <w:rStyle w:val="Hyperlink"/>
          </w:rPr>
          <w:t>HDEC DMP template for guidance</w:t>
        </w:r>
      </w:hyperlink>
      <w:r>
        <w:t>.</w:t>
      </w:r>
      <w:r w:rsidR="00490F47">
        <w:t xml:space="preserve"> </w:t>
      </w:r>
      <w:r w:rsidR="001D530F" w:rsidRPr="00BA1056">
        <w:rPr>
          <w:i/>
          <w:iCs/>
        </w:rPr>
        <w:t xml:space="preserve">National Ethical Standards </w:t>
      </w:r>
      <w:r w:rsidR="001D530F" w:rsidRPr="00BA1056">
        <w:t>para</w:t>
      </w:r>
      <w:r w:rsidR="001D530F" w:rsidRPr="00BA1056">
        <w:rPr>
          <w:i/>
          <w:iCs/>
        </w:rPr>
        <w:t xml:space="preserve"> </w:t>
      </w:r>
      <w:r w:rsidR="001D530F">
        <w:rPr>
          <w:i/>
          <w:iCs/>
        </w:rPr>
        <w:t>12.15</w:t>
      </w:r>
    </w:p>
    <w:p w14:paraId="5202810E" w14:textId="77777777" w:rsidR="00304A1B" w:rsidRPr="00F81B71" w:rsidRDefault="00F81B71" w:rsidP="00F81B71">
      <w:pPr>
        <w:pStyle w:val="ListParagraph"/>
        <w:rPr>
          <w:rFonts w:cs="Arial"/>
          <w:color w:val="FF0000"/>
        </w:rPr>
      </w:pPr>
      <w:r>
        <w:t>The Committee noted that whilst the survey may appear to be anonymous there was potential for data to identify individual participants. Please aggregate any data that may lead to potential identification.</w:t>
      </w:r>
      <w:r w:rsidR="001D530F" w:rsidRPr="001D530F">
        <w:rPr>
          <w:i/>
          <w:iCs/>
        </w:rPr>
        <w:t xml:space="preserve"> </w:t>
      </w:r>
      <w:r w:rsidR="001D530F" w:rsidRPr="00BA1056">
        <w:rPr>
          <w:i/>
          <w:iCs/>
        </w:rPr>
        <w:t xml:space="preserve">National Ethical Standards </w:t>
      </w:r>
      <w:r w:rsidR="001D530F" w:rsidRPr="00BA1056">
        <w:t>para</w:t>
      </w:r>
      <w:r w:rsidR="001D530F" w:rsidRPr="00BA1056">
        <w:rPr>
          <w:i/>
          <w:iCs/>
        </w:rPr>
        <w:t xml:space="preserve"> </w:t>
      </w:r>
      <w:r w:rsidR="001D530F">
        <w:rPr>
          <w:i/>
          <w:iCs/>
        </w:rPr>
        <w:t>12.15</w:t>
      </w:r>
    </w:p>
    <w:p w14:paraId="451DE67A" w14:textId="0A1A198E" w:rsidR="00F81B71" w:rsidRPr="00F81B71" w:rsidRDefault="00F81B71" w:rsidP="00F81B71">
      <w:pPr>
        <w:pStyle w:val="ListParagraph"/>
        <w:rPr>
          <w:rFonts w:cs="Arial"/>
          <w:color w:val="FF0000"/>
        </w:rPr>
      </w:pPr>
      <w:r>
        <w:t xml:space="preserve">The Committee requested </w:t>
      </w:r>
      <w:r w:rsidR="00583C90">
        <w:t>it is made cl</w:t>
      </w:r>
      <w:r w:rsidR="002E5ED6">
        <w:t>ea</w:t>
      </w:r>
      <w:r w:rsidR="00583C90">
        <w:t>r</w:t>
      </w:r>
      <w:r>
        <w:t xml:space="preserve"> </w:t>
      </w:r>
      <w:r w:rsidR="008260F7">
        <w:t xml:space="preserve">in the protocol </w:t>
      </w:r>
      <w:r>
        <w:t>that not all senior medical officers would be excluded</w:t>
      </w:r>
      <w:r w:rsidR="001D530F">
        <w:t>, only those conducting or responsible for the trial</w:t>
      </w:r>
      <w:r>
        <w:t xml:space="preserve">. </w:t>
      </w:r>
    </w:p>
    <w:p w14:paraId="271FC1D8" w14:textId="77777777" w:rsidR="00F81B71" w:rsidRPr="00F81B71" w:rsidRDefault="00F81B71" w:rsidP="00F81B71">
      <w:pPr>
        <w:pStyle w:val="ListParagraph"/>
        <w:numPr>
          <w:ilvl w:val="0"/>
          <w:numId w:val="0"/>
        </w:numPr>
        <w:ind w:left="357"/>
        <w:rPr>
          <w:rFonts w:cs="Arial"/>
          <w:color w:val="FF0000"/>
        </w:rPr>
      </w:pPr>
    </w:p>
    <w:p w14:paraId="085C480D" w14:textId="77777777" w:rsidR="00304A1B" w:rsidRPr="0054344C" w:rsidRDefault="00304A1B" w:rsidP="00304A1B">
      <w:pPr>
        <w:rPr>
          <w:b/>
          <w:bCs/>
          <w:lang w:val="en-NZ"/>
        </w:rPr>
      </w:pPr>
      <w:r w:rsidRPr="0054344C">
        <w:rPr>
          <w:b/>
          <w:bCs/>
          <w:lang w:val="en-NZ"/>
        </w:rPr>
        <w:t xml:space="preserve">Decision </w:t>
      </w:r>
    </w:p>
    <w:p w14:paraId="5744C043" w14:textId="77777777" w:rsidR="00304A1B" w:rsidRPr="00D324AA" w:rsidRDefault="00304A1B" w:rsidP="00304A1B">
      <w:pPr>
        <w:rPr>
          <w:lang w:val="en-NZ"/>
        </w:rPr>
      </w:pPr>
    </w:p>
    <w:p w14:paraId="0390A442" w14:textId="77777777" w:rsidR="00304A1B" w:rsidRPr="00D324AA" w:rsidRDefault="00304A1B" w:rsidP="00304A1B">
      <w:pPr>
        <w:rPr>
          <w:lang w:val="en-NZ"/>
        </w:rPr>
      </w:pPr>
    </w:p>
    <w:p w14:paraId="5EFA2A40" w14:textId="77777777" w:rsidR="003422DE" w:rsidRDefault="003422DE" w:rsidP="003422DE">
      <w:pPr>
        <w:rPr>
          <w:color w:val="4BACC6"/>
          <w:lang w:val="en-NZ"/>
        </w:rPr>
      </w:pPr>
      <w:r w:rsidRPr="00D324AA">
        <w:rPr>
          <w:lang w:val="en-NZ"/>
        </w:rPr>
        <w:t xml:space="preserve">This application was </w:t>
      </w:r>
      <w:r w:rsidRPr="00D324AA">
        <w:rPr>
          <w:i/>
          <w:lang w:val="en-NZ"/>
        </w:rPr>
        <w:t>declined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as the Committee did not consider that the study would meet the ethical standards </w:t>
      </w:r>
      <w:r w:rsidRPr="001D530F">
        <w:rPr>
          <w:lang w:val="en-NZ"/>
        </w:rPr>
        <w:t>referenced</w:t>
      </w:r>
      <w:r w:rsidRPr="003422DE">
        <w:rPr>
          <w:lang w:val="en-NZ"/>
        </w:rPr>
        <w:t xml:space="preserve"> above.</w:t>
      </w:r>
    </w:p>
    <w:p w14:paraId="3E33D4E2" w14:textId="77777777" w:rsidR="00304A1B" w:rsidRPr="00D324AA" w:rsidRDefault="00304A1B" w:rsidP="00304A1B">
      <w:pPr>
        <w:rPr>
          <w:color w:val="FF0000"/>
          <w:lang w:val="en-NZ"/>
        </w:rPr>
      </w:pPr>
    </w:p>
    <w:p w14:paraId="657AB0B3" w14:textId="77777777" w:rsidR="00304A1B" w:rsidRDefault="00304A1B" w:rsidP="00304A1B">
      <w:pPr>
        <w:rPr>
          <w:color w:val="4BACC6"/>
          <w:lang w:val="en-NZ"/>
        </w:rPr>
      </w:pPr>
    </w:p>
    <w:p w14:paraId="2ED9B19F" w14:textId="77777777" w:rsidR="00304A1B" w:rsidRDefault="00304A1B" w:rsidP="00A66F2E">
      <w:pPr>
        <w:pStyle w:val="Heading2"/>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04A1B" w:rsidRPr="00960BFE" w14:paraId="74E97AF7" w14:textId="77777777" w:rsidTr="009D0914">
        <w:trPr>
          <w:trHeight w:val="280"/>
        </w:trPr>
        <w:tc>
          <w:tcPr>
            <w:tcW w:w="966" w:type="dxa"/>
            <w:tcBorders>
              <w:top w:val="nil"/>
              <w:left w:val="nil"/>
              <w:bottom w:val="nil"/>
              <w:right w:val="nil"/>
            </w:tcBorders>
          </w:tcPr>
          <w:p w14:paraId="707FFE7F" w14:textId="77777777" w:rsidR="00304A1B" w:rsidRPr="00960BFE" w:rsidRDefault="00304A1B" w:rsidP="009D0914">
            <w:pPr>
              <w:autoSpaceDE w:val="0"/>
              <w:autoSpaceDN w:val="0"/>
              <w:adjustRightInd w:val="0"/>
            </w:pPr>
            <w:r>
              <w:rPr>
                <w:b/>
              </w:rPr>
              <w:lastRenderedPageBreak/>
              <w:t>3</w:t>
            </w:r>
            <w:r w:rsidRPr="00960BFE">
              <w:rPr>
                <w:b/>
              </w:rPr>
              <w:t xml:space="preserve"> </w:t>
            </w:r>
            <w:r w:rsidRPr="00960BFE">
              <w:t xml:space="preserve"> </w:t>
            </w:r>
          </w:p>
        </w:tc>
        <w:tc>
          <w:tcPr>
            <w:tcW w:w="2575" w:type="dxa"/>
            <w:tcBorders>
              <w:top w:val="nil"/>
              <w:left w:val="nil"/>
              <w:bottom w:val="nil"/>
              <w:right w:val="nil"/>
            </w:tcBorders>
          </w:tcPr>
          <w:p w14:paraId="795330E4" w14:textId="77777777" w:rsidR="00304A1B" w:rsidRPr="00960BFE" w:rsidRDefault="00304A1B" w:rsidP="009D091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7878442" w14:textId="77777777" w:rsidR="00304A1B" w:rsidRPr="002B62FF" w:rsidRDefault="00F439C5" w:rsidP="009D0914">
            <w:pPr>
              <w:rPr>
                <w:b/>
                <w:bCs/>
              </w:rPr>
            </w:pPr>
            <w:r w:rsidRPr="00F439C5">
              <w:rPr>
                <w:b/>
                <w:bCs/>
              </w:rPr>
              <w:t>2024 FULL 18893</w:t>
            </w:r>
          </w:p>
        </w:tc>
      </w:tr>
      <w:tr w:rsidR="00304A1B" w:rsidRPr="00960BFE" w14:paraId="3CEE9301" w14:textId="77777777" w:rsidTr="009D0914">
        <w:trPr>
          <w:trHeight w:val="280"/>
        </w:trPr>
        <w:tc>
          <w:tcPr>
            <w:tcW w:w="966" w:type="dxa"/>
            <w:tcBorders>
              <w:top w:val="nil"/>
              <w:left w:val="nil"/>
              <w:bottom w:val="nil"/>
              <w:right w:val="nil"/>
            </w:tcBorders>
          </w:tcPr>
          <w:p w14:paraId="3C1F4F44"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1830AF29" w14:textId="77777777" w:rsidR="00304A1B" w:rsidRPr="00960BFE" w:rsidRDefault="00304A1B" w:rsidP="009D0914">
            <w:pPr>
              <w:autoSpaceDE w:val="0"/>
              <w:autoSpaceDN w:val="0"/>
              <w:adjustRightInd w:val="0"/>
            </w:pPr>
            <w:r w:rsidRPr="00960BFE">
              <w:t xml:space="preserve">Title: </w:t>
            </w:r>
          </w:p>
        </w:tc>
        <w:tc>
          <w:tcPr>
            <w:tcW w:w="6459" w:type="dxa"/>
            <w:tcBorders>
              <w:top w:val="nil"/>
              <w:left w:val="nil"/>
              <w:bottom w:val="nil"/>
              <w:right w:val="nil"/>
            </w:tcBorders>
          </w:tcPr>
          <w:p w14:paraId="1EBC6800" w14:textId="77777777" w:rsidR="00304A1B" w:rsidRPr="00960BFE" w:rsidRDefault="00F439C5" w:rsidP="009D0914">
            <w:pPr>
              <w:autoSpaceDE w:val="0"/>
              <w:autoSpaceDN w:val="0"/>
              <w:adjustRightInd w:val="0"/>
            </w:pPr>
            <w:r w:rsidRPr="00F439C5">
              <w:t>Warfarin self testing in individuals living with rheumatic heart disease and mechanical valve replacement</w:t>
            </w:r>
          </w:p>
        </w:tc>
      </w:tr>
      <w:tr w:rsidR="00304A1B" w:rsidRPr="00960BFE" w14:paraId="103D5D2B" w14:textId="77777777" w:rsidTr="009D0914">
        <w:trPr>
          <w:trHeight w:val="280"/>
        </w:trPr>
        <w:tc>
          <w:tcPr>
            <w:tcW w:w="966" w:type="dxa"/>
            <w:tcBorders>
              <w:top w:val="nil"/>
              <w:left w:val="nil"/>
              <w:bottom w:val="nil"/>
              <w:right w:val="nil"/>
            </w:tcBorders>
          </w:tcPr>
          <w:p w14:paraId="278A6063"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02A07356" w14:textId="77777777" w:rsidR="00304A1B" w:rsidRPr="00960BFE" w:rsidRDefault="00304A1B" w:rsidP="009D0914">
            <w:pPr>
              <w:autoSpaceDE w:val="0"/>
              <w:autoSpaceDN w:val="0"/>
              <w:adjustRightInd w:val="0"/>
            </w:pPr>
            <w:r w:rsidRPr="00960BFE">
              <w:t xml:space="preserve">Principal Investigator: </w:t>
            </w:r>
          </w:p>
        </w:tc>
        <w:tc>
          <w:tcPr>
            <w:tcW w:w="6459" w:type="dxa"/>
            <w:tcBorders>
              <w:top w:val="nil"/>
              <w:left w:val="nil"/>
              <w:bottom w:val="nil"/>
              <w:right w:val="nil"/>
            </w:tcBorders>
          </w:tcPr>
          <w:p w14:paraId="607554A6" w14:textId="77777777" w:rsidR="00304A1B" w:rsidRPr="00960BFE" w:rsidRDefault="00F439C5" w:rsidP="009D0914">
            <w:r>
              <w:t>Dr Miriam Wheeler</w:t>
            </w:r>
          </w:p>
        </w:tc>
      </w:tr>
      <w:tr w:rsidR="00304A1B" w:rsidRPr="00960BFE" w14:paraId="021566EC" w14:textId="77777777" w:rsidTr="009D0914">
        <w:trPr>
          <w:trHeight w:val="280"/>
        </w:trPr>
        <w:tc>
          <w:tcPr>
            <w:tcW w:w="966" w:type="dxa"/>
            <w:tcBorders>
              <w:top w:val="nil"/>
              <w:left w:val="nil"/>
              <w:bottom w:val="nil"/>
              <w:right w:val="nil"/>
            </w:tcBorders>
          </w:tcPr>
          <w:p w14:paraId="1D2C0494"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3CB85FF5" w14:textId="77777777" w:rsidR="00304A1B" w:rsidRPr="00960BFE" w:rsidRDefault="00304A1B" w:rsidP="009D0914">
            <w:pPr>
              <w:autoSpaceDE w:val="0"/>
              <w:autoSpaceDN w:val="0"/>
              <w:adjustRightInd w:val="0"/>
            </w:pPr>
            <w:r w:rsidRPr="00960BFE">
              <w:t xml:space="preserve">Sponsor: </w:t>
            </w:r>
          </w:p>
        </w:tc>
        <w:tc>
          <w:tcPr>
            <w:tcW w:w="6459" w:type="dxa"/>
            <w:tcBorders>
              <w:top w:val="nil"/>
              <w:left w:val="nil"/>
              <w:bottom w:val="nil"/>
              <w:right w:val="nil"/>
            </w:tcBorders>
          </w:tcPr>
          <w:p w14:paraId="08460AB5" w14:textId="77777777" w:rsidR="00304A1B" w:rsidRPr="00960BFE" w:rsidRDefault="00304A1B" w:rsidP="009D0914">
            <w:pPr>
              <w:autoSpaceDE w:val="0"/>
              <w:autoSpaceDN w:val="0"/>
              <w:adjustRightInd w:val="0"/>
            </w:pPr>
            <w:r>
              <w:t>NAME OR BLANK</w:t>
            </w:r>
          </w:p>
        </w:tc>
      </w:tr>
      <w:tr w:rsidR="008C16BA" w:rsidRPr="00960BFE" w14:paraId="54552DB6" w14:textId="77777777" w:rsidTr="009D0914">
        <w:trPr>
          <w:trHeight w:val="280"/>
        </w:trPr>
        <w:tc>
          <w:tcPr>
            <w:tcW w:w="966" w:type="dxa"/>
            <w:tcBorders>
              <w:top w:val="nil"/>
              <w:left w:val="nil"/>
              <w:bottom w:val="nil"/>
              <w:right w:val="nil"/>
            </w:tcBorders>
          </w:tcPr>
          <w:p w14:paraId="0A1A22CF" w14:textId="77777777" w:rsidR="008C16BA" w:rsidRPr="00960BFE" w:rsidRDefault="008C16BA" w:rsidP="008C16BA">
            <w:pPr>
              <w:autoSpaceDE w:val="0"/>
              <w:autoSpaceDN w:val="0"/>
              <w:adjustRightInd w:val="0"/>
            </w:pPr>
            <w:r w:rsidRPr="00960BFE">
              <w:t xml:space="preserve"> </w:t>
            </w:r>
          </w:p>
        </w:tc>
        <w:tc>
          <w:tcPr>
            <w:tcW w:w="2575" w:type="dxa"/>
            <w:tcBorders>
              <w:top w:val="nil"/>
              <w:left w:val="nil"/>
              <w:bottom w:val="nil"/>
              <w:right w:val="nil"/>
            </w:tcBorders>
          </w:tcPr>
          <w:p w14:paraId="27B62616" w14:textId="77777777" w:rsidR="008C16BA" w:rsidRPr="00960BFE" w:rsidRDefault="008C16BA" w:rsidP="008C16BA">
            <w:pPr>
              <w:autoSpaceDE w:val="0"/>
              <w:autoSpaceDN w:val="0"/>
              <w:adjustRightInd w:val="0"/>
            </w:pPr>
            <w:r w:rsidRPr="00960BFE">
              <w:t xml:space="preserve">Clock Start Date: </w:t>
            </w:r>
          </w:p>
        </w:tc>
        <w:tc>
          <w:tcPr>
            <w:tcW w:w="6459" w:type="dxa"/>
            <w:tcBorders>
              <w:top w:val="nil"/>
              <w:left w:val="nil"/>
              <w:bottom w:val="nil"/>
              <w:right w:val="nil"/>
            </w:tcBorders>
          </w:tcPr>
          <w:p w14:paraId="11DFDE05" w14:textId="77777777" w:rsidR="008C16BA" w:rsidRPr="00960BFE" w:rsidRDefault="008C16BA" w:rsidP="008C16BA">
            <w:pPr>
              <w:autoSpaceDE w:val="0"/>
              <w:autoSpaceDN w:val="0"/>
              <w:adjustRightInd w:val="0"/>
            </w:pPr>
            <w:r>
              <w:t>1 February 2024</w:t>
            </w:r>
          </w:p>
        </w:tc>
      </w:tr>
    </w:tbl>
    <w:p w14:paraId="62C770AD" w14:textId="77777777" w:rsidR="00304A1B" w:rsidRPr="00795EDD" w:rsidRDefault="00304A1B" w:rsidP="00304A1B"/>
    <w:p w14:paraId="183A7F02" w14:textId="77777777" w:rsidR="00304A1B" w:rsidRPr="001D530F" w:rsidRDefault="003422DE" w:rsidP="00304A1B">
      <w:pPr>
        <w:autoSpaceDE w:val="0"/>
        <w:autoSpaceDN w:val="0"/>
        <w:adjustRightInd w:val="0"/>
        <w:rPr>
          <w:sz w:val="20"/>
          <w:lang w:val="en-NZ"/>
        </w:rPr>
      </w:pPr>
      <w:r w:rsidRPr="001D530F">
        <w:rPr>
          <w:rFonts w:cs="Arial"/>
          <w:szCs w:val="22"/>
          <w:lang w:val="en-NZ"/>
        </w:rPr>
        <w:t>No one from the research team</w:t>
      </w:r>
      <w:r w:rsidR="00304A1B" w:rsidRPr="001D530F">
        <w:rPr>
          <w:lang w:val="en-NZ"/>
        </w:rPr>
        <w:t xml:space="preserve"> was present via videoconference for discussion of this application.</w:t>
      </w:r>
    </w:p>
    <w:p w14:paraId="17272142" w14:textId="77777777" w:rsidR="00304A1B" w:rsidRPr="00D324AA" w:rsidRDefault="00304A1B" w:rsidP="00304A1B">
      <w:pPr>
        <w:rPr>
          <w:u w:val="single"/>
          <w:lang w:val="en-NZ"/>
        </w:rPr>
      </w:pPr>
    </w:p>
    <w:p w14:paraId="533396ED" w14:textId="77777777" w:rsidR="00304A1B" w:rsidRPr="0054344C" w:rsidRDefault="00304A1B" w:rsidP="00304A1B">
      <w:pPr>
        <w:pStyle w:val="Headingbold"/>
      </w:pPr>
      <w:r w:rsidRPr="0054344C">
        <w:t>Potential conflicts of interest</w:t>
      </w:r>
    </w:p>
    <w:p w14:paraId="7D31D38B" w14:textId="77777777" w:rsidR="00304A1B" w:rsidRPr="00D324AA" w:rsidRDefault="00304A1B" w:rsidP="00304A1B">
      <w:pPr>
        <w:rPr>
          <w:b/>
          <w:lang w:val="en-NZ"/>
        </w:rPr>
      </w:pPr>
    </w:p>
    <w:p w14:paraId="7B8D6657" w14:textId="77777777" w:rsidR="00304A1B" w:rsidRPr="00D324AA" w:rsidRDefault="00304A1B" w:rsidP="00304A1B">
      <w:pPr>
        <w:rPr>
          <w:lang w:val="en-NZ"/>
        </w:rPr>
      </w:pPr>
      <w:r w:rsidRPr="00D324AA">
        <w:rPr>
          <w:lang w:val="en-NZ"/>
        </w:rPr>
        <w:t>The Chair asked members to declare any potential conflicts of interest related to this application.</w:t>
      </w:r>
    </w:p>
    <w:p w14:paraId="7A9C18B4" w14:textId="77777777" w:rsidR="00304A1B" w:rsidRPr="00D324AA" w:rsidRDefault="00304A1B" w:rsidP="00304A1B">
      <w:pPr>
        <w:rPr>
          <w:lang w:val="en-NZ"/>
        </w:rPr>
      </w:pPr>
    </w:p>
    <w:p w14:paraId="516CB065" w14:textId="77777777" w:rsidR="00304A1B" w:rsidRPr="00D324AA" w:rsidRDefault="00304A1B" w:rsidP="00304A1B">
      <w:pPr>
        <w:rPr>
          <w:lang w:val="en-NZ"/>
        </w:rPr>
      </w:pPr>
      <w:r w:rsidRPr="00D324AA">
        <w:rPr>
          <w:lang w:val="en-NZ"/>
        </w:rPr>
        <w:t>No potential conflicts of interest related to this application were declared by any member.</w:t>
      </w:r>
    </w:p>
    <w:p w14:paraId="51B7E809" w14:textId="77777777" w:rsidR="00304A1B" w:rsidRPr="00D324AA" w:rsidRDefault="00304A1B" w:rsidP="003422DE">
      <w:pPr>
        <w:spacing w:before="80" w:after="80"/>
        <w:contextualSpacing/>
        <w:rPr>
          <w:lang w:val="en-NZ"/>
        </w:rPr>
      </w:pPr>
    </w:p>
    <w:p w14:paraId="174D76D7" w14:textId="77777777" w:rsidR="00304A1B" w:rsidRPr="00D324AA" w:rsidRDefault="00304A1B" w:rsidP="00304A1B">
      <w:pPr>
        <w:spacing w:before="80" w:after="80"/>
        <w:rPr>
          <w:lang w:val="en-NZ"/>
        </w:rPr>
      </w:pPr>
    </w:p>
    <w:p w14:paraId="11D4DA38" w14:textId="77777777" w:rsidR="00304A1B" w:rsidRPr="0054344C" w:rsidRDefault="00304A1B" w:rsidP="00304A1B">
      <w:pPr>
        <w:pStyle w:val="Headingbold"/>
      </w:pPr>
      <w:r w:rsidRPr="0054344C">
        <w:t>Summary of outstanding ethical issues</w:t>
      </w:r>
    </w:p>
    <w:p w14:paraId="2DC44E18" w14:textId="77777777" w:rsidR="00304A1B" w:rsidRPr="00D324AA" w:rsidRDefault="00304A1B" w:rsidP="00304A1B">
      <w:pPr>
        <w:rPr>
          <w:lang w:val="en-NZ"/>
        </w:rPr>
      </w:pPr>
    </w:p>
    <w:p w14:paraId="5EF4A796" w14:textId="77777777" w:rsidR="00304A1B" w:rsidRPr="00D324AA" w:rsidRDefault="00304A1B" w:rsidP="00304A1B">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6ACE2086" w14:textId="77777777" w:rsidR="00304A1B" w:rsidRPr="00D324AA" w:rsidRDefault="00304A1B" w:rsidP="00304A1B">
      <w:pPr>
        <w:autoSpaceDE w:val="0"/>
        <w:autoSpaceDN w:val="0"/>
        <w:adjustRightInd w:val="0"/>
        <w:rPr>
          <w:szCs w:val="22"/>
          <w:lang w:val="en-NZ"/>
        </w:rPr>
      </w:pPr>
    </w:p>
    <w:p w14:paraId="00C29843" w14:textId="3B25F5A7" w:rsidR="00812B7B" w:rsidRPr="002B16F9" w:rsidRDefault="002B16F9">
      <w:pPr>
        <w:pStyle w:val="ListParagraph"/>
        <w:numPr>
          <w:ilvl w:val="0"/>
          <w:numId w:val="6"/>
        </w:numPr>
        <w:rPr>
          <w:rFonts w:cs="Arial"/>
          <w:color w:val="FF0000"/>
        </w:rPr>
      </w:pPr>
      <w:r>
        <w:t>The Committee noted that t</w:t>
      </w:r>
      <w:r w:rsidRPr="002B16F9">
        <w:t xml:space="preserve">he protocol states that 'Enrolled patients will be used as historical controls as the comparator group'. </w:t>
      </w:r>
      <w:r w:rsidR="00B13F61">
        <w:t>Please c</w:t>
      </w:r>
      <w:r w:rsidRPr="002B16F9">
        <w:t xml:space="preserve">larify whether consent </w:t>
      </w:r>
      <w:r w:rsidR="003B2022">
        <w:t xml:space="preserve">will </w:t>
      </w:r>
      <w:r w:rsidRPr="002B16F9">
        <w:t>be sought for use of data, or whether a waiver of consent is requested. If the latter, please provide a justification for waiver of consent. This should include the practical, scientific, and/or ethical reasons why consent cannot be obtained. See NEAC Standards 7.47 and 7.48 for guidance.</w:t>
      </w:r>
    </w:p>
    <w:p w14:paraId="51A49C9A" w14:textId="77777777" w:rsidR="00F73C71" w:rsidRPr="00F73C71" w:rsidRDefault="002B16F9">
      <w:pPr>
        <w:pStyle w:val="ListParagraph"/>
        <w:numPr>
          <w:ilvl w:val="0"/>
          <w:numId w:val="6"/>
        </w:numPr>
        <w:rPr>
          <w:rFonts w:cs="Arial"/>
          <w:color w:val="FF0000"/>
        </w:rPr>
      </w:pPr>
      <w:r>
        <w:t>The Committee requested provision of</w:t>
      </w:r>
      <w:r w:rsidRPr="002B16F9">
        <w:t xml:space="preserve"> further detail about the interview component proposed in the protocol (number of participants, method of recording, venue etc). An outline of the interview must be submitted for approval prior to use.</w:t>
      </w:r>
      <w:r w:rsidR="00B13F61">
        <w:t xml:space="preserve"> </w:t>
      </w:r>
      <w:r w:rsidR="00B13F61" w:rsidRPr="00BA1056">
        <w:rPr>
          <w:i/>
          <w:iCs/>
        </w:rPr>
        <w:t xml:space="preserve">National Ethical Standards </w:t>
      </w:r>
      <w:r w:rsidR="00B13F61" w:rsidRPr="00BA1056">
        <w:t>para</w:t>
      </w:r>
      <w:r w:rsidR="00B13F61" w:rsidRPr="00BA1056">
        <w:rPr>
          <w:i/>
          <w:iCs/>
        </w:rPr>
        <w:t xml:space="preserve"> 7.1</w:t>
      </w:r>
      <w:r w:rsidR="00B13F61">
        <w:rPr>
          <w:i/>
          <w:iCs/>
        </w:rPr>
        <w:t>6</w:t>
      </w:r>
    </w:p>
    <w:p w14:paraId="7453A6AA" w14:textId="54D3675A" w:rsidR="00812B7B" w:rsidRPr="00F73C71" w:rsidRDefault="003422DE">
      <w:pPr>
        <w:pStyle w:val="ListParagraph"/>
        <w:numPr>
          <w:ilvl w:val="0"/>
          <w:numId w:val="6"/>
        </w:numPr>
        <w:rPr>
          <w:rFonts w:cs="Arial"/>
          <w:color w:val="FF0000"/>
        </w:rPr>
      </w:pPr>
      <w:r>
        <w:t>The Committee requested the following changes to the Data management Plan:</w:t>
      </w:r>
    </w:p>
    <w:p w14:paraId="482DAC9C" w14:textId="77777777" w:rsidR="002B16F9" w:rsidRPr="002B16F9" w:rsidRDefault="00812B7B">
      <w:pPr>
        <w:pStyle w:val="ListParagraph"/>
        <w:numPr>
          <w:ilvl w:val="1"/>
          <w:numId w:val="16"/>
        </w:numPr>
        <w:rPr>
          <w:rFonts w:cs="Arial"/>
          <w:color w:val="FF0000"/>
        </w:rPr>
      </w:pPr>
      <w:r>
        <w:t xml:space="preserve">Please ensure that this document </w:t>
      </w:r>
      <w:r w:rsidRPr="00812B7B">
        <w:t>complies with para 12.15a of the NEAC Standards</w:t>
      </w:r>
      <w:r w:rsidR="00A83956">
        <w:t>. It is recommended that the</w:t>
      </w:r>
      <w:r w:rsidRPr="00812B7B">
        <w:t xml:space="preserve"> </w:t>
      </w:r>
      <w:hyperlink r:id="rId15" w:history="1">
        <w:r w:rsidRPr="00A83956">
          <w:rPr>
            <w:rStyle w:val="Hyperlink"/>
          </w:rPr>
          <w:t>HDEC template</w:t>
        </w:r>
      </w:hyperlink>
      <w:r w:rsidR="00A83956">
        <w:t xml:space="preserve"> </w:t>
      </w:r>
      <w:r w:rsidR="00B13F61">
        <w:t xml:space="preserve">is referred to </w:t>
      </w:r>
      <w:r w:rsidR="00A83956">
        <w:t>for guidance</w:t>
      </w:r>
      <w:r w:rsidRPr="00812B7B">
        <w:t>.</w:t>
      </w:r>
    </w:p>
    <w:p w14:paraId="1B43C965" w14:textId="77777777" w:rsidR="002B16F9" w:rsidRPr="002B16F9" w:rsidRDefault="002B16F9">
      <w:pPr>
        <w:pStyle w:val="ListParagraph"/>
        <w:numPr>
          <w:ilvl w:val="1"/>
          <w:numId w:val="16"/>
        </w:numPr>
        <w:rPr>
          <w:rFonts w:cs="Arial"/>
          <w:color w:val="FF0000"/>
        </w:rPr>
      </w:pPr>
      <w:r>
        <w:t>Please e</w:t>
      </w:r>
      <w:r w:rsidRPr="002B16F9">
        <w:t xml:space="preserve">nsure the amended DMP clearly distinguishes between data retained in the clinical / </w:t>
      </w:r>
      <w:r w:rsidR="00141E75">
        <w:t>Community Pharmacy Anticoagulation Management Service (</w:t>
      </w:r>
      <w:r w:rsidRPr="002B16F9">
        <w:t>CPAMS</w:t>
      </w:r>
      <w:r w:rsidR="00141E75">
        <w:t>)</w:t>
      </w:r>
      <w:r w:rsidRPr="002B16F9">
        <w:t xml:space="preserve"> record (which is assumed to be identifiable) and data collected purely for the purposes of the study. Participants may not be able to request deletion of information from the clinical record, for example, but should retain the right to request their data be deleted from the study analysis dataset.</w:t>
      </w:r>
      <w:r w:rsidR="00B13F61" w:rsidRPr="00B13F61">
        <w:rPr>
          <w:i/>
          <w:iCs/>
        </w:rPr>
        <w:t xml:space="preserve"> </w:t>
      </w:r>
      <w:r w:rsidR="00B13F61" w:rsidRPr="00BA1056">
        <w:rPr>
          <w:i/>
          <w:iCs/>
        </w:rPr>
        <w:t xml:space="preserve">National Ethical Standards </w:t>
      </w:r>
      <w:r w:rsidR="00B13F61" w:rsidRPr="00BA1056">
        <w:t>para</w:t>
      </w:r>
      <w:r w:rsidR="00B13F61" w:rsidRPr="00BA1056">
        <w:rPr>
          <w:i/>
          <w:iCs/>
        </w:rPr>
        <w:t xml:space="preserve"> </w:t>
      </w:r>
      <w:r w:rsidR="00B13F61">
        <w:rPr>
          <w:i/>
          <w:iCs/>
        </w:rPr>
        <w:t>12.15a</w:t>
      </w:r>
    </w:p>
    <w:p w14:paraId="1291F0AD" w14:textId="77777777" w:rsidR="002B16F9" w:rsidRPr="002B16F9" w:rsidRDefault="002B16F9" w:rsidP="002B16F9">
      <w:pPr>
        <w:pStyle w:val="ListParagraph"/>
        <w:numPr>
          <w:ilvl w:val="0"/>
          <w:numId w:val="0"/>
        </w:numPr>
        <w:ind w:left="360"/>
        <w:rPr>
          <w:rFonts w:cs="Arial"/>
          <w:color w:val="FF0000"/>
        </w:rPr>
      </w:pPr>
    </w:p>
    <w:p w14:paraId="03CACD2E" w14:textId="77777777" w:rsidR="00304A1B" w:rsidRPr="00D324AA" w:rsidRDefault="00304A1B" w:rsidP="00304A1B">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162E1742" w14:textId="77777777" w:rsidR="00304A1B" w:rsidRPr="00D324AA" w:rsidRDefault="00304A1B" w:rsidP="00304A1B">
      <w:pPr>
        <w:spacing w:before="80" w:after="80"/>
        <w:rPr>
          <w:rFonts w:cs="Arial"/>
          <w:szCs w:val="22"/>
          <w:lang w:val="en-NZ"/>
        </w:rPr>
      </w:pPr>
    </w:p>
    <w:p w14:paraId="013F05A3" w14:textId="77777777" w:rsidR="00304A1B" w:rsidRDefault="00304A1B" w:rsidP="00304A1B">
      <w:pPr>
        <w:pStyle w:val="ListParagraph"/>
      </w:pPr>
      <w:r w:rsidRPr="00D324AA">
        <w:t>Please</w:t>
      </w:r>
      <w:r w:rsidR="00812B7B">
        <w:t xml:space="preserve"> rewrite this PISCF as it is too brief in its current form. Please refer to the HDEC </w:t>
      </w:r>
      <w:hyperlink r:id="rId16" w:history="1">
        <w:r w:rsidR="00812B7B" w:rsidRPr="00A83956">
          <w:rPr>
            <w:rStyle w:val="Hyperlink"/>
          </w:rPr>
          <w:t>template</w:t>
        </w:r>
      </w:hyperlink>
      <w:r w:rsidR="00812B7B">
        <w:t xml:space="preserve"> for guidance.</w:t>
      </w:r>
      <w:r w:rsidR="00B13F61">
        <w:t xml:space="preserve"> </w:t>
      </w:r>
      <w:r w:rsidR="00B13F61" w:rsidRPr="00BA1056">
        <w:rPr>
          <w:i/>
          <w:iCs/>
        </w:rPr>
        <w:t xml:space="preserve">National Ethical Standards </w:t>
      </w:r>
      <w:r w:rsidR="00B13F61" w:rsidRPr="00BA1056">
        <w:t>para</w:t>
      </w:r>
      <w:r w:rsidR="00B13F61" w:rsidRPr="00BA1056">
        <w:rPr>
          <w:i/>
          <w:iCs/>
        </w:rPr>
        <w:t xml:space="preserve"> 7.15</w:t>
      </w:r>
      <w:r w:rsidR="00B13F61">
        <w:rPr>
          <w:i/>
          <w:iCs/>
        </w:rPr>
        <w:t xml:space="preserve"> &amp; 7.16</w:t>
      </w:r>
    </w:p>
    <w:p w14:paraId="69C7FCB4" w14:textId="77777777" w:rsidR="00812B7B" w:rsidRDefault="00812B7B" w:rsidP="00304A1B">
      <w:pPr>
        <w:pStyle w:val="ListParagraph"/>
      </w:pPr>
      <w:r>
        <w:t>Please specify who pays for the study and note that there is a Koha</w:t>
      </w:r>
      <w:r w:rsidR="00B13F61">
        <w:t xml:space="preserve"> available to participants as a thank you for participation</w:t>
      </w:r>
      <w:r>
        <w:t>.</w:t>
      </w:r>
    </w:p>
    <w:p w14:paraId="383671F7" w14:textId="77777777" w:rsidR="00812B7B" w:rsidRDefault="00812B7B" w:rsidP="00304A1B">
      <w:pPr>
        <w:pStyle w:val="ListParagraph"/>
      </w:pPr>
      <w:r>
        <w:t>Please include an ACC clause.</w:t>
      </w:r>
    </w:p>
    <w:p w14:paraId="1BBED73E" w14:textId="77777777" w:rsidR="00812B7B" w:rsidRDefault="00812B7B" w:rsidP="00304A1B">
      <w:pPr>
        <w:pStyle w:val="ListParagraph"/>
      </w:pPr>
      <w:r>
        <w:t>Please describe the risks of the study</w:t>
      </w:r>
      <w:proofErr w:type="gramStart"/>
      <w:r>
        <w:t>, in particular, what</w:t>
      </w:r>
      <w:proofErr w:type="gramEnd"/>
      <w:r>
        <w:t xml:space="preserve"> can happen in the INR falls outside of the recommended parameters.</w:t>
      </w:r>
    </w:p>
    <w:p w14:paraId="03541615" w14:textId="77777777" w:rsidR="00304A1B" w:rsidRDefault="00812B7B">
      <w:pPr>
        <w:pStyle w:val="ListParagraph"/>
        <w:numPr>
          <w:ilvl w:val="0"/>
          <w:numId w:val="5"/>
        </w:numPr>
      </w:pPr>
      <w:r>
        <w:lastRenderedPageBreak/>
        <w:t>Please provide more information as to what happens in cases where participants do not communicate with researchers and how and what follow up will occur in these circumstances.</w:t>
      </w:r>
      <w:r w:rsidR="00B13F61" w:rsidRPr="00B13F61">
        <w:rPr>
          <w:i/>
          <w:iCs/>
        </w:rPr>
        <w:t xml:space="preserve"> </w:t>
      </w:r>
      <w:r w:rsidR="00B13F61" w:rsidRPr="00BA1056">
        <w:rPr>
          <w:i/>
          <w:iCs/>
        </w:rPr>
        <w:t xml:space="preserve">National Ethical Standards </w:t>
      </w:r>
      <w:r w:rsidR="00B13F61" w:rsidRPr="00BA1056">
        <w:t>para</w:t>
      </w:r>
      <w:r w:rsidR="00B13F61" w:rsidRPr="00BA1056">
        <w:rPr>
          <w:i/>
          <w:iCs/>
        </w:rPr>
        <w:t xml:space="preserve"> 7.15</w:t>
      </w:r>
      <w:r w:rsidR="00B13F61">
        <w:rPr>
          <w:i/>
          <w:iCs/>
        </w:rPr>
        <w:t xml:space="preserve"> &amp; 7.16</w:t>
      </w:r>
    </w:p>
    <w:p w14:paraId="4BDFCBB7" w14:textId="77777777" w:rsidR="00812B7B" w:rsidRDefault="00812B7B" w:rsidP="00304A1B">
      <w:pPr>
        <w:pStyle w:val="ListParagraph"/>
      </w:pPr>
      <w:r>
        <w:t xml:space="preserve">Please state if participants will need to have internet access. </w:t>
      </w:r>
    </w:p>
    <w:p w14:paraId="63970C23" w14:textId="77777777" w:rsidR="00812B7B" w:rsidRDefault="00812B7B" w:rsidP="00304A1B">
      <w:pPr>
        <w:pStyle w:val="ListParagraph"/>
      </w:pPr>
      <w:r>
        <w:t>Please specify how data will be treated and how it may be different to what is normally placed in the participants medical record.</w:t>
      </w:r>
      <w:r w:rsidR="00B13F61" w:rsidRPr="00B13F61">
        <w:rPr>
          <w:i/>
          <w:iCs/>
        </w:rPr>
        <w:t xml:space="preserve"> </w:t>
      </w:r>
      <w:r w:rsidR="00B13F61" w:rsidRPr="00BA1056">
        <w:rPr>
          <w:i/>
          <w:iCs/>
        </w:rPr>
        <w:t xml:space="preserve">National Ethical Standards </w:t>
      </w:r>
      <w:r w:rsidR="00B13F61" w:rsidRPr="00BA1056">
        <w:t>para</w:t>
      </w:r>
      <w:r w:rsidR="00B13F61" w:rsidRPr="00BA1056">
        <w:rPr>
          <w:i/>
          <w:iCs/>
        </w:rPr>
        <w:t xml:space="preserve"> </w:t>
      </w:r>
      <w:r w:rsidR="00B13F61">
        <w:rPr>
          <w:i/>
          <w:iCs/>
        </w:rPr>
        <w:t xml:space="preserve">12.15a, </w:t>
      </w:r>
      <w:r w:rsidR="00B13F61" w:rsidRPr="00BA1056">
        <w:rPr>
          <w:i/>
          <w:iCs/>
        </w:rPr>
        <w:t>7.15</w:t>
      </w:r>
      <w:r w:rsidR="00B13F61">
        <w:rPr>
          <w:i/>
          <w:iCs/>
        </w:rPr>
        <w:t xml:space="preserve"> &amp; 7.16</w:t>
      </w:r>
    </w:p>
    <w:p w14:paraId="34B997B2" w14:textId="77777777" w:rsidR="00812B7B" w:rsidRDefault="00812B7B" w:rsidP="00304A1B">
      <w:pPr>
        <w:pStyle w:val="ListParagraph"/>
      </w:pPr>
      <w:r>
        <w:t xml:space="preserve">Please specify what parts of the information provided is CPAMS </w:t>
      </w:r>
      <w:r w:rsidR="00141E75">
        <w:t>standard of care</w:t>
      </w:r>
      <w:r>
        <w:t>.</w:t>
      </w:r>
    </w:p>
    <w:p w14:paraId="4EFD609A" w14:textId="77777777" w:rsidR="00812B7B" w:rsidRDefault="00812B7B" w:rsidP="00304A1B">
      <w:pPr>
        <w:pStyle w:val="ListParagraph"/>
      </w:pPr>
      <w:r>
        <w:t>Please specify if people who have visual impairments will be excluded or how this study may be made accessible to these participants.</w:t>
      </w:r>
    </w:p>
    <w:p w14:paraId="696FE516" w14:textId="77777777" w:rsidR="00812B7B" w:rsidRDefault="00812B7B" w:rsidP="00304A1B">
      <w:pPr>
        <w:pStyle w:val="ListParagraph"/>
      </w:pPr>
      <w:r>
        <w:t>Please consider including a table of what tests will occur when.</w:t>
      </w:r>
    </w:p>
    <w:p w14:paraId="04B4617A" w14:textId="77777777" w:rsidR="00812B7B" w:rsidRDefault="00812B7B" w:rsidP="00304A1B">
      <w:pPr>
        <w:pStyle w:val="ListParagraph"/>
      </w:pPr>
      <w:r>
        <w:t xml:space="preserve">Please detail </w:t>
      </w:r>
      <w:r w:rsidRPr="00812B7B">
        <w:t>the acceptability and safety of an online patient portal to communicate</w:t>
      </w:r>
      <w:r w:rsidR="008260F7">
        <w:t xml:space="preserve"> with</w:t>
      </w:r>
      <w:r w:rsidRPr="00812B7B">
        <w:t xml:space="preserve"> and support</w:t>
      </w:r>
      <w:r>
        <w:t xml:space="preserve"> participants. </w:t>
      </w:r>
    </w:p>
    <w:p w14:paraId="170C28B0" w14:textId="77777777" w:rsidR="00812B7B" w:rsidRDefault="00812B7B" w:rsidP="00304A1B">
      <w:pPr>
        <w:pStyle w:val="ListParagraph"/>
      </w:pPr>
      <w:r>
        <w:t>Please specify how acceptability will be assessed.</w:t>
      </w:r>
    </w:p>
    <w:p w14:paraId="4881B796" w14:textId="77777777" w:rsidR="00812B7B" w:rsidRPr="00D324AA" w:rsidRDefault="00812B7B">
      <w:pPr>
        <w:pStyle w:val="ListParagraph"/>
        <w:numPr>
          <w:ilvl w:val="0"/>
          <w:numId w:val="5"/>
        </w:numPr>
      </w:pPr>
      <w:r>
        <w:t>Please specify when and if deidentified or anonymous or identifiable data will be collected.</w:t>
      </w:r>
    </w:p>
    <w:p w14:paraId="336CD28E" w14:textId="77777777" w:rsidR="00304A1B" w:rsidRPr="00D324AA" w:rsidRDefault="00304A1B" w:rsidP="00304A1B">
      <w:pPr>
        <w:spacing w:before="80" w:after="80"/>
      </w:pPr>
    </w:p>
    <w:p w14:paraId="70D65BFD" w14:textId="77777777" w:rsidR="00304A1B" w:rsidRPr="0054344C" w:rsidRDefault="00304A1B" w:rsidP="00304A1B">
      <w:pPr>
        <w:rPr>
          <w:b/>
          <w:bCs/>
          <w:lang w:val="en-NZ"/>
        </w:rPr>
      </w:pPr>
      <w:r w:rsidRPr="0054344C">
        <w:rPr>
          <w:b/>
          <w:bCs/>
          <w:lang w:val="en-NZ"/>
        </w:rPr>
        <w:t xml:space="preserve">Decision </w:t>
      </w:r>
    </w:p>
    <w:p w14:paraId="6A93E0E9" w14:textId="77777777" w:rsidR="00304A1B" w:rsidRPr="00D324AA" w:rsidRDefault="00304A1B" w:rsidP="00304A1B">
      <w:pPr>
        <w:rPr>
          <w:lang w:val="en-NZ"/>
        </w:rPr>
      </w:pPr>
    </w:p>
    <w:p w14:paraId="462828FB" w14:textId="77777777" w:rsidR="00304A1B" w:rsidRPr="00D324AA" w:rsidRDefault="00304A1B" w:rsidP="00304A1B">
      <w:pPr>
        <w:rPr>
          <w:lang w:val="en-NZ"/>
        </w:rPr>
      </w:pPr>
    </w:p>
    <w:p w14:paraId="0DB8F2F6" w14:textId="77777777" w:rsidR="00304A1B" w:rsidRDefault="00304A1B" w:rsidP="00304A1B">
      <w:pPr>
        <w:rPr>
          <w:color w:val="4BACC6"/>
          <w:lang w:val="en-NZ"/>
        </w:rPr>
      </w:pPr>
      <w:bookmarkStart w:id="1" w:name="_Hlk158716288"/>
      <w:r w:rsidRPr="00D324AA">
        <w:rPr>
          <w:lang w:val="en-NZ"/>
        </w:rPr>
        <w:t xml:space="preserve">This application was </w:t>
      </w:r>
      <w:r w:rsidRPr="00D324AA">
        <w:rPr>
          <w:i/>
          <w:lang w:val="en-NZ"/>
        </w:rPr>
        <w:t>declined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as the Committee did not consider that the study would meet the ethical standards </w:t>
      </w:r>
      <w:r w:rsidRPr="00B13F61">
        <w:rPr>
          <w:lang w:val="en-NZ"/>
        </w:rPr>
        <w:t>referenced above</w:t>
      </w:r>
      <w:r w:rsidRPr="00D324AA">
        <w:rPr>
          <w:color w:val="4BACC6"/>
          <w:lang w:val="en-NZ"/>
        </w:rPr>
        <w:t>.</w:t>
      </w:r>
    </w:p>
    <w:bookmarkEnd w:id="1"/>
    <w:p w14:paraId="0B4D8FAD" w14:textId="77777777" w:rsidR="00304A1B" w:rsidRDefault="00304A1B" w:rsidP="00304A1B">
      <w:pPr>
        <w:rPr>
          <w:color w:val="4BACC6"/>
          <w:lang w:val="en-NZ"/>
        </w:rPr>
      </w:pPr>
    </w:p>
    <w:p w14:paraId="398D9E30" w14:textId="77777777" w:rsidR="00304A1B" w:rsidRDefault="00304A1B" w:rsidP="00A66F2E">
      <w:pPr>
        <w:pStyle w:val="Heading2"/>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04A1B" w:rsidRPr="00960BFE" w14:paraId="3029F6F7" w14:textId="77777777" w:rsidTr="009D0914">
        <w:trPr>
          <w:trHeight w:val="280"/>
        </w:trPr>
        <w:tc>
          <w:tcPr>
            <w:tcW w:w="966" w:type="dxa"/>
            <w:tcBorders>
              <w:top w:val="nil"/>
              <w:left w:val="nil"/>
              <w:bottom w:val="nil"/>
              <w:right w:val="nil"/>
            </w:tcBorders>
          </w:tcPr>
          <w:p w14:paraId="08FA7613" w14:textId="77777777" w:rsidR="00304A1B" w:rsidRPr="00960BFE" w:rsidRDefault="00304A1B" w:rsidP="009D0914">
            <w:pPr>
              <w:autoSpaceDE w:val="0"/>
              <w:autoSpaceDN w:val="0"/>
              <w:adjustRightInd w:val="0"/>
            </w:pPr>
            <w:r>
              <w:rPr>
                <w:b/>
              </w:rPr>
              <w:lastRenderedPageBreak/>
              <w:t>4</w:t>
            </w:r>
            <w:r w:rsidRPr="00960BFE">
              <w:rPr>
                <w:b/>
              </w:rPr>
              <w:t xml:space="preserve"> </w:t>
            </w:r>
            <w:r w:rsidRPr="00960BFE">
              <w:t xml:space="preserve"> </w:t>
            </w:r>
          </w:p>
        </w:tc>
        <w:tc>
          <w:tcPr>
            <w:tcW w:w="2575" w:type="dxa"/>
            <w:tcBorders>
              <w:top w:val="nil"/>
              <w:left w:val="nil"/>
              <w:bottom w:val="nil"/>
              <w:right w:val="nil"/>
            </w:tcBorders>
          </w:tcPr>
          <w:p w14:paraId="0B907A31" w14:textId="77777777" w:rsidR="00304A1B" w:rsidRPr="00960BFE" w:rsidRDefault="00304A1B" w:rsidP="009D091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0AC619F" w14:textId="77777777" w:rsidR="00304A1B" w:rsidRPr="002B62FF" w:rsidRDefault="00F439C5" w:rsidP="009D0914">
            <w:pPr>
              <w:rPr>
                <w:b/>
                <w:bCs/>
              </w:rPr>
            </w:pPr>
            <w:r w:rsidRPr="00F439C5">
              <w:rPr>
                <w:b/>
                <w:bCs/>
              </w:rPr>
              <w:t>2024 FULL 19513</w:t>
            </w:r>
          </w:p>
        </w:tc>
      </w:tr>
      <w:tr w:rsidR="00304A1B" w:rsidRPr="00960BFE" w14:paraId="25DB9C50" w14:textId="77777777" w:rsidTr="009D0914">
        <w:trPr>
          <w:trHeight w:val="280"/>
        </w:trPr>
        <w:tc>
          <w:tcPr>
            <w:tcW w:w="966" w:type="dxa"/>
            <w:tcBorders>
              <w:top w:val="nil"/>
              <w:left w:val="nil"/>
              <w:bottom w:val="nil"/>
              <w:right w:val="nil"/>
            </w:tcBorders>
          </w:tcPr>
          <w:p w14:paraId="54F43247"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3739B1C0" w14:textId="77777777" w:rsidR="00304A1B" w:rsidRPr="00960BFE" w:rsidRDefault="00304A1B" w:rsidP="009D0914">
            <w:pPr>
              <w:autoSpaceDE w:val="0"/>
              <w:autoSpaceDN w:val="0"/>
              <w:adjustRightInd w:val="0"/>
            </w:pPr>
            <w:r w:rsidRPr="00960BFE">
              <w:t xml:space="preserve">Title: </w:t>
            </w:r>
          </w:p>
        </w:tc>
        <w:tc>
          <w:tcPr>
            <w:tcW w:w="6459" w:type="dxa"/>
            <w:tcBorders>
              <w:top w:val="nil"/>
              <w:left w:val="nil"/>
              <w:bottom w:val="nil"/>
              <w:right w:val="nil"/>
            </w:tcBorders>
          </w:tcPr>
          <w:p w14:paraId="3B64D211" w14:textId="77777777" w:rsidR="00304A1B" w:rsidRPr="00960BFE" w:rsidRDefault="00F439C5" w:rsidP="009D0914">
            <w:pPr>
              <w:autoSpaceDE w:val="0"/>
              <w:autoSpaceDN w:val="0"/>
              <w:adjustRightInd w:val="0"/>
            </w:pPr>
            <w:r w:rsidRPr="00F439C5">
              <w:t xml:space="preserve">Evaluation of the </w:t>
            </w:r>
            <w:proofErr w:type="spellStart"/>
            <w:r w:rsidRPr="00F439C5">
              <w:t>Bimatoprost</w:t>
            </w:r>
            <w:proofErr w:type="spellEnd"/>
            <w:r w:rsidRPr="00F439C5">
              <w:t xml:space="preserve"> Implant System Used in Combination </w:t>
            </w:r>
            <w:proofErr w:type="gramStart"/>
            <w:r w:rsidRPr="00F439C5">
              <w:t>With</w:t>
            </w:r>
            <w:proofErr w:type="gramEnd"/>
            <w:r w:rsidRPr="00F439C5">
              <w:t xml:space="preserve"> the </w:t>
            </w:r>
            <w:proofErr w:type="spellStart"/>
            <w:r w:rsidRPr="00F439C5">
              <w:t>SpyGlass</w:t>
            </w:r>
            <w:proofErr w:type="spellEnd"/>
            <w:r w:rsidRPr="00F439C5">
              <w:t xml:space="preserve"> Intraocular Lens Compared to Timolol Ophthalmic Solution (Tigris)</w:t>
            </w:r>
          </w:p>
        </w:tc>
      </w:tr>
      <w:tr w:rsidR="00304A1B" w:rsidRPr="00960BFE" w14:paraId="7FC91BA8" w14:textId="77777777" w:rsidTr="009D0914">
        <w:trPr>
          <w:trHeight w:val="280"/>
        </w:trPr>
        <w:tc>
          <w:tcPr>
            <w:tcW w:w="966" w:type="dxa"/>
            <w:tcBorders>
              <w:top w:val="nil"/>
              <w:left w:val="nil"/>
              <w:bottom w:val="nil"/>
              <w:right w:val="nil"/>
            </w:tcBorders>
          </w:tcPr>
          <w:p w14:paraId="75085D22"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5CE9EAC5" w14:textId="77777777" w:rsidR="00304A1B" w:rsidRPr="00960BFE" w:rsidRDefault="00304A1B" w:rsidP="009D0914">
            <w:pPr>
              <w:autoSpaceDE w:val="0"/>
              <w:autoSpaceDN w:val="0"/>
              <w:adjustRightInd w:val="0"/>
            </w:pPr>
            <w:r w:rsidRPr="00960BFE">
              <w:t xml:space="preserve">Principal Investigator: </w:t>
            </w:r>
          </w:p>
        </w:tc>
        <w:tc>
          <w:tcPr>
            <w:tcW w:w="6459" w:type="dxa"/>
            <w:tcBorders>
              <w:top w:val="nil"/>
              <w:left w:val="nil"/>
              <w:bottom w:val="nil"/>
              <w:right w:val="nil"/>
            </w:tcBorders>
          </w:tcPr>
          <w:p w14:paraId="14E06681" w14:textId="77777777" w:rsidR="00304A1B" w:rsidRPr="00960BFE" w:rsidRDefault="00F439C5" w:rsidP="009D0914">
            <w:r>
              <w:t>Dr Dean Corbett</w:t>
            </w:r>
          </w:p>
        </w:tc>
      </w:tr>
      <w:tr w:rsidR="00304A1B" w:rsidRPr="00960BFE" w14:paraId="3EBEB1D1" w14:textId="77777777" w:rsidTr="009D0914">
        <w:trPr>
          <w:trHeight w:val="280"/>
        </w:trPr>
        <w:tc>
          <w:tcPr>
            <w:tcW w:w="966" w:type="dxa"/>
            <w:tcBorders>
              <w:top w:val="nil"/>
              <w:left w:val="nil"/>
              <w:bottom w:val="nil"/>
              <w:right w:val="nil"/>
            </w:tcBorders>
          </w:tcPr>
          <w:p w14:paraId="6136F018"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13A5B07F" w14:textId="77777777" w:rsidR="00304A1B" w:rsidRPr="00960BFE" w:rsidRDefault="00304A1B" w:rsidP="009D0914">
            <w:pPr>
              <w:autoSpaceDE w:val="0"/>
              <w:autoSpaceDN w:val="0"/>
              <w:adjustRightInd w:val="0"/>
            </w:pPr>
            <w:r w:rsidRPr="00960BFE">
              <w:t xml:space="preserve">Sponsor: </w:t>
            </w:r>
          </w:p>
        </w:tc>
        <w:tc>
          <w:tcPr>
            <w:tcW w:w="6459" w:type="dxa"/>
            <w:tcBorders>
              <w:top w:val="nil"/>
              <w:left w:val="nil"/>
              <w:bottom w:val="nil"/>
              <w:right w:val="nil"/>
            </w:tcBorders>
          </w:tcPr>
          <w:p w14:paraId="5670C191" w14:textId="77777777" w:rsidR="00304A1B" w:rsidRPr="00960BFE" w:rsidRDefault="00307077" w:rsidP="009D0914">
            <w:pPr>
              <w:autoSpaceDE w:val="0"/>
              <w:autoSpaceDN w:val="0"/>
              <w:adjustRightInd w:val="0"/>
            </w:pPr>
            <w:proofErr w:type="spellStart"/>
            <w:r w:rsidRPr="00307077">
              <w:t>SpyGlass</w:t>
            </w:r>
            <w:proofErr w:type="spellEnd"/>
            <w:r w:rsidRPr="00307077">
              <w:t xml:space="preserve"> Pharma, Inc</w:t>
            </w:r>
          </w:p>
        </w:tc>
      </w:tr>
      <w:tr w:rsidR="008C16BA" w:rsidRPr="00960BFE" w14:paraId="0072B4F2" w14:textId="77777777" w:rsidTr="009D0914">
        <w:trPr>
          <w:trHeight w:val="280"/>
        </w:trPr>
        <w:tc>
          <w:tcPr>
            <w:tcW w:w="966" w:type="dxa"/>
            <w:tcBorders>
              <w:top w:val="nil"/>
              <w:left w:val="nil"/>
              <w:bottom w:val="nil"/>
              <w:right w:val="nil"/>
            </w:tcBorders>
          </w:tcPr>
          <w:p w14:paraId="34B8661C" w14:textId="77777777" w:rsidR="008C16BA" w:rsidRPr="00960BFE" w:rsidRDefault="008C16BA" w:rsidP="008C16BA">
            <w:pPr>
              <w:autoSpaceDE w:val="0"/>
              <w:autoSpaceDN w:val="0"/>
              <w:adjustRightInd w:val="0"/>
            </w:pPr>
            <w:r w:rsidRPr="00960BFE">
              <w:t xml:space="preserve"> </w:t>
            </w:r>
          </w:p>
        </w:tc>
        <w:tc>
          <w:tcPr>
            <w:tcW w:w="2575" w:type="dxa"/>
            <w:tcBorders>
              <w:top w:val="nil"/>
              <w:left w:val="nil"/>
              <w:bottom w:val="nil"/>
              <w:right w:val="nil"/>
            </w:tcBorders>
          </w:tcPr>
          <w:p w14:paraId="21320914" w14:textId="77777777" w:rsidR="008C16BA" w:rsidRPr="00960BFE" w:rsidRDefault="008C16BA" w:rsidP="008C16BA">
            <w:pPr>
              <w:autoSpaceDE w:val="0"/>
              <w:autoSpaceDN w:val="0"/>
              <w:adjustRightInd w:val="0"/>
            </w:pPr>
            <w:r w:rsidRPr="00960BFE">
              <w:t xml:space="preserve">Clock Start Date: </w:t>
            </w:r>
          </w:p>
        </w:tc>
        <w:tc>
          <w:tcPr>
            <w:tcW w:w="6459" w:type="dxa"/>
            <w:tcBorders>
              <w:top w:val="nil"/>
              <w:left w:val="nil"/>
              <w:bottom w:val="nil"/>
              <w:right w:val="nil"/>
            </w:tcBorders>
          </w:tcPr>
          <w:p w14:paraId="179313FE" w14:textId="77777777" w:rsidR="008C16BA" w:rsidRPr="00960BFE" w:rsidRDefault="008C16BA" w:rsidP="008C16BA">
            <w:pPr>
              <w:autoSpaceDE w:val="0"/>
              <w:autoSpaceDN w:val="0"/>
              <w:adjustRightInd w:val="0"/>
            </w:pPr>
            <w:r>
              <w:t>1 February 2024</w:t>
            </w:r>
          </w:p>
        </w:tc>
      </w:tr>
    </w:tbl>
    <w:p w14:paraId="4B9447D5" w14:textId="77777777" w:rsidR="00304A1B" w:rsidRPr="00795EDD" w:rsidRDefault="00304A1B" w:rsidP="00304A1B"/>
    <w:p w14:paraId="12949EC2" w14:textId="77777777" w:rsidR="00304A1B" w:rsidRPr="00D324AA" w:rsidRDefault="00861A98" w:rsidP="00304A1B">
      <w:pPr>
        <w:autoSpaceDE w:val="0"/>
        <w:autoSpaceDN w:val="0"/>
        <w:adjustRightInd w:val="0"/>
        <w:rPr>
          <w:sz w:val="20"/>
          <w:lang w:val="en-NZ"/>
        </w:rPr>
      </w:pPr>
      <w:r w:rsidRPr="00861A98">
        <w:rPr>
          <w:rFonts w:cs="Arial"/>
          <w:szCs w:val="22"/>
          <w:lang w:val="en-NZ"/>
        </w:rPr>
        <w:t>No one from the research team</w:t>
      </w:r>
      <w:r w:rsidR="00304A1B" w:rsidRPr="00D324AA">
        <w:rPr>
          <w:lang w:val="en-NZ"/>
        </w:rPr>
        <w:t xml:space="preserve"> was present via videoconference for discussion of this application.</w:t>
      </w:r>
    </w:p>
    <w:p w14:paraId="6A9B3863" w14:textId="77777777" w:rsidR="00304A1B" w:rsidRPr="00D324AA" w:rsidRDefault="00304A1B" w:rsidP="00304A1B">
      <w:pPr>
        <w:rPr>
          <w:u w:val="single"/>
          <w:lang w:val="en-NZ"/>
        </w:rPr>
      </w:pPr>
    </w:p>
    <w:p w14:paraId="5FCF2BD8" w14:textId="77777777" w:rsidR="00304A1B" w:rsidRPr="0054344C" w:rsidRDefault="00304A1B" w:rsidP="00304A1B">
      <w:pPr>
        <w:pStyle w:val="Headingbold"/>
      </w:pPr>
      <w:r w:rsidRPr="0054344C">
        <w:t>Potential conflicts of interest</w:t>
      </w:r>
    </w:p>
    <w:p w14:paraId="29D1DD4E" w14:textId="77777777" w:rsidR="00304A1B" w:rsidRPr="00D324AA" w:rsidRDefault="00304A1B" w:rsidP="00304A1B">
      <w:pPr>
        <w:rPr>
          <w:b/>
          <w:lang w:val="en-NZ"/>
        </w:rPr>
      </w:pPr>
    </w:p>
    <w:p w14:paraId="7323B906" w14:textId="77777777" w:rsidR="00304A1B" w:rsidRPr="00D324AA" w:rsidRDefault="00304A1B" w:rsidP="00304A1B">
      <w:pPr>
        <w:rPr>
          <w:lang w:val="en-NZ"/>
        </w:rPr>
      </w:pPr>
      <w:r w:rsidRPr="00D324AA">
        <w:rPr>
          <w:lang w:val="en-NZ"/>
        </w:rPr>
        <w:t>The Chair asked members to declare any potential conflicts of interest related to this application.</w:t>
      </w:r>
    </w:p>
    <w:p w14:paraId="3C7E0428" w14:textId="77777777" w:rsidR="00304A1B" w:rsidRPr="00D324AA" w:rsidRDefault="00304A1B" w:rsidP="00304A1B">
      <w:pPr>
        <w:rPr>
          <w:lang w:val="en-NZ"/>
        </w:rPr>
      </w:pPr>
    </w:p>
    <w:p w14:paraId="49723870" w14:textId="77777777" w:rsidR="00304A1B" w:rsidRPr="00D324AA" w:rsidRDefault="00304A1B" w:rsidP="00304A1B">
      <w:pPr>
        <w:rPr>
          <w:lang w:val="en-NZ"/>
        </w:rPr>
      </w:pPr>
      <w:r w:rsidRPr="00D324AA">
        <w:rPr>
          <w:lang w:val="en-NZ"/>
        </w:rPr>
        <w:t>No potential conflicts of interest related to this application were declared by any member.</w:t>
      </w:r>
    </w:p>
    <w:p w14:paraId="3DEC0C96" w14:textId="77777777" w:rsidR="00304A1B" w:rsidRPr="00D324AA" w:rsidRDefault="00304A1B" w:rsidP="00861A98">
      <w:pPr>
        <w:spacing w:before="80" w:after="80"/>
        <w:contextualSpacing/>
        <w:rPr>
          <w:lang w:val="en-NZ"/>
        </w:rPr>
      </w:pPr>
    </w:p>
    <w:p w14:paraId="23AB9F8D" w14:textId="77777777" w:rsidR="00141E75" w:rsidRDefault="00141E75" w:rsidP="00141E75">
      <w:pPr>
        <w:pStyle w:val="Headingbold"/>
      </w:pPr>
      <w:r w:rsidRPr="0054344C">
        <w:t xml:space="preserve">Summary of resolved ethical </w:t>
      </w:r>
      <w:proofErr w:type="gramStart"/>
      <w:r w:rsidRPr="0054344C">
        <w:t>issues</w:t>
      </w:r>
      <w:proofErr w:type="gramEnd"/>
      <w:r w:rsidRPr="0054344C">
        <w:t xml:space="preserve"> </w:t>
      </w:r>
    </w:p>
    <w:p w14:paraId="0A149B86" w14:textId="77777777" w:rsidR="00141E75" w:rsidRPr="0054344C" w:rsidRDefault="00141E75" w:rsidP="00141E75">
      <w:pPr>
        <w:pStyle w:val="Headingbold"/>
      </w:pPr>
    </w:p>
    <w:p w14:paraId="539F191A" w14:textId="77777777" w:rsidR="00304A1B" w:rsidRDefault="00141E75">
      <w:pPr>
        <w:pStyle w:val="ListParagraph"/>
        <w:numPr>
          <w:ilvl w:val="0"/>
          <w:numId w:val="12"/>
        </w:numPr>
        <w:contextualSpacing/>
      </w:pPr>
      <w:r>
        <w:t>The Committee noted that the request for the application to be considered in a closed meeting has been declined. There was no adequate justification of why a closed meeting was necessary given the HDECs would not be considering or speaking on matters of commercial sensitivity which was the only cited reason provided to the Committee.</w:t>
      </w:r>
    </w:p>
    <w:p w14:paraId="1992E7D8" w14:textId="77777777" w:rsidR="00141E75" w:rsidRPr="00D324AA" w:rsidRDefault="00141E75" w:rsidP="00304A1B">
      <w:pPr>
        <w:spacing w:before="80" w:after="80"/>
        <w:rPr>
          <w:lang w:val="en-NZ"/>
        </w:rPr>
      </w:pPr>
    </w:p>
    <w:p w14:paraId="33D50470" w14:textId="77777777" w:rsidR="00304A1B" w:rsidRPr="0054344C" w:rsidRDefault="00304A1B" w:rsidP="00304A1B">
      <w:pPr>
        <w:pStyle w:val="Headingbold"/>
      </w:pPr>
      <w:r w:rsidRPr="0054344C">
        <w:t>Summary of outstanding ethical issues</w:t>
      </w:r>
    </w:p>
    <w:p w14:paraId="0E1814A8" w14:textId="77777777" w:rsidR="00304A1B" w:rsidRPr="00D324AA" w:rsidRDefault="00304A1B" w:rsidP="00304A1B">
      <w:pPr>
        <w:rPr>
          <w:lang w:val="en-NZ"/>
        </w:rPr>
      </w:pPr>
    </w:p>
    <w:p w14:paraId="4CDD2DF3" w14:textId="77777777" w:rsidR="00141E75" w:rsidRPr="00D324AA" w:rsidRDefault="00304A1B" w:rsidP="00304A1B">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5C38909A" w14:textId="77777777" w:rsidR="00304A1B" w:rsidRPr="00D324AA" w:rsidRDefault="00304A1B" w:rsidP="00304A1B">
      <w:pPr>
        <w:autoSpaceDE w:val="0"/>
        <w:autoSpaceDN w:val="0"/>
        <w:adjustRightInd w:val="0"/>
        <w:rPr>
          <w:szCs w:val="22"/>
          <w:lang w:val="en-NZ"/>
        </w:rPr>
      </w:pPr>
    </w:p>
    <w:p w14:paraId="01104F2C" w14:textId="77777777" w:rsidR="00205BD3" w:rsidRPr="00861A98" w:rsidRDefault="00304A1B" w:rsidP="00141E75">
      <w:pPr>
        <w:pStyle w:val="ListParagraph"/>
        <w:rPr>
          <w:rFonts w:cs="Arial"/>
          <w:color w:val="FF0000"/>
        </w:rPr>
      </w:pPr>
      <w:r w:rsidRPr="00D324AA">
        <w:t>The Committee</w:t>
      </w:r>
      <w:r w:rsidR="00A450A1">
        <w:t xml:space="preserve"> requested assurance that given the complicated nature of the PISCF that participants would be given sufficient time to be able to consider participation.</w:t>
      </w:r>
    </w:p>
    <w:p w14:paraId="69B9FBB0" w14:textId="3A3B31E8" w:rsidR="00205BD3" w:rsidRPr="00205BD3" w:rsidRDefault="00205BD3" w:rsidP="00304A1B">
      <w:pPr>
        <w:pStyle w:val="ListParagraph"/>
        <w:rPr>
          <w:rFonts w:cs="Arial"/>
          <w:color w:val="FF0000"/>
        </w:rPr>
      </w:pPr>
      <w:r>
        <w:t xml:space="preserve">The Committee requested a detailed plan for participant care during the washout period and </w:t>
      </w:r>
      <w:r w:rsidR="008260F7">
        <w:t>stated that this should be detailed</w:t>
      </w:r>
      <w:r>
        <w:t xml:space="preserve"> in the PISCF. </w:t>
      </w:r>
    </w:p>
    <w:p w14:paraId="1EF96B54" w14:textId="6B308E2C" w:rsidR="00205BD3" w:rsidRPr="00861A98" w:rsidRDefault="00205BD3" w:rsidP="00304A1B">
      <w:pPr>
        <w:pStyle w:val="ListParagraph"/>
        <w:rPr>
          <w:rFonts w:cs="Arial"/>
          <w:color w:val="FF0000"/>
        </w:rPr>
      </w:pPr>
      <w:r>
        <w:t>The Committee noted that the inclusion of the statement “</w:t>
      </w:r>
      <w:proofErr w:type="spellStart"/>
      <w:r w:rsidRPr="00205BD3">
        <w:t>SpyGlass</w:t>
      </w:r>
      <w:proofErr w:type="spellEnd"/>
      <w:r w:rsidRPr="00205BD3">
        <w:t xml:space="preserve"> Pharma, Inc. has not agreed to pay you or anyone else for any other medical costs related to your participation in the study. This includes, but is not limited to</w:t>
      </w:r>
      <w:r w:rsidR="002138ED">
        <w:t>,</w:t>
      </w:r>
      <w:r w:rsidRPr="00205BD3">
        <w:t xml:space="preserve"> any prescriptions you may take (excluding study medications), medical equipment, etc' </w:t>
      </w:r>
      <w:r w:rsidR="008260F7">
        <w:t>on page 18 of the PISCF. The Committee noted that this</w:t>
      </w:r>
      <w:r>
        <w:t xml:space="preserve"> is not acceptable</w:t>
      </w:r>
      <w:r w:rsidR="008260F7">
        <w:t>, and that t</w:t>
      </w:r>
      <w:r w:rsidR="002E5ED6">
        <w:t>he sponsor is responsible for payment of all trial-related costs</w:t>
      </w:r>
      <w:r w:rsidR="008260F7">
        <w:t xml:space="preserve">. Please confirm that participants will not be required to pay for medications or medical equipment related to study </w:t>
      </w:r>
      <w:r w:rsidR="006C4BFE">
        <w:t>participation and</w:t>
      </w:r>
      <w:r w:rsidR="008260F7">
        <w:t xml:space="preserve"> amend the PISCF accordingly.</w:t>
      </w:r>
    </w:p>
    <w:p w14:paraId="61973308" w14:textId="77777777" w:rsidR="00861A98" w:rsidRPr="00205BD3" w:rsidRDefault="00861A98" w:rsidP="00304A1B">
      <w:pPr>
        <w:pStyle w:val="ListParagraph"/>
        <w:rPr>
          <w:rFonts w:cs="Arial"/>
          <w:color w:val="FF0000"/>
        </w:rPr>
      </w:pPr>
      <w:r>
        <w:t>The Committee requested that there be an explanation provided as to what will occur with the second eye after the study is concluded.</w:t>
      </w:r>
    </w:p>
    <w:p w14:paraId="008D989F" w14:textId="77777777" w:rsidR="00205BD3" w:rsidRPr="00205BD3" w:rsidRDefault="00205BD3" w:rsidP="00304A1B">
      <w:pPr>
        <w:pStyle w:val="ListParagraph"/>
        <w:rPr>
          <w:rFonts w:cs="Arial"/>
          <w:color w:val="FF0000"/>
        </w:rPr>
      </w:pPr>
      <w:r>
        <w:t>The committee noted that p</w:t>
      </w:r>
      <w:r w:rsidRPr="00205BD3">
        <w:t>age 22 of the PISCF infers that employees may be permitted to enrol in the study: 'Regarding employees who participate in the study, there will be no privilege given for participating in this research study....' The enrolment of Sponsor or site employees in a clinical trial raises significant potential ethical issues as outlined on pages 63 and 64 of the NEAC Standards. Please clarify whether NZ sites are considering allowing employees to participate, and the measures in place to mitigate the associated ethical challenges this would present.</w:t>
      </w:r>
      <w:r>
        <w:t xml:space="preserve"> </w:t>
      </w:r>
    </w:p>
    <w:p w14:paraId="5324AFA7" w14:textId="77777777" w:rsidR="00205BD3" w:rsidRPr="00205BD3" w:rsidRDefault="00205BD3" w:rsidP="00304A1B">
      <w:pPr>
        <w:pStyle w:val="ListParagraph"/>
        <w:rPr>
          <w:rFonts w:cs="Arial"/>
          <w:color w:val="FF0000"/>
        </w:rPr>
      </w:pPr>
      <w:r>
        <w:t>The Committee requested confirmation that SCOTT has reviewed the device. Should this not be done</w:t>
      </w:r>
      <w:r w:rsidR="00141E75">
        <w:t>,</w:t>
      </w:r>
      <w:r>
        <w:t xml:space="preserve"> the Committee requires independent peer review.</w:t>
      </w:r>
    </w:p>
    <w:p w14:paraId="417373BC" w14:textId="77777777" w:rsidR="00205BD3" w:rsidRPr="00205BD3" w:rsidRDefault="00205BD3" w:rsidP="00304A1B">
      <w:pPr>
        <w:pStyle w:val="ListParagraph"/>
        <w:rPr>
          <w:rFonts w:cs="Arial"/>
          <w:color w:val="FF0000"/>
        </w:rPr>
      </w:pPr>
      <w:r w:rsidRPr="00205BD3">
        <w:t>The</w:t>
      </w:r>
      <w:r>
        <w:t xml:space="preserve"> Committee</w:t>
      </w:r>
      <w:r w:rsidRPr="00205BD3">
        <w:t xml:space="preserve"> DMP provided fails to address many of the requirements of NEAC Standard 12.15a, including the life cycle of identifiable and de-identified data, future uses of data, </w:t>
      </w:r>
      <w:r w:rsidRPr="00205BD3">
        <w:lastRenderedPageBreak/>
        <w:t xml:space="preserve">privacy breach processes, named accountability for data security, return of results, and withdrawal of data. </w:t>
      </w:r>
      <w:r>
        <w:t xml:space="preserve">Please refer to the HDEC </w:t>
      </w:r>
      <w:hyperlink r:id="rId17" w:history="1">
        <w:r w:rsidRPr="00A83956">
          <w:rPr>
            <w:rStyle w:val="Hyperlink"/>
          </w:rPr>
          <w:t>DMP template</w:t>
        </w:r>
      </w:hyperlink>
      <w:r>
        <w:t xml:space="preserve"> for guidance.</w:t>
      </w:r>
    </w:p>
    <w:p w14:paraId="052BBEFA" w14:textId="77777777" w:rsidR="00304A1B" w:rsidRPr="00D324AA" w:rsidRDefault="00861A98" w:rsidP="00304A1B">
      <w:pPr>
        <w:pStyle w:val="ListParagraph"/>
        <w:rPr>
          <w:rFonts w:cs="Arial"/>
          <w:color w:val="FF0000"/>
        </w:rPr>
      </w:pPr>
      <w:r>
        <w:t>The Committee requested that</w:t>
      </w:r>
      <w:r w:rsidRPr="00861A98">
        <w:t xml:space="preserve"> all recruitment material states up front the study system is investigational. This is currently noted in </w:t>
      </w:r>
      <w:r>
        <w:t>very small</w:t>
      </w:r>
      <w:r w:rsidRPr="00861A98">
        <w:t xml:space="preserve"> font at the end of the documents and references US rather than NZ regulators.</w:t>
      </w:r>
      <w:r w:rsidR="00304A1B" w:rsidRPr="00D324AA">
        <w:br/>
      </w:r>
    </w:p>
    <w:p w14:paraId="7A4A41D3" w14:textId="77777777" w:rsidR="00304A1B" w:rsidRPr="00D324AA" w:rsidRDefault="00304A1B" w:rsidP="00304A1B">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DCC4706" w14:textId="77777777" w:rsidR="00304A1B" w:rsidRPr="00D324AA" w:rsidRDefault="00304A1B" w:rsidP="00304A1B">
      <w:pPr>
        <w:spacing w:before="80" w:after="80"/>
        <w:rPr>
          <w:rFonts w:cs="Arial"/>
          <w:szCs w:val="22"/>
          <w:lang w:val="en-NZ"/>
        </w:rPr>
      </w:pPr>
    </w:p>
    <w:p w14:paraId="70CD5EF5" w14:textId="77777777" w:rsidR="00304A1B" w:rsidRDefault="00A450A1" w:rsidP="00304A1B">
      <w:pPr>
        <w:pStyle w:val="ListParagraph"/>
      </w:pPr>
      <w:r>
        <w:t>Please r</w:t>
      </w:r>
      <w:r w:rsidRPr="00A450A1">
        <w:t>eplace “Northern B” with “Southern” on page 22.</w:t>
      </w:r>
    </w:p>
    <w:p w14:paraId="11C0DC89" w14:textId="77777777" w:rsidR="00A450A1" w:rsidRDefault="00A450A1" w:rsidP="00304A1B">
      <w:pPr>
        <w:pStyle w:val="ListParagraph"/>
      </w:pPr>
      <w:r>
        <w:t>Please consider creating a table describing study tests where they will be detailed once rather than the repetitious nature of the current PISCF</w:t>
      </w:r>
      <w:r w:rsidR="00141E75">
        <w:t>.</w:t>
      </w:r>
    </w:p>
    <w:p w14:paraId="2ED92D3E" w14:textId="77777777" w:rsidR="00A450A1" w:rsidRDefault="00A450A1" w:rsidP="00304A1B">
      <w:pPr>
        <w:pStyle w:val="ListParagraph"/>
      </w:pPr>
      <w:r>
        <w:t>Please provide the approximate timeframe for each study visit.</w:t>
      </w:r>
    </w:p>
    <w:p w14:paraId="5CA96336" w14:textId="77777777" w:rsidR="00A450A1" w:rsidRDefault="00A450A1" w:rsidP="00A450A1">
      <w:pPr>
        <w:pStyle w:val="ListParagraph"/>
      </w:pPr>
      <w:r>
        <w:t>Please clarify if someone else will need to be able to drive participants home after the study</w:t>
      </w:r>
      <w:r w:rsidR="00205BD3">
        <w:t xml:space="preserve"> and which visits may require this</w:t>
      </w:r>
      <w:r>
        <w:t>.</w:t>
      </w:r>
      <w:r w:rsidR="00205BD3">
        <w:t xml:space="preserve"> </w:t>
      </w:r>
      <w:r>
        <w:t xml:space="preserve"> </w:t>
      </w:r>
    </w:p>
    <w:p w14:paraId="694FF797" w14:textId="77777777" w:rsidR="00A450A1" w:rsidRDefault="00A450A1" w:rsidP="00A450A1">
      <w:pPr>
        <w:pStyle w:val="ListParagraph"/>
      </w:pPr>
      <w:r>
        <w:t>Please clarify if there will be an opportunity for the participants to be provided surgery on the second eye after the study is concluded. This is an expensive procedure.</w:t>
      </w:r>
    </w:p>
    <w:p w14:paraId="3BDA480D" w14:textId="77777777" w:rsidR="00A450A1" w:rsidRDefault="00A450A1" w:rsidP="00A450A1">
      <w:pPr>
        <w:pStyle w:val="ListParagraph"/>
      </w:pPr>
      <w:r>
        <w:t xml:space="preserve">Please clarify if this </w:t>
      </w:r>
      <w:r w:rsidR="00205BD3">
        <w:t>group of participants would already be enrolled for cataract surgery.</w:t>
      </w:r>
    </w:p>
    <w:p w14:paraId="400AFFA7" w14:textId="5CB10664" w:rsidR="00205BD3" w:rsidRDefault="00205BD3" w:rsidP="00A450A1">
      <w:pPr>
        <w:pStyle w:val="ListParagraph"/>
      </w:pPr>
      <w:r>
        <w:t xml:space="preserve">Please </w:t>
      </w:r>
      <w:r w:rsidR="00861A98">
        <w:t>only reference New Zealand regulators</w:t>
      </w:r>
      <w:r w:rsidR="00F350EC">
        <w:t>.</w:t>
      </w:r>
    </w:p>
    <w:p w14:paraId="00FE76D9" w14:textId="32276588" w:rsidR="00205BD3" w:rsidRDefault="00205BD3" w:rsidP="00A450A1">
      <w:pPr>
        <w:pStyle w:val="ListParagraph"/>
      </w:pPr>
      <w:r>
        <w:t xml:space="preserve">Please clarify what happens </w:t>
      </w:r>
      <w:r w:rsidR="008260F7">
        <w:t xml:space="preserve">to the implant </w:t>
      </w:r>
      <w:r>
        <w:t>after the 3-year</w:t>
      </w:r>
      <w:r w:rsidR="008260F7">
        <w:t xml:space="preserve"> study period, specifically whether it remains in the eye, has dissolved, requires removal</w:t>
      </w:r>
      <w:r w:rsidR="00F350EC">
        <w:t>,</w:t>
      </w:r>
      <w:r w:rsidR="008260F7">
        <w:t xml:space="preserve"> etc</w:t>
      </w:r>
      <w:r>
        <w:t>.</w:t>
      </w:r>
    </w:p>
    <w:p w14:paraId="3D2219C1" w14:textId="0216A0EF" w:rsidR="00205BD3" w:rsidRDefault="00205BD3" w:rsidP="00A450A1">
      <w:pPr>
        <w:pStyle w:val="ListParagraph"/>
      </w:pPr>
      <w:r>
        <w:t>Please provide an image of the actual device</w:t>
      </w:r>
      <w:r w:rsidR="008260F7">
        <w:t>.</w:t>
      </w:r>
    </w:p>
    <w:p w14:paraId="6042E06C" w14:textId="22043ED3" w:rsidR="00205BD3" w:rsidRDefault="00205BD3" w:rsidP="00A450A1">
      <w:pPr>
        <w:pStyle w:val="ListParagraph"/>
      </w:pPr>
      <w:r>
        <w:t xml:space="preserve">Please do not describe participation being like the flip of a coin as </w:t>
      </w:r>
      <w:r w:rsidR="008260F7">
        <w:t xml:space="preserve">participants are randomised to </w:t>
      </w:r>
      <w:r>
        <w:t xml:space="preserve">more than </w:t>
      </w:r>
      <w:r w:rsidR="008260F7">
        <w:t xml:space="preserve">two </w:t>
      </w:r>
      <w:r>
        <w:t>groups.</w:t>
      </w:r>
    </w:p>
    <w:p w14:paraId="00A87657" w14:textId="5560CB62" w:rsidR="00205BD3" w:rsidRDefault="00205BD3" w:rsidP="00A450A1">
      <w:pPr>
        <w:pStyle w:val="ListParagraph"/>
      </w:pPr>
      <w:r>
        <w:t xml:space="preserve">Please include </w:t>
      </w:r>
      <w:r w:rsidR="00861A98">
        <w:t>frequency</w:t>
      </w:r>
      <w:r>
        <w:t xml:space="preserve"> of occurrence out of 100 or 1000 etc, for risks</w:t>
      </w:r>
      <w:r w:rsidR="00861A98">
        <w:t xml:space="preserve"> associated with the study</w:t>
      </w:r>
      <w:r w:rsidR="008260F7">
        <w:t xml:space="preserve"> grouping common, uncommon, and rare events together</w:t>
      </w:r>
      <w:r>
        <w:t xml:space="preserve">. </w:t>
      </w:r>
    </w:p>
    <w:p w14:paraId="59D098AF" w14:textId="77777777" w:rsidR="00205BD3" w:rsidRDefault="00205BD3" w:rsidP="00A450A1">
      <w:pPr>
        <w:pStyle w:val="ListParagraph"/>
      </w:pPr>
      <w:r>
        <w:t>Please move the sentence: “</w:t>
      </w:r>
      <w:r w:rsidRPr="00205BD3">
        <w:t xml:space="preserve">Māori participants will be treated in a culturally appropriate way” </w:t>
      </w:r>
      <w:r>
        <w:t>from</w:t>
      </w:r>
      <w:r w:rsidRPr="00205BD3">
        <w:t xml:space="preserve"> under the title </w:t>
      </w:r>
      <w:r>
        <w:t>“</w:t>
      </w:r>
      <w:r w:rsidRPr="00205BD3">
        <w:t>What will happen to my urine sample</w:t>
      </w:r>
      <w:r>
        <w:t>”</w:t>
      </w:r>
      <w:r w:rsidRPr="00205BD3">
        <w:t>.</w:t>
      </w:r>
    </w:p>
    <w:p w14:paraId="327E4A71" w14:textId="77777777" w:rsidR="00205BD3" w:rsidRDefault="00205BD3" w:rsidP="00A450A1">
      <w:pPr>
        <w:pStyle w:val="ListParagraph"/>
      </w:pPr>
      <w:r>
        <w:t>Please avoid the use of acronyms.</w:t>
      </w:r>
    </w:p>
    <w:p w14:paraId="31FAA053" w14:textId="77777777" w:rsidR="00861A98" w:rsidRDefault="00861A98" w:rsidP="00A450A1">
      <w:pPr>
        <w:pStyle w:val="ListParagraph"/>
      </w:pPr>
      <w:r>
        <w:t>Please</w:t>
      </w:r>
      <w:r w:rsidRPr="00861A98">
        <w:t xml:space="preserve"> </w:t>
      </w:r>
      <w:r>
        <w:t>s</w:t>
      </w:r>
      <w:r w:rsidRPr="00861A98">
        <w:t>tate how many NZ participants are expected to take part</w:t>
      </w:r>
      <w:r>
        <w:t>.</w:t>
      </w:r>
    </w:p>
    <w:p w14:paraId="76E570BB" w14:textId="77777777" w:rsidR="00205BD3" w:rsidRPr="00D324AA" w:rsidRDefault="00205BD3" w:rsidP="00205BD3">
      <w:pPr>
        <w:pStyle w:val="ListParagraph"/>
        <w:numPr>
          <w:ilvl w:val="0"/>
          <w:numId w:val="0"/>
        </w:numPr>
        <w:ind w:left="360"/>
      </w:pPr>
    </w:p>
    <w:p w14:paraId="5B22BB4E" w14:textId="77777777" w:rsidR="00304A1B" w:rsidRPr="00D324AA" w:rsidRDefault="00304A1B" w:rsidP="00304A1B">
      <w:pPr>
        <w:spacing w:before="80" w:after="80"/>
      </w:pPr>
    </w:p>
    <w:p w14:paraId="5E788576" w14:textId="77777777" w:rsidR="00304A1B" w:rsidRPr="0054344C" w:rsidRDefault="00304A1B" w:rsidP="00304A1B">
      <w:pPr>
        <w:rPr>
          <w:b/>
          <w:bCs/>
          <w:lang w:val="en-NZ"/>
        </w:rPr>
      </w:pPr>
      <w:r w:rsidRPr="0054344C">
        <w:rPr>
          <w:b/>
          <w:bCs/>
          <w:lang w:val="en-NZ"/>
        </w:rPr>
        <w:t xml:space="preserve">Decision </w:t>
      </w:r>
    </w:p>
    <w:p w14:paraId="50A4EFCF" w14:textId="77777777" w:rsidR="00304A1B" w:rsidRPr="00D324AA" w:rsidRDefault="00304A1B" w:rsidP="00304A1B">
      <w:pPr>
        <w:rPr>
          <w:lang w:val="en-NZ"/>
        </w:rPr>
      </w:pPr>
    </w:p>
    <w:p w14:paraId="6290C046" w14:textId="77777777" w:rsidR="00304A1B" w:rsidRPr="00D324AA" w:rsidRDefault="00304A1B" w:rsidP="00304A1B">
      <w:pPr>
        <w:rPr>
          <w:lang w:val="en-NZ"/>
        </w:rPr>
      </w:pPr>
    </w:p>
    <w:p w14:paraId="662D22BB" w14:textId="77777777" w:rsidR="00304A1B" w:rsidRPr="00D324AA" w:rsidRDefault="00304A1B" w:rsidP="00304A1B">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C9A4FF3" w14:textId="77777777" w:rsidR="00304A1B" w:rsidRPr="00D324AA" w:rsidRDefault="00304A1B" w:rsidP="00304A1B">
      <w:pPr>
        <w:rPr>
          <w:lang w:val="en-NZ"/>
        </w:rPr>
      </w:pPr>
    </w:p>
    <w:p w14:paraId="76FA0C51" w14:textId="77777777" w:rsidR="00304A1B" w:rsidRPr="006D0A33" w:rsidRDefault="00304A1B" w:rsidP="00304A1B">
      <w:pPr>
        <w:pStyle w:val="ListParagraph"/>
      </w:pPr>
      <w:r w:rsidRPr="006D0A33">
        <w:t>Please address all outstanding ethical issues, providing the information requested by the Committee.</w:t>
      </w:r>
    </w:p>
    <w:p w14:paraId="71B7871E" w14:textId="77777777" w:rsidR="00304A1B" w:rsidRPr="006D0A33" w:rsidRDefault="00304A1B" w:rsidP="00304A1B">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28C7884E" w14:textId="77777777" w:rsidR="00304A1B" w:rsidRDefault="00304A1B" w:rsidP="00304A1B">
      <w:pPr>
        <w:pStyle w:val="ListParagraph"/>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0984317C" w14:textId="77777777" w:rsidR="001F2BB0" w:rsidRDefault="001F2BB0" w:rsidP="001F2BB0">
      <w:pPr>
        <w:pStyle w:val="ListParagraph"/>
        <w:rPr>
          <w:sz w:val="22"/>
        </w:rPr>
      </w:pPr>
      <w:r>
        <w:t xml:space="preserve">Please supply a more detailed data management plan to ensure the safety and integrity of participant data. This can be a standalone document or incorporated as part of the protocol </w:t>
      </w:r>
      <w:r>
        <w:rPr>
          <w:i/>
        </w:rPr>
        <w:lastRenderedPageBreak/>
        <w:t xml:space="preserve">(National Ethical Standards for Health and Disability Research and Quality Improvement, para 12.15).  </w:t>
      </w:r>
    </w:p>
    <w:p w14:paraId="0F2CED52" w14:textId="77777777" w:rsidR="00F95E1B" w:rsidRDefault="00F95E1B" w:rsidP="00F95E1B">
      <w:pPr>
        <w:pStyle w:val="ListParagraph"/>
        <w:rPr>
          <w:sz w:val="22"/>
        </w:rPr>
      </w:pPr>
      <w:r>
        <w:t xml:space="preserve">Please update the advertisements, taking into account the feedback provided by the Committee. (National Ethical Standards for Health and Disability Research and Quality Improvement, para 11.12).  </w:t>
      </w:r>
    </w:p>
    <w:p w14:paraId="3751078D" w14:textId="77777777" w:rsidR="001F2BB0" w:rsidRPr="006D0A33" w:rsidRDefault="001F2BB0" w:rsidP="00F95E1B">
      <w:pPr>
        <w:pStyle w:val="ListParagraph"/>
        <w:numPr>
          <w:ilvl w:val="0"/>
          <w:numId w:val="0"/>
        </w:numPr>
        <w:ind w:left="360"/>
      </w:pPr>
    </w:p>
    <w:p w14:paraId="09C4DC4D" w14:textId="77777777" w:rsidR="00304A1B" w:rsidRPr="00D324AA" w:rsidRDefault="00304A1B" w:rsidP="00304A1B">
      <w:pPr>
        <w:rPr>
          <w:color w:val="FF0000"/>
          <w:lang w:val="en-NZ"/>
        </w:rPr>
      </w:pPr>
    </w:p>
    <w:p w14:paraId="60441FC8" w14:textId="77777777" w:rsidR="00304A1B" w:rsidRPr="00D324AA" w:rsidRDefault="00304A1B" w:rsidP="00304A1B">
      <w:pPr>
        <w:rPr>
          <w:lang w:val="en-NZ"/>
        </w:rPr>
      </w:pPr>
      <w:r w:rsidRPr="00D324AA">
        <w:rPr>
          <w:lang w:val="en-NZ"/>
        </w:rPr>
        <w:t xml:space="preserve">After receipt of the information requested by the Committee, a final decision on the application will be made by </w:t>
      </w:r>
      <w:r w:rsidR="00861A98">
        <w:rPr>
          <w:lang w:val="en-NZ"/>
        </w:rPr>
        <w:t>Ms Dianne Glenn and Mr Barry Taylor</w:t>
      </w:r>
      <w:r w:rsidRPr="00D324AA">
        <w:rPr>
          <w:lang w:val="en-NZ"/>
        </w:rPr>
        <w:t>.</w:t>
      </w:r>
    </w:p>
    <w:p w14:paraId="30842322" w14:textId="77777777" w:rsidR="00304A1B" w:rsidRDefault="00304A1B" w:rsidP="00A66F2E">
      <w:pPr>
        <w:pStyle w:val="Heading2"/>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04A1B" w:rsidRPr="00960BFE" w14:paraId="6E891189" w14:textId="77777777" w:rsidTr="009D0914">
        <w:trPr>
          <w:trHeight w:val="280"/>
        </w:trPr>
        <w:tc>
          <w:tcPr>
            <w:tcW w:w="966" w:type="dxa"/>
            <w:tcBorders>
              <w:top w:val="nil"/>
              <w:left w:val="nil"/>
              <w:bottom w:val="nil"/>
              <w:right w:val="nil"/>
            </w:tcBorders>
          </w:tcPr>
          <w:p w14:paraId="5844A345" w14:textId="77777777" w:rsidR="00304A1B" w:rsidRPr="00960BFE" w:rsidRDefault="00304A1B" w:rsidP="009D0914">
            <w:pPr>
              <w:autoSpaceDE w:val="0"/>
              <w:autoSpaceDN w:val="0"/>
              <w:adjustRightInd w:val="0"/>
            </w:pPr>
            <w:r>
              <w:rPr>
                <w:b/>
              </w:rPr>
              <w:lastRenderedPageBreak/>
              <w:t>5</w:t>
            </w:r>
            <w:r w:rsidRPr="00960BFE">
              <w:rPr>
                <w:b/>
              </w:rPr>
              <w:t xml:space="preserve"> </w:t>
            </w:r>
            <w:r w:rsidRPr="00960BFE">
              <w:t xml:space="preserve"> </w:t>
            </w:r>
          </w:p>
        </w:tc>
        <w:tc>
          <w:tcPr>
            <w:tcW w:w="2575" w:type="dxa"/>
            <w:tcBorders>
              <w:top w:val="nil"/>
              <w:left w:val="nil"/>
              <w:bottom w:val="nil"/>
              <w:right w:val="nil"/>
            </w:tcBorders>
          </w:tcPr>
          <w:p w14:paraId="5C3878B0" w14:textId="77777777" w:rsidR="00304A1B" w:rsidRPr="00960BFE" w:rsidRDefault="00304A1B" w:rsidP="009D091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D7AE3FB" w14:textId="77777777" w:rsidR="00304A1B" w:rsidRPr="002B62FF" w:rsidRDefault="00F439C5" w:rsidP="009D0914">
            <w:pPr>
              <w:rPr>
                <w:b/>
                <w:bCs/>
              </w:rPr>
            </w:pPr>
            <w:r w:rsidRPr="00F439C5">
              <w:rPr>
                <w:b/>
                <w:bCs/>
              </w:rPr>
              <w:t>2024 FULL 17928</w:t>
            </w:r>
          </w:p>
        </w:tc>
      </w:tr>
      <w:tr w:rsidR="00304A1B" w:rsidRPr="00960BFE" w14:paraId="01048A99" w14:textId="77777777" w:rsidTr="009D0914">
        <w:trPr>
          <w:trHeight w:val="280"/>
        </w:trPr>
        <w:tc>
          <w:tcPr>
            <w:tcW w:w="966" w:type="dxa"/>
            <w:tcBorders>
              <w:top w:val="nil"/>
              <w:left w:val="nil"/>
              <w:bottom w:val="nil"/>
              <w:right w:val="nil"/>
            </w:tcBorders>
          </w:tcPr>
          <w:p w14:paraId="1B72B0A1"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19EECDB5" w14:textId="77777777" w:rsidR="00304A1B" w:rsidRPr="00960BFE" w:rsidRDefault="00304A1B" w:rsidP="009D0914">
            <w:pPr>
              <w:autoSpaceDE w:val="0"/>
              <w:autoSpaceDN w:val="0"/>
              <w:adjustRightInd w:val="0"/>
            </w:pPr>
            <w:r w:rsidRPr="00960BFE">
              <w:t xml:space="preserve">Title: </w:t>
            </w:r>
          </w:p>
        </w:tc>
        <w:tc>
          <w:tcPr>
            <w:tcW w:w="6459" w:type="dxa"/>
            <w:tcBorders>
              <w:top w:val="nil"/>
              <w:left w:val="nil"/>
              <w:bottom w:val="nil"/>
              <w:right w:val="nil"/>
            </w:tcBorders>
          </w:tcPr>
          <w:p w14:paraId="79565B96" w14:textId="77777777" w:rsidR="00304A1B" w:rsidRPr="00960BFE" w:rsidRDefault="00F439C5" w:rsidP="009D0914">
            <w:pPr>
              <w:autoSpaceDE w:val="0"/>
              <w:autoSpaceDN w:val="0"/>
              <w:adjustRightInd w:val="0"/>
            </w:pPr>
            <w:proofErr w:type="spellStart"/>
            <w:r w:rsidRPr="00F439C5">
              <w:t>BerriQi</w:t>
            </w:r>
            <w:proofErr w:type="spellEnd"/>
            <w:r w:rsidRPr="00F439C5">
              <w:t>-kids study</w:t>
            </w:r>
          </w:p>
        </w:tc>
      </w:tr>
      <w:tr w:rsidR="00304A1B" w:rsidRPr="00960BFE" w14:paraId="5C3EFBD5" w14:textId="77777777" w:rsidTr="009D0914">
        <w:trPr>
          <w:trHeight w:val="280"/>
        </w:trPr>
        <w:tc>
          <w:tcPr>
            <w:tcW w:w="966" w:type="dxa"/>
            <w:tcBorders>
              <w:top w:val="nil"/>
              <w:left w:val="nil"/>
              <w:bottom w:val="nil"/>
              <w:right w:val="nil"/>
            </w:tcBorders>
          </w:tcPr>
          <w:p w14:paraId="2645C1DC"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5D2AEA31" w14:textId="77777777" w:rsidR="00304A1B" w:rsidRPr="00960BFE" w:rsidRDefault="00304A1B" w:rsidP="009D0914">
            <w:pPr>
              <w:autoSpaceDE w:val="0"/>
              <w:autoSpaceDN w:val="0"/>
              <w:adjustRightInd w:val="0"/>
            </w:pPr>
            <w:r w:rsidRPr="00960BFE">
              <w:t xml:space="preserve">Principal Investigator: </w:t>
            </w:r>
          </w:p>
        </w:tc>
        <w:tc>
          <w:tcPr>
            <w:tcW w:w="6459" w:type="dxa"/>
            <w:tcBorders>
              <w:top w:val="nil"/>
              <w:left w:val="nil"/>
              <w:bottom w:val="nil"/>
              <w:right w:val="nil"/>
            </w:tcBorders>
          </w:tcPr>
          <w:p w14:paraId="526733E7" w14:textId="77777777" w:rsidR="00304A1B" w:rsidRPr="00960BFE" w:rsidRDefault="00F439C5" w:rsidP="009D0914">
            <w:r>
              <w:t>Dr Starin McKeen</w:t>
            </w:r>
          </w:p>
        </w:tc>
      </w:tr>
      <w:tr w:rsidR="00304A1B" w:rsidRPr="00960BFE" w14:paraId="2F07496F" w14:textId="77777777" w:rsidTr="009D0914">
        <w:trPr>
          <w:trHeight w:val="280"/>
        </w:trPr>
        <w:tc>
          <w:tcPr>
            <w:tcW w:w="966" w:type="dxa"/>
            <w:tcBorders>
              <w:top w:val="nil"/>
              <w:left w:val="nil"/>
              <w:bottom w:val="nil"/>
              <w:right w:val="nil"/>
            </w:tcBorders>
          </w:tcPr>
          <w:p w14:paraId="77500F30"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5563AB75" w14:textId="77777777" w:rsidR="00304A1B" w:rsidRPr="00960BFE" w:rsidRDefault="00304A1B" w:rsidP="009D0914">
            <w:pPr>
              <w:autoSpaceDE w:val="0"/>
              <w:autoSpaceDN w:val="0"/>
              <w:adjustRightInd w:val="0"/>
            </w:pPr>
            <w:r w:rsidRPr="00960BFE">
              <w:t xml:space="preserve">Sponsor: </w:t>
            </w:r>
          </w:p>
        </w:tc>
        <w:tc>
          <w:tcPr>
            <w:tcW w:w="6459" w:type="dxa"/>
            <w:tcBorders>
              <w:top w:val="nil"/>
              <w:left w:val="nil"/>
              <w:bottom w:val="nil"/>
              <w:right w:val="nil"/>
            </w:tcBorders>
          </w:tcPr>
          <w:p w14:paraId="6BB58DA1" w14:textId="77777777" w:rsidR="00304A1B" w:rsidRPr="00960BFE" w:rsidRDefault="00A83956" w:rsidP="009D0914">
            <w:pPr>
              <w:autoSpaceDE w:val="0"/>
              <w:autoSpaceDN w:val="0"/>
              <w:adjustRightInd w:val="0"/>
            </w:pPr>
            <w:proofErr w:type="spellStart"/>
            <w:r w:rsidRPr="00A83956">
              <w:t>Anagenix</w:t>
            </w:r>
            <w:proofErr w:type="spellEnd"/>
            <w:r w:rsidRPr="00A83956">
              <w:t xml:space="preserve"> Ltd</w:t>
            </w:r>
          </w:p>
        </w:tc>
      </w:tr>
      <w:tr w:rsidR="008C16BA" w:rsidRPr="00960BFE" w14:paraId="094CD08A" w14:textId="77777777" w:rsidTr="009D0914">
        <w:trPr>
          <w:trHeight w:val="280"/>
        </w:trPr>
        <w:tc>
          <w:tcPr>
            <w:tcW w:w="966" w:type="dxa"/>
            <w:tcBorders>
              <w:top w:val="nil"/>
              <w:left w:val="nil"/>
              <w:bottom w:val="nil"/>
              <w:right w:val="nil"/>
            </w:tcBorders>
          </w:tcPr>
          <w:p w14:paraId="4598E930" w14:textId="77777777" w:rsidR="008C16BA" w:rsidRPr="00960BFE" w:rsidRDefault="008C16BA" w:rsidP="008C16BA">
            <w:pPr>
              <w:autoSpaceDE w:val="0"/>
              <w:autoSpaceDN w:val="0"/>
              <w:adjustRightInd w:val="0"/>
            </w:pPr>
            <w:r w:rsidRPr="00960BFE">
              <w:t xml:space="preserve"> </w:t>
            </w:r>
          </w:p>
        </w:tc>
        <w:tc>
          <w:tcPr>
            <w:tcW w:w="2575" w:type="dxa"/>
            <w:tcBorders>
              <w:top w:val="nil"/>
              <w:left w:val="nil"/>
              <w:bottom w:val="nil"/>
              <w:right w:val="nil"/>
            </w:tcBorders>
          </w:tcPr>
          <w:p w14:paraId="1636A351" w14:textId="77777777" w:rsidR="008C16BA" w:rsidRPr="00960BFE" w:rsidRDefault="008C16BA" w:rsidP="008C16BA">
            <w:pPr>
              <w:autoSpaceDE w:val="0"/>
              <w:autoSpaceDN w:val="0"/>
              <w:adjustRightInd w:val="0"/>
            </w:pPr>
            <w:r w:rsidRPr="00960BFE">
              <w:t xml:space="preserve">Clock Start Date: </w:t>
            </w:r>
          </w:p>
        </w:tc>
        <w:tc>
          <w:tcPr>
            <w:tcW w:w="6459" w:type="dxa"/>
            <w:tcBorders>
              <w:top w:val="nil"/>
              <w:left w:val="nil"/>
              <w:bottom w:val="nil"/>
              <w:right w:val="nil"/>
            </w:tcBorders>
          </w:tcPr>
          <w:p w14:paraId="49241BD7" w14:textId="77777777" w:rsidR="008C16BA" w:rsidRPr="00960BFE" w:rsidRDefault="008C16BA" w:rsidP="008C16BA">
            <w:pPr>
              <w:autoSpaceDE w:val="0"/>
              <w:autoSpaceDN w:val="0"/>
              <w:adjustRightInd w:val="0"/>
            </w:pPr>
            <w:r>
              <w:t>1 February 2024</w:t>
            </w:r>
          </w:p>
        </w:tc>
      </w:tr>
    </w:tbl>
    <w:p w14:paraId="62E8F1E8" w14:textId="77777777" w:rsidR="00304A1B" w:rsidRPr="00795EDD" w:rsidRDefault="00304A1B" w:rsidP="00304A1B"/>
    <w:p w14:paraId="1D953ED4" w14:textId="77777777" w:rsidR="00304A1B" w:rsidRPr="00A83956" w:rsidRDefault="00A83956" w:rsidP="00304A1B">
      <w:pPr>
        <w:autoSpaceDE w:val="0"/>
        <w:autoSpaceDN w:val="0"/>
        <w:adjustRightInd w:val="0"/>
        <w:rPr>
          <w:sz w:val="20"/>
          <w:lang w:val="en-NZ"/>
        </w:rPr>
      </w:pPr>
      <w:r w:rsidRPr="00A83956">
        <w:rPr>
          <w:rFonts w:cs="Arial"/>
          <w:szCs w:val="22"/>
          <w:lang w:val="en-NZ"/>
        </w:rPr>
        <w:t>Dr Starin McKeen and</w:t>
      </w:r>
      <w:r w:rsidRPr="00A83956">
        <w:t xml:space="preserve"> Dr </w:t>
      </w:r>
      <w:r w:rsidRPr="00A83956">
        <w:rPr>
          <w:rFonts w:cs="Arial"/>
          <w:szCs w:val="22"/>
          <w:lang w:val="en-NZ"/>
        </w:rPr>
        <w:t xml:space="preserve">Aahana Shrestha </w:t>
      </w:r>
      <w:r w:rsidR="00304A1B" w:rsidRPr="00A83956">
        <w:rPr>
          <w:lang w:val="en-NZ"/>
        </w:rPr>
        <w:t>was present via videoconference for discussion of this application.</w:t>
      </w:r>
    </w:p>
    <w:p w14:paraId="019813ED" w14:textId="77777777" w:rsidR="00304A1B" w:rsidRPr="00D324AA" w:rsidRDefault="00304A1B" w:rsidP="00304A1B">
      <w:pPr>
        <w:rPr>
          <w:u w:val="single"/>
          <w:lang w:val="en-NZ"/>
        </w:rPr>
      </w:pPr>
    </w:p>
    <w:p w14:paraId="42411475" w14:textId="77777777" w:rsidR="00304A1B" w:rsidRPr="0054344C" w:rsidRDefault="00304A1B" w:rsidP="00304A1B">
      <w:pPr>
        <w:pStyle w:val="Headingbold"/>
      </w:pPr>
      <w:r w:rsidRPr="0054344C">
        <w:t>Potential conflicts of interest</w:t>
      </w:r>
    </w:p>
    <w:p w14:paraId="55BAB089" w14:textId="77777777" w:rsidR="00304A1B" w:rsidRPr="00D324AA" w:rsidRDefault="00304A1B" w:rsidP="00304A1B">
      <w:pPr>
        <w:rPr>
          <w:b/>
          <w:lang w:val="en-NZ"/>
        </w:rPr>
      </w:pPr>
    </w:p>
    <w:p w14:paraId="76134983" w14:textId="77777777" w:rsidR="00304A1B" w:rsidRPr="00D324AA" w:rsidRDefault="00304A1B" w:rsidP="00304A1B">
      <w:pPr>
        <w:rPr>
          <w:lang w:val="en-NZ"/>
        </w:rPr>
      </w:pPr>
      <w:r w:rsidRPr="00D324AA">
        <w:rPr>
          <w:lang w:val="en-NZ"/>
        </w:rPr>
        <w:t>The Chair asked members to declare any potential conflicts of interest related to this application.</w:t>
      </w:r>
    </w:p>
    <w:p w14:paraId="5CF82D4F" w14:textId="77777777" w:rsidR="00304A1B" w:rsidRPr="00D324AA" w:rsidRDefault="00304A1B" w:rsidP="00304A1B">
      <w:pPr>
        <w:rPr>
          <w:lang w:val="en-NZ"/>
        </w:rPr>
      </w:pPr>
    </w:p>
    <w:p w14:paraId="37EF2051" w14:textId="77777777" w:rsidR="00304A1B" w:rsidRPr="00D324AA" w:rsidRDefault="00304A1B" w:rsidP="00304A1B">
      <w:pPr>
        <w:rPr>
          <w:lang w:val="en-NZ"/>
        </w:rPr>
      </w:pPr>
      <w:r w:rsidRPr="00D324AA">
        <w:rPr>
          <w:lang w:val="en-NZ"/>
        </w:rPr>
        <w:t>No potential conflicts of interest related to this application were declared by any member.</w:t>
      </w:r>
    </w:p>
    <w:p w14:paraId="6BB79D7D" w14:textId="77777777" w:rsidR="00304A1B" w:rsidRPr="00D324AA" w:rsidRDefault="00304A1B" w:rsidP="00304A1B">
      <w:pPr>
        <w:rPr>
          <w:lang w:val="en-NZ"/>
        </w:rPr>
      </w:pPr>
    </w:p>
    <w:p w14:paraId="7E21AAFC" w14:textId="77777777" w:rsidR="00304A1B" w:rsidRPr="00D324AA" w:rsidRDefault="00304A1B" w:rsidP="00304A1B">
      <w:pPr>
        <w:autoSpaceDE w:val="0"/>
        <w:autoSpaceDN w:val="0"/>
        <w:adjustRightInd w:val="0"/>
        <w:rPr>
          <w:lang w:val="en-NZ"/>
        </w:rPr>
      </w:pPr>
    </w:p>
    <w:p w14:paraId="6CA97902" w14:textId="77777777" w:rsidR="00304A1B" w:rsidRPr="0054344C" w:rsidRDefault="00304A1B" w:rsidP="00304A1B">
      <w:pPr>
        <w:pStyle w:val="Headingbold"/>
      </w:pPr>
      <w:r w:rsidRPr="0054344C">
        <w:t xml:space="preserve">Summary of resolved ethical </w:t>
      </w:r>
      <w:proofErr w:type="gramStart"/>
      <w:r w:rsidRPr="0054344C">
        <w:t>issues</w:t>
      </w:r>
      <w:proofErr w:type="gramEnd"/>
      <w:r w:rsidRPr="0054344C">
        <w:t xml:space="preserve"> </w:t>
      </w:r>
    </w:p>
    <w:p w14:paraId="3C943E7C" w14:textId="77777777" w:rsidR="00304A1B" w:rsidRPr="00D324AA" w:rsidRDefault="00304A1B" w:rsidP="00304A1B">
      <w:pPr>
        <w:rPr>
          <w:u w:val="single"/>
          <w:lang w:val="en-NZ"/>
        </w:rPr>
      </w:pPr>
    </w:p>
    <w:p w14:paraId="1E2DDF29" w14:textId="77777777" w:rsidR="00304A1B" w:rsidRPr="00D324AA" w:rsidRDefault="00304A1B" w:rsidP="00304A1B">
      <w:pPr>
        <w:rPr>
          <w:lang w:val="en-NZ"/>
        </w:rPr>
      </w:pPr>
      <w:r w:rsidRPr="00D324AA">
        <w:rPr>
          <w:lang w:val="en-NZ"/>
        </w:rPr>
        <w:t>The main ethical issues considered by the Committee and addressed by the Researcher are as follows.</w:t>
      </w:r>
    </w:p>
    <w:p w14:paraId="60D6DFA4" w14:textId="77777777" w:rsidR="00304A1B" w:rsidRPr="00D324AA" w:rsidRDefault="00304A1B" w:rsidP="00304A1B">
      <w:pPr>
        <w:rPr>
          <w:lang w:val="en-NZ"/>
        </w:rPr>
      </w:pPr>
    </w:p>
    <w:p w14:paraId="2E4E75D0" w14:textId="77777777" w:rsidR="00304A1B" w:rsidRDefault="00304A1B">
      <w:pPr>
        <w:pStyle w:val="ListParagraph"/>
        <w:numPr>
          <w:ilvl w:val="0"/>
          <w:numId w:val="7"/>
        </w:numPr>
      </w:pPr>
      <w:r w:rsidRPr="00D324AA">
        <w:t xml:space="preserve">The Committee </w:t>
      </w:r>
      <w:r w:rsidR="00A83956">
        <w:t>clarified the age of participants.</w:t>
      </w:r>
    </w:p>
    <w:p w14:paraId="130A813C" w14:textId="77777777" w:rsidR="00A83956" w:rsidRDefault="00A83956">
      <w:pPr>
        <w:pStyle w:val="ListParagraph"/>
        <w:numPr>
          <w:ilvl w:val="0"/>
          <w:numId w:val="7"/>
        </w:numPr>
      </w:pPr>
      <w:r>
        <w:t>The Committee clarified that locality authorisation has not yet been sought.</w:t>
      </w:r>
    </w:p>
    <w:p w14:paraId="150C9804" w14:textId="77777777" w:rsidR="00A83956" w:rsidRPr="00D324AA" w:rsidRDefault="00A83956">
      <w:pPr>
        <w:pStyle w:val="ListParagraph"/>
        <w:numPr>
          <w:ilvl w:val="0"/>
          <w:numId w:val="7"/>
        </w:numPr>
      </w:pPr>
      <w:r>
        <w:t>The Committee clarified that the whole school may be enrolled but participation will only begin once the participant logs absence from school associated with the symptoms under study.</w:t>
      </w:r>
    </w:p>
    <w:p w14:paraId="1F30944B" w14:textId="77777777" w:rsidR="00A56203" w:rsidRDefault="00A56203">
      <w:pPr>
        <w:numPr>
          <w:ilvl w:val="0"/>
          <w:numId w:val="2"/>
        </w:numPr>
        <w:spacing w:before="80" w:after="80"/>
        <w:contextualSpacing/>
        <w:rPr>
          <w:lang w:val="en-NZ"/>
        </w:rPr>
      </w:pPr>
      <w:r>
        <w:rPr>
          <w:lang w:val="en-NZ"/>
        </w:rPr>
        <w:t xml:space="preserve">The Committee clarified that parents would not be participating but would be answering questions about the child. </w:t>
      </w:r>
    </w:p>
    <w:p w14:paraId="25B5B59F" w14:textId="223E0A37" w:rsidR="00A56203" w:rsidRPr="00384D7F" w:rsidRDefault="00A56203" w:rsidP="00384D7F">
      <w:pPr>
        <w:pStyle w:val="ListParagraph"/>
        <w:rPr>
          <w:rFonts w:cs="Arial"/>
          <w:color w:val="FF0000"/>
        </w:rPr>
      </w:pPr>
      <w:r>
        <w:t>The Committee clarified why there was a quality-of-life question</w:t>
      </w:r>
      <w:r w:rsidR="00C172B0">
        <w:t>naire</w:t>
      </w:r>
      <w:r>
        <w:t xml:space="preserve"> included in the study. </w:t>
      </w:r>
    </w:p>
    <w:p w14:paraId="47056D54" w14:textId="77777777" w:rsidR="00384D7F" w:rsidRPr="00384D7F" w:rsidRDefault="00384D7F" w:rsidP="00384D7F">
      <w:pPr>
        <w:pStyle w:val="ListParagraph"/>
        <w:rPr>
          <w:rFonts w:cs="Arial"/>
          <w:color w:val="FF0000"/>
        </w:rPr>
      </w:pPr>
      <w:r>
        <w:t>The Committee clarified that 52 participants is the minimum number for recruitment.</w:t>
      </w:r>
      <w:r w:rsidR="00AD2694">
        <w:t xml:space="preserve"> 62 participants </w:t>
      </w:r>
      <w:proofErr w:type="gramStart"/>
      <w:r w:rsidR="00AD2694">
        <w:t>is</w:t>
      </w:r>
      <w:proofErr w:type="gramEnd"/>
      <w:r w:rsidR="00AD2694">
        <w:t xml:space="preserve"> the number the researchers would ideally like to recruit.</w:t>
      </w:r>
    </w:p>
    <w:p w14:paraId="363FFDD1" w14:textId="61B427C5" w:rsidR="00384D7F" w:rsidRPr="0007298A" w:rsidRDefault="00384D7F">
      <w:pPr>
        <w:pStyle w:val="ListParagraph"/>
        <w:numPr>
          <w:ilvl w:val="0"/>
          <w:numId w:val="5"/>
        </w:numPr>
        <w:rPr>
          <w:rFonts w:cs="Arial"/>
          <w:color w:val="FF0000"/>
        </w:rPr>
      </w:pPr>
      <w:r>
        <w:t xml:space="preserve">The Committee clarified that recruitment material </w:t>
      </w:r>
      <w:r w:rsidR="008260F7">
        <w:t xml:space="preserve">would be submitted for review </w:t>
      </w:r>
      <w:r>
        <w:t xml:space="preserve">once this has been approved by the </w:t>
      </w:r>
      <w:r w:rsidR="008260F7">
        <w:t>school</w:t>
      </w:r>
      <w:r>
        <w:t>.</w:t>
      </w:r>
    </w:p>
    <w:p w14:paraId="4FF90DA5" w14:textId="6863758F" w:rsidR="00C22ACA" w:rsidRPr="00C22ACA" w:rsidRDefault="00C22ACA" w:rsidP="0007298A">
      <w:pPr>
        <w:pStyle w:val="ListParagraph"/>
        <w:rPr>
          <w:rFonts w:cs="Arial"/>
          <w:color w:val="FF0000"/>
        </w:rPr>
      </w:pPr>
      <w:r w:rsidRPr="00D324AA">
        <w:t xml:space="preserve">The Committee </w:t>
      </w:r>
      <w:r>
        <w:t xml:space="preserve">queried </w:t>
      </w:r>
      <w:r w:rsidR="008260F7">
        <w:t xml:space="preserve">how </w:t>
      </w:r>
      <w:r>
        <w:t>family members w</w:t>
      </w:r>
      <w:r w:rsidR="008260F7">
        <w:t xml:space="preserve">ould </w:t>
      </w:r>
      <w:r>
        <w:t xml:space="preserve">be participating. The </w:t>
      </w:r>
      <w:r w:rsidR="008260F7">
        <w:t>researcher</w:t>
      </w:r>
      <w:r>
        <w:t xml:space="preserve"> noted that the family would not have data collected but would be offered </w:t>
      </w:r>
      <w:r w:rsidR="008260F7">
        <w:t xml:space="preserve">study </w:t>
      </w:r>
      <w:r>
        <w:t>treatment.</w:t>
      </w:r>
    </w:p>
    <w:p w14:paraId="208D612A" w14:textId="77777777" w:rsidR="00304A1B" w:rsidRPr="00D324AA" w:rsidRDefault="00304A1B" w:rsidP="00304A1B">
      <w:pPr>
        <w:spacing w:before="80" w:after="80"/>
        <w:rPr>
          <w:lang w:val="en-NZ"/>
        </w:rPr>
      </w:pPr>
    </w:p>
    <w:p w14:paraId="6AD54326" w14:textId="77777777" w:rsidR="00304A1B" w:rsidRPr="0054344C" w:rsidRDefault="00304A1B" w:rsidP="00304A1B">
      <w:pPr>
        <w:pStyle w:val="Headingbold"/>
      </w:pPr>
      <w:r w:rsidRPr="0054344C">
        <w:t>Summary of outstanding ethical issues</w:t>
      </w:r>
    </w:p>
    <w:p w14:paraId="127E002B" w14:textId="77777777" w:rsidR="00304A1B" w:rsidRPr="00D324AA" w:rsidRDefault="00304A1B" w:rsidP="00304A1B">
      <w:pPr>
        <w:rPr>
          <w:lang w:val="en-NZ"/>
        </w:rPr>
      </w:pPr>
    </w:p>
    <w:p w14:paraId="06D932BD" w14:textId="77777777" w:rsidR="00304A1B" w:rsidRPr="00D324AA" w:rsidRDefault="00304A1B" w:rsidP="00304A1B">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557C2A37" w14:textId="77777777" w:rsidR="00304A1B" w:rsidRPr="00D324AA" w:rsidRDefault="00304A1B" w:rsidP="00304A1B">
      <w:pPr>
        <w:autoSpaceDE w:val="0"/>
        <w:autoSpaceDN w:val="0"/>
        <w:adjustRightInd w:val="0"/>
        <w:rPr>
          <w:szCs w:val="22"/>
          <w:lang w:val="en-NZ"/>
        </w:rPr>
      </w:pPr>
    </w:p>
    <w:p w14:paraId="354281FE" w14:textId="0CDE95E0" w:rsidR="00A56203" w:rsidRPr="00A56203" w:rsidRDefault="00A56203">
      <w:pPr>
        <w:pStyle w:val="ListParagraph"/>
        <w:numPr>
          <w:ilvl w:val="0"/>
          <w:numId w:val="5"/>
        </w:numPr>
        <w:rPr>
          <w:rFonts w:cs="Arial"/>
          <w:color w:val="FF0000"/>
        </w:rPr>
      </w:pPr>
      <w:r>
        <w:t xml:space="preserve">The Committee requested a range of child information sheets and assent forms. </w:t>
      </w:r>
      <w:r w:rsidR="008260F7">
        <w:t xml:space="preserve">These </w:t>
      </w:r>
      <w:r>
        <w:t>should be separate from the parent information sheet</w:t>
      </w:r>
      <w:r w:rsidR="008260F7">
        <w:t xml:space="preserve"> and consent form</w:t>
      </w:r>
      <w:r>
        <w:t xml:space="preserve">. These should be appropriate for the full range of age groups and there will need to be several forms provided to this effect. </w:t>
      </w:r>
      <w:r w:rsidR="00D20D86">
        <w:rPr>
          <w:i/>
        </w:rPr>
        <w:t xml:space="preserve">National Ethical Standards </w:t>
      </w:r>
      <w:r w:rsidR="00D20D86">
        <w:t xml:space="preserve">para </w:t>
      </w:r>
      <w:r w:rsidR="00D20D86">
        <w:rPr>
          <w:i/>
        </w:rPr>
        <w:t>6.25- 6.27.</w:t>
      </w:r>
    </w:p>
    <w:p w14:paraId="5381C444" w14:textId="77777777" w:rsidR="00A56203" w:rsidRPr="00A56203" w:rsidRDefault="00A56203" w:rsidP="00304A1B">
      <w:pPr>
        <w:pStyle w:val="ListParagraph"/>
        <w:rPr>
          <w:rFonts w:cs="Arial"/>
          <w:color w:val="FF0000"/>
        </w:rPr>
      </w:pPr>
      <w:r>
        <w:t xml:space="preserve">The Committee requested that there be provision of a data management plan that meets the requirements set out in NEAC Standards, </w:t>
      </w:r>
      <w:r w:rsidRPr="00A56203">
        <w:rPr>
          <w:i/>
          <w:iCs/>
        </w:rPr>
        <w:t>para</w:t>
      </w:r>
      <w:r>
        <w:t xml:space="preserve"> 12.15a. </w:t>
      </w:r>
    </w:p>
    <w:p w14:paraId="77E993CC" w14:textId="77777777" w:rsidR="00A56203" w:rsidRDefault="00A56203" w:rsidP="00A56203">
      <w:pPr>
        <w:pStyle w:val="ListParagraph"/>
        <w:rPr>
          <w:rFonts w:cs="Arial"/>
          <w:color w:val="FF0000"/>
        </w:rPr>
      </w:pPr>
      <w:r>
        <w:t>The Committee requested a valid insurance certificate and indemnity be provided.</w:t>
      </w:r>
    </w:p>
    <w:p w14:paraId="56D7DF76" w14:textId="748E3035" w:rsidR="00A56203" w:rsidRDefault="00384D7F" w:rsidP="00A56203">
      <w:pPr>
        <w:pStyle w:val="ListParagraph"/>
        <w:rPr>
          <w:rFonts w:cs="Arial"/>
        </w:rPr>
      </w:pPr>
      <w:r w:rsidRPr="00384D7F">
        <w:rPr>
          <w:rFonts w:cs="Arial"/>
        </w:rPr>
        <w:t xml:space="preserve">The Committee noted that whilst there is a large Māori population at the school in the study that there was no intent to collect ethnicity data in the study. This is a requirement per the NEAC guidelines para 9.20. </w:t>
      </w:r>
      <w:r w:rsidR="008260F7">
        <w:rPr>
          <w:rFonts w:cs="Arial"/>
        </w:rPr>
        <w:t>Please include</w:t>
      </w:r>
      <w:r w:rsidRPr="00384D7F">
        <w:rPr>
          <w:rFonts w:cs="Arial"/>
        </w:rPr>
        <w:t xml:space="preserve"> the collection of this in </w:t>
      </w:r>
      <w:r w:rsidR="008260F7">
        <w:rPr>
          <w:rFonts w:cs="Arial"/>
        </w:rPr>
        <w:t xml:space="preserve">the </w:t>
      </w:r>
      <w:r w:rsidRPr="00384D7F">
        <w:rPr>
          <w:rFonts w:cs="Arial"/>
        </w:rPr>
        <w:t>protocol and D</w:t>
      </w:r>
      <w:r w:rsidR="000713EE">
        <w:rPr>
          <w:rFonts w:cs="Arial"/>
        </w:rPr>
        <w:t xml:space="preserve">ata </w:t>
      </w:r>
      <w:r w:rsidRPr="00384D7F">
        <w:rPr>
          <w:rFonts w:cs="Arial"/>
        </w:rPr>
        <w:t>M</w:t>
      </w:r>
      <w:r w:rsidR="000713EE">
        <w:rPr>
          <w:rFonts w:cs="Arial"/>
        </w:rPr>
        <w:t xml:space="preserve">anagement </w:t>
      </w:r>
      <w:r w:rsidRPr="00384D7F">
        <w:rPr>
          <w:rFonts w:cs="Arial"/>
        </w:rPr>
        <w:t>P</w:t>
      </w:r>
      <w:r w:rsidR="000713EE">
        <w:rPr>
          <w:rFonts w:cs="Arial"/>
        </w:rPr>
        <w:t>lan (DMP)</w:t>
      </w:r>
      <w:r w:rsidRPr="00384D7F">
        <w:rPr>
          <w:rFonts w:cs="Arial"/>
        </w:rPr>
        <w:t>.</w:t>
      </w:r>
      <w:r w:rsidR="00E07AD9">
        <w:rPr>
          <w:rFonts w:cs="Arial"/>
        </w:rPr>
        <w:t xml:space="preserve"> </w:t>
      </w:r>
      <w:bookmarkStart w:id="2" w:name="_Hlk56772091"/>
      <w:r w:rsidR="00E07AD9">
        <w:rPr>
          <w:i/>
        </w:rPr>
        <w:t xml:space="preserve">National Ethical Standards </w:t>
      </w:r>
      <w:r w:rsidR="00E07AD9">
        <w:t xml:space="preserve">para </w:t>
      </w:r>
      <w:bookmarkEnd w:id="2"/>
      <w:r w:rsidR="00E07AD9">
        <w:rPr>
          <w:i/>
        </w:rPr>
        <w:t>3.1</w:t>
      </w:r>
    </w:p>
    <w:p w14:paraId="32A49081" w14:textId="36772CEB" w:rsidR="00384D7F" w:rsidRDefault="00384D7F" w:rsidP="00A56203">
      <w:pPr>
        <w:pStyle w:val="ListParagraph"/>
        <w:rPr>
          <w:rFonts w:cs="Arial"/>
        </w:rPr>
      </w:pPr>
      <w:r>
        <w:rPr>
          <w:rFonts w:cs="Arial"/>
        </w:rPr>
        <w:lastRenderedPageBreak/>
        <w:t xml:space="preserve">The Committee requested that the product be sent to </w:t>
      </w:r>
      <w:r w:rsidR="000713EE">
        <w:rPr>
          <w:rFonts w:cs="Arial"/>
        </w:rPr>
        <w:t>the Standing Committee on Therapeutic Trial (</w:t>
      </w:r>
      <w:r>
        <w:rPr>
          <w:rFonts w:cs="Arial"/>
        </w:rPr>
        <w:t>SCOTT</w:t>
      </w:r>
      <w:r w:rsidR="000713EE">
        <w:rPr>
          <w:rFonts w:cs="Arial"/>
        </w:rPr>
        <w:t>)</w:t>
      </w:r>
      <w:r>
        <w:rPr>
          <w:rFonts w:cs="Arial"/>
        </w:rPr>
        <w:t xml:space="preserve"> for review if therapeutic claims </w:t>
      </w:r>
      <w:r w:rsidR="008260F7">
        <w:rPr>
          <w:rFonts w:cs="Arial"/>
        </w:rPr>
        <w:t xml:space="preserve">may </w:t>
      </w:r>
      <w:r>
        <w:rPr>
          <w:rFonts w:cs="Arial"/>
        </w:rPr>
        <w:t>be made</w:t>
      </w:r>
      <w:r w:rsidR="000713EE">
        <w:rPr>
          <w:rFonts w:cs="Arial"/>
        </w:rPr>
        <w:t xml:space="preserve"> </w:t>
      </w:r>
      <w:r w:rsidR="008260F7">
        <w:rPr>
          <w:rFonts w:cs="Arial"/>
        </w:rPr>
        <w:t xml:space="preserve">based </w:t>
      </w:r>
      <w:r w:rsidR="000713EE">
        <w:rPr>
          <w:rFonts w:cs="Arial"/>
        </w:rPr>
        <w:t xml:space="preserve">on the results of </w:t>
      </w:r>
      <w:r>
        <w:rPr>
          <w:rFonts w:cs="Arial"/>
        </w:rPr>
        <w:t>this study.</w:t>
      </w:r>
      <w:r w:rsidR="007C2C95">
        <w:rPr>
          <w:rFonts w:cs="Arial"/>
        </w:rPr>
        <w:t xml:space="preserve"> </w:t>
      </w:r>
      <w:r w:rsidR="0074046F">
        <w:rPr>
          <w:i/>
        </w:rPr>
        <w:t xml:space="preserve">National Ethical Standards </w:t>
      </w:r>
      <w:r w:rsidR="0074046F">
        <w:t xml:space="preserve">para </w:t>
      </w:r>
      <w:r w:rsidR="0074046F">
        <w:rPr>
          <w:i/>
        </w:rPr>
        <w:t>9.25-9.32.</w:t>
      </w:r>
    </w:p>
    <w:p w14:paraId="6E486825" w14:textId="729258D5" w:rsidR="007C2C95" w:rsidRDefault="007C2C95" w:rsidP="007C2C95">
      <w:pPr>
        <w:pStyle w:val="ListParagraph"/>
        <w:rPr>
          <w:rFonts w:cs="Arial"/>
        </w:rPr>
      </w:pPr>
      <w:r>
        <w:rPr>
          <w:rFonts w:cs="Arial"/>
        </w:rPr>
        <w:t xml:space="preserve">The Committee requested that there be </w:t>
      </w:r>
      <w:r w:rsidR="000713EE">
        <w:rPr>
          <w:rFonts w:cs="Arial"/>
        </w:rPr>
        <w:t>a defined</w:t>
      </w:r>
      <w:r>
        <w:rPr>
          <w:rFonts w:cs="Arial"/>
        </w:rPr>
        <w:t xml:space="preserve"> age range for</w:t>
      </w:r>
      <w:r w:rsidR="000713EE">
        <w:rPr>
          <w:rFonts w:cs="Arial"/>
        </w:rPr>
        <w:t xml:space="preserve"> whānau receiving the treatment</w:t>
      </w:r>
      <w:r w:rsidR="008260F7">
        <w:rPr>
          <w:rFonts w:cs="Arial"/>
        </w:rPr>
        <w:t>.</w:t>
      </w:r>
      <w:r w:rsidR="00F049CD">
        <w:rPr>
          <w:rFonts w:cs="Arial"/>
        </w:rPr>
        <w:t xml:space="preserve"> </w:t>
      </w:r>
      <w:r w:rsidR="000713EE">
        <w:rPr>
          <w:rFonts w:cs="Arial"/>
        </w:rPr>
        <w:t>T</w:t>
      </w:r>
      <w:r>
        <w:rPr>
          <w:rFonts w:cs="Arial"/>
        </w:rPr>
        <w:t xml:space="preserve">here is </w:t>
      </w:r>
      <w:r w:rsidR="000713EE">
        <w:rPr>
          <w:rFonts w:cs="Arial"/>
        </w:rPr>
        <w:t xml:space="preserve">potentially </w:t>
      </w:r>
      <w:r>
        <w:rPr>
          <w:rFonts w:cs="Arial"/>
        </w:rPr>
        <w:t>some risk of choking or other health-related issues in very yo</w:t>
      </w:r>
      <w:r w:rsidRPr="007C2C95">
        <w:rPr>
          <w:rFonts w:cs="Arial"/>
        </w:rPr>
        <w:t>ung children</w:t>
      </w:r>
      <w:r w:rsidR="000713EE">
        <w:rPr>
          <w:rFonts w:cs="Arial"/>
        </w:rPr>
        <w:t xml:space="preserve"> that needs to be considered</w:t>
      </w:r>
      <w:r>
        <w:rPr>
          <w:rFonts w:cs="Arial"/>
        </w:rPr>
        <w:t>.</w:t>
      </w:r>
    </w:p>
    <w:p w14:paraId="6AD057FD" w14:textId="77777777" w:rsidR="007C2C95" w:rsidRDefault="007C2C95" w:rsidP="007C2C95">
      <w:pPr>
        <w:pStyle w:val="ListParagraph"/>
        <w:rPr>
          <w:rFonts w:cs="Arial"/>
        </w:rPr>
      </w:pPr>
      <w:r>
        <w:rPr>
          <w:rFonts w:cs="Arial"/>
        </w:rPr>
        <w:t xml:space="preserve">The Committee queried who was responsible for adverse events. This should be protocolised and there needs to be a plan should the contact person for the study be contacted </w:t>
      </w:r>
      <w:proofErr w:type="gramStart"/>
      <w:r>
        <w:rPr>
          <w:rFonts w:cs="Arial"/>
        </w:rPr>
        <w:t>in the event that</w:t>
      </w:r>
      <w:proofErr w:type="gramEnd"/>
      <w:r>
        <w:rPr>
          <w:rFonts w:cs="Arial"/>
        </w:rPr>
        <w:t xml:space="preserve"> something does occur. ‘Access and referral to GP’ is not sufficient. This should be healthcare provided by the study staff or local links that can provide care for those who may not have access to primary care.</w:t>
      </w:r>
    </w:p>
    <w:p w14:paraId="55CC6B30" w14:textId="2129E577" w:rsidR="007C2C95" w:rsidRDefault="007C2C95" w:rsidP="007C2C95">
      <w:pPr>
        <w:pStyle w:val="ListParagraph"/>
        <w:rPr>
          <w:rFonts w:cs="Arial"/>
        </w:rPr>
      </w:pPr>
      <w:r>
        <w:rPr>
          <w:rFonts w:cs="Arial"/>
        </w:rPr>
        <w:t xml:space="preserve">The Committee noted that </w:t>
      </w:r>
      <w:r w:rsidR="008260F7">
        <w:rPr>
          <w:rFonts w:cs="Arial"/>
        </w:rPr>
        <w:t xml:space="preserve">the school should not provide researchers with absence lists that include children who have not been consented to participate in this trial. Please ensure a list of all consented children is provided to the school, and only absence and contact information for </w:t>
      </w:r>
      <w:r>
        <w:rPr>
          <w:rFonts w:cs="Arial"/>
        </w:rPr>
        <w:t xml:space="preserve">people who have consented be provided back to the study researchers. </w:t>
      </w:r>
      <w:r w:rsidR="0074046F">
        <w:rPr>
          <w:i/>
        </w:rPr>
        <w:t xml:space="preserve">National Ethical Standards </w:t>
      </w:r>
      <w:r w:rsidR="0074046F">
        <w:t xml:space="preserve">para </w:t>
      </w:r>
      <w:r w:rsidR="002B2213">
        <w:rPr>
          <w:i/>
        </w:rPr>
        <w:t>9.7 &amp; 9.8</w:t>
      </w:r>
    </w:p>
    <w:p w14:paraId="1E38E808" w14:textId="1427F58B" w:rsidR="00304A1B" w:rsidRPr="002B67B2" w:rsidRDefault="007C2C95">
      <w:pPr>
        <w:pStyle w:val="ListParagraph"/>
        <w:numPr>
          <w:ilvl w:val="0"/>
          <w:numId w:val="5"/>
        </w:numPr>
        <w:rPr>
          <w:rFonts w:cs="Arial"/>
        </w:rPr>
      </w:pPr>
      <w:r>
        <w:rPr>
          <w:rFonts w:cs="Arial"/>
        </w:rPr>
        <w:t xml:space="preserve">The Committee noted that all </w:t>
      </w:r>
      <w:r w:rsidR="008260F7">
        <w:rPr>
          <w:rFonts w:cs="Arial"/>
        </w:rPr>
        <w:t xml:space="preserve">study </w:t>
      </w:r>
      <w:r>
        <w:rPr>
          <w:rFonts w:cs="Arial"/>
        </w:rPr>
        <w:t>documents need to have consistent information on the withdrawal of data</w:t>
      </w:r>
      <w:r w:rsidR="002B67B2">
        <w:rPr>
          <w:rFonts w:cs="Arial"/>
        </w:rPr>
        <w:t>.</w:t>
      </w:r>
      <w:r w:rsidR="002B2213" w:rsidRPr="002B2213">
        <w:rPr>
          <w:i/>
        </w:rPr>
        <w:t xml:space="preserve"> </w:t>
      </w:r>
      <w:r w:rsidR="00304A1B" w:rsidRPr="00D324AA">
        <w:br/>
      </w:r>
    </w:p>
    <w:p w14:paraId="082A3B59" w14:textId="2B18082C" w:rsidR="00304A1B" w:rsidRPr="00D324AA" w:rsidRDefault="00304A1B" w:rsidP="00304A1B">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00524832">
        <w:rPr>
          <w:rFonts w:cs="Arial"/>
          <w:szCs w:val="22"/>
          <w:lang w:val="en-NZ"/>
        </w:rPr>
        <w:t xml:space="preserve"> </w:t>
      </w:r>
      <w:r w:rsidR="00524832">
        <w:rPr>
          <w:i/>
        </w:rPr>
        <w:t xml:space="preserve">National Ethical Standards </w:t>
      </w:r>
      <w:r w:rsidR="00524832">
        <w:t xml:space="preserve">para </w:t>
      </w:r>
      <w:r w:rsidR="00524832">
        <w:rPr>
          <w:i/>
        </w:rPr>
        <w:t>7.15</w:t>
      </w:r>
      <w:r w:rsidR="00916D5C">
        <w:rPr>
          <w:i/>
        </w:rPr>
        <w:t xml:space="preserve"> &amp;</w:t>
      </w:r>
      <w:r w:rsidR="00524832">
        <w:rPr>
          <w:i/>
        </w:rPr>
        <w:t xml:space="preserve"> 7.16</w:t>
      </w:r>
      <w:r w:rsidRPr="00D324AA">
        <w:rPr>
          <w:rFonts w:cs="Arial"/>
          <w:szCs w:val="22"/>
          <w:lang w:val="en-NZ"/>
        </w:rPr>
        <w:t xml:space="preserve">: </w:t>
      </w:r>
    </w:p>
    <w:p w14:paraId="573380E6" w14:textId="4AD9D597" w:rsidR="00304A1B" w:rsidRPr="008260F7" w:rsidRDefault="008260F7" w:rsidP="0007298A">
      <w:pPr>
        <w:pStyle w:val="ListParagraph"/>
      </w:pPr>
      <w:r>
        <w:t xml:space="preserve">Please refer to the </w:t>
      </w:r>
      <w:hyperlink r:id="rId18" w:history="1">
        <w:r w:rsidRPr="009B274A">
          <w:rPr>
            <w:rStyle w:val="Hyperlink"/>
          </w:rPr>
          <w:t>HDEC PISCF template</w:t>
        </w:r>
      </w:hyperlink>
      <w:r>
        <w:t xml:space="preserve"> to include all information as required.</w:t>
      </w:r>
    </w:p>
    <w:p w14:paraId="6DE4E0E7" w14:textId="77777777" w:rsidR="00304A1B" w:rsidRDefault="00304A1B" w:rsidP="00304A1B">
      <w:pPr>
        <w:pStyle w:val="ListParagraph"/>
      </w:pPr>
      <w:r w:rsidRPr="00D324AA">
        <w:t>Please</w:t>
      </w:r>
      <w:r w:rsidR="007C2C95">
        <w:t xml:space="preserve"> detail a clear plan for follow up and forwarding of people to care in the event of an adverse reaction.</w:t>
      </w:r>
    </w:p>
    <w:p w14:paraId="0094E699" w14:textId="0AC1A6AF" w:rsidR="00C22ACA" w:rsidRDefault="00C22ACA" w:rsidP="00C22ACA">
      <w:pPr>
        <w:pStyle w:val="ListParagraph"/>
      </w:pPr>
      <w:r>
        <w:t>Please remove any leading language</w:t>
      </w:r>
      <w:r w:rsidR="00F13DA1">
        <w:t>.</w:t>
      </w:r>
    </w:p>
    <w:p w14:paraId="6B5F259D" w14:textId="7389F0A7" w:rsidR="00C22ACA" w:rsidRDefault="00C22ACA" w:rsidP="00C22ACA">
      <w:pPr>
        <w:pStyle w:val="ListParagraph"/>
      </w:pPr>
      <w:r>
        <w:t xml:space="preserve">Please inform the participants their </w:t>
      </w:r>
      <w:r w:rsidR="00BB0B6D">
        <w:t>general practitioner (</w:t>
      </w:r>
      <w:r>
        <w:t>GP</w:t>
      </w:r>
      <w:r w:rsidR="00BB0B6D">
        <w:t>)</w:t>
      </w:r>
      <w:r>
        <w:t xml:space="preserve"> may be contacted </w:t>
      </w:r>
      <w:r w:rsidR="00DA67FB">
        <w:t xml:space="preserve">if during the trial the researchers note any concerning or serious results. </w:t>
      </w:r>
    </w:p>
    <w:p w14:paraId="3C32F46B" w14:textId="3B97C9D0" w:rsidR="00DA67FB" w:rsidRPr="00D324AA" w:rsidRDefault="00DA67FB" w:rsidP="00C22ACA">
      <w:pPr>
        <w:pStyle w:val="ListParagraph"/>
      </w:pPr>
      <w:r>
        <w:t>Please include the sponsor</w:t>
      </w:r>
      <w:r w:rsidR="008260F7">
        <w:t>’</w:t>
      </w:r>
      <w:r>
        <w:t>s details</w:t>
      </w:r>
      <w:r w:rsidR="00F13DA1">
        <w:t>.</w:t>
      </w:r>
    </w:p>
    <w:p w14:paraId="09D77FF8" w14:textId="411AAB22" w:rsidR="00304A1B" w:rsidRDefault="007C2C95" w:rsidP="00304A1B">
      <w:pPr>
        <w:pStyle w:val="ListParagraph"/>
      </w:pPr>
      <w:r>
        <w:t>Please clarify that the whānau</w:t>
      </w:r>
      <w:r w:rsidR="008260F7">
        <w:t xml:space="preserve"> will receive the same blinded treatment as the participating child</w:t>
      </w:r>
      <w:r>
        <w:t>.</w:t>
      </w:r>
    </w:p>
    <w:p w14:paraId="798A759C" w14:textId="339BD8BB" w:rsidR="007C2C95" w:rsidRDefault="007C2C95" w:rsidP="00304A1B">
      <w:pPr>
        <w:pStyle w:val="ListParagraph"/>
      </w:pPr>
      <w:r>
        <w:t xml:space="preserve">Please include </w:t>
      </w:r>
      <w:r w:rsidR="00DA67FB">
        <w:t>the full commercial compensation</w:t>
      </w:r>
      <w:r>
        <w:t xml:space="preserve"> statement per the </w:t>
      </w:r>
      <w:hyperlink r:id="rId19" w:history="1">
        <w:r w:rsidRPr="009B274A">
          <w:rPr>
            <w:rStyle w:val="Hyperlink"/>
          </w:rPr>
          <w:t>HDEC template.</w:t>
        </w:r>
      </w:hyperlink>
    </w:p>
    <w:p w14:paraId="4DB0CC39" w14:textId="77777777" w:rsidR="00304A1B" w:rsidRPr="00D324AA" w:rsidRDefault="00304A1B" w:rsidP="00304A1B">
      <w:pPr>
        <w:spacing w:before="80" w:after="80"/>
      </w:pPr>
    </w:p>
    <w:p w14:paraId="12978DA9" w14:textId="77777777" w:rsidR="00304A1B" w:rsidRPr="002B67B2" w:rsidRDefault="00304A1B" w:rsidP="00304A1B">
      <w:pPr>
        <w:rPr>
          <w:b/>
          <w:bCs/>
          <w:lang w:val="en-NZ"/>
        </w:rPr>
      </w:pPr>
      <w:r w:rsidRPr="0054344C">
        <w:rPr>
          <w:b/>
          <w:bCs/>
          <w:lang w:val="en-NZ"/>
        </w:rPr>
        <w:t xml:space="preserve">Decision </w:t>
      </w:r>
    </w:p>
    <w:p w14:paraId="5B2255E6" w14:textId="77777777" w:rsidR="00304A1B" w:rsidRPr="00D324AA" w:rsidRDefault="00304A1B" w:rsidP="00304A1B">
      <w:pPr>
        <w:rPr>
          <w:lang w:val="en-NZ"/>
        </w:rPr>
      </w:pPr>
    </w:p>
    <w:p w14:paraId="4F4639A9" w14:textId="77777777" w:rsidR="00304A1B" w:rsidRPr="002B67B2" w:rsidRDefault="00304A1B" w:rsidP="00304A1B">
      <w:pPr>
        <w:rPr>
          <w:lang w:val="en-NZ"/>
        </w:rPr>
      </w:pPr>
      <w:r w:rsidRPr="002B67B2">
        <w:rPr>
          <w:lang w:val="en-NZ"/>
        </w:rPr>
        <w:t xml:space="preserve">This application was </w:t>
      </w:r>
      <w:r w:rsidRPr="002B67B2">
        <w:rPr>
          <w:i/>
          <w:lang w:val="en-NZ"/>
        </w:rPr>
        <w:t>declined</w:t>
      </w:r>
      <w:r w:rsidRPr="002B67B2">
        <w:rPr>
          <w:lang w:val="en-NZ"/>
        </w:rPr>
        <w:t xml:space="preserve"> by </w:t>
      </w:r>
      <w:r w:rsidRPr="002B67B2">
        <w:rPr>
          <w:rFonts w:cs="Arial"/>
          <w:szCs w:val="22"/>
          <w:lang w:val="en-NZ"/>
        </w:rPr>
        <w:t xml:space="preserve">consensus, </w:t>
      </w:r>
      <w:r w:rsidRPr="002B67B2">
        <w:rPr>
          <w:lang w:val="en-NZ"/>
        </w:rPr>
        <w:t>as the Committee did not consider that the study would meet the ethical standards referenced above.</w:t>
      </w:r>
    </w:p>
    <w:p w14:paraId="541EF1D1" w14:textId="77777777" w:rsidR="00304A1B" w:rsidRDefault="00304A1B" w:rsidP="00304A1B">
      <w:pPr>
        <w:rPr>
          <w:color w:val="4BACC6"/>
          <w:lang w:val="en-NZ"/>
        </w:rPr>
      </w:pPr>
    </w:p>
    <w:p w14:paraId="422FCE92" w14:textId="77777777" w:rsidR="00304A1B" w:rsidRDefault="00304A1B" w:rsidP="00A66F2E">
      <w:pPr>
        <w:pStyle w:val="Heading2"/>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04A1B" w:rsidRPr="00960BFE" w14:paraId="3FF5D317" w14:textId="77777777" w:rsidTr="009D0914">
        <w:trPr>
          <w:trHeight w:val="280"/>
        </w:trPr>
        <w:tc>
          <w:tcPr>
            <w:tcW w:w="966" w:type="dxa"/>
            <w:tcBorders>
              <w:top w:val="nil"/>
              <w:left w:val="nil"/>
              <w:bottom w:val="nil"/>
              <w:right w:val="nil"/>
            </w:tcBorders>
          </w:tcPr>
          <w:p w14:paraId="3F14833E" w14:textId="77777777" w:rsidR="00304A1B" w:rsidRPr="00960BFE" w:rsidRDefault="00304A1B" w:rsidP="009D0914">
            <w:pPr>
              <w:autoSpaceDE w:val="0"/>
              <w:autoSpaceDN w:val="0"/>
              <w:adjustRightInd w:val="0"/>
            </w:pPr>
            <w:r>
              <w:rPr>
                <w:b/>
              </w:rPr>
              <w:lastRenderedPageBreak/>
              <w:t>6</w:t>
            </w:r>
            <w:r w:rsidRPr="00960BFE">
              <w:rPr>
                <w:b/>
              </w:rPr>
              <w:t xml:space="preserve"> </w:t>
            </w:r>
            <w:r w:rsidRPr="00960BFE">
              <w:t xml:space="preserve"> </w:t>
            </w:r>
          </w:p>
        </w:tc>
        <w:tc>
          <w:tcPr>
            <w:tcW w:w="2575" w:type="dxa"/>
            <w:tcBorders>
              <w:top w:val="nil"/>
              <w:left w:val="nil"/>
              <w:bottom w:val="nil"/>
              <w:right w:val="nil"/>
            </w:tcBorders>
          </w:tcPr>
          <w:p w14:paraId="10FBB0F3" w14:textId="77777777" w:rsidR="00304A1B" w:rsidRPr="00960BFE" w:rsidRDefault="00304A1B" w:rsidP="009D091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2C0226F" w14:textId="77777777" w:rsidR="00304A1B" w:rsidRPr="002B62FF" w:rsidRDefault="00F439C5" w:rsidP="009D0914">
            <w:pPr>
              <w:rPr>
                <w:b/>
                <w:bCs/>
              </w:rPr>
            </w:pPr>
            <w:r w:rsidRPr="00F439C5">
              <w:rPr>
                <w:b/>
                <w:bCs/>
              </w:rPr>
              <w:t>2024 FULL 18545</w:t>
            </w:r>
          </w:p>
        </w:tc>
      </w:tr>
      <w:tr w:rsidR="00304A1B" w:rsidRPr="00960BFE" w14:paraId="7BB08EEE" w14:textId="77777777" w:rsidTr="009D0914">
        <w:trPr>
          <w:trHeight w:val="280"/>
        </w:trPr>
        <w:tc>
          <w:tcPr>
            <w:tcW w:w="966" w:type="dxa"/>
            <w:tcBorders>
              <w:top w:val="nil"/>
              <w:left w:val="nil"/>
              <w:bottom w:val="nil"/>
              <w:right w:val="nil"/>
            </w:tcBorders>
          </w:tcPr>
          <w:p w14:paraId="54B0003B"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7F05C054" w14:textId="77777777" w:rsidR="00304A1B" w:rsidRPr="00960BFE" w:rsidRDefault="00304A1B" w:rsidP="009D0914">
            <w:pPr>
              <w:autoSpaceDE w:val="0"/>
              <w:autoSpaceDN w:val="0"/>
              <w:adjustRightInd w:val="0"/>
            </w:pPr>
            <w:r w:rsidRPr="00960BFE">
              <w:t xml:space="preserve">Title: </w:t>
            </w:r>
          </w:p>
        </w:tc>
        <w:tc>
          <w:tcPr>
            <w:tcW w:w="6459" w:type="dxa"/>
            <w:tcBorders>
              <w:top w:val="nil"/>
              <w:left w:val="nil"/>
              <w:bottom w:val="nil"/>
              <w:right w:val="nil"/>
            </w:tcBorders>
          </w:tcPr>
          <w:p w14:paraId="1AB0621C" w14:textId="77777777" w:rsidR="00304A1B" w:rsidRPr="00960BFE" w:rsidRDefault="002B67B2" w:rsidP="009D0914">
            <w:pPr>
              <w:autoSpaceDE w:val="0"/>
              <w:autoSpaceDN w:val="0"/>
              <w:adjustRightInd w:val="0"/>
            </w:pPr>
            <w:r w:rsidRPr="002B67B2">
              <w:t>Bacterial killing by white blood cells from individuals with cystic fibrosis</w:t>
            </w:r>
          </w:p>
        </w:tc>
      </w:tr>
      <w:tr w:rsidR="00304A1B" w:rsidRPr="00960BFE" w14:paraId="1B40C248" w14:textId="77777777" w:rsidTr="009D0914">
        <w:trPr>
          <w:trHeight w:val="280"/>
        </w:trPr>
        <w:tc>
          <w:tcPr>
            <w:tcW w:w="966" w:type="dxa"/>
            <w:tcBorders>
              <w:top w:val="nil"/>
              <w:left w:val="nil"/>
              <w:bottom w:val="nil"/>
              <w:right w:val="nil"/>
            </w:tcBorders>
          </w:tcPr>
          <w:p w14:paraId="3F683A98"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1C9CB60F" w14:textId="77777777" w:rsidR="00304A1B" w:rsidRPr="00960BFE" w:rsidRDefault="00304A1B" w:rsidP="009D0914">
            <w:pPr>
              <w:autoSpaceDE w:val="0"/>
              <w:autoSpaceDN w:val="0"/>
              <w:adjustRightInd w:val="0"/>
            </w:pPr>
            <w:r w:rsidRPr="00960BFE">
              <w:t xml:space="preserve">Principal Investigator: </w:t>
            </w:r>
          </w:p>
        </w:tc>
        <w:tc>
          <w:tcPr>
            <w:tcW w:w="6459" w:type="dxa"/>
            <w:tcBorders>
              <w:top w:val="nil"/>
              <w:left w:val="nil"/>
              <w:bottom w:val="nil"/>
              <w:right w:val="nil"/>
            </w:tcBorders>
          </w:tcPr>
          <w:p w14:paraId="430112F3" w14:textId="77777777" w:rsidR="00304A1B" w:rsidRPr="00960BFE" w:rsidRDefault="002B67B2" w:rsidP="009D0914">
            <w:r w:rsidRPr="002B67B2">
              <w:t>Dr Nina Dickerhoff</w:t>
            </w:r>
          </w:p>
        </w:tc>
      </w:tr>
      <w:tr w:rsidR="00304A1B" w:rsidRPr="00960BFE" w14:paraId="7EA5BAE3" w14:textId="77777777" w:rsidTr="009D0914">
        <w:trPr>
          <w:trHeight w:val="280"/>
        </w:trPr>
        <w:tc>
          <w:tcPr>
            <w:tcW w:w="966" w:type="dxa"/>
            <w:tcBorders>
              <w:top w:val="nil"/>
              <w:left w:val="nil"/>
              <w:bottom w:val="nil"/>
              <w:right w:val="nil"/>
            </w:tcBorders>
          </w:tcPr>
          <w:p w14:paraId="1E69FB02"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62CF2DB4" w14:textId="77777777" w:rsidR="00304A1B" w:rsidRPr="00960BFE" w:rsidRDefault="00304A1B" w:rsidP="009D0914">
            <w:pPr>
              <w:autoSpaceDE w:val="0"/>
              <w:autoSpaceDN w:val="0"/>
              <w:adjustRightInd w:val="0"/>
            </w:pPr>
            <w:r w:rsidRPr="00960BFE">
              <w:t xml:space="preserve">Sponsor: </w:t>
            </w:r>
          </w:p>
        </w:tc>
        <w:tc>
          <w:tcPr>
            <w:tcW w:w="6459" w:type="dxa"/>
            <w:tcBorders>
              <w:top w:val="nil"/>
              <w:left w:val="nil"/>
              <w:bottom w:val="nil"/>
              <w:right w:val="nil"/>
            </w:tcBorders>
          </w:tcPr>
          <w:p w14:paraId="41193226" w14:textId="77777777" w:rsidR="00304A1B" w:rsidRPr="002138ED" w:rsidRDefault="002138ED" w:rsidP="009D0914">
            <w:pPr>
              <w:autoSpaceDE w:val="0"/>
              <w:autoSpaceDN w:val="0"/>
              <w:adjustRightInd w:val="0"/>
            </w:pPr>
            <w:r w:rsidRPr="002138ED">
              <w:t>Research and Enterprise, University of Otago</w:t>
            </w:r>
          </w:p>
        </w:tc>
      </w:tr>
      <w:tr w:rsidR="008C16BA" w:rsidRPr="00960BFE" w14:paraId="00CDE13D" w14:textId="77777777" w:rsidTr="009D0914">
        <w:trPr>
          <w:trHeight w:val="280"/>
        </w:trPr>
        <w:tc>
          <w:tcPr>
            <w:tcW w:w="966" w:type="dxa"/>
            <w:tcBorders>
              <w:top w:val="nil"/>
              <w:left w:val="nil"/>
              <w:bottom w:val="nil"/>
              <w:right w:val="nil"/>
            </w:tcBorders>
          </w:tcPr>
          <w:p w14:paraId="36FF8390" w14:textId="77777777" w:rsidR="008C16BA" w:rsidRPr="00960BFE" w:rsidRDefault="008C16BA" w:rsidP="008C16BA">
            <w:pPr>
              <w:autoSpaceDE w:val="0"/>
              <w:autoSpaceDN w:val="0"/>
              <w:adjustRightInd w:val="0"/>
            </w:pPr>
            <w:r w:rsidRPr="00960BFE">
              <w:t xml:space="preserve"> </w:t>
            </w:r>
          </w:p>
        </w:tc>
        <w:tc>
          <w:tcPr>
            <w:tcW w:w="2575" w:type="dxa"/>
            <w:tcBorders>
              <w:top w:val="nil"/>
              <w:left w:val="nil"/>
              <w:bottom w:val="nil"/>
              <w:right w:val="nil"/>
            </w:tcBorders>
          </w:tcPr>
          <w:p w14:paraId="0366F0C6" w14:textId="77777777" w:rsidR="008C16BA" w:rsidRPr="00960BFE" w:rsidRDefault="008C16BA" w:rsidP="008C16BA">
            <w:pPr>
              <w:autoSpaceDE w:val="0"/>
              <w:autoSpaceDN w:val="0"/>
              <w:adjustRightInd w:val="0"/>
            </w:pPr>
            <w:r w:rsidRPr="00960BFE">
              <w:t xml:space="preserve">Clock Start Date: </w:t>
            </w:r>
          </w:p>
        </w:tc>
        <w:tc>
          <w:tcPr>
            <w:tcW w:w="6459" w:type="dxa"/>
            <w:tcBorders>
              <w:top w:val="nil"/>
              <w:left w:val="nil"/>
              <w:bottom w:val="nil"/>
              <w:right w:val="nil"/>
            </w:tcBorders>
          </w:tcPr>
          <w:p w14:paraId="1F2F9E05" w14:textId="77777777" w:rsidR="008C16BA" w:rsidRPr="00960BFE" w:rsidRDefault="008C16BA" w:rsidP="008C16BA">
            <w:pPr>
              <w:autoSpaceDE w:val="0"/>
              <w:autoSpaceDN w:val="0"/>
              <w:adjustRightInd w:val="0"/>
            </w:pPr>
            <w:r>
              <w:t>1 February 2024</w:t>
            </w:r>
          </w:p>
        </w:tc>
      </w:tr>
    </w:tbl>
    <w:p w14:paraId="75469635" w14:textId="77777777" w:rsidR="00304A1B" w:rsidRPr="00795EDD" w:rsidRDefault="00304A1B" w:rsidP="00304A1B"/>
    <w:p w14:paraId="2FFD602C" w14:textId="77777777" w:rsidR="00304A1B" w:rsidRPr="008B52F2" w:rsidRDefault="002B67B2" w:rsidP="00304A1B">
      <w:pPr>
        <w:autoSpaceDE w:val="0"/>
        <w:autoSpaceDN w:val="0"/>
        <w:adjustRightInd w:val="0"/>
        <w:rPr>
          <w:sz w:val="20"/>
          <w:lang w:val="en-NZ"/>
        </w:rPr>
      </w:pPr>
      <w:r w:rsidRPr="008B52F2">
        <w:rPr>
          <w:rFonts w:cs="Arial"/>
          <w:szCs w:val="22"/>
          <w:lang w:val="en-NZ"/>
        </w:rPr>
        <w:t>Dr Nina Dickerhoff and</w:t>
      </w:r>
      <w:r w:rsidR="008B52F2" w:rsidRPr="008B52F2">
        <w:t xml:space="preserve"> </w:t>
      </w:r>
      <w:r w:rsidR="008B52F2" w:rsidRPr="008B52F2">
        <w:rPr>
          <w:rFonts w:cs="Arial"/>
          <w:szCs w:val="22"/>
          <w:lang w:val="en-NZ"/>
        </w:rPr>
        <w:t>Dr</w:t>
      </w:r>
      <w:r w:rsidR="00F43CB8">
        <w:rPr>
          <w:rFonts w:cs="Arial"/>
          <w:szCs w:val="22"/>
          <w:lang w:val="en-NZ"/>
        </w:rPr>
        <w:t xml:space="preserve"> Anthony Kettle were</w:t>
      </w:r>
      <w:r w:rsidR="00304A1B" w:rsidRPr="008B52F2">
        <w:rPr>
          <w:lang w:val="en-NZ"/>
        </w:rPr>
        <w:t xml:space="preserve"> present via videoconference for discussion of this application.</w:t>
      </w:r>
    </w:p>
    <w:p w14:paraId="265F532D" w14:textId="77777777" w:rsidR="00304A1B" w:rsidRPr="00D324AA" w:rsidRDefault="00304A1B" w:rsidP="00304A1B">
      <w:pPr>
        <w:rPr>
          <w:u w:val="single"/>
          <w:lang w:val="en-NZ"/>
        </w:rPr>
      </w:pPr>
    </w:p>
    <w:p w14:paraId="32069AFF" w14:textId="77777777" w:rsidR="00304A1B" w:rsidRPr="0054344C" w:rsidRDefault="00304A1B" w:rsidP="00304A1B">
      <w:pPr>
        <w:pStyle w:val="Headingbold"/>
      </w:pPr>
      <w:r w:rsidRPr="0054344C">
        <w:t>Potential conflicts of interest</w:t>
      </w:r>
    </w:p>
    <w:p w14:paraId="42750493" w14:textId="77777777" w:rsidR="00304A1B" w:rsidRPr="00D324AA" w:rsidRDefault="00304A1B" w:rsidP="00304A1B">
      <w:pPr>
        <w:rPr>
          <w:b/>
          <w:lang w:val="en-NZ"/>
        </w:rPr>
      </w:pPr>
    </w:p>
    <w:p w14:paraId="1E3D5060" w14:textId="77777777" w:rsidR="00304A1B" w:rsidRPr="00D324AA" w:rsidRDefault="00304A1B" w:rsidP="00304A1B">
      <w:pPr>
        <w:rPr>
          <w:lang w:val="en-NZ"/>
        </w:rPr>
      </w:pPr>
      <w:r w:rsidRPr="00D324AA">
        <w:rPr>
          <w:lang w:val="en-NZ"/>
        </w:rPr>
        <w:t>The Chair asked members to declare any potential conflicts of interest related to this application.</w:t>
      </w:r>
    </w:p>
    <w:p w14:paraId="3141259A" w14:textId="77777777" w:rsidR="00304A1B" w:rsidRPr="00D324AA" w:rsidRDefault="00304A1B" w:rsidP="00304A1B">
      <w:pPr>
        <w:rPr>
          <w:lang w:val="en-NZ"/>
        </w:rPr>
      </w:pPr>
    </w:p>
    <w:p w14:paraId="2B4C5DA9" w14:textId="77777777" w:rsidR="00304A1B" w:rsidRPr="00D324AA" w:rsidRDefault="00304A1B" w:rsidP="00304A1B">
      <w:pPr>
        <w:rPr>
          <w:lang w:val="en-NZ"/>
        </w:rPr>
      </w:pPr>
      <w:r w:rsidRPr="00D324AA">
        <w:rPr>
          <w:lang w:val="en-NZ"/>
        </w:rPr>
        <w:t>No potential conflicts of interest related to this application were declared by any member.</w:t>
      </w:r>
    </w:p>
    <w:p w14:paraId="2BB1F8A2" w14:textId="77777777" w:rsidR="00304A1B" w:rsidRPr="00D324AA" w:rsidRDefault="00304A1B" w:rsidP="00304A1B">
      <w:pPr>
        <w:autoSpaceDE w:val="0"/>
        <w:autoSpaceDN w:val="0"/>
        <w:adjustRightInd w:val="0"/>
        <w:rPr>
          <w:lang w:val="en-NZ"/>
        </w:rPr>
      </w:pPr>
    </w:p>
    <w:p w14:paraId="659C2954" w14:textId="77777777" w:rsidR="00304A1B" w:rsidRPr="0054344C" w:rsidRDefault="00304A1B" w:rsidP="00304A1B">
      <w:pPr>
        <w:pStyle w:val="Headingbold"/>
      </w:pPr>
      <w:r w:rsidRPr="0054344C">
        <w:t xml:space="preserve">Summary of resolved ethical </w:t>
      </w:r>
      <w:proofErr w:type="gramStart"/>
      <w:r w:rsidRPr="0054344C">
        <w:t>issues</w:t>
      </w:r>
      <w:proofErr w:type="gramEnd"/>
      <w:r w:rsidRPr="0054344C">
        <w:t xml:space="preserve"> </w:t>
      </w:r>
    </w:p>
    <w:p w14:paraId="32EA6A7C" w14:textId="77777777" w:rsidR="00304A1B" w:rsidRPr="00D324AA" w:rsidRDefault="00304A1B" w:rsidP="00304A1B">
      <w:pPr>
        <w:rPr>
          <w:u w:val="single"/>
          <w:lang w:val="en-NZ"/>
        </w:rPr>
      </w:pPr>
    </w:p>
    <w:p w14:paraId="6603F142" w14:textId="77777777" w:rsidR="00304A1B" w:rsidRPr="00D324AA" w:rsidRDefault="00304A1B" w:rsidP="00304A1B">
      <w:pPr>
        <w:rPr>
          <w:lang w:val="en-NZ"/>
        </w:rPr>
      </w:pPr>
      <w:r w:rsidRPr="00D324AA">
        <w:rPr>
          <w:lang w:val="en-NZ"/>
        </w:rPr>
        <w:t>The main ethical issues considered by the Committee and addressed by the Researcher are as follows.</w:t>
      </w:r>
    </w:p>
    <w:p w14:paraId="404B657E" w14:textId="77777777" w:rsidR="00304A1B" w:rsidRPr="00D324AA" w:rsidRDefault="00304A1B" w:rsidP="00304A1B">
      <w:pPr>
        <w:rPr>
          <w:lang w:val="en-NZ"/>
        </w:rPr>
      </w:pPr>
    </w:p>
    <w:p w14:paraId="2781578F" w14:textId="3724184F" w:rsidR="00F43CB8" w:rsidRPr="00D324AA" w:rsidRDefault="00304A1B">
      <w:pPr>
        <w:pStyle w:val="ListParagraph"/>
        <w:numPr>
          <w:ilvl w:val="0"/>
          <w:numId w:val="8"/>
        </w:numPr>
      </w:pPr>
      <w:r w:rsidRPr="00D324AA">
        <w:t xml:space="preserve">The Committee </w:t>
      </w:r>
      <w:r w:rsidR="002B67B2">
        <w:t xml:space="preserve">clarified the age groups of children involved in the study. The children in the study </w:t>
      </w:r>
      <w:r w:rsidR="00F13DA1">
        <w:t xml:space="preserve">will </w:t>
      </w:r>
      <w:r w:rsidR="002B67B2">
        <w:t xml:space="preserve">be between 5 and 7. </w:t>
      </w:r>
    </w:p>
    <w:p w14:paraId="2808D90D" w14:textId="77777777" w:rsidR="000C6F52" w:rsidRPr="0007298A" w:rsidRDefault="000C6F52" w:rsidP="000C6F52">
      <w:pPr>
        <w:pStyle w:val="ListParagraph"/>
        <w:rPr>
          <w:rFonts w:cs="Arial"/>
          <w:color w:val="FF0000"/>
        </w:rPr>
      </w:pPr>
      <w:r>
        <w:t xml:space="preserve">The Committee questioned if the inclusion of an adult control group </w:t>
      </w:r>
      <w:proofErr w:type="gramStart"/>
      <w:r>
        <w:t>actually provides</w:t>
      </w:r>
      <w:proofErr w:type="gramEnd"/>
      <w:r>
        <w:t xml:space="preserve"> a </w:t>
      </w:r>
      <w:r w:rsidR="008260F7">
        <w:t xml:space="preserve">suitable </w:t>
      </w:r>
      <w:r>
        <w:t>control. The committee suggested an amendment to collect blood from healthy children in the future to create better comparators for data collection.</w:t>
      </w:r>
    </w:p>
    <w:p w14:paraId="7B31F9B0" w14:textId="638DEECA" w:rsidR="008260F7" w:rsidRPr="004F0A62" w:rsidRDefault="008260F7" w:rsidP="004F0A62">
      <w:pPr>
        <w:pStyle w:val="ListParagraph"/>
        <w:rPr>
          <w:rFonts w:cs="Arial"/>
          <w:color w:val="FF0000"/>
        </w:rPr>
      </w:pPr>
      <w:r>
        <w:t xml:space="preserve">The Committee clarified that the study </w:t>
      </w:r>
      <w:proofErr w:type="gramStart"/>
      <w:r>
        <w:t>not involve</w:t>
      </w:r>
      <w:proofErr w:type="gramEnd"/>
      <w:r>
        <w:t xml:space="preserve"> supported decision making, as assent is a different concept to this.</w:t>
      </w:r>
    </w:p>
    <w:p w14:paraId="4744BF43" w14:textId="77777777" w:rsidR="00304A1B" w:rsidRPr="00D324AA" w:rsidRDefault="00304A1B" w:rsidP="00304A1B">
      <w:pPr>
        <w:spacing w:before="80" w:after="80"/>
        <w:rPr>
          <w:lang w:val="en-NZ"/>
        </w:rPr>
      </w:pPr>
    </w:p>
    <w:p w14:paraId="336A3D97" w14:textId="77777777" w:rsidR="00304A1B" w:rsidRPr="0054344C" w:rsidRDefault="00304A1B" w:rsidP="00304A1B">
      <w:pPr>
        <w:pStyle w:val="Headingbold"/>
      </w:pPr>
      <w:r w:rsidRPr="0054344C">
        <w:t>Summary of outstanding ethical issues</w:t>
      </w:r>
    </w:p>
    <w:p w14:paraId="0DC991F1" w14:textId="77777777" w:rsidR="00304A1B" w:rsidRPr="00D324AA" w:rsidRDefault="00304A1B" w:rsidP="00304A1B">
      <w:pPr>
        <w:rPr>
          <w:lang w:val="en-NZ"/>
        </w:rPr>
      </w:pPr>
    </w:p>
    <w:p w14:paraId="08F073FD" w14:textId="77777777" w:rsidR="00304A1B" w:rsidRPr="00D324AA" w:rsidRDefault="00304A1B" w:rsidP="00304A1B">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0B9E758C" w14:textId="77777777" w:rsidR="00304A1B" w:rsidRPr="00D324AA" w:rsidRDefault="00304A1B" w:rsidP="00304A1B">
      <w:pPr>
        <w:autoSpaceDE w:val="0"/>
        <w:autoSpaceDN w:val="0"/>
        <w:adjustRightInd w:val="0"/>
        <w:rPr>
          <w:szCs w:val="22"/>
          <w:lang w:val="en-NZ"/>
        </w:rPr>
      </w:pPr>
    </w:p>
    <w:p w14:paraId="59103E05" w14:textId="77777777" w:rsidR="002B67B2" w:rsidRPr="002B67B2" w:rsidRDefault="00304A1B" w:rsidP="0007298A">
      <w:pPr>
        <w:pStyle w:val="ListParagraph"/>
        <w:rPr>
          <w:rFonts w:cs="Arial"/>
          <w:color w:val="FF0000"/>
        </w:rPr>
      </w:pPr>
      <w:r w:rsidRPr="00D324AA">
        <w:t xml:space="preserve">The Committee </w:t>
      </w:r>
      <w:r w:rsidR="002B67B2">
        <w:t>requested that there be a provision of assent forms.</w:t>
      </w:r>
      <w:r w:rsidR="008B52F2">
        <w:t xml:space="preserve"> Please refer to the </w:t>
      </w:r>
      <w:hyperlink r:id="rId20" w:history="1">
        <w:r w:rsidR="008B52F2" w:rsidRPr="00F43CB8">
          <w:rPr>
            <w:rStyle w:val="Hyperlink"/>
          </w:rPr>
          <w:t>HDEC template for guidance</w:t>
        </w:r>
      </w:hyperlink>
      <w:r w:rsidR="008B52F2">
        <w:t>.</w:t>
      </w:r>
    </w:p>
    <w:p w14:paraId="5F282E91" w14:textId="77777777" w:rsidR="000C6F52" w:rsidRPr="000C6F52" w:rsidRDefault="000C6F52" w:rsidP="00304A1B">
      <w:pPr>
        <w:pStyle w:val="ListParagraph"/>
        <w:rPr>
          <w:rFonts w:cs="Arial"/>
          <w:color w:val="FF0000"/>
        </w:rPr>
      </w:pPr>
      <w:r>
        <w:t>The Committee requested that there be someone else who approaches the participants to take part in the study. The clinician could invite bias in the process. If possible, a research nurse should be the person approaching potential participants.</w:t>
      </w:r>
    </w:p>
    <w:p w14:paraId="238F47F8" w14:textId="50D6F110" w:rsidR="00F43CB8" w:rsidRDefault="000C6F52">
      <w:pPr>
        <w:pStyle w:val="ListParagraph"/>
        <w:numPr>
          <w:ilvl w:val="0"/>
          <w:numId w:val="5"/>
        </w:numPr>
        <w:rPr>
          <w:rFonts w:cs="Arial"/>
          <w:color w:val="FF0000"/>
        </w:rPr>
      </w:pPr>
      <w:r>
        <w:t>The Committee requested an amendment to the Data Management Plan</w:t>
      </w:r>
      <w:r w:rsidR="00F43CB8">
        <w:t xml:space="preserve"> (DMP)</w:t>
      </w:r>
      <w:r>
        <w:t xml:space="preserve">. Please do not use the full date of birth to the data set as this is a direct identifier. This document is also missing several sections. Please refer to the </w:t>
      </w:r>
      <w:hyperlink r:id="rId21" w:history="1">
        <w:r w:rsidRPr="00F43CB8">
          <w:rPr>
            <w:rStyle w:val="Hyperlink"/>
          </w:rPr>
          <w:t>HDEC DMP template.</w:t>
        </w:r>
      </w:hyperlink>
    </w:p>
    <w:p w14:paraId="127B723C" w14:textId="77777777" w:rsidR="000C6F52" w:rsidRDefault="000C6F52" w:rsidP="00304A1B">
      <w:pPr>
        <w:spacing w:before="80" w:after="80"/>
        <w:rPr>
          <w:rFonts w:cs="Arial"/>
          <w:szCs w:val="22"/>
          <w:lang w:val="en-NZ"/>
        </w:rPr>
      </w:pPr>
    </w:p>
    <w:p w14:paraId="24DA2949" w14:textId="77777777" w:rsidR="00304A1B" w:rsidRPr="00D324AA" w:rsidRDefault="00304A1B" w:rsidP="00304A1B">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606EA5EA" w14:textId="77777777" w:rsidR="00304A1B" w:rsidRPr="00D324AA" w:rsidRDefault="00304A1B" w:rsidP="00304A1B">
      <w:pPr>
        <w:spacing w:before="80" w:after="80"/>
        <w:rPr>
          <w:rFonts w:cs="Arial"/>
          <w:szCs w:val="22"/>
          <w:lang w:val="en-NZ"/>
        </w:rPr>
      </w:pPr>
    </w:p>
    <w:p w14:paraId="0FDFFE64" w14:textId="7ADF40C8" w:rsidR="00304A1B" w:rsidRDefault="00304A1B" w:rsidP="00304A1B">
      <w:pPr>
        <w:pStyle w:val="ListParagraph"/>
      </w:pPr>
      <w:r w:rsidRPr="00D324AA">
        <w:t>Please</w:t>
      </w:r>
      <w:r w:rsidR="002B67B2">
        <w:t xml:space="preserve"> amend the information sheets so that the sheets address the parents as </w:t>
      </w:r>
      <w:r w:rsidR="00395FE9">
        <w:t xml:space="preserve">giving consent for their child to participate </w:t>
      </w:r>
      <w:r w:rsidR="002B67B2">
        <w:t>and not as the people participating in the study.</w:t>
      </w:r>
    </w:p>
    <w:p w14:paraId="1F2F09E3" w14:textId="60EADE55" w:rsidR="002B67B2" w:rsidRDefault="000C6F52" w:rsidP="00304A1B">
      <w:pPr>
        <w:pStyle w:val="ListParagraph"/>
      </w:pPr>
      <w:r>
        <w:t>Please make it clearer that there will be</w:t>
      </w:r>
      <w:r w:rsidR="00F43CB8">
        <w:t xml:space="preserve"> </w:t>
      </w:r>
      <w:r w:rsidR="008260F7">
        <w:t xml:space="preserve">two </w:t>
      </w:r>
      <w:r w:rsidR="00F43CB8">
        <w:t>(</w:t>
      </w:r>
      <w:r>
        <w:t>before and after</w:t>
      </w:r>
      <w:r w:rsidR="00F43CB8">
        <w:t xml:space="preserve"> therapy)</w:t>
      </w:r>
      <w:r>
        <w:t xml:space="preserve"> blood test</w:t>
      </w:r>
      <w:r w:rsidR="00395FE9">
        <w:t>s</w:t>
      </w:r>
      <w:r>
        <w:t xml:space="preserve">. Please include information about </w:t>
      </w:r>
      <w:r w:rsidR="00395FE9">
        <w:t>the timing o</w:t>
      </w:r>
      <w:r w:rsidR="008260F7">
        <w:t>f</w:t>
      </w:r>
      <w:r w:rsidR="00395FE9">
        <w:t xml:space="preserve"> this second blood test.</w:t>
      </w:r>
    </w:p>
    <w:p w14:paraId="6A9B0ED9" w14:textId="646196CC" w:rsidR="000C6F52" w:rsidRDefault="000C6F52" w:rsidP="00304A1B">
      <w:pPr>
        <w:pStyle w:val="ListParagraph"/>
      </w:pPr>
      <w:r>
        <w:lastRenderedPageBreak/>
        <w:t xml:space="preserve">Please include more information </w:t>
      </w:r>
      <w:r w:rsidR="008260F7">
        <w:t>about</w:t>
      </w:r>
      <w:r>
        <w:t xml:space="preserve"> “What will happen to my information”</w:t>
      </w:r>
      <w:r w:rsidR="00F43CB8">
        <w:t xml:space="preserve">. Please refer to the </w:t>
      </w:r>
      <w:hyperlink r:id="rId22" w:history="1">
        <w:r w:rsidR="00F43CB8" w:rsidRPr="00F43CB8">
          <w:rPr>
            <w:rStyle w:val="Hyperlink"/>
          </w:rPr>
          <w:t>HDEC PISCF template</w:t>
        </w:r>
      </w:hyperlink>
      <w:r w:rsidR="00F43CB8">
        <w:t xml:space="preserve"> for reference of what level of detail is expected to be included in this document.</w:t>
      </w:r>
    </w:p>
    <w:p w14:paraId="59957C50" w14:textId="4D86D44F" w:rsidR="000C6F52" w:rsidRPr="00D324AA" w:rsidRDefault="000C6F52" w:rsidP="00304A1B">
      <w:pPr>
        <w:pStyle w:val="ListParagraph"/>
      </w:pPr>
      <w:r>
        <w:t xml:space="preserve">Please amend mention of collection of identifiable data as this is happening but the data is being coded. Please expand on </w:t>
      </w:r>
      <w:r w:rsidR="008260F7">
        <w:t xml:space="preserve">how the data will be coded and how </w:t>
      </w:r>
      <w:r>
        <w:t xml:space="preserve">the </w:t>
      </w:r>
      <w:r w:rsidR="008260F7">
        <w:t>coded</w:t>
      </w:r>
      <w:r>
        <w:t xml:space="preserve"> data</w:t>
      </w:r>
      <w:r w:rsidR="008260F7">
        <w:t xml:space="preserve"> will be managed</w:t>
      </w:r>
      <w:r>
        <w:t>. The DMP template will be able to help with this.</w:t>
      </w:r>
    </w:p>
    <w:p w14:paraId="56CEEEF7" w14:textId="77777777" w:rsidR="000C6F52" w:rsidRDefault="000C6F52" w:rsidP="000C6F52">
      <w:pPr>
        <w:pStyle w:val="ListParagraph"/>
      </w:pPr>
      <w:r>
        <w:t xml:space="preserve">Please remove mention of benefits to this study as there are no benefits directly derived from participating in this study. </w:t>
      </w:r>
    </w:p>
    <w:p w14:paraId="5BB254C4" w14:textId="77777777" w:rsidR="000C6F52" w:rsidRDefault="000C6F52" w:rsidP="000C6F52">
      <w:pPr>
        <w:pStyle w:val="ListParagraph"/>
      </w:pPr>
      <w:r>
        <w:t>Please include the option to be provided a lay summary of the study in the consent form.</w:t>
      </w:r>
    </w:p>
    <w:p w14:paraId="636AD7A4" w14:textId="77777777" w:rsidR="00304A1B" w:rsidRDefault="000C6F52" w:rsidP="00351901">
      <w:pPr>
        <w:pStyle w:val="ListParagraph"/>
      </w:pPr>
      <w:r>
        <w:t>Please amend mention of what HDEC reviews to only state that HDEC reviews the ethical aspects of studies.</w:t>
      </w:r>
    </w:p>
    <w:p w14:paraId="14DF92C3" w14:textId="2E7DBDD2" w:rsidR="000C6F52" w:rsidRDefault="000C6F52">
      <w:pPr>
        <w:pStyle w:val="ListParagraph"/>
        <w:numPr>
          <w:ilvl w:val="0"/>
          <w:numId w:val="5"/>
        </w:numPr>
      </w:pPr>
      <w:r>
        <w:t xml:space="preserve">Please specify for parents that </w:t>
      </w:r>
      <w:r w:rsidR="008260F7">
        <w:t xml:space="preserve">individual study </w:t>
      </w:r>
      <w:r>
        <w:t xml:space="preserve">results are unlikely to inform </w:t>
      </w:r>
      <w:r w:rsidR="008260F7">
        <w:t xml:space="preserve">the participant’s future </w:t>
      </w:r>
      <w:r>
        <w:t xml:space="preserve">care. </w:t>
      </w:r>
    </w:p>
    <w:p w14:paraId="600DF0B2" w14:textId="77777777" w:rsidR="000C6F52" w:rsidRPr="00D324AA" w:rsidRDefault="000C6F52" w:rsidP="000C6F52">
      <w:pPr>
        <w:pStyle w:val="ListParagraph"/>
        <w:numPr>
          <w:ilvl w:val="0"/>
          <w:numId w:val="0"/>
        </w:numPr>
        <w:ind w:left="360"/>
      </w:pPr>
    </w:p>
    <w:p w14:paraId="11D7BCCD" w14:textId="77777777" w:rsidR="00304A1B" w:rsidRPr="0054344C" w:rsidRDefault="00304A1B" w:rsidP="00304A1B">
      <w:pPr>
        <w:rPr>
          <w:b/>
          <w:bCs/>
          <w:lang w:val="en-NZ"/>
        </w:rPr>
      </w:pPr>
      <w:r w:rsidRPr="0054344C">
        <w:rPr>
          <w:b/>
          <w:bCs/>
          <w:lang w:val="en-NZ"/>
        </w:rPr>
        <w:t xml:space="preserve">Decision </w:t>
      </w:r>
    </w:p>
    <w:p w14:paraId="1C72B9AD" w14:textId="77777777" w:rsidR="00304A1B" w:rsidRPr="00D324AA" w:rsidRDefault="00304A1B" w:rsidP="00304A1B">
      <w:pPr>
        <w:rPr>
          <w:lang w:val="en-NZ"/>
        </w:rPr>
      </w:pPr>
    </w:p>
    <w:p w14:paraId="7849D3F9" w14:textId="77777777" w:rsidR="00304A1B" w:rsidRPr="00D324AA" w:rsidRDefault="00304A1B" w:rsidP="00304A1B">
      <w:pPr>
        <w:rPr>
          <w:lang w:val="en-NZ"/>
        </w:rPr>
      </w:pPr>
    </w:p>
    <w:p w14:paraId="4355E527" w14:textId="77777777" w:rsidR="00304A1B" w:rsidRPr="00D324AA" w:rsidRDefault="00304A1B" w:rsidP="00304A1B">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5144E002" w14:textId="77777777" w:rsidR="00304A1B" w:rsidRPr="00D324AA" w:rsidRDefault="00304A1B" w:rsidP="00304A1B">
      <w:pPr>
        <w:rPr>
          <w:lang w:val="en-NZ"/>
        </w:rPr>
      </w:pPr>
    </w:p>
    <w:p w14:paraId="5A529A92" w14:textId="77777777" w:rsidR="00304A1B" w:rsidRPr="006D0A33" w:rsidRDefault="00304A1B" w:rsidP="00304A1B">
      <w:pPr>
        <w:pStyle w:val="ListParagraph"/>
      </w:pPr>
      <w:r w:rsidRPr="006D0A33">
        <w:t>Please address all outstanding ethical issues, providing the information requested by the Committee.</w:t>
      </w:r>
    </w:p>
    <w:p w14:paraId="2E00B7D2" w14:textId="77777777" w:rsidR="00304A1B" w:rsidRPr="006D0A33" w:rsidRDefault="00304A1B" w:rsidP="00304A1B">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6C98B287" w14:textId="77777777" w:rsidR="00304A1B" w:rsidRPr="006D0A33" w:rsidRDefault="00304A1B" w:rsidP="00304A1B">
      <w:pPr>
        <w:pStyle w:val="ListParagraph"/>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3905CA92" w14:textId="77777777" w:rsidR="00304A1B" w:rsidRPr="00D324AA" w:rsidRDefault="00304A1B" w:rsidP="00304A1B">
      <w:pPr>
        <w:rPr>
          <w:color w:val="FF0000"/>
          <w:lang w:val="en-NZ"/>
        </w:rPr>
      </w:pPr>
    </w:p>
    <w:p w14:paraId="2E3921AD" w14:textId="77777777" w:rsidR="00304A1B" w:rsidRPr="00D324AA" w:rsidRDefault="00304A1B" w:rsidP="00304A1B">
      <w:pPr>
        <w:rPr>
          <w:lang w:val="en-NZ"/>
        </w:rPr>
      </w:pPr>
      <w:r w:rsidRPr="00D324AA">
        <w:rPr>
          <w:lang w:val="en-NZ"/>
        </w:rPr>
        <w:t xml:space="preserve">After receipt of the information requested by the Committee, a final decision on the application will be made by </w:t>
      </w:r>
      <w:r w:rsidR="008B52F2" w:rsidRPr="008B52F2">
        <w:rPr>
          <w:rFonts w:cs="Arial"/>
          <w:szCs w:val="22"/>
          <w:lang w:val="en-NZ"/>
        </w:rPr>
        <w:t>Dr Patries Herst and Mr Jonathan Darby</w:t>
      </w:r>
      <w:r w:rsidRPr="00D324AA">
        <w:rPr>
          <w:lang w:val="en-NZ"/>
        </w:rPr>
        <w:t>.</w:t>
      </w:r>
    </w:p>
    <w:p w14:paraId="60CDAD22" w14:textId="77777777" w:rsidR="00304A1B" w:rsidRDefault="00304A1B" w:rsidP="00304A1B">
      <w:pPr>
        <w:rPr>
          <w:color w:val="4BACC6"/>
          <w:lang w:val="en-NZ"/>
        </w:rPr>
      </w:pPr>
    </w:p>
    <w:p w14:paraId="4D77CF89" w14:textId="77777777" w:rsidR="00304A1B" w:rsidRDefault="00304A1B" w:rsidP="00A66F2E">
      <w:pPr>
        <w:pStyle w:val="Heading2"/>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04A1B" w:rsidRPr="00960BFE" w14:paraId="28F2B41B" w14:textId="77777777" w:rsidTr="009D0914">
        <w:trPr>
          <w:trHeight w:val="280"/>
        </w:trPr>
        <w:tc>
          <w:tcPr>
            <w:tcW w:w="966" w:type="dxa"/>
            <w:tcBorders>
              <w:top w:val="nil"/>
              <w:left w:val="nil"/>
              <w:bottom w:val="nil"/>
              <w:right w:val="nil"/>
            </w:tcBorders>
          </w:tcPr>
          <w:p w14:paraId="0861A0FA" w14:textId="77777777" w:rsidR="00304A1B" w:rsidRPr="00960BFE" w:rsidRDefault="00304A1B" w:rsidP="009D0914">
            <w:pPr>
              <w:autoSpaceDE w:val="0"/>
              <w:autoSpaceDN w:val="0"/>
              <w:adjustRightInd w:val="0"/>
            </w:pPr>
            <w:r>
              <w:rPr>
                <w:b/>
              </w:rPr>
              <w:lastRenderedPageBreak/>
              <w:t>7</w:t>
            </w:r>
            <w:r w:rsidRPr="00960BFE">
              <w:rPr>
                <w:b/>
              </w:rPr>
              <w:t xml:space="preserve"> </w:t>
            </w:r>
            <w:r w:rsidRPr="00960BFE">
              <w:t xml:space="preserve"> </w:t>
            </w:r>
          </w:p>
        </w:tc>
        <w:tc>
          <w:tcPr>
            <w:tcW w:w="2575" w:type="dxa"/>
            <w:tcBorders>
              <w:top w:val="nil"/>
              <w:left w:val="nil"/>
              <w:bottom w:val="nil"/>
              <w:right w:val="nil"/>
            </w:tcBorders>
          </w:tcPr>
          <w:p w14:paraId="24694102" w14:textId="77777777" w:rsidR="00304A1B" w:rsidRPr="00960BFE" w:rsidRDefault="00304A1B" w:rsidP="009D091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4EFA751" w14:textId="77777777" w:rsidR="00304A1B" w:rsidRPr="002B62FF" w:rsidRDefault="00F439C5" w:rsidP="009D0914">
            <w:pPr>
              <w:rPr>
                <w:b/>
                <w:bCs/>
              </w:rPr>
            </w:pPr>
            <w:r w:rsidRPr="00F439C5">
              <w:rPr>
                <w:b/>
                <w:bCs/>
              </w:rPr>
              <w:t>2024 FULL 19228</w:t>
            </w:r>
          </w:p>
        </w:tc>
      </w:tr>
      <w:tr w:rsidR="00304A1B" w:rsidRPr="00960BFE" w14:paraId="55345DB8" w14:textId="77777777" w:rsidTr="009D0914">
        <w:trPr>
          <w:trHeight w:val="280"/>
        </w:trPr>
        <w:tc>
          <w:tcPr>
            <w:tcW w:w="966" w:type="dxa"/>
            <w:tcBorders>
              <w:top w:val="nil"/>
              <w:left w:val="nil"/>
              <w:bottom w:val="nil"/>
              <w:right w:val="nil"/>
            </w:tcBorders>
          </w:tcPr>
          <w:p w14:paraId="01F43605"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10C918DD" w14:textId="77777777" w:rsidR="00304A1B" w:rsidRPr="00960BFE" w:rsidRDefault="00304A1B" w:rsidP="009D0914">
            <w:pPr>
              <w:autoSpaceDE w:val="0"/>
              <w:autoSpaceDN w:val="0"/>
              <w:adjustRightInd w:val="0"/>
            </w:pPr>
            <w:r w:rsidRPr="00960BFE">
              <w:t xml:space="preserve">Title: </w:t>
            </w:r>
          </w:p>
        </w:tc>
        <w:tc>
          <w:tcPr>
            <w:tcW w:w="6459" w:type="dxa"/>
            <w:tcBorders>
              <w:top w:val="nil"/>
              <w:left w:val="nil"/>
              <w:bottom w:val="nil"/>
              <w:right w:val="nil"/>
            </w:tcBorders>
          </w:tcPr>
          <w:p w14:paraId="0DCB8EDD" w14:textId="77777777" w:rsidR="00304A1B" w:rsidRPr="00960BFE" w:rsidRDefault="008B52F2" w:rsidP="009D0914">
            <w:pPr>
              <w:autoSpaceDE w:val="0"/>
              <w:autoSpaceDN w:val="0"/>
              <w:adjustRightInd w:val="0"/>
            </w:pPr>
            <w:r w:rsidRPr="008B52F2">
              <w:t>Efficacy and safety study of TAK 101 in participants with Celiac Disease on a gluten-free diet</w:t>
            </w:r>
          </w:p>
        </w:tc>
      </w:tr>
      <w:tr w:rsidR="00304A1B" w:rsidRPr="00960BFE" w14:paraId="6F8BBE99" w14:textId="77777777" w:rsidTr="009D0914">
        <w:trPr>
          <w:trHeight w:val="280"/>
        </w:trPr>
        <w:tc>
          <w:tcPr>
            <w:tcW w:w="966" w:type="dxa"/>
            <w:tcBorders>
              <w:top w:val="nil"/>
              <w:left w:val="nil"/>
              <w:bottom w:val="nil"/>
              <w:right w:val="nil"/>
            </w:tcBorders>
          </w:tcPr>
          <w:p w14:paraId="54FC46D7"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6D368EA1" w14:textId="77777777" w:rsidR="00304A1B" w:rsidRPr="00960BFE" w:rsidRDefault="00304A1B" w:rsidP="009D0914">
            <w:pPr>
              <w:autoSpaceDE w:val="0"/>
              <w:autoSpaceDN w:val="0"/>
              <w:adjustRightInd w:val="0"/>
            </w:pPr>
            <w:r w:rsidRPr="00960BFE">
              <w:t xml:space="preserve">Principal Investigator: </w:t>
            </w:r>
          </w:p>
        </w:tc>
        <w:tc>
          <w:tcPr>
            <w:tcW w:w="6459" w:type="dxa"/>
            <w:tcBorders>
              <w:top w:val="nil"/>
              <w:left w:val="nil"/>
              <w:bottom w:val="nil"/>
              <w:right w:val="nil"/>
            </w:tcBorders>
          </w:tcPr>
          <w:p w14:paraId="610A9F3D" w14:textId="77777777" w:rsidR="00304A1B" w:rsidRPr="00960BFE" w:rsidRDefault="008B52F2" w:rsidP="009D0914">
            <w:r>
              <w:t>Dr Tina Baik</w:t>
            </w:r>
          </w:p>
        </w:tc>
      </w:tr>
      <w:tr w:rsidR="00304A1B" w:rsidRPr="00960BFE" w14:paraId="1485C7AD" w14:textId="77777777" w:rsidTr="009D0914">
        <w:trPr>
          <w:trHeight w:val="280"/>
        </w:trPr>
        <w:tc>
          <w:tcPr>
            <w:tcW w:w="966" w:type="dxa"/>
            <w:tcBorders>
              <w:top w:val="nil"/>
              <w:left w:val="nil"/>
              <w:bottom w:val="nil"/>
              <w:right w:val="nil"/>
            </w:tcBorders>
          </w:tcPr>
          <w:p w14:paraId="5F1BF2CF"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4E3ED986" w14:textId="77777777" w:rsidR="00304A1B" w:rsidRPr="00960BFE" w:rsidRDefault="00304A1B" w:rsidP="009D0914">
            <w:pPr>
              <w:autoSpaceDE w:val="0"/>
              <w:autoSpaceDN w:val="0"/>
              <w:adjustRightInd w:val="0"/>
            </w:pPr>
            <w:r w:rsidRPr="00960BFE">
              <w:t xml:space="preserve">Sponsor: </w:t>
            </w:r>
          </w:p>
        </w:tc>
        <w:tc>
          <w:tcPr>
            <w:tcW w:w="6459" w:type="dxa"/>
            <w:tcBorders>
              <w:top w:val="nil"/>
              <w:left w:val="nil"/>
              <w:bottom w:val="nil"/>
              <w:right w:val="nil"/>
            </w:tcBorders>
          </w:tcPr>
          <w:p w14:paraId="5C2BB9DA" w14:textId="77777777" w:rsidR="00304A1B" w:rsidRPr="00960BFE" w:rsidRDefault="008B52F2" w:rsidP="009D0914">
            <w:pPr>
              <w:autoSpaceDE w:val="0"/>
              <w:autoSpaceDN w:val="0"/>
              <w:adjustRightInd w:val="0"/>
            </w:pPr>
            <w:r w:rsidRPr="008B52F2">
              <w:t xml:space="preserve">Takeda Development </w:t>
            </w:r>
            <w:proofErr w:type="spellStart"/>
            <w:r w:rsidRPr="008B52F2">
              <w:t>Center</w:t>
            </w:r>
            <w:proofErr w:type="spellEnd"/>
            <w:r w:rsidRPr="008B52F2">
              <w:t xml:space="preserve"> Americas, Inc.</w:t>
            </w:r>
          </w:p>
        </w:tc>
      </w:tr>
      <w:tr w:rsidR="008C16BA" w:rsidRPr="00960BFE" w14:paraId="0356CC14" w14:textId="77777777" w:rsidTr="009D0914">
        <w:trPr>
          <w:trHeight w:val="280"/>
        </w:trPr>
        <w:tc>
          <w:tcPr>
            <w:tcW w:w="966" w:type="dxa"/>
            <w:tcBorders>
              <w:top w:val="nil"/>
              <w:left w:val="nil"/>
              <w:bottom w:val="nil"/>
              <w:right w:val="nil"/>
            </w:tcBorders>
          </w:tcPr>
          <w:p w14:paraId="6B49E567" w14:textId="77777777" w:rsidR="008C16BA" w:rsidRPr="00960BFE" w:rsidRDefault="008C16BA" w:rsidP="008C16BA">
            <w:pPr>
              <w:autoSpaceDE w:val="0"/>
              <w:autoSpaceDN w:val="0"/>
              <w:adjustRightInd w:val="0"/>
            </w:pPr>
            <w:r w:rsidRPr="00960BFE">
              <w:t xml:space="preserve"> </w:t>
            </w:r>
          </w:p>
        </w:tc>
        <w:tc>
          <w:tcPr>
            <w:tcW w:w="2575" w:type="dxa"/>
            <w:tcBorders>
              <w:top w:val="nil"/>
              <w:left w:val="nil"/>
              <w:bottom w:val="nil"/>
              <w:right w:val="nil"/>
            </w:tcBorders>
          </w:tcPr>
          <w:p w14:paraId="0CF28B0B" w14:textId="77777777" w:rsidR="008C16BA" w:rsidRPr="00960BFE" w:rsidRDefault="008C16BA" w:rsidP="008C16BA">
            <w:pPr>
              <w:autoSpaceDE w:val="0"/>
              <w:autoSpaceDN w:val="0"/>
              <w:adjustRightInd w:val="0"/>
            </w:pPr>
            <w:r w:rsidRPr="00960BFE">
              <w:t xml:space="preserve">Clock Start Date: </w:t>
            </w:r>
          </w:p>
        </w:tc>
        <w:tc>
          <w:tcPr>
            <w:tcW w:w="6459" w:type="dxa"/>
            <w:tcBorders>
              <w:top w:val="nil"/>
              <w:left w:val="nil"/>
              <w:bottom w:val="nil"/>
              <w:right w:val="nil"/>
            </w:tcBorders>
          </w:tcPr>
          <w:p w14:paraId="4FCCEAC1" w14:textId="77777777" w:rsidR="008C16BA" w:rsidRPr="00960BFE" w:rsidRDefault="008C16BA" w:rsidP="008C16BA">
            <w:pPr>
              <w:autoSpaceDE w:val="0"/>
              <w:autoSpaceDN w:val="0"/>
              <w:adjustRightInd w:val="0"/>
            </w:pPr>
            <w:r>
              <w:t>1 February 2024</w:t>
            </w:r>
          </w:p>
        </w:tc>
      </w:tr>
    </w:tbl>
    <w:p w14:paraId="33DFC633" w14:textId="77777777" w:rsidR="00304A1B" w:rsidRPr="00795EDD" w:rsidRDefault="00304A1B" w:rsidP="00304A1B"/>
    <w:p w14:paraId="2AC36F71" w14:textId="77777777" w:rsidR="00304A1B" w:rsidRPr="00562D2B" w:rsidRDefault="008B52F2" w:rsidP="00304A1B">
      <w:pPr>
        <w:autoSpaceDE w:val="0"/>
        <w:autoSpaceDN w:val="0"/>
        <w:adjustRightInd w:val="0"/>
        <w:rPr>
          <w:sz w:val="20"/>
          <w:lang w:val="en-NZ"/>
        </w:rPr>
      </w:pPr>
      <w:r w:rsidRPr="00562D2B">
        <w:rPr>
          <w:rFonts w:cs="Arial"/>
          <w:szCs w:val="22"/>
          <w:lang w:val="en-NZ"/>
        </w:rPr>
        <w:t xml:space="preserve">Dr Tina Baik, </w:t>
      </w:r>
      <w:r w:rsidR="00EF38E9" w:rsidRPr="00562D2B">
        <w:rPr>
          <w:rFonts w:cs="Arial"/>
          <w:szCs w:val="22"/>
          <w:lang w:val="en-NZ"/>
        </w:rPr>
        <w:t xml:space="preserve">Miss Samyuktha Anand, </w:t>
      </w:r>
      <w:r w:rsidR="00F43CB8">
        <w:rPr>
          <w:rFonts w:cs="Arial"/>
          <w:szCs w:val="22"/>
          <w:lang w:val="en-NZ"/>
        </w:rPr>
        <w:t xml:space="preserve">Ms </w:t>
      </w:r>
      <w:r w:rsidRPr="00562D2B">
        <w:rPr>
          <w:rFonts w:cs="Arial"/>
          <w:szCs w:val="22"/>
          <w:lang w:val="en-NZ"/>
        </w:rPr>
        <w:t xml:space="preserve">Stefania Simeone, </w:t>
      </w:r>
      <w:r w:rsidR="00F43CB8">
        <w:rPr>
          <w:rFonts w:cs="Arial"/>
          <w:szCs w:val="22"/>
          <w:lang w:val="en-NZ"/>
        </w:rPr>
        <w:t xml:space="preserve">Mr </w:t>
      </w:r>
      <w:proofErr w:type="spellStart"/>
      <w:r w:rsidRPr="00562D2B">
        <w:rPr>
          <w:rFonts w:cs="Arial"/>
          <w:szCs w:val="22"/>
          <w:lang w:val="en-NZ"/>
        </w:rPr>
        <w:t>Adwait</w:t>
      </w:r>
      <w:proofErr w:type="spellEnd"/>
      <w:r w:rsidRPr="00562D2B">
        <w:rPr>
          <w:rFonts w:cs="Arial"/>
          <w:szCs w:val="22"/>
          <w:lang w:val="en-NZ"/>
        </w:rPr>
        <w:t xml:space="preserve"> </w:t>
      </w:r>
      <w:proofErr w:type="spellStart"/>
      <w:r w:rsidRPr="00562D2B">
        <w:rPr>
          <w:rFonts w:cs="Arial"/>
          <w:szCs w:val="22"/>
          <w:lang w:val="en-NZ"/>
        </w:rPr>
        <w:t>Bhadbhade</w:t>
      </w:r>
      <w:proofErr w:type="spellEnd"/>
      <w:r w:rsidRPr="00562D2B">
        <w:rPr>
          <w:rFonts w:cs="Arial"/>
          <w:szCs w:val="22"/>
          <w:lang w:val="en-NZ"/>
        </w:rPr>
        <w:t xml:space="preserve"> </w:t>
      </w:r>
      <w:r w:rsidR="00304A1B" w:rsidRPr="00562D2B">
        <w:rPr>
          <w:lang w:val="en-NZ"/>
        </w:rPr>
        <w:t>w</w:t>
      </w:r>
      <w:r w:rsidR="00562D2B">
        <w:rPr>
          <w:lang w:val="en-NZ"/>
        </w:rPr>
        <w:t>ere</w:t>
      </w:r>
      <w:r w:rsidR="00304A1B" w:rsidRPr="00562D2B">
        <w:rPr>
          <w:lang w:val="en-NZ"/>
        </w:rPr>
        <w:t xml:space="preserve"> present via videoconference for discussion of this application.</w:t>
      </w:r>
    </w:p>
    <w:p w14:paraId="2696FE85" w14:textId="77777777" w:rsidR="00304A1B" w:rsidRPr="00D324AA" w:rsidRDefault="00304A1B" w:rsidP="00304A1B">
      <w:pPr>
        <w:rPr>
          <w:u w:val="single"/>
          <w:lang w:val="en-NZ"/>
        </w:rPr>
      </w:pPr>
    </w:p>
    <w:p w14:paraId="09AEFE33" w14:textId="77777777" w:rsidR="00304A1B" w:rsidRPr="0054344C" w:rsidRDefault="00304A1B" w:rsidP="00304A1B">
      <w:pPr>
        <w:pStyle w:val="Headingbold"/>
      </w:pPr>
      <w:r w:rsidRPr="0054344C">
        <w:t>Potential conflicts of interest</w:t>
      </w:r>
    </w:p>
    <w:p w14:paraId="195AA1C1" w14:textId="77777777" w:rsidR="00304A1B" w:rsidRPr="00D324AA" w:rsidRDefault="00304A1B" w:rsidP="00304A1B">
      <w:pPr>
        <w:rPr>
          <w:b/>
          <w:lang w:val="en-NZ"/>
        </w:rPr>
      </w:pPr>
    </w:p>
    <w:p w14:paraId="44FC1792" w14:textId="77777777" w:rsidR="00304A1B" w:rsidRPr="00D324AA" w:rsidRDefault="00304A1B" w:rsidP="00304A1B">
      <w:pPr>
        <w:rPr>
          <w:lang w:val="en-NZ"/>
        </w:rPr>
      </w:pPr>
      <w:r w:rsidRPr="00D324AA">
        <w:rPr>
          <w:lang w:val="en-NZ"/>
        </w:rPr>
        <w:t>The Chair asked members to declare any potential conflicts of interest related to this application.</w:t>
      </w:r>
    </w:p>
    <w:p w14:paraId="16210732" w14:textId="77777777" w:rsidR="00304A1B" w:rsidRPr="00D324AA" w:rsidRDefault="00304A1B" w:rsidP="00304A1B">
      <w:pPr>
        <w:rPr>
          <w:lang w:val="en-NZ"/>
        </w:rPr>
      </w:pPr>
    </w:p>
    <w:p w14:paraId="2BF00941" w14:textId="227ECB9F" w:rsidR="00304A1B" w:rsidRDefault="00304A1B" w:rsidP="00304A1B">
      <w:pPr>
        <w:rPr>
          <w:lang w:val="en-NZ"/>
        </w:rPr>
      </w:pPr>
      <w:r w:rsidRPr="00D324AA">
        <w:rPr>
          <w:lang w:val="en-NZ"/>
        </w:rPr>
        <w:t>No potential conflicts of interest related to this application were declared by any member.</w:t>
      </w:r>
    </w:p>
    <w:p w14:paraId="755666C1" w14:textId="77777777" w:rsidR="0007298A" w:rsidRPr="00D324AA" w:rsidRDefault="0007298A" w:rsidP="00304A1B">
      <w:pPr>
        <w:rPr>
          <w:lang w:val="en-NZ"/>
        </w:rPr>
      </w:pPr>
    </w:p>
    <w:p w14:paraId="329FCE11" w14:textId="77777777" w:rsidR="00304A1B" w:rsidRPr="00D324AA" w:rsidRDefault="00304A1B" w:rsidP="00304A1B">
      <w:pPr>
        <w:autoSpaceDE w:val="0"/>
        <w:autoSpaceDN w:val="0"/>
        <w:adjustRightInd w:val="0"/>
        <w:rPr>
          <w:lang w:val="en-NZ"/>
        </w:rPr>
      </w:pPr>
    </w:p>
    <w:p w14:paraId="37B138A5" w14:textId="77777777" w:rsidR="00304A1B" w:rsidRPr="0054344C" w:rsidRDefault="00304A1B" w:rsidP="00304A1B">
      <w:pPr>
        <w:pStyle w:val="Headingbold"/>
      </w:pPr>
      <w:r w:rsidRPr="0054344C">
        <w:t xml:space="preserve">Summary of resolved ethical </w:t>
      </w:r>
      <w:proofErr w:type="gramStart"/>
      <w:r w:rsidRPr="0054344C">
        <w:t>issues</w:t>
      </w:r>
      <w:proofErr w:type="gramEnd"/>
      <w:r w:rsidRPr="0054344C">
        <w:t xml:space="preserve"> </w:t>
      </w:r>
    </w:p>
    <w:p w14:paraId="24D6DCF2" w14:textId="77777777" w:rsidR="00304A1B" w:rsidRPr="00D324AA" w:rsidRDefault="00304A1B" w:rsidP="00304A1B">
      <w:pPr>
        <w:rPr>
          <w:u w:val="single"/>
          <w:lang w:val="en-NZ"/>
        </w:rPr>
      </w:pPr>
    </w:p>
    <w:p w14:paraId="61E702EF" w14:textId="77777777" w:rsidR="00304A1B" w:rsidRPr="00D324AA" w:rsidRDefault="00304A1B" w:rsidP="00304A1B">
      <w:pPr>
        <w:rPr>
          <w:lang w:val="en-NZ"/>
        </w:rPr>
      </w:pPr>
      <w:r w:rsidRPr="00D324AA">
        <w:rPr>
          <w:lang w:val="en-NZ"/>
        </w:rPr>
        <w:t>The main ethical issues considered by the Committee and addressed by the Researcher are as follows.</w:t>
      </w:r>
    </w:p>
    <w:p w14:paraId="76686E8D" w14:textId="77777777" w:rsidR="00304A1B" w:rsidRPr="00D324AA" w:rsidRDefault="00304A1B" w:rsidP="00304A1B">
      <w:pPr>
        <w:rPr>
          <w:lang w:val="en-NZ"/>
        </w:rPr>
      </w:pPr>
    </w:p>
    <w:p w14:paraId="1F660E5C" w14:textId="77777777" w:rsidR="00562D2B" w:rsidRDefault="00562D2B">
      <w:pPr>
        <w:pStyle w:val="ListParagraph"/>
        <w:numPr>
          <w:ilvl w:val="0"/>
          <w:numId w:val="9"/>
        </w:numPr>
      </w:pPr>
      <w:r>
        <w:t>The Committee informed the researchers that the request for the application to be considered in a closed meeting has been declined. There was no adequate justification of why a closed meeting was necessary</w:t>
      </w:r>
      <w:r w:rsidR="00EE4EDE">
        <w:t>. T</w:t>
      </w:r>
      <w:r>
        <w:t xml:space="preserve">he HDECs </w:t>
      </w:r>
      <w:r w:rsidR="00EE4EDE">
        <w:t>do</w:t>
      </w:r>
      <w:r>
        <w:t xml:space="preserve"> not </w:t>
      </w:r>
      <w:proofErr w:type="gramStart"/>
      <w:r>
        <w:t>consider</w:t>
      </w:r>
      <w:proofErr w:type="gramEnd"/>
      <w:r>
        <w:t xml:space="preserve"> or </w:t>
      </w:r>
      <w:r w:rsidR="00EE4EDE">
        <w:t>review</w:t>
      </w:r>
      <w:r>
        <w:t xml:space="preserve"> matters of commercial sensitivity</w:t>
      </w:r>
      <w:r w:rsidR="00EE4EDE">
        <w:t xml:space="preserve"> or intellectual property</w:t>
      </w:r>
      <w:r>
        <w:t xml:space="preserve"> </w:t>
      </w:r>
      <w:r w:rsidR="00EE4EDE">
        <w:t>(</w:t>
      </w:r>
      <w:r>
        <w:t>which was the only cited reason provided to the Committee</w:t>
      </w:r>
      <w:r w:rsidR="00EE4EDE">
        <w:t>)</w:t>
      </w:r>
      <w:r>
        <w:t>.</w:t>
      </w:r>
    </w:p>
    <w:p w14:paraId="58591D6D" w14:textId="6936F2CE" w:rsidR="00562D2B" w:rsidRPr="008B52F2" w:rsidRDefault="003F0993" w:rsidP="000C4209">
      <w:pPr>
        <w:pStyle w:val="ListParagraph"/>
      </w:pPr>
      <w:r>
        <w:t xml:space="preserve">The Committee clarified that </w:t>
      </w:r>
      <w:r w:rsidR="00285E33">
        <w:t>only the Optimal clinical trials advertising material will be used</w:t>
      </w:r>
      <w:r w:rsidR="008260F7">
        <w:t xml:space="preserve"> in New Zealand</w:t>
      </w:r>
      <w:r w:rsidR="00285E33">
        <w:t xml:space="preserve">. </w:t>
      </w:r>
      <w:r w:rsidR="00FE330F">
        <w:t xml:space="preserve">After the meeting this was discussed </w:t>
      </w:r>
      <w:proofErr w:type="gramStart"/>
      <w:r w:rsidR="00FE330F">
        <w:t>further</w:t>
      </w:r>
      <w:proofErr w:type="gramEnd"/>
      <w:r w:rsidR="00FE330F">
        <w:t xml:space="preserve"> and all advertising was to be used. The Committee </w:t>
      </w:r>
      <w:r w:rsidR="005849DE">
        <w:t>have included their comments to ensure that all advertising materials meet the ethical standards.</w:t>
      </w:r>
    </w:p>
    <w:p w14:paraId="6DCAC3F9" w14:textId="77777777" w:rsidR="00304A1B" w:rsidRPr="00D324AA" w:rsidRDefault="00304A1B" w:rsidP="00304A1B">
      <w:pPr>
        <w:spacing w:before="80" w:after="80"/>
        <w:rPr>
          <w:lang w:val="en-NZ"/>
        </w:rPr>
      </w:pPr>
    </w:p>
    <w:p w14:paraId="16CD1E72" w14:textId="77777777" w:rsidR="00304A1B" w:rsidRPr="0054344C" w:rsidRDefault="00304A1B" w:rsidP="00304A1B">
      <w:pPr>
        <w:pStyle w:val="Headingbold"/>
      </w:pPr>
      <w:r w:rsidRPr="0054344C">
        <w:t>Summary of outstanding ethical issues</w:t>
      </w:r>
    </w:p>
    <w:p w14:paraId="5615BFF9" w14:textId="77777777" w:rsidR="00304A1B" w:rsidRPr="00D324AA" w:rsidRDefault="00304A1B" w:rsidP="00304A1B">
      <w:pPr>
        <w:rPr>
          <w:lang w:val="en-NZ"/>
        </w:rPr>
      </w:pPr>
    </w:p>
    <w:p w14:paraId="1B729504" w14:textId="77777777" w:rsidR="00304A1B" w:rsidRPr="00D324AA" w:rsidRDefault="00304A1B" w:rsidP="00304A1B">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15CB80F7" w14:textId="77777777" w:rsidR="00304A1B" w:rsidRPr="00D324AA" w:rsidRDefault="00304A1B" w:rsidP="00304A1B">
      <w:pPr>
        <w:autoSpaceDE w:val="0"/>
        <w:autoSpaceDN w:val="0"/>
        <w:adjustRightInd w:val="0"/>
        <w:rPr>
          <w:szCs w:val="22"/>
          <w:lang w:val="en-NZ"/>
        </w:rPr>
      </w:pPr>
    </w:p>
    <w:p w14:paraId="3B1F3449" w14:textId="530280D0" w:rsidR="008B52F2" w:rsidRPr="00D324AA" w:rsidRDefault="008B52F2">
      <w:pPr>
        <w:pStyle w:val="ListParagraph"/>
        <w:numPr>
          <w:ilvl w:val="0"/>
          <w:numId w:val="9"/>
        </w:numPr>
      </w:pPr>
      <w:r w:rsidRPr="00D324AA">
        <w:t xml:space="preserve">The Committee </w:t>
      </w:r>
      <w:r w:rsidR="008260F7">
        <w:t xml:space="preserve">noted </w:t>
      </w:r>
      <w:r>
        <w:t xml:space="preserve">the CI indemnity that had been provided was </w:t>
      </w:r>
      <w:r w:rsidR="008260F7">
        <w:t xml:space="preserve">at registrar level and queried whether this was sufficient for the coordinating investigator, who has overall responsibility for the study nationally and is would usually </w:t>
      </w:r>
      <w:proofErr w:type="gramStart"/>
      <w:r w:rsidR="008260F7">
        <w:t>be considered to be</w:t>
      </w:r>
      <w:proofErr w:type="gramEnd"/>
      <w:r w:rsidR="008260F7">
        <w:t xml:space="preserve"> at consultant level</w:t>
      </w:r>
      <w:r>
        <w:t xml:space="preserve">. The Committee requests </w:t>
      </w:r>
      <w:r w:rsidR="00EF38E9">
        <w:t>provision of</w:t>
      </w:r>
      <w:r w:rsidR="00EF38E9" w:rsidRPr="00EF38E9">
        <w:t xml:space="preserve"> written confirmation from MPS that registrar capacity indemnity is sufficient</w:t>
      </w:r>
      <w:r w:rsidR="00EF38E9">
        <w:t>. Otherwise, please</w:t>
      </w:r>
      <w:r w:rsidR="00EF38E9" w:rsidRPr="00EF38E9">
        <w:t xml:space="preserve"> amend cover.</w:t>
      </w:r>
    </w:p>
    <w:p w14:paraId="3725A2F8" w14:textId="77777777" w:rsidR="00EF38E9" w:rsidRPr="00EF38E9" w:rsidRDefault="008B52F2" w:rsidP="00E30BAD">
      <w:pPr>
        <w:pStyle w:val="ListParagraph"/>
        <w:rPr>
          <w:rFonts w:cs="Arial"/>
          <w:color w:val="FF0000"/>
        </w:rPr>
      </w:pPr>
      <w:r>
        <w:t xml:space="preserve">The Committee queried </w:t>
      </w:r>
      <w:r w:rsidR="00EF38E9" w:rsidRPr="00EF38E9">
        <w:t>what processes are in place to respond to severe reactions to gluten challenge.</w:t>
      </w:r>
      <w:r w:rsidR="00EF38E9">
        <w:t xml:space="preserve"> </w:t>
      </w:r>
    </w:p>
    <w:p w14:paraId="39E9E4C0" w14:textId="77777777" w:rsidR="003F0993" w:rsidRPr="003F0993" w:rsidRDefault="00EF38E9" w:rsidP="00E30BAD">
      <w:pPr>
        <w:pStyle w:val="ListParagraph"/>
        <w:rPr>
          <w:rFonts w:cs="Arial"/>
          <w:color w:val="FF0000"/>
        </w:rPr>
      </w:pPr>
      <w:r>
        <w:t xml:space="preserve">The Committee requested that the researchers </w:t>
      </w:r>
      <w:r w:rsidRPr="00EF38E9">
        <w:t>outline the processes in place during the recruitment process to ensure individuals are provided with an opportunity to speak with research team members not involved in their clinical care.</w:t>
      </w:r>
      <w:r w:rsidR="003F0993">
        <w:t xml:space="preserve"> </w:t>
      </w:r>
    </w:p>
    <w:p w14:paraId="6A235ED5" w14:textId="77777777" w:rsidR="008861A5" w:rsidRDefault="003F0993" w:rsidP="008861A5">
      <w:pPr>
        <w:pStyle w:val="ListParagraph"/>
      </w:pPr>
      <w:r>
        <w:t>Please e</w:t>
      </w:r>
      <w:r w:rsidRPr="003F0993">
        <w:t xml:space="preserve">nsure good quality ethnicity data relevant to the New Zealand population is collected at a site level, if </w:t>
      </w:r>
      <w:r w:rsidR="00285E33" w:rsidRPr="003F0993">
        <w:t>necessary,</w:t>
      </w:r>
      <w:r w:rsidRPr="003F0993">
        <w:t xml:space="preserve"> in addition to eCRF-</w:t>
      </w:r>
      <w:r w:rsidR="00285E33" w:rsidRPr="003F0993">
        <w:t>specified</w:t>
      </w:r>
      <w:r w:rsidRPr="003F0993">
        <w:t xml:space="preserve"> race / ethnicity fields</w:t>
      </w:r>
    </w:p>
    <w:p w14:paraId="638427CE" w14:textId="77777777" w:rsidR="008861A5" w:rsidRDefault="003F0993" w:rsidP="008861A5">
      <w:pPr>
        <w:pStyle w:val="ListParagraph"/>
      </w:pPr>
      <w:r>
        <w:t>The Committee requested the following changes to the Recruitment Material and Advertisements</w:t>
      </w:r>
      <w:r w:rsidR="002138ED">
        <w:t>:</w:t>
      </w:r>
    </w:p>
    <w:p w14:paraId="0A99FE7E" w14:textId="77777777" w:rsidR="008861A5" w:rsidRDefault="003F0993">
      <w:pPr>
        <w:pStyle w:val="ListParagraph"/>
        <w:numPr>
          <w:ilvl w:val="1"/>
          <w:numId w:val="17"/>
        </w:numPr>
      </w:pPr>
      <w:r>
        <w:t>The Committee noted that r</w:t>
      </w:r>
      <w:r w:rsidRPr="003F0993">
        <w:t xml:space="preserve">ecruitment material states compensation for time and travel is 'possible' or 'may be provided'. Clarify what is intended for NZ participants </w:t>
      </w:r>
      <w:r w:rsidRPr="003F0993">
        <w:lastRenderedPageBreak/>
        <w:t>and address this definitively in all participant-facing material.</w:t>
      </w:r>
      <w:r w:rsidR="008260F7">
        <w:t xml:space="preserve"> Please provide details of reimbursement amounts to the Committee.</w:t>
      </w:r>
    </w:p>
    <w:p w14:paraId="1BB33232" w14:textId="77777777" w:rsidR="008861A5" w:rsidRDefault="003F0993">
      <w:pPr>
        <w:pStyle w:val="ListParagraph"/>
        <w:numPr>
          <w:ilvl w:val="1"/>
          <w:numId w:val="17"/>
        </w:numPr>
      </w:pPr>
      <w:r>
        <w:t>Please</w:t>
      </w:r>
      <w:r w:rsidR="00EE4EDE">
        <w:t xml:space="preserve"> delete </w:t>
      </w:r>
      <w:r w:rsidR="00EE4EDE" w:rsidRPr="00EE4EDE">
        <w:t xml:space="preserve">'paid clinical trials' from </w:t>
      </w:r>
      <w:r w:rsidR="00EE4EDE">
        <w:t xml:space="preserve">the </w:t>
      </w:r>
      <w:r w:rsidR="00EE4EDE" w:rsidRPr="00EE4EDE">
        <w:t xml:space="preserve">Headline options in </w:t>
      </w:r>
      <w:r w:rsidR="00EE4EDE">
        <w:t xml:space="preserve">the </w:t>
      </w:r>
      <w:r w:rsidR="00EE4EDE" w:rsidRPr="00EE4EDE">
        <w:t xml:space="preserve">Optimal Clinical Trials </w:t>
      </w:r>
      <w:r w:rsidR="00EE4EDE">
        <w:t xml:space="preserve">advertising </w:t>
      </w:r>
      <w:r w:rsidR="00EE4EDE" w:rsidRPr="00EE4EDE">
        <w:t>document.</w:t>
      </w:r>
    </w:p>
    <w:p w14:paraId="4402544E" w14:textId="77777777" w:rsidR="008861A5" w:rsidRDefault="0007298A">
      <w:pPr>
        <w:pStyle w:val="ListParagraph"/>
        <w:numPr>
          <w:ilvl w:val="1"/>
          <w:numId w:val="17"/>
        </w:numPr>
      </w:pPr>
      <w:r>
        <w:t xml:space="preserve">Please delete 'Possible' from 'Possible compensation for time + travel' and </w:t>
      </w:r>
      <w:r w:rsidR="00B76087">
        <w:t>remove this</w:t>
      </w:r>
      <w:r>
        <w:t xml:space="preserve"> from the 'benefits' section of all material. </w:t>
      </w:r>
    </w:p>
    <w:p w14:paraId="4F4A7CE1" w14:textId="77777777" w:rsidR="008861A5" w:rsidRDefault="0007298A">
      <w:pPr>
        <w:pStyle w:val="ListParagraph"/>
        <w:numPr>
          <w:ilvl w:val="1"/>
          <w:numId w:val="17"/>
        </w:numPr>
      </w:pPr>
      <w:r>
        <w:t>Please delete 'Study-related care at no cost' from the benefits section of all material; this infers participants could reasonably be expected to pay for care required to conduct the study.</w:t>
      </w:r>
    </w:p>
    <w:p w14:paraId="6F54D1E8" w14:textId="77777777" w:rsidR="008861A5" w:rsidRDefault="0007298A">
      <w:pPr>
        <w:pStyle w:val="ListParagraph"/>
        <w:numPr>
          <w:ilvl w:val="1"/>
          <w:numId w:val="17"/>
        </w:numPr>
      </w:pPr>
      <w:r>
        <w:t>Please delete 'Participation is limited.', 'click as soon as you can' etc</w:t>
      </w:r>
      <w:r w:rsidR="00B76087">
        <w:t>.,</w:t>
      </w:r>
      <w:r>
        <w:t xml:space="preserve"> from messaging; this places inappropriate sense of urgency and or time pressure to agree to take part.</w:t>
      </w:r>
    </w:p>
    <w:p w14:paraId="1A79D56E" w14:textId="17388BB8" w:rsidR="0007298A" w:rsidRDefault="0007298A">
      <w:pPr>
        <w:pStyle w:val="ListParagraph"/>
        <w:numPr>
          <w:ilvl w:val="1"/>
          <w:numId w:val="17"/>
        </w:numPr>
      </w:pPr>
      <w:r>
        <w:t>Please delete 'Retargeting' messages from Digital Ad Packet and Search Ads documents, for example:</w:t>
      </w:r>
    </w:p>
    <w:p w14:paraId="63DE46F5" w14:textId="77777777" w:rsidR="00B76087" w:rsidRDefault="0007298A">
      <w:pPr>
        <w:pStyle w:val="ListParagraph"/>
        <w:numPr>
          <w:ilvl w:val="1"/>
          <w:numId w:val="18"/>
        </w:numPr>
      </w:pPr>
      <w:r>
        <w:t>Limited Spots Remain in Coeliac Disease Research Study</w:t>
      </w:r>
    </w:p>
    <w:p w14:paraId="0A20F20B" w14:textId="77777777" w:rsidR="00B76087" w:rsidRDefault="0007298A">
      <w:pPr>
        <w:pStyle w:val="ListParagraph"/>
        <w:numPr>
          <w:ilvl w:val="1"/>
          <w:numId w:val="18"/>
        </w:numPr>
      </w:pPr>
      <w:r>
        <w:t>Enrol in Coeliac Disease Research Study Before It Fills Up</w:t>
      </w:r>
    </w:p>
    <w:p w14:paraId="087BD0DC" w14:textId="77777777" w:rsidR="00B76087" w:rsidRDefault="0007298A">
      <w:pPr>
        <w:pStyle w:val="ListParagraph"/>
        <w:numPr>
          <w:ilvl w:val="1"/>
          <w:numId w:val="18"/>
        </w:numPr>
      </w:pPr>
      <w:r>
        <w:t>Coeliac Disease Study Close to Reaching Maximum Enrolment'</w:t>
      </w:r>
    </w:p>
    <w:p w14:paraId="00FF323C" w14:textId="77777777" w:rsidR="008861A5" w:rsidRDefault="0007298A">
      <w:pPr>
        <w:pStyle w:val="ListParagraph"/>
        <w:numPr>
          <w:ilvl w:val="1"/>
          <w:numId w:val="18"/>
        </w:numPr>
      </w:pPr>
      <w:r>
        <w:t>Don't miss out!</w:t>
      </w:r>
    </w:p>
    <w:p w14:paraId="790F875A" w14:textId="77777777" w:rsidR="008861A5" w:rsidRDefault="0007298A">
      <w:pPr>
        <w:pStyle w:val="ListParagraph"/>
        <w:numPr>
          <w:ilvl w:val="1"/>
          <w:numId w:val="18"/>
        </w:numPr>
      </w:pPr>
      <w:r>
        <w:t xml:space="preserve">Where individuals decline interest, </w:t>
      </w:r>
      <w:r w:rsidR="00B76087">
        <w:t xml:space="preserve">please </w:t>
      </w:r>
      <w:r>
        <w:t>ensure they are asked whether they wish to be removed from the database prior to ending messaging.</w:t>
      </w:r>
    </w:p>
    <w:p w14:paraId="652F6027" w14:textId="7F0B8C3A" w:rsidR="0007298A" w:rsidRDefault="00B76087">
      <w:pPr>
        <w:pStyle w:val="ListParagraph"/>
        <w:numPr>
          <w:ilvl w:val="1"/>
          <w:numId w:val="17"/>
        </w:numPr>
      </w:pPr>
      <w:r>
        <w:t>Please d</w:t>
      </w:r>
      <w:r w:rsidR="0007298A">
        <w:t>elete 'If NO/ not interested: OK as a reminder, the generosity of your time and effort would be helping others with similar symptoms, both now and in the future. If you change your mind...';</w:t>
      </w:r>
      <w:r>
        <w:t xml:space="preserve"> as this adds pressure to the individual to participate</w:t>
      </w:r>
      <w:r w:rsidR="0007298A">
        <w:t>.</w:t>
      </w:r>
    </w:p>
    <w:p w14:paraId="65889647" w14:textId="4F60C16C" w:rsidR="0007298A" w:rsidRDefault="00B76087">
      <w:pPr>
        <w:pStyle w:val="ListParagraph"/>
        <w:numPr>
          <w:ilvl w:val="1"/>
          <w:numId w:val="17"/>
        </w:numPr>
      </w:pPr>
      <w:r>
        <w:t>Please c</w:t>
      </w:r>
      <w:r w:rsidR="0007298A">
        <w:t>larify to the committee how patients sent the 'Dear Patient' emails will be identified, and who they will be sent from.</w:t>
      </w:r>
    </w:p>
    <w:p w14:paraId="43FA0107" w14:textId="6BD522A4" w:rsidR="0007298A" w:rsidRDefault="0007298A">
      <w:pPr>
        <w:pStyle w:val="ListParagraph"/>
        <w:numPr>
          <w:ilvl w:val="1"/>
          <w:numId w:val="17"/>
        </w:numPr>
      </w:pPr>
      <w:r>
        <w:t xml:space="preserve">Please amend the </w:t>
      </w:r>
      <w:proofErr w:type="gramStart"/>
      <w:r>
        <w:t>Doctor to Doctor</w:t>
      </w:r>
      <w:proofErr w:type="gramEnd"/>
      <w:r>
        <w:t xml:space="preserve"> email to clarify that agreement should be sought from the patient prior to referral to the study team.</w:t>
      </w:r>
    </w:p>
    <w:p w14:paraId="03FE47A6" w14:textId="77777777" w:rsidR="008861A5" w:rsidRDefault="00B76087">
      <w:pPr>
        <w:pStyle w:val="ListParagraph"/>
        <w:numPr>
          <w:ilvl w:val="1"/>
          <w:numId w:val="17"/>
        </w:numPr>
      </w:pPr>
      <w:r>
        <w:t>Please r</w:t>
      </w:r>
      <w:r w:rsidR="0007298A">
        <w:t xml:space="preserve">eview and correct misspellings and lack of </w:t>
      </w:r>
      <w:proofErr w:type="spellStart"/>
      <w:r w:rsidR="0007298A">
        <w:t>tohūto</w:t>
      </w:r>
      <w:proofErr w:type="spellEnd"/>
      <w:r w:rsidR="0007298A">
        <w:t xml:space="preserve"> (macron) for '</w:t>
      </w:r>
      <w:proofErr w:type="spellStart"/>
      <w:r w:rsidR="0007298A">
        <w:t>tena</w:t>
      </w:r>
      <w:proofErr w:type="spellEnd"/>
      <w:r w:rsidR="0007298A">
        <w:t xml:space="preserve"> </w:t>
      </w:r>
      <w:proofErr w:type="spellStart"/>
      <w:r w:rsidR="0007298A">
        <w:t>kotou</w:t>
      </w:r>
      <w:proofErr w:type="spellEnd"/>
      <w:r w:rsidR="0007298A">
        <w:t>'(</w:t>
      </w:r>
      <w:proofErr w:type="spellStart"/>
      <w:r w:rsidR="0007298A">
        <w:t>tēnā</w:t>
      </w:r>
      <w:proofErr w:type="spellEnd"/>
      <w:r w:rsidR="0007298A">
        <w:t xml:space="preserve"> koutou) and '</w:t>
      </w:r>
      <w:proofErr w:type="spellStart"/>
      <w:r w:rsidR="0007298A">
        <w:t>nga</w:t>
      </w:r>
      <w:proofErr w:type="spellEnd"/>
      <w:r w:rsidR="0007298A">
        <w:t>' (</w:t>
      </w:r>
      <w:proofErr w:type="spellStart"/>
      <w:r w:rsidR="0007298A">
        <w:t>ngā</w:t>
      </w:r>
      <w:proofErr w:type="spellEnd"/>
      <w:r w:rsidR="0007298A">
        <w:t>) in the Participant Visit Guide and Brochure.</w:t>
      </w:r>
    </w:p>
    <w:p w14:paraId="4290B278" w14:textId="62F74709" w:rsidR="00EE4EDE" w:rsidRDefault="00EE4EDE">
      <w:pPr>
        <w:pStyle w:val="ListParagraph"/>
        <w:numPr>
          <w:ilvl w:val="0"/>
          <w:numId w:val="17"/>
        </w:numPr>
      </w:pPr>
      <w:r>
        <w:t>The Committee requested the following changes to the Data and Tissue Management Plan (DTMP):</w:t>
      </w:r>
    </w:p>
    <w:p w14:paraId="441B7FCF" w14:textId="77777777" w:rsidR="00EE4EDE" w:rsidRDefault="00EE4EDE">
      <w:pPr>
        <w:pStyle w:val="ListParagraph"/>
        <w:numPr>
          <w:ilvl w:val="1"/>
          <w:numId w:val="19"/>
        </w:numPr>
      </w:pPr>
      <w:r>
        <w:t>Please a</w:t>
      </w:r>
      <w:r w:rsidRPr="00EE4EDE">
        <w:t>ddress inconsistencies with</w:t>
      </w:r>
      <w:r>
        <w:t>in</w:t>
      </w:r>
      <w:r w:rsidRPr="00EE4EDE">
        <w:t xml:space="preserve"> the DTMP (Sections 8.5, 8.8 and 12)</w:t>
      </w:r>
      <w:r w:rsidR="008260F7">
        <w:t>,</w:t>
      </w:r>
      <w:r w:rsidRPr="00EE4EDE">
        <w:t xml:space="preserve"> and between the DTMP and PISCF</w:t>
      </w:r>
      <w:r w:rsidR="008260F7">
        <w:t>,</w:t>
      </w:r>
      <w:r w:rsidRPr="00EE4EDE">
        <w:t xml:space="preserve"> regarding future use of data.</w:t>
      </w:r>
    </w:p>
    <w:p w14:paraId="6E02F659" w14:textId="77777777" w:rsidR="00EE4EDE" w:rsidRDefault="00EE4EDE">
      <w:pPr>
        <w:pStyle w:val="ListParagraph"/>
        <w:numPr>
          <w:ilvl w:val="1"/>
          <w:numId w:val="19"/>
        </w:numPr>
      </w:pPr>
      <w:r>
        <w:t>Please e</w:t>
      </w:r>
      <w:r w:rsidRPr="00EE4EDE">
        <w:t xml:space="preserve">xplain what is meant by the statement regarding tissue withdrawal in Section 13; the text states </w:t>
      </w:r>
      <w:proofErr w:type="gramStart"/>
      <w:r w:rsidRPr="00EE4EDE">
        <w:t>requests</w:t>
      </w:r>
      <w:proofErr w:type="gramEnd"/>
      <w:r w:rsidRPr="00EE4EDE">
        <w:t xml:space="preserve"> to withdraw tissue will be 'documented', but also that tissue will continue to be analysed.</w:t>
      </w:r>
    </w:p>
    <w:p w14:paraId="02B19F7C" w14:textId="77777777" w:rsidR="003F0993" w:rsidRDefault="003F0993" w:rsidP="00304A1B">
      <w:pPr>
        <w:spacing w:before="80" w:after="80"/>
        <w:rPr>
          <w:rFonts w:cs="Arial"/>
          <w:szCs w:val="22"/>
          <w:lang w:val="en-NZ"/>
        </w:rPr>
      </w:pPr>
    </w:p>
    <w:p w14:paraId="734001EE" w14:textId="77777777" w:rsidR="00304A1B" w:rsidRPr="00D324AA" w:rsidRDefault="00304A1B" w:rsidP="00304A1B">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996F5E8" w14:textId="77777777" w:rsidR="00304A1B" w:rsidRPr="00D324AA" w:rsidRDefault="00304A1B" w:rsidP="00304A1B">
      <w:pPr>
        <w:spacing w:before="80" w:after="80"/>
        <w:rPr>
          <w:rFonts w:cs="Arial"/>
          <w:szCs w:val="22"/>
          <w:lang w:val="en-NZ"/>
        </w:rPr>
      </w:pPr>
    </w:p>
    <w:p w14:paraId="2F64AC29" w14:textId="77777777" w:rsidR="003F0993" w:rsidRDefault="00304A1B" w:rsidP="00304A1B">
      <w:pPr>
        <w:pStyle w:val="ListParagraph"/>
      </w:pPr>
      <w:r w:rsidRPr="00D324AA">
        <w:t>Please</w:t>
      </w:r>
      <w:r w:rsidR="00EF38E9">
        <w:t xml:space="preserve"> clarify </w:t>
      </w:r>
      <w:r w:rsidR="00EF38E9" w:rsidRPr="00EF38E9">
        <w:t>the risks in lay terms and clarify what the acronyms used mean, and what potential safety issues may be associated with raised complement.</w:t>
      </w:r>
    </w:p>
    <w:p w14:paraId="442D6381" w14:textId="77777777" w:rsidR="003F0993" w:rsidRDefault="003F0993" w:rsidP="00304A1B">
      <w:pPr>
        <w:pStyle w:val="ListParagraph"/>
      </w:pPr>
      <w:r>
        <w:t>Please amend “efficacy” to “effectiveness” in the lay title.</w:t>
      </w:r>
    </w:p>
    <w:p w14:paraId="1C4F3810" w14:textId="77777777" w:rsidR="003F0993" w:rsidRDefault="003F0993" w:rsidP="00304A1B">
      <w:pPr>
        <w:pStyle w:val="ListParagraph"/>
      </w:pPr>
      <w:r>
        <w:t>Please remove all</w:t>
      </w:r>
      <w:r w:rsidRPr="003F0993">
        <w:t xml:space="preserve"> repeated information regarding randomisation, blinding, time on study, the requirement to have maintained a gluten free diet, disclosures and use of con meds, contraception requirements, study procedures, HIV testing, etc.</w:t>
      </w:r>
    </w:p>
    <w:p w14:paraId="26267C61" w14:textId="77777777" w:rsidR="003F0993" w:rsidRDefault="003F0993" w:rsidP="003F0993">
      <w:pPr>
        <w:pStyle w:val="ListParagraph"/>
      </w:pPr>
      <w:r>
        <w:t>Please simplify the exclusion criteria as this is currently too technical.</w:t>
      </w:r>
    </w:p>
    <w:p w14:paraId="2D7E626A" w14:textId="77777777" w:rsidR="00EE4EDE" w:rsidRDefault="00EE4EDE" w:rsidP="003F0993">
      <w:pPr>
        <w:pStyle w:val="ListParagraph"/>
      </w:pPr>
      <w:r>
        <w:t>Please delete the</w:t>
      </w:r>
      <w:r w:rsidRPr="00EE4EDE">
        <w:t xml:space="preserve"> information about chances of receiving each treatment; it is too complicated</w:t>
      </w:r>
      <w:r>
        <w:t>.</w:t>
      </w:r>
    </w:p>
    <w:p w14:paraId="649259CB" w14:textId="77777777" w:rsidR="003F0993" w:rsidRDefault="003F0993" w:rsidP="003F0993">
      <w:pPr>
        <w:pStyle w:val="ListParagraph"/>
      </w:pPr>
      <w:r>
        <w:lastRenderedPageBreak/>
        <w:t>Please correct the page numbers</w:t>
      </w:r>
      <w:r w:rsidR="00EE4EDE">
        <w:t xml:space="preserve">, </w:t>
      </w:r>
      <w:proofErr w:type="gramStart"/>
      <w:r w:rsidR="00EE4EDE">
        <w:t>in particular around</w:t>
      </w:r>
      <w:proofErr w:type="gramEnd"/>
      <w:r w:rsidR="00EE4EDE">
        <w:t xml:space="preserve"> the assessment table</w:t>
      </w:r>
      <w:r>
        <w:t>.</w:t>
      </w:r>
    </w:p>
    <w:p w14:paraId="5D8BA00E" w14:textId="77777777" w:rsidR="00EE4EDE" w:rsidRDefault="00EE4EDE" w:rsidP="003F0993">
      <w:pPr>
        <w:pStyle w:val="ListParagraph"/>
      </w:pPr>
      <w:r>
        <w:t>Please c</w:t>
      </w:r>
      <w:r w:rsidRPr="00EE4EDE">
        <w:t>arry the headings of the assessment table across each new page.</w:t>
      </w:r>
    </w:p>
    <w:p w14:paraId="508814B9" w14:textId="77777777" w:rsidR="00EE4EDE" w:rsidRDefault="003F0993" w:rsidP="00867551">
      <w:pPr>
        <w:pStyle w:val="ListParagraph"/>
      </w:pPr>
      <w:r>
        <w:t xml:space="preserve">Please </w:t>
      </w:r>
      <w:r w:rsidR="00EE4EDE">
        <w:t>c</w:t>
      </w:r>
      <w:r w:rsidR="00EE4EDE" w:rsidRPr="00EE4EDE">
        <w:t xml:space="preserve">larify what is meant by 'or genetic samples' and under </w:t>
      </w:r>
      <w:r w:rsidR="00EE4EDE">
        <w:t>‘</w:t>
      </w:r>
      <w:r w:rsidR="00EE4EDE" w:rsidRPr="00EE4EDE">
        <w:t>Genetic tests</w:t>
      </w:r>
      <w:r w:rsidR="00EE4EDE">
        <w:t>’</w:t>
      </w:r>
      <w:r w:rsidR="00EE4EDE" w:rsidRPr="00EE4EDE">
        <w:t>. The protocol states the only analysis that will be performed is HLA typing and RNA biomarker analysis.</w:t>
      </w:r>
      <w:r w:rsidR="00EE4EDE">
        <w:t xml:space="preserve"> If this is the </w:t>
      </w:r>
      <w:proofErr w:type="gramStart"/>
      <w:r w:rsidR="00EE4EDE">
        <w:t>case</w:t>
      </w:r>
      <w:proofErr w:type="gramEnd"/>
      <w:r w:rsidR="00EE4EDE">
        <w:t xml:space="preserve"> then state that these will be the only targets as currently the wording is far too broad.</w:t>
      </w:r>
    </w:p>
    <w:p w14:paraId="0F8FDCAB" w14:textId="77777777" w:rsidR="003F0993" w:rsidRDefault="003F0993" w:rsidP="00867551">
      <w:pPr>
        <w:pStyle w:val="ListParagraph"/>
      </w:pPr>
      <w:r>
        <w:t xml:space="preserve">Please amend all amounts of blood measured in teaspoons etc., to be in </w:t>
      </w:r>
      <w:r w:rsidR="00285E33">
        <w:t xml:space="preserve">millilitres. </w:t>
      </w:r>
    </w:p>
    <w:p w14:paraId="1D114F56" w14:textId="77777777" w:rsidR="003F0993" w:rsidRDefault="003F0993">
      <w:pPr>
        <w:pStyle w:val="ListParagraph"/>
        <w:numPr>
          <w:ilvl w:val="0"/>
          <w:numId w:val="5"/>
        </w:numPr>
      </w:pPr>
      <w:r>
        <w:t>Please amend mention of number of NZ participants to be consistent.</w:t>
      </w:r>
    </w:p>
    <w:p w14:paraId="3C1D4719" w14:textId="77777777" w:rsidR="00EE4EDE" w:rsidRDefault="00EE4EDE">
      <w:pPr>
        <w:pStyle w:val="ListParagraph"/>
        <w:numPr>
          <w:ilvl w:val="0"/>
          <w:numId w:val="5"/>
        </w:numPr>
      </w:pPr>
      <w:r>
        <w:t>Please note that i</w:t>
      </w:r>
      <w:r w:rsidRPr="00EE4EDE">
        <w:t xml:space="preserve">t is not acceptable for participants to be expected to pay for treatment to address side effects or symptoms deemed potentially </w:t>
      </w:r>
      <w:proofErr w:type="gramStart"/>
      <w:r w:rsidRPr="00EE4EDE">
        <w:t>study-related</w:t>
      </w:r>
      <w:proofErr w:type="gramEnd"/>
      <w:r w:rsidRPr="00EE4EDE">
        <w:t xml:space="preserve">. Please amend the text </w:t>
      </w:r>
      <w:r>
        <w:t xml:space="preserve">under the heading “Can I have other Treatments” </w:t>
      </w:r>
      <w:r w:rsidRPr="00EE4EDE">
        <w:t>accordingly and ensure participants are fully reimbursed for any such treatment.</w:t>
      </w:r>
    </w:p>
    <w:p w14:paraId="4A3D4E0B" w14:textId="77777777" w:rsidR="00EE4EDE" w:rsidRDefault="00EE4EDE">
      <w:pPr>
        <w:pStyle w:val="ListParagraph"/>
        <w:numPr>
          <w:ilvl w:val="0"/>
          <w:numId w:val="5"/>
        </w:numPr>
      </w:pPr>
      <w:r>
        <w:t>Please include the option for an interpreter at the beginning of the PIS and not just at the beginning of the consent form.</w:t>
      </w:r>
    </w:p>
    <w:p w14:paraId="2CE7CC2C" w14:textId="77777777" w:rsidR="003F0993" w:rsidRPr="00D324AA" w:rsidRDefault="003F0993" w:rsidP="003F0993">
      <w:pPr>
        <w:pStyle w:val="ListParagraph"/>
        <w:numPr>
          <w:ilvl w:val="0"/>
          <w:numId w:val="0"/>
        </w:numPr>
        <w:ind w:left="360" w:hanging="360"/>
      </w:pPr>
    </w:p>
    <w:p w14:paraId="53907519" w14:textId="77777777" w:rsidR="00304A1B" w:rsidRPr="0054344C" w:rsidRDefault="00304A1B" w:rsidP="00304A1B">
      <w:pPr>
        <w:rPr>
          <w:b/>
          <w:bCs/>
          <w:lang w:val="en-NZ"/>
        </w:rPr>
      </w:pPr>
      <w:r w:rsidRPr="0054344C">
        <w:rPr>
          <w:b/>
          <w:bCs/>
          <w:lang w:val="en-NZ"/>
        </w:rPr>
        <w:t xml:space="preserve">Decision </w:t>
      </w:r>
    </w:p>
    <w:p w14:paraId="67E91400" w14:textId="77777777" w:rsidR="00304A1B" w:rsidRPr="00D324AA" w:rsidRDefault="00304A1B" w:rsidP="00304A1B">
      <w:pPr>
        <w:rPr>
          <w:lang w:val="en-NZ"/>
        </w:rPr>
      </w:pPr>
    </w:p>
    <w:p w14:paraId="73B12E9F" w14:textId="77777777" w:rsidR="00304A1B" w:rsidRPr="00D324AA" w:rsidRDefault="00304A1B" w:rsidP="00304A1B">
      <w:pPr>
        <w:rPr>
          <w:lang w:val="en-NZ"/>
        </w:rPr>
      </w:pPr>
    </w:p>
    <w:p w14:paraId="6F5675CE" w14:textId="77777777" w:rsidR="00304A1B" w:rsidRPr="00D324AA" w:rsidRDefault="00304A1B" w:rsidP="00304A1B">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2F25D57" w14:textId="77777777" w:rsidR="00304A1B" w:rsidRPr="00D324AA" w:rsidRDefault="00304A1B" w:rsidP="00304A1B">
      <w:pPr>
        <w:rPr>
          <w:lang w:val="en-NZ"/>
        </w:rPr>
      </w:pPr>
    </w:p>
    <w:p w14:paraId="06F3B60A" w14:textId="77777777" w:rsidR="00304A1B" w:rsidRPr="006D0A33" w:rsidRDefault="00304A1B" w:rsidP="00304A1B">
      <w:pPr>
        <w:pStyle w:val="ListParagraph"/>
      </w:pPr>
      <w:r w:rsidRPr="006D0A33">
        <w:t>Please address all outstanding ethical issues, providing the information requested by the Committee.</w:t>
      </w:r>
    </w:p>
    <w:p w14:paraId="4E9B5288" w14:textId="77777777" w:rsidR="00304A1B" w:rsidRPr="006D0A33" w:rsidRDefault="00304A1B" w:rsidP="00304A1B">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37BA0E63" w14:textId="77777777" w:rsidR="00304A1B" w:rsidRDefault="00304A1B" w:rsidP="00304A1B">
      <w:pPr>
        <w:pStyle w:val="ListParagraph"/>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4A25D2C4" w14:textId="77777777" w:rsidR="008237C6" w:rsidRDefault="008237C6" w:rsidP="008237C6">
      <w:pPr>
        <w:pStyle w:val="ListParagraph"/>
        <w:rPr>
          <w:sz w:val="22"/>
        </w:rPr>
      </w:pPr>
      <w:r>
        <w:t xml:space="preserve">Please update the advertisements, taking into account the feedback provided by the Committee. (National Ethical Standards for Health and Disability Research and Quality Improvement, para 11.12).  </w:t>
      </w:r>
    </w:p>
    <w:p w14:paraId="64630E8F" w14:textId="77777777" w:rsidR="005B6BD7" w:rsidRDefault="005B6BD7" w:rsidP="005B6BD7">
      <w:pPr>
        <w:pStyle w:val="ListParagraph"/>
        <w:rPr>
          <w:sz w:val="22"/>
        </w:rPr>
      </w:pPr>
      <w:r>
        <w:t xml:space="preserve">Please supply a more detailed data management plan to ensure the safety and integrity of participant data. This can be a standalone document or incorporated as part of the protocol </w:t>
      </w:r>
      <w:r>
        <w:rPr>
          <w:i/>
        </w:rPr>
        <w:t xml:space="preserve">(National Ethical Standards for Health and Disability Research and Quality Improvement, para 12.15).  </w:t>
      </w:r>
    </w:p>
    <w:p w14:paraId="749C6070" w14:textId="77777777" w:rsidR="008237C6" w:rsidRPr="006D0A33" w:rsidRDefault="008237C6" w:rsidP="00CA6690"/>
    <w:p w14:paraId="77C6C3C7" w14:textId="77777777" w:rsidR="00304A1B" w:rsidRPr="00D324AA" w:rsidRDefault="00304A1B" w:rsidP="00304A1B">
      <w:pPr>
        <w:rPr>
          <w:color w:val="FF0000"/>
          <w:lang w:val="en-NZ"/>
        </w:rPr>
      </w:pPr>
    </w:p>
    <w:p w14:paraId="1F51A500" w14:textId="77777777" w:rsidR="00304A1B" w:rsidRPr="00285E33" w:rsidRDefault="00304A1B" w:rsidP="00304A1B">
      <w:pPr>
        <w:rPr>
          <w:lang w:val="en-NZ"/>
        </w:rPr>
      </w:pPr>
      <w:r w:rsidRPr="00285E33">
        <w:rPr>
          <w:lang w:val="en-NZ"/>
        </w:rPr>
        <w:t xml:space="preserve">After receipt of the information requested by the Committee, a final decision on the application will be made by </w:t>
      </w:r>
      <w:r w:rsidR="003F0993" w:rsidRPr="00285E33">
        <w:rPr>
          <w:rFonts w:cs="Arial"/>
          <w:szCs w:val="22"/>
          <w:lang w:val="en-NZ"/>
        </w:rPr>
        <w:t>D</w:t>
      </w:r>
      <w:r w:rsidR="00285E33" w:rsidRPr="00285E33">
        <w:rPr>
          <w:rFonts w:cs="Arial"/>
          <w:szCs w:val="22"/>
          <w:lang w:val="en-NZ"/>
        </w:rPr>
        <w:t>r Devonie Waaka and Mrs Dianne Glenn</w:t>
      </w:r>
      <w:r w:rsidR="002138ED">
        <w:rPr>
          <w:rFonts w:cs="Arial"/>
          <w:szCs w:val="22"/>
          <w:lang w:val="en-NZ"/>
        </w:rPr>
        <w:t>.</w:t>
      </w:r>
    </w:p>
    <w:p w14:paraId="1A33C6A5" w14:textId="77777777" w:rsidR="00304A1B" w:rsidRPr="00D324AA" w:rsidRDefault="00304A1B" w:rsidP="00304A1B">
      <w:pPr>
        <w:rPr>
          <w:color w:val="FF0000"/>
          <w:lang w:val="en-NZ"/>
        </w:rPr>
      </w:pPr>
    </w:p>
    <w:p w14:paraId="4F587305" w14:textId="77777777" w:rsidR="00304A1B" w:rsidRDefault="00304A1B" w:rsidP="00304A1B">
      <w:pPr>
        <w:rPr>
          <w:color w:val="4BACC6"/>
          <w:lang w:val="en-NZ"/>
        </w:rPr>
      </w:pPr>
      <w:r w:rsidRPr="00D324AA">
        <w:rPr>
          <w:color w:val="4BACC6"/>
          <w:lang w:val="en-NZ"/>
        </w:rPr>
        <w:t>.</w:t>
      </w:r>
    </w:p>
    <w:p w14:paraId="0F4160CF" w14:textId="77777777" w:rsidR="00304A1B" w:rsidRDefault="00304A1B" w:rsidP="00304A1B">
      <w:pPr>
        <w:rPr>
          <w:color w:val="4BACC6"/>
          <w:lang w:val="en-NZ"/>
        </w:rPr>
      </w:pPr>
    </w:p>
    <w:p w14:paraId="5A2B9E71" w14:textId="77777777" w:rsidR="00304A1B" w:rsidRDefault="00304A1B" w:rsidP="00A66F2E">
      <w:pPr>
        <w:pStyle w:val="Heading2"/>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04A1B" w:rsidRPr="00960BFE" w14:paraId="6ADA5659" w14:textId="77777777" w:rsidTr="009D0914">
        <w:trPr>
          <w:trHeight w:val="280"/>
        </w:trPr>
        <w:tc>
          <w:tcPr>
            <w:tcW w:w="966" w:type="dxa"/>
            <w:tcBorders>
              <w:top w:val="nil"/>
              <w:left w:val="nil"/>
              <w:bottom w:val="nil"/>
              <w:right w:val="nil"/>
            </w:tcBorders>
          </w:tcPr>
          <w:p w14:paraId="566A4C8F" w14:textId="77777777" w:rsidR="00304A1B" w:rsidRPr="00960BFE" w:rsidRDefault="00304A1B" w:rsidP="009D0914">
            <w:pPr>
              <w:autoSpaceDE w:val="0"/>
              <w:autoSpaceDN w:val="0"/>
              <w:adjustRightInd w:val="0"/>
            </w:pPr>
            <w:r>
              <w:rPr>
                <w:b/>
              </w:rPr>
              <w:lastRenderedPageBreak/>
              <w:t>8</w:t>
            </w:r>
            <w:r w:rsidRPr="00960BFE">
              <w:rPr>
                <w:b/>
              </w:rPr>
              <w:t xml:space="preserve"> </w:t>
            </w:r>
            <w:r w:rsidRPr="00960BFE">
              <w:t xml:space="preserve"> </w:t>
            </w:r>
          </w:p>
        </w:tc>
        <w:tc>
          <w:tcPr>
            <w:tcW w:w="2575" w:type="dxa"/>
            <w:tcBorders>
              <w:top w:val="nil"/>
              <w:left w:val="nil"/>
              <w:bottom w:val="nil"/>
              <w:right w:val="nil"/>
            </w:tcBorders>
          </w:tcPr>
          <w:p w14:paraId="4707FF49" w14:textId="77777777" w:rsidR="00304A1B" w:rsidRPr="00960BFE" w:rsidRDefault="00304A1B" w:rsidP="009D091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8D97E98" w14:textId="77777777" w:rsidR="00304A1B" w:rsidRPr="002B62FF" w:rsidRDefault="00F439C5" w:rsidP="009D0914">
            <w:pPr>
              <w:rPr>
                <w:b/>
                <w:bCs/>
              </w:rPr>
            </w:pPr>
            <w:r w:rsidRPr="00F439C5">
              <w:rPr>
                <w:b/>
                <w:bCs/>
              </w:rPr>
              <w:t>2024 FULL 19556</w:t>
            </w:r>
          </w:p>
        </w:tc>
      </w:tr>
      <w:tr w:rsidR="00304A1B" w:rsidRPr="00960BFE" w14:paraId="35A4498D" w14:textId="77777777" w:rsidTr="009D0914">
        <w:trPr>
          <w:trHeight w:val="280"/>
        </w:trPr>
        <w:tc>
          <w:tcPr>
            <w:tcW w:w="966" w:type="dxa"/>
            <w:tcBorders>
              <w:top w:val="nil"/>
              <w:left w:val="nil"/>
              <w:bottom w:val="nil"/>
              <w:right w:val="nil"/>
            </w:tcBorders>
          </w:tcPr>
          <w:p w14:paraId="552F78F6"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19404D1C" w14:textId="77777777" w:rsidR="00304A1B" w:rsidRPr="00960BFE" w:rsidRDefault="00304A1B" w:rsidP="009D0914">
            <w:pPr>
              <w:autoSpaceDE w:val="0"/>
              <w:autoSpaceDN w:val="0"/>
              <w:adjustRightInd w:val="0"/>
            </w:pPr>
            <w:r w:rsidRPr="00960BFE">
              <w:t xml:space="preserve">Title: </w:t>
            </w:r>
          </w:p>
        </w:tc>
        <w:tc>
          <w:tcPr>
            <w:tcW w:w="6459" w:type="dxa"/>
            <w:tcBorders>
              <w:top w:val="nil"/>
              <w:left w:val="nil"/>
              <w:bottom w:val="nil"/>
              <w:right w:val="nil"/>
            </w:tcBorders>
          </w:tcPr>
          <w:p w14:paraId="52DAF98C" w14:textId="77777777" w:rsidR="00304A1B" w:rsidRPr="00960BFE" w:rsidRDefault="00285E33" w:rsidP="009D0914">
            <w:pPr>
              <w:autoSpaceDE w:val="0"/>
              <w:autoSpaceDN w:val="0"/>
              <w:adjustRightInd w:val="0"/>
            </w:pPr>
            <w:r w:rsidRPr="00285E33">
              <w:t>Dementia prevalence survey</w:t>
            </w:r>
          </w:p>
        </w:tc>
      </w:tr>
      <w:tr w:rsidR="00304A1B" w:rsidRPr="00960BFE" w14:paraId="4FBCAFF7" w14:textId="77777777" w:rsidTr="009D0914">
        <w:trPr>
          <w:trHeight w:val="280"/>
        </w:trPr>
        <w:tc>
          <w:tcPr>
            <w:tcW w:w="966" w:type="dxa"/>
            <w:tcBorders>
              <w:top w:val="nil"/>
              <w:left w:val="nil"/>
              <w:bottom w:val="nil"/>
              <w:right w:val="nil"/>
            </w:tcBorders>
          </w:tcPr>
          <w:p w14:paraId="7AA669F4"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5D3BBDA2" w14:textId="77777777" w:rsidR="00304A1B" w:rsidRPr="00960BFE" w:rsidRDefault="00304A1B" w:rsidP="009D0914">
            <w:pPr>
              <w:autoSpaceDE w:val="0"/>
              <w:autoSpaceDN w:val="0"/>
              <w:adjustRightInd w:val="0"/>
            </w:pPr>
            <w:r w:rsidRPr="00960BFE">
              <w:t xml:space="preserve">Principal Investigator: </w:t>
            </w:r>
          </w:p>
        </w:tc>
        <w:tc>
          <w:tcPr>
            <w:tcW w:w="6459" w:type="dxa"/>
            <w:tcBorders>
              <w:top w:val="nil"/>
              <w:left w:val="nil"/>
              <w:bottom w:val="nil"/>
              <w:right w:val="nil"/>
            </w:tcBorders>
          </w:tcPr>
          <w:p w14:paraId="57E6E3C4" w14:textId="77777777" w:rsidR="00304A1B" w:rsidRPr="00960BFE" w:rsidRDefault="00285E33" w:rsidP="009D0914">
            <w:r w:rsidRPr="00285E33">
              <w:t>Sharon (Xiaojing) Wu</w:t>
            </w:r>
          </w:p>
        </w:tc>
      </w:tr>
      <w:tr w:rsidR="00304A1B" w:rsidRPr="00960BFE" w14:paraId="2C739D50" w14:textId="77777777" w:rsidTr="009D0914">
        <w:trPr>
          <w:trHeight w:val="280"/>
        </w:trPr>
        <w:tc>
          <w:tcPr>
            <w:tcW w:w="966" w:type="dxa"/>
            <w:tcBorders>
              <w:top w:val="nil"/>
              <w:left w:val="nil"/>
              <w:bottom w:val="nil"/>
              <w:right w:val="nil"/>
            </w:tcBorders>
          </w:tcPr>
          <w:p w14:paraId="14B787CD"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5FE17A9E" w14:textId="77777777" w:rsidR="00304A1B" w:rsidRPr="00960BFE" w:rsidRDefault="00304A1B" w:rsidP="009D0914">
            <w:pPr>
              <w:autoSpaceDE w:val="0"/>
              <w:autoSpaceDN w:val="0"/>
              <w:adjustRightInd w:val="0"/>
            </w:pPr>
            <w:r w:rsidRPr="00960BFE">
              <w:t xml:space="preserve">Sponsor: </w:t>
            </w:r>
          </w:p>
        </w:tc>
        <w:tc>
          <w:tcPr>
            <w:tcW w:w="6459" w:type="dxa"/>
            <w:tcBorders>
              <w:top w:val="nil"/>
              <w:left w:val="nil"/>
              <w:bottom w:val="nil"/>
              <w:right w:val="nil"/>
            </w:tcBorders>
          </w:tcPr>
          <w:p w14:paraId="6829F39C" w14:textId="77777777" w:rsidR="00304A1B" w:rsidRPr="00960BFE" w:rsidRDefault="002138ED" w:rsidP="009D0914">
            <w:pPr>
              <w:autoSpaceDE w:val="0"/>
              <w:autoSpaceDN w:val="0"/>
              <w:adjustRightInd w:val="0"/>
            </w:pPr>
            <w:r>
              <w:t>University of Auckland</w:t>
            </w:r>
          </w:p>
        </w:tc>
      </w:tr>
      <w:tr w:rsidR="008C16BA" w:rsidRPr="00960BFE" w14:paraId="38B4DD8C" w14:textId="77777777" w:rsidTr="009D0914">
        <w:trPr>
          <w:trHeight w:val="280"/>
        </w:trPr>
        <w:tc>
          <w:tcPr>
            <w:tcW w:w="966" w:type="dxa"/>
            <w:tcBorders>
              <w:top w:val="nil"/>
              <w:left w:val="nil"/>
              <w:bottom w:val="nil"/>
              <w:right w:val="nil"/>
            </w:tcBorders>
          </w:tcPr>
          <w:p w14:paraId="6A66C048" w14:textId="77777777" w:rsidR="008C16BA" w:rsidRPr="00960BFE" w:rsidRDefault="008C16BA" w:rsidP="008C16BA">
            <w:pPr>
              <w:autoSpaceDE w:val="0"/>
              <w:autoSpaceDN w:val="0"/>
              <w:adjustRightInd w:val="0"/>
            </w:pPr>
            <w:r w:rsidRPr="00960BFE">
              <w:t xml:space="preserve"> </w:t>
            </w:r>
          </w:p>
        </w:tc>
        <w:tc>
          <w:tcPr>
            <w:tcW w:w="2575" w:type="dxa"/>
            <w:tcBorders>
              <w:top w:val="nil"/>
              <w:left w:val="nil"/>
              <w:bottom w:val="nil"/>
              <w:right w:val="nil"/>
            </w:tcBorders>
          </w:tcPr>
          <w:p w14:paraId="02EB692B" w14:textId="77777777" w:rsidR="008C16BA" w:rsidRPr="00960BFE" w:rsidRDefault="008C16BA" w:rsidP="008C16BA">
            <w:pPr>
              <w:autoSpaceDE w:val="0"/>
              <w:autoSpaceDN w:val="0"/>
              <w:adjustRightInd w:val="0"/>
            </w:pPr>
            <w:r w:rsidRPr="00960BFE">
              <w:t xml:space="preserve">Clock Start Date: </w:t>
            </w:r>
          </w:p>
        </w:tc>
        <w:tc>
          <w:tcPr>
            <w:tcW w:w="6459" w:type="dxa"/>
            <w:tcBorders>
              <w:top w:val="nil"/>
              <w:left w:val="nil"/>
              <w:bottom w:val="nil"/>
              <w:right w:val="nil"/>
            </w:tcBorders>
          </w:tcPr>
          <w:p w14:paraId="1C2E5663" w14:textId="77777777" w:rsidR="008C16BA" w:rsidRPr="00960BFE" w:rsidRDefault="008C16BA" w:rsidP="008C16BA">
            <w:pPr>
              <w:autoSpaceDE w:val="0"/>
              <w:autoSpaceDN w:val="0"/>
              <w:adjustRightInd w:val="0"/>
            </w:pPr>
            <w:r>
              <w:t>1 February 2024</w:t>
            </w:r>
          </w:p>
        </w:tc>
      </w:tr>
    </w:tbl>
    <w:p w14:paraId="0DA41C94" w14:textId="77777777" w:rsidR="00304A1B" w:rsidRPr="00795EDD" w:rsidRDefault="00304A1B" w:rsidP="00304A1B"/>
    <w:p w14:paraId="6BE90FA3" w14:textId="77777777" w:rsidR="00304A1B" w:rsidRPr="00285E33" w:rsidRDefault="00285E33" w:rsidP="00304A1B">
      <w:pPr>
        <w:autoSpaceDE w:val="0"/>
        <w:autoSpaceDN w:val="0"/>
        <w:adjustRightInd w:val="0"/>
        <w:rPr>
          <w:sz w:val="20"/>
          <w:lang w:val="en-NZ"/>
        </w:rPr>
      </w:pPr>
      <w:r w:rsidRPr="00285E33">
        <w:rPr>
          <w:rFonts w:cs="Arial"/>
          <w:szCs w:val="22"/>
          <w:lang w:val="en-NZ"/>
        </w:rPr>
        <w:t xml:space="preserve">Ms </w:t>
      </w:r>
      <w:proofErr w:type="spellStart"/>
      <w:r w:rsidRPr="00285E33">
        <w:rPr>
          <w:rFonts w:cs="Arial"/>
          <w:szCs w:val="22"/>
          <w:lang w:val="en-NZ"/>
        </w:rPr>
        <w:t>Ngaire</w:t>
      </w:r>
      <w:proofErr w:type="spellEnd"/>
      <w:r w:rsidRPr="00285E33">
        <w:rPr>
          <w:rFonts w:cs="Arial"/>
          <w:szCs w:val="22"/>
          <w:lang w:val="en-NZ"/>
        </w:rPr>
        <w:t xml:space="preserve"> </w:t>
      </w:r>
      <w:proofErr w:type="spellStart"/>
      <w:r w:rsidRPr="00285E33">
        <w:rPr>
          <w:rFonts w:cs="Arial"/>
          <w:szCs w:val="22"/>
          <w:lang w:val="en-NZ"/>
        </w:rPr>
        <w:t>Kerse</w:t>
      </w:r>
      <w:proofErr w:type="spellEnd"/>
      <w:r w:rsidRPr="00285E33">
        <w:rPr>
          <w:rFonts w:cs="Arial"/>
          <w:szCs w:val="22"/>
          <w:lang w:val="en-NZ"/>
        </w:rPr>
        <w:t xml:space="preserve">, </w:t>
      </w:r>
      <w:r>
        <w:rPr>
          <w:rFonts w:cs="Arial"/>
          <w:szCs w:val="22"/>
          <w:lang w:val="en-NZ"/>
        </w:rPr>
        <w:t xml:space="preserve">Mr </w:t>
      </w:r>
      <w:r w:rsidRPr="00285E33">
        <w:rPr>
          <w:rFonts w:cs="Arial"/>
          <w:szCs w:val="22"/>
          <w:lang w:val="en-NZ"/>
        </w:rPr>
        <w:t xml:space="preserve">Gary Cheung and Dr Sharon Wu </w:t>
      </w:r>
      <w:r w:rsidR="00304A1B" w:rsidRPr="00285E33">
        <w:rPr>
          <w:lang w:val="en-NZ"/>
        </w:rPr>
        <w:t>was present via videoconference for discussion of this application.</w:t>
      </w:r>
    </w:p>
    <w:p w14:paraId="6709D10E" w14:textId="77777777" w:rsidR="00304A1B" w:rsidRPr="00D324AA" w:rsidRDefault="00304A1B" w:rsidP="00304A1B">
      <w:pPr>
        <w:rPr>
          <w:u w:val="single"/>
          <w:lang w:val="en-NZ"/>
        </w:rPr>
      </w:pPr>
    </w:p>
    <w:p w14:paraId="7EA5F533" w14:textId="77777777" w:rsidR="00304A1B" w:rsidRPr="0054344C" w:rsidRDefault="00304A1B" w:rsidP="00304A1B">
      <w:pPr>
        <w:pStyle w:val="Headingbold"/>
      </w:pPr>
      <w:r w:rsidRPr="0054344C">
        <w:t>Potential conflicts of interest</w:t>
      </w:r>
    </w:p>
    <w:p w14:paraId="3FBCB40B" w14:textId="77777777" w:rsidR="00304A1B" w:rsidRPr="00D324AA" w:rsidRDefault="00304A1B" w:rsidP="00304A1B">
      <w:pPr>
        <w:rPr>
          <w:b/>
          <w:lang w:val="en-NZ"/>
        </w:rPr>
      </w:pPr>
    </w:p>
    <w:p w14:paraId="4553D00E" w14:textId="77777777" w:rsidR="00304A1B" w:rsidRPr="00D324AA" w:rsidRDefault="00304A1B" w:rsidP="00304A1B">
      <w:pPr>
        <w:rPr>
          <w:lang w:val="en-NZ"/>
        </w:rPr>
      </w:pPr>
      <w:r w:rsidRPr="00D324AA">
        <w:rPr>
          <w:lang w:val="en-NZ"/>
        </w:rPr>
        <w:t>The Chair asked members to declare any potential conflicts of interest related to this application.</w:t>
      </w:r>
    </w:p>
    <w:p w14:paraId="3B617C8F" w14:textId="77777777" w:rsidR="00304A1B" w:rsidRPr="00D324AA" w:rsidRDefault="00304A1B" w:rsidP="00304A1B">
      <w:pPr>
        <w:rPr>
          <w:lang w:val="en-NZ"/>
        </w:rPr>
      </w:pPr>
    </w:p>
    <w:p w14:paraId="25F43AC4" w14:textId="77777777" w:rsidR="00304A1B" w:rsidRPr="00D324AA" w:rsidRDefault="00304A1B" w:rsidP="00304A1B">
      <w:pPr>
        <w:rPr>
          <w:lang w:val="en-NZ"/>
        </w:rPr>
      </w:pPr>
      <w:r w:rsidRPr="00D324AA">
        <w:rPr>
          <w:lang w:val="en-NZ"/>
        </w:rPr>
        <w:t>No potential conflicts of interest related to this application were declared by any member.</w:t>
      </w:r>
    </w:p>
    <w:p w14:paraId="257F2940" w14:textId="77777777" w:rsidR="00304A1B" w:rsidRPr="00D324AA" w:rsidRDefault="00304A1B" w:rsidP="00304A1B">
      <w:pPr>
        <w:rPr>
          <w:lang w:val="en-NZ"/>
        </w:rPr>
      </w:pPr>
    </w:p>
    <w:p w14:paraId="1A5E50FF" w14:textId="77777777" w:rsidR="00304A1B" w:rsidRPr="00D324AA" w:rsidRDefault="00304A1B" w:rsidP="00304A1B">
      <w:pPr>
        <w:autoSpaceDE w:val="0"/>
        <w:autoSpaceDN w:val="0"/>
        <w:adjustRightInd w:val="0"/>
        <w:rPr>
          <w:lang w:val="en-NZ"/>
        </w:rPr>
      </w:pPr>
    </w:p>
    <w:p w14:paraId="2F560AD3" w14:textId="77777777" w:rsidR="00304A1B" w:rsidRPr="0054344C" w:rsidRDefault="00304A1B" w:rsidP="00304A1B">
      <w:pPr>
        <w:pStyle w:val="Headingbold"/>
      </w:pPr>
      <w:r w:rsidRPr="0054344C">
        <w:t xml:space="preserve">Summary of resolved ethical </w:t>
      </w:r>
      <w:proofErr w:type="gramStart"/>
      <w:r w:rsidRPr="0054344C">
        <w:t>issues</w:t>
      </w:r>
      <w:proofErr w:type="gramEnd"/>
      <w:r w:rsidRPr="0054344C">
        <w:t xml:space="preserve"> </w:t>
      </w:r>
    </w:p>
    <w:p w14:paraId="12E9FF5F" w14:textId="77777777" w:rsidR="00304A1B" w:rsidRPr="00D324AA" w:rsidRDefault="00304A1B" w:rsidP="00304A1B">
      <w:pPr>
        <w:rPr>
          <w:u w:val="single"/>
          <w:lang w:val="en-NZ"/>
        </w:rPr>
      </w:pPr>
    </w:p>
    <w:p w14:paraId="35F69443" w14:textId="77777777" w:rsidR="00304A1B" w:rsidRPr="00D324AA" w:rsidRDefault="00304A1B" w:rsidP="00304A1B">
      <w:pPr>
        <w:rPr>
          <w:lang w:val="en-NZ"/>
        </w:rPr>
      </w:pPr>
      <w:r w:rsidRPr="00D324AA">
        <w:rPr>
          <w:lang w:val="en-NZ"/>
        </w:rPr>
        <w:t>The main ethical issues considered by the Committee and addressed by the Researcher are as follows.</w:t>
      </w:r>
    </w:p>
    <w:p w14:paraId="4FA2A362" w14:textId="77777777" w:rsidR="00304A1B" w:rsidRPr="00D324AA" w:rsidRDefault="00304A1B" w:rsidP="00304A1B">
      <w:pPr>
        <w:rPr>
          <w:lang w:val="en-NZ"/>
        </w:rPr>
      </w:pPr>
    </w:p>
    <w:p w14:paraId="2D62C6A9" w14:textId="77777777" w:rsidR="002138ED" w:rsidRDefault="00304A1B">
      <w:pPr>
        <w:pStyle w:val="ListParagraph"/>
        <w:numPr>
          <w:ilvl w:val="0"/>
          <w:numId w:val="10"/>
        </w:numPr>
      </w:pPr>
      <w:r w:rsidRPr="00D324AA">
        <w:t xml:space="preserve">The Committee </w:t>
      </w:r>
      <w:r w:rsidR="002138ED">
        <w:t>clarified that the University of Auckland is the sponsor despite no indication of sponsorship in the application submission.</w:t>
      </w:r>
    </w:p>
    <w:p w14:paraId="416C15FD" w14:textId="77777777" w:rsidR="00304A1B" w:rsidRPr="00D324AA" w:rsidRDefault="002F4676">
      <w:pPr>
        <w:numPr>
          <w:ilvl w:val="0"/>
          <w:numId w:val="2"/>
        </w:numPr>
        <w:spacing w:before="80" w:after="80"/>
        <w:contextualSpacing/>
        <w:rPr>
          <w:lang w:val="en-NZ"/>
        </w:rPr>
      </w:pPr>
      <w:r>
        <w:rPr>
          <w:lang w:val="en-NZ"/>
        </w:rPr>
        <w:t>The Committee clarified how the process of including participants in aged residential care would occur and the safeguards in place to protect those who may not cope with being approached.</w:t>
      </w:r>
    </w:p>
    <w:p w14:paraId="6A946785" w14:textId="77777777" w:rsidR="00304A1B" w:rsidRPr="00D324AA" w:rsidRDefault="00304A1B" w:rsidP="00304A1B">
      <w:pPr>
        <w:spacing w:before="80" w:after="80"/>
        <w:rPr>
          <w:lang w:val="en-NZ"/>
        </w:rPr>
      </w:pPr>
    </w:p>
    <w:p w14:paraId="5A5446A3" w14:textId="77777777" w:rsidR="00304A1B" w:rsidRPr="0054344C" w:rsidRDefault="00304A1B" w:rsidP="00304A1B">
      <w:pPr>
        <w:pStyle w:val="Headingbold"/>
      </w:pPr>
      <w:r w:rsidRPr="0054344C">
        <w:t>Summary of outstanding ethical issues</w:t>
      </w:r>
    </w:p>
    <w:p w14:paraId="6E26B593" w14:textId="77777777" w:rsidR="00304A1B" w:rsidRPr="00D324AA" w:rsidRDefault="00304A1B" w:rsidP="00304A1B">
      <w:pPr>
        <w:rPr>
          <w:lang w:val="en-NZ"/>
        </w:rPr>
      </w:pPr>
    </w:p>
    <w:p w14:paraId="5E10CADA" w14:textId="77777777" w:rsidR="00712684" w:rsidRDefault="00304A1B" w:rsidP="00712684">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4542F02D" w14:textId="77777777" w:rsidR="00712684" w:rsidRDefault="00712684" w:rsidP="00712684">
      <w:pPr>
        <w:rPr>
          <w:rFonts w:cs="Arial"/>
          <w:szCs w:val="22"/>
        </w:rPr>
      </w:pPr>
    </w:p>
    <w:p w14:paraId="3404C62A" w14:textId="77777777" w:rsidR="00712684" w:rsidRPr="00712684" w:rsidRDefault="00712684" w:rsidP="00712684">
      <w:pPr>
        <w:pStyle w:val="ListParagraph"/>
        <w:rPr>
          <w:rFonts w:cs="Arial"/>
          <w:szCs w:val="22"/>
        </w:rPr>
      </w:pPr>
      <w:r>
        <w:t xml:space="preserve">The Committee clarified that the questionnaire scores would not be provided back to the people in the study with dementia, but the General Practitioners (GPs) would be informed. Support, however, would still be made available regardless of this to the participants. Care/support people would be included in this conversation as well. The Committee raised the point that there should be provision or results in some form back to the participants once the result is calculated. The researchers requested if it would be possible to give a response that was not as specific as the score but a good indication of where they are </w:t>
      </w:r>
      <w:proofErr w:type="gramStart"/>
      <w:r>
        <w:t>at</w:t>
      </w:r>
      <w:proofErr w:type="gramEnd"/>
      <w:r>
        <w:t xml:space="preserve"> and the Committee noted that there was the ability to support this. Please amend this in the protocol.</w:t>
      </w:r>
    </w:p>
    <w:p w14:paraId="36330E9A" w14:textId="77777777" w:rsidR="00712684" w:rsidRDefault="00712684">
      <w:pPr>
        <w:pStyle w:val="ListParagraph"/>
        <w:numPr>
          <w:ilvl w:val="0"/>
          <w:numId w:val="10"/>
        </w:numPr>
      </w:pPr>
      <w:r>
        <w:t>The Committee noted that the feeding back of results to a GP only works so long as there is a GP to refer to. They requested that some specific protocolisation be added to account for cases where the participant does not or may not have a GP.</w:t>
      </w:r>
    </w:p>
    <w:p w14:paraId="5FC3FF83" w14:textId="77777777" w:rsidR="000D12DA" w:rsidRDefault="000D12DA">
      <w:pPr>
        <w:pStyle w:val="ListParagraph"/>
        <w:numPr>
          <w:ilvl w:val="0"/>
          <w:numId w:val="10"/>
        </w:numPr>
      </w:pPr>
      <w:r>
        <w:t>The Committee requested that the word “informants” be amended to something that sounds less sinister.</w:t>
      </w:r>
    </w:p>
    <w:p w14:paraId="7D2E2F0F" w14:textId="77777777" w:rsidR="002F4676" w:rsidRDefault="002F4676">
      <w:pPr>
        <w:pStyle w:val="ListParagraph"/>
        <w:numPr>
          <w:ilvl w:val="0"/>
          <w:numId w:val="10"/>
        </w:numPr>
      </w:pPr>
      <w:r>
        <w:t>The Committee suggested amending the use of the “head of the household” and instead just including the primary support person.</w:t>
      </w:r>
    </w:p>
    <w:p w14:paraId="6FD056EB" w14:textId="77777777" w:rsidR="002F4676" w:rsidRDefault="002F4676" w:rsidP="002F4676">
      <w:pPr>
        <w:spacing w:before="80" w:after="80"/>
        <w:rPr>
          <w:rFonts w:cs="Arial"/>
          <w:szCs w:val="22"/>
          <w:lang w:val="en-NZ"/>
        </w:rPr>
      </w:pPr>
    </w:p>
    <w:p w14:paraId="26A37AF8" w14:textId="1DD5BCB1" w:rsidR="002F4676" w:rsidRPr="00D324AA" w:rsidRDefault="002F4676" w:rsidP="002F4676">
      <w:pPr>
        <w:spacing w:before="80" w:after="80"/>
        <w:rPr>
          <w:rFonts w:cs="Arial"/>
          <w:szCs w:val="22"/>
          <w:lang w:val="en-NZ"/>
        </w:rPr>
      </w:pPr>
      <w:r w:rsidRPr="00D324AA">
        <w:rPr>
          <w:rFonts w:cs="Arial"/>
          <w:szCs w:val="22"/>
          <w:lang w:val="en-NZ"/>
        </w:rPr>
        <w:t>The Committee requested the following changes to the</w:t>
      </w:r>
      <w:r>
        <w:rPr>
          <w:rFonts w:cs="Arial"/>
          <w:szCs w:val="22"/>
          <w:lang w:val="en-NZ"/>
        </w:rPr>
        <w:t xml:space="preserve"> </w:t>
      </w:r>
      <w:r w:rsidRPr="00D324AA">
        <w:rPr>
          <w:rFonts w:cs="Arial"/>
          <w:szCs w:val="22"/>
          <w:lang w:val="en-NZ"/>
        </w:rPr>
        <w:t>Participant Information Sheet and Consent Form</w:t>
      </w:r>
      <w:r w:rsidR="00E53B31">
        <w:rPr>
          <w:rFonts w:cs="Arial"/>
          <w:szCs w:val="22"/>
          <w:lang w:val="en-NZ"/>
        </w:rPr>
        <w:t>s</w:t>
      </w:r>
      <w:r>
        <w:rPr>
          <w:rFonts w:cs="Arial"/>
          <w:szCs w:val="22"/>
          <w:lang w:val="en-NZ"/>
        </w:rPr>
        <w:t xml:space="preserve"> (PIS/CF)</w:t>
      </w:r>
      <w:r w:rsidRPr="00D324AA">
        <w:rPr>
          <w:rFonts w:cs="Arial"/>
          <w:szCs w:val="22"/>
          <w:lang w:val="en-NZ"/>
        </w:rPr>
        <w:t xml:space="preserve">: </w:t>
      </w:r>
    </w:p>
    <w:p w14:paraId="68B150D6" w14:textId="4D6103A5" w:rsidR="002F4676" w:rsidRPr="00D324AA" w:rsidRDefault="00E53B31" w:rsidP="002F4676">
      <w:pPr>
        <w:spacing w:before="80" w:after="80"/>
        <w:rPr>
          <w:rFonts w:cs="Arial"/>
          <w:szCs w:val="22"/>
          <w:lang w:val="en-NZ"/>
        </w:rPr>
      </w:pPr>
      <w:r>
        <w:rPr>
          <w:rFonts w:cs="Arial"/>
          <w:szCs w:val="22"/>
          <w:lang w:val="en-NZ"/>
        </w:rPr>
        <w:t>Facility PIS/CF:</w:t>
      </w:r>
    </w:p>
    <w:p w14:paraId="75770C4A" w14:textId="77777777" w:rsidR="002F4676" w:rsidRDefault="002F4676" w:rsidP="002F4676">
      <w:pPr>
        <w:pStyle w:val="ListParagraph"/>
      </w:pPr>
      <w:r w:rsidRPr="00D324AA">
        <w:t>Please</w:t>
      </w:r>
      <w:r>
        <w:t xml:space="preserve"> i</w:t>
      </w:r>
      <w:r w:rsidRPr="002F4676">
        <w:t>nsert "for themselves" in sentence "provide informed consent for themselves with the support of their whānau and/or friends</w:t>
      </w:r>
      <w:r w:rsidR="00F4212C">
        <w:t>.</w:t>
      </w:r>
    </w:p>
    <w:p w14:paraId="731F57F5" w14:textId="77777777" w:rsidR="00F4212C" w:rsidRPr="00D324AA" w:rsidRDefault="00F4212C" w:rsidP="002F4676">
      <w:pPr>
        <w:pStyle w:val="ListParagraph"/>
      </w:pPr>
      <w:r>
        <w:lastRenderedPageBreak/>
        <w:t>Please amend wording to be consistent as to who the target audience of the form is.</w:t>
      </w:r>
    </w:p>
    <w:p w14:paraId="147E538F" w14:textId="77777777" w:rsidR="002F4676" w:rsidRDefault="002F4676" w:rsidP="002F4676">
      <w:pPr>
        <w:pStyle w:val="ListParagraph"/>
        <w:numPr>
          <w:ilvl w:val="0"/>
          <w:numId w:val="0"/>
        </w:numPr>
        <w:ind w:left="360" w:hanging="360"/>
      </w:pPr>
    </w:p>
    <w:p w14:paraId="4F358B64" w14:textId="62124755" w:rsidR="002F4676" w:rsidRPr="00D324AA" w:rsidRDefault="002F4676" w:rsidP="002F4676">
      <w:pPr>
        <w:spacing w:before="80" w:after="80"/>
        <w:rPr>
          <w:rFonts w:cs="Arial"/>
          <w:szCs w:val="22"/>
          <w:lang w:val="en-NZ"/>
        </w:rPr>
      </w:pPr>
      <w:r>
        <w:rPr>
          <w:rFonts w:cs="Arial"/>
          <w:szCs w:val="22"/>
          <w:lang w:val="en-NZ"/>
        </w:rPr>
        <w:t xml:space="preserve">Retirement Village </w:t>
      </w:r>
      <w:r w:rsidR="00E53B31">
        <w:rPr>
          <w:rFonts w:cs="Arial"/>
          <w:szCs w:val="22"/>
          <w:lang w:val="en-NZ"/>
        </w:rPr>
        <w:t>PIS/CF:</w:t>
      </w:r>
    </w:p>
    <w:p w14:paraId="54314C2D" w14:textId="77777777" w:rsidR="002F4676" w:rsidRPr="00D324AA" w:rsidRDefault="002F4676" w:rsidP="002F4676">
      <w:pPr>
        <w:pStyle w:val="ListParagraph"/>
      </w:pPr>
      <w:r w:rsidRPr="00D324AA">
        <w:t>Please</w:t>
      </w:r>
      <w:r>
        <w:t xml:space="preserve"> </w:t>
      </w:r>
      <w:r w:rsidRPr="002F4676">
        <w:t xml:space="preserve">replace </w:t>
      </w:r>
      <w:r>
        <w:t>“</w:t>
      </w:r>
      <w:r w:rsidRPr="002F4676">
        <w:t>rooms</w:t>
      </w:r>
      <w:r>
        <w:t>”</w:t>
      </w:r>
      <w:r w:rsidRPr="002F4676">
        <w:t xml:space="preserve"> with </w:t>
      </w:r>
      <w:r>
        <w:t>“</w:t>
      </w:r>
      <w:r w:rsidRPr="002F4676">
        <w:t>apartment</w:t>
      </w:r>
      <w:r>
        <w:t>”.</w:t>
      </w:r>
    </w:p>
    <w:p w14:paraId="024433D1" w14:textId="77777777" w:rsidR="00712684" w:rsidRDefault="00712684" w:rsidP="00304A1B">
      <w:pPr>
        <w:spacing w:before="80" w:after="80"/>
        <w:rPr>
          <w:rFonts w:cs="Arial"/>
          <w:szCs w:val="22"/>
          <w:lang w:val="en-NZ"/>
        </w:rPr>
      </w:pPr>
    </w:p>
    <w:p w14:paraId="3058E51D" w14:textId="0546A5C3" w:rsidR="00304A1B" w:rsidRPr="00D324AA" w:rsidRDefault="002F4676" w:rsidP="00304A1B">
      <w:pPr>
        <w:spacing w:before="80" w:after="80"/>
        <w:rPr>
          <w:rFonts w:cs="Arial"/>
          <w:szCs w:val="22"/>
          <w:lang w:val="en-NZ"/>
        </w:rPr>
      </w:pPr>
      <w:r>
        <w:rPr>
          <w:rFonts w:cs="Arial"/>
          <w:szCs w:val="22"/>
          <w:lang w:val="en-NZ"/>
        </w:rPr>
        <w:t xml:space="preserve">Decision Maker </w:t>
      </w:r>
      <w:r w:rsidR="00E53B31">
        <w:rPr>
          <w:rFonts w:cs="Arial"/>
          <w:szCs w:val="22"/>
          <w:lang w:val="en-NZ"/>
        </w:rPr>
        <w:t>PIS/CF:</w:t>
      </w:r>
      <w:r w:rsidR="00304A1B" w:rsidRPr="00D324AA">
        <w:rPr>
          <w:rFonts w:cs="Arial"/>
          <w:szCs w:val="22"/>
          <w:lang w:val="en-NZ"/>
        </w:rPr>
        <w:t xml:space="preserve"> </w:t>
      </w:r>
    </w:p>
    <w:p w14:paraId="5D5A4686" w14:textId="77777777" w:rsidR="00304A1B" w:rsidRPr="00D324AA" w:rsidRDefault="00304A1B" w:rsidP="00304A1B">
      <w:pPr>
        <w:pStyle w:val="ListParagraph"/>
      </w:pPr>
      <w:r w:rsidRPr="00D324AA">
        <w:t>Please</w:t>
      </w:r>
      <w:r w:rsidR="002F4676">
        <w:t xml:space="preserve"> include a </w:t>
      </w:r>
      <w:r w:rsidR="002F4676" w:rsidRPr="002F4676">
        <w:t>description of who is a family decision maker why they are asking these questions</w:t>
      </w:r>
      <w:r w:rsidR="002F4676">
        <w:t>.</w:t>
      </w:r>
    </w:p>
    <w:p w14:paraId="6B507D56" w14:textId="77777777" w:rsidR="00304A1B" w:rsidRDefault="002F4676" w:rsidP="00304A1B">
      <w:pPr>
        <w:pStyle w:val="ListParagraph"/>
      </w:pPr>
      <w:r>
        <w:t>Please amend the wording around</w:t>
      </w:r>
      <w:r w:rsidR="00F6520E">
        <w:t xml:space="preserve"> consenting to collection for “their health”</w:t>
      </w:r>
      <w:r w:rsidR="00F4212C">
        <w:t>.</w:t>
      </w:r>
      <w:r w:rsidR="00F6520E">
        <w:t xml:space="preserve"> This should be for the person participating.</w:t>
      </w:r>
      <w:r w:rsidR="00F4212C">
        <w:t xml:space="preserve"> </w:t>
      </w:r>
    </w:p>
    <w:p w14:paraId="09E53359" w14:textId="77777777" w:rsidR="00F6520E" w:rsidRPr="00D324AA" w:rsidRDefault="00F6520E" w:rsidP="00304A1B">
      <w:pPr>
        <w:pStyle w:val="ListParagraph"/>
      </w:pPr>
      <w:r>
        <w:t>Please remove the option to inform the GP of participation.</w:t>
      </w:r>
    </w:p>
    <w:p w14:paraId="38EF8E69" w14:textId="77777777" w:rsidR="00304A1B" w:rsidRPr="00D324AA" w:rsidRDefault="00304A1B" w:rsidP="00304A1B">
      <w:pPr>
        <w:spacing w:before="80" w:after="80"/>
      </w:pPr>
    </w:p>
    <w:p w14:paraId="59372B02" w14:textId="77777777" w:rsidR="00304A1B" w:rsidRPr="0054344C" w:rsidRDefault="00304A1B" w:rsidP="00304A1B">
      <w:pPr>
        <w:rPr>
          <w:b/>
          <w:bCs/>
          <w:lang w:val="en-NZ"/>
        </w:rPr>
      </w:pPr>
      <w:r w:rsidRPr="0054344C">
        <w:rPr>
          <w:b/>
          <w:bCs/>
          <w:lang w:val="en-NZ"/>
        </w:rPr>
        <w:t xml:space="preserve">Decision </w:t>
      </w:r>
    </w:p>
    <w:p w14:paraId="3479D5E7" w14:textId="77777777" w:rsidR="00304A1B" w:rsidRPr="00D324AA" w:rsidRDefault="00304A1B" w:rsidP="00304A1B">
      <w:pPr>
        <w:rPr>
          <w:lang w:val="en-NZ"/>
        </w:rPr>
      </w:pPr>
    </w:p>
    <w:p w14:paraId="410FC128" w14:textId="77777777" w:rsidR="00304A1B" w:rsidRPr="00D324AA" w:rsidRDefault="00304A1B" w:rsidP="00304A1B">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1471E4E4" w14:textId="77777777" w:rsidR="00304A1B" w:rsidRPr="00D324AA" w:rsidRDefault="00304A1B" w:rsidP="00304A1B">
      <w:pPr>
        <w:rPr>
          <w:color w:val="FF0000"/>
          <w:lang w:val="en-NZ"/>
        </w:rPr>
      </w:pPr>
    </w:p>
    <w:p w14:paraId="7066ABA2" w14:textId="77777777" w:rsidR="00304A1B" w:rsidRPr="00F4212C" w:rsidRDefault="00304A1B" w:rsidP="00304A1B">
      <w:pPr>
        <w:pStyle w:val="NSCbullet"/>
        <w:rPr>
          <w:color w:val="auto"/>
        </w:rPr>
      </w:pPr>
      <w:r w:rsidRPr="00F4212C">
        <w:rPr>
          <w:color w:val="auto"/>
        </w:rPr>
        <w:t xml:space="preserve">please address all outstanding ethical issues raised by the </w:t>
      </w:r>
      <w:proofErr w:type="gramStart"/>
      <w:r w:rsidRPr="00F4212C">
        <w:rPr>
          <w:color w:val="auto"/>
        </w:rPr>
        <w:t>Committee</w:t>
      </w:r>
      <w:proofErr w:type="gramEnd"/>
    </w:p>
    <w:p w14:paraId="2DD35785" w14:textId="77777777" w:rsidR="00304A1B" w:rsidRPr="00F4212C" w:rsidRDefault="00304A1B">
      <w:pPr>
        <w:numPr>
          <w:ilvl w:val="0"/>
          <w:numId w:val="3"/>
        </w:numPr>
        <w:spacing w:before="80" w:after="80"/>
        <w:ind w:left="714" w:hanging="357"/>
        <w:rPr>
          <w:rFonts w:cs="Arial"/>
          <w:szCs w:val="22"/>
          <w:lang w:val="en-NZ"/>
        </w:rPr>
      </w:pPr>
      <w:r w:rsidRPr="00F4212C">
        <w:rPr>
          <w:rFonts w:cs="Arial"/>
          <w:szCs w:val="22"/>
          <w:lang w:val="en-NZ"/>
        </w:rPr>
        <w:t xml:space="preserve">please update the Participant Information Sheet and Consent Form, taking into account the feedback provided by the Committee. </w:t>
      </w:r>
      <w:r w:rsidRPr="00F4212C">
        <w:rPr>
          <w:i/>
          <w:iCs/>
        </w:rPr>
        <w:t>(National Ethical Standards for Health and Disability Research and Quality Improvement, para 7.15 – 7.17).</w:t>
      </w:r>
    </w:p>
    <w:p w14:paraId="1FD151ED" w14:textId="77777777" w:rsidR="00304A1B" w:rsidRPr="00F4212C" w:rsidRDefault="00304A1B">
      <w:pPr>
        <w:numPr>
          <w:ilvl w:val="0"/>
          <w:numId w:val="3"/>
        </w:numPr>
        <w:spacing w:before="80" w:after="80"/>
        <w:ind w:left="714" w:hanging="357"/>
        <w:rPr>
          <w:rFonts w:cs="Arial"/>
          <w:szCs w:val="22"/>
          <w:lang w:val="en-NZ"/>
        </w:rPr>
      </w:pPr>
      <w:r w:rsidRPr="00F4212C">
        <w:t xml:space="preserve">please update the study protocol, taking into account the feedback provided by the Committee. </w:t>
      </w:r>
      <w:r w:rsidRPr="00F4212C">
        <w:rPr>
          <w:i/>
          <w:iCs/>
        </w:rPr>
        <w:t>(National Ethical Standards for Health and Disability Research and Quality Improvement, para 9.7).</w:t>
      </w:r>
    </w:p>
    <w:p w14:paraId="3C40A4F3" w14:textId="77777777" w:rsidR="00304A1B" w:rsidRPr="00D324AA" w:rsidRDefault="00304A1B" w:rsidP="00304A1B">
      <w:pPr>
        <w:rPr>
          <w:rFonts w:cs="Arial"/>
          <w:color w:val="33CCCC"/>
          <w:szCs w:val="22"/>
          <w:lang w:val="en-NZ"/>
        </w:rPr>
      </w:pPr>
    </w:p>
    <w:p w14:paraId="1704CC6E" w14:textId="77777777" w:rsidR="00304A1B" w:rsidRDefault="00304A1B" w:rsidP="00A66F2E">
      <w:pPr>
        <w:pStyle w:val="Heading2"/>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04A1B" w:rsidRPr="00960BFE" w14:paraId="36F993A1" w14:textId="77777777" w:rsidTr="009D0914">
        <w:trPr>
          <w:trHeight w:val="280"/>
        </w:trPr>
        <w:tc>
          <w:tcPr>
            <w:tcW w:w="966" w:type="dxa"/>
            <w:tcBorders>
              <w:top w:val="nil"/>
              <w:left w:val="nil"/>
              <w:bottom w:val="nil"/>
              <w:right w:val="nil"/>
            </w:tcBorders>
          </w:tcPr>
          <w:p w14:paraId="2E235CBF" w14:textId="77777777" w:rsidR="00304A1B" w:rsidRPr="00304A1B" w:rsidRDefault="00304A1B" w:rsidP="009D0914">
            <w:pPr>
              <w:autoSpaceDE w:val="0"/>
              <w:autoSpaceDN w:val="0"/>
              <w:adjustRightInd w:val="0"/>
              <w:rPr>
                <w:b/>
                <w:bCs/>
              </w:rPr>
            </w:pPr>
            <w:r w:rsidRPr="00304A1B">
              <w:rPr>
                <w:b/>
                <w:bCs/>
              </w:rPr>
              <w:lastRenderedPageBreak/>
              <w:t xml:space="preserve">9 </w:t>
            </w:r>
          </w:p>
        </w:tc>
        <w:tc>
          <w:tcPr>
            <w:tcW w:w="2575" w:type="dxa"/>
            <w:tcBorders>
              <w:top w:val="nil"/>
              <w:left w:val="nil"/>
              <w:bottom w:val="nil"/>
              <w:right w:val="nil"/>
            </w:tcBorders>
          </w:tcPr>
          <w:p w14:paraId="1DA9DB7D" w14:textId="77777777" w:rsidR="00304A1B" w:rsidRPr="00960BFE" w:rsidRDefault="00304A1B" w:rsidP="009D091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856048F" w14:textId="77777777" w:rsidR="00304A1B" w:rsidRPr="002B62FF" w:rsidRDefault="00F439C5" w:rsidP="009D0914">
            <w:pPr>
              <w:rPr>
                <w:b/>
                <w:bCs/>
              </w:rPr>
            </w:pPr>
            <w:r w:rsidRPr="00F439C5">
              <w:rPr>
                <w:b/>
                <w:bCs/>
              </w:rPr>
              <w:t>2024 FULL 18552</w:t>
            </w:r>
          </w:p>
        </w:tc>
      </w:tr>
      <w:tr w:rsidR="00304A1B" w:rsidRPr="00960BFE" w14:paraId="6A41F6D4" w14:textId="77777777" w:rsidTr="009D0914">
        <w:trPr>
          <w:trHeight w:val="280"/>
        </w:trPr>
        <w:tc>
          <w:tcPr>
            <w:tcW w:w="966" w:type="dxa"/>
            <w:tcBorders>
              <w:top w:val="nil"/>
              <w:left w:val="nil"/>
              <w:bottom w:val="nil"/>
              <w:right w:val="nil"/>
            </w:tcBorders>
          </w:tcPr>
          <w:p w14:paraId="1FA14B60"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09D56B15" w14:textId="77777777" w:rsidR="00304A1B" w:rsidRPr="00960BFE" w:rsidRDefault="00304A1B" w:rsidP="009D0914">
            <w:pPr>
              <w:autoSpaceDE w:val="0"/>
              <w:autoSpaceDN w:val="0"/>
              <w:adjustRightInd w:val="0"/>
            </w:pPr>
            <w:r w:rsidRPr="00960BFE">
              <w:t xml:space="preserve">Title: </w:t>
            </w:r>
          </w:p>
        </w:tc>
        <w:tc>
          <w:tcPr>
            <w:tcW w:w="6459" w:type="dxa"/>
            <w:tcBorders>
              <w:top w:val="nil"/>
              <w:left w:val="nil"/>
              <w:bottom w:val="nil"/>
              <w:right w:val="nil"/>
            </w:tcBorders>
          </w:tcPr>
          <w:p w14:paraId="5B79C9DC" w14:textId="77777777" w:rsidR="00304A1B" w:rsidRPr="00960BFE" w:rsidRDefault="001A3530" w:rsidP="009D0914">
            <w:pPr>
              <w:autoSpaceDE w:val="0"/>
              <w:autoSpaceDN w:val="0"/>
              <w:adjustRightInd w:val="0"/>
            </w:pPr>
            <w:r w:rsidRPr="001A3530">
              <w:t xml:space="preserve">Safety and efficacy of INCB000928 in people with Fibrodysplasia ossificans </w:t>
            </w:r>
            <w:proofErr w:type="spellStart"/>
            <w:r w:rsidRPr="001A3530">
              <w:t>progressiva</w:t>
            </w:r>
            <w:proofErr w:type="spellEnd"/>
            <w:r w:rsidRPr="001A3530">
              <w:t xml:space="preserve"> (FOP)</w:t>
            </w:r>
          </w:p>
        </w:tc>
      </w:tr>
      <w:tr w:rsidR="00304A1B" w:rsidRPr="00960BFE" w14:paraId="74480AB2" w14:textId="77777777" w:rsidTr="009D0914">
        <w:trPr>
          <w:trHeight w:val="280"/>
        </w:trPr>
        <w:tc>
          <w:tcPr>
            <w:tcW w:w="966" w:type="dxa"/>
            <w:tcBorders>
              <w:top w:val="nil"/>
              <w:left w:val="nil"/>
              <w:bottom w:val="nil"/>
              <w:right w:val="nil"/>
            </w:tcBorders>
          </w:tcPr>
          <w:p w14:paraId="7FA71128"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474A2C2F" w14:textId="77777777" w:rsidR="00304A1B" w:rsidRPr="00960BFE" w:rsidRDefault="00304A1B" w:rsidP="009D0914">
            <w:pPr>
              <w:autoSpaceDE w:val="0"/>
              <w:autoSpaceDN w:val="0"/>
              <w:adjustRightInd w:val="0"/>
            </w:pPr>
            <w:r w:rsidRPr="00960BFE">
              <w:t xml:space="preserve">Principal Investigator: </w:t>
            </w:r>
          </w:p>
        </w:tc>
        <w:tc>
          <w:tcPr>
            <w:tcW w:w="6459" w:type="dxa"/>
            <w:tcBorders>
              <w:top w:val="nil"/>
              <w:left w:val="nil"/>
              <w:bottom w:val="nil"/>
              <w:right w:val="nil"/>
            </w:tcBorders>
          </w:tcPr>
          <w:p w14:paraId="038DDC46" w14:textId="77777777" w:rsidR="00304A1B" w:rsidRPr="00960BFE" w:rsidRDefault="001A3530" w:rsidP="009D0914">
            <w:r w:rsidRPr="001A3530">
              <w:t>Dr Patrick Yap</w:t>
            </w:r>
          </w:p>
        </w:tc>
      </w:tr>
      <w:tr w:rsidR="00304A1B" w:rsidRPr="00960BFE" w14:paraId="076F3B55" w14:textId="77777777" w:rsidTr="009D0914">
        <w:trPr>
          <w:trHeight w:val="280"/>
        </w:trPr>
        <w:tc>
          <w:tcPr>
            <w:tcW w:w="966" w:type="dxa"/>
            <w:tcBorders>
              <w:top w:val="nil"/>
              <w:left w:val="nil"/>
              <w:bottom w:val="nil"/>
              <w:right w:val="nil"/>
            </w:tcBorders>
          </w:tcPr>
          <w:p w14:paraId="0ACF4162"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4C0C03AC" w14:textId="77777777" w:rsidR="00304A1B" w:rsidRPr="00960BFE" w:rsidRDefault="00304A1B" w:rsidP="009D0914">
            <w:pPr>
              <w:autoSpaceDE w:val="0"/>
              <w:autoSpaceDN w:val="0"/>
              <w:adjustRightInd w:val="0"/>
            </w:pPr>
            <w:r w:rsidRPr="00960BFE">
              <w:t xml:space="preserve">Sponsor: </w:t>
            </w:r>
          </w:p>
        </w:tc>
        <w:tc>
          <w:tcPr>
            <w:tcW w:w="6459" w:type="dxa"/>
            <w:tcBorders>
              <w:top w:val="nil"/>
              <w:left w:val="nil"/>
              <w:bottom w:val="nil"/>
              <w:right w:val="nil"/>
            </w:tcBorders>
          </w:tcPr>
          <w:p w14:paraId="03F5CABC" w14:textId="77777777" w:rsidR="00304A1B" w:rsidRPr="00960BFE" w:rsidRDefault="002138ED" w:rsidP="009D0914">
            <w:pPr>
              <w:autoSpaceDE w:val="0"/>
              <w:autoSpaceDN w:val="0"/>
              <w:adjustRightInd w:val="0"/>
            </w:pPr>
            <w:proofErr w:type="spellStart"/>
            <w:r>
              <w:t>Syneos</w:t>
            </w:r>
            <w:proofErr w:type="spellEnd"/>
            <w:r>
              <w:t xml:space="preserve"> Health New Zealand Ltd</w:t>
            </w:r>
          </w:p>
        </w:tc>
      </w:tr>
      <w:tr w:rsidR="008C16BA" w:rsidRPr="00960BFE" w14:paraId="6757519C" w14:textId="77777777" w:rsidTr="009D0914">
        <w:trPr>
          <w:trHeight w:val="280"/>
        </w:trPr>
        <w:tc>
          <w:tcPr>
            <w:tcW w:w="966" w:type="dxa"/>
            <w:tcBorders>
              <w:top w:val="nil"/>
              <w:left w:val="nil"/>
              <w:bottom w:val="nil"/>
              <w:right w:val="nil"/>
            </w:tcBorders>
          </w:tcPr>
          <w:p w14:paraId="5143E5B9" w14:textId="77777777" w:rsidR="008C16BA" w:rsidRPr="00960BFE" w:rsidRDefault="008C16BA" w:rsidP="008C16BA">
            <w:pPr>
              <w:autoSpaceDE w:val="0"/>
              <w:autoSpaceDN w:val="0"/>
              <w:adjustRightInd w:val="0"/>
            </w:pPr>
            <w:r w:rsidRPr="00960BFE">
              <w:t xml:space="preserve"> </w:t>
            </w:r>
          </w:p>
        </w:tc>
        <w:tc>
          <w:tcPr>
            <w:tcW w:w="2575" w:type="dxa"/>
            <w:tcBorders>
              <w:top w:val="nil"/>
              <w:left w:val="nil"/>
              <w:bottom w:val="nil"/>
              <w:right w:val="nil"/>
            </w:tcBorders>
          </w:tcPr>
          <w:p w14:paraId="34D0CCBD" w14:textId="77777777" w:rsidR="008C16BA" w:rsidRPr="00960BFE" w:rsidRDefault="008C16BA" w:rsidP="008C16BA">
            <w:pPr>
              <w:autoSpaceDE w:val="0"/>
              <w:autoSpaceDN w:val="0"/>
              <w:adjustRightInd w:val="0"/>
            </w:pPr>
            <w:r w:rsidRPr="00960BFE">
              <w:t xml:space="preserve">Clock Start Date: </w:t>
            </w:r>
          </w:p>
        </w:tc>
        <w:tc>
          <w:tcPr>
            <w:tcW w:w="6459" w:type="dxa"/>
            <w:tcBorders>
              <w:top w:val="nil"/>
              <w:left w:val="nil"/>
              <w:bottom w:val="nil"/>
              <w:right w:val="nil"/>
            </w:tcBorders>
          </w:tcPr>
          <w:p w14:paraId="494B4307" w14:textId="77777777" w:rsidR="008C16BA" w:rsidRPr="00960BFE" w:rsidRDefault="008C16BA" w:rsidP="008C16BA">
            <w:pPr>
              <w:autoSpaceDE w:val="0"/>
              <w:autoSpaceDN w:val="0"/>
              <w:adjustRightInd w:val="0"/>
            </w:pPr>
            <w:r>
              <w:t>1 February 2024</w:t>
            </w:r>
          </w:p>
        </w:tc>
      </w:tr>
    </w:tbl>
    <w:p w14:paraId="1BE2C75C" w14:textId="77777777" w:rsidR="00304A1B" w:rsidRPr="00795EDD" w:rsidRDefault="00304A1B" w:rsidP="00304A1B"/>
    <w:p w14:paraId="6606C74C" w14:textId="77777777" w:rsidR="00304A1B" w:rsidRPr="00D324AA" w:rsidRDefault="00FD059B" w:rsidP="00304A1B">
      <w:pPr>
        <w:autoSpaceDE w:val="0"/>
        <w:autoSpaceDN w:val="0"/>
        <w:adjustRightInd w:val="0"/>
        <w:rPr>
          <w:sz w:val="20"/>
          <w:lang w:val="en-NZ"/>
        </w:rPr>
      </w:pPr>
      <w:r w:rsidRPr="002138ED">
        <w:rPr>
          <w:rFonts w:cs="Arial"/>
          <w:szCs w:val="22"/>
          <w:lang w:val="en-NZ"/>
        </w:rPr>
        <w:t xml:space="preserve">Dr Patrick Yap and </w:t>
      </w:r>
      <w:r w:rsidR="002138ED" w:rsidRPr="002138ED">
        <w:rPr>
          <w:rFonts w:cs="Arial"/>
          <w:szCs w:val="22"/>
          <w:lang w:val="en-NZ"/>
        </w:rPr>
        <w:t>Ms Margaret</w:t>
      </w:r>
      <w:r w:rsidRPr="002138ED">
        <w:rPr>
          <w:rFonts w:cs="Arial"/>
          <w:szCs w:val="22"/>
          <w:lang w:val="en-NZ"/>
        </w:rPr>
        <w:t xml:space="preserve"> Jo</w:t>
      </w:r>
      <w:r w:rsidR="002138ED" w:rsidRPr="002138ED">
        <w:rPr>
          <w:rFonts w:cs="Arial"/>
          <w:szCs w:val="22"/>
          <w:lang w:val="en-NZ"/>
        </w:rPr>
        <w:t>p</w:t>
      </w:r>
      <w:r w:rsidRPr="002138ED">
        <w:rPr>
          <w:rFonts w:cs="Arial"/>
          <w:szCs w:val="22"/>
          <w:lang w:val="en-NZ"/>
        </w:rPr>
        <w:t xml:space="preserve">pa </w:t>
      </w:r>
      <w:r w:rsidR="00304A1B" w:rsidRPr="002138ED">
        <w:rPr>
          <w:lang w:val="en-NZ"/>
        </w:rPr>
        <w:t>w</w:t>
      </w:r>
      <w:r w:rsidR="002138ED" w:rsidRPr="002138ED">
        <w:rPr>
          <w:lang w:val="en-NZ"/>
        </w:rPr>
        <w:t>ere</w:t>
      </w:r>
      <w:r w:rsidR="00304A1B" w:rsidRPr="00D324AA">
        <w:rPr>
          <w:lang w:val="en-NZ"/>
        </w:rPr>
        <w:t xml:space="preserve"> present via videoconference for discussion of this application.</w:t>
      </w:r>
    </w:p>
    <w:p w14:paraId="2D189543" w14:textId="77777777" w:rsidR="00304A1B" w:rsidRPr="00D324AA" w:rsidRDefault="00304A1B" w:rsidP="00304A1B">
      <w:pPr>
        <w:rPr>
          <w:u w:val="single"/>
          <w:lang w:val="en-NZ"/>
        </w:rPr>
      </w:pPr>
    </w:p>
    <w:p w14:paraId="2322FF56" w14:textId="77777777" w:rsidR="00304A1B" w:rsidRPr="0054344C" w:rsidRDefault="00304A1B" w:rsidP="00304A1B">
      <w:pPr>
        <w:pStyle w:val="Headingbold"/>
      </w:pPr>
      <w:r w:rsidRPr="0054344C">
        <w:t>Potential conflicts of interest</w:t>
      </w:r>
    </w:p>
    <w:p w14:paraId="10AA5179" w14:textId="77777777" w:rsidR="00304A1B" w:rsidRPr="00D324AA" w:rsidRDefault="00304A1B" w:rsidP="00304A1B">
      <w:pPr>
        <w:rPr>
          <w:b/>
          <w:lang w:val="en-NZ"/>
        </w:rPr>
      </w:pPr>
    </w:p>
    <w:p w14:paraId="71045084" w14:textId="77777777" w:rsidR="00304A1B" w:rsidRPr="00D324AA" w:rsidRDefault="00304A1B" w:rsidP="00304A1B">
      <w:pPr>
        <w:rPr>
          <w:lang w:val="en-NZ"/>
        </w:rPr>
      </w:pPr>
      <w:r w:rsidRPr="00D324AA">
        <w:rPr>
          <w:lang w:val="en-NZ"/>
        </w:rPr>
        <w:t>The Chair asked members to declare any potential conflicts of interest related to this application.</w:t>
      </w:r>
    </w:p>
    <w:p w14:paraId="4D91D5AF" w14:textId="77777777" w:rsidR="00304A1B" w:rsidRPr="00D324AA" w:rsidRDefault="00304A1B" w:rsidP="00304A1B">
      <w:pPr>
        <w:rPr>
          <w:lang w:val="en-NZ"/>
        </w:rPr>
      </w:pPr>
    </w:p>
    <w:p w14:paraId="6EBF6C9E" w14:textId="77777777" w:rsidR="00304A1B" w:rsidRPr="001A3530" w:rsidRDefault="00304A1B" w:rsidP="001A3530">
      <w:pPr>
        <w:rPr>
          <w:lang w:val="en-NZ"/>
        </w:rPr>
      </w:pPr>
      <w:r w:rsidRPr="00D324AA">
        <w:rPr>
          <w:lang w:val="en-NZ"/>
        </w:rPr>
        <w:t>No potential conflicts of interest related to this application were declared by any member.</w:t>
      </w:r>
    </w:p>
    <w:p w14:paraId="40B6E5A1" w14:textId="77777777" w:rsidR="00304A1B" w:rsidRPr="00D324AA" w:rsidRDefault="00304A1B" w:rsidP="00304A1B">
      <w:pPr>
        <w:rPr>
          <w:lang w:val="en-NZ"/>
        </w:rPr>
      </w:pPr>
    </w:p>
    <w:p w14:paraId="4394319F" w14:textId="77777777" w:rsidR="00304A1B" w:rsidRPr="00D324AA" w:rsidRDefault="00304A1B" w:rsidP="00304A1B">
      <w:pPr>
        <w:autoSpaceDE w:val="0"/>
        <w:autoSpaceDN w:val="0"/>
        <w:adjustRightInd w:val="0"/>
        <w:rPr>
          <w:lang w:val="en-NZ"/>
        </w:rPr>
      </w:pPr>
    </w:p>
    <w:p w14:paraId="27407C53" w14:textId="77777777" w:rsidR="00304A1B" w:rsidRPr="0054344C" w:rsidRDefault="00304A1B" w:rsidP="00304A1B">
      <w:pPr>
        <w:pStyle w:val="Headingbold"/>
      </w:pPr>
      <w:r w:rsidRPr="0054344C">
        <w:t xml:space="preserve">Summary of resolved ethical </w:t>
      </w:r>
      <w:proofErr w:type="gramStart"/>
      <w:r w:rsidRPr="0054344C">
        <w:t>issues</w:t>
      </w:r>
      <w:proofErr w:type="gramEnd"/>
      <w:r w:rsidRPr="0054344C">
        <w:t xml:space="preserve"> </w:t>
      </w:r>
    </w:p>
    <w:p w14:paraId="6FEE54A4" w14:textId="77777777" w:rsidR="00304A1B" w:rsidRPr="00D324AA" w:rsidRDefault="00304A1B" w:rsidP="00304A1B">
      <w:pPr>
        <w:rPr>
          <w:u w:val="single"/>
          <w:lang w:val="en-NZ"/>
        </w:rPr>
      </w:pPr>
    </w:p>
    <w:p w14:paraId="25320546" w14:textId="77777777" w:rsidR="00304A1B" w:rsidRPr="00D324AA" w:rsidRDefault="00304A1B" w:rsidP="00304A1B">
      <w:pPr>
        <w:rPr>
          <w:lang w:val="en-NZ"/>
        </w:rPr>
      </w:pPr>
      <w:r w:rsidRPr="00D324AA">
        <w:rPr>
          <w:lang w:val="en-NZ"/>
        </w:rPr>
        <w:t>The main ethical issues considered by the Committee and addressed by the Researcher are as follows.</w:t>
      </w:r>
    </w:p>
    <w:p w14:paraId="0B012546" w14:textId="77777777" w:rsidR="00304A1B" w:rsidRPr="00D324AA" w:rsidRDefault="00304A1B" w:rsidP="00304A1B">
      <w:pPr>
        <w:rPr>
          <w:lang w:val="en-NZ"/>
        </w:rPr>
      </w:pPr>
    </w:p>
    <w:p w14:paraId="45FFB5E9" w14:textId="546E8185" w:rsidR="00304A1B" w:rsidRPr="00D324AA" w:rsidRDefault="00304A1B">
      <w:pPr>
        <w:pStyle w:val="ListParagraph"/>
        <w:numPr>
          <w:ilvl w:val="0"/>
          <w:numId w:val="11"/>
        </w:numPr>
      </w:pPr>
      <w:r w:rsidRPr="00D324AA">
        <w:t xml:space="preserve">The Committee </w:t>
      </w:r>
      <w:r w:rsidR="008260F7">
        <w:t xml:space="preserve">noted </w:t>
      </w:r>
      <w:r w:rsidR="00FD059B">
        <w:t xml:space="preserve">the transfer of </w:t>
      </w:r>
      <w:r w:rsidR="008260F7">
        <w:t xml:space="preserve">participants from the Australian sites, </w:t>
      </w:r>
      <w:r w:rsidR="00FD059B">
        <w:t xml:space="preserve">and </w:t>
      </w:r>
      <w:r w:rsidR="008260F7">
        <w:t>clarified whether there were</w:t>
      </w:r>
      <w:r w:rsidR="00FD059B">
        <w:t xml:space="preserve"> more </w:t>
      </w:r>
      <w:r w:rsidR="008260F7">
        <w:t xml:space="preserve">new </w:t>
      </w:r>
      <w:r w:rsidR="00FD059B">
        <w:t>participants in the pipeline.</w:t>
      </w:r>
    </w:p>
    <w:p w14:paraId="7DF2906B" w14:textId="40329549" w:rsidR="00304A1B" w:rsidRDefault="00FD059B">
      <w:pPr>
        <w:pStyle w:val="ListParagraph"/>
        <w:numPr>
          <w:ilvl w:val="0"/>
          <w:numId w:val="11"/>
        </w:numPr>
      </w:pPr>
      <w:r>
        <w:t xml:space="preserve">The Committee clarified that a capacity assessment would be necessary for those participants between 16 and 18 as this group should be, by default, giving consent. The researcher noted that while the study concerns a condition that does not cause mental deterioration or impairment it could still be possible if the participants have other conditions </w:t>
      </w:r>
      <w:proofErr w:type="gramStart"/>
      <w:r>
        <w:t>as yet</w:t>
      </w:r>
      <w:proofErr w:type="gramEnd"/>
      <w:r>
        <w:t xml:space="preserve"> undisclosed to the </w:t>
      </w:r>
      <w:r w:rsidR="008260F7">
        <w:t>researchers</w:t>
      </w:r>
      <w:r>
        <w:t>.</w:t>
      </w:r>
    </w:p>
    <w:p w14:paraId="5D9B64D6" w14:textId="77777777" w:rsidR="00DA7FC0" w:rsidRPr="00D324AA" w:rsidRDefault="00DA7FC0">
      <w:pPr>
        <w:numPr>
          <w:ilvl w:val="0"/>
          <w:numId w:val="2"/>
        </w:numPr>
        <w:spacing w:before="80" w:after="80"/>
        <w:contextualSpacing/>
        <w:rPr>
          <w:lang w:val="en-NZ"/>
        </w:rPr>
      </w:pPr>
      <w:r>
        <w:rPr>
          <w:lang w:val="en-NZ"/>
        </w:rPr>
        <w:t>The Committee clarified the process of assessing capacity to consent.</w:t>
      </w:r>
    </w:p>
    <w:p w14:paraId="2D784B45" w14:textId="77777777" w:rsidR="00304A1B" w:rsidRPr="00D324AA" w:rsidRDefault="00304A1B" w:rsidP="00304A1B">
      <w:pPr>
        <w:spacing w:before="80" w:after="80"/>
        <w:rPr>
          <w:lang w:val="en-NZ"/>
        </w:rPr>
      </w:pPr>
    </w:p>
    <w:p w14:paraId="7AEC749F" w14:textId="77777777" w:rsidR="00304A1B" w:rsidRPr="0054344C" w:rsidRDefault="00304A1B" w:rsidP="00304A1B">
      <w:pPr>
        <w:pStyle w:val="Headingbold"/>
      </w:pPr>
      <w:r w:rsidRPr="0054344C">
        <w:t>Summary of outstanding ethical issues</w:t>
      </w:r>
    </w:p>
    <w:p w14:paraId="5C4300CE" w14:textId="77777777" w:rsidR="00304A1B" w:rsidRPr="00D324AA" w:rsidRDefault="00304A1B" w:rsidP="00304A1B">
      <w:pPr>
        <w:rPr>
          <w:lang w:val="en-NZ"/>
        </w:rPr>
      </w:pPr>
    </w:p>
    <w:p w14:paraId="1182C138" w14:textId="77777777" w:rsidR="00304A1B" w:rsidRPr="00D324AA" w:rsidRDefault="00304A1B" w:rsidP="00304A1B">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603B47C6" w14:textId="77777777" w:rsidR="00304A1B" w:rsidRPr="00D324AA" w:rsidRDefault="00304A1B" w:rsidP="00304A1B">
      <w:pPr>
        <w:autoSpaceDE w:val="0"/>
        <w:autoSpaceDN w:val="0"/>
        <w:adjustRightInd w:val="0"/>
        <w:rPr>
          <w:szCs w:val="22"/>
          <w:lang w:val="en-NZ"/>
        </w:rPr>
      </w:pPr>
    </w:p>
    <w:p w14:paraId="5D3D6D3D" w14:textId="4F109429" w:rsidR="00FD059B" w:rsidRPr="00FD059B" w:rsidRDefault="00304A1B" w:rsidP="00304A1B">
      <w:pPr>
        <w:pStyle w:val="ListParagraph"/>
        <w:rPr>
          <w:rFonts w:cs="Arial"/>
          <w:color w:val="FF0000"/>
        </w:rPr>
      </w:pPr>
      <w:r w:rsidRPr="00D324AA">
        <w:t xml:space="preserve">The Committee </w:t>
      </w:r>
      <w:r w:rsidR="00FD059B">
        <w:t>noted that there was no allowance</w:t>
      </w:r>
      <w:r w:rsidR="008260F7">
        <w:t xml:space="preserve"> in the protocol</w:t>
      </w:r>
      <w:r w:rsidR="00FD059B">
        <w:t xml:space="preserve"> for independent consent by participants </w:t>
      </w:r>
      <w:r w:rsidR="008260F7">
        <w:t>16 to 18</w:t>
      </w:r>
      <w:r w:rsidR="00FD059B">
        <w:t xml:space="preserve"> years of age. The Committee requested that </w:t>
      </w:r>
      <w:r w:rsidR="008260F7">
        <w:t>a protocol note to file be provided</w:t>
      </w:r>
      <w:r w:rsidR="00FD059B">
        <w:t xml:space="preserve"> to allow this</w:t>
      </w:r>
      <w:r w:rsidR="008260F7">
        <w:t xml:space="preserve"> for New Zealand participants</w:t>
      </w:r>
      <w:r w:rsidR="00FD059B">
        <w:t>.</w:t>
      </w:r>
    </w:p>
    <w:p w14:paraId="1894B619" w14:textId="65203B6C" w:rsidR="00F66C76" w:rsidRPr="008260F7" w:rsidRDefault="00FD059B" w:rsidP="008260F7">
      <w:pPr>
        <w:pStyle w:val="ListParagraph"/>
        <w:rPr>
          <w:rFonts w:cs="Arial"/>
          <w:color w:val="FF0000"/>
        </w:rPr>
      </w:pPr>
      <w:r>
        <w:t xml:space="preserve">The Committee requested confirmation from the sponsor as to whether there would be </w:t>
      </w:r>
      <w:r w:rsidR="008260F7">
        <w:t xml:space="preserve">ongoing </w:t>
      </w:r>
      <w:r>
        <w:t xml:space="preserve">compassionate provision of </w:t>
      </w:r>
      <w:r w:rsidR="008260F7">
        <w:t>study drug</w:t>
      </w:r>
      <w:r>
        <w:t xml:space="preserve"> should there be </w:t>
      </w:r>
      <w:r w:rsidR="008260F7">
        <w:t xml:space="preserve">therapeutic </w:t>
      </w:r>
      <w:r>
        <w:t>benefit during the study.</w:t>
      </w:r>
      <w:r w:rsidR="00F4212C">
        <w:t xml:space="preserve"> Per NEAC standards para </w:t>
      </w:r>
      <w:r w:rsidR="00F4212C" w:rsidRPr="008260F7">
        <w:rPr>
          <w:i/>
          <w:iCs/>
        </w:rPr>
        <w:t>10.15</w:t>
      </w:r>
    </w:p>
    <w:p w14:paraId="1C1A9701" w14:textId="77777777" w:rsidR="00F66C76" w:rsidRPr="00F66C76" w:rsidRDefault="00F66C76" w:rsidP="00304A1B">
      <w:pPr>
        <w:pStyle w:val="ListParagraph"/>
        <w:rPr>
          <w:rFonts w:cs="Arial"/>
          <w:color w:val="FF0000"/>
        </w:rPr>
      </w:pPr>
      <w:r>
        <w:t>The Committee queried the ability for bank transfers for reimbursement to be done locally. Please clarify this in all relevant documentation.</w:t>
      </w:r>
    </w:p>
    <w:p w14:paraId="431FC480" w14:textId="6B772884" w:rsidR="00F66C76" w:rsidRPr="00F66C76" w:rsidRDefault="00F66C76" w:rsidP="00304A1B">
      <w:pPr>
        <w:pStyle w:val="ListParagraph"/>
        <w:rPr>
          <w:rFonts w:cs="Arial"/>
          <w:color w:val="FF0000"/>
        </w:rPr>
      </w:pPr>
      <w:r>
        <w:t>The Committee requested that information be included in the GP letter of medication</w:t>
      </w:r>
      <w:r w:rsidR="008260F7">
        <w:t xml:space="preserve">s </w:t>
      </w:r>
      <w:r>
        <w:t>that should be avoided during participation.</w:t>
      </w:r>
    </w:p>
    <w:p w14:paraId="34C232C0" w14:textId="77777777" w:rsidR="00F66C76" w:rsidRPr="00F66C76" w:rsidRDefault="00F66C76" w:rsidP="00304A1B">
      <w:pPr>
        <w:pStyle w:val="ListParagraph"/>
        <w:rPr>
          <w:rFonts w:cs="Arial"/>
          <w:color w:val="FF0000"/>
        </w:rPr>
      </w:pPr>
      <w:r>
        <w:t xml:space="preserve">The Committee requested clarification in the safety plan for the </w:t>
      </w:r>
      <w:r w:rsidR="0022680D">
        <w:t>quality-of-life</w:t>
      </w:r>
      <w:r>
        <w:t xml:space="preserve"> questionnaire as to how soon after the questionnaire had been filled out that the responses would be reviewed and responded to.</w:t>
      </w:r>
    </w:p>
    <w:p w14:paraId="22C09C01" w14:textId="77777777" w:rsidR="00CF7132" w:rsidRPr="00CF7132" w:rsidRDefault="0022680D" w:rsidP="00304A1B">
      <w:pPr>
        <w:pStyle w:val="ListParagraph"/>
        <w:rPr>
          <w:rFonts w:cs="Arial"/>
          <w:color w:val="FF0000"/>
        </w:rPr>
      </w:pPr>
      <w:r>
        <w:t>The Committee requested that the updated insurance documents be uploaded for review once received from the sponsor.</w:t>
      </w:r>
    </w:p>
    <w:p w14:paraId="46A94758" w14:textId="4D3AD593" w:rsidR="00FD059B" w:rsidRPr="00CF7132" w:rsidRDefault="00FD059B" w:rsidP="00304A1B">
      <w:pPr>
        <w:pStyle w:val="ListParagraph"/>
        <w:rPr>
          <w:rFonts w:cs="Arial"/>
          <w:color w:val="FF0000"/>
        </w:rPr>
      </w:pPr>
      <w:r w:rsidRPr="00CF7132">
        <w:rPr>
          <w:rFonts w:cs="Arial"/>
          <w:szCs w:val="22"/>
        </w:rPr>
        <w:t>The Committee requested the following changes to the Data and Tissue Management Plan (DTMP):</w:t>
      </w:r>
    </w:p>
    <w:p w14:paraId="6722E37E" w14:textId="038841FF" w:rsidR="00F85C8E" w:rsidRDefault="00FD059B">
      <w:pPr>
        <w:pStyle w:val="ListParagraph"/>
        <w:numPr>
          <w:ilvl w:val="1"/>
          <w:numId w:val="20"/>
        </w:numPr>
        <w:rPr>
          <w:rFonts w:cs="Arial"/>
          <w:szCs w:val="22"/>
        </w:rPr>
      </w:pPr>
      <w:r>
        <w:lastRenderedPageBreak/>
        <w:t xml:space="preserve">Please clarify what reasoning there is to not notify participants of a </w:t>
      </w:r>
      <w:r w:rsidR="00F85C8E">
        <w:t>privacy breach unless where it is classified as “notifiable”. This needs to be justified by a robust argument for not informing participants of any privacy breach</w:t>
      </w:r>
      <w:r w:rsidR="00F85C8E">
        <w:rPr>
          <w:rFonts w:cs="Arial"/>
          <w:szCs w:val="22"/>
        </w:rPr>
        <w:t>.</w:t>
      </w:r>
      <w:r w:rsidR="00F66C76">
        <w:rPr>
          <w:rFonts w:cs="Arial"/>
          <w:szCs w:val="22"/>
        </w:rPr>
        <w:t xml:space="preserve"> The Committee also notes that informing participants of a breach should be the default.</w:t>
      </w:r>
    </w:p>
    <w:p w14:paraId="407E4186" w14:textId="77777777" w:rsidR="00F66C76" w:rsidRPr="00F85C8E" w:rsidRDefault="00F66C76">
      <w:pPr>
        <w:pStyle w:val="ListParagraph"/>
        <w:numPr>
          <w:ilvl w:val="1"/>
          <w:numId w:val="20"/>
        </w:numPr>
        <w:rPr>
          <w:rFonts w:cs="Arial"/>
          <w:szCs w:val="22"/>
        </w:rPr>
      </w:pPr>
      <w:r>
        <w:rPr>
          <w:rFonts w:cs="Arial"/>
          <w:szCs w:val="22"/>
        </w:rPr>
        <w:t>Please clarify the future use of tissue in Section 8.5 in the DTMP.</w:t>
      </w:r>
    </w:p>
    <w:p w14:paraId="46A488F9" w14:textId="77777777" w:rsidR="00F85C8E" w:rsidRPr="00F85C8E" w:rsidRDefault="00F85C8E" w:rsidP="00F85C8E">
      <w:pPr>
        <w:pStyle w:val="ListParagraph"/>
        <w:numPr>
          <w:ilvl w:val="0"/>
          <w:numId w:val="0"/>
        </w:numPr>
        <w:ind w:left="360"/>
        <w:rPr>
          <w:rFonts w:cs="Arial"/>
          <w:szCs w:val="22"/>
        </w:rPr>
      </w:pPr>
    </w:p>
    <w:p w14:paraId="31278363" w14:textId="79B9377D" w:rsidR="00304A1B" w:rsidRPr="00D324AA" w:rsidRDefault="00304A1B" w:rsidP="00304A1B">
      <w:pPr>
        <w:spacing w:before="80" w:after="80"/>
        <w:rPr>
          <w:rFonts w:cs="Arial"/>
          <w:szCs w:val="22"/>
          <w:lang w:val="en-NZ"/>
        </w:rPr>
      </w:pPr>
      <w:r w:rsidRPr="00D324AA">
        <w:rPr>
          <w:rFonts w:cs="Arial"/>
          <w:szCs w:val="22"/>
          <w:lang w:val="en-NZ"/>
        </w:rPr>
        <w:t>The Committee requested the following changes to the</w:t>
      </w:r>
      <w:r w:rsidR="0022680D">
        <w:rPr>
          <w:rFonts w:cs="Arial"/>
          <w:szCs w:val="22"/>
          <w:lang w:val="en-NZ"/>
        </w:rPr>
        <w:t xml:space="preserve"> </w:t>
      </w:r>
      <w:r w:rsidRPr="00D324AA">
        <w:rPr>
          <w:rFonts w:cs="Arial"/>
          <w:szCs w:val="22"/>
          <w:lang w:val="en-NZ"/>
        </w:rPr>
        <w:t>Participant Information Sheet and Consent Form</w:t>
      </w:r>
      <w:r w:rsidR="00CF7132">
        <w:rPr>
          <w:rFonts w:cs="Arial"/>
          <w:szCs w:val="22"/>
          <w:lang w:val="en-NZ"/>
        </w:rPr>
        <w:t>s</w:t>
      </w:r>
      <w:r>
        <w:rPr>
          <w:rFonts w:cs="Arial"/>
          <w:szCs w:val="22"/>
          <w:lang w:val="en-NZ"/>
        </w:rPr>
        <w:t xml:space="preserve"> (PIS/CF)</w:t>
      </w:r>
      <w:r w:rsidRPr="00D324AA">
        <w:rPr>
          <w:rFonts w:cs="Arial"/>
          <w:szCs w:val="22"/>
          <w:lang w:val="en-NZ"/>
        </w:rPr>
        <w:t xml:space="preserve">: </w:t>
      </w:r>
    </w:p>
    <w:p w14:paraId="53E83904" w14:textId="70EA74F0" w:rsidR="00304A1B" w:rsidRPr="00D324AA" w:rsidRDefault="00CF7132" w:rsidP="00304A1B">
      <w:pPr>
        <w:spacing w:before="80" w:after="80"/>
        <w:rPr>
          <w:rFonts w:cs="Arial"/>
          <w:szCs w:val="22"/>
          <w:lang w:val="en-NZ"/>
        </w:rPr>
      </w:pPr>
      <w:r>
        <w:rPr>
          <w:rFonts w:cs="Arial"/>
          <w:szCs w:val="22"/>
          <w:lang w:val="en-NZ"/>
        </w:rPr>
        <w:t>Parent PIS/CF:</w:t>
      </w:r>
    </w:p>
    <w:p w14:paraId="0EE0364F" w14:textId="77777777" w:rsidR="00304A1B" w:rsidRDefault="00304A1B" w:rsidP="00304A1B">
      <w:pPr>
        <w:pStyle w:val="ListParagraph"/>
      </w:pPr>
      <w:r w:rsidRPr="00D324AA">
        <w:t>Please</w:t>
      </w:r>
      <w:r w:rsidR="002B01B8">
        <w:t xml:space="preserve"> </w:t>
      </w:r>
      <w:r w:rsidR="0022680D">
        <w:t>remove the repetitive information about randomisation and blinding.</w:t>
      </w:r>
    </w:p>
    <w:p w14:paraId="4A901EBC" w14:textId="77777777" w:rsidR="0022680D" w:rsidRPr="00D324AA" w:rsidRDefault="0022680D" w:rsidP="00304A1B">
      <w:pPr>
        <w:pStyle w:val="ListParagraph"/>
      </w:pPr>
      <w:r>
        <w:t>Please simplify the assessment table to list “blood tests” rather than going into as much technical detail.</w:t>
      </w:r>
    </w:p>
    <w:p w14:paraId="15F7E851" w14:textId="77777777" w:rsidR="00304A1B" w:rsidRDefault="0022680D" w:rsidP="00304A1B">
      <w:pPr>
        <w:pStyle w:val="ListParagraph"/>
      </w:pPr>
      <w:r>
        <w:t xml:space="preserve">Please delete “also called the AIDS virus” as this is stigmatizing language. </w:t>
      </w:r>
    </w:p>
    <w:p w14:paraId="629832FB" w14:textId="77777777" w:rsidR="0022680D" w:rsidRDefault="0022680D" w:rsidP="00304A1B">
      <w:pPr>
        <w:pStyle w:val="ListParagraph"/>
      </w:pPr>
      <w:r>
        <w:t>Please explain what alkaline phosphatase and CRP are</w:t>
      </w:r>
      <w:r w:rsidR="00C4076A">
        <w:t xml:space="preserve"> in the risks section</w:t>
      </w:r>
      <w:r>
        <w:t>.</w:t>
      </w:r>
    </w:p>
    <w:p w14:paraId="03E8B2EF" w14:textId="77777777" w:rsidR="0022680D" w:rsidRDefault="0022680D" w:rsidP="00304A1B">
      <w:pPr>
        <w:pStyle w:val="ListParagraph"/>
      </w:pPr>
      <w:r>
        <w:t>Please amend “cardiac failure” to “heart failure”.</w:t>
      </w:r>
    </w:p>
    <w:p w14:paraId="112535F2" w14:textId="209481F7" w:rsidR="0022680D" w:rsidRDefault="008260F7" w:rsidP="00304A1B">
      <w:pPr>
        <w:pStyle w:val="ListParagraph"/>
      </w:pPr>
      <w:r>
        <w:t>The</w:t>
      </w:r>
      <w:r w:rsidR="00C4076A">
        <w:t xml:space="preserve"> risk of heterotypic ossification at stick needle sites</w:t>
      </w:r>
      <w:r>
        <w:t xml:space="preserve"> is stated in the application form but not included in the PIS</w:t>
      </w:r>
      <w:r w:rsidR="00CF7132">
        <w:t>/</w:t>
      </w:r>
      <w:r>
        <w:t>CF</w:t>
      </w:r>
      <w:r w:rsidR="00C4076A">
        <w:t xml:space="preserve">. </w:t>
      </w:r>
      <w:r>
        <w:t>Please either include in the risks section or clarify to the Committee why it is not required.</w:t>
      </w:r>
      <w:r w:rsidR="00C4076A">
        <w:t xml:space="preserve"> </w:t>
      </w:r>
    </w:p>
    <w:p w14:paraId="5B934474" w14:textId="77777777" w:rsidR="00C4076A" w:rsidRDefault="00C4076A" w:rsidP="00304A1B">
      <w:pPr>
        <w:pStyle w:val="ListParagraph"/>
      </w:pPr>
      <w:r>
        <w:t>Please delete the stigmatisation risk paragraph.</w:t>
      </w:r>
    </w:p>
    <w:p w14:paraId="3BB5F12E" w14:textId="2EC34198" w:rsidR="00C4076A" w:rsidRDefault="00C4076A" w:rsidP="00304A1B">
      <w:pPr>
        <w:pStyle w:val="ListParagraph"/>
      </w:pPr>
      <w:r>
        <w:t>Please amend the term “Menarche”</w:t>
      </w:r>
      <w:r w:rsidR="00F36BA9">
        <w:t xml:space="preserve"> as</w:t>
      </w:r>
      <w:r>
        <w:t xml:space="preserve"> this is not lay-friendly.</w:t>
      </w:r>
    </w:p>
    <w:p w14:paraId="4DF23FC9" w14:textId="77777777" w:rsidR="00C4076A" w:rsidRPr="00D324AA" w:rsidRDefault="00C4076A" w:rsidP="00304A1B">
      <w:pPr>
        <w:pStyle w:val="ListParagraph"/>
      </w:pPr>
      <w:r>
        <w:t>Please clarify that karakia will not be made available at time of tissue destruction.</w:t>
      </w:r>
    </w:p>
    <w:p w14:paraId="6185E632" w14:textId="77777777" w:rsidR="00304A1B" w:rsidRDefault="00304A1B" w:rsidP="00304A1B">
      <w:pPr>
        <w:spacing w:before="80" w:after="80"/>
      </w:pPr>
    </w:p>
    <w:p w14:paraId="0258AD86" w14:textId="44A02A79" w:rsidR="00C4076A" w:rsidRPr="00CF7132" w:rsidRDefault="00CF7132" w:rsidP="00304A1B">
      <w:pPr>
        <w:spacing w:before="80" w:after="80"/>
        <w:rPr>
          <w:rFonts w:cs="Arial"/>
          <w:szCs w:val="22"/>
          <w:lang w:val="en-NZ"/>
        </w:rPr>
      </w:pPr>
      <w:r>
        <w:rPr>
          <w:rFonts w:cs="Arial"/>
          <w:szCs w:val="22"/>
          <w:lang w:val="en-NZ"/>
        </w:rPr>
        <w:t>Mature Participant Assent:</w:t>
      </w:r>
    </w:p>
    <w:p w14:paraId="1F05A2E2" w14:textId="77777777" w:rsidR="00C4076A" w:rsidRDefault="00C4076A" w:rsidP="00C4076A">
      <w:pPr>
        <w:pStyle w:val="ListParagraph"/>
      </w:pPr>
      <w:r>
        <w:t>Please simplify if this is to be used. It currently is too technical and inappropriate for the comprehension of younger people (if more future enrolment occurs).</w:t>
      </w:r>
    </w:p>
    <w:p w14:paraId="36466A3B" w14:textId="77777777" w:rsidR="00C4076A" w:rsidRDefault="00C4076A" w:rsidP="00C4076A">
      <w:pPr>
        <w:pStyle w:val="ListParagraph"/>
      </w:pPr>
      <w:r>
        <w:t>Please include a simpler table of assessments.</w:t>
      </w:r>
    </w:p>
    <w:p w14:paraId="466637C5" w14:textId="77777777" w:rsidR="00C4076A" w:rsidRDefault="00C4076A" w:rsidP="00C4076A">
      <w:pPr>
        <w:pStyle w:val="ListParagraph"/>
      </w:pPr>
      <w:r>
        <w:t>Please provide basic statements about the use of information and privacy per the HDEC template.</w:t>
      </w:r>
    </w:p>
    <w:p w14:paraId="5A764E57" w14:textId="341FA1F4" w:rsidR="00C4076A" w:rsidRDefault="00C4076A" w:rsidP="00C4076A">
      <w:pPr>
        <w:pStyle w:val="ListParagraph"/>
      </w:pPr>
      <w:r>
        <w:t xml:space="preserve">Please amend the term “Menarche” </w:t>
      </w:r>
      <w:r w:rsidR="008260F7">
        <w:t>as it is</w:t>
      </w:r>
      <w:r>
        <w:t xml:space="preserve"> not lay-friendly.</w:t>
      </w:r>
    </w:p>
    <w:p w14:paraId="07A84E47" w14:textId="77777777" w:rsidR="00C4076A" w:rsidRDefault="00C4076A" w:rsidP="00C4076A">
      <w:pPr>
        <w:pStyle w:val="ListParagraph"/>
      </w:pPr>
      <w:r>
        <w:t>Please clarify that karakia will not be made available at time of tissue destruction.</w:t>
      </w:r>
    </w:p>
    <w:p w14:paraId="5ECFB822" w14:textId="77777777" w:rsidR="00C4076A" w:rsidRDefault="00C4076A" w:rsidP="00304A1B">
      <w:pPr>
        <w:spacing w:before="80" w:after="80"/>
      </w:pPr>
    </w:p>
    <w:p w14:paraId="2F2C8332" w14:textId="1289DEC0" w:rsidR="00C4076A" w:rsidRPr="00CF7132" w:rsidRDefault="00CF7132" w:rsidP="00304A1B">
      <w:pPr>
        <w:spacing w:before="80" w:after="80"/>
        <w:rPr>
          <w:rFonts w:cs="Arial"/>
          <w:szCs w:val="22"/>
          <w:lang w:val="en-NZ"/>
        </w:rPr>
      </w:pPr>
      <w:proofErr w:type="spellStart"/>
      <w:r>
        <w:rPr>
          <w:rFonts w:cs="Arial"/>
          <w:szCs w:val="22"/>
          <w:lang w:val="en-NZ"/>
        </w:rPr>
        <w:t>Elligo</w:t>
      </w:r>
      <w:proofErr w:type="spellEnd"/>
      <w:r>
        <w:rPr>
          <w:rFonts w:cs="Arial"/>
          <w:szCs w:val="22"/>
          <w:lang w:val="en-NZ"/>
        </w:rPr>
        <w:t xml:space="preserve"> Assent:</w:t>
      </w:r>
    </w:p>
    <w:p w14:paraId="59B1F359" w14:textId="77777777" w:rsidR="00C4076A" w:rsidRDefault="00C4076A" w:rsidP="00C4076A">
      <w:pPr>
        <w:pStyle w:val="ListParagraph"/>
      </w:pPr>
      <w:r>
        <w:t>Please confirm whether 24-hour support is available to NZ participants given the travel and home health services are based in the US. Please include this in all other PISCFs.</w:t>
      </w:r>
    </w:p>
    <w:p w14:paraId="1AD18389" w14:textId="77777777" w:rsidR="00C4076A" w:rsidRDefault="00C4076A" w:rsidP="00C4076A">
      <w:pPr>
        <w:pStyle w:val="ListParagraph"/>
      </w:pPr>
      <w:r>
        <w:t>Please clarify whether “anywhere travel” will book travel within NZ as stated in the PISCF.</w:t>
      </w:r>
    </w:p>
    <w:p w14:paraId="72AFEF51" w14:textId="77777777" w:rsidR="00C4076A" w:rsidRPr="00D324AA" w:rsidRDefault="00C4076A" w:rsidP="00304A1B">
      <w:pPr>
        <w:spacing w:before="80" w:after="80"/>
      </w:pPr>
    </w:p>
    <w:p w14:paraId="627CDA61" w14:textId="77777777" w:rsidR="00304A1B" w:rsidRPr="0054344C" w:rsidRDefault="00304A1B" w:rsidP="00304A1B">
      <w:pPr>
        <w:rPr>
          <w:b/>
          <w:bCs/>
          <w:lang w:val="en-NZ"/>
        </w:rPr>
      </w:pPr>
      <w:r w:rsidRPr="0054344C">
        <w:rPr>
          <w:b/>
          <w:bCs/>
          <w:lang w:val="en-NZ"/>
        </w:rPr>
        <w:t xml:space="preserve">Decision </w:t>
      </w:r>
    </w:p>
    <w:p w14:paraId="6AD2A110" w14:textId="77777777" w:rsidR="00304A1B" w:rsidRPr="00D324AA" w:rsidRDefault="00304A1B" w:rsidP="00304A1B">
      <w:pPr>
        <w:rPr>
          <w:lang w:val="en-NZ"/>
        </w:rPr>
      </w:pPr>
    </w:p>
    <w:p w14:paraId="2D79DD3F" w14:textId="77777777" w:rsidR="00304A1B" w:rsidRPr="00D324AA" w:rsidRDefault="00304A1B" w:rsidP="00304A1B">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37298C3C" w14:textId="77777777" w:rsidR="00304A1B" w:rsidRPr="00D324AA" w:rsidRDefault="00304A1B" w:rsidP="00304A1B">
      <w:pPr>
        <w:rPr>
          <w:color w:val="FF0000"/>
          <w:lang w:val="en-NZ"/>
        </w:rPr>
      </w:pPr>
    </w:p>
    <w:p w14:paraId="4FF5A52D" w14:textId="77777777" w:rsidR="00304A1B" w:rsidRPr="00C4076A" w:rsidRDefault="00304A1B" w:rsidP="00304A1B">
      <w:pPr>
        <w:pStyle w:val="NSCbullet"/>
        <w:rPr>
          <w:color w:val="auto"/>
        </w:rPr>
      </w:pPr>
      <w:r w:rsidRPr="00C4076A">
        <w:rPr>
          <w:color w:val="auto"/>
        </w:rPr>
        <w:t xml:space="preserve">please address all outstanding ethical issues raised by the </w:t>
      </w:r>
      <w:proofErr w:type="gramStart"/>
      <w:r w:rsidRPr="00C4076A">
        <w:rPr>
          <w:color w:val="auto"/>
        </w:rPr>
        <w:t>Committee</w:t>
      </w:r>
      <w:proofErr w:type="gramEnd"/>
    </w:p>
    <w:p w14:paraId="1DCE7ED9" w14:textId="77777777" w:rsidR="00304A1B" w:rsidRPr="00C4076A" w:rsidRDefault="00304A1B">
      <w:pPr>
        <w:numPr>
          <w:ilvl w:val="0"/>
          <w:numId w:val="3"/>
        </w:numPr>
        <w:spacing w:before="80" w:after="80"/>
        <w:ind w:left="714" w:hanging="357"/>
        <w:rPr>
          <w:rFonts w:cs="Arial"/>
          <w:szCs w:val="22"/>
          <w:lang w:val="en-NZ"/>
        </w:rPr>
      </w:pPr>
      <w:r w:rsidRPr="00C4076A">
        <w:rPr>
          <w:rFonts w:cs="Arial"/>
          <w:szCs w:val="22"/>
          <w:lang w:val="en-NZ"/>
        </w:rPr>
        <w:t xml:space="preserve">please update the Participant Information Sheet and Consent Form, taking into account the feedback provided by the Committee. </w:t>
      </w:r>
      <w:r w:rsidRPr="00C4076A">
        <w:rPr>
          <w:i/>
          <w:iCs/>
        </w:rPr>
        <w:t>(National Ethical Standards for Health and Disability Research and Quality Improvement, para 7.15 – 7.17).</w:t>
      </w:r>
    </w:p>
    <w:p w14:paraId="15E519F6" w14:textId="77777777" w:rsidR="00304A1B" w:rsidRPr="00C4076A" w:rsidRDefault="00304A1B">
      <w:pPr>
        <w:numPr>
          <w:ilvl w:val="0"/>
          <w:numId w:val="3"/>
        </w:numPr>
        <w:spacing w:before="80" w:after="80"/>
        <w:ind w:left="714" w:hanging="357"/>
        <w:rPr>
          <w:rFonts w:cs="Arial"/>
          <w:szCs w:val="22"/>
          <w:lang w:val="en-NZ"/>
        </w:rPr>
      </w:pPr>
      <w:r w:rsidRPr="00C4076A">
        <w:t xml:space="preserve">please update the study protocol, taking into account the feedback provided by the Committee. </w:t>
      </w:r>
      <w:r w:rsidRPr="00C4076A">
        <w:rPr>
          <w:i/>
          <w:iCs/>
        </w:rPr>
        <w:t>(National Ethical Standards for Health and Disability Research and Quality Improvement, para 9.7).</w:t>
      </w:r>
    </w:p>
    <w:p w14:paraId="51D02D8E" w14:textId="2B011E86" w:rsidR="00304A1B" w:rsidRDefault="00304A1B" w:rsidP="00CE4A2B">
      <w:pPr>
        <w:pStyle w:val="NoSpacing"/>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04A1B" w:rsidRPr="00960BFE" w14:paraId="59C406F4" w14:textId="77777777" w:rsidTr="009D0914">
        <w:trPr>
          <w:trHeight w:val="280"/>
        </w:trPr>
        <w:tc>
          <w:tcPr>
            <w:tcW w:w="966" w:type="dxa"/>
            <w:tcBorders>
              <w:top w:val="nil"/>
              <w:left w:val="nil"/>
              <w:bottom w:val="nil"/>
              <w:right w:val="nil"/>
            </w:tcBorders>
          </w:tcPr>
          <w:p w14:paraId="3A7085F7" w14:textId="77777777" w:rsidR="00304A1B" w:rsidRPr="00960BFE" w:rsidRDefault="00304A1B" w:rsidP="009D0914">
            <w:pPr>
              <w:autoSpaceDE w:val="0"/>
              <w:autoSpaceDN w:val="0"/>
              <w:adjustRightInd w:val="0"/>
            </w:pPr>
            <w:r w:rsidRPr="00960BFE">
              <w:rPr>
                <w:b/>
              </w:rPr>
              <w:t>1</w:t>
            </w:r>
            <w:r>
              <w:rPr>
                <w:b/>
              </w:rPr>
              <w:t>0</w:t>
            </w:r>
            <w:r w:rsidRPr="00960BFE">
              <w:rPr>
                <w:b/>
              </w:rPr>
              <w:t xml:space="preserve"> </w:t>
            </w:r>
            <w:r w:rsidRPr="00960BFE">
              <w:t xml:space="preserve"> </w:t>
            </w:r>
          </w:p>
        </w:tc>
        <w:tc>
          <w:tcPr>
            <w:tcW w:w="2575" w:type="dxa"/>
            <w:tcBorders>
              <w:top w:val="nil"/>
              <w:left w:val="nil"/>
              <w:bottom w:val="nil"/>
              <w:right w:val="nil"/>
            </w:tcBorders>
          </w:tcPr>
          <w:p w14:paraId="09D0255B" w14:textId="77777777" w:rsidR="00304A1B" w:rsidRPr="00960BFE" w:rsidRDefault="00304A1B" w:rsidP="009D091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135D89F" w14:textId="77777777" w:rsidR="00304A1B" w:rsidRPr="002B62FF" w:rsidRDefault="00F439C5" w:rsidP="009D0914">
            <w:pPr>
              <w:rPr>
                <w:b/>
                <w:bCs/>
              </w:rPr>
            </w:pPr>
            <w:r w:rsidRPr="00F439C5">
              <w:rPr>
                <w:b/>
                <w:bCs/>
              </w:rPr>
              <w:t>2024 FULL 19519</w:t>
            </w:r>
          </w:p>
        </w:tc>
      </w:tr>
      <w:tr w:rsidR="00304A1B" w:rsidRPr="00960BFE" w14:paraId="2DDFE182" w14:textId="77777777" w:rsidTr="009D0914">
        <w:trPr>
          <w:trHeight w:val="280"/>
        </w:trPr>
        <w:tc>
          <w:tcPr>
            <w:tcW w:w="966" w:type="dxa"/>
            <w:tcBorders>
              <w:top w:val="nil"/>
              <w:left w:val="nil"/>
              <w:bottom w:val="nil"/>
              <w:right w:val="nil"/>
            </w:tcBorders>
          </w:tcPr>
          <w:p w14:paraId="504BAB83"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01FF9783" w14:textId="77777777" w:rsidR="00304A1B" w:rsidRPr="00960BFE" w:rsidRDefault="00304A1B" w:rsidP="009D0914">
            <w:pPr>
              <w:autoSpaceDE w:val="0"/>
              <w:autoSpaceDN w:val="0"/>
              <w:adjustRightInd w:val="0"/>
            </w:pPr>
            <w:r w:rsidRPr="00960BFE">
              <w:t xml:space="preserve">Title: </w:t>
            </w:r>
          </w:p>
        </w:tc>
        <w:tc>
          <w:tcPr>
            <w:tcW w:w="6459" w:type="dxa"/>
            <w:tcBorders>
              <w:top w:val="nil"/>
              <w:left w:val="nil"/>
              <w:bottom w:val="nil"/>
              <w:right w:val="nil"/>
            </w:tcBorders>
          </w:tcPr>
          <w:p w14:paraId="456424AD" w14:textId="77777777" w:rsidR="00304A1B" w:rsidRPr="00960BFE" w:rsidRDefault="001A3530" w:rsidP="009D0914">
            <w:pPr>
              <w:autoSpaceDE w:val="0"/>
              <w:autoSpaceDN w:val="0"/>
              <w:adjustRightInd w:val="0"/>
            </w:pPr>
            <w:r w:rsidRPr="001A3530">
              <w:t xml:space="preserve">Safety, </w:t>
            </w:r>
            <w:proofErr w:type="gramStart"/>
            <w:r w:rsidRPr="001A3530">
              <w:t>efficacy</w:t>
            </w:r>
            <w:proofErr w:type="gramEnd"/>
            <w:r w:rsidRPr="001A3530">
              <w:t xml:space="preserve"> and pharmacokinetics of TAVO101 in adults with severe eczema</w:t>
            </w:r>
          </w:p>
        </w:tc>
      </w:tr>
      <w:tr w:rsidR="00304A1B" w:rsidRPr="00960BFE" w14:paraId="22C370C1" w14:textId="77777777" w:rsidTr="009D0914">
        <w:trPr>
          <w:trHeight w:val="280"/>
        </w:trPr>
        <w:tc>
          <w:tcPr>
            <w:tcW w:w="966" w:type="dxa"/>
            <w:tcBorders>
              <w:top w:val="nil"/>
              <w:left w:val="nil"/>
              <w:bottom w:val="nil"/>
              <w:right w:val="nil"/>
            </w:tcBorders>
          </w:tcPr>
          <w:p w14:paraId="00DB0ED9"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6ED54D68" w14:textId="77777777" w:rsidR="00304A1B" w:rsidRPr="00960BFE" w:rsidRDefault="00304A1B" w:rsidP="009D0914">
            <w:pPr>
              <w:autoSpaceDE w:val="0"/>
              <w:autoSpaceDN w:val="0"/>
              <w:adjustRightInd w:val="0"/>
            </w:pPr>
            <w:r w:rsidRPr="00960BFE">
              <w:t xml:space="preserve">Principal Investigator: </w:t>
            </w:r>
          </w:p>
        </w:tc>
        <w:tc>
          <w:tcPr>
            <w:tcW w:w="6459" w:type="dxa"/>
            <w:tcBorders>
              <w:top w:val="nil"/>
              <w:left w:val="nil"/>
              <w:bottom w:val="nil"/>
              <w:right w:val="nil"/>
            </w:tcBorders>
          </w:tcPr>
          <w:p w14:paraId="08077FEE" w14:textId="77777777" w:rsidR="00304A1B" w:rsidRPr="00960BFE" w:rsidRDefault="001A3530" w:rsidP="009D0914">
            <w:r w:rsidRPr="001A3530">
              <w:t>Dr. Penny Montgomery</w:t>
            </w:r>
          </w:p>
        </w:tc>
      </w:tr>
      <w:tr w:rsidR="00304A1B" w:rsidRPr="00960BFE" w14:paraId="291B6AEF" w14:textId="77777777" w:rsidTr="009D0914">
        <w:trPr>
          <w:trHeight w:val="280"/>
        </w:trPr>
        <w:tc>
          <w:tcPr>
            <w:tcW w:w="966" w:type="dxa"/>
            <w:tcBorders>
              <w:top w:val="nil"/>
              <w:left w:val="nil"/>
              <w:bottom w:val="nil"/>
              <w:right w:val="nil"/>
            </w:tcBorders>
          </w:tcPr>
          <w:p w14:paraId="3EC964CB" w14:textId="77777777" w:rsidR="00304A1B" w:rsidRPr="00960BFE" w:rsidRDefault="00304A1B" w:rsidP="009D0914">
            <w:pPr>
              <w:autoSpaceDE w:val="0"/>
              <w:autoSpaceDN w:val="0"/>
              <w:adjustRightInd w:val="0"/>
            </w:pPr>
            <w:r w:rsidRPr="00960BFE">
              <w:t xml:space="preserve"> </w:t>
            </w:r>
          </w:p>
        </w:tc>
        <w:tc>
          <w:tcPr>
            <w:tcW w:w="2575" w:type="dxa"/>
            <w:tcBorders>
              <w:top w:val="nil"/>
              <w:left w:val="nil"/>
              <w:bottom w:val="nil"/>
              <w:right w:val="nil"/>
            </w:tcBorders>
          </w:tcPr>
          <w:p w14:paraId="4F2CA0ED" w14:textId="77777777" w:rsidR="00304A1B" w:rsidRPr="00960BFE" w:rsidRDefault="00304A1B" w:rsidP="009D0914">
            <w:pPr>
              <w:autoSpaceDE w:val="0"/>
              <w:autoSpaceDN w:val="0"/>
              <w:adjustRightInd w:val="0"/>
            </w:pPr>
            <w:r w:rsidRPr="00960BFE">
              <w:t xml:space="preserve">Sponsor: </w:t>
            </w:r>
          </w:p>
        </w:tc>
        <w:tc>
          <w:tcPr>
            <w:tcW w:w="6459" w:type="dxa"/>
            <w:tcBorders>
              <w:top w:val="nil"/>
              <w:left w:val="nil"/>
              <w:bottom w:val="nil"/>
              <w:right w:val="nil"/>
            </w:tcBorders>
          </w:tcPr>
          <w:p w14:paraId="7E26947D" w14:textId="77777777" w:rsidR="00304A1B" w:rsidRPr="00960BFE" w:rsidRDefault="00D2185F" w:rsidP="009D0914">
            <w:pPr>
              <w:autoSpaceDE w:val="0"/>
              <w:autoSpaceDN w:val="0"/>
              <w:adjustRightInd w:val="0"/>
            </w:pPr>
            <w:r>
              <w:t>Pharmaceutical Solutions Ltd</w:t>
            </w:r>
          </w:p>
        </w:tc>
      </w:tr>
      <w:tr w:rsidR="008C16BA" w:rsidRPr="00960BFE" w14:paraId="1823C73C" w14:textId="77777777" w:rsidTr="009D0914">
        <w:trPr>
          <w:trHeight w:val="280"/>
        </w:trPr>
        <w:tc>
          <w:tcPr>
            <w:tcW w:w="966" w:type="dxa"/>
            <w:tcBorders>
              <w:top w:val="nil"/>
              <w:left w:val="nil"/>
              <w:bottom w:val="nil"/>
              <w:right w:val="nil"/>
            </w:tcBorders>
          </w:tcPr>
          <w:p w14:paraId="1BE21F7A" w14:textId="77777777" w:rsidR="008C16BA" w:rsidRPr="00960BFE" w:rsidRDefault="008C16BA" w:rsidP="008C16BA">
            <w:pPr>
              <w:autoSpaceDE w:val="0"/>
              <w:autoSpaceDN w:val="0"/>
              <w:adjustRightInd w:val="0"/>
            </w:pPr>
            <w:r w:rsidRPr="00960BFE">
              <w:t xml:space="preserve"> </w:t>
            </w:r>
          </w:p>
        </w:tc>
        <w:tc>
          <w:tcPr>
            <w:tcW w:w="2575" w:type="dxa"/>
            <w:tcBorders>
              <w:top w:val="nil"/>
              <w:left w:val="nil"/>
              <w:bottom w:val="nil"/>
              <w:right w:val="nil"/>
            </w:tcBorders>
          </w:tcPr>
          <w:p w14:paraId="4CDE5E31" w14:textId="77777777" w:rsidR="008C16BA" w:rsidRPr="00960BFE" w:rsidRDefault="008C16BA" w:rsidP="008C16BA">
            <w:pPr>
              <w:autoSpaceDE w:val="0"/>
              <w:autoSpaceDN w:val="0"/>
              <w:adjustRightInd w:val="0"/>
            </w:pPr>
            <w:r w:rsidRPr="00960BFE">
              <w:t xml:space="preserve">Clock Start Date: </w:t>
            </w:r>
          </w:p>
        </w:tc>
        <w:tc>
          <w:tcPr>
            <w:tcW w:w="6459" w:type="dxa"/>
            <w:tcBorders>
              <w:top w:val="nil"/>
              <w:left w:val="nil"/>
              <w:bottom w:val="nil"/>
              <w:right w:val="nil"/>
            </w:tcBorders>
          </w:tcPr>
          <w:p w14:paraId="09D05399" w14:textId="77777777" w:rsidR="008C16BA" w:rsidRPr="00960BFE" w:rsidRDefault="008C16BA" w:rsidP="008C16BA">
            <w:pPr>
              <w:autoSpaceDE w:val="0"/>
              <w:autoSpaceDN w:val="0"/>
              <w:adjustRightInd w:val="0"/>
            </w:pPr>
            <w:r>
              <w:t>1 February 2024</w:t>
            </w:r>
          </w:p>
        </w:tc>
      </w:tr>
    </w:tbl>
    <w:p w14:paraId="2F9F1A8C" w14:textId="77777777" w:rsidR="00304A1B" w:rsidRPr="00795EDD" w:rsidRDefault="00304A1B" w:rsidP="00304A1B"/>
    <w:p w14:paraId="05CA26DC" w14:textId="77777777" w:rsidR="00304A1B" w:rsidRPr="00D324AA" w:rsidRDefault="002B01B8" w:rsidP="00304A1B">
      <w:pPr>
        <w:autoSpaceDE w:val="0"/>
        <w:autoSpaceDN w:val="0"/>
        <w:adjustRightInd w:val="0"/>
        <w:rPr>
          <w:sz w:val="20"/>
          <w:lang w:val="en-NZ"/>
        </w:rPr>
      </w:pPr>
      <w:r w:rsidRPr="00E642B3">
        <w:rPr>
          <w:rFonts w:cs="Arial"/>
          <w:szCs w:val="22"/>
          <w:lang w:val="en-NZ"/>
        </w:rPr>
        <w:t>Ms Amelia Bohle, Dr Penny Montgomery</w:t>
      </w:r>
      <w:r w:rsidR="0077763A">
        <w:rPr>
          <w:rFonts w:cs="Arial"/>
          <w:szCs w:val="22"/>
          <w:lang w:val="en-NZ"/>
        </w:rPr>
        <w:t xml:space="preserve">, </w:t>
      </w:r>
      <w:r w:rsidR="00D2185F">
        <w:rPr>
          <w:rFonts w:cs="Arial"/>
          <w:szCs w:val="22"/>
          <w:lang w:val="en-NZ"/>
        </w:rPr>
        <w:t xml:space="preserve">Ms </w:t>
      </w:r>
      <w:proofErr w:type="spellStart"/>
      <w:r w:rsidR="0077763A">
        <w:rPr>
          <w:rFonts w:cs="Arial"/>
          <w:szCs w:val="22"/>
          <w:lang w:val="en-NZ"/>
        </w:rPr>
        <w:t>Kheshmina</w:t>
      </w:r>
      <w:proofErr w:type="spellEnd"/>
      <w:r w:rsidR="0077763A">
        <w:rPr>
          <w:rFonts w:cs="Arial"/>
          <w:szCs w:val="22"/>
          <w:lang w:val="en-NZ"/>
        </w:rPr>
        <w:t xml:space="preserve"> Mhaskar</w:t>
      </w:r>
      <w:r w:rsidRPr="00E642B3">
        <w:rPr>
          <w:rFonts w:cs="Arial"/>
          <w:szCs w:val="22"/>
          <w:lang w:val="en-NZ"/>
        </w:rPr>
        <w:t xml:space="preserve"> and </w:t>
      </w:r>
      <w:r w:rsidR="00D2185F">
        <w:rPr>
          <w:rFonts w:cs="Arial"/>
          <w:szCs w:val="22"/>
          <w:lang w:val="en-NZ"/>
        </w:rPr>
        <w:t xml:space="preserve">Ms </w:t>
      </w:r>
      <w:r w:rsidRPr="00E642B3">
        <w:rPr>
          <w:rFonts w:cs="Arial"/>
          <w:szCs w:val="22"/>
          <w:lang w:val="en-NZ"/>
        </w:rPr>
        <w:t>Rabiya Atif</w:t>
      </w:r>
      <w:r w:rsidR="00304A1B" w:rsidRPr="00D324AA">
        <w:rPr>
          <w:lang w:val="en-NZ"/>
        </w:rPr>
        <w:t xml:space="preserve"> was present via videoconference for discussion of this application.</w:t>
      </w:r>
    </w:p>
    <w:p w14:paraId="374169AA" w14:textId="77777777" w:rsidR="00304A1B" w:rsidRPr="00D324AA" w:rsidRDefault="00304A1B" w:rsidP="00304A1B">
      <w:pPr>
        <w:rPr>
          <w:u w:val="single"/>
          <w:lang w:val="en-NZ"/>
        </w:rPr>
      </w:pPr>
    </w:p>
    <w:p w14:paraId="637F6AE2" w14:textId="77777777" w:rsidR="00304A1B" w:rsidRPr="0054344C" w:rsidRDefault="00304A1B" w:rsidP="00304A1B">
      <w:pPr>
        <w:pStyle w:val="Headingbold"/>
      </w:pPr>
      <w:r w:rsidRPr="0054344C">
        <w:t>Potential conflicts of interest</w:t>
      </w:r>
    </w:p>
    <w:p w14:paraId="2A344EEC" w14:textId="77777777" w:rsidR="00304A1B" w:rsidRPr="00D324AA" w:rsidRDefault="00304A1B" w:rsidP="00304A1B">
      <w:pPr>
        <w:rPr>
          <w:b/>
          <w:lang w:val="en-NZ"/>
        </w:rPr>
      </w:pPr>
    </w:p>
    <w:p w14:paraId="33C48003" w14:textId="77777777" w:rsidR="00304A1B" w:rsidRPr="00D324AA" w:rsidRDefault="00304A1B" w:rsidP="00304A1B">
      <w:pPr>
        <w:rPr>
          <w:lang w:val="en-NZ"/>
        </w:rPr>
      </w:pPr>
      <w:r w:rsidRPr="00D324AA">
        <w:rPr>
          <w:lang w:val="en-NZ"/>
        </w:rPr>
        <w:t>The Chair asked members to declare any potential conflicts of interest related to this application.</w:t>
      </w:r>
    </w:p>
    <w:p w14:paraId="146FC97C" w14:textId="77777777" w:rsidR="00304A1B" w:rsidRPr="00D324AA" w:rsidRDefault="00304A1B" w:rsidP="00304A1B">
      <w:pPr>
        <w:rPr>
          <w:lang w:val="en-NZ"/>
        </w:rPr>
      </w:pPr>
    </w:p>
    <w:p w14:paraId="1F915E16" w14:textId="77777777" w:rsidR="00304A1B" w:rsidRPr="00D324AA" w:rsidRDefault="00304A1B" w:rsidP="00304A1B">
      <w:pPr>
        <w:rPr>
          <w:lang w:val="en-NZ"/>
        </w:rPr>
      </w:pPr>
      <w:r w:rsidRPr="00D324AA">
        <w:rPr>
          <w:lang w:val="en-NZ"/>
        </w:rPr>
        <w:t>No potential conflicts of interest related to this application were declared by any member.</w:t>
      </w:r>
    </w:p>
    <w:p w14:paraId="26D322C6" w14:textId="77777777" w:rsidR="00304A1B" w:rsidRPr="00D324AA" w:rsidRDefault="00304A1B" w:rsidP="00304A1B">
      <w:pPr>
        <w:spacing w:before="80" w:after="80"/>
        <w:rPr>
          <w:lang w:val="en-NZ"/>
        </w:rPr>
      </w:pPr>
    </w:p>
    <w:p w14:paraId="0CE9C2ED" w14:textId="77777777" w:rsidR="00304A1B" w:rsidRPr="0054344C" w:rsidRDefault="00304A1B" w:rsidP="00304A1B">
      <w:pPr>
        <w:pStyle w:val="Headingbold"/>
      </w:pPr>
      <w:r w:rsidRPr="0054344C">
        <w:t>Summary of outstanding ethical issues</w:t>
      </w:r>
    </w:p>
    <w:p w14:paraId="7EE7AC06" w14:textId="77777777" w:rsidR="00304A1B" w:rsidRPr="00D324AA" w:rsidRDefault="00304A1B" w:rsidP="00304A1B">
      <w:pPr>
        <w:rPr>
          <w:lang w:val="en-NZ"/>
        </w:rPr>
      </w:pPr>
    </w:p>
    <w:p w14:paraId="18BF6FA6" w14:textId="77777777" w:rsidR="00304A1B" w:rsidRPr="00D324AA" w:rsidRDefault="00304A1B" w:rsidP="00304A1B">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032AE463" w14:textId="77777777" w:rsidR="00304A1B" w:rsidRPr="00D324AA" w:rsidRDefault="00304A1B" w:rsidP="00304A1B">
      <w:pPr>
        <w:autoSpaceDE w:val="0"/>
        <w:autoSpaceDN w:val="0"/>
        <w:adjustRightInd w:val="0"/>
        <w:rPr>
          <w:szCs w:val="22"/>
          <w:lang w:val="en-NZ"/>
        </w:rPr>
      </w:pPr>
    </w:p>
    <w:p w14:paraId="1F885C78" w14:textId="77777777" w:rsidR="00EB548D" w:rsidRPr="00D2185F" w:rsidRDefault="00304A1B">
      <w:pPr>
        <w:pStyle w:val="ListParagraph"/>
        <w:numPr>
          <w:ilvl w:val="0"/>
          <w:numId w:val="13"/>
        </w:numPr>
        <w:rPr>
          <w:rFonts w:cs="Arial"/>
          <w:color w:val="FF0000"/>
        </w:rPr>
      </w:pPr>
      <w:r w:rsidRPr="00D324AA">
        <w:t xml:space="preserve">The Committee </w:t>
      </w:r>
      <w:r w:rsidR="00EB548D">
        <w:t>noted that there had been no data provided as to the incidence of eczema in Māori. This is not acceptable given there is a plethora of data on this incidence. In future it is expected that these questions be responded to adequately.</w:t>
      </w:r>
    </w:p>
    <w:p w14:paraId="4D502B68" w14:textId="77777777" w:rsidR="00EB548D" w:rsidRPr="00EB548D" w:rsidRDefault="00EB548D" w:rsidP="00304A1B">
      <w:pPr>
        <w:pStyle w:val="ListParagraph"/>
        <w:rPr>
          <w:rFonts w:cs="Arial"/>
          <w:color w:val="FF0000"/>
        </w:rPr>
      </w:pPr>
      <w:r>
        <w:t>The Committee noted that there had been no sponsor authorisation to the submission. This is required for an application to approved.</w:t>
      </w:r>
    </w:p>
    <w:p w14:paraId="179E0E06" w14:textId="110AB317" w:rsidR="001B6C0C" w:rsidRDefault="00EB548D" w:rsidP="001B6C0C">
      <w:pPr>
        <w:pStyle w:val="ListParagraph"/>
        <w:rPr>
          <w:rFonts w:cs="Arial"/>
        </w:rPr>
      </w:pPr>
      <w:r w:rsidRPr="001B6C0C">
        <w:t xml:space="preserve">The Committee </w:t>
      </w:r>
      <w:r w:rsidR="008260F7">
        <w:t>requested that</w:t>
      </w:r>
      <w:r w:rsidRPr="001B6C0C">
        <w:t xml:space="preserve"> </w:t>
      </w:r>
      <w:r w:rsidR="008260F7">
        <w:t>study-specific</w:t>
      </w:r>
      <w:r w:rsidR="008260F7" w:rsidRPr="001B6C0C">
        <w:t xml:space="preserve"> </w:t>
      </w:r>
      <w:r w:rsidRPr="001B6C0C">
        <w:t>email address</w:t>
      </w:r>
      <w:r w:rsidR="008260F7">
        <w:t>es</w:t>
      </w:r>
      <w:r w:rsidRPr="001B6C0C">
        <w:t xml:space="preserve"> for participants </w:t>
      </w:r>
      <w:r w:rsidR="008260F7">
        <w:t xml:space="preserve">be created </w:t>
      </w:r>
      <w:r w:rsidRPr="001B6C0C">
        <w:t xml:space="preserve">for use with the application. This should be done to bring the identifiable information use in line with what is included in the DTMP. Email addresses are considered </w:t>
      </w:r>
      <w:r w:rsidR="00FC666C" w:rsidRPr="001B6C0C">
        <w:t>identifiable,</w:t>
      </w:r>
      <w:r w:rsidRPr="001B6C0C">
        <w:t xml:space="preserve"> and </w:t>
      </w:r>
      <w:r w:rsidR="00FC666C" w:rsidRPr="001B6C0C">
        <w:t>a work around should be provided to prevent the third part app developers from receiving that data.</w:t>
      </w:r>
      <w:r w:rsidR="008260F7">
        <w:t xml:space="preserve"> The Committee noted many clinical trial e</w:t>
      </w:r>
      <w:r w:rsidR="00F36BA9">
        <w:t>-</w:t>
      </w:r>
      <w:r w:rsidR="008260F7">
        <w:t>diary apps did not require personal email addresses.</w:t>
      </w:r>
    </w:p>
    <w:p w14:paraId="25B309E3" w14:textId="77777777" w:rsidR="00741FE0" w:rsidRPr="00741FE0" w:rsidRDefault="001B6C0C" w:rsidP="00741FE0">
      <w:pPr>
        <w:pStyle w:val="ListParagraph"/>
        <w:rPr>
          <w:rFonts w:cs="Arial"/>
        </w:rPr>
      </w:pPr>
      <w:r>
        <w:t>The Committee noted</w:t>
      </w:r>
      <w:r w:rsidR="00DF0437">
        <w:t xml:space="preserve"> that the researchers must </w:t>
      </w:r>
      <w:r w:rsidR="00DF0437" w:rsidRPr="00DF0437">
        <w:t>ensure good quality ethnicity data reflective of the New Zealand population is collected at a site level, should eCRF ethnicity / race fields not be informative (C16).</w:t>
      </w:r>
    </w:p>
    <w:p w14:paraId="56997C8E" w14:textId="4027D95E" w:rsidR="00EB548D" w:rsidRPr="00741FE0" w:rsidRDefault="00EB548D" w:rsidP="00741FE0">
      <w:pPr>
        <w:pStyle w:val="ListParagraph"/>
        <w:rPr>
          <w:rFonts w:cs="Arial"/>
        </w:rPr>
      </w:pPr>
      <w:r>
        <w:t>The Committee requested the following changes to the advertising material:</w:t>
      </w:r>
    </w:p>
    <w:p w14:paraId="594C2AF3" w14:textId="77777777" w:rsidR="00EB548D" w:rsidRPr="00EB548D" w:rsidRDefault="00EB548D">
      <w:pPr>
        <w:pStyle w:val="ListParagraph"/>
        <w:numPr>
          <w:ilvl w:val="1"/>
          <w:numId w:val="14"/>
        </w:numPr>
        <w:rPr>
          <w:rFonts w:cs="Arial"/>
          <w:color w:val="FF0000"/>
        </w:rPr>
      </w:pPr>
      <w:r w:rsidRPr="00EB548D">
        <w:t>Please delete 'All study related tests and procedures at no cost' from the benefits section of the advertising document. This statement does not comply with HDEC Guidelines.</w:t>
      </w:r>
    </w:p>
    <w:p w14:paraId="5A18A489" w14:textId="77777777" w:rsidR="00EB548D" w:rsidRPr="00EB548D" w:rsidRDefault="00EB548D">
      <w:pPr>
        <w:pStyle w:val="ListParagraph"/>
        <w:numPr>
          <w:ilvl w:val="1"/>
          <w:numId w:val="14"/>
        </w:numPr>
        <w:rPr>
          <w:rFonts w:cs="Arial"/>
          <w:color w:val="FF0000"/>
        </w:rPr>
      </w:pPr>
      <w:r w:rsidRPr="00EB548D">
        <w:t>Please delete 'Paid Clinical Trials' from the Headlines section of the advertising document. Compensation should not be emphasised, per HDEC Guidelines</w:t>
      </w:r>
      <w:r>
        <w:t>.</w:t>
      </w:r>
    </w:p>
    <w:p w14:paraId="6A6A1340" w14:textId="77777777" w:rsidR="00741FE0" w:rsidRPr="00741FE0" w:rsidRDefault="00EB548D">
      <w:pPr>
        <w:pStyle w:val="ListParagraph"/>
        <w:numPr>
          <w:ilvl w:val="1"/>
          <w:numId w:val="14"/>
        </w:numPr>
        <w:rPr>
          <w:rFonts w:cs="Arial"/>
          <w:color w:val="FF0000"/>
        </w:rPr>
      </w:pPr>
      <w:r w:rsidRPr="00EB548D">
        <w:t>D6.1 states a 3rd party recruitment service may be used to pre-screen potential participants. Please provide details of the service</w:t>
      </w:r>
      <w:r w:rsidR="00DF0437">
        <w:t xml:space="preserve"> if it is to be used</w:t>
      </w:r>
      <w:r w:rsidRPr="00EB548D">
        <w:t>, the script or text that will be used, and the recruitment service's privacy policy.</w:t>
      </w:r>
    </w:p>
    <w:p w14:paraId="48965CA8" w14:textId="5F6CC262" w:rsidR="009B14DC" w:rsidRPr="00741FE0" w:rsidRDefault="001B6C0C">
      <w:pPr>
        <w:pStyle w:val="ListParagraph"/>
        <w:numPr>
          <w:ilvl w:val="0"/>
          <w:numId w:val="14"/>
        </w:numPr>
        <w:rPr>
          <w:rFonts w:cs="Arial"/>
          <w:color w:val="FF0000"/>
        </w:rPr>
      </w:pPr>
      <w:r>
        <w:t>The Committee requested the following changes to the Data</w:t>
      </w:r>
      <w:r w:rsidR="00DF0437">
        <w:t xml:space="preserve"> and Tissue</w:t>
      </w:r>
      <w:r>
        <w:t xml:space="preserve"> Management Plan</w:t>
      </w:r>
    </w:p>
    <w:p w14:paraId="6F307C95" w14:textId="0D459EBF" w:rsidR="00304A1B" w:rsidRDefault="001B6C0C" w:rsidP="00741FE0">
      <w:pPr>
        <w:pStyle w:val="ListParagraph"/>
        <w:numPr>
          <w:ilvl w:val="0"/>
          <w:numId w:val="0"/>
        </w:numPr>
        <w:rPr>
          <w:rFonts w:cs="Arial"/>
          <w:color w:val="FF0000"/>
        </w:rPr>
      </w:pPr>
      <w:r>
        <w:t>(D</w:t>
      </w:r>
      <w:r w:rsidR="00DF0437">
        <w:t>T</w:t>
      </w:r>
      <w:r>
        <w:t xml:space="preserve">MP): </w:t>
      </w:r>
    </w:p>
    <w:p w14:paraId="32284EE0" w14:textId="77777777" w:rsidR="00DF0437" w:rsidRDefault="00DF0437">
      <w:pPr>
        <w:pStyle w:val="ListParagraph"/>
        <w:numPr>
          <w:ilvl w:val="1"/>
          <w:numId w:val="15"/>
        </w:numPr>
      </w:pPr>
      <w:r w:rsidRPr="00DF0437">
        <w:t>Section 8.4 of the DTMP states data sent overseas will be sent to two Australian laboratories only. As the study Sponsor is based in the USA, please confirm that the information provided is correct.</w:t>
      </w:r>
    </w:p>
    <w:p w14:paraId="4F66ACD5" w14:textId="77777777" w:rsidR="00DF0437" w:rsidRDefault="00DF0437">
      <w:pPr>
        <w:pStyle w:val="ListParagraph"/>
        <w:numPr>
          <w:ilvl w:val="1"/>
          <w:numId w:val="15"/>
        </w:numPr>
      </w:pPr>
      <w:r w:rsidRPr="00DF0437">
        <w:t xml:space="preserve">Section 8.5 of the DTMP has 'N/A' under Future Use of Data. Please confirm that the information provided is correct, as trial data is usually combined with other studies of </w:t>
      </w:r>
      <w:r w:rsidRPr="00DF0437">
        <w:lastRenderedPageBreak/>
        <w:t>the IMP, for example, to provide cumulative efficacy and safety data. Note also that Section 12.2.1 implies that future use of data is likely.</w:t>
      </w:r>
    </w:p>
    <w:p w14:paraId="31014FD5" w14:textId="77777777" w:rsidR="00DF0437" w:rsidRDefault="00DF0437">
      <w:pPr>
        <w:pStyle w:val="ListParagraph"/>
        <w:numPr>
          <w:ilvl w:val="1"/>
          <w:numId w:val="15"/>
        </w:numPr>
      </w:pPr>
      <w:r w:rsidRPr="00DF0437">
        <w:t>As all participants are receiving study drug unblinded, please clarify why they will be unable to access on-study safety results (lab tests, ECGs etc) as stated in Section 12 of the DTMP. The site will hold identifiable data and should be able to provide results on request.</w:t>
      </w:r>
    </w:p>
    <w:p w14:paraId="1A6059CD" w14:textId="77777777" w:rsidR="00DF0437" w:rsidRDefault="00DF0437">
      <w:pPr>
        <w:pStyle w:val="ListParagraph"/>
        <w:numPr>
          <w:ilvl w:val="1"/>
          <w:numId w:val="15"/>
        </w:numPr>
      </w:pPr>
      <w:r w:rsidRPr="00DF0437">
        <w:t>Section 13 of the DTMP states tissue will continue to be analysed post study withdrawal; F8 of the application form states any collected tissue will be destroyed. Please clarify what is intended.</w:t>
      </w:r>
    </w:p>
    <w:p w14:paraId="7D61C285" w14:textId="77777777" w:rsidR="00DF0437" w:rsidRPr="001B6C0C" w:rsidRDefault="00DF0437" w:rsidP="001B6C0C">
      <w:pPr>
        <w:pStyle w:val="ListParagraph"/>
        <w:numPr>
          <w:ilvl w:val="0"/>
          <w:numId w:val="0"/>
        </w:numPr>
        <w:ind w:left="360" w:hanging="360"/>
        <w:rPr>
          <w:rFonts w:cs="Arial"/>
          <w:color w:val="FF0000"/>
        </w:rPr>
      </w:pPr>
    </w:p>
    <w:p w14:paraId="2A70593C" w14:textId="77777777" w:rsidR="00304A1B" w:rsidRPr="00D324AA" w:rsidRDefault="00304A1B" w:rsidP="00304A1B">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31C2272" w14:textId="77777777" w:rsidR="00304A1B" w:rsidRPr="00D324AA" w:rsidRDefault="00304A1B" w:rsidP="00304A1B">
      <w:pPr>
        <w:spacing w:before="80" w:after="80"/>
        <w:rPr>
          <w:rFonts w:cs="Arial"/>
          <w:szCs w:val="22"/>
          <w:lang w:val="en-NZ"/>
        </w:rPr>
      </w:pPr>
    </w:p>
    <w:p w14:paraId="59624C79" w14:textId="3E97502F" w:rsidR="00304A1B" w:rsidRPr="00D324AA" w:rsidRDefault="00304A1B" w:rsidP="00304A1B">
      <w:pPr>
        <w:pStyle w:val="ListParagraph"/>
      </w:pPr>
      <w:r w:rsidRPr="00D324AA">
        <w:t>Please</w:t>
      </w:r>
      <w:r w:rsidR="001B6C0C" w:rsidRPr="001B6C0C">
        <w:t xml:space="preserve"> replace 'efficacy' and 'pharmacokinetics' with lay-friendly terms in the study lay title</w:t>
      </w:r>
      <w:r w:rsidR="00972B3C">
        <w:t>.</w:t>
      </w:r>
    </w:p>
    <w:p w14:paraId="2B1CAEBA" w14:textId="77777777" w:rsidR="00304A1B" w:rsidRDefault="001B6C0C" w:rsidP="00304A1B">
      <w:pPr>
        <w:pStyle w:val="ListParagraph"/>
      </w:pPr>
      <w:r w:rsidRPr="001B6C0C">
        <w:t>Please delete 'You may ask for it (data) to be deleted when you withdraw, unless you withdraw after the study analyses have been undertaken'; this statement is inconsistent with the application form and DTMP.</w:t>
      </w:r>
    </w:p>
    <w:p w14:paraId="0667D736" w14:textId="77777777" w:rsidR="001B6C0C" w:rsidRDefault="001B6C0C" w:rsidP="00304A1B">
      <w:pPr>
        <w:pStyle w:val="ListParagraph"/>
      </w:pPr>
      <w:r w:rsidRPr="001B6C0C">
        <w:t>Please delete the optional tick boxes from the consent form; both relate to mandatory components of study participation.</w:t>
      </w:r>
    </w:p>
    <w:p w14:paraId="58B7EA96" w14:textId="77777777" w:rsidR="001B6C0C" w:rsidRDefault="001B6C0C" w:rsidP="00304A1B">
      <w:pPr>
        <w:pStyle w:val="ListParagraph"/>
      </w:pPr>
      <w:r>
        <w:t>Please remove reference to cups when referring to the measurement of blood.</w:t>
      </w:r>
    </w:p>
    <w:p w14:paraId="3F80BF28" w14:textId="77777777" w:rsidR="001B6C0C" w:rsidRDefault="001B6C0C" w:rsidP="00304A1B">
      <w:pPr>
        <w:pStyle w:val="ListParagraph"/>
      </w:pPr>
      <w:r>
        <w:t>Please e</w:t>
      </w:r>
      <w:r w:rsidRPr="001B6C0C">
        <w:t>nsure the listed laboratories used are consistent across D</w:t>
      </w:r>
      <w:r w:rsidR="00DF0437">
        <w:t>T</w:t>
      </w:r>
      <w:r w:rsidRPr="001B6C0C">
        <w:t xml:space="preserve">MP and PISCF. </w:t>
      </w:r>
    </w:p>
    <w:p w14:paraId="4932463C" w14:textId="77777777" w:rsidR="001B6C0C" w:rsidRPr="00D324AA" w:rsidRDefault="001B6C0C" w:rsidP="001B6C0C">
      <w:pPr>
        <w:pStyle w:val="ListParagraph"/>
        <w:numPr>
          <w:ilvl w:val="0"/>
          <w:numId w:val="0"/>
        </w:numPr>
      </w:pPr>
    </w:p>
    <w:p w14:paraId="28BD4A6F" w14:textId="77777777" w:rsidR="00304A1B" w:rsidRPr="00D324AA" w:rsidRDefault="00304A1B" w:rsidP="00304A1B">
      <w:pPr>
        <w:spacing w:before="80" w:after="80"/>
      </w:pPr>
    </w:p>
    <w:p w14:paraId="00DD479D" w14:textId="77777777" w:rsidR="00304A1B" w:rsidRPr="0054344C" w:rsidRDefault="00304A1B" w:rsidP="00304A1B">
      <w:pPr>
        <w:rPr>
          <w:b/>
          <w:bCs/>
          <w:lang w:val="en-NZ"/>
        </w:rPr>
      </w:pPr>
      <w:r w:rsidRPr="0054344C">
        <w:rPr>
          <w:b/>
          <w:bCs/>
          <w:lang w:val="en-NZ"/>
        </w:rPr>
        <w:t xml:space="preserve">Decision </w:t>
      </w:r>
    </w:p>
    <w:p w14:paraId="441109DB" w14:textId="77777777" w:rsidR="00304A1B" w:rsidRPr="00D324AA" w:rsidRDefault="00304A1B" w:rsidP="00304A1B">
      <w:pPr>
        <w:rPr>
          <w:lang w:val="en-NZ"/>
        </w:rPr>
      </w:pPr>
    </w:p>
    <w:p w14:paraId="5CB3FCC3" w14:textId="77777777" w:rsidR="00304A1B" w:rsidRPr="00D324AA" w:rsidRDefault="00304A1B" w:rsidP="00304A1B">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FF4A0D9" w14:textId="77777777" w:rsidR="00304A1B" w:rsidRPr="00D324AA" w:rsidRDefault="00304A1B" w:rsidP="00304A1B">
      <w:pPr>
        <w:rPr>
          <w:lang w:val="en-NZ"/>
        </w:rPr>
      </w:pPr>
    </w:p>
    <w:p w14:paraId="66CBA721" w14:textId="77777777" w:rsidR="00304A1B" w:rsidRPr="006D0A33" w:rsidRDefault="00304A1B" w:rsidP="00304A1B">
      <w:pPr>
        <w:pStyle w:val="ListParagraph"/>
      </w:pPr>
      <w:r w:rsidRPr="006D0A33">
        <w:t>Please address all outstanding ethical issues, providing the information requested by the Committee.</w:t>
      </w:r>
    </w:p>
    <w:p w14:paraId="2DD79866" w14:textId="77777777" w:rsidR="00304A1B" w:rsidRPr="006D0A33" w:rsidRDefault="00304A1B" w:rsidP="00304A1B">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42FE3AC0" w14:textId="77777777" w:rsidR="00304A1B" w:rsidRDefault="00304A1B" w:rsidP="00304A1B">
      <w:pPr>
        <w:pStyle w:val="ListParagraph"/>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26492F0F" w14:textId="77777777" w:rsidR="00972B3C" w:rsidRPr="009E2FB3" w:rsidRDefault="00972B3C" w:rsidP="00972B3C">
      <w:pPr>
        <w:pStyle w:val="ListParagraph"/>
        <w:rPr>
          <w:sz w:val="22"/>
        </w:rPr>
      </w:pPr>
      <w:r>
        <w:t xml:space="preserve">Please supply a more detailed data management plan to ensure the safety and integrity of participant data. This can be a standalone document or incorporated as part of the protocol </w:t>
      </w:r>
      <w:r>
        <w:rPr>
          <w:i/>
        </w:rPr>
        <w:t xml:space="preserve">(National Ethical Standards for Health and Disability Research and Quality Improvement, para 12.15).  </w:t>
      </w:r>
    </w:p>
    <w:p w14:paraId="2438016E" w14:textId="77777777" w:rsidR="009E2FB3" w:rsidRDefault="009E2FB3" w:rsidP="009E2FB3">
      <w:pPr>
        <w:pStyle w:val="ListParagraph"/>
        <w:rPr>
          <w:sz w:val="22"/>
        </w:rPr>
      </w:pPr>
      <w:r>
        <w:t xml:space="preserve">Please update the advertisements, taking into account the feedback provided by the Committee. (National Ethical Standards for Health and Disability Research and Quality Improvement, para 11.12).  </w:t>
      </w:r>
    </w:p>
    <w:p w14:paraId="2E20AC58" w14:textId="77777777" w:rsidR="00304A1B" w:rsidRPr="00D324AA" w:rsidRDefault="00304A1B" w:rsidP="00304A1B">
      <w:pPr>
        <w:rPr>
          <w:color w:val="FF0000"/>
          <w:lang w:val="en-NZ"/>
        </w:rPr>
      </w:pPr>
    </w:p>
    <w:p w14:paraId="36808895" w14:textId="77777777" w:rsidR="00304A1B" w:rsidRPr="00FC666C" w:rsidRDefault="00304A1B" w:rsidP="00304A1B">
      <w:pPr>
        <w:rPr>
          <w:lang w:val="en-NZ"/>
        </w:rPr>
      </w:pPr>
      <w:r w:rsidRPr="00FC666C">
        <w:rPr>
          <w:lang w:val="en-NZ"/>
        </w:rPr>
        <w:t xml:space="preserve">After receipt of the information requested by the Committee, a final decision on the application will be made by </w:t>
      </w:r>
      <w:r w:rsidR="00FC666C" w:rsidRPr="00FC666C">
        <w:rPr>
          <w:rFonts w:cs="Arial"/>
          <w:szCs w:val="22"/>
          <w:lang w:val="en-NZ"/>
        </w:rPr>
        <w:t>Ms Amy Henry and Dr Maree Kirk</w:t>
      </w:r>
      <w:r w:rsidRPr="00FC666C">
        <w:rPr>
          <w:lang w:val="en-NZ"/>
        </w:rPr>
        <w:t>.</w:t>
      </w:r>
    </w:p>
    <w:p w14:paraId="7C048315" w14:textId="77777777" w:rsidR="00304A1B" w:rsidRPr="00D324AA" w:rsidRDefault="00304A1B" w:rsidP="00304A1B">
      <w:pPr>
        <w:rPr>
          <w:color w:val="FF0000"/>
          <w:lang w:val="en-NZ"/>
        </w:rPr>
      </w:pPr>
    </w:p>
    <w:p w14:paraId="5425BD5B" w14:textId="77777777" w:rsidR="00304A1B" w:rsidRDefault="00304A1B" w:rsidP="00304A1B">
      <w:pPr>
        <w:rPr>
          <w:color w:val="4BACC6"/>
          <w:lang w:val="en-NZ"/>
        </w:rPr>
      </w:pPr>
    </w:p>
    <w:p w14:paraId="46DE284C" w14:textId="31056092" w:rsidR="00A66F2E" w:rsidRPr="00DA5F0B" w:rsidRDefault="007B18B7" w:rsidP="00A66F2E">
      <w:pPr>
        <w:pStyle w:val="Heading2"/>
      </w:pPr>
      <w:r>
        <w:br w:type="page"/>
      </w:r>
      <w:r w:rsidR="00A66F2E" w:rsidRPr="00DA5F0B">
        <w:lastRenderedPageBreak/>
        <w:t>General business</w:t>
      </w:r>
    </w:p>
    <w:p w14:paraId="53BCB616" w14:textId="77777777" w:rsidR="00A66F2E" w:rsidRDefault="00A66F2E" w:rsidP="00A66F2E"/>
    <w:p w14:paraId="09A258F7" w14:textId="77777777" w:rsidR="00A66F2E" w:rsidRDefault="00A66F2E" w:rsidP="00A66F2E"/>
    <w:p w14:paraId="343BAF95"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70CBB547"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62D6A08D" w14:textId="77777777" w:rsidTr="00223C3D">
        <w:tc>
          <w:tcPr>
            <w:tcW w:w="2160" w:type="dxa"/>
            <w:tcBorders>
              <w:top w:val="single" w:sz="4" w:space="0" w:color="auto"/>
            </w:tcBorders>
          </w:tcPr>
          <w:p w14:paraId="51F64FF1"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7165A0CC" w14:textId="45FE9424" w:rsidR="00A66F2E" w:rsidRPr="00D2185F" w:rsidRDefault="00D2185F" w:rsidP="00223C3D">
            <w:pPr>
              <w:spacing w:before="80" w:after="80"/>
              <w:rPr>
                <w:rFonts w:cs="Arial"/>
                <w:sz w:val="20"/>
                <w:lang w:val="en-NZ"/>
              </w:rPr>
            </w:pPr>
            <w:r w:rsidRPr="00D2185F">
              <w:rPr>
                <w:rFonts w:cs="Arial"/>
                <w:sz w:val="20"/>
                <w:lang w:val="en-NZ"/>
              </w:rPr>
              <w:t xml:space="preserve">12 </w:t>
            </w:r>
            <w:r w:rsidR="00281B0D">
              <w:rPr>
                <w:rFonts w:cs="Arial"/>
                <w:sz w:val="20"/>
                <w:lang w:val="en-NZ"/>
              </w:rPr>
              <w:t>March 2024</w:t>
            </w:r>
          </w:p>
        </w:tc>
      </w:tr>
      <w:tr w:rsidR="00A66F2E" w:rsidRPr="00E24E77" w14:paraId="0683CAE4" w14:textId="77777777" w:rsidTr="00223C3D">
        <w:tc>
          <w:tcPr>
            <w:tcW w:w="2160" w:type="dxa"/>
            <w:tcBorders>
              <w:bottom w:val="single" w:sz="4" w:space="0" w:color="auto"/>
            </w:tcBorders>
          </w:tcPr>
          <w:p w14:paraId="5EDA3788"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74915556"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090B500B" w14:textId="77777777" w:rsidR="00A66F2E" w:rsidRDefault="00A66F2E" w:rsidP="00A66F2E">
      <w:pPr>
        <w:ind w:left="105"/>
      </w:pPr>
    </w:p>
    <w:p w14:paraId="120A66DA" w14:textId="77777777" w:rsidR="00A66F2E" w:rsidRPr="00F346D4" w:rsidRDefault="00A66F2E" w:rsidP="00D2185F">
      <w:pPr>
        <w:ind w:left="465"/>
        <w:rPr>
          <w:color w:val="00CCFF"/>
        </w:rPr>
      </w:pPr>
      <w:r w:rsidRPr="0066588E">
        <w:rPr>
          <w:color w:val="00B0F0"/>
        </w:rPr>
        <w:tab/>
      </w:r>
    </w:p>
    <w:p w14:paraId="34187D28" w14:textId="77777777" w:rsidR="00A66F2E" w:rsidRDefault="00A66F2E" w:rsidP="00A66F2E"/>
    <w:p w14:paraId="2A8637B5" w14:textId="77777777" w:rsidR="00A66F2E" w:rsidRPr="0054344C" w:rsidRDefault="00A66F2E" w:rsidP="00A66F2E">
      <w:pPr>
        <w:numPr>
          <w:ilvl w:val="0"/>
          <w:numId w:val="1"/>
        </w:numPr>
        <w:rPr>
          <w:b/>
          <w:szCs w:val="22"/>
        </w:rPr>
      </w:pPr>
      <w:r w:rsidRPr="0054344C">
        <w:rPr>
          <w:b/>
          <w:szCs w:val="22"/>
        </w:rPr>
        <w:t>Review of Last Minutes</w:t>
      </w:r>
    </w:p>
    <w:p w14:paraId="7A13DBDD" w14:textId="77777777" w:rsidR="00A66F2E" w:rsidRPr="00946B92" w:rsidRDefault="00A66F2E" w:rsidP="00A66F2E">
      <w:pPr>
        <w:rPr>
          <w:szCs w:val="22"/>
        </w:rPr>
      </w:pPr>
      <w:r w:rsidRPr="00946B92">
        <w:rPr>
          <w:szCs w:val="22"/>
        </w:rPr>
        <w:t xml:space="preserve">The minutes of the previous meeting were agreed and signed by the Chair </w:t>
      </w:r>
      <w:r w:rsidR="00D2185F" w:rsidRPr="00946B92">
        <w:rPr>
          <w:szCs w:val="22"/>
        </w:rPr>
        <w:t>and Co</w:t>
      </w:r>
      <w:r w:rsidRPr="00946B92">
        <w:rPr>
          <w:szCs w:val="22"/>
        </w:rPr>
        <w:t>-ordinator as a true record.</w:t>
      </w:r>
    </w:p>
    <w:p w14:paraId="66E6A791" w14:textId="77777777" w:rsidR="00A66F2E" w:rsidRPr="00946B92" w:rsidRDefault="00A66F2E" w:rsidP="00A66F2E">
      <w:pPr>
        <w:ind w:left="465"/>
        <w:rPr>
          <w:szCs w:val="22"/>
        </w:rPr>
      </w:pPr>
    </w:p>
    <w:p w14:paraId="39B7504D" w14:textId="77777777" w:rsidR="00A66F2E" w:rsidRPr="0054344C" w:rsidRDefault="00A66F2E" w:rsidP="00A66F2E">
      <w:pPr>
        <w:numPr>
          <w:ilvl w:val="0"/>
          <w:numId w:val="1"/>
        </w:numPr>
        <w:rPr>
          <w:b/>
          <w:szCs w:val="22"/>
        </w:rPr>
      </w:pPr>
      <w:r w:rsidRPr="0054344C">
        <w:rPr>
          <w:b/>
          <w:szCs w:val="22"/>
        </w:rPr>
        <w:t>Matters Arising</w:t>
      </w:r>
    </w:p>
    <w:p w14:paraId="48905FA8" w14:textId="77777777" w:rsidR="00A66F2E" w:rsidRPr="00946B92" w:rsidRDefault="00A66F2E" w:rsidP="00A66F2E">
      <w:pPr>
        <w:rPr>
          <w:b/>
          <w:szCs w:val="22"/>
          <w:u w:val="single"/>
        </w:rPr>
      </w:pPr>
    </w:p>
    <w:p w14:paraId="65B28705" w14:textId="77777777" w:rsidR="00A66F2E" w:rsidRPr="0054344C" w:rsidRDefault="00A66F2E" w:rsidP="00A66F2E">
      <w:pPr>
        <w:numPr>
          <w:ilvl w:val="0"/>
          <w:numId w:val="1"/>
        </w:numPr>
        <w:rPr>
          <w:b/>
          <w:szCs w:val="22"/>
        </w:rPr>
      </w:pPr>
      <w:r w:rsidRPr="0054344C">
        <w:rPr>
          <w:b/>
          <w:szCs w:val="22"/>
        </w:rPr>
        <w:t>Other business</w:t>
      </w:r>
    </w:p>
    <w:p w14:paraId="0CF2C69A" w14:textId="77777777" w:rsidR="00A66F2E" w:rsidRPr="00946B92" w:rsidRDefault="00A66F2E" w:rsidP="00A66F2E">
      <w:pPr>
        <w:rPr>
          <w:szCs w:val="22"/>
        </w:rPr>
      </w:pPr>
    </w:p>
    <w:p w14:paraId="58B9B81E" w14:textId="77777777" w:rsidR="00A66F2E" w:rsidRPr="0054344C" w:rsidRDefault="00A66F2E" w:rsidP="00A66F2E">
      <w:pPr>
        <w:numPr>
          <w:ilvl w:val="0"/>
          <w:numId w:val="1"/>
        </w:numPr>
        <w:rPr>
          <w:b/>
          <w:szCs w:val="22"/>
        </w:rPr>
      </w:pPr>
      <w:r w:rsidRPr="0054344C">
        <w:rPr>
          <w:b/>
          <w:szCs w:val="22"/>
        </w:rPr>
        <w:t>Other business for information</w:t>
      </w:r>
    </w:p>
    <w:p w14:paraId="67D93D40" w14:textId="77777777" w:rsidR="00A66F2E" w:rsidRPr="00540FF2" w:rsidRDefault="00A66F2E" w:rsidP="00A66F2E">
      <w:pPr>
        <w:ind w:left="465"/>
        <w:rPr>
          <w:b/>
          <w:szCs w:val="22"/>
        </w:rPr>
      </w:pPr>
    </w:p>
    <w:p w14:paraId="140F9EBD" w14:textId="77777777" w:rsidR="00A66F2E" w:rsidRPr="0054344C" w:rsidRDefault="00A66F2E" w:rsidP="00A66F2E">
      <w:pPr>
        <w:numPr>
          <w:ilvl w:val="0"/>
          <w:numId w:val="1"/>
        </w:numPr>
        <w:rPr>
          <w:b/>
          <w:szCs w:val="22"/>
        </w:rPr>
      </w:pPr>
      <w:r w:rsidRPr="0054344C">
        <w:rPr>
          <w:b/>
          <w:szCs w:val="22"/>
        </w:rPr>
        <w:t>Any other business</w:t>
      </w:r>
    </w:p>
    <w:p w14:paraId="36496E03" w14:textId="77777777" w:rsidR="00A66F2E" w:rsidRPr="00946B92" w:rsidRDefault="00A66F2E" w:rsidP="00A66F2E">
      <w:pPr>
        <w:rPr>
          <w:szCs w:val="22"/>
        </w:rPr>
      </w:pPr>
    </w:p>
    <w:p w14:paraId="3A0E2927" w14:textId="77777777" w:rsidR="00A66F2E" w:rsidRDefault="00A66F2E" w:rsidP="00A66F2E"/>
    <w:p w14:paraId="4C4DA29F" w14:textId="77777777" w:rsidR="00A66F2E" w:rsidRPr="00121262" w:rsidRDefault="00A66F2E" w:rsidP="00A66F2E">
      <w:r>
        <w:t xml:space="preserve">The meeting closed at </w:t>
      </w:r>
      <w:r w:rsidR="00D2185F">
        <w:t>4:45pm</w:t>
      </w:r>
      <w:r>
        <w:t>.</w:t>
      </w:r>
    </w:p>
    <w:p w14:paraId="5964855A" w14:textId="77777777" w:rsidR="00C06097" w:rsidRPr="00121262" w:rsidRDefault="00C06097" w:rsidP="00A66F2E"/>
    <w:sectPr w:rsidR="00C06097" w:rsidRPr="00121262" w:rsidSect="00516A94">
      <w:footerReference w:type="even" r:id="rId23"/>
      <w:footerReference w:type="default" r:id="rId24"/>
      <w:headerReference w:type="first" r:id="rId25"/>
      <w:footerReference w:type="first" r:id="rId2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69D4" w14:textId="77777777" w:rsidR="002C00F6" w:rsidRDefault="002C00F6">
      <w:r>
        <w:separator/>
      </w:r>
    </w:p>
  </w:endnote>
  <w:endnote w:type="continuationSeparator" w:id="0">
    <w:p w14:paraId="7FB864AF" w14:textId="77777777" w:rsidR="002C00F6" w:rsidRDefault="002C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8CC9"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F83">
      <w:rPr>
        <w:rStyle w:val="PageNumber"/>
        <w:noProof/>
      </w:rPr>
      <w:t>2</w:t>
    </w:r>
    <w:r>
      <w:rPr>
        <w:rStyle w:val="PageNumber"/>
      </w:rPr>
      <w:fldChar w:fldCharType="end"/>
    </w:r>
  </w:p>
  <w:p w14:paraId="4DB7DD1A"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0CAA24E6" w14:textId="77777777" w:rsidTr="00D73B66">
      <w:trPr>
        <w:trHeight w:val="282"/>
      </w:trPr>
      <w:tc>
        <w:tcPr>
          <w:tcW w:w="8222" w:type="dxa"/>
        </w:tcPr>
        <w:p w14:paraId="11B69996" w14:textId="77777777" w:rsidR="0081053D" w:rsidRPr="00304A1B" w:rsidRDefault="00BE2A32" w:rsidP="00D73B66">
          <w:pPr>
            <w:pStyle w:val="Footer"/>
            <w:ind w:left="171" w:right="360"/>
            <w:rPr>
              <w:rFonts w:ascii="Arial Narrow" w:hAnsi="Arial Narrow"/>
              <w:sz w:val="16"/>
              <w:szCs w:val="16"/>
              <w:lang w:eastAsia="en-GB"/>
            </w:rPr>
          </w:pPr>
          <w:r w:rsidRPr="00304A1B">
            <w:rPr>
              <w:rFonts w:cs="Arial"/>
              <w:sz w:val="16"/>
              <w:szCs w:val="16"/>
            </w:rPr>
            <w:t xml:space="preserve">HDEC Minutes – </w:t>
          </w:r>
          <w:r w:rsidR="00304A1B" w:rsidRPr="00304A1B">
            <w:rPr>
              <w:rFonts w:cs="Arial"/>
              <w:sz w:val="16"/>
              <w:szCs w:val="16"/>
              <w:lang w:val="en-NZ"/>
            </w:rPr>
            <w:t>Southern</w:t>
          </w:r>
          <w:r w:rsidR="00A66F2E" w:rsidRPr="00304A1B">
            <w:rPr>
              <w:rFonts w:cs="Arial"/>
              <w:sz w:val="16"/>
              <w:szCs w:val="16"/>
              <w:lang w:val="en-NZ"/>
            </w:rPr>
            <w:t xml:space="preserve"> Health and Disability Ethics Committee </w:t>
          </w:r>
          <w:r w:rsidR="00A66F2E" w:rsidRPr="00304A1B">
            <w:rPr>
              <w:rFonts w:cs="Arial"/>
              <w:sz w:val="16"/>
              <w:szCs w:val="16"/>
            </w:rPr>
            <w:t xml:space="preserve">– </w:t>
          </w:r>
          <w:r w:rsidR="00304A1B" w:rsidRPr="00304A1B">
            <w:rPr>
              <w:rFonts w:cs="Arial"/>
              <w:sz w:val="16"/>
              <w:szCs w:val="16"/>
            </w:rPr>
            <w:t>13 February 2024</w:t>
          </w:r>
        </w:p>
      </w:tc>
      <w:tc>
        <w:tcPr>
          <w:tcW w:w="1789" w:type="dxa"/>
        </w:tcPr>
        <w:p w14:paraId="252EBA34"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76565462" w14:textId="70C15F21" w:rsidR="00522B40" w:rsidRPr="00BF6505" w:rsidRDefault="00B76087"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33C33160" wp14:editId="7ACEF607">
          <wp:simplePos x="0" y="0"/>
          <wp:positionH relativeFrom="column">
            <wp:posOffset>-731520</wp:posOffset>
          </wp:positionH>
          <wp:positionV relativeFrom="paragraph">
            <wp:posOffset>-348615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25C7EBBE" w14:textId="77777777" w:rsidTr="00D73B66">
      <w:trPr>
        <w:trHeight w:val="283"/>
      </w:trPr>
      <w:tc>
        <w:tcPr>
          <w:tcW w:w="7796" w:type="dxa"/>
        </w:tcPr>
        <w:p w14:paraId="5150970D" w14:textId="77777777" w:rsidR="0081053D" w:rsidRPr="00977E7F" w:rsidRDefault="0081053D" w:rsidP="000B2F36">
          <w:pPr>
            <w:pStyle w:val="Footer"/>
            <w:ind w:right="360"/>
            <w:rPr>
              <w:rFonts w:ascii="Arial Narrow" w:hAnsi="Arial Narrow"/>
              <w:sz w:val="16"/>
              <w:szCs w:val="16"/>
              <w:lang w:eastAsia="en-GB"/>
            </w:rPr>
          </w:pPr>
          <w:r w:rsidRPr="00C91F3F">
            <w:rPr>
              <w:rFonts w:cs="Arial"/>
              <w:sz w:val="16"/>
              <w:szCs w:val="16"/>
            </w:rPr>
            <w:t xml:space="preserve">HDEC Minutes – </w:t>
          </w:r>
          <w:r w:rsidR="00817F83">
            <w:rPr>
              <w:rFonts w:cs="Arial"/>
              <w:sz w:val="16"/>
              <w:szCs w:val="16"/>
            </w:rPr>
            <w:t>Southern</w:t>
          </w:r>
          <w:r w:rsidR="004B7C11" w:rsidRPr="00295848">
            <w:rPr>
              <w:rFonts w:cs="Arial"/>
              <w:color w:val="FF0000"/>
              <w:sz w:val="16"/>
              <w:szCs w:val="16"/>
              <w:lang w:val="en-NZ"/>
            </w:rPr>
            <w:t xml:space="preserve"> </w:t>
          </w:r>
          <w:r w:rsidR="004B7C11" w:rsidRPr="00817F83">
            <w:rPr>
              <w:rFonts w:cs="Arial"/>
              <w:sz w:val="16"/>
              <w:szCs w:val="16"/>
              <w:lang w:val="en-NZ"/>
            </w:rPr>
            <w:t xml:space="preserve">Health and Disability Ethics Committee </w:t>
          </w:r>
          <w:r w:rsidR="004B7C11" w:rsidRPr="00817F83">
            <w:rPr>
              <w:rFonts w:cs="Arial"/>
              <w:sz w:val="16"/>
              <w:szCs w:val="16"/>
            </w:rPr>
            <w:t xml:space="preserve">– </w:t>
          </w:r>
          <w:r w:rsidR="00817F83" w:rsidRPr="00817F83">
            <w:rPr>
              <w:rFonts w:cs="Arial"/>
              <w:sz w:val="16"/>
              <w:szCs w:val="16"/>
            </w:rPr>
            <w:t>13 February 2024</w:t>
          </w:r>
        </w:p>
      </w:tc>
      <w:tc>
        <w:tcPr>
          <w:tcW w:w="1886" w:type="dxa"/>
        </w:tcPr>
        <w:p w14:paraId="1BBFBD25"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01AB8D74" w14:textId="6CB06630" w:rsidR="00BF6505" w:rsidRPr="00C91F3F" w:rsidRDefault="00B76087"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4D71E281" wp14:editId="7B5450E5">
          <wp:simplePos x="0" y="0"/>
          <wp:positionH relativeFrom="column">
            <wp:posOffset>-674370</wp:posOffset>
          </wp:positionH>
          <wp:positionV relativeFrom="paragraph">
            <wp:posOffset>-339725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F4579" w14:textId="77777777" w:rsidR="002C00F6" w:rsidRDefault="002C00F6">
      <w:r>
        <w:separator/>
      </w:r>
    </w:p>
  </w:footnote>
  <w:footnote w:type="continuationSeparator" w:id="0">
    <w:p w14:paraId="1DB69FB8" w14:textId="77777777" w:rsidR="002C00F6" w:rsidRDefault="002C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64702A48" w14:textId="77777777" w:rsidTr="008F6D9D">
      <w:trPr>
        <w:trHeight w:val="1079"/>
      </w:trPr>
      <w:tc>
        <w:tcPr>
          <w:tcW w:w="1914" w:type="dxa"/>
          <w:tcBorders>
            <w:bottom w:val="single" w:sz="4" w:space="0" w:color="auto"/>
          </w:tcBorders>
        </w:tcPr>
        <w:p w14:paraId="5F70D511" w14:textId="7F502D17" w:rsidR="00522B40" w:rsidRPr="00987913" w:rsidRDefault="00B76087" w:rsidP="00296E6F">
          <w:pPr>
            <w:pStyle w:val="Heading1"/>
          </w:pPr>
          <w:r>
            <w:rPr>
              <w:noProof/>
            </w:rPr>
            <w:drawing>
              <wp:anchor distT="0" distB="0" distL="114300" distR="114300" simplePos="0" relativeHeight="251656704" behindDoc="0" locked="0" layoutInCell="1" allowOverlap="1" wp14:anchorId="624A0A16" wp14:editId="446C06DD">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06AAE06B" w14:textId="77777777" w:rsidR="00522B40" w:rsidRPr="00296E6F" w:rsidRDefault="0054344C" w:rsidP="00296E6F">
          <w:pPr>
            <w:pStyle w:val="Heading1"/>
          </w:pPr>
          <w:r>
            <w:t xml:space="preserve">                  </w:t>
          </w:r>
          <w:r w:rsidR="00522B40" w:rsidRPr="00296E6F">
            <w:t>Minutes</w:t>
          </w:r>
        </w:p>
      </w:tc>
    </w:tr>
  </w:tbl>
  <w:p w14:paraId="3E12FBF3"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072"/>
    <w:multiLevelType w:val="hybridMultilevel"/>
    <w:tmpl w:val="3F9E1C0C"/>
    <w:lvl w:ilvl="0" w:tplc="FFFFFFFF">
      <w:start w:val="1"/>
      <w:numFmt w:val="decimal"/>
      <w:lvlText w:val="%1."/>
      <w:lvlJc w:val="left"/>
      <w:pPr>
        <w:ind w:left="360" w:hanging="360"/>
      </w:pPr>
      <w:rPr>
        <w:rFonts w:cs="Times New Roman" w:hint="default"/>
        <w:color w:val="auto"/>
      </w:rPr>
    </w:lvl>
    <w:lvl w:ilvl="1" w:tplc="14090019">
      <w:start w:val="1"/>
      <w:numFmt w:val="lowerLetter"/>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CC7550A"/>
    <w:multiLevelType w:val="hybridMultilevel"/>
    <w:tmpl w:val="4B5C99DC"/>
    <w:lvl w:ilvl="0" w:tplc="FFFFFFFF">
      <w:start w:val="1"/>
      <w:numFmt w:val="decimal"/>
      <w:lvlText w:val="%1."/>
      <w:lvlJc w:val="left"/>
      <w:pPr>
        <w:ind w:left="360" w:hanging="360"/>
      </w:pPr>
      <w:rPr>
        <w:rFonts w:cs="Times New Roman" w:hint="default"/>
        <w:color w:val="auto"/>
      </w:rPr>
    </w:lvl>
    <w:lvl w:ilvl="1" w:tplc="14090019">
      <w:start w:val="1"/>
      <w:numFmt w:val="lowerLetter"/>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9550FED"/>
    <w:multiLevelType w:val="hybridMultilevel"/>
    <w:tmpl w:val="132619A2"/>
    <w:lvl w:ilvl="0" w:tplc="FFFFFFFF">
      <w:start w:val="1"/>
      <w:numFmt w:val="lowerLetter"/>
      <w:lvlText w:val="%1."/>
      <w:lvlJc w:val="left"/>
      <w:pPr>
        <w:ind w:left="720" w:hanging="360"/>
      </w:pPr>
    </w:lvl>
    <w:lvl w:ilvl="1" w:tplc="1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4D007C"/>
    <w:multiLevelType w:val="hybridMultilevel"/>
    <w:tmpl w:val="FFFFFFFF"/>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E8D05F3"/>
    <w:multiLevelType w:val="hybridMultilevel"/>
    <w:tmpl w:val="3FC84238"/>
    <w:lvl w:ilvl="0" w:tplc="13CCB6B0">
      <w:start w:val="1"/>
      <w:numFmt w:val="decimal"/>
      <w:pStyle w:val="ListParagraph"/>
      <w:lvlText w:val="%1."/>
      <w:lvlJc w:val="left"/>
      <w:pPr>
        <w:ind w:left="360" w:hanging="360"/>
      </w:pPr>
      <w:rPr>
        <w:rFonts w:cs="Times New Roman" w:hint="default"/>
        <w:color w:val="auto"/>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97C784C"/>
    <w:multiLevelType w:val="hybridMultilevel"/>
    <w:tmpl w:val="D81A13F4"/>
    <w:lvl w:ilvl="0" w:tplc="FFFFFFFF">
      <w:start w:val="1"/>
      <w:numFmt w:val="decimal"/>
      <w:lvlText w:val="%1."/>
      <w:lvlJc w:val="left"/>
      <w:pPr>
        <w:ind w:left="360" w:hanging="360"/>
      </w:pPr>
      <w:rPr>
        <w:rFonts w:cs="Times New Roman" w:hint="default"/>
        <w:color w:val="auto"/>
      </w:rPr>
    </w:lvl>
    <w:lvl w:ilvl="1" w:tplc="14090019">
      <w:start w:val="1"/>
      <w:numFmt w:val="lowerLetter"/>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BFC7465"/>
    <w:multiLevelType w:val="hybridMultilevel"/>
    <w:tmpl w:val="0DFCCBEC"/>
    <w:lvl w:ilvl="0" w:tplc="FFFFFFFF">
      <w:start w:val="1"/>
      <w:numFmt w:val="decimal"/>
      <w:lvlText w:val="%1."/>
      <w:lvlJc w:val="left"/>
      <w:pPr>
        <w:ind w:left="360" w:hanging="360"/>
      </w:pPr>
      <w:rPr>
        <w:rFonts w:cs="Times New Roman" w:hint="default"/>
        <w:color w:val="auto"/>
      </w:rPr>
    </w:lvl>
    <w:lvl w:ilvl="1" w:tplc="96D63804">
      <w:start w:val="1"/>
      <w:numFmt w:val="lowerLetter"/>
      <w:lvlText w:val="%2."/>
      <w:lvlJc w:val="left"/>
      <w:pPr>
        <w:ind w:left="1080" w:hanging="360"/>
      </w:pPr>
      <w:rPr>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9B0895"/>
    <w:multiLevelType w:val="hybridMultilevel"/>
    <w:tmpl w:val="42B69188"/>
    <w:lvl w:ilvl="0" w:tplc="FFFFFFFF">
      <w:start w:val="1"/>
      <w:numFmt w:val="decimal"/>
      <w:lvlText w:val="%1."/>
      <w:lvlJc w:val="left"/>
      <w:pPr>
        <w:ind w:left="360" w:hanging="360"/>
      </w:pPr>
      <w:rPr>
        <w:rFonts w:cs="Times New Roman" w:hint="default"/>
        <w:color w:val="auto"/>
      </w:rPr>
    </w:lvl>
    <w:lvl w:ilvl="1" w:tplc="14090019">
      <w:start w:val="1"/>
      <w:numFmt w:val="lowerLetter"/>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233377E"/>
    <w:multiLevelType w:val="hybridMultilevel"/>
    <w:tmpl w:val="19C035EA"/>
    <w:lvl w:ilvl="0" w:tplc="FFFFFFFF">
      <w:start w:val="1"/>
      <w:numFmt w:val="decimal"/>
      <w:lvlText w:val="%1."/>
      <w:lvlJc w:val="left"/>
      <w:pPr>
        <w:ind w:left="360" w:hanging="360"/>
      </w:pPr>
      <w:rPr>
        <w:rFonts w:cs="Times New Roman" w:hint="default"/>
        <w:color w:val="auto"/>
      </w:rPr>
    </w:lvl>
    <w:lvl w:ilvl="1" w:tplc="BD34FA48">
      <w:start w:val="1"/>
      <w:numFmt w:val="lowerLetter"/>
      <w:lvlText w:val="%2."/>
      <w:lvlJc w:val="left"/>
      <w:pPr>
        <w:ind w:left="1080" w:hanging="360"/>
      </w:pPr>
      <w:rPr>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77C4CAC"/>
    <w:multiLevelType w:val="hybridMultilevel"/>
    <w:tmpl w:val="FFFFFFFF"/>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54341892">
    <w:abstractNumId w:val="3"/>
  </w:num>
  <w:num w:numId="2" w16cid:durableId="1932618235">
    <w:abstractNumId w:val="4"/>
  </w:num>
  <w:num w:numId="3" w16cid:durableId="352730359">
    <w:abstractNumId w:val="9"/>
  </w:num>
  <w:num w:numId="4" w16cid:durableId="313413906">
    <w:abstractNumId w:val="4"/>
    <w:lvlOverride w:ilvl="0">
      <w:startOverride w:val="1"/>
    </w:lvlOverride>
  </w:num>
  <w:num w:numId="5" w16cid:durableId="1792165547">
    <w:abstractNumId w:val="4"/>
  </w:num>
  <w:num w:numId="6" w16cid:durableId="1081103994">
    <w:abstractNumId w:val="4"/>
    <w:lvlOverride w:ilvl="0">
      <w:startOverride w:val="1"/>
    </w:lvlOverride>
  </w:num>
  <w:num w:numId="7" w16cid:durableId="707951175">
    <w:abstractNumId w:val="4"/>
    <w:lvlOverride w:ilvl="0">
      <w:startOverride w:val="1"/>
    </w:lvlOverride>
  </w:num>
  <w:num w:numId="8" w16cid:durableId="964845600">
    <w:abstractNumId w:val="4"/>
    <w:lvlOverride w:ilvl="0">
      <w:startOverride w:val="1"/>
    </w:lvlOverride>
  </w:num>
  <w:num w:numId="9" w16cid:durableId="1870338979">
    <w:abstractNumId w:val="4"/>
    <w:lvlOverride w:ilvl="0">
      <w:startOverride w:val="1"/>
    </w:lvlOverride>
  </w:num>
  <w:num w:numId="10" w16cid:durableId="764115168">
    <w:abstractNumId w:val="4"/>
    <w:lvlOverride w:ilvl="0">
      <w:startOverride w:val="1"/>
    </w:lvlOverride>
  </w:num>
  <w:num w:numId="11" w16cid:durableId="2109301866">
    <w:abstractNumId w:val="4"/>
    <w:lvlOverride w:ilvl="0">
      <w:startOverride w:val="1"/>
    </w:lvlOverride>
  </w:num>
  <w:num w:numId="12" w16cid:durableId="1032338748">
    <w:abstractNumId w:val="4"/>
    <w:lvlOverride w:ilvl="0">
      <w:startOverride w:val="1"/>
    </w:lvlOverride>
  </w:num>
  <w:num w:numId="13" w16cid:durableId="1926646913">
    <w:abstractNumId w:val="4"/>
    <w:lvlOverride w:ilvl="0">
      <w:startOverride w:val="1"/>
    </w:lvlOverride>
  </w:num>
  <w:num w:numId="14" w16cid:durableId="158081577">
    <w:abstractNumId w:val="6"/>
  </w:num>
  <w:num w:numId="15" w16cid:durableId="884371951">
    <w:abstractNumId w:val="1"/>
  </w:num>
  <w:num w:numId="16" w16cid:durableId="144124177">
    <w:abstractNumId w:val="8"/>
  </w:num>
  <w:num w:numId="17" w16cid:durableId="109205412">
    <w:abstractNumId w:val="0"/>
  </w:num>
  <w:num w:numId="18" w16cid:durableId="912549597">
    <w:abstractNumId w:val="2"/>
  </w:num>
  <w:num w:numId="19" w16cid:durableId="1304695934">
    <w:abstractNumId w:val="5"/>
  </w:num>
  <w:num w:numId="20" w16cid:durableId="163690577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E8AD372-B2C0-4BC6-8C50-498E22C9731D}"/>
    <w:docVar w:name="dgnword-eventsink" w:val="700457696"/>
    <w:docVar w:name="dgnword-lastRevisionsView" w:val="0"/>
  </w:docVars>
  <w:rsids>
    <w:rsidRoot w:val="00D154FC"/>
    <w:rsid w:val="00007D33"/>
    <w:rsid w:val="00011269"/>
    <w:rsid w:val="00024BE1"/>
    <w:rsid w:val="00030E73"/>
    <w:rsid w:val="00052E0B"/>
    <w:rsid w:val="00064773"/>
    <w:rsid w:val="000713EE"/>
    <w:rsid w:val="0007298A"/>
    <w:rsid w:val="000732A9"/>
    <w:rsid w:val="00082758"/>
    <w:rsid w:val="000A430A"/>
    <w:rsid w:val="000A5FB2"/>
    <w:rsid w:val="000B2F36"/>
    <w:rsid w:val="000B3699"/>
    <w:rsid w:val="000C4209"/>
    <w:rsid w:val="000C6F52"/>
    <w:rsid w:val="000D12DA"/>
    <w:rsid w:val="000F2F24"/>
    <w:rsid w:val="0011026E"/>
    <w:rsid w:val="00111D63"/>
    <w:rsid w:val="00116636"/>
    <w:rsid w:val="00121262"/>
    <w:rsid w:val="00123DA5"/>
    <w:rsid w:val="001260F1"/>
    <w:rsid w:val="00140BB5"/>
    <w:rsid w:val="00141E75"/>
    <w:rsid w:val="00142A63"/>
    <w:rsid w:val="001468B8"/>
    <w:rsid w:val="00152653"/>
    <w:rsid w:val="00184D6C"/>
    <w:rsid w:val="001853FE"/>
    <w:rsid w:val="0018623C"/>
    <w:rsid w:val="001A3530"/>
    <w:rsid w:val="001A3A93"/>
    <w:rsid w:val="001A422A"/>
    <w:rsid w:val="001B5167"/>
    <w:rsid w:val="001B6362"/>
    <w:rsid w:val="001B6C0C"/>
    <w:rsid w:val="001D530F"/>
    <w:rsid w:val="001E29B4"/>
    <w:rsid w:val="001F2BB0"/>
    <w:rsid w:val="001F3A91"/>
    <w:rsid w:val="00200BEE"/>
    <w:rsid w:val="002025A5"/>
    <w:rsid w:val="00204AC4"/>
    <w:rsid w:val="00205BD3"/>
    <w:rsid w:val="002070A8"/>
    <w:rsid w:val="002138ED"/>
    <w:rsid w:val="00223C3D"/>
    <w:rsid w:val="00224E75"/>
    <w:rsid w:val="0022680D"/>
    <w:rsid w:val="00231C88"/>
    <w:rsid w:val="00243A5D"/>
    <w:rsid w:val="0025574F"/>
    <w:rsid w:val="00263263"/>
    <w:rsid w:val="00276B34"/>
    <w:rsid w:val="00281B0D"/>
    <w:rsid w:val="00285CB4"/>
    <w:rsid w:val="00285E33"/>
    <w:rsid w:val="00295848"/>
    <w:rsid w:val="00296E6F"/>
    <w:rsid w:val="002A365B"/>
    <w:rsid w:val="002B01B8"/>
    <w:rsid w:val="002B16F9"/>
    <w:rsid w:val="002B2213"/>
    <w:rsid w:val="002B2215"/>
    <w:rsid w:val="002B62FF"/>
    <w:rsid w:val="002B67B2"/>
    <w:rsid w:val="002B6B85"/>
    <w:rsid w:val="002B776D"/>
    <w:rsid w:val="002C00F6"/>
    <w:rsid w:val="002D45DA"/>
    <w:rsid w:val="002E4B66"/>
    <w:rsid w:val="002E5ED6"/>
    <w:rsid w:val="002F4676"/>
    <w:rsid w:val="002F6485"/>
    <w:rsid w:val="00303AC5"/>
    <w:rsid w:val="00304A1B"/>
    <w:rsid w:val="00307077"/>
    <w:rsid w:val="003244C2"/>
    <w:rsid w:val="00326E85"/>
    <w:rsid w:val="003422DE"/>
    <w:rsid w:val="00351901"/>
    <w:rsid w:val="00366A91"/>
    <w:rsid w:val="00375C2D"/>
    <w:rsid w:val="00381DF9"/>
    <w:rsid w:val="00384D7F"/>
    <w:rsid w:val="00395FE9"/>
    <w:rsid w:val="003A5713"/>
    <w:rsid w:val="003A5D1E"/>
    <w:rsid w:val="003B2022"/>
    <w:rsid w:val="003B2ED9"/>
    <w:rsid w:val="003D6078"/>
    <w:rsid w:val="003E3E13"/>
    <w:rsid w:val="003F0993"/>
    <w:rsid w:val="003F578D"/>
    <w:rsid w:val="003F59BC"/>
    <w:rsid w:val="00400414"/>
    <w:rsid w:val="00404347"/>
    <w:rsid w:val="00415ABA"/>
    <w:rsid w:val="00415BC4"/>
    <w:rsid w:val="00435DD0"/>
    <w:rsid w:val="00436F07"/>
    <w:rsid w:val="004444E1"/>
    <w:rsid w:val="00451CD6"/>
    <w:rsid w:val="00457752"/>
    <w:rsid w:val="004713A1"/>
    <w:rsid w:val="0047482A"/>
    <w:rsid w:val="004811C6"/>
    <w:rsid w:val="00490F47"/>
    <w:rsid w:val="004B1081"/>
    <w:rsid w:val="004B5003"/>
    <w:rsid w:val="004B7466"/>
    <w:rsid w:val="004B7C11"/>
    <w:rsid w:val="004C24F7"/>
    <w:rsid w:val="004D7651"/>
    <w:rsid w:val="004E37FE"/>
    <w:rsid w:val="004E4133"/>
    <w:rsid w:val="004F0A62"/>
    <w:rsid w:val="00501A66"/>
    <w:rsid w:val="00510721"/>
    <w:rsid w:val="00516A94"/>
    <w:rsid w:val="00522B40"/>
    <w:rsid w:val="00524832"/>
    <w:rsid w:val="00540FF2"/>
    <w:rsid w:val="005421B6"/>
    <w:rsid w:val="0054344C"/>
    <w:rsid w:val="00551140"/>
    <w:rsid w:val="00551BB9"/>
    <w:rsid w:val="00562D2B"/>
    <w:rsid w:val="00583C90"/>
    <w:rsid w:val="005849DE"/>
    <w:rsid w:val="005866BA"/>
    <w:rsid w:val="00593C77"/>
    <w:rsid w:val="00595113"/>
    <w:rsid w:val="005A33C5"/>
    <w:rsid w:val="005B694E"/>
    <w:rsid w:val="005B6BD7"/>
    <w:rsid w:val="005D3F05"/>
    <w:rsid w:val="005D4E8F"/>
    <w:rsid w:val="005D669D"/>
    <w:rsid w:val="005F59BA"/>
    <w:rsid w:val="006012E9"/>
    <w:rsid w:val="006021BD"/>
    <w:rsid w:val="00603524"/>
    <w:rsid w:val="0061077D"/>
    <w:rsid w:val="006211CE"/>
    <w:rsid w:val="00632C2B"/>
    <w:rsid w:val="006340E2"/>
    <w:rsid w:val="0066588E"/>
    <w:rsid w:val="00666481"/>
    <w:rsid w:val="00680B7B"/>
    <w:rsid w:val="00695001"/>
    <w:rsid w:val="006A496D"/>
    <w:rsid w:val="006B1823"/>
    <w:rsid w:val="006B3B84"/>
    <w:rsid w:val="006C4833"/>
    <w:rsid w:val="006C4BFE"/>
    <w:rsid w:val="006D0A33"/>
    <w:rsid w:val="006D18A0"/>
    <w:rsid w:val="006D4840"/>
    <w:rsid w:val="006D52E3"/>
    <w:rsid w:val="00712684"/>
    <w:rsid w:val="0072793E"/>
    <w:rsid w:val="0074046F"/>
    <w:rsid w:val="00741FE0"/>
    <w:rsid w:val="007433D6"/>
    <w:rsid w:val="007457C8"/>
    <w:rsid w:val="00752EC0"/>
    <w:rsid w:val="00753E2C"/>
    <w:rsid w:val="00770A9F"/>
    <w:rsid w:val="0077763A"/>
    <w:rsid w:val="0078276A"/>
    <w:rsid w:val="00795EDD"/>
    <w:rsid w:val="007A6B47"/>
    <w:rsid w:val="007B18B7"/>
    <w:rsid w:val="007B79E0"/>
    <w:rsid w:val="007C2C95"/>
    <w:rsid w:val="007D4362"/>
    <w:rsid w:val="007D5756"/>
    <w:rsid w:val="007F3F9F"/>
    <w:rsid w:val="007F56D5"/>
    <w:rsid w:val="00802219"/>
    <w:rsid w:val="0080327B"/>
    <w:rsid w:val="0081053D"/>
    <w:rsid w:val="00812B7B"/>
    <w:rsid w:val="00817F83"/>
    <w:rsid w:val="008237C6"/>
    <w:rsid w:val="008260F7"/>
    <w:rsid w:val="00826455"/>
    <w:rsid w:val="00841276"/>
    <w:rsid w:val="008444A3"/>
    <w:rsid w:val="0084618C"/>
    <w:rsid w:val="00861A98"/>
    <w:rsid w:val="00866594"/>
    <w:rsid w:val="00867551"/>
    <w:rsid w:val="0087120A"/>
    <w:rsid w:val="008861A5"/>
    <w:rsid w:val="008869BB"/>
    <w:rsid w:val="0088735C"/>
    <w:rsid w:val="00894BEA"/>
    <w:rsid w:val="008958A3"/>
    <w:rsid w:val="008B0412"/>
    <w:rsid w:val="008B52F2"/>
    <w:rsid w:val="008C16BA"/>
    <w:rsid w:val="008D61B5"/>
    <w:rsid w:val="008D77B5"/>
    <w:rsid w:val="008E26A8"/>
    <w:rsid w:val="008F6D9D"/>
    <w:rsid w:val="008F7153"/>
    <w:rsid w:val="00905A9E"/>
    <w:rsid w:val="009063FE"/>
    <w:rsid w:val="00911213"/>
    <w:rsid w:val="00916D5C"/>
    <w:rsid w:val="009256CA"/>
    <w:rsid w:val="00932E8C"/>
    <w:rsid w:val="00940F99"/>
    <w:rsid w:val="009459C2"/>
    <w:rsid w:val="00946B92"/>
    <w:rsid w:val="009513F0"/>
    <w:rsid w:val="00960BFE"/>
    <w:rsid w:val="00965308"/>
    <w:rsid w:val="009669ED"/>
    <w:rsid w:val="009706C6"/>
    <w:rsid w:val="00972B3C"/>
    <w:rsid w:val="009742B0"/>
    <w:rsid w:val="00977E7F"/>
    <w:rsid w:val="0098032A"/>
    <w:rsid w:val="00987913"/>
    <w:rsid w:val="00987A4A"/>
    <w:rsid w:val="0099182E"/>
    <w:rsid w:val="00991D8A"/>
    <w:rsid w:val="009A073D"/>
    <w:rsid w:val="009B14DC"/>
    <w:rsid w:val="009B274A"/>
    <w:rsid w:val="009C3BCA"/>
    <w:rsid w:val="009C3D58"/>
    <w:rsid w:val="009C51DB"/>
    <w:rsid w:val="009D0914"/>
    <w:rsid w:val="009E1D1A"/>
    <w:rsid w:val="009E2FB3"/>
    <w:rsid w:val="009E6C99"/>
    <w:rsid w:val="009F06E4"/>
    <w:rsid w:val="009F7E39"/>
    <w:rsid w:val="00A025C0"/>
    <w:rsid w:val="00A22109"/>
    <w:rsid w:val="00A450A1"/>
    <w:rsid w:val="00A51639"/>
    <w:rsid w:val="00A56203"/>
    <w:rsid w:val="00A66F2E"/>
    <w:rsid w:val="00A70577"/>
    <w:rsid w:val="00A723C2"/>
    <w:rsid w:val="00A75CE9"/>
    <w:rsid w:val="00A83956"/>
    <w:rsid w:val="00A84630"/>
    <w:rsid w:val="00A863CC"/>
    <w:rsid w:val="00A910F3"/>
    <w:rsid w:val="00A92ADA"/>
    <w:rsid w:val="00A94248"/>
    <w:rsid w:val="00A9572D"/>
    <w:rsid w:val="00AA79BD"/>
    <w:rsid w:val="00AB5032"/>
    <w:rsid w:val="00AB51B7"/>
    <w:rsid w:val="00AC5113"/>
    <w:rsid w:val="00AD2694"/>
    <w:rsid w:val="00AD5238"/>
    <w:rsid w:val="00B061E3"/>
    <w:rsid w:val="00B13B86"/>
    <w:rsid w:val="00B13F61"/>
    <w:rsid w:val="00B175E6"/>
    <w:rsid w:val="00B25A3D"/>
    <w:rsid w:val="00B348EC"/>
    <w:rsid w:val="00B37D44"/>
    <w:rsid w:val="00B50A97"/>
    <w:rsid w:val="00B61F40"/>
    <w:rsid w:val="00B73414"/>
    <w:rsid w:val="00B76087"/>
    <w:rsid w:val="00B84A2E"/>
    <w:rsid w:val="00B86E6E"/>
    <w:rsid w:val="00B92E04"/>
    <w:rsid w:val="00BA1056"/>
    <w:rsid w:val="00BA44C3"/>
    <w:rsid w:val="00BB0B6D"/>
    <w:rsid w:val="00BB3B07"/>
    <w:rsid w:val="00BC572F"/>
    <w:rsid w:val="00BD0129"/>
    <w:rsid w:val="00BE2A32"/>
    <w:rsid w:val="00BE5262"/>
    <w:rsid w:val="00BF0FB3"/>
    <w:rsid w:val="00BF6505"/>
    <w:rsid w:val="00BF666C"/>
    <w:rsid w:val="00BF71CF"/>
    <w:rsid w:val="00C06097"/>
    <w:rsid w:val="00C0708F"/>
    <w:rsid w:val="00C0789E"/>
    <w:rsid w:val="00C172B0"/>
    <w:rsid w:val="00C22ACA"/>
    <w:rsid w:val="00C33B1E"/>
    <w:rsid w:val="00C4076A"/>
    <w:rsid w:val="00C54E16"/>
    <w:rsid w:val="00C83614"/>
    <w:rsid w:val="00C856E5"/>
    <w:rsid w:val="00C85D00"/>
    <w:rsid w:val="00C91F3F"/>
    <w:rsid w:val="00CA0AFC"/>
    <w:rsid w:val="00CA5491"/>
    <w:rsid w:val="00CA6690"/>
    <w:rsid w:val="00CB691D"/>
    <w:rsid w:val="00CE4A2B"/>
    <w:rsid w:val="00CE6AA6"/>
    <w:rsid w:val="00CF4308"/>
    <w:rsid w:val="00CF523F"/>
    <w:rsid w:val="00CF5B27"/>
    <w:rsid w:val="00CF7132"/>
    <w:rsid w:val="00D03031"/>
    <w:rsid w:val="00D11BE7"/>
    <w:rsid w:val="00D12113"/>
    <w:rsid w:val="00D154FC"/>
    <w:rsid w:val="00D20D86"/>
    <w:rsid w:val="00D2185F"/>
    <w:rsid w:val="00D324AA"/>
    <w:rsid w:val="00D3417F"/>
    <w:rsid w:val="00D37B67"/>
    <w:rsid w:val="00D41692"/>
    <w:rsid w:val="00D4736C"/>
    <w:rsid w:val="00D5397B"/>
    <w:rsid w:val="00D62F79"/>
    <w:rsid w:val="00D73B66"/>
    <w:rsid w:val="00D73C58"/>
    <w:rsid w:val="00D77BD1"/>
    <w:rsid w:val="00D80C93"/>
    <w:rsid w:val="00DA4BD1"/>
    <w:rsid w:val="00DA5F0B"/>
    <w:rsid w:val="00DA67FB"/>
    <w:rsid w:val="00DA7FC0"/>
    <w:rsid w:val="00DB032B"/>
    <w:rsid w:val="00DB6F81"/>
    <w:rsid w:val="00DB7572"/>
    <w:rsid w:val="00DC35A3"/>
    <w:rsid w:val="00DC62A5"/>
    <w:rsid w:val="00DD02FF"/>
    <w:rsid w:val="00DD1BA0"/>
    <w:rsid w:val="00DD6848"/>
    <w:rsid w:val="00DF0437"/>
    <w:rsid w:val="00E05D01"/>
    <w:rsid w:val="00E07948"/>
    <w:rsid w:val="00E07AD9"/>
    <w:rsid w:val="00E20390"/>
    <w:rsid w:val="00E23022"/>
    <w:rsid w:val="00E24E77"/>
    <w:rsid w:val="00E30BAD"/>
    <w:rsid w:val="00E3386B"/>
    <w:rsid w:val="00E3443C"/>
    <w:rsid w:val="00E528A1"/>
    <w:rsid w:val="00E5290A"/>
    <w:rsid w:val="00E53B31"/>
    <w:rsid w:val="00E642B3"/>
    <w:rsid w:val="00E739D2"/>
    <w:rsid w:val="00E758A7"/>
    <w:rsid w:val="00E7725C"/>
    <w:rsid w:val="00EA0B54"/>
    <w:rsid w:val="00EA6A1B"/>
    <w:rsid w:val="00EB42C4"/>
    <w:rsid w:val="00EB548D"/>
    <w:rsid w:val="00EB5BB0"/>
    <w:rsid w:val="00EC068C"/>
    <w:rsid w:val="00ED4C63"/>
    <w:rsid w:val="00EE4EDE"/>
    <w:rsid w:val="00EF38E9"/>
    <w:rsid w:val="00F049CD"/>
    <w:rsid w:val="00F12B97"/>
    <w:rsid w:val="00F13DA1"/>
    <w:rsid w:val="00F346D4"/>
    <w:rsid w:val="00F350EC"/>
    <w:rsid w:val="00F36BA9"/>
    <w:rsid w:val="00F4212C"/>
    <w:rsid w:val="00F439C5"/>
    <w:rsid w:val="00F43CB8"/>
    <w:rsid w:val="00F6520E"/>
    <w:rsid w:val="00F66C76"/>
    <w:rsid w:val="00F722FC"/>
    <w:rsid w:val="00F73C71"/>
    <w:rsid w:val="00F75821"/>
    <w:rsid w:val="00F81B71"/>
    <w:rsid w:val="00F85C8E"/>
    <w:rsid w:val="00F9451C"/>
    <w:rsid w:val="00F945B4"/>
    <w:rsid w:val="00F95E1B"/>
    <w:rsid w:val="00FA7539"/>
    <w:rsid w:val="00FC0334"/>
    <w:rsid w:val="00FC666C"/>
    <w:rsid w:val="00FD059B"/>
    <w:rsid w:val="00FD1CC0"/>
    <w:rsid w:val="00FD2B1E"/>
    <w:rsid w:val="00FD7E4C"/>
    <w:rsid w:val="00FE1A5E"/>
    <w:rsid w:val="00FE330F"/>
    <w:rsid w:val="00FF6E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3CC581"/>
  <w14:defaultImageDpi w14:val="0"/>
  <w15:docId w15:val="{25FD4BAE-3267-411E-A97C-AA712DC2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96E6F"/>
    <w:rPr>
      <w:rFonts w:ascii="Arial" w:hAnsi="Arial" w:cs="Times New Roman"/>
      <w:b/>
      <w:iCs/>
      <w:sz w:val="48"/>
      <w:szCs w:val="48"/>
      <w:lang w:val="x-none" w:eastAsia="en-US"/>
    </w:rPr>
  </w:style>
  <w:style w:type="character" w:customStyle="1" w:styleId="Heading2Char">
    <w:name w:val="Heading 2 Char"/>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lang w:val="x-none" w:eastAsia="en-US"/>
    </w:rPr>
  </w:style>
  <w:style w:type="character" w:styleId="CommentReference">
    <w:name w:val="annotation reference"/>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2"/>
      </w:numPr>
      <w:spacing w:before="80" w:after="80"/>
    </w:pPr>
    <w:rPr>
      <w:lang w:val="en-NZ"/>
    </w:rPr>
  </w:style>
  <w:style w:type="character" w:customStyle="1" w:styleId="HeadingboldChar">
    <w:name w:val="Heading bold Char"/>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3"/>
      </w:numPr>
      <w:spacing w:before="80" w:after="80"/>
      <w:ind w:left="714" w:hanging="357"/>
    </w:pPr>
    <w:rPr>
      <w:rFonts w:cs="Arial"/>
      <w:color w:val="4BACC6"/>
      <w:szCs w:val="22"/>
      <w:lang w:val="en-NZ"/>
    </w:rPr>
  </w:style>
  <w:style w:type="character" w:customStyle="1" w:styleId="NSCbulletChar">
    <w:name w:val="NSC bullet Char"/>
    <w:link w:val="NSCbullet"/>
    <w:locked/>
    <w:rsid w:val="006D0A33"/>
    <w:rPr>
      <w:rFonts w:ascii="Arial" w:hAnsi="Arial" w:cs="Arial"/>
      <w:color w:val="4BACC6"/>
      <w:sz w:val="21"/>
      <w:szCs w:val="22"/>
      <w:lang w:eastAsia="en-US"/>
    </w:rPr>
  </w:style>
  <w:style w:type="character" w:styleId="Strong">
    <w:name w:val="Strong"/>
    <w:uiPriority w:val="22"/>
    <w:qFormat/>
    <w:rsid w:val="00540FF2"/>
    <w:rPr>
      <w:rFonts w:cs="Times New Roman"/>
      <w:b/>
    </w:rPr>
  </w:style>
  <w:style w:type="character" w:styleId="Emphasis">
    <w:name w:val="Emphasis"/>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uiPriority w:val="99"/>
    <w:rsid w:val="00A83956"/>
    <w:rPr>
      <w:rFonts w:cs="Times New Roman"/>
      <w:color w:val="0000FF"/>
      <w:u w:val="single"/>
    </w:rPr>
  </w:style>
  <w:style w:type="character" w:styleId="UnresolvedMention">
    <w:name w:val="Unresolved Mention"/>
    <w:uiPriority w:val="99"/>
    <w:semiHidden/>
    <w:unhideWhenUsed/>
    <w:rsid w:val="00A83956"/>
    <w:rPr>
      <w:rFonts w:cs="Times New Roman"/>
      <w:color w:val="605E5C"/>
      <w:shd w:val="clear" w:color="auto" w:fill="E1DFDD"/>
    </w:rPr>
  </w:style>
  <w:style w:type="paragraph" w:styleId="Revision">
    <w:name w:val="Revision"/>
    <w:hidden/>
    <w:uiPriority w:val="99"/>
    <w:semiHidden/>
    <w:rsid w:val="002D45DA"/>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9570">
      <w:bodyDiv w:val="1"/>
      <w:marLeft w:val="0"/>
      <w:marRight w:val="0"/>
      <w:marTop w:val="0"/>
      <w:marBottom w:val="0"/>
      <w:divBdr>
        <w:top w:val="none" w:sz="0" w:space="0" w:color="auto"/>
        <w:left w:val="none" w:sz="0" w:space="0" w:color="auto"/>
        <w:bottom w:val="none" w:sz="0" w:space="0" w:color="auto"/>
        <w:right w:val="none" w:sz="0" w:space="0" w:color="auto"/>
      </w:divBdr>
    </w:div>
    <w:div w:id="670569514">
      <w:bodyDiv w:val="1"/>
      <w:marLeft w:val="0"/>
      <w:marRight w:val="0"/>
      <w:marTop w:val="0"/>
      <w:marBottom w:val="0"/>
      <w:divBdr>
        <w:top w:val="none" w:sz="0" w:space="0" w:color="auto"/>
        <w:left w:val="none" w:sz="0" w:space="0" w:color="auto"/>
        <w:bottom w:val="none" w:sz="0" w:space="0" w:color="auto"/>
        <w:right w:val="none" w:sz="0" w:space="0" w:color="auto"/>
      </w:divBdr>
    </w:div>
    <w:div w:id="687372626">
      <w:bodyDiv w:val="1"/>
      <w:marLeft w:val="0"/>
      <w:marRight w:val="0"/>
      <w:marTop w:val="0"/>
      <w:marBottom w:val="0"/>
      <w:divBdr>
        <w:top w:val="none" w:sz="0" w:space="0" w:color="auto"/>
        <w:left w:val="none" w:sz="0" w:space="0" w:color="auto"/>
        <w:bottom w:val="none" w:sz="0" w:space="0" w:color="auto"/>
        <w:right w:val="none" w:sz="0" w:space="0" w:color="auto"/>
      </w:divBdr>
    </w:div>
    <w:div w:id="711198582">
      <w:marLeft w:val="0"/>
      <w:marRight w:val="0"/>
      <w:marTop w:val="0"/>
      <w:marBottom w:val="0"/>
      <w:divBdr>
        <w:top w:val="none" w:sz="0" w:space="0" w:color="auto"/>
        <w:left w:val="none" w:sz="0" w:space="0" w:color="auto"/>
        <w:bottom w:val="none" w:sz="0" w:space="0" w:color="auto"/>
        <w:right w:val="none" w:sz="0" w:space="0" w:color="auto"/>
      </w:divBdr>
    </w:div>
    <w:div w:id="711198583">
      <w:marLeft w:val="0"/>
      <w:marRight w:val="0"/>
      <w:marTop w:val="0"/>
      <w:marBottom w:val="0"/>
      <w:divBdr>
        <w:top w:val="none" w:sz="0" w:space="0" w:color="auto"/>
        <w:left w:val="none" w:sz="0" w:space="0" w:color="auto"/>
        <w:bottom w:val="none" w:sz="0" w:space="0" w:color="auto"/>
        <w:right w:val="none" w:sz="0" w:space="0" w:color="auto"/>
      </w:divBdr>
      <w:divsChild>
        <w:div w:id="711198584">
          <w:marLeft w:val="0"/>
          <w:marRight w:val="0"/>
          <w:marTop w:val="0"/>
          <w:marBottom w:val="0"/>
          <w:divBdr>
            <w:top w:val="none" w:sz="0" w:space="0" w:color="auto"/>
            <w:left w:val="none" w:sz="0" w:space="0" w:color="auto"/>
            <w:bottom w:val="single" w:sz="8" w:space="1" w:color="auto"/>
            <w:right w:val="none" w:sz="0" w:space="0" w:color="auto"/>
          </w:divBdr>
        </w:div>
      </w:divsChild>
    </w:div>
    <w:div w:id="711198585">
      <w:marLeft w:val="0"/>
      <w:marRight w:val="0"/>
      <w:marTop w:val="0"/>
      <w:marBottom w:val="0"/>
      <w:divBdr>
        <w:top w:val="none" w:sz="0" w:space="0" w:color="auto"/>
        <w:left w:val="none" w:sz="0" w:space="0" w:color="auto"/>
        <w:bottom w:val="none" w:sz="0" w:space="0" w:color="auto"/>
        <w:right w:val="none" w:sz="0" w:space="0" w:color="auto"/>
      </w:divBdr>
    </w:div>
    <w:div w:id="711198586">
      <w:marLeft w:val="0"/>
      <w:marRight w:val="0"/>
      <w:marTop w:val="0"/>
      <w:marBottom w:val="0"/>
      <w:divBdr>
        <w:top w:val="none" w:sz="0" w:space="0" w:color="auto"/>
        <w:left w:val="none" w:sz="0" w:space="0" w:color="auto"/>
        <w:bottom w:val="none" w:sz="0" w:space="0" w:color="auto"/>
        <w:right w:val="none" w:sz="0" w:space="0" w:color="auto"/>
      </w:divBdr>
    </w:div>
    <w:div w:id="711198587">
      <w:marLeft w:val="0"/>
      <w:marRight w:val="0"/>
      <w:marTop w:val="0"/>
      <w:marBottom w:val="0"/>
      <w:divBdr>
        <w:top w:val="none" w:sz="0" w:space="0" w:color="auto"/>
        <w:left w:val="none" w:sz="0" w:space="0" w:color="auto"/>
        <w:bottom w:val="none" w:sz="0" w:space="0" w:color="auto"/>
        <w:right w:val="none" w:sz="0" w:space="0" w:color="auto"/>
      </w:divBdr>
    </w:div>
    <w:div w:id="711198588">
      <w:marLeft w:val="0"/>
      <w:marRight w:val="0"/>
      <w:marTop w:val="0"/>
      <w:marBottom w:val="0"/>
      <w:divBdr>
        <w:top w:val="none" w:sz="0" w:space="0" w:color="auto"/>
        <w:left w:val="none" w:sz="0" w:space="0" w:color="auto"/>
        <w:bottom w:val="none" w:sz="0" w:space="0" w:color="auto"/>
        <w:right w:val="none" w:sz="0" w:space="0" w:color="auto"/>
      </w:divBdr>
    </w:div>
    <w:div w:id="776561080">
      <w:bodyDiv w:val="1"/>
      <w:marLeft w:val="0"/>
      <w:marRight w:val="0"/>
      <w:marTop w:val="0"/>
      <w:marBottom w:val="0"/>
      <w:divBdr>
        <w:top w:val="none" w:sz="0" w:space="0" w:color="auto"/>
        <w:left w:val="none" w:sz="0" w:space="0" w:color="auto"/>
        <w:bottom w:val="none" w:sz="0" w:space="0" w:color="auto"/>
        <w:right w:val="none" w:sz="0" w:space="0" w:color="auto"/>
      </w:divBdr>
    </w:div>
    <w:div w:id="1336106641">
      <w:bodyDiv w:val="1"/>
      <w:marLeft w:val="0"/>
      <w:marRight w:val="0"/>
      <w:marTop w:val="0"/>
      <w:marBottom w:val="0"/>
      <w:divBdr>
        <w:top w:val="none" w:sz="0" w:space="0" w:color="auto"/>
        <w:left w:val="none" w:sz="0" w:space="0" w:color="auto"/>
        <w:bottom w:val="none" w:sz="0" w:space="0" w:color="auto"/>
        <w:right w:val="none" w:sz="0" w:space="0" w:color="auto"/>
      </w:divBdr>
    </w:div>
    <w:div w:id="1472819887">
      <w:bodyDiv w:val="1"/>
      <w:marLeft w:val="0"/>
      <w:marRight w:val="0"/>
      <w:marTop w:val="0"/>
      <w:marBottom w:val="0"/>
      <w:divBdr>
        <w:top w:val="none" w:sz="0" w:space="0" w:color="auto"/>
        <w:left w:val="none" w:sz="0" w:space="0" w:color="auto"/>
        <w:bottom w:val="none" w:sz="0" w:space="0" w:color="auto"/>
        <w:right w:val="none" w:sz="0" w:space="0" w:color="auto"/>
      </w:divBdr>
    </w:div>
    <w:div w:id="1827820667">
      <w:bodyDiv w:val="1"/>
      <w:marLeft w:val="0"/>
      <w:marRight w:val="0"/>
      <w:marTop w:val="0"/>
      <w:marBottom w:val="0"/>
      <w:divBdr>
        <w:top w:val="none" w:sz="0" w:space="0" w:color="auto"/>
        <w:left w:val="none" w:sz="0" w:space="0" w:color="auto"/>
        <w:bottom w:val="none" w:sz="0" w:space="0" w:color="auto"/>
        <w:right w:val="none" w:sz="0" w:space="0" w:color="auto"/>
      </w:divBdr>
    </w:div>
    <w:div w:id="1857840161">
      <w:bodyDiv w:val="1"/>
      <w:marLeft w:val="0"/>
      <w:marRight w:val="0"/>
      <w:marTop w:val="0"/>
      <w:marBottom w:val="0"/>
      <w:divBdr>
        <w:top w:val="none" w:sz="0" w:space="0" w:color="auto"/>
        <w:left w:val="none" w:sz="0" w:space="0" w:color="auto"/>
        <w:bottom w:val="none" w:sz="0" w:space="0" w:color="auto"/>
        <w:right w:val="none" w:sz="0" w:space="0" w:color="auto"/>
      </w:divBdr>
    </w:div>
    <w:div w:id="2032873795">
      <w:bodyDiv w:val="1"/>
      <w:marLeft w:val="0"/>
      <w:marRight w:val="0"/>
      <w:marTop w:val="0"/>
      <w:marBottom w:val="0"/>
      <w:divBdr>
        <w:top w:val="none" w:sz="0" w:space="0" w:color="auto"/>
        <w:left w:val="none" w:sz="0" w:space="0" w:color="auto"/>
        <w:bottom w:val="none" w:sz="0" w:space="0" w:color="auto"/>
        <w:right w:val="none" w:sz="0" w:space="0" w:color="auto"/>
      </w:divBdr>
    </w:div>
    <w:div w:id="211551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thics.health.govt.nz/assets/Uploads/HDEC/templates/participant-information-sheet-consent-form-template-v5.0april2023.doc" TargetMode="External"/><Relationship Id="rId18" Type="http://schemas.openxmlformats.org/officeDocument/2006/relationships/hyperlink" Target="https://ethics.health.govt.nz/assets/Uploads/HDEC/templates/participant-information-sheet-consent-form-template-v5.0april2023.doc"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ethics.health.govt.nz/assets/Uploads/HDEC/templates/HDEC-data-only-management-template-Nov2022.docx" TargetMode="External"/><Relationship Id="rId7" Type="http://schemas.openxmlformats.org/officeDocument/2006/relationships/styles" Target="styles.xml"/><Relationship Id="rId12" Type="http://schemas.openxmlformats.org/officeDocument/2006/relationships/hyperlink" Target="https://ethics.health.govt.nz/assets/Uploads/HDEC/templates/HDEC-data-only-management-template-Nov2022.docx" TargetMode="External"/><Relationship Id="rId17" Type="http://schemas.openxmlformats.org/officeDocument/2006/relationships/hyperlink" Target="https://ethics.health.govt.nz/assets/Uploads/HDEC/templates/HDEC-data-only-management-template-Nov2022.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thics.health.govt.nz/assets/Uploads/HDEC/templates/participant-information-sheet-consent-form-template-v5.0april2023.doc" TargetMode="External"/><Relationship Id="rId20" Type="http://schemas.openxmlformats.org/officeDocument/2006/relationships/hyperlink" Target="https://ethics.health.govt.nz/assets/Uploads/HDEC/templates/hdec-assent-form-instructions-and-checklist-may18.do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ethics.health.govt.nz/assets/Uploads/HDEC/templates/HDEC-data-only-management-template-Nov2022.doc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thics.health.govt.nz/assets/Uploads/HDEC/templates/participant-information-sheet-consent-form-template-v5.0april2023.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thics.health.govt.nz/assets/Uploads/HDEC/templates/HDEC-data-only-management-template-Nov2022.docx" TargetMode="External"/><Relationship Id="rId22" Type="http://schemas.openxmlformats.org/officeDocument/2006/relationships/hyperlink" Target="https://ethics.health.govt.nz/assets/Uploads/HDEC/templates/participant-information-sheet-consent-form-template-v5.0april2023.doc"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alleyInfo xmlns="b5adc2b4-e777-43ae-bbe5-e97afaecb085">
      <Value>AML</Value>
    </MalleyInfo>
    <_activity xmlns="97fbfecc-a02a-4789-812a-b7ba8c86d65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3C3DD8A02F984BA975881FD548D7D7" ma:contentTypeVersion="16" ma:contentTypeDescription="Create a new document." ma:contentTypeScope="" ma:versionID="5ab5d0a5141494082a45b52c8a2c4884">
  <xsd:schema xmlns:xsd="http://www.w3.org/2001/XMLSchema" xmlns:xs="http://www.w3.org/2001/XMLSchema" xmlns:p="http://schemas.microsoft.com/office/2006/metadata/properties" xmlns:ns3="b5adc2b4-e777-43ae-bbe5-e97afaecb085" xmlns:ns4="97fbfecc-a02a-4789-812a-b7ba8c86d657" xmlns:ns5="994e269a-3357-4d23-87a5-a04a3a20b48b" targetNamespace="http://schemas.microsoft.com/office/2006/metadata/properties" ma:root="true" ma:fieldsID="3c1093366fa7d1b8e4a2fab98745860c" ns3:_="" ns4:_="" ns5:_="">
    <xsd:import namespace="b5adc2b4-e777-43ae-bbe5-e97afaecb085"/>
    <xsd:import namespace="97fbfecc-a02a-4789-812a-b7ba8c86d657"/>
    <xsd:import namespace="994e269a-3357-4d23-87a5-a04a3a20b48b"/>
    <xsd:element name="properties">
      <xsd:complexType>
        <xsd:sequence>
          <xsd:element name="documentManagement">
            <xsd:complexType>
              <xsd:all>
                <xsd:element ref="ns3:MalleyInfo" minOccurs="0"/>
                <xsd:element ref="ns4:MediaServiceMetadata" minOccurs="0"/>
                <xsd:element ref="ns4:MediaServiceFastMetadata" minOccurs="0"/>
                <xsd:element ref="ns4:MediaServiceAutoKeyPoints" minOccurs="0"/>
                <xsd:element ref="ns4:MediaServiceKeyPoints" minOccurs="0"/>
                <xsd:element ref="ns4:_activity" minOccurs="0"/>
                <xsd:element ref="ns5:SharedWithUsers" minOccurs="0"/>
                <xsd:element ref="ns5:SharedWithDetails" minOccurs="0"/>
                <xsd:element ref="ns5:SharingHintHash"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dc2b4-e777-43ae-bbe5-e97afaecb085" elementFormDefault="qualified">
    <xsd:import namespace="http://schemas.microsoft.com/office/2006/documentManagement/types"/>
    <xsd:import namespace="http://schemas.microsoft.com/office/infopath/2007/PartnerControls"/>
    <xsd:element name="MalleyInfo" ma:index="8" nillable="true" ma:displayName="Malley Info" ma:default="AML" ma:internalName="MalleyInfo">
      <xsd:complexType>
        <xsd:complexContent>
          <xsd:extension base="dms:MultiChoice">
            <xsd:sequence>
              <xsd:element name="Value" maxOccurs="unbounded" minOccurs="0" nillable="true">
                <xsd:simpleType>
                  <xsd:restriction base="dms:Choice">
                    <xsd:enumeration value="AML"/>
                    <xsd:enumeration value="CDD"/>
                    <xsd:enumeration value="Dragon"/>
                    <xsd:enumeration value="Excel"/>
                    <xsd:enumeration value="HotDocs"/>
                    <xsd:enumeration value="IDM"/>
                    <xsd:enumeration value="Infinity"/>
                    <xsd:enumeration value="Legal Assist"/>
                    <xsd:enumeration value="Manual"/>
                    <xsd:enumeration value="Outlook"/>
                    <xsd:enumeration value="PowerPoint"/>
                    <xsd:enumeration value="Precedents"/>
                    <xsd:enumeration value="Setup Guide"/>
                    <xsd:enumeration value="Tips and Tricks"/>
                    <xsd:enumeration value="Wor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fbfecc-a02a-4789-812a-b7ba8c86d65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_activity" ma:index="13" nillable="true" ma:displayName="_activity" ma:hidden="true" ma:internalName="_activity">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e269a-3357-4d23-87a5-a04a3a20b4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8ab9352-0f9f-4119-af29-9e10f8e34f37"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82D24-A4D0-4D9E-BDE8-37A0A76AFAF4}">
  <ds:schemaRefs>
    <ds:schemaRef ds:uri="http://schemas.microsoft.com/office/2006/metadata/properties"/>
    <ds:schemaRef ds:uri="http://schemas.microsoft.com/office/infopath/2007/PartnerControls"/>
    <ds:schemaRef ds:uri="b5adc2b4-e777-43ae-bbe5-e97afaecb085"/>
    <ds:schemaRef ds:uri="97fbfecc-a02a-4789-812a-b7ba8c86d657"/>
  </ds:schemaRefs>
</ds:datastoreItem>
</file>

<file path=customXml/itemProps2.xml><?xml version="1.0" encoding="utf-8"?>
<ds:datastoreItem xmlns:ds="http://schemas.openxmlformats.org/officeDocument/2006/customXml" ds:itemID="{8102C6E1-BFC1-4B4C-908C-3543D4A8BBA8}">
  <ds:schemaRefs>
    <ds:schemaRef ds:uri="http://schemas.openxmlformats.org/officeDocument/2006/bibliography"/>
  </ds:schemaRefs>
</ds:datastoreItem>
</file>

<file path=customXml/itemProps3.xml><?xml version="1.0" encoding="utf-8"?>
<ds:datastoreItem xmlns:ds="http://schemas.openxmlformats.org/officeDocument/2006/customXml" ds:itemID="{89018720-7743-4885-93F0-C1A2E6212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dc2b4-e777-43ae-bbe5-e97afaecb085"/>
    <ds:schemaRef ds:uri="97fbfecc-a02a-4789-812a-b7ba8c86d657"/>
    <ds:schemaRef ds:uri="994e269a-3357-4d23-87a5-a04a3a20b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A25CD9-8CE2-4092-8EB6-2E245AFC8C47}">
  <ds:schemaRefs>
    <ds:schemaRef ds:uri="Microsoft.SharePoint.Taxonomy.ContentTypeSync"/>
  </ds:schemaRefs>
</ds:datastoreItem>
</file>

<file path=customXml/itemProps5.xml><?xml version="1.0" encoding="utf-8"?>
<ds:datastoreItem xmlns:ds="http://schemas.openxmlformats.org/officeDocument/2006/customXml" ds:itemID="{E5C62629-B7AC-4C2D-8405-6DDB18C06C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27</Pages>
  <Words>8725</Words>
  <Characters>49739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58348</CharactersWithSpaces>
  <SharedDoc>false</SharedDoc>
  <HLinks>
    <vt:vector size="54" baseType="variant">
      <vt:variant>
        <vt:i4>1507414</vt:i4>
      </vt:variant>
      <vt:variant>
        <vt:i4>24</vt:i4>
      </vt:variant>
      <vt:variant>
        <vt:i4>0</vt:i4>
      </vt:variant>
      <vt:variant>
        <vt:i4>5</vt:i4>
      </vt:variant>
      <vt:variant>
        <vt:lpwstr>https://ethics.health.govt.nz/assets/Uploads/HDEC/templates/participant-information-sheet-consent-form-template-v5.0april2023.doc</vt:lpwstr>
      </vt:variant>
      <vt:variant>
        <vt:lpwstr/>
      </vt:variant>
      <vt:variant>
        <vt:i4>7274548</vt:i4>
      </vt:variant>
      <vt:variant>
        <vt:i4>21</vt:i4>
      </vt:variant>
      <vt:variant>
        <vt:i4>0</vt:i4>
      </vt:variant>
      <vt:variant>
        <vt:i4>5</vt:i4>
      </vt:variant>
      <vt:variant>
        <vt:lpwstr>https://ethics.health.govt.nz/assets/Uploads/HDEC/templates/HDEC-data-only-management-template-Nov2022.docx</vt:lpwstr>
      </vt:variant>
      <vt:variant>
        <vt:lpwstr/>
      </vt:variant>
      <vt:variant>
        <vt:i4>1703949</vt:i4>
      </vt:variant>
      <vt:variant>
        <vt:i4>18</vt:i4>
      </vt:variant>
      <vt:variant>
        <vt:i4>0</vt:i4>
      </vt:variant>
      <vt:variant>
        <vt:i4>5</vt:i4>
      </vt:variant>
      <vt:variant>
        <vt:lpwstr>https://ethics.health.govt.nz/assets/Uploads/HDEC/templates/hdec-assent-form-instructions-and-checklist-may18.doc</vt:lpwstr>
      </vt:variant>
      <vt:variant>
        <vt:lpwstr/>
      </vt:variant>
      <vt:variant>
        <vt:i4>7274548</vt:i4>
      </vt:variant>
      <vt:variant>
        <vt:i4>15</vt:i4>
      </vt:variant>
      <vt:variant>
        <vt:i4>0</vt:i4>
      </vt:variant>
      <vt:variant>
        <vt:i4>5</vt:i4>
      </vt:variant>
      <vt:variant>
        <vt:lpwstr>https://ethics.health.govt.nz/assets/Uploads/HDEC/templates/HDEC-data-only-management-template-Nov2022.docx</vt:lpwstr>
      </vt:variant>
      <vt:variant>
        <vt:lpwstr/>
      </vt:variant>
      <vt:variant>
        <vt:i4>1507414</vt:i4>
      </vt:variant>
      <vt:variant>
        <vt:i4>12</vt:i4>
      </vt:variant>
      <vt:variant>
        <vt:i4>0</vt:i4>
      </vt:variant>
      <vt:variant>
        <vt:i4>5</vt:i4>
      </vt:variant>
      <vt:variant>
        <vt:lpwstr>https://ethics.health.govt.nz/assets/Uploads/HDEC/templates/participant-information-sheet-consent-form-template-v5.0april2023.doc</vt:lpwstr>
      </vt:variant>
      <vt:variant>
        <vt:lpwstr/>
      </vt:variant>
      <vt:variant>
        <vt:i4>7274548</vt:i4>
      </vt:variant>
      <vt:variant>
        <vt:i4>9</vt:i4>
      </vt:variant>
      <vt:variant>
        <vt:i4>0</vt:i4>
      </vt:variant>
      <vt:variant>
        <vt:i4>5</vt:i4>
      </vt:variant>
      <vt:variant>
        <vt:lpwstr>https://ethics.health.govt.nz/assets/Uploads/HDEC/templates/HDEC-data-only-management-template-Nov2022.docx</vt:lpwstr>
      </vt:variant>
      <vt:variant>
        <vt:lpwstr/>
      </vt:variant>
      <vt:variant>
        <vt:i4>7274548</vt:i4>
      </vt:variant>
      <vt:variant>
        <vt:i4>6</vt:i4>
      </vt:variant>
      <vt:variant>
        <vt:i4>0</vt:i4>
      </vt:variant>
      <vt:variant>
        <vt:i4>5</vt:i4>
      </vt:variant>
      <vt:variant>
        <vt:lpwstr>https://ethics.health.govt.nz/assets/Uploads/HDEC/templates/HDEC-data-only-management-template-Nov2022.docx</vt:lpwstr>
      </vt:variant>
      <vt:variant>
        <vt:lpwstr/>
      </vt:variant>
      <vt:variant>
        <vt:i4>1507414</vt:i4>
      </vt:variant>
      <vt:variant>
        <vt:i4>3</vt:i4>
      </vt:variant>
      <vt:variant>
        <vt:i4>0</vt:i4>
      </vt:variant>
      <vt:variant>
        <vt:i4>5</vt:i4>
      </vt:variant>
      <vt:variant>
        <vt:lpwstr>https://ethics.health.govt.nz/assets/Uploads/HDEC/templates/participant-information-sheet-consent-form-template-v5.0april2023.doc</vt:lpwstr>
      </vt:variant>
      <vt:variant>
        <vt:lpwstr/>
      </vt:variant>
      <vt:variant>
        <vt:i4>7274548</vt:i4>
      </vt:variant>
      <vt:variant>
        <vt:i4>0</vt:i4>
      </vt:variant>
      <vt:variant>
        <vt:i4>0</vt:i4>
      </vt:variant>
      <vt:variant>
        <vt:i4>5</vt:i4>
      </vt:variant>
      <vt:variant>
        <vt:lpwstr>https://ethics.health.govt.nz/assets/Uploads/HDEC/templates/HDEC-data-only-management-template-Nov2022.docx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33</cp:revision>
  <cp:lastPrinted>2011-05-20T06:26:00Z</cp:lastPrinted>
  <dcterms:created xsi:type="dcterms:W3CDTF">2024-02-23T03:04:00Z</dcterms:created>
  <dcterms:modified xsi:type="dcterms:W3CDTF">2024-03-12T21:25:00Z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0x010100883C3DD8A02F984BA975881FD548D7D7</vt:lpwstr>
  </property>
</Properties>
</file>