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61960514" w:rsidR="00821519" w:rsidRPr="00091075" w:rsidRDefault="0049555E" w:rsidP="00C13DB6">
      <w:pPr>
        <w:pStyle w:val="Title"/>
        <w:jc w:val="center"/>
      </w:pPr>
      <w:r w:rsidRPr="0049555E">
        <w:t>Southern</w:t>
      </w:r>
      <w:r w:rsidR="00821519" w:rsidRPr="0049555E">
        <w:t xml:space="preserve"> </w:t>
      </w:r>
      <w:r w:rsidR="00821519">
        <w:t>Health and Disability Ethics Committee</w:t>
      </w:r>
    </w:p>
    <w:p w14:paraId="086149E8" w14:textId="0F4AB99C" w:rsidR="00821519" w:rsidRPr="00091075" w:rsidRDefault="00821519" w:rsidP="00C13DB6">
      <w:pPr>
        <w:pStyle w:val="Subtitle"/>
        <w:jc w:val="center"/>
      </w:pPr>
      <w:r>
        <w:t>Ann</w:t>
      </w:r>
      <w:r w:rsidRPr="00B1303B">
        <w:t>ual Report</w:t>
      </w:r>
      <w:r w:rsidRPr="00B1303B">
        <w:br/>
        <w:t>20</w:t>
      </w:r>
      <w:r w:rsidR="0049555E" w:rsidRPr="00B1303B">
        <w:t>19</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headerReference w:type="default" r:id="rId9"/>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1"/>
          <w:footerReference w:type="default" r:id="rId12"/>
          <w:pgSz w:w="11907" w:h="16834" w:code="9"/>
          <w:pgMar w:top="1701" w:right="2268" w:bottom="1134" w:left="2268" w:header="0" w:footer="0" w:gutter="0"/>
          <w:cols w:space="720"/>
          <w:vAlign w:val="bottom"/>
        </w:sectPr>
      </w:pPr>
    </w:p>
    <w:p w14:paraId="699B629E" w14:textId="77777777" w:rsidR="00821519" w:rsidRPr="0082269F" w:rsidRDefault="00821519" w:rsidP="0082269F">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82269F">
        <w:rPr>
          <w:b/>
          <w:bCs/>
          <w:sz w:val="36"/>
          <w:szCs w:val="36"/>
        </w:rPr>
        <w:lastRenderedPageBreak/>
        <w:t>Contents</w:t>
      </w:r>
      <w:bookmarkEnd w:id="4"/>
      <w:bookmarkEnd w:id="5"/>
      <w:bookmarkEnd w:id="6"/>
      <w:bookmarkEnd w:id="7"/>
      <w:bookmarkEnd w:id="8"/>
    </w:p>
    <w:p w14:paraId="2A861D18" w14:textId="08852B4A" w:rsidR="00D74829"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610608" w:history="1">
        <w:r w:rsidR="00D74829" w:rsidRPr="00420690">
          <w:rPr>
            <w:rStyle w:val="Hyperlink"/>
            <w:noProof/>
          </w:rPr>
          <w:t>About the committee</w:t>
        </w:r>
        <w:r w:rsidR="00D74829">
          <w:rPr>
            <w:noProof/>
            <w:webHidden/>
          </w:rPr>
          <w:tab/>
        </w:r>
        <w:r w:rsidR="00D74829">
          <w:rPr>
            <w:noProof/>
            <w:webHidden/>
          </w:rPr>
          <w:fldChar w:fldCharType="begin"/>
        </w:r>
        <w:r w:rsidR="00D74829">
          <w:rPr>
            <w:noProof/>
            <w:webHidden/>
          </w:rPr>
          <w:instrText xml:space="preserve"> PAGEREF _Toc108610608 \h </w:instrText>
        </w:r>
        <w:r w:rsidR="00D74829">
          <w:rPr>
            <w:noProof/>
            <w:webHidden/>
          </w:rPr>
        </w:r>
        <w:r w:rsidR="00D74829">
          <w:rPr>
            <w:noProof/>
            <w:webHidden/>
          </w:rPr>
          <w:fldChar w:fldCharType="separate"/>
        </w:r>
        <w:r w:rsidR="00D74829">
          <w:rPr>
            <w:noProof/>
            <w:webHidden/>
          </w:rPr>
          <w:t>1</w:t>
        </w:r>
        <w:r w:rsidR="00D74829">
          <w:rPr>
            <w:noProof/>
            <w:webHidden/>
          </w:rPr>
          <w:fldChar w:fldCharType="end"/>
        </w:r>
      </w:hyperlink>
    </w:p>
    <w:p w14:paraId="7616F629" w14:textId="75A70E76" w:rsidR="00D74829" w:rsidRDefault="00DE212D">
      <w:pPr>
        <w:pStyle w:val="TOC1"/>
        <w:rPr>
          <w:rFonts w:asciiTheme="minorHAnsi" w:eastAsiaTheme="minorEastAsia" w:hAnsiTheme="minorHAnsi" w:cstheme="minorBidi"/>
          <w:b w:val="0"/>
          <w:noProof/>
          <w:sz w:val="22"/>
          <w:szCs w:val="22"/>
          <w:lang w:val="en-AU" w:eastAsia="en-AU"/>
        </w:rPr>
      </w:pPr>
      <w:hyperlink w:anchor="_Toc108610609" w:history="1">
        <w:r w:rsidR="00D74829" w:rsidRPr="00420690">
          <w:rPr>
            <w:rStyle w:val="Hyperlink"/>
            <w:noProof/>
          </w:rPr>
          <w:t>Chairperson’s report</w:t>
        </w:r>
        <w:r w:rsidR="00D74829">
          <w:rPr>
            <w:noProof/>
            <w:webHidden/>
          </w:rPr>
          <w:tab/>
        </w:r>
        <w:r w:rsidR="00D74829">
          <w:rPr>
            <w:noProof/>
            <w:webHidden/>
          </w:rPr>
          <w:fldChar w:fldCharType="begin"/>
        </w:r>
        <w:r w:rsidR="00D74829">
          <w:rPr>
            <w:noProof/>
            <w:webHidden/>
          </w:rPr>
          <w:instrText xml:space="preserve"> PAGEREF _Toc108610609 \h </w:instrText>
        </w:r>
        <w:r w:rsidR="00D74829">
          <w:rPr>
            <w:noProof/>
            <w:webHidden/>
          </w:rPr>
        </w:r>
        <w:r w:rsidR="00D74829">
          <w:rPr>
            <w:noProof/>
            <w:webHidden/>
          </w:rPr>
          <w:fldChar w:fldCharType="separate"/>
        </w:r>
        <w:r w:rsidR="00D74829">
          <w:rPr>
            <w:noProof/>
            <w:webHidden/>
          </w:rPr>
          <w:t>2</w:t>
        </w:r>
        <w:r w:rsidR="00D74829">
          <w:rPr>
            <w:noProof/>
            <w:webHidden/>
          </w:rPr>
          <w:fldChar w:fldCharType="end"/>
        </w:r>
      </w:hyperlink>
    </w:p>
    <w:p w14:paraId="69EE77EE" w14:textId="43B5EBE9" w:rsidR="00D74829" w:rsidRDefault="00DE212D">
      <w:pPr>
        <w:pStyle w:val="TOC1"/>
        <w:rPr>
          <w:rFonts w:asciiTheme="minorHAnsi" w:eastAsiaTheme="minorEastAsia" w:hAnsiTheme="minorHAnsi" w:cstheme="minorBidi"/>
          <w:b w:val="0"/>
          <w:noProof/>
          <w:sz w:val="22"/>
          <w:szCs w:val="22"/>
          <w:lang w:val="en-AU" w:eastAsia="en-AU"/>
        </w:rPr>
      </w:pPr>
      <w:hyperlink w:anchor="_Toc108610610" w:history="1">
        <w:r w:rsidR="00D74829" w:rsidRPr="00420690">
          <w:rPr>
            <w:rStyle w:val="Hyperlink"/>
            <w:noProof/>
          </w:rPr>
          <w:t>Membership and attendance</w:t>
        </w:r>
        <w:r w:rsidR="00D74829">
          <w:rPr>
            <w:noProof/>
            <w:webHidden/>
          </w:rPr>
          <w:tab/>
        </w:r>
        <w:r w:rsidR="00D74829">
          <w:rPr>
            <w:noProof/>
            <w:webHidden/>
          </w:rPr>
          <w:fldChar w:fldCharType="begin"/>
        </w:r>
        <w:r w:rsidR="00D74829">
          <w:rPr>
            <w:noProof/>
            <w:webHidden/>
          </w:rPr>
          <w:instrText xml:space="preserve"> PAGEREF _Toc108610610 \h </w:instrText>
        </w:r>
        <w:r w:rsidR="00D74829">
          <w:rPr>
            <w:noProof/>
            <w:webHidden/>
          </w:rPr>
        </w:r>
        <w:r w:rsidR="00D74829">
          <w:rPr>
            <w:noProof/>
            <w:webHidden/>
          </w:rPr>
          <w:fldChar w:fldCharType="separate"/>
        </w:r>
        <w:r w:rsidR="00D74829">
          <w:rPr>
            <w:noProof/>
            <w:webHidden/>
          </w:rPr>
          <w:t>3</w:t>
        </w:r>
        <w:r w:rsidR="00D74829">
          <w:rPr>
            <w:noProof/>
            <w:webHidden/>
          </w:rPr>
          <w:fldChar w:fldCharType="end"/>
        </w:r>
      </w:hyperlink>
    </w:p>
    <w:p w14:paraId="7C7BDB2B" w14:textId="754F578D" w:rsidR="00D74829" w:rsidRDefault="00DE212D">
      <w:pPr>
        <w:pStyle w:val="TOC2"/>
        <w:rPr>
          <w:rFonts w:asciiTheme="minorHAnsi" w:eastAsiaTheme="minorEastAsia" w:hAnsiTheme="minorHAnsi" w:cstheme="minorBidi"/>
          <w:noProof/>
          <w:szCs w:val="22"/>
          <w:lang w:val="en-AU" w:eastAsia="en-AU"/>
        </w:rPr>
      </w:pPr>
      <w:hyperlink w:anchor="_Toc108610611" w:history="1">
        <w:r w:rsidR="00D74829" w:rsidRPr="00420690">
          <w:rPr>
            <w:rStyle w:val="Hyperlink"/>
            <w:noProof/>
          </w:rPr>
          <w:t>Membership</w:t>
        </w:r>
        <w:r w:rsidR="00D74829">
          <w:rPr>
            <w:noProof/>
            <w:webHidden/>
          </w:rPr>
          <w:tab/>
        </w:r>
        <w:r w:rsidR="00D74829">
          <w:rPr>
            <w:noProof/>
            <w:webHidden/>
          </w:rPr>
          <w:fldChar w:fldCharType="begin"/>
        </w:r>
        <w:r w:rsidR="00D74829">
          <w:rPr>
            <w:noProof/>
            <w:webHidden/>
          </w:rPr>
          <w:instrText xml:space="preserve"> PAGEREF _Toc108610611 \h </w:instrText>
        </w:r>
        <w:r w:rsidR="00D74829">
          <w:rPr>
            <w:noProof/>
            <w:webHidden/>
          </w:rPr>
        </w:r>
        <w:r w:rsidR="00D74829">
          <w:rPr>
            <w:noProof/>
            <w:webHidden/>
          </w:rPr>
          <w:fldChar w:fldCharType="separate"/>
        </w:r>
        <w:r w:rsidR="00D74829">
          <w:rPr>
            <w:noProof/>
            <w:webHidden/>
          </w:rPr>
          <w:t>3</w:t>
        </w:r>
        <w:r w:rsidR="00D74829">
          <w:rPr>
            <w:noProof/>
            <w:webHidden/>
          </w:rPr>
          <w:fldChar w:fldCharType="end"/>
        </w:r>
      </w:hyperlink>
    </w:p>
    <w:p w14:paraId="36940E89" w14:textId="5ED05902" w:rsidR="00D74829" w:rsidRDefault="00DE212D">
      <w:pPr>
        <w:pStyle w:val="TOC2"/>
        <w:rPr>
          <w:rFonts w:asciiTheme="minorHAnsi" w:eastAsiaTheme="minorEastAsia" w:hAnsiTheme="minorHAnsi" w:cstheme="minorBidi"/>
          <w:noProof/>
          <w:szCs w:val="22"/>
          <w:lang w:val="en-AU" w:eastAsia="en-AU"/>
        </w:rPr>
      </w:pPr>
      <w:hyperlink w:anchor="_Toc108610612" w:history="1">
        <w:r w:rsidR="00D74829" w:rsidRPr="00420690">
          <w:rPr>
            <w:rStyle w:val="Hyperlink"/>
            <w:noProof/>
            <w:lang w:val="en-NZ"/>
          </w:rPr>
          <w:t>Attendance</w:t>
        </w:r>
        <w:r w:rsidR="00D74829">
          <w:rPr>
            <w:noProof/>
            <w:webHidden/>
          </w:rPr>
          <w:tab/>
        </w:r>
        <w:r w:rsidR="00D74829">
          <w:rPr>
            <w:noProof/>
            <w:webHidden/>
          </w:rPr>
          <w:fldChar w:fldCharType="begin"/>
        </w:r>
        <w:r w:rsidR="00D74829">
          <w:rPr>
            <w:noProof/>
            <w:webHidden/>
          </w:rPr>
          <w:instrText xml:space="preserve"> PAGEREF _Toc108610612 \h </w:instrText>
        </w:r>
        <w:r w:rsidR="00D74829">
          <w:rPr>
            <w:noProof/>
            <w:webHidden/>
          </w:rPr>
        </w:r>
        <w:r w:rsidR="00D74829">
          <w:rPr>
            <w:noProof/>
            <w:webHidden/>
          </w:rPr>
          <w:fldChar w:fldCharType="separate"/>
        </w:r>
        <w:r w:rsidR="00D74829">
          <w:rPr>
            <w:noProof/>
            <w:webHidden/>
          </w:rPr>
          <w:t>6</w:t>
        </w:r>
        <w:r w:rsidR="00D74829">
          <w:rPr>
            <w:noProof/>
            <w:webHidden/>
          </w:rPr>
          <w:fldChar w:fldCharType="end"/>
        </w:r>
      </w:hyperlink>
    </w:p>
    <w:p w14:paraId="68FE78CE" w14:textId="1013BD9B" w:rsidR="00D74829" w:rsidRDefault="00DE212D">
      <w:pPr>
        <w:pStyle w:val="TOC2"/>
        <w:rPr>
          <w:rFonts w:asciiTheme="minorHAnsi" w:eastAsiaTheme="minorEastAsia" w:hAnsiTheme="minorHAnsi" w:cstheme="minorBidi"/>
          <w:noProof/>
          <w:szCs w:val="22"/>
          <w:lang w:val="en-AU" w:eastAsia="en-AU"/>
        </w:rPr>
      </w:pPr>
      <w:hyperlink w:anchor="_Toc108610613" w:history="1">
        <w:r w:rsidR="00D74829" w:rsidRPr="00420690">
          <w:rPr>
            <w:rStyle w:val="Hyperlink"/>
            <w:noProof/>
          </w:rPr>
          <w:t>Training and conferences</w:t>
        </w:r>
        <w:r w:rsidR="00D74829">
          <w:rPr>
            <w:noProof/>
            <w:webHidden/>
          </w:rPr>
          <w:tab/>
        </w:r>
        <w:r w:rsidR="00D74829">
          <w:rPr>
            <w:noProof/>
            <w:webHidden/>
          </w:rPr>
          <w:fldChar w:fldCharType="begin"/>
        </w:r>
        <w:r w:rsidR="00D74829">
          <w:rPr>
            <w:noProof/>
            <w:webHidden/>
          </w:rPr>
          <w:instrText xml:space="preserve"> PAGEREF _Toc108610613 \h </w:instrText>
        </w:r>
        <w:r w:rsidR="00D74829">
          <w:rPr>
            <w:noProof/>
            <w:webHidden/>
          </w:rPr>
        </w:r>
        <w:r w:rsidR="00D74829">
          <w:rPr>
            <w:noProof/>
            <w:webHidden/>
          </w:rPr>
          <w:fldChar w:fldCharType="separate"/>
        </w:r>
        <w:r w:rsidR="00D74829">
          <w:rPr>
            <w:noProof/>
            <w:webHidden/>
          </w:rPr>
          <w:t>6</w:t>
        </w:r>
        <w:r w:rsidR="00D74829">
          <w:rPr>
            <w:noProof/>
            <w:webHidden/>
          </w:rPr>
          <w:fldChar w:fldCharType="end"/>
        </w:r>
      </w:hyperlink>
    </w:p>
    <w:p w14:paraId="056D6B47" w14:textId="1AAB73BC" w:rsidR="00D74829" w:rsidRDefault="00DE212D">
      <w:pPr>
        <w:pStyle w:val="TOC1"/>
        <w:rPr>
          <w:rFonts w:asciiTheme="minorHAnsi" w:eastAsiaTheme="minorEastAsia" w:hAnsiTheme="minorHAnsi" w:cstheme="minorBidi"/>
          <w:b w:val="0"/>
          <w:noProof/>
          <w:sz w:val="22"/>
          <w:szCs w:val="22"/>
          <w:lang w:val="en-AU" w:eastAsia="en-AU"/>
        </w:rPr>
      </w:pPr>
      <w:hyperlink w:anchor="_Toc108610614" w:history="1">
        <w:r w:rsidR="00D74829" w:rsidRPr="00420690">
          <w:rPr>
            <w:rStyle w:val="Hyperlink"/>
            <w:rFonts w:cs="Arial"/>
            <w:noProof/>
          </w:rPr>
          <w:t>Applications reviewed</w:t>
        </w:r>
        <w:r w:rsidR="00D74829">
          <w:rPr>
            <w:noProof/>
            <w:webHidden/>
          </w:rPr>
          <w:tab/>
        </w:r>
        <w:r w:rsidR="00D74829">
          <w:rPr>
            <w:noProof/>
            <w:webHidden/>
          </w:rPr>
          <w:fldChar w:fldCharType="begin"/>
        </w:r>
        <w:r w:rsidR="00D74829">
          <w:rPr>
            <w:noProof/>
            <w:webHidden/>
          </w:rPr>
          <w:instrText xml:space="preserve"> PAGEREF _Toc108610614 \h </w:instrText>
        </w:r>
        <w:r w:rsidR="00D74829">
          <w:rPr>
            <w:noProof/>
            <w:webHidden/>
          </w:rPr>
        </w:r>
        <w:r w:rsidR="00D74829">
          <w:rPr>
            <w:noProof/>
            <w:webHidden/>
          </w:rPr>
          <w:fldChar w:fldCharType="separate"/>
        </w:r>
        <w:r w:rsidR="00D74829">
          <w:rPr>
            <w:noProof/>
            <w:webHidden/>
          </w:rPr>
          <w:t>7</w:t>
        </w:r>
        <w:r w:rsidR="00D74829">
          <w:rPr>
            <w:noProof/>
            <w:webHidden/>
          </w:rPr>
          <w:fldChar w:fldCharType="end"/>
        </w:r>
      </w:hyperlink>
    </w:p>
    <w:p w14:paraId="51B9409C" w14:textId="7029EFBC" w:rsidR="00D74829" w:rsidRDefault="00DE212D">
      <w:pPr>
        <w:pStyle w:val="TOC1"/>
        <w:rPr>
          <w:rFonts w:asciiTheme="minorHAnsi" w:eastAsiaTheme="minorEastAsia" w:hAnsiTheme="minorHAnsi" w:cstheme="minorBidi"/>
          <w:b w:val="0"/>
          <w:noProof/>
          <w:sz w:val="22"/>
          <w:szCs w:val="22"/>
          <w:lang w:val="en-AU" w:eastAsia="en-AU"/>
        </w:rPr>
      </w:pPr>
      <w:hyperlink w:anchor="_Toc108610615" w:history="1">
        <w:r w:rsidR="00D74829" w:rsidRPr="00420690">
          <w:rPr>
            <w:rStyle w:val="Hyperlink"/>
            <w:noProof/>
          </w:rPr>
          <w:t>Complaints and overdue application summary</w:t>
        </w:r>
        <w:r w:rsidR="00D74829">
          <w:rPr>
            <w:noProof/>
            <w:webHidden/>
          </w:rPr>
          <w:tab/>
        </w:r>
        <w:r w:rsidR="00D74829">
          <w:rPr>
            <w:noProof/>
            <w:webHidden/>
          </w:rPr>
          <w:fldChar w:fldCharType="begin"/>
        </w:r>
        <w:r w:rsidR="00D74829">
          <w:rPr>
            <w:noProof/>
            <w:webHidden/>
          </w:rPr>
          <w:instrText xml:space="preserve"> PAGEREF _Toc108610615 \h </w:instrText>
        </w:r>
        <w:r w:rsidR="00D74829">
          <w:rPr>
            <w:noProof/>
            <w:webHidden/>
          </w:rPr>
        </w:r>
        <w:r w:rsidR="00D74829">
          <w:rPr>
            <w:noProof/>
            <w:webHidden/>
          </w:rPr>
          <w:fldChar w:fldCharType="separate"/>
        </w:r>
        <w:r w:rsidR="00D74829">
          <w:rPr>
            <w:noProof/>
            <w:webHidden/>
          </w:rPr>
          <w:t>8</w:t>
        </w:r>
        <w:r w:rsidR="00D74829">
          <w:rPr>
            <w:noProof/>
            <w:webHidden/>
          </w:rPr>
          <w:fldChar w:fldCharType="end"/>
        </w:r>
      </w:hyperlink>
    </w:p>
    <w:p w14:paraId="4AF074E4" w14:textId="2E36CA1A" w:rsidR="00D74829" w:rsidRDefault="00DE212D">
      <w:pPr>
        <w:pStyle w:val="TOC2"/>
        <w:rPr>
          <w:rFonts w:asciiTheme="minorHAnsi" w:eastAsiaTheme="minorEastAsia" w:hAnsiTheme="minorHAnsi" w:cstheme="minorBidi"/>
          <w:noProof/>
          <w:szCs w:val="22"/>
          <w:lang w:val="en-AU" w:eastAsia="en-AU"/>
        </w:rPr>
      </w:pPr>
      <w:hyperlink w:anchor="_Toc108610616" w:history="1">
        <w:r w:rsidR="00D74829" w:rsidRPr="00420690">
          <w:rPr>
            <w:rStyle w:val="Hyperlink"/>
            <w:noProof/>
          </w:rPr>
          <w:t>Complaints re</w:t>
        </w:r>
        <w:r w:rsidR="00D74829" w:rsidRPr="00420690">
          <w:rPr>
            <w:rStyle w:val="Hyperlink"/>
            <w:noProof/>
          </w:rPr>
          <w:t>c</w:t>
        </w:r>
        <w:r w:rsidR="00D74829" w:rsidRPr="00420690">
          <w:rPr>
            <w:rStyle w:val="Hyperlink"/>
            <w:noProof/>
          </w:rPr>
          <w:t>eived</w:t>
        </w:r>
        <w:r w:rsidR="00D74829">
          <w:rPr>
            <w:noProof/>
            <w:webHidden/>
          </w:rPr>
          <w:tab/>
        </w:r>
        <w:r w:rsidR="00D74829">
          <w:rPr>
            <w:noProof/>
            <w:webHidden/>
          </w:rPr>
          <w:fldChar w:fldCharType="begin"/>
        </w:r>
        <w:r w:rsidR="00D74829">
          <w:rPr>
            <w:noProof/>
            <w:webHidden/>
          </w:rPr>
          <w:instrText xml:space="preserve"> PAGEREF _Toc108610616 \h </w:instrText>
        </w:r>
        <w:r w:rsidR="00D74829">
          <w:rPr>
            <w:noProof/>
            <w:webHidden/>
          </w:rPr>
        </w:r>
        <w:r w:rsidR="00D74829">
          <w:rPr>
            <w:noProof/>
            <w:webHidden/>
          </w:rPr>
          <w:fldChar w:fldCharType="separate"/>
        </w:r>
        <w:r w:rsidR="00D74829">
          <w:rPr>
            <w:noProof/>
            <w:webHidden/>
          </w:rPr>
          <w:t>8</w:t>
        </w:r>
        <w:r w:rsidR="00D74829">
          <w:rPr>
            <w:noProof/>
            <w:webHidden/>
          </w:rPr>
          <w:fldChar w:fldCharType="end"/>
        </w:r>
      </w:hyperlink>
    </w:p>
    <w:p w14:paraId="05C12EF7" w14:textId="682B7798" w:rsidR="00D74829" w:rsidRDefault="00DE212D">
      <w:pPr>
        <w:pStyle w:val="TOC2"/>
        <w:rPr>
          <w:rFonts w:asciiTheme="minorHAnsi" w:eastAsiaTheme="minorEastAsia" w:hAnsiTheme="minorHAnsi" w:cstheme="minorBidi"/>
          <w:noProof/>
          <w:szCs w:val="22"/>
          <w:lang w:val="en-AU" w:eastAsia="en-AU"/>
        </w:rPr>
      </w:pPr>
      <w:hyperlink w:anchor="_Toc108610617" w:history="1">
        <w:r w:rsidR="00D74829" w:rsidRPr="00420690">
          <w:rPr>
            <w:rStyle w:val="Hyperlink"/>
            <w:noProof/>
          </w:rPr>
          <w:t>Overdue review</w:t>
        </w:r>
        <w:r w:rsidR="00D74829">
          <w:rPr>
            <w:noProof/>
            <w:webHidden/>
          </w:rPr>
          <w:tab/>
        </w:r>
        <w:r w:rsidR="00D74829">
          <w:rPr>
            <w:noProof/>
            <w:webHidden/>
          </w:rPr>
          <w:fldChar w:fldCharType="begin"/>
        </w:r>
        <w:r w:rsidR="00D74829">
          <w:rPr>
            <w:noProof/>
            <w:webHidden/>
          </w:rPr>
          <w:instrText xml:space="preserve"> PAGEREF _Toc108610617 \h </w:instrText>
        </w:r>
        <w:r w:rsidR="00D74829">
          <w:rPr>
            <w:noProof/>
            <w:webHidden/>
          </w:rPr>
        </w:r>
        <w:r w:rsidR="00D74829">
          <w:rPr>
            <w:noProof/>
            <w:webHidden/>
          </w:rPr>
          <w:fldChar w:fldCharType="separate"/>
        </w:r>
        <w:r w:rsidR="00D74829">
          <w:rPr>
            <w:noProof/>
            <w:webHidden/>
          </w:rPr>
          <w:t>10</w:t>
        </w:r>
        <w:r w:rsidR="00D74829">
          <w:rPr>
            <w:noProof/>
            <w:webHidden/>
          </w:rPr>
          <w:fldChar w:fldCharType="end"/>
        </w:r>
      </w:hyperlink>
    </w:p>
    <w:p w14:paraId="5F336EEE" w14:textId="27654EB3" w:rsidR="00D74829" w:rsidRDefault="00DE212D">
      <w:pPr>
        <w:pStyle w:val="TOC1"/>
        <w:rPr>
          <w:rFonts w:asciiTheme="minorHAnsi" w:eastAsiaTheme="minorEastAsia" w:hAnsiTheme="minorHAnsi" w:cstheme="minorBidi"/>
          <w:b w:val="0"/>
          <w:noProof/>
          <w:sz w:val="22"/>
          <w:szCs w:val="22"/>
          <w:lang w:val="en-AU" w:eastAsia="en-AU"/>
        </w:rPr>
      </w:pPr>
      <w:hyperlink w:anchor="_Toc108610618" w:history="1">
        <w:r w:rsidR="00D74829" w:rsidRPr="00420690">
          <w:rPr>
            <w:rStyle w:val="Hyperlink"/>
            <w:noProof/>
          </w:rPr>
          <w:t>Appendix 1: Details of applications reviewed</w:t>
        </w:r>
        <w:r w:rsidR="00D74829">
          <w:rPr>
            <w:noProof/>
            <w:webHidden/>
          </w:rPr>
          <w:tab/>
        </w:r>
        <w:r w:rsidR="00D74829">
          <w:rPr>
            <w:noProof/>
            <w:webHidden/>
          </w:rPr>
          <w:fldChar w:fldCharType="begin"/>
        </w:r>
        <w:r w:rsidR="00D74829">
          <w:rPr>
            <w:noProof/>
            <w:webHidden/>
          </w:rPr>
          <w:instrText xml:space="preserve"> PAGEREF _Toc108610618 \h </w:instrText>
        </w:r>
        <w:r w:rsidR="00D74829">
          <w:rPr>
            <w:noProof/>
            <w:webHidden/>
          </w:rPr>
        </w:r>
        <w:r w:rsidR="00D74829">
          <w:rPr>
            <w:noProof/>
            <w:webHidden/>
          </w:rPr>
          <w:fldChar w:fldCharType="separate"/>
        </w:r>
        <w:r w:rsidR="00D74829">
          <w:rPr>
            <w:noProof/>
            <w:webHidden/>
          </w:rPr>
          <w:t>11</w:t>
        </w:r>
        <w:r w:rsidR="00D74829">
          <w:rPr>
            <w:noProof/>
            <w:webHidden/>
          </w:rPr>
          <w:fldChar w:fldCharType="end"/>
        </w:r>
      </w:hyperlink>
    </w:p>
    <w:p w14:paraId="533378F3" w14:textId="1BF72FCA" w:rsidR="00D74829" w:rsidRDefault="00DE212D">
      <w:pPr>
        <w:pStyle w:val="TOC1"/>
        <w:rPr>
          <w:rFonts w:asciiTheme="minorHAnsi" w:eastAsiaTheme="minorEastAsia" w:hAnsiTheme="minorHAnsi" w:cstheme="minorBidi"/>
          <w:b w:val="0"/>
          <w:noProof/>
          <w:sz w:val="22"/>
          <w:szCs w:val="22"/>
          <w:lang w:val="en-AU" w:eastAsia="en-AU"/>
        </w:rPr>
      </w:pPr>
      <w:hyperlink w:anchor="_Toc108610619" w:history="1">
        <w:r w:rsidR="00D74829" w:rsidRPr="00420690">
          <w:rPr>
            <w:rStyle w:val="Hyperlink"/>
            <w:noProof/>
          </w:rPr>
          <w:t>Declaration by Head of Organisation with Primary Responsibility for the EC</w:t>
        </w:r>
        <w:r w:rsidR="00D74829">
          <w:rPr>
            <w:noProof/>
            <w:webHidden/>
          </w:rPr>
          <w:tab/>
        </w:r>
        <w:r w:rsidR="00D74829">
          <w:rPr>
            <w:noProof/>
            <w:webHidden/>
          </w:rPr>
          <w:fldChar w:fldCharType="begin"/>
        </w:r>
        <w:r w:rsidR="00D74829">
          <w:rPr>
            <w:noProof/>
            <w:webHidden/>
          </w:rPr>
          <w:instrText xml:space="preserve"> PAGEREF _Toc108610619 \h </w:instrText>
        </w:r>
        <w:r w:rsidR="00D74829">
          <w:rPr>
            <w:noProof/>
            <w:webHidden/>
          </w:rPr>
        </w:r>
        <w:r w:rsidR="00D74829">
          <w:rPr>
            <w:noProof/>
            <w:webHidden/>
          </w:rPr>
          <w:fldChar w:fldCharType="separate"/>
        </w:r>
        <w:r w:rsidR="00D74829">
          <w:rPr>
            <w:noProof/>
            <w:webHidden/>
          </w:rPr>
          <w:t>24</w:t>
        </w:r>
        <w:r w:rsidR="00D74829">
          <w:rPr>
            <w:noProof/>
            <w:webHidden/>
          </w:rPr>
          <w:fldChar w:fldCharType="end"/>
        </w:r>
      </w:hyperlink>
    </w:p>
    <w:p w14:paraId="78B3EFF8" w14:textId="6700EBFB" w:rsidR="00D74829" w:rsidRDefault="00DE212D">
      <w:pPr>
        <w:pStyle w:val="TOC2"/>
        <w:rPr>
          <w:rFonts w:asciiTheme="minorHAnsi" w:eastAsiaTheme="minorEastAsia" w:hAnsiTheme="minorHAnsi" w:cstheme="minorBidi"/>
          <w:noProof/>
          <w:szCs w:val="22"/>
          <w:lang w:val="en-AU" w:eastAsia="en-AU"/>
        </w:rPr>
      </w:pPr>
      <w:hyperlink w:anchor="_Toc108610620" w:history="1">
        <w:r w:rsidR="00D74829" w:rsidRPr="00420690">
          <w:rPr>
            <w:rStyle w:val="Hyperlink"/>
            <w:noProof/>
          </w:rPr>
          <w:t>Declaration by EC Chairperson</w:t>
        </w:r>
        <w:r w:rsidR="00D74829">
          <w:rPr>
            <w:noProof/>
            <w:webHidden/>
          </w:rPr>
          <w:tab/>
        </w:r>
        <w:r w:rsidR="00D74829">
          <w:rPr>
            <w:noProof/>
            <w:webHidden/>
          </w:rPr>
          <w:fldChar w:fldCharType="begin"/>
        </w:r>
        <w:r w:rsidR="00D74829">
          <w:rPr>
            <w:noProof/>
            <w:webHidden/>
          </w:rPr>
          <w:instrText xml:space="preserve"> PAGEREF _Toc108610620 \h </w:instrText>
        </w:r>
        <w:r w:rsidR="00D74829">
          <w:rPr>
            <w:noProof/>
            <w:webHidden/>
          </w:rPr>
        </w:r>
        <w:r w:rsidR="00D74829">
          <w:rPr>
            <w:noProof/>
            <w:webHidden/>
          </w:rPr>
          <w:fldChar w:fldCharType="separate"/>
        </w:r>
        <w:r w:rsidR="00D74829">
          <w:rPr>
            <w:noProof/>
            <w:webHidden/>
          </w:rPr>
          <w:t>24</w:t>
        </w:r>
        <w:r w:rsidR="00D74829">
          <w:rPr>
            <w:noProof/>
            <w:webHidden/>
          </w:rPr>
          <w:fldChar w:fldCharType="end"/>
        </w:r>
      </w:hyperlink>
    </w:p>
    <w:p w14:paraId="2A09FA4D" w14:textId="7D4303A7" w:rsidR="00D74829" w:rsidRDefault="00DE212D">
      <w:pPr>
        <w:pStyle w:val="TOC2"/>
        <w:rPr>
          <w:rFonts w:asciiTheme="minorHAnsi" w:eastAsiaTheme="minorEastAsia" w:hAnsiTheme="minorHAnsi" w:cstheme="minorBidi"/>
          <w:noProof/>
          <w:szCs w:val="22"/>
          <w:lang w:val="en-AU" w:eastAsia="en-AU"/>
        </w:rPr>
      </w:pPr>
      <w:hyperlink w:anchor="_Toc108610621" w:history="1">
        <w:r w:rsidR="00D74829" w:rsidRPr="00420690">
          <w:rPr>
            <w:rStyle w:val="Hyperlink"/>
            <w:noProof/>
          </w:rPr>
          <w:t>Declaration by Head of Organisation with Primary Responsibility for the EC</w:t>
        </w:r>
        <w:r w:rsidR="00D74829">
          <w:rPr>
            <w:noProof/>
            <w:webHidden/>
          </w:rPr>
          <w:tab/>
        </w:r>
        <w:r w:rsidR="00D74829">
          <w:rPr>
            <w:noProof/>
            <w:webHidden/>
          </w:rPr>
          <w:fldChar w:fldCharType="begin"/>
        </w:r>
        <w:r w:rsidR="00D74829">
          <w:rPr>
            <w:noProof/>
            <w:webHidden/>
          </w:rPr>
          <w:instrText xml:space="preserve"> PAGEREF _Toc108610621 \h </w:instrText>
        </w:r>
        <w:r w:rsidR="00D74829">
          <w:rPr>
            <w:noProof/>
            <w:webHidden/>
          </w:rPr>
        </w:r>
        <w:r w:rsidR="00D74829">
          <w:rPr>
            <w:noProof/>
            <w:webHidden/>
          </w:rPr>
          <w:fldChar w:fldCharType="separate"/>
        </w:r>
        <w:r w:rsidR="00D74829">
          <w:rPr>
            <w:noProof/>
            <w:webHidden/>
          </w:rPr>
          <w:t>24</w:t>
        </w:r>
        <w:r w:rsidR="00D74829">
          <w:rPr>
            <w:noProof/>
            <w:webHidden/>
          </w:rPr>
          <w:fldChar w:fldCharType="end"/>
        </w:r>
      </w:hyperlink>
    </w:p>
    <w:p w14:paraId="715C5BBE" w14:textId="5BD42387" w:rsidR="000112D8" w:rsidRDefault="000112D8" w:rsidP="000112D8">
      <w:r>
        <w:fldChar w:fldCharType="end"/>
      </w:r>
    </w:p>
    <w:p w14:paraId="2AB6419A" w14:textId="77777777" w:rsidR="0089514A" w:rsidRDefault="0089514A" w:rsidP="000112D8">
      <w:pPr>
        <w:pStyle w:val="Heading1"/>
        <w:sectPr w:rsidR="0089514A" w:rsidSect="0082269F">
          <w:footerReference w:type="even" r:id="rId13"/>
          <w:footerReference w:type="default" r:id="rId14"/>
          <w:footerReference w:type="first" r:id="rId15"/>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610608"/>
      <w:r w:rsidRPr="00851B80">
        <w:lastRenderedPageBreak/>
        <w:t xml:space="preserve">About the </w:t>
      </w:r>
      <w:r w:rsidR="002F759C">
        <w:t>c</w:t>
      </w:r>
      <w:r w:rsidRPr="00851B80">
        <w:t>ommittee</w:t>
      </w:r>
      <w:bookmarkEnd w:id="9"/>
      <w:bookmarkEnd w:id="10"/>
    </w:p>
    <w:p w14:paraId="367B8EA5" w14:textId="00BDCB3A" w:rsidR="00F75C9C" w:rsidRPr="00D40E26" w:rsidRDefault="00F75C9C" w:rsidP="00F75C9C">
      <w:pPr>
        <w:rPr>
          <w:rFonts w:cs="Arial"/>
        </w:rPr>
      </w:pPr>
      <w:r w:rsidRPr="008C6833">
        <w:rPr>
          <w:rFonts w:cs="Arial"/>
        </w:rPr>
        <w:t xml:space="preserve">The </w:t>
      </w:r>
      <w:r w:rsidR="008C6833" w:rsidRPr="008C6833">
        <w:rPr>
          <w:rFonts w:cs="Arial"/>
        </w:rPr>
        <w:t xml:space="preserve">Southern </w:t>
      </w:r>
      <w:r w:rsidR="003E3E5E" w:rsidRPr="008C6833">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6"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7"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82269F" w:rsidRDefault="00F75C9C" w:rsidP="0082269F">
      <w:pPr>
        <w:pStyle w:val="Heading3"/>
      </w:pPr>
      <w:r w:rsidRPr="0082269F">
        <w:t>Approvals and registrations</w:t>
      </w:r>
    </w:p>
    <w:p w14:paraId="57ADC2F7" w14:textId="77777777" w:rsidR="00950C06" w:rsidRPr="00950C06" w:rsidRDefault="00950C06" w:rsidP="00950C06"/>
    <w:p w14:paraId="401D6F19" w14:textId="6CBB3A69" w:rsidR="00F75C9C" w:rsidRPr="00D40E26" w:rsidRDefault="00F75C9C" w:rsidP="00F75C9C">
      <w:pPr>
        <w:rPr>
          <w:rFonts w:cs="Arial"/>
        </w:rPr>
      </w:pPr>
      <w:r w:rsidRPr="00D40E26">
        <w:rPr>
          <w:rFonts w:cs="Arial"/>
        </w:rPr>
        <w:t xml:space="preserve">The </w:t>
      </w:r>
      <w:r w:rsidR="008C6833" w:rsidRPr="00DB1540">
        <w:rPr>
          <w:rFonts w:cs="Arial"/>
        </w:rPr>
        <w:t xml:space="preserve">Southern </w:t>
      </w:r>
      <w:r w:rsidR="00E67944" w:rsidRPr="00DB1540">
        <w:rPr>
          <w:rFonts w:cs="Arial"/>
        </w:rPr>
        <w:t xml:space="preserve">Health </w:t>
      </w:r>
      <w:r w:rsidR="00E67944">
        <w:rPr>
          <w:rFonts w:cs="Arial"/>
        </w:rPr>
        <w:t>and Disability Ethics Committee</w:t>
      </w:r>
      <w:r w:rsidRPr="00D40E26">
        <w:rPr>
          <w:rFonts w:cs="Arial"/>
        </w:rPr>
        <w:t xml:space="preserve"> is approved </w:t>
      </w:r>
      <w:r w:rsidR="00F5440B">
        <w:rPr>
          <w:rFonts w:cs="Arial"/>
        </w:rPr>
        <w:t>by the Health Research Council</w:t>
      </w:r>
      <w:r w:rsidRPr="00D40E26">
        <w:rPr>
          <w:rFonts w:cs="Arial"/>
        </w:rPr>
        <w:t xml:space="preserve"> Ethics Committee for the purposes of section 25(1)(c) of the </w:t>
      </w:r>
      <w:hyperlink r:id="rId18"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72D8DA51" w:rsidR="00F75C9C" w:rsidRDefault="00F75C9C" w:rsidP="00F75C9C">
      <w:pPr>
        <w:rPr>
          <w:rFonts w:cs="Arial"/>
        </w:rPr>
      </w:pPr>
      <w:r w:rsidRPr="00122EE3">
        <w:rPr>
          <w:rFonts w:cs="Arial"/>
        </w:rPr>
        <w:t xml:space="preserve">The </w:t>
      </w:r>
      <w:r w:rsidR="00122EE3" w:rsidRPr="00122EE3">
        <w:rPr>
          <w:rFonts w:cs="Arial"/>
        </w:rPr>
        <w:t xml:space="preserve">Southern </w:t>
      </w:r>
      <w:r w:rsidR="003E3E5E" w:rsidRPr="00122EE3">
        <w:rPr>
          <w:rFonts w:cs="Arial"/>
        </w:rPr>
        <w:t>H</w:t>
      </w:r>
      <w:r w:rsidR="00122EE3" w:rsidRPr="00122EE3">
        <w:rPr>
          <w:rFonts w:cs="Arial"/>
        </w:rPr>
        <w:t xml:space="preserve">ealth and Disability Ethics </w:t>
      </w:r>
      <w:r w:rsidR="00122EE3">
        <w:rPr>
          <w:rFonts w:cs="Arial"/>
        </w:rPr>
        <w:t>Committee</w:t>
      </w:r>
      <w:r w:rsidRPr="0088716A">
        <w:rPr>
          <w:rFonts w:cs="Arial"/>
        </w:rPr>
        <w:t xml:space="preserve"> is registered (</w:t>
      </w:r>
      <w:r w:rsidRPr="00DB1540">
        <w:rPr>
          <w:rFonts w:cs="Arial"/>
        </w:rPr>
        <w:t xml:space="preserve">number </w:t>
      </w:r>
      <w:r w:rsidR="00DB1540" w:rsidRPr="00DB1540">
        <w:rPr>
          <w:rFonts w:cs="Arial"/>
          <w:shd w:val="clear" w:color="auto" w:fill="FFFFFF"/>
        </w:rPr>
        <w:t>00008713</w:t>
      </w:r>
      <w:r w:rsidRPr="00DB1540">
        <w:rPr>
          <w:rFonts w:cs="Arial"/>
        </w:rPr>
        <w:t xml:space="preserve">) </w:t>
      </w:r>
      <w:r w:rsidRPr="0088716A">
        <w:rPr>
          <w:rFonts w:cs="Arial"/>
        </w:rPr>
        <w:t>with 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297F4FCB" w14:textId="22BB2D85" w:rsidR="000112D8" w:rsidRDefault="000112D8" w:rsidP="0082269F">
      <w:pPr>
        <w:pStyle w:val="Heading1"/>
      </w:pPr>
      <w:r>
        <w:rPr>
          <w:highlight w:val="yellow"/>
        </w:rPr>
        <w:br w:type="page"/>
      </w:r>
      <w:bookmarkStart w:id="11" w:name="_Toc271030685"/>
      <w:bookmarkStart w:id="12" w:name="_Toc108610609"/>
      <w:r>
        <w:lastRenderedPageBreak/>
        <w:t>Chairperson’s report</w:t>
      </w:r>
      <w:bookmarkEnd w:id="11"/>
      <w:bookmarkEnd w:id="12"/>
    </w:p>
    <w:p w14:paraId="037B7277" w14:textId="77777777" w:rsidR="009F249B" w:rsidRPr="009F249B" w:rsidRDefault="009F249B" w:rsidP="0082269F">
      <w:pPr>
        <w:rPr>
          <w:lang w:val="en-NZ" w:eastAsia="en-NZ"/>
        </w:rPr>
      </w:pPr>
      <w:r w:rsidRPr="009F249B">
        <w:rPr>
          <w:lang w:val="en-NZ" w:eastAsia="en-NZ"/>
        </w:rPr>
        <w:t>This was a transitional year for the Southern HDEC, marked by changes in its membership – the most of any committee I am told – and Secretarial support.  These continue; including my own appointment as Chairperson in July 2019.</w:t>
      </w:r>
    </w:p>
    <w:p w14:paraId="31E301BB" w14:textId="77777777" w:rsidR="009F249B" w:rsidRPr="009F249B" w:rsidRDefault="009F249B" w:rsidP="0082269F">
      <w:pPr>
        <w:rPr>
          <w:lang w:val="en-NZ" w:eastAsia="en-NZ"/>
        </w:rPr>
      </w:pPr>
    </w:p>
    <w:p w14:paraId="6CC6317E" w14:textId="77777777" w:rsidR="009F249B" w:rsidRPr="009F249B" w:rsidRDefault="009F249B" w:rsidP="0082269F">
      <w:pPr>
        <w:rPr>
          <w:lang w:val="en-NZ" w:eastAsia="en-NZ"/>
        </w:rPr>
      </w:pPr>
      <w:r w:rsidRPr="009F249B">
        <w:rPr>
          <w:lang w:val="en-NZ" w:eastAsia="en-NZ"/>
        </w:rPr>
        <w:t>The loss of long-serving members, which continued even beyond this reporting period, was also the loss of much institutional knowledge. It will take time to up-skill new members and for them to gather experience, and with the updated NEAC Guidelines on the horizon even long-term members will be required to go through a period of training.</w:t>
      </w:r>
    </w:p>
    <w:p w14:paraId="0A65AD12" w14:textId="77777777" w:rsidR="009F249B" w:rsidRPr="009F249B" w:rsidRDefault="009F249B" w:rsidP="0082269F">
      <w:pPr>
        <w:rPr>
          <w:lang w:val="en-NZ" w:eastAsia="en-NZ"/>
        </w:rPr>
      </w:pPr>
    </w:p>
    <w:p w14:paraId="79AD31D3" w14:textId="77777777" w:rsidR="009F249B" w:rsidRPr="009F249B" w:rsidRDefault="009F249B" w:rsidP="0082269F">
      <w:pPr>
        <w:rPr>
          <w:lang w:val="en-NZ" w:eastAsia="en-NZ"/>
        </w:rPr>
      </w:pPr>
      <w:r w:rsidRPr="009F249B">
        <w:rPr>
          <w:lang w:val="en-NZ" w:eastAsia="en-NZ"/>
        </w:rPr>
        <w:t>The ministerial appointments process has been slow, and as a result Southern was left with a disproportionate ratio of lay to non-lay members for the bulk of the reporting year. I am very grateful to the lay members of other committees who were routinely co-opted into our ranks so that we could balance this and reach quorum. While appointments have now been made outside this reporting period it is worth flagging the risk of national ethics committees which lack numbers and breadth of expertise to safely manage their review workload. I am conscious that these problems are still faced by other HDECs.</w:t>
      </w:r>
    </w:p>
    <w:p w14:paraId="045D64E4" w14:textId="77777777" w:rsidR="009F249B" w:rsidRPr="009F249B" w:rsidRDefault="009F249B" w:rsidP="0082269F">
      <w:pPr>
        <w:rPr>
          <w:lang w:val="en-NZ" w:eastAsia="en-NZ"/>
        </w:rPr>
      </w:pPr>
    </w:p>
    <w:p w14:paraId="0DF42E69" w14:textId="77777777" w:rsidR="009F249B" w:rsidRPr="009F249B" w:rsidRDefault="009F249B" w:rsidP="0082269F">
      <w:pPr>
        <w:rPr>
          <w:lang w:val="en-NZ" w:eastAsia="en-NZ"/>
        </w:rPr>
      </w:pPr>
      <w:r w:rsidRPr="009F249B">
        <w:rPr>
          <w:lang w:val="en-NZ" w:eastAsia="en-NZ"/>
        </w:rPr>
        <w:t>Recurring frustrations in the quality of ethics applications continue to be the robustness of peer review, the adequacy of sponsor insurance in commercial trials, and researcher cultural literacy (as evidenced in the Māori responsiveness section of the application form). It was enriching being able to discuss these former two issues (among others) with all chairpersons at our recent meeting, and our co-ordinated response is detailed elsewhere in this report. The latter is indicative of a wider problem.</w:t>
      </w:r>
    </w:p>
    <w:p w14:paraId="6BA532BB" w14:textId="77777777" w:rsidR="009F249B" w:rsidRPr="009F249B" w:rsidRDefault="009F249B" w:rsidP="0082269F">
      <w:pPr>
        <w:rPr>
          <w:lang w:val="en-NZ" w:eastAsia="en-NZ"/>
        </w:rPr>
      </w:pPr>
    </w:p>
    <w:p w14:paraId="3B981FCD" w14:textId="77777777" w:rsidR="009F249B" w:rsidRPr="009F249B" w:rsidRDefault="009F249B" w:rsidP="0082269F">
      <w:pPr>
        <w:rPr>
          <w:lang w:val="en-NZ" w:eastAsia="en-NZ"/>
        </w:rPr>
      </w:pPr>
      <w:r w:rsidRPr="009F249B">
        <w:rPr>
          <w:lang w:val="en-NZ" w:eastAsia="en-NZ"/>
        </w:rPr>
        <w:t>Another substantive ethical issue is of course the application of Right 7(4) of the Code. The ‘Best Interests Test’ for non-consensual research can be challenging, and we look forward to further guidance on this and related issues in the forthcoming Standards. As stated, a tailored training program to accompany these changes in national ethics standards will be an integral part of the year to come.</w:t>
      </w:r>
    </w:p>
    <w:p w14:paraId="5608DCA7" w14:textId="77777777" w:rsidR="009F249B" w:rsidRPr="009F249B" w:rsidRDefault="009F249B" w:rsidP="0082269F">
      <w:pPr>
        <w:rPr>
          <w:lang w:val="en-NZ" w:eastAsia="en-NZ"/>
        </w:rPr>
      </w:pPr>
    </w:p>
    <w:p w14:paraId="55E4A1F8" w14:textId="4E4BD969" w:rsidR="009F249B" w:rsidRPr="009F249B" w:rsidRDefault="009F249B" w:rsidP="0082269F">
      <w:pPr>
        <w:rPr>
          <w:lang w:val="en-NZ" w:eastAsia="en-NZ"/>
        </w:rPr>
      </w:pPr>
      <w:r w:rsidRPr="009F249B">
        <w:rPr>
          <w:lang w:val="en-NZ" w:eastAsia="en-NZ"/>
        </w:rPr>
        <w:t>I give my sincere thanks to the members of our committee, past and present, for their on-going hard work and dedication in ensuring sound ethics review of New Zealand health and disability research.</w:t>
      </w:r>
    </w:p>
    <w:p w14:paraId="3F269A09" w14:textId="77777777" w:rsidR="009F249B" w:rsidRPr="009F249B" w:rsidRDefault="009F249B" w:rsidP="0082269F">
      <w:pPr>
        <w:rPr>
          <w:lang w:val="en-NZ" w:eastAsia="en-NZ"/>
        </w:rPr>
      </w:pPr>
    </w:p>
    <w:p w14:paraId="3BAE13F7" w14:textId="77777777" w:rsidR="0082269F" w:rsidRDefault="0082269F" w:rsidP="0082269F">
      <w:pPr>
        <w:rPr>
          <w:lang w:val="en-NZ" w:eastAsia="en-NZ"/>
        </w:rPr>
      </w:pPr>
    </w:p>
    <w:p w14:paraId="46F0172C" w14:textId="1D8613B0" w:rsidR="009F249B" w:rsidRPr="009F249B" w:rsidRDefault="009F249B" w:rsidP="0082269F">
      <w:pPr>
        <w:rPr>
          <w:lang w:val="en-NZ" w:eastAsia="en-NZ"/>
        </w:rPr>
      </w:pPr>
      <w:r w:rsidRPr="009F249B">
        <w:rPr>
          <w:lang w:val="en-NZ" w:eastAsia="en-NZ"/>
        </w:rPr>
        <w:t>Sarah Gunningham</w:t>
      </w:r>
    </w:p>
    <w:p w14:paraId="03B5CCE7" w14:textId="77777777" w:rsidR="009F249B" w:rsidRPr="009F249B" w:rsidRDefault="009F249B" w:rsidP="0082269F">
      <w:pPr>
        <w:rPr>
          <w:lang w:val="en-NZ" w:eastAsia="en-NZ"/>
        </w:rPr>
      </w:pPr>
      <w:r w:rsidRPr="009F249B">
        <w:rPr>
          <w:lang w:val="en-NZ" w:eastAsia="en-NZ"/>
        </w:rPr>
        <w:t>Chairperson</w:t>
      </w:r>
    </w:p>
    <w:p w14:paraId="69A8B998" w14:textId="70826C31" w:rsidR="00DB00D0" w:rsidRPr="009F249B" w:rsidRDefault="009F249B" w:rsidP="0082269F">
      <w:pPr>
        <w:rPr>
          <w:lang w:val="en-NZ" w:eastAsia="en-NZ"/>
        </w:rPr>
      </w:pPr>
      <w:r w:rsidRPr="009F249B">
        <w:rPr>
          <w:lang w:val="en-NZ" w:eastAsia="en-NZ"/>
        </w:rPr>
        <w:t>Southern Health and Disability Ethics Committee</w:t>
      </w:r>
    </w:p>
    <w:p w14:paraId="08E4F528" w14:textId="77777777" w:rsidR="00DB00D0" w:rsidRPr="009F249B" w:rsidRDefault="00DB00D0" w:rsidP="003A2EAE">
      <w:pPr>
        <w:rPr>
          <w:rFonts w:cs="Arial"/>
          <w:sz w:val="20"/>
          <w:szCs w:val="20"/>
          <w:lang w:val="en-NZ" w:eastAsia="en-NZ"/>
        </w:rPr>
      </w:pPr>
    </w:p>
    <w:p w14:paraId="529DC4EA" w14:textId="77777777" w:rsidR="00DB00D0" w:rsidRPr="009F249B" w:rsidRDefault="00DB00D0" w:rsidP="003A2EAE">
      <w:pPr>
        <w:rPr>
          <w:rFonts w:cs="Arial"/>
          <w:sz w:val="20"/>
          <w:szCs w:val="20"/>
          <w:lang w:val="en-NZ" w:eastAsia="en-NZ"/>
        </w:rPr>
      </w:pPr>
    </w:p>
    <w:p w14:paraId="0998267E" w14:textId="77777777" w:rsidR="00DB00D0" w:rsidRPr="009F249B" w:rsidRDefault="00DB00D0" w:rsidP="003A2EAE">
      <w:pPr>
        <w:rPr>
          <w:lang w:val="en-NZ"/>
        </w:rPr>
      </w:pPr>
    </w:p>
    <w:p w14:paraId="7A082942" w14:textId="485270C7" w:rsidR="00BD3583" w:rsidRPr="0082269F" w:rsidRDefault="000112D8" w:rsidP="0082269F">
      <w:pPr>
        <w:pStyle w:val="Heading1"/>
      </w:pPr>
      <w:r w:rsidRPr="009F249B">
        <w:br w:type="page"/>
      </w:r>
      <w:bookmarkStart w:id="13" w:name="_Toc271030686"/>
      <w:bookmarkStart w:id="14" w:name="_Toc108610610"/>
      <w:r w:rsidRPr="0082269F">
        <w:lastRenderedPageBreak/>
        <w:t>Membership and attendance</w:t>
      </w:r>
      <w:bookmarkStart w:id="15" w:name="_Toc271030687"/>
      <w:bookmarkStart w:id="16" w:name="_Toc378691507"/>
      <w:bookmarkEnd w:id="13"/>
      <w:bookmarkEnd w:id="14"/>
    </w:p>
    <w:p w14:paraId="01A1EC9A" w14:textId="77777777" w:rsidR="00BD3583" w:rsidRPr="00BD3583" w:rsidRDefault="00BD3583" w:rsidP="00BD3583">
      <w:pPr>
        <w:rPr>
          <w:lang w:val="en-NZ"/>
        </w:rPr>
      </w:pPr>
    </w:p>
    <w:p w14:paraId="556E799D" w14:textId="15B5B585" w:rsidR="00BD3583" w:rsidRPr="00BD3583" w:rsidRDefault="00BD3583" w:rsidP="00BD3583">
      <w:pPr>
        <w:rPr>
          <w:lang w:val="en-NZ"/>
        </w:rPr>
      </w:pPr>
      <w:r w:rsidRPr="00BD3583">
        <w:rPr>
          <w:lang w:val="en-NZ"/>
        </w:rPr>
        <w:t xml:space="preserve">Due to the resignations of 2 lay members, and the subsequent delay in appointing to these </w:t>
      </w:r>
      <w:r w:rsidR="00D74829" w:rsidRPr="00BD3583">
        <w:rPr>
          <w:lang w:val="en-NZ"/>
        </w:rPr>
        <w:t>vacant</w:t>
      </w:r>
      <w:r w:rsidRPr="00BD3583">
        <w:rPr>
          <w:lang w:val="en-NZ"/>
        </w:rPr>
        <w:t xml:space="preserve"> </w:t>
      </w:r>
      <w:r w:rsidR="00D74829" w:rsidRPr="00BD3583">
        <w:rPr>
          <w:lang w:val="en-NZ"/>
        </w:rPr>
        <w:t>positions</w:t>
      </w:r>
      <w:r w:rsidRPr="00BD3583">
        <w:rPr>
          <w:lang w:val="en-NZ"/>
        </w:rPr>
        <w:t>, significant co</w:t>
      </w:r>
      <w:r w:rsidR="00D74829">
        <w:rPr>
          <w:lang w:val="en-NZ"/>
        </w:rPr>
        <w:t>-</w:t>
      </w:r>
      <w:r w:rsidRPr="00BD3583">
        <w:rPr>
          <w:lang w:val="en-NZ"/>
        </w:rPr>
        <w:t xml:space="preserve">opting was </w:t>
      </w:r>
      <w:r w:rsidR="00D74829" w:rsidRPr="00BD3583">
        <w:rPr>
          <w:lang w:val="en-NZ"/>
        </w:rPr>
        <w:t>required throughout</w:t>
      </w:r>
      <w:r w:rsidRPr="00BD3583">
        <w:rPr>
          <w:lang w:val="en-NZ"/>
        </w:rPr>
        <w:t xml:space="preserve"> the reporting year to ensure that meetings could meet quorum.</w:t>
      </w:r>
    </w:p>
    <w:p w14:paraId="0ED5AEAA" w14:textId="1C33B41C" w:rsidR="00B4506F" w:rsidRPr="0082269F" w:rsidRDefault="000112D8" w:rsidP="0082269F">
      <w:pPr>
        <w:pStyle w:val="Heading2"/>
      </w:pPr>
      <w:bookmarkStart w:id="17" w:name="_Toc108610611"/>
      <w:r w:rsidRPr="0082269F">
        <w:t>Membership</w:t>
      </w:r>
      <w:bookmarkEnd w:id="15"/>
      <w:bookmarkEnd w:id="16"/>
      <w:bookmarkEnd w:id="17"/>
    </w:p>
    <w:p w14:paraId="4000243F" w14:textId="47622EDD" w:rsidR="00B4506F" w:rsidRDefault="00B4506F" w:rsidP="0082269F">
      <w:pPr>
        <w:pStyle w:val="Heading3"/>
      </w:pPr>
      <w:r w:rsidRPr="00796D27">
        <w:t>List of EC members within the reporting period</w:t>
      </w:r>
    </w:p>
    <w:p w14:paraId="1CAC9EC4" w14:textId="77777777" w:rsidR="0082269F" w:rsidRPr="0082269F" w:rsidRDefault="0082269F" w:rsidP="0082269F"/>
    <w:p w14:paraId="5B8A6A38" w14:textId="0628C2BB" w:rsidR="00B4506F" w:rsidRPr="00E17125" w:rsidRDefault="00230797" w:rsidP="00B4506F">
      <w:pPr>
        <w:rPr>
          <w:b/>
          <w:bCs/>
          <w:lang w:val="en-NZ"/>
        </w:rPr>
      </w:pPr>
      <w:r w:rsidRPr="00E17125">
        <w:rPr>
          <w:b/>
          <w:bCs/>
          <w:lang w:val="en-NZ"/>
        </w:rPr>
        <w:t>Ms Raewyn Idoine</w:t>
      </w:r>
    </w:p>
    <w:p w14:paraId="6F83106C" w14:textId="27A8AB86" w:rsidR="00FA76C8" w:rsidRPr="0082269F" w:rsidRDefault="00FA76C8" w:rsidP="00FA76C8">
      <w:pPr>
        <w:rPr>
          <w:rFonts w:cs="Arial"/>
          <w:szCs w:val="22"/>
        </w:rPr>
      </w:pPr>
      <w:r w:rsidRPr="0082269F">
        <w:rPr>
          <w:rFonts w:cs="Arial"/>
          <w:szCs w:val="22"/>
        </w:rPr>
        <w:t xml:space="preserve">Membership category: </w:t>
      </w:r>
      <w:r w:rsidR="0082269F">
        <w:rPr>
          <w:rFonts w:cs="Arial"/>
          <w:szCs w:val="22"/>
        </w:rPr>
        <w:tab/>
      </w:r>
      <w:r w:rsidR="006B676B" w:rsidRPr="0082269F">
        <w:rPr>
          <w:rFonts w:cs="Arial"/>
          <w:szCs w:val="22"/>
        </w:rPr>
        <w:t>Consumer and community perspectives</w:t>
      </w:r>
    </w:p>
    <w:p w14:paraId="1219EE35" w14:textId="14D9BE5E" w:rsidR="00FA76C8" w:rsidRPr="0082269F" w:rsidRDefault="00FA76C8" w:rsidP="00FA76C8">
      <w:pPr>
        <w:rPr>
          <w:szCs w:val="22"/>
        </w:rPr>
      </w:pPr>
      <w:r w:rsidRPr="0082269F">
        <w:rPr>
          <w:szCs w:val="22"/>
        </w:rPr>
        <w:t xml:space="preserve">Date of appointment: </w:t>
      </w:r>
      <w:r w:rsidR="0082269F">
        <w:rPr>
          <w:szCs w:val="22"/>
        </w:rPr>
        <w:tab/>
      </w:r>
      <w:r w:rsidR="0082269F">
        <w:rPr>
          <w:szCs w:val="22"/>
        </w:rPr>
        <w:tab/>
      </w:r>
      <w:r w:rsidR="006B676B" w:rsidRPr="0082269F">
        <w:rPr>
          <w:szCs w:val="22"/>
        </w:rPr>
        <w:t>27</w:t>
      </w:r>
      <w:r w:rsidR="006B676B" w:rsidRPr="0082269F">
        <w:rPr>
          <w:szCs w:val="22"/>
          <w:vertAlign w:val="superscript"/>
        </w:rPr>
        <w:t>th</w:t>
      </w:r>
      <w:r w:rsidR="006B676B" w:rsidRPr="0082269F">
        <w:rPr>
          <w:szCs w:val="22"/>
        </w:rPr>
        <w:t xml:space="preserve"> October 2015</w:t>
      </w:r>
    </w:p>
    <w:p w14:paraId="07D41B2F" w14:textId="5022DC99" w:rsidR="00FA76C8" w:rsidRPr="0082269F" w:rsidRDefault="00FA76C8" w:rsidP="00FA76C8">
      <w:pPr>
        <w:rPr>
          <w:szCs w:val="22"/>
        </w:rPr>
      </w:pPr>
      <w:r w:rsidRPr="0082269F">
        <w:rPr>
          <w:szCs w:val="22"/>
        </w:rPr>
        <w:t xml:space="preserve">Current term expires: </w:t>
      </w:r>
      <w:r w:rsidR="0082269F">
        <w:rPr>
          <w:szCs w:val="22"/>
        </w:rPr>
        <w:tab/>
      </w:r>
      <w:r w:rsidR="0082269F">
        <w:rPr>
          <w:szCs w:val="22"/>
        </w:rPr>
        <w:tab/>
      </w:r>
      <w:r w:rsidR="006B676B" w:rsidRPr="0082269F">
        <w:rPr>
          <w:szCs w:val="22"/>
        </w:rPr>
        <w:t>27</w:t>
      </w:r>
      <w:r w:rsidR="006B676B" w:rsidRPr="0082269F">
        <w:rPr>
          <w:szCs w:val="22"/>
          <w:vertAlign w:val="superscript"/>
        </w:rPr>
        <w:t>th</w:t>
      </w:r>
      <w:r w:rsidR="006B676B" w:rsidRPr="0082269F">
        <w:rPr>
          <w:szCs w:val="22"/>
        </w:rPr>
        <w:t xml:space="preserve"> October 2018</w:t>
      </w:r>
    </w:p>
    <w:p w14:paraId="0E30422A" w14:textId="0E691930" w:rsidR="00D12CBE" w:rsidRDefault="00D12CBE" w:rsidP="00D12CBE">
      <w:pPr>
        <w:rPr>
          <w:rFonts w:cs="Arial"/>
          <w:lang w:val="en-NZ"/>
        </w:rPr>
      </w:pPr>
    </w:p>
    <w:p w14:paraId="70F80453" w14:textId="4C521B53" w:rsidR="00230797" w:rsidRPr="0082269F" w:rsidRDefault="006B676B" w:rsidP="00D12CBE">
      <w:pPr>
        <w:rPr>
          <w:rFonts w:cs="Arial"/>
          <w:sz w:val="16"/>
          <w:szCs w:val="16"/>
          <w:lang w:val="en-NZ"/>
        </w:rPr>
      </w:pPr>
      <w:r w:rsidRPr="0082269F">
        <w:rPr>
          <w:rFonts w:cs="Arial"/>
          <w:sz w:val="16"/>
          <w:szCs w:val="16"/>
          <w:lang w:val="en-NZ"/>
        </w:rPr>
        <w:t>Ms Raewyn Idoine is a director of the NZ Blood Service.  Her recent roles include Stakeholder Engagement Manager for the Tertiary Education Commission (2007-2009) and Owner/Manager of a number of large private Tertiary institutions. Ms Idoine was registered as a Nurse at Auckland Public Hospital (1976).  Other positions she has undertaken include: Judge of the New Zealand Hospitality Awards (2004-2007), Head Assessor of the New Zealand Tourism Awards (1999-2006) and member of the Ministry of Education Tertiary Advisory Group (1996-2004).</w:t>
      </w:r>
    </w:p>
    <w:p w14:paraId="04EF268F" w14:textId="65A6E289" w:rsidR="006B676B" w:rsidRDefault="006B676B" w:rsidP="00D12CBE">
      <w:pPr>
        <w:rPr>
          <w:rFonts w:cs="Arial"/>
          <w:lang w:val="en-NZ"/>
        </w:rPr>
      </w:pPr>
    </w:p>
    <w:p w14:paraId="4E4D9083" w14:textId="1CE32F13" w:rsidR="006B676B" w:rsidRPr="006B676B" w:rsidRDefault="006B676B" w:rsidP="00D12CBE">
      <w:pPr>
        <w:rPr>
          <w:rFonts w:cs="Arial"/>
          <w:b/>
          <w:bCs/>
          <w:lang w:val="en-NZ"/>
        </w:rPr>
      </w:pPr>
      <w:r w:rsidRPr="006B676B">
        <w:rPr>
          <w:rFonts w:cs="Arial"/>
          <w:b/>
          <w:bCs/>
          <w:lang w:val="en-NZ"/>
        </w:rPr>
        <w:t>Dr Sarah Gunningham</w:t>
      </w:r>
    </w:p>
    <w:p w14:paraId="01BE1EE4" w14:textId="6475B9A4" w:rsidR="006B676B" w:rsidRPr="0082269F" w:rsidRDefault="006B676B" w:rsidP="006B676B">
      <w:pPr>
        <w:rPr>
          <w:rFonts w:cs="Arial"/>
          <w:szCs w:val="22"/>
        </w:rPr>
      </w:pPr>
      <w:r w:rsidRPr="0082269F">
        <w:rPr>
          <w:rFonts w:cs="Arial"/>
          <w:szCs w:val="22"/>
        </w:rPr>
        <w:t xml:space="preserve">Membership category: </w:t>
      </w:r>
      <w:r w:rsidR="0082269F">
        <w:rPr>
          <w:rFonts w:cs="Arial"/>
          <w:szCs w:val="22"/>
        </w:rPr>
        <w:tab/>
      </w:r>
      <w:r w:rsidR="001E5C9C" w:rsidRPr="0082269F">
        <w:rPr>
          <w:rFonts w:cs="Arial"/>
          <w:szCs w:val="22"/>
        </w:rPr>
        <w:t>Intervention Studies</w:t>
      </w:r>
    </w:p>
    <w:p w14:paraId="75B3B1F2" w14:textId="584564C4" w:rsidR="006B676B" w:rsidRPr="0082269F" w:rsidRDefault="006B676B" w:rsidP="006B676B">
      <w:pPr>
        <w:rPr>
          <w:szCs w:val="22"/>
        </w:rPr>
      </w:pPr>
      <w:r w:rsidRPr="0082269F">
        <w:rPr>
          <w:szCs w:val="22"/>
        </w:rPr>
        <w:t xml:space="preserve">Date of appointment: </w:t>
      </w:r>
      <w:r w:rsidR="0082269F">
        <w:rPr>
          <w:szCs w:val="22"/>
        </w:rPr>
        <w:tab/>
      </w:r>
      <w:r w:rsidR="0082269F">
        <w:rPr>
          <w:szCs w:val="22"/>
        </w:rPr>
        <w:tab/>
      </w:r>
      <w:r w:rsidRPr="0082269F">
        <w:rPr>
          <w:szCs w:val="22"/>
        </w:rPr>
        <w:t>27</w:t>
      </w:r>
      <w:r w:rsidRPr="0082269F">
        <w:rPr>
          <w:szCs w:val="22"/>
          <w:vertAlign w:val="superscript"/>
        </w:rPr>
        <w:t>th</w:t>
      </w:r>
      <w:r w:rsidRPr="0082269F">
        <w:rPr>
          <w:szCs w:val="22"/>
        </w:rPr>
        <w:t xml:space="preserve"> October 2015</w:t>
      </w:r>
    </w:p>
    <w:p w14:paraId="09BE75B3" w14:textId="627E386D" w:rsidR="006B676B" w:rsidRPr="0082269F" w:rsidRDefault="006B676B" w:rsidP="006B676B">
      <w:pPr>
        <w:rPr>
          <w:szCs w:val="22"/>
        </w:rPr>
      </w:pPr>
      <w:r w:rsidRPr="0082269F">
        <w:rPr>
          <w:szCs w:val="22"/>
        </w:rPr>
        <w:t xml:space="preserve">Current term expires: </w:t>
      </w:r>
      <w:r w:rsidR="0082269F">
        <w:rPr>
          <w:szCs w:val="22"/>
        </w:rPr>
        <w:tab/>
      </w:r>
      <w:r w:rsidR="0082269F">
        <w:rPr>
          <w:szCs w:val="22"/>
        </w:rPr>
        <w:tab/>
      </w:r>
      <w:r w:rsidRPr="0082269F">
        <w:rPr>
          <w:szCs w:val="22"/>
        </w:rPr>
        <w:t>27</w:t>
      </w:r>
      <w:r w:rsidRPr="0082269F">
        <w:rPr>
          <w:szCs w:val="22"/>
          <w:vertAlign w:val="superscript"/>
        </w:rPr>
        <w:t>th</w:t>
      </w:r>
      <w:r w:rsidRPr="0082269F">
        <w:rPr>
          <w:szCs w:val="22"/>
        </w:rPr>
        <w:t xml:space="preserve"> October 2018</w:t>
      </w:r>
    </w:p>
    <w:p w14:paraId="03DB067B" w14:textId="0494594E" w:rsidR="00230797" w:rsidRDefault="00230797" w:rsidP="00D12CBE">
      <w:pPr>
        <w:rPr>
          <w:rFonts w:cs="Arial"/>
          <w:lang w:val="en-NZ"/>
        </w:rPr>
      </w:pPr>
    </w:p>
    <w:p w14:paraId="4A32B6CA" w14:textId="6D605F2E" w:rsidR="00230797" w:rsidRPr="0082269F" w:rsidRDefault="001E5C9C" w:rsidP="00D12CBE">
      <w:pPr>
        <w:rPr>
          <w:rFonts w:cs="Arial"/>
          <w:sz w:val="16"/>
          <w:szCs w:val="16"/>
          <w:lang w:val="en-NZ"/>
        </w:rPr>
      </w:pPr>
      <w:r w:rsidRPr="0082269F">
        <w:rPr>
          <w:rFonts w:cs="Arial"/>
          <w:sz w:val="16"/>
          <w:szCs w:val="16"/>
          <w:lang w:val="en-NZ"/>
        </w:rPr>
        <w:t>Dr Sarah Gunningham is currently a Postdoctoral Fellow at the University of Otago (2008-present).  Prior to this she was an Assistant Research Fellow and PhD student at the University of Otago (1996-2008).  Dr Gunningham completed a PhD at the University of Otago (2008), a Master of Science at the University of Otago (2003) and a Bachelor of Science at the University of West of England (1995).  She was registered as a General Nurse at Royal United Hospital (1982) and worked as a nurse 1982-1996 completing a Diploma of Nursing at London University (1986) and Certificates of Teaching and Assessing in Clinical Practice (1989), and General Intensive Care (1987) at the Bristol and Weston School of Nursing.  Dr Gunningham has published one book, 15 refereed journal articles and presented papers at six conference proceedings.</w:t>
      </w:r>
    </w:p>
    <w:p w14:paraId="5BDC0D23" w14:textId="23F0E231" w:rsidR="00230797" w:rsidRDefault="00230797" w:rsidP="00D12CBE">
      <w:pPr>
        <w:rPr>
          <w:rFonts w:cs="Arial"/>
          <w:lang w:val="en-NZ"/>
        </w:rPr>
      </w:pPr>
    </w:p>
    <w:p w14:paraId="6B22298C" w14:textId="6C426330" w:rsidR="00230797" w:rsidRPr="001E5C9C" w:rsidRDefault="001E5C9C" w:rsidP="00D12CBE">
      <w:pPr>
        <w:rPr>
          <w:rFonts w:cs="Arial"/>
          <w:b/>
          <w:bCs/>
          <w:lang w:val="en-NZ"/>
        </w:rPr>
      </w:pPr>
      <w:r w:rsidRPr="001E5C9C">
        <w:rPr>
          <w:rFonts w:cs="Arial"/>
          <w:b/>
          <w:bCs/>
          <w:lang w:val="en-NZ"/>
        </w:rPr>
        <w:t>Dr Devonie Waaka</w:t>
      </w:r>
      <w:r w:rsidR="004409FA">
        <w:rPr>
          <w:rFonts w:cs="Arial"/>
          <w:b/>
          <w:bCs/>
          <w:lang w:val="en-NZ"/>
        </w:rPr>
        <w:t>*</w:t>
      </w:r>
    </w:p>
    <w:p w14:paraId="7F99BE19" w14:textId="1F479839" w:rsidR="001E5C9C" w:rsidRPr="0082269F" w:rsidRDefault="001E5C9C" w:rsidP="001E5C9C">
      <w:pPr>
        <w:rPr>
          <w:rFonts w:cs="Arial"/>
          <w:szCs w:val="22"/>
        </w:rPr>
      </w:pPr>
      <w:r w:rsidRPr="0082269F">
        <w:rPr>
          <w:rFonts w:cs="Arial"/>
          <w:szCs w:val="22"/>
        </w:rPr>
        <w:t xml:space="preserve">Membership category: </w:t>
      </w:r>
      <w:r w:rsidR="0082269F">
        <w:rPr>
          <w:rFonts w:cs="Arial"/>
          <w:szCs w:val="22"/>
        </w:rPr>
        <w:tab/>
      </w:r>
      <w:r w:rsidRPr="0082269F">
        <w:rPr>
          <w:rFonts w:cs="Arial"/>
          <w:szCs w:val="22"/>
        </w:rPr>
        <w:t>Intervention Studies</w:t>
      </w:r>
    </w:p>
    <w:p w14:paraId="481EC0CA" w14:textId="6E283B51" w:rsidR="001E5C9C" w:rsidRPr="0082269F" w:rsidRDefault="001E5C9C" w:rsidP="001E5C9C">
      <w:pPr>
        <w:rPr>
          <w:szCs w:val="22"/>
        </w:rPr>
      </w:pPr>
      <w:r w:rsidRPr="0082269F">
        <w:rPr>
          <w:szCs w:val="22"/>
        </w:rPr>
        <w:t xml:space="preserve">Date of appointment: </w:t>
      </w:r>
      <w:r w:rsidR="0082269F">
        <w:rPr>
          <w:szCs w:val="22"/>
        </w:rPr>
        <w:tab/>
      </w:r>
      <w:r w:rsidR="0082269F">
        <w:rPr>
          <w:szCs w:val="22"/>
        </w:rPr>
        <w:tab/>
      </w:r>
      <w:r w:rsidR="00D87B86" w:rsidRPr="0082269F">
        <w:rPr>
          <w:szCs w:val="22"/>
        </w:rPr>
        <w:t>13</w:t>
      </w:r>
      <w:r w:rsidR="00D87B86" w:rsidRPr="0082269F">
        <w:rPr>
          <w:szCs w:val="22"/>
          <w:vertAlign w:val="superscript"/>
        </w:rPr>
        <w:t>th</w:t>
      </w:r>
      <w:r w:rsidR="00D87B86" w:rsidRPr="0082269F">
        <w:rPr>
          <w:szCs w:val="22"/>
        </w:rPr>
        <w:t xml:space="preserve"> May 2016</w:t>
      </w:r>
    </w:p>
    <w:p w14:paraId="5ED6DB06" w14:textId="63F463CA" w:rsidR="001E5C9C" w:rsidRPr="0082269F" w:rsidRDefault="001E5C9C" w:rsidP="001E5C9C">
      <w:pPr>
        <w:rPr>
          <w:szCs w:val="22"/>
        </w:rPr>
      </w:pPr>
      <w:r w:rsidRPr="0082269F">
        <w:rPr>
          <w:szCs w:val="22"/>
        </w:rPr>
        <w:t xml:space="preserve">Current term expires: </w:t>
      </w:r>
      <w:r w:rsidR="0082269F">
        <w:rPr>
          <w:szCs w:val="22"/>
        </w:rPr>
        <w:tab/>
      </w:r>
      <w:r w:rsidR="0082269F">
        <w:rPr>
          <w:szCs w:val="22"/>
        </w:rPr>
        <w:tab/>
      </w:r>
      <w:r w:rsidR="00D87B86" w:rsidRPr="0082269F">
        <w:rPr>
          <w:szCs w:val="22"/>
        </w:rPr>
        <w:t>13</w:t>
      </w:r>
      <w:r w:rsidR="00D87B86" w:rsidRPr="0082269F">
        <w:rPr>
          <w:szCs w:val="22"/>
          <w:vertAlign w:val="superscript"/>
        </w:rPr>
        <w:t>th</w:t>
      </w:r>
      <w:r w:rsidR="00D87B86" w:rsidRPr="0082269F">
        <w:rPr>
          <w:szCs w:val="22"/>
        </w:rPr>
        <w:t xml:space="preserve"> May 2019</w:t>
      </w:r>
    </w:p>
    <w:p w14:paraId="30AAAC96" w14:textId="1EABD19B" w:rsidR="00230797" w:rsidRDefault="00230797" w:rsidP="00D12CBE">
      <w:pPr>
        <w:rPr>
          <w:rFonts w:cs="Arial"/>
          <w:lang w:val="en-NZ"/>
        </w:rPr>
      </w:pPr>
    </w:p>
    <w:p w14:paraId="4094FC5A" w14:textId="3ED89D6F" w:rsidR="00230797" w:rsidRPr="0082269F" w:rsidRDefault="00D87B86" w:rsidP="00D12CBE">
      <w:pPr>
        <w:rPr>
          <w:rFonts w:cs="Arial"/>
          <w:sz w:val="16"/>
          <w:szCs w:val="16"/>
          <w:lang w:val="en-NZ"/>
        </w:rPr>
      </w:pPr>
      <w:r w:rsidRPr="0082269F">
        <w:rPr>
          <w:rFonts w:cs="Arial"/>
          <w:sz w:val="16"/>
          <w:szCs w:val="16"/>
          <w:lang w:val="en-NZ"/>
        </w:rPr>
        <w:t>Dr Waaka graduated in medicine from the University of Otago in 1996. She worked as a medical registrar for a number of years, developing an interest in nephrology and rheumatology, before joining an early phase clinical trials unit as a research physician in 2004. Over the past decade she has been involved in the planning and implementation of numerous early phase trials in New Zealand and Australia. In 2011 Devonie completed a Master of Medical Science in Drug Development from the University of New South Wales. In addition to her clinical duties, Dr Waaka has been on the teaching staff for the Pharmaceutical Medicine and Drug Development Master Program, University of New South Wales (2012 – present).</w:t>
      </w:r>
    </w:p>
    <w:p w14:paraId="1658D5DF" w14:textId="6911773E" w:rsidR="00D87B86" w:rsidRDefault="00D87B86" w:rsidP="00D12CBE">
      <w:pPr>
        <w:rPr>
          <w:rFonts w:cs="Arial"/>
          <w:lang w:val="en-NZ"/>
        </w:rPr>
      </w:pPr>
    </w:p>
    <w:p w14:paraId="5E187E4E" w14:textId="28BBE627" w:rsidR="00D87B86" w:rsidRPr="00D87B86" w:rsidRDefault="00D87B86" w:rsidP="00D12CBE">
      <w:pPr>
        <w:rPr>
          <w:rFonts w:cs="Arial"/>
          <w:b/>
          <w:bCs/>
          <w:lang w:val="en-NZ"/>
        </w:rPr>
      </w:pPr>
      <w:r w:rsidRPr="00D87B86">
        <w:rPr>
          <w:rFonts w:cs="Arial"/>
          <w:b/>
          <w:bCs/>
          <w:lang w:val="en-NZ"/>
        </w:rPr>
        <w:t>A/Prof Nicola Swain</w:t>
      </w:r>
    </w:p>
    <w:p w14:paraId="722F45CF" w14:textId="31A522BC" w:rsidR="00D87B86" w:rsidRPr="0082269F" w:rsidRDefault="00D87B86" w:rsidP="00D87B86">
      <w:pPr>
        <w:rPr>
          <w:rFonts w:cs="Arial"/>
          <w:szCs w:val="22"/>
        </w:rPr>
      </w:pPr>
      <w:r w:rsidRPr="0082269F">
        <w:rPr>
          <w:rFonts w:cs="Arial"/>
          <w:szCs w:val="22"/>
        </w:rPr>
        <w:t xml:space="preserve">Membership category: </w:t>
      </w:r>
      <w:r w:rsidR="0082269F">
        <w:rPr>
          <w:rFonts w:cs="Arial"/>
          <w:szCs w:val="22"/>
        </w:rPr>
        <w:tab/>
      </w:r>
      <w:r w:rsidR="00846094" w:rsidRPr="0082269F">
        <w:rPr>
          <w:rFonts w:cs="Arial"/>
          <w:szCs w:val="22"/>
        </w:rPr>
        <w:t>Observational Studies</w:t>
      </w:r>
    </w:p>
    <w:p w14:paraId="1A960B2A" w14:textId="5351285E" w:rsidR="00D87B86" w:rsidRPr="0082269F" w:rsidRDefault="00D87B86" w:rsidP="00D87B86">
      <w:pPr>
        <w:rPr>
          <w:szCs w:val="22"/>
        </w:rPr>
      </w:pPr>
      <w:r w:rsidRPr="0082269F">
        <w:rPr>
          <w:szCs w:val="22"/>
        </w:rPr>
        <w:t xml:space="preserve">Date of appointment: </w:t>
      </w:r>
      <w:r w:rsidR="0082269F">
        <w:rPr>
          <w:szCs w:val="22"/>
        </w:rPr>
        <w:tab/>
      </w:r>
      <w:r w:rsidR="0082269F">
        <w:rPr>
          <w:szCs w:val="22"/>
        </w:rPr>
        <w:tab/>
      </w:r>
      <w:r w:rsidR="00846094" w:rsidRPr="0082269F">
        <w:rPr>
          <w:szCs w:val="22"/>
        </w:rPr>
        <w:t>27</w:t>
      </w:r>
      <w:r w:rsidR="00846094" w:rsidRPr="0082269F">
        <w:rPr>
          <w:szCs w:val="22"/>
          <w:vertAlign w:val="superscript"/>
        </w:rPr>
        <w:t>th</w:t>
      </w:r>
      <w:r w:rsidR="00846094" w:rsidRPr="0082269F">
        <w:rPr>
          <w:szCs w:val="22"/>
        </w:rPr>
        <w:t xml:space="preserve"> October 2015</w:t>
      </w:r>
    </w:p>
    <w:p w14:paraId="09371291" w14:textId="2298E0DB" w:rsidR="00D87B86" w:rsidRPr="0082269F" w:rsidRDefault="00D87B86" w:rsidP="00D87B86">
      <w:pPr>
        <w:rPr>
          <w:szCs w:val="22"/>
        </w:rPr>
      </w:pPr>
      <w:r w:rsidRPr="0082269F">
        <w:rPr>
          <w:szCs w:val="22"/>
        </w:rPr>
        <w:t xml:space="preserve">Current term expires: </w:t>
      </w:r>
      <w:r w:rsidR="0082269F">
        <w:rPr>
          <w:szCs w:val="22"/>
        </w:rPr>
        <w:tab/>
      </w:r>
      <w:r w:rsidR="0082269F">
        <w:rPr>
          <w:szCs w:val="22"/>
        </w:rPr>
        <w:tab/>
      </w:r>
      <w:r w:rsidR="00846094" w:rsidRPr="0082269F">
        <w:rPr>
          <w:szCs w:val="22"/>
        </w:rPr>
        <w:t>27</w:t>
      </w:r>
      <w:r w:rsidR="00846094" w:rsidRPr="0082269F">
        <w:rPr>
          <w:szCs w:val="22"/>
          <w:vertAlign w:val="superscript"/>
        </w:rPr>
        <w:t>th</w:t>
      </w:r>
      <w:r w:rsidR="00846094" w:rsidRPr="0082269F">
        <w:rPr>
          <w:szCs w:val="22"/>
        </w:rPr>
        <w:t xml:space="preserve"> October 2018</w:t>
      </w:r>
    </w:p>
    <w:p w14:paraId="4B791CF1" w14:textId="5499C90B" w:rsidR="00D87B86" w:rsidRDefault="00D87B86" w:rsidP="00D12CBE">
      <w:pPr>
        <w:rPr>
          <w:rFonts w:cs="Arial"/>
          <w:lang w:val="en-NZ"/>
        </w:rPr>
      </w:pPr>
    </w:p>
    <w:p w14:paraId="2AC28151" w14:textId="6BC09DD7" w:rsidR="00846094" w:rsidRPr="0082269F" w:rsidRDefault="00846094" w:rsidP="00D12CBE">
      <w:pPr>
        <w:rPr>
          <w:rFonts w:cs="Arial"/>
          <w:sz w:val="16"/>
          <w:szCs w:val="16"/>
          <w:lang w:val="en-NZ"/>
        </w:rPr>
      </w:pPr>
      <w:r w:rsidRPr="0082269F">
        <w:rPr>
          <w:rFonts w:cs="Arial"/>
          <w:sz w:val="16"/>
          <w:szCs w:val="16"/>
          <w:lang w:val="en-NZ"/>
        </w:rPr>
        <w:t>Dr Nicola Swain is currently a Senior Lecturer at the University of Otago (2007-present).  Prior to this she was a Research Fellow with the Christchurch Health and Development Study.  She has completed a Doctor of Philosophy (1998) and a Bachelor of Science, with honours (1994) at the University of Otago.  Dr Swain holds professional memberships with the Centre for Applied Positive Psychology, the International Positive Psychology Association and the New Zealand Pain Society.  Dr Swain specialises in Health Psychology and pain research. She has published over 40 refereed journal articles and regularly contributes to conferences. She teaches Health Psychology and Pain to medical students at the Dunedin School of Medicine. She also supervises students studying for PhDs, Masters and summer research projects in fields such as Dr-patient communication, child well-being, child-birth satisfaction and on-line interventions for pain.</w:t>
      </w:r>
    </w:p>
    <w:p w14:paraId="57741EFD" w14:textId="1CD5C0AE" w:rsidR="00846094" w:rsidRDefault="00846094" w:rsidP="00D12CBE">
      <w:pPr>
        <w:rPr>
          <w:rFonts w:cs="Arial"/>
          <w:lang w:val="en-NZ"/>
        </w:rPr>
      </w:pPr>
    </w:p>
    <w:p w14:paraId="2D6F6A66" w14:textId="1187B7BA" w:rsidR="00846094" w:rsidRPr="00846094" w:rsidRDefault="00846094" w:rsidP="00D12CBE">
      <w:pPr>
        <w:rPr>
          <w:rFonts w:cs="Arial"/>
          <w:b/>
          <w:bCs/>
          <w:lang w:val="en-NZ"/>
        </w:rPr>
      </w:pPr>
      <w:r w:rsidRPr="00846094">
        <w:rPr>
          <w:rFonts w:cs="Arial"/>
          <w:b/>
          <w:bCs/>
          <w:lang w:val="en-NZ"/>
        </w:rPr>
        <w:lastRenderedPageBreak/>
        <w:t>A/Prof Mira Harrison-Woolrych</w:t>
      </w:r>
    </w:p>
    <w:p w14:paraId="328F40DD" w14:textId="5DF7094C" w:rsidR="00846094" w:rsidRPr="0082269F" w:rsidRDefault="00846094" w:rsidP="00846094">
      <w:pPr>
        <w:rPr>
          <w:rFonts w:cs="Arial"/>
          <w:szCs w:val="22"/>
        </w:rPr>
      </w:pPr>
      <w:r w:rsidRPr="0082269F">
        <w:rPr>
          <w:rFonts w:cs="Arial"/>
          <w:szCs w:val="22"/>
        </w:rPr>
        <w:t xml:space="preserve">Membership category: </w:t>
      </w:r>
      <w:r w:rsidR="0082269F">
        <w:rPr>
          <w:rFonts w:cs="Arial"/>
          <w:szCs w:val="22"/>
        </w:rPr>
        <w:tab/>
      </w:r>
      <w:r w:rsidR="004A0280" w:rsidRPr="0082269F">
        <w:rPr>
          <w:rFonts w:cs="Arial"/>
          <w:szCs w:val="22"/>
        </w:rPr>
        <w:t xml:space="preserve">Intervention </w:t>
      </w:r>
      <w:r w:rsidRPr="0082269F">
        <w:rPr>
          <w:rFonts w:cs="Arial"/>
          <w:szCs w:val="22"/>
        </w:rPr>
        <w:t>Studies</w:t>
      </w:r>
    </w:p>
    <w:p w14:paraId="3CB81A87" w14:textId="6F9D3905" w:rsidR="00846094" w:rsidRPr="0082269F" w:rsidRDefault="00846094" w:rsidP="00846094">
      <w:pPr>
        <w:rPr>
          <w:szCs w:val="22"/>
        </w:rPr>
      </w:pPr>
      <w:r w:rsidRPr="0082269F">
        <w:rPr>
          <w:szCs w:val="22"/>
        </w:rPr>
        <w:t xml:space="preserve">Date of appointment: </w:t>
      </w:r>
      <w:r w:rsidR="0082269F">
        <w:rPr>
          <w:szCs w:val="22"/>
        </w:rPr>
        <w:tab/>
      </w:r>
      <w:r w:rsidR="0082269F">
        <w:rPr>
          <w:szCs w:val="22"/>
        </w:rPr>
        <w:tab/>
      </w:r>
      <w:r w:rsidRPr="0082269F">
        <w:rPr>
          <w:szCs w:val="22"/>
        </w:rPr>
        <w:t>27</w:t>
      </w:r>
      <w:r w:rsidRPr="0082269F">
        <w:rPr>
          <w:szCs w:val="22"/>
          <w:vertAlign w:val="superscript"/>
        </w:rPr>
        <w:t>th</w:t>
      </w:r>
      <w:r w:rsidRPr="0082269F">
        <w:rPr>
          <w:szCs w:val="22"/>
        </w:rPr>
        <w:t xml:space="preserve"> October 2015</w:t>
      </w:r>
    </w:p>
    <w:p w14:paraId="7DDE8861" w14:textId="32C318A4" w:rsidR="00846094" w:rsidRPr="0082269F" w:rsidRDefault="00846094" w:rsidP="00846094">
      <w:pPr>
        <w:rPr>
          <w:szCs w:val="22"/>
        </w:rPr>
      </w:pPr>
      <w:r w:rsidRPr="0082269F">
        <w:rPr>
          <w:szCs w:val="22"/>
        </w:rPr>
        <w:t xml:space="preserve">Current term expires: </w:t>
      </w:r>
      <w:r w:rsidR="0082269F">
        <w:rPr>
          <w:szCs w:val="22"/>
        </w:rPr>
        <w:tab/>
      </w:r>
      <w:r w:rsidR="0082269F">
        <w:rPr>
          <w:szCs w:val="22"/>
        </w:rPr>
        <w:tab/>
      </w:r>
      <w:r w:rsidRPr="0082269F">
        <w:rPr>
          <w:szCs w:val="22"/>
        </w:rPr>
        <w:t>27</w:t>
      </w:r>
      <w:r w:rsidRPr="0082269F">
        <w:rPr>
          <w:szCs w:val="22"/>
          <w:vertAlign w:val="superscript"/>
        </w:rPr>
        <w:t>th</w:t>
      </w:r>
      <w:r w:rsidRPr="0082269F">
        <w:rPr>
          <w:szCs w:val="22"/>
        </w:rPr>
        <w:t xml:space="preserve"> October 2018</w:t>
      </w:r>
    </w:p>
    <w:p w14:paraId="4F1EE5D5" w14:textId="6F63FA7C" w:rsidR="004A0280" w:rsidRDefault="004A0280" w:rsidP="00846094">
      <w:pPr>
        <w:rPr>
          <w:b/>
          <w:bCs/>
          <w:szCs w:val="22"/>
        </w:rPr>
      </w:pPr>
    </w:p>
    <w:p w14:paraId="698D6CA4" w14:textId="5A8B1DE3" w:rsidR="004A0280" w:rsidRPr="0082269F" w:rsidRDefault="004A0280" w:rsidP="00846094">
      <w:pPr>
        <w:rPr>
          <w:rFonts w:cs="Arial"/>
          <w:sz w:val="16"/>
          <w:szCs w:val="16"/>
          <w:lang w:val="en-NZ"/>
        </w:rPr>
      </w:pPr>
      <w:r w:rsidRPr="0082269F">
        <w:rPr>
          <w:rFonts w:cs="Arial"/>
          <w:sz w:val="16"/>
          <w:szCs w:val="16"/>
          <w:lang w:val="en-NZ"/>
        </w:rPr>
        <w:t>Dr Harrison-Woolrych is the former director of the Intensive Medicines Monitoring Programme for the Department of Preventative and Social Medicine, University of Otago.  She has extensive research experience in pharmacovigilance and pharmacoepidemiology and is a former member of the executive of the International Society of Pharmacovigilence (2009-2012) and the Medicines Assessment Advisory Committee (2003-2011).  Dr Harrison-Woolrych holds a Bachelor of Medicine (1989), Doctor of Medicine (1995) University of Southampton, and is a Fellow of the Royal College of Obstetricians and Gynaecologists.</w:t>
      </w:r>
    </w:p>
    <w:p w14:paraId="5ACD0F62" w14:textId="77777777" w:rsidR="004A0280" w:rsidRPr="004A0280" w:rsidRDefault="004A0280" w:rsidP="00846094">
      <w:pPr>
        <w:rPr>
          <w:szCs w:val="22"/>
        </w:rPr>
      </w:pPr>
    </w:p>
    <w:p w14:paraId="1EA01EFB" w14:textId="0D86D2D3" w:rsidR="00846094" w:rsidRPr="004A0280" w:rsidRDefault="004A0280" w:rsidP="00D12CBE">
      <w:pPr>
        <w:rPr>
          <w:rFonts w:cs="Arial"/>
          <w:b/>
          <w:bCs/>
          <w:lang w:val="en-NZ"/>
        </w:rPr>
      </w:pPr>
      <w:r w:rsidRPr="004A0280">
        <w:rPr>
          <w:rFonts w:cs="Arial"/>
          <w:b/>
          <w:bCs/>
          <w:lang w:val="en-NZ"/>
        </w:rPr>
        <w:t>Mrs Kate O’Connor</w:t>
      </w:r>
    </w:p>
    <w:p w14:paraId="39293AA3" w14:textId="01951922" w:rsidR="004A0280" w:rsidRPr="0082269F" w:rsidRDefault="004A0280" w:rsidP="004A0280">
      <w:pPr>
        <w:rPr>
          <w:rFonts w:cs="Arial"/>
          <w:szCs w:val="22"/>
        </w:rPr>
      </w:pPr>
      <w:r w:rsidRPr="0082269F">
        <w:rPr>
          <w:rFonts w:cs="Arial"/>
          <w:szCs w:val="22"/>
        </w:rPr>
        <w:t xml:space="preserve">Membership category: </w:t>
      </w:r>
      <w:r w:rsidR="0082269F">
        <w:rPr>
          <w:rFonts w:cs="Arial"/>
          <w:szCs w:val="22"/>
        </w:rPr>
        <w:tab/>
      </w:r>
      <w:r w:rsidR="0079300D" w:rsidRPr="0082269F">
        <w:rPr>
          <w:rFonts w:cs="Arial"/>
          <w:szCs w:val="22"/>
        </w:rPr>
        <w:t>Ethical and Moral Reasoning</w:t>
      </w:r>
    </w:p>
    <w:p w14:paraId="7DBB5501" w14:textId="0D4816D2" w:rsidR="004A0280" w:rsidRPr="0082269F" w:rsidRDefault="004A0280" w:rsidP="004A0280">
      <w:pPr>
        <w:rPr>
          <w:szCs w:val="22"/>
        </w:rPr>
      </w:pPr>
      <w:r w:rsidRPr="0082269F">
        <w:rPr>
          <w:szCs w:val="22"/>
        </w:rPr>
        <w:t xml:space="preserve">Date of appointment: </w:t>
      </w:r>
      <w:r w:rsidR="0082269F">
        <w:rPr>
          <w:szCs w:val="22"/>
        </w:rPr>
        <w:tab/>
      </w:r>
      <w:r w:rsidR="0082269F">
        <w:rPr>
          <w:szCs w:val="22"/>
        </w:rPr>
        <w:tab/>
      </w:r>
      <w:r w:rsidR="0079300D" w:rsidRPr="0082269F">
        <w:rPr>
          <w:szCs w:val="22"/>
        </w:rPr>
        <w:t>14</w:t>
      </w:r>
      <w:r w:rsidR="0079300D" w:rsidRPr="0082269F">
        <w:rPr>
          <w:szCs w:val="22"/>
          <w:vertAlign w:val="superscript"/>
        </w:rPr>
        <w:t>th</w:t>
      </w:r>
      <w:r w:rsidR="0079300D" w:rsidRPr="0082269F">
        <w:rPr>
          <w:szCs w:val="22"/>
        </w:rPr>
        <w:t xml:space="preserve"> December 2015</w:t>
      </w:r>
    </w:p>
    <w:p w14:paraId="16B906BF" w14:textId="1AB3BBC1" w:rsidR="004A0280" w:rsidRPr="0082269F" w:rsidRDefault="004A0280" w:rsidP="004A0280">
      <w:pPr>
        <w:rPr>
          <w:szCs w:val="22"/>
        </w:rPr>
      </w:pPr>
      <w:r w:rsidRPr="0082269F">
        <w:rPr>
          <w:szCs w:val="22"/>
        </w:rPr>
        <w:t xml:space="preserve">Current term expires: </w:t>
      </w:r>
      <w:r w:rsidR="0082269F">
        <w:rPr>
          <w:szCs w:val="22"/>
        </w:rPr>
        <w:tab/>
      </w:r>
      <w:r w:rsidR="0082269F">
        <w:rPr>
          <w:szCs w:val="22"/>
        </w:rPr>
        <w:tab/>
      </w:r>
      <w:r w:rsidR="0079300D" w:rsidRPr="0082269F">
        <w:rPr>
          <w:szCs w:val="22"/>
        </w:rPr>
        <w:t>14</w:t>
      </w:r>
      <w:r w:rsidR="0079300D" w:rsidRPr="0082269F">
        <w:rPr>
          <w:szCs w:val="22"/>
          <w:vertAlign w:val="superscript"/>
        </w:rPr>
        <w:t>th</w:t>
      </w:r>
      <w:r w:rsidR="0079300D" w:rsidRPr="0082269F">
        <w:rPr>
          <w:szCs w:val="22"/>
        </w:rPr>
        <w:t xml:space="preserve"> December 2018</w:t>
      </w:r>
    </w:p>
    <w:p w14:paraId="16D86D93" w14:textId="07F0626B" w:rsidR="0079300D" w:rsidRDefault="0079300D" w:rsidP="004A0280">
      <w:pPr>
        <w:rPr>
          <w:b/>
          <w:bCs/>
          <w:szCs w:val="22"/>
        </w:rPr>
      </w:pPr>
    </w:p>
    <w:p w14:paraId="2BFC5753" w14:textId="4FA697D5" w:rsidR="0079300D" w:rsidRPr="0082269F" w:rsidRDefault="0079300D" w:rsidP="004A0280">
      <w:pPr>
        <w:rPr>
          <w:rFonts w:cs="Arial"/>
          <w:sz w:val="16"/>
          <w:szCs w:val="16"/>
          <w:lang w:val="en-NZ"/>
        </w:rPr>
      </w:pPr>
      <w:r w:rsidRPr="0082269F">
        <w:rPr>
          <w:rFonts w:cs="Arial"/>
          <w:sz w:val="16"/>
          <w:szCs w:val="16"/>
          <w:lang w:val="en-NZ"/>
        </w:rPr>
        <w:t>Kate O'Connor is the Executive Secretary of the AUT Ethics Committee, having been a member of the committee for 5 years whist working as Senior Research Contracts Specialist in AUT's Research Office. Prior to this she worked as a research Contracts Manager for Uni Services Ltd in the University of Auckland's School of Population Health, and was Secretary for the University of Auckland's Human Participants Ethics Committee, and the Biological Safety Committee. She has Master of Arts in philosophy and a Post Graduate Diploma in Business. She is a member of the NZ Branch Executive of the Australasian Research Management Society. In 2014, Kate began a DHSc investigating how Michel Foucault’s theoretical toolbox may be used to inspire transformation in the practice of research ethics committees.</w:t>
      </w:r>
    </w:p>
    <w:p w14:paraId="451BAE87" w14:textId="52035D50" w:rsidR="0079300D" w:rsidRPr="00322CE2" w:rsidRDefault="0079300D" w:rsidP="004A0280">
      <w:pPr>
        <w:rPr>
          <w:b/>
          <w:bCs/>
          <w:szCs w:val="22"/>
        </w:rPr>
      </w:pPr>
    </w:p>
    <w:p w14:paraId="661FB1F5" w14:textId="70323F4E" w:rsidR="0079300D" w:rsidRPr="00322CE2" w:rsidRDefault="00322CE2" w:rsidP="004A0280">
      <w:pPr>
        <w:rPr>
          <w:b/>
          <w:bCs/>
          <w:szCs w:val="22"/>
        </w:rPr>
      </w:pPr>
      <w:r w:rsidRPr="00322CE2">
        <w:rPr>
          <w:b/>
          <w:bCs/>
          <w:szCs w:val="22"/>
        </w:rPr>
        <w:t>Dr Cordelia Thomas (co-opt)</w:t>
      </w:r>
    </w:p>
    <w:p w14:paraId="3D8B5288" w14:textId="7C3699AD" w:rsidR="00322CE2" w:rsidRPr="0082269F" w:rsidRDefault="00322CE2" w:rsidP="00322CE2">
      <w:pPr>
        <w:rPr>
          <w:rFonts w:cs="Arial"/>
          <w:szCs w:val="22"/>
        </w:rPr>
      </w:pPr>
      <w:r w:rsidRPr="0082269F">
        <w:rPr>
          <w:rFonts w:cs="Arial"/>
          <w:szCs w:val="22"/>
        </w:rPr>
        <w:t xml:space="preserve">Membership category: </w:t>
      </w:r>
      <w:r w:rsidR="0082269F">
        <w:rPr>
          <w:rFonts w:cs="Arial"/>
          <w:szCs w:val="22"/>
        </w:rPr>
        <w:tab/>
      </w:r>
      <w:r w:rsidRPr="0082269F">
        <w:rPr>
          <w:rFonts w:cs="Arial"/>
          <w:szCs w:val="22"/>
        </w:rPr>
        <w:t>Law</w:t>
      </w:r>
    </w:p>
    <w:p w14:paraId="24E9F5F6" w14:textId="3A4E3467" w:rsidR="00322CE2" w:rsidRPr="0082269F" w:rsidRDefault="00322CE2" w:rsidP="00322CE2">
      <w:pPr>
        <w:rPr>
          <w:szCs w:val="22"/>
        </w:rPr>
      </w:pPr>
      <w:r w:rsidRPr="0082269F">
        <w:rPr>
          <w:szCs w:val="22"/>
        </w:rPr>
        <w:t xml:space="preserve">Date of appointment: </w:t>
      </w:r>
      <w:r w:rsidR="0082269F">
        <w:rPr>
          <w:szCs w:val="22"/>
        </w:rPr>
        <w:tab/>
      </w:r>
      <w:r w:rsidR="0082269F">
        <w:rPr>
          <w:szCs w:val="22"/>
        </w:rPr>
        <w:tab/>
      </w:r>
      <w:r w:rsidRPr="0082269F">
        <w:rPr>
          <w:szCs w:val="22"/>
        </w:rPr>
        <w:t>20</w:t>
      </w:r>
      <w:r w:rsidRPr="0082269F">
        <w:rPr>
          <w:szCs w:val="22"/>
          <w:vertAlign w:val="superscript"/>
        </w:rPr>
        <w:t>th</w:t>
      </w:r>
      <w:r w:rsidRPr="0082269F">
        <w:rPr>
          <w:szCs w:val="22"/>
        </w:rPr>
        <w:t xml:space="preserve"> May 2017</w:t>
      </w:r>
    </w:p>
    <w:p w14:paraId="3E8DADF1" w14:textId="7426CF5D" w:rsidR="00322CE2" w:rsidRPr="0082269F" w:rsidRDefault="00322CE2" w:rsidP="00322CE2">
      <w:pPr>
        <w:rPr>
          <w:szCs w:val="22"/>
        </w:rPr>
      </w:pPr>
      <w:r w:rsidRPr="0082269F">
        <w:rPr>
          <w:szCs w:val="22"/>
        </w:rPr>
        <w:t xml:space="preserve">Current term expires: </w:t>
      </w:r>
      <w:r w:rsidR="0082269F">
        <w:rPr>
          <w:szCs w:val="22"/>
        </w:rPr>
        <w:tab/>
      </w:r>
      <w:r w:rsidR="0082269F">
        <w:rPr>
          <w:szCs w:val="22"/>
        </w:rPr>
        <w:tab/>
      </w:r>
      <w:r w:rsidRPr="0082269F">
        <w:rPr>
          <w:szCs w:val="22"/>
        </w:rPr>
        <w:t>20</w:t>
      </w:r>
      <w:r w:rsidRPr="0082269F">
        <w:rPr>
          <w:szCs w:val="22"/>
          <w:vertAlign w:val="superscript"/>
        </w:rPr>
        <w:t>th</w:t>
      </w:r>
      <w:r w:rsidRPr="0082269F">
        <w:rPr>
          <w:szCs w:val="22"/>
        </w:rPr>
        <w:t xml:space="preserve"> May 2020</w:t>
      </w:r>
    </w:p>
    <w:p w14:paraId="7E5953E4" w14:textId="77777777" w:rsidR="0079300D" w:rsidRPr="0079300D" w:rsidRDefault="0079300D" w:rsidP="004A0280">
      <w:pPr>
        <w:rPr>
          <w:szCs w:val="22"/>
        </w:rPr>
      </w:pPr>
    </w:p>
    <w:p w14:paraId="1EFB23BC" w14:textId="36BD91EC" w:rsidR="00B4506F" w:rsidRPr="0082269F" w:rsidRDefault="00322CE2" w:rsidP="00D12CBE">
      <w:pPr>
        <w:rPr>
          <w:rFonts w:cs="Arial"/>
          <w:sz w:val="16"/>
          <w:szCs w:val="16"/>
          <w:lang w:val="en-NZ"/>
        </w:rPr>
      </w:pPr>
      <w:r w:rsidRPr="0082269F">
        <w:rPr>
          <w:rFonts w:cs="Arial"/>
          <w:sz w:val="16"/>
          <w:szCs w:val="16"/>
          <w:lang w:val="en-NZ"/>
        </w:rPr>
        <w:t>Dr Cordelia Thomas. LLB (Otago), LLM(Hons) and PhD (VUW). Barrister and Solicitor, Cordelia is currently Associate Health and Disability Commissioner – Investigations. She was a Specialist Senior Legal Advisor to the Health and Disability Commissioner. She took up that position in 2009 after working as a Senior Legal Adviser to the Bioethics Council working at the Ministry for the Environment. Previous law lecturer at Wellington Polytechnic and then Massey University, Wellington. Currently the New Zealand Law Society’s National Course Director of the Legal Executive Programme.</w:t>
      </w:r>
    </w:p>
    <w:p w14:paraId="2193CBD9" w14:textId="3E0017C1" w:rsidR="00322CE2" w:rsidRDefault="00322CE2" w:rsidP="00D12CBE">
      <w:pPr>
        <w:rPr>
          <w:rFonts w:cs="Arial"/>
          <w:lang w:val="en-NZ"/>
        </w:rPr>
      </w:pPr>
    </w:p>
    <w:p w14:paraId="249C0B60" w14:textId="38CA430A" w:rsidR="00322CE2" w:rsidRPr="00EF57E8" w:rsidRDefault="00EF57E8" w:rsidP="00D12CBE">
      <w:pPr>
        <w:rPr>
          <w:rFonts w:cs="Arial"/>
          <w:b/>
          <w:bCs/>
          <w:lang w:val="en-NZ"/>
        </w:rPr>
      </w:pPr>
      <w:r w:rsidRPr="00EF57E8">
        <w:rPr>
          <w:rFonts w:cs="Arial"/>
          <w:b/>
          <w:bCs/>
          <w:lang w:val="en-NZ"/>
        </w:rPr>
        <w:t>Ms Rochelle Style (co-opt)</w:t>
      </w:r>
    </w:p>
    <w:p w14:paraId="567AFB8D" w14:textId="0FEE295C" w:rsidR="00EF57E8" w:rsidRPr="0082269F" w:rsidRDefault="00EF57E8" w:rsidP="00EF57E8">
      <w:pPr>
        <w:rPr>
          <w:rFonts w:cs="Arial"/>
          <w:szCs w:val="22"/>
        </w:rPr>
      </w:pPr>
      <w:r w:rsidRPr="0082269F">
        <w:rPr>
          <w:rFonts w:cs="Arial"/>
          <w:szCs w:val="22"/>
        </w:rPr>
        <w:t>Membership category:</w:t>
      </w:r>
      <w:r w:rsidR="00201B95" w:rsidRPr="0082269F">
        <w:t xml:space="preserve"> </w:t>
      </w:r>
      <w:r w:rsidR="0082269F">
        <w:tab/>
      </w:r>
      <w:r w:rsidR="00201B95" w:rsidRPr="0082269F">
        <w:rPr>
          <w:rFonts w:cs="Arial"/>
          <w:szCs w:val="22"/>
        </w:rPr>
        <w:t>Ethics &amp; Moral Reasoning</w:t>
      </w:r>
    </w:p>
    <w:p w14:paraId="47113FB7" w14:textId="50C6F739" w:rsidR="00EF57E8" w:rsidRPr="0082269F" w:rsidRDefault="00EF57E8" w:rsidP="00EF57E8">
      <w:pPr>
        <w:rPr>
          <w:szCs w:val="22"/>
        </w:rPr>
      </w:pPr>
      <w:r w:rsidRPr="0082269F">
        <w:rPr>
          <w:szCs w:val="22"/>
        </w:rPr>
        <w:t xml:space="preserve">Date of appointment: </w:t>
      </w:r>
      <w:r w:rsidR="0082269F">
        <w:rPr>
          <w:szCs w:val="22"/>
        </w:rPr>
        <w:tab/>
      </w:r>
      <w:r w:rsidR="0082269F">
        <w:rPr>
          <w:szCs w:val="22"/>
        </w:rPr>
        <w:tab/>
      </w:r>
      <w:r w:rsidR="00FD321C" w:rsidRPr="0082269F">
        <w:rPr>
          <w:szCs w:val="22"/>
        </w:rPr>
        <w:t>14</w:t>
      </w:r>
      <w:r w:rsidR="00FD321C" w:rsidRPr="0082269F">
        <w:rPr>
          <w:szCs w:val="22"/>
          <w:vertAlign w:val="superscript"/>
        </w:rPr>
        <w:t>th</w:t>
      </w:r>
      <w:r w:rsidR="00FD321C" w:rsidRPr="0082269F">
        <w:rPr>
          <w:szCs w:val="22"/>
        </w:rPr>
        <w:t xml:space="preserve"> June 2017</w:t>
      </w:r>
    </w:p>
    <w:p w14:paraId="7BC6341B" w14:textId="3B5A2C9D" w:rsidR="00EF57E8" w:rsidRPr="0082269F" w:rsidRDefault="00EF57E8" w:rsidP="00EF57E8">
      <w:pPr>
        <w:rPr>
          <w:szCs w:val="22"/>
        </w:rPr>
      </w:pPr>
      <w:r w:rsidRPr="0082269F">
        <w:rPr>
          <w:szCs w:val="22"/>
        </w:rPr>
        <w:t xml:space="preserve">Current term expires: </w:t>
      </w:r>
      <w:r w:rsidR="0082269F">
        <w:rPr>
          <w:szCs w:val="22"/>
        </w:rPr>
        <w:tab/>
      </w:r>
      <w:r w:rsidR="0082269F">
        <w:rPr>
          <w:szCs w:val="22"/>
        </w:rPr>
        <w:tab/>
      </w:r>
      <w:r w:rsidR="00FD321C" w:rsidRPr="0082269F">
        <w:rPr>
          <w:szCs w:val="22"/>
        </w:rPr>
        <w:t>14</w:t>
      </w:r>
      <w:r w:rsidR="00FD321C" w:rsidRPr="0082269F">
        <w:rPr>
          <w:szCs w:val="22"/>
          <w:vertAlign w:val="superscript"/>
        </w:rPr>
        <w:t>th</w:t>
      </w:r>
      <w:r w:rsidR="00FD321C" w:rsidRPr="0082269F">
        <w:rPr>
          <w:szCs w:val="22"/>
        </w:rPr>
        <w:t xml:space="preserve"> June 2020</w:t>
      </w:r>
    </w:p>
    <w:p w14:paraId="23936FF1" w14:textId="6A3A45F7" w:rsidR="00322CE2" w:rsidRDefault="00322CE2" w:rsidP="00D12CBE">
      <w:pPr>
        <w:rPr>
          <w:rFonts w:cs="Arial"/>
          <w:lang w:val="en-NZ"/>
        </w:rPr>
      </w:pPr>
    </w:p>
    <w:p w14:paraId="589B17A1" w14:textId="6D3C82A9" w:rsidR="00322CE2" w:rsidRPr="0082269F" w:rsidRDefault="00FD321C" w:rsidP="00D12CBE">
      <w:pPr>
        <w:rPr>
          <w:rFonts w:cs="Arial"/>
          <w:sz w:val="16"/>
          <w:szCs w:val="16"/>
          <w:lang w:val="en-NZ"/>
        </w:rPr>
      </w:pPr>
      <w:r w:rsidRPr="0082269F">
        <w:rPr>
          <w:rFonts w:cs="Arial"/>
          <w:sz w:val="16"/>
          <w:szCs w:val="16"/>
          <w:lang w:val="en-NZ"/>
        </w:rPr>
        <w:t>Rochelle Style holds an Honours Degree in Law (University of Canterbury, 1985) and a Masters of Bioethics &amp; Health Law (Distinction) (University of Otago, 2017). She was a partner in one of New Zealand’s leading law firms, Bell Gully, and acted as Litigation Counsel on behalf of PHARMAC. She is a current Ministerial appointee on the Northern A Health and Disability Ethics Committee and was a member of an expert Working Party appointed by the Ministry of Health to update the National Ethical Health Research guidelines (September 2017-March 2018).   She also has valuable clinical ethics experience gained through her appointment, over 5 years, as a member of the Capital &amp; Coast DHB’s Clinical Ethics Advisory Group. Rochelle is also an independent researcher and has published on the governance of health data research in New Zealand and delivered lectures and presentations on data ethics, including at the University of Otago and Victoria University of Wellington.</w:t>
      </w:r>
    </w:p>
    <w:p w14:paraId="456D82F5" w14:textId="1545CAB2" w:rsidR="00FD321C" w:rsidRDefault="00FD321C" w:rsidP="00D12CBE">
      <w:pPr>
        <w:rPr>
          <w:rFonts w:cs="Arial"/>
          <w:lang w:val="en-NZ"/>
        </w:rPr>
      </w:pPr>
    </w:p>
    <w:p w14:paraId="317DD267" w14:textId="0129DA2E" w:rsidR="00FD321C" w:rsidRPr="00D54734" w:rsidRDefault="00D54734" w:rsidP="00D12CBE">
      <w:pPr>
        <w:rPr>
          <w:rFonts w:cs="Arial"/>
          <w:b/>
          <w:bCs/>
          <w:lang w:val="en-NZ"/>
        </w:rPr>
      </w:pPr>
      <w:r w:rsidRPr="00D54734">
        <w:rPr>
          <w:rFonts w:cs="Arial"/>
          <w:b/>
          <w:bCs/>
          <w:lang w:val="en-NZ"/>
        </w:rPr>
        <w:t xml:space="preserve">Ms Sandy Gill* (co-opt)         </w:t>
      </w:r>
    </w:p>
    <w:p w14:paraId="42B5D09D" w14:textId="0D6E5C47" w:rsidR="00D54734" w:rsidRPr="0082269F" w:rsidRDefault="00D54734" w:rsidP="00D54734">
      <w:pPr>
        <w:rPr>
          <w:rFonts w:cs="Arial"/>
          <w:szCs w:val="22"/>
        </w:rPr>
      </w:pPr>
      <w:r w:rsidRPr="0082269F">
        <w:rPr>
          <w:rFonts w:cs="Arial"/>
          <w:szCs w:val="22"/>
        </w:rPr>
        <w:t>Membership category:</w:t>
      </w:r>
      <w:r w:rsidRPr="0082269F">
        <w:t xml:space="preserve"> </w:t>
      </w:r>
      <w:r w:rsidR="0082269F">
        <w:tab/>
      </w:r>
      <w:r w:rsidR="004D51D0" w:rsidRPr="0082269F">
        <w:rPr>
          <w:rFonts w:cs="Arial"/>
          <w:szCs w:val="22"/>
        </w:rPr>
        <w:t>Consumer/Community Perspectives</w:t>
      </w:r>
    </w:p>
    <w:p w14:paraId="5410E8B5" w14:textId="14F989A0" w:rsidR="00D54734" w:rsidRPr="0082269F" w:rsidRDefault="00D54734" w:rsidP="00D54734">
      <w:pPr>
        <w:rPr>
          <w:szCs w:val="22"/>
        </w:rPr>
      </w:pPr>
      <w:r w:rsidRPr="0082269F">
        <w:rPr>
          <w:szCs w:val="22"/>
        </w:rPr>
        <w:t xml:space="preserve">Date of appointment: </w:t>
      </w:r>
      <w:r w:rsidR="0082269F">
        <w:rPr>
          <w:szCs w:val="22"/>
        </w:rPr>
        <w:tab/>
      </w:r>
      <w:r w:rsidR="0082269F">
        <w:rPr>
          <w:szCs w:val="22"/>
        </w:rPr>
        <w:tab/>
      </w:r>
      <w:r w:rsidR="004D51D0" w:rsidRPr="0082269F">
        <w:rPr>
          <w:szCs w:val="22"/>
        </w:rPr>
        <w:t>30</w:t>
      </w:r>
      <w:r w:rsidR="004D51D0" w:rsidRPr="0082269F">
        <w:rPr>
          <w:szCs w:val="22"/>
          <w:vertAlign w:val="superscript"/>
        </w:rPr>
        <w:t>th</w:t>
      </w:r>
      <w:r w:rsidR="004D51D0" w:rsidRPr="0082269F">
        <w:rPr>
          <w:szCs w:val="22"/>
        </w:rPr>
        <w:t xml:space="preserve"> July 2017</w:t>
      </w:r>
    </w:p>
    <w:p w14:paraId="27BC4125" w14:textId="55C5869F" w:rsidR="00D54734" w:rsidRPr="0082269F" w:rsidRDefault="00D54734" w:rsidP="00D54734">
      <w:pPr>
        <w:rPr>
          <w:szCs w:val="22"/>
        </w:rPr>
      </w:pPr>
      <w:r w:rsidRPr="0082269F">
        <w:rPr>
          <w:szCs w:val="22"/>
        </w:rPr>
        <w:t xml:space="preserve">Current term expires: </w:t>
      </w:r>
      <w:r w:rsidR="0082269F">
        <w:rPr>
          <w:szCs w:val="22"/>
        </w:rPr>
        <w:tab/>
      </w:r>
      <w:r w:rsidR="0082269F">
        <w:rPr>
          <w:szCs w:val="22"/>
        </w:rPr>
        <w:tab/>
      </w:r>
      <w:r w:rsidR="004D51D0" w:rsidRPr="0082269F">
        <w:rPr>
          <w:szCs w:val="22"/>
        </w:rPr>
        <w:t>20</w:t>
      </w:r>
      <w:r w:rsidR="004D51D0" w:rsidRPr="0082269F">
        <w:rPr>
          <w:szCs w:val="22"/>
          <w:vertAlign w:val="superscript"/>
        </w:rPr>
        <w:t>th</w:t>
      </w:r>
      <w:r w:rsidR="004D51D0" w:rsidRPr="0082269F">
        <w:rPr>
          <w:szCs w:val="22"/>
        </w:rPr>
        <w:t xml:space="preserve"> July 2020</w:t>
      </w:r>
    </w:p>
    <w:p w14:paraId="1072516B" w14:textId="0CAA224F" w:rsidR="00FD321C" w:rsidRDefault="00FD321C" w:rsidP="00D12CBE">
      <w:pPr>
        <w:rPr>
          <w:rFonts w:cs="Arial"/>
          <w:lang w:val="en-NZ"/>
        </w:rPr>
      </w:pPr>
    </w:p>
    <w:p w14:paraId="44C1131D" w14:textId="6FC399D8" w:rsidR="004D51D0" w:rsidRPr="0082269F" w:rsidRDefault="004D51D0" w:rsidP="00D12CBE">
      <w:pPr>
        <w:rPr>
          <w:rFonts w:cs="Arial"/>
          <w:sz w:val="16"/>
          <w:szCs w:val="16"/>
          <w:lang w:val="en-NZ"/>
        </w:rPr>
      </w:pPr>
      <w:r w:rsidRPr="0082269F">
        <w:rPr>
          <w:rFonts w:cs="Arial"/>
          <w:sz w:val="16"/>
          <w:szCs w:val="16"/>
          <w:lang w:val="en-NZ"/>
        </w:rPr>
        <w:t>Ms Sandy Gill (Nga Puhi) has her own consulting company and also works on a voluntary basis with various community groups assisting with policy and procedure, writing programmes and evaluations, clinical supervision of staff, business plans and strategic planning. She has a MA in Management (Massey), a MA in Criminal Justice (Victoria), a Certificate in Clinical Supervision(CIT) along with post graduate qualifications in Dispute Resolution (Massey) and Human Resources (Victoria). She has also worked with offenders, youth at risk, and in the area of Māori mental health. She and an Associate Member of AMINZ.</w:t>
      </w:r>
    </w:p>
    <w:p w14:paraId="336AB245" w14:textId="1F45CD92" w:rsidR="004D51D0" w:rsidRPr="00A878DC" w:rsidRDefault="004D51D0" w:rsidP="00D12CBE">
      <w:pPr>
        <w:rPr>
          <w:rFonts w:cs="Arial"/>
          <w:b/>
          <w:bCs/>
          <w:lang w:val="en-NZ"/>
        </w:rPr>
      </w:pPr>
    </w:p>
    <w:p w14:paraId="0ECA18E3" w14:textId="77777777" w:rsidR="0082269F" w:rsidRDefault="0082269F" w:rsidP="00D12CBE">
      <w:pPr>
        <w:rPr>
          <w:rFonts w:cs="Arial"/>
          <w:b/>
          <w:bCs/>
          <w:lang w:val="en-NZ"/>
        </w:rPr>
      </w:pPr>
    </w:p>
    <w:p w14:paraId="25C8FEEB" w14:textId="77777777" w:rsidR="0082269F" w:rsidRDefault="0082269F" w:rsidP="00D12CBE">
      <w:pPr>
        <w:rPr>
          <w:rFonts w:cs="Arial"/>
          <w:b/>
          <w:bCs/>
          <w:lang w:val="en-NZ"/>
        </w:rPr>
      </w:pPr>
    </w:p>
    <w:p w14:paraId="53EC1EF9" w14:textId="7A298465" w:rsidR="004D51D0" w:rsidRPr="00A878DC" w:rsidRDefault="00A878DC" w:rsidP="00D12CBE">
      <w:pPr>
        <w:rPr>
          <w:rFonts w:cs="Arial"/>
          <w:b/>
          <w:bCs/>
          <w:lang w:val="en-NZ"/>
        </w:rPr>
      </w:pPr>
      <w:r w:rsidRPr="00A878DC">
        <w:rPr>
          <w:rFonts w:cs="Arial"/>
          <w:b/>
          <w:bCs/>
          <w:lang w:val="en-NZ"/>
        </w:rPr>
        <w:lastRenderedPageBreak/>
        <w:t>Professor Jean Hay-Smith</w:t>
      </w:r>
    </w:p>
    <w:p w14:paraId="52FB89F1" w14:textId="2AE84A53" w:rsidR="00A878DC" w:rsidRPr="0082269F" w:rsidRDefault="00A878DC" w:rsidP="00A878DC">
      <w:pPr>
        <w:rPr>
          <w:rFonts w:cs="Arial"/>
          <w:szCs w:val="22"/>
        </w:rPr>
      </w:pPr>
      <w:r w:rsidRPr="0082269F">
        <w:rPr>
          <w:rFonts w:cs="Arial"/>
          <w:szCs w:val="22"/>
        </w:rPr>
        <w:t>Membership category:</w:t>
      </w:r>
      <w:r w:rsidRPr="0082269F">
        <w:t xml:space="preserve"> </w:t>
      </w:r>
      <w:r w:rsidR="0082269F">
        <w:tab/>
      </w:r>
      <w:r w:rsidRPr="0082269F">
        <w:rPr>
          <w:rFonts w:cs="Arial"/>
          <w:szCs w:val="22"/>
        </w:rPr>
        <w:t>Health &amp; Disability Service Provision</w:t>
      </w:r>
    </w:p>
    <w:p w14:paraId="16E7D32C" w14:textId="169EBF15" w:rsidR="00A878DC" w:rsidRPr="0082269F" w:rsidRDefault="00A878DC" w:rsidP="00A878DC">
      <w:pPr>
        <w:rPr>
          <w:szCs w:val="22"/>
        </w:rPr>
      </w:pPr>
      <w:r w:rsidRPr="0082269F">
        <w:rPr>
          <w:szCs w:val="22"/>
        </w:rPr>
        <w:t xml:space="preserve">Date of appointment: </w:t>
      </w:r>
      <w:r w:rsidR="0082269F">
        <w:rPr>
          <w:szCs w:val="22"/>
        </w:rPr>
        <w:tab/>
      </w:r>
      <w:r w:rsidR="0082269F">
        <w:rPr>
          <w:szCs w:val="22"/>
        </w:rPr>
        <w:tab/>
      </w:r>
      <w:r w:rsidRPr="0082269F">
        <w:rPr>
          <w:szCs w:val="22"/>
        </w:rPr>
        <w:t>31</w:t>
      </w:r>
      <w:r w:rsidRPr="0082269F">
        <w:rPr>
          <w:szCs w:val="22"/>
          <w:vertAlign w:val="superscript"/>
        </w:rPr>
        <w:t>st</w:t>
      </w:r>
      <w:r w:rsidRPr="0082269F">
        <w:rPr>
          <w:szCs w:val="22"/>
        </w:rPr>
        <w:t xml:space="preserve"> October 2018</w:t>
      </w:r>
    </w:p>
    <w:p w14:paraId="569CF2AF" w14:textId="40C98851" w:rsidR="00A878DC" w:rsidRPr="0082269F" w:rsidRDefault="00A878DC" w:rsidP="00A878DC">
      <w:pPr>
        <w:rPr>
          <w:szCs w:val="22"/>
        </w:rPr>
      </w:pPr>
      <w:r w:rsidRPr="0082269F">
        <w:rPr>
          <w:szCs w:val="22"/>
        </w:rPr>
        <w:t xml:space="preserve">Current term expires: </w:t>
      </w:r>
      <w:r w:rsidR="0082269F">
        <w:rPr>
          <w:szCs w:val="22"/>
        </w:rPr>
        <w:tab/>
      </w:r>
      <w:r w:rsidR="0082269F">
        <w:rPr>
          <w:szCs w:val="22"/>
        </w:rPr>
        <w:tab/>
      </w:r>
      <w:r w:rsidRPr="0082269F">
        <w:rPr>
          <w:szCs w:val="22"/>
        </w:rPr>
        <w:t>31</w:t>
      </w:r>
      <w:r w:rsidRPr="0082269F">
        <w:rPr>
          <w:szCs w:val="22"/>
          <w:vertAlign w:val="superscript"/>
        </w:rPr>
        <w:t>st</w:t>
      </w:r>
      <w:r w:rsidRPr="0082269F">
        <w:rPr>
          <w:szCs w:val="22"/>
        </w:rPr>
        <w:t xml:space="preserve"> October 2021</w:t>
      </w:r>
    </w:p>
    <w:p w14:paraId="04F8AC6D" w14:textId="30049AE8" w:rsidR="00A878DC" w:rsidRDefault="00A878DC" w:rsidP="00D12CBE">
      <w:pPr>
        <w:rPr>
          <w:rFonts w:cs="Arial"/>
          <w:b/>
          <w:bCs/>
          <w:lang w:val="en-NZ"/>
        </w:rPr>
      </w:pPr>
    </w:p>
    <w:p w14:paraId="3BB77812" w14:textId="49F0CD2C" w:rsidR="00A878DC" w:rsidRPr="0082269F" w:rsidRDefault="00A878DC" w:rsidP="00D12CBE">
      <w:pPr>
        <w:rPr>
          <w:rFonts w:cs="Arial"/>
          <w:sz w:val="16"/>
          <w:szCs w:val="16"/>
          <w:lang w:val="en-NZ"/>
        </w:rPr>
      </w:pPr>
      <w:r w:rsidRPr="0082269F">
        <w:rPr>
          <w:rFonts w:cs="Arial"/>
          <w:sz w:val="16"/>
          <w:szCs w:val="16"/>
          <w:lang w:val="en-NZ"/>
        </w:rPr>
        <w:t>Professor Jean trained as a physiotherapist, working in a range of clinical roles in the New Zealand and UK health sector. She completed a MSc in the UK, and a PhD at the University of Otago, both in the area of women’s health. Her particular research interest is in the management of bladder problems in adults, with and without neurological disorders. Research methods are another interest, and Jean has experience of a wide range of methods including research synthesis, experimental, observational, qualitative, and mixed methods. Jean is currently a full-time academic in rehabilitation at the University of Otago.</w:t>
      </w:r>
    </w:p>
    <w:p w14:paraId="35FBE5BB" w14:textId="1BA8FB1F" w:rsidR="00A878DC" w:rsidRDefault="00A878DC" w:rsidP="00D12CBE">
      <w:pPr>
        <w:rPr>
          <w:rFonts w:cs="Arial"/>
          <w:lang w:val="en-NZ"/>
        </w:rPr>
      </w:pPr>
    </w:p>
    <w:p w14:paraId="3CB692FA" w14:textId="63BE29CA" w:rsidR="00A878DC" w:rsidRPr="00A878DC" w:rsidRDefault="00A878DC" w:rsidP="00D12CBE">
      <w:pPr>
        <w:rPr>
          <w:rFonts w:cs="Arial"/>
          <w:b/>
          <w:bCs/>
          <w:lang w:val="en-NZ"/>
        </w:rPr>
      </w:pPr>
      <w:r w:rsidRPr="00A878DC">
        <w:rPr>
          <w:rFonts w:cs="Arial"/>
          <w:b/>
          <w:bCs/>
          <w:lang w:val="en-NZ"/>
        </w:rPr>
        <w:t>Dr Paul Chin</w:t>
      </w:r>
    </w:p>
    <w:p w14:paraId="7209E56D" w14:textId="0E7F6618" w:rsidR="00A878DC" w:rsidRPr="0082269F" w:rsidRDefault="00A878DC" w:rsidP="00A878DC">
      <w:pPr>
        <w:rPr>
          <w:rFonts w:cs="Arial"/>
          <w:szCs w:val="22"/>
        </w:rPr>
      </w:pPr>
      <w:r w:rsidRPr="0082269F">
        <w:rPr>
          <w:rFonts w:cs="Arial"/>
          <w:szCs w:val="22"/>
        </w:rPr>
        <w:t>Membership category:</w:t>
      </w:r>
      <w:r w:rsidRPr="0082269F">
        <w:t xml:space="preserve"> </w:t>
      </w:r>
      <w:r w:rsidR="0082269F">
        <w:tab/>
      </w:r>
      <w:r w:rsidR="00A63D41" w:rsidRPr="0082269F">
        <w:rPr>
          <w:rFonts w:cs="Arial"/>
          <w:szCs w:val="22"/>
        </w:rPr>
        <w:t>Intervention Studies</w:t>
      </w:r>
    </w:p>
    <w:p w14:paraId="00B380BC" w14:textId="6460D00F" w:rsidR="00A878DC" w:rsidRPr="0082269F" w:rsidRDefault="00A878DC" w:rsidP="00A878DC">
      <w:pPr>
        <w:rPr>
          <w:szCs w:val="22"/>
        </w:rPr>
      </w:pPr>
      <w:r w:rsidRPr="0082269F">
        <w:rPr>
          <w:szCs w:val="22"/>
        </w:rPr>
        <w:t xml:space="preserve">Date of appointment: </w:t>
      </w:r>
      <w:r w:rsidR="0082269F">
        <w:rPr>
          <w:szCs w:val="22"/>
        </w:rPr>
        <w:tab/>
      </w:r>
      <w:r w:rsidR="0082269F">
        <w:rPr>
          <w:szCs w:val="22"/>
        </w:rPr>
        <w:tab/>
      </w:r>
      <w:r w:rsidR="00A63D41" w:rsidRPr="0082269F">
        <w:rPr>
          <w:szCs w:val="22"/>
        </w:rPr>
        <w:t>27</w:t>
      </w:r>
      <w:r w:rsidR="00A63D41" w:rsidRPr="0082269F">
        <w:rPr>
          <w:szCs w:val="22"/>
          <w:vertAlign w:val="superscript"/>
        </w:rPr>
        <w:t>th</w:t>
      </w:r>
      <w:r w:rsidR="00A63D41" w:rsidRPr="0082269F">
        <w:rPr>
          <w:szCs w:val="22"/>
        </w:rPr>
        <w:t xml:space="preserve"> October 2018</w:t>
      </w:r>
    </w:p>
    <w:p w14:paraId="015E62C6" w14:textId="2B7D9846" w:rsidR="00A878DC" w:rsidRPr="0082269F" w:rsidRDefault="00A878DC" w:rsidP="00A878DC">
      <w:pPr>
        <w:rPr>
          <w:szCs w:val="22"/>
        </w:rPr>
      </w:pPr>
      <w:r w:rsidRPr="0082269F">
        <w:rPr>
          <w:szCs w:val="22"/>
        </w:rPr>
        <w:t xml:space="preserve">Current term expires: </w:t>
      </w:r>
      <w:r w:rsidR="0082269F">
        <w:rPr>
          <w:szCs w:val="22"/>
        </w:rPr>
        <w:tab/>
      </w:r>
      <w:r w:rsidR="0082269F">
        <w:rPr>
          <w:szCs w:val="22"/>
        </w:rPr>
        <w:tab/>
      </w:r>
      <w:r w:rsidR="00A63D41" w:rsidRPr="0082269F">
        <w:rPr>
          <w:szCs w:val="22"/>
        </w:rPr>
        <w:t>27</w:t>
      </w:r>
      <w:r w:rsidR="00A63D41" w:rsidRPr="0082269F">
        <w:rPr>
          <w:szCs w:val="22"/>
          <w:vertAlign w:val="superscript"/>
        </w:rPr>
        <w:t>th</w:t>
      </w:r>
      <w:r w:rsidR="00A63D41" w:rsidRPr="0082269F">
        <w:rPr>
          <w:szCs w:val="22"/>
        </w:rPr>
        <w:t xml:space="preserve"> October 2021</w:t>
      </w:r>
    </w:p>
    <w:p w14:paraId="115603B3" w14:textId="6569ECCF" w:rsidR="00A878DC" w:rsidRDefault="00A878DC" w:rsidP="00D12CBE">
      <w:pPr>
        <w:rPr>
          <w:rFonts w:cs="Arial"/>
          <w:lang w:val="en-NZ"/>
        </w:rPr>
      </w:pPr>
    </w:p>
    <w:p w14:paraId="2BAE9EDC" w14:textId="2A3C4FB9" w:rsidR="00A63D41" w:rsidRPr="0082269F" w:rsidRDefault="00A63D41" w:rsidP="00D12CBE">
      <w:pPr>
        <w:rPr>
          <w:rFonts w:cs="Arial"/>
          <w:sz w:val="16"/>
          <w:szCs w:val="16"/>
          <w:lang w:val="en-NZ"/>
        </w:rPr>
      </w:pPr>
      <w:r w:rsidRPr="0082269F">
        <w:rPr>
          <w:rFonts w:cs="Arial"/>
          <w:sz w:val="16"/>
          <w:szCs w:val="16"/>
          <w:lang w:val="en-NZ"/>
        </w:rPr>
        <w:t>Dr Paul Chin is a clinical pharmacologist, employed as a Senior Lecturer at the University of Otago, Christchurch and Senior Medical Officer at Canterbury District Health Board, New Zealand. He is also a qualified general physician, and completed a PhD in pharmacokinetic aspects of gentamicin and dabigatran in 2014. Research interests include therapeutic drug monitoring (including continuing work with anticoagulants and antimicrobials), quality use of medicines, electronic prescribing, and clinical decision support and estimation of renal function.</w:t>
      </w:r>
    </w:p>
    <w:p w14:paraId="07B7FE0B" w14:textId="650AD2E3" w:rsidR="004D51D0" w:rsidRDefault="004D51D0" w:rsidP="00D12CBE">
      <w:pPr>
        <w:rPr>
          <w:rFonts w:cs="Arial"/>
          <w:lang w:val="en-NZ"/>
        </w:rPr>
      </w:pPr>
    </w:p>
    <w:p w14:paraId="6B49472C" w14:textId="2F3FD01C" w:rsidR="00A63D41" w:rsidRPr="004A5741" w:rsidRDefault="004A5741" w:rsidP="00D12CBE">
      <w:pPr>
        <w:rPr>
          <w:rFonts w:cs="Arial"/>
          <w:b/>
          <w:bCs/>
          <w:lang w:val="en-NZ"/>
        </w:rPr>
      </w:pPr>
      <w:r w:rsidRPr="004A5741">
        <w:rPr>
          <w:rFonts w:cs="Arial"/>
          <w:b/>
          <w:bCs/>
          <w:lang w:val="en-NZ"/>
        </w:rPr>
        <w:t>Mrs Helen Walker (co-opt)</w:t>
      </w:r>
    </w:p>
    <w:p w14:paraId="1A4D1E3C" w14:textId="0C478515" w:rsidR="004A5741" w:rsidRPr="0082269F" w:rsidRDefault="004A5741" w:rsidP="004A5741">
      <w:pPr>
        <w:rPr>
          <w:rFonts w:cs="Arial"/>
          <w:szCs w:val="22"/>
        </w:rPr>
      </w:pPr>
      <w:r w:rsidRPr="0082269F">
        <w:rPr>
          <w:rFonts w:cs="Arial"/>
          <w:szCs w:val="22"/>
        </w:rPr>
        <w:t>Membership category:</w:t>
      </w:r>
      <w:r w:rsidRPr="0082269F">
        <w:t xml:space="preserve"> </w:t>
      </w:r>
      <w:r w:rsidR="0082269F">
        <w:tab/>
      </w:r>
      <w:r w:rsidRPr="0082269F">
        <w:rPr>
          <w:rFonts w:cs="Arial"/>
          <w:szCs w:val="22"/>
        </w:rPr>
        <w:t xml:space="preserve">Consumer &amp; Community Perspectives </w:t>
      </w:r>
    </w:p>
    <w:p w14:paraId="1B8D928E" w14:textId="76DCB9EB" w:rsidR="004A5741" w:rsidRPr="0082269F" w:rsidRDefault="004A5741" w:rsidP="004A5741">
      <w:pPr>
        <w:rPr>
          <w:szCs w:val="22"/>
        </w:rPr>
      </w:pPr>
      <w:r w:rsidRPr="0082269F">
        <w:rPr>
          <w:szCs w:val="22"/>
        </w:rPr>
        <w:t xml:space="preserve">Date of appointment: </w:t>
      </w:r>
      <w:r w:rsidR="0082269F">
        <w:rPr>
          <w:szCs w:val="22"/>
        </w:rPr>
        <w:tab/>
      </w:r>
      <w:r w:rsidR="0082269F">
        <w:rPr>
          <w:szCs w:val="22"/>
        </w:rPr>
        <w:tab/>
      </w:r>
      <w:r w:rsidRPr="0082269F">
        <w:rPr>
          <w:szCs w:val="22"/>
        </w:rPr>
        <w:t>1</w:t>
      </w:r>
      <w:r w:rsidRPr="0082269F">
        <w:rPr>
          <w:szCs w:val="22"/>
          <w:vertAlign w:val="superscript"/>
        </w:rPr>
        <w:t>st</w:t>
      </w:r>
      <w:r w:rsidRPr="0082269F">
        <w:rPr>
          <w:szCs w:val="22"/>
        </w:rPr>
        <w:t xml:space="preserve"> July 2015</w:t>
      </w:r>
    </w:p>
    <w:p w14:paraId="213C1240" w14:textId="6F129ED8" w:rsidR="004A5741" w:rsidRPr="0082269F" w:rsidRDefault="004A5741" w:rsidP="004A5741">
      <w:pPr>
        <w:rPr>
          <w:szCs w:val="22"/>
        </w:rPr>
      </w:pPr>
      <w:r w:rsidRPr="0082269F">
        <w:rPr>
          <w:szCs w:val="22"/>
        </w:rPr>
        <w:t xml:space="preserve">Current term expires: </w:t>
      </w:r>
      <w:r w:rsidR="0082269F">
        <w:rPr>
          <w:szCs w:val="22"/>
        </w:rPr>
        <w:tab/>
      </w:r>
      <w:r w:rsidR="0082269F">
        <w:rPr>
          <w:szCs w:val="22"/>
        </w:rPr>
        <w:tab/>
      </w:r>
      <w:r w:rsidRPr="0082269F">
        <w:rPr>
          <w:szCs w:val="22"/>
        </w:rPr>
        <w:t>1</w:t>
      </w:r>
      <w:r w:rsidRPr="0082269F">
        <w:rPr>
          <w:szCs w:val="22"/>
          <w:vertAlign w:val="superscript"/>
        </w:rPr>
        <w:t>st</w:t>
      </w:r>
      <w:r w:rsidRPr="0082269F">
        <w:rPr>
          <w:szCs w:val="22"/>
        </w:rPr>
        <w:t xml:space="preserve"> July 2018</w:t>
      </w:r>
    </w:p>
    <w:p w14:paraId="268B3339" w14:textId="77777777" w:rsidR="00A63D41" w:rsidRDefault="00A63D41" w:rsidP="00D12CBE">
      <w:pPr>
        <w:rPr>
          <w:rFonts w:cs="Arial"/>
          <w:lang w:val="en-NZ"/>
        </w:rPr>
      </w:pPr>
    </w:p>
    <w:p w14:paraId="04D9FDEE" w14:textId="44C039E3" w:rsidR="004A0280" w:rsidRPr="0082269F" w:rsidRDefault="004A5741" w:rsidP="00D12CBE">
      <w:pPr>
        <w:rPr>
          <w:rFonts w:cs="Arial"/>
          <w:sz w:val="16"/>
          <w:szCs w:val="16"/>
          <w:lang w:val="en-NZ"/>
        </w:rPr>
      </w:pPr>
      <w:r w:rsidRPr="0082269F">
        <w:rPr>
          <w:rFonts w:cs="Arial"/>
          <w:sz w:val="16"/>
          <w:szCs w:val="16"/>
          <w:lang w:val="en-NZ"/>
        </w:rPr>
        <w:t>Mrs Helen Walker is currently the Chairman of the Central HDEC, Chairman of the Medical Sciences Council, Chairman of Audit for Health Hawkes Bay Ltd, a Kaitiaki/Guardian of the Turnbull Library and the owner and financial controller of Kilgaren Farming Partnership. Mrs Walker is a previous Director of Unison Networks Ltd (2004-2010), the Hawke’s Bay District Health Board (2001-2007) and Chairman of the Central Hawke’s Bay Consumers Power Trust (1993-2003).</w:t>
      </w:r>
    </w:p>
    <w:p w14:paraId="1CEEBCC9" w14:textId="77777777" w:rsidR="00B4506F" w:rsidRPr="00B4506F" w:rsidRDefault="00B4506F" w:rsidP="00D12CBE">
      <w:pPr>
        <w:rPr>
          <w:rFonts w:cs="Arial"/>
          <w:lang w:val="en-NZ"/>
        </w:rPr>
      </w:pPr>
    </w:p>
    <w:p w14:paraId="1174186B" w14:textId="77777777" w:rsidR="0082269F" w:rsidRDefault="0082269F" w:rsidP="0082269F">
      <w:pPr>
        <w:pStyle w:val="Heading2"/>
        <w:rPr>
          <w:lang w:val="en-NZ"/>
        </w:rPr>
        <w:sectPr w:rsidR="0082269F" w:rsidSect="0082269F">
          <w:footnotePr>
            <w:numRestart w:val="eachPage"/>
          </w:footnotePr>
          <w:type w:val="oddPage"/>
          <w:pgSz w:w="11906" w:h="16838"/>
          <w:pgMar w:top="1259" w:right="1701" w:bottom="1021" w:left="1701" w:header="709" w:footer="567" w:gutter="0"/>
          <w:pgNumType w:start="1"/>
          <w:cols w:space="708"/>
          <w:titlePg/>
          <w:docGrid w:linePitch="360"/>
        </w:sectPr>
      </w:pPr>
      <w:bookmarkStart w:id="18" w:name="_Toc271030688"/>
      <w:bookmarkStart w:id="19" w:name="_Toc393448260"/>
    </w:p>
    <w:p w14:paraId="4EA52943" w14:textId="25538DD0" w:rsidR="000112D8" w:rsidRPr="00D50470" w:rsidRDefault="000112D8" w:rsidP="0082269F">
      <w:pPr>
        <w:pStyle w:val="Heading2"/>
        <w:rPr>
          <w:i/>
          <w:lang w:val="en-NZ"/>
        </w:rPr>
      </w:pPr>
      <w:bookmarkStart w:id="20" w:name="_Toc108610612"/>
      <w:r w:rsidRPr="00B4506F">
        <w:rPr>
          <w:lang w:val="en-NZ"/>
        </w:rPr>
        <w:lastRenderedPageBreak/>
        <w:t>Attendance</w:t>
      </w:r>
      <w:bookmarkEnd w:id="18"/>
      <w:bookmarkEnd w:id="19"/>
      <w:bookmarkEnd w:id="20"/>
      <w:r w:rsidR="00C1765B" w:rsidRPr="00AD2D56">
        <w:rPr>
          <w:color w:val="FF0000"/>
          <w:lang w:val="en-NZ"/>
        </w:rPr>
        <w:t xml:space="preserve"> </w:t>
      </w:r>
    </w:p>
    <w:p w14:paraId="4A794BF2" w14:textId="77777777" w:rsidR="00796D27" w:rsidRPr="007D7C36" w:rsidRDefault="00796D27" w:rsidP="00796D27">
      <w:pPr>
        <w:rPr>
          <w:rFonts w:ascii="Cambria" w:hAnsi="Cambria"/>
          <w:b/>
          <w:color w:val="FF0000"/>
          <w:sz w:val="14"/>
          <w:szCs w:val="14"/>
        </w:rPr>
      </w:pPr>
    </w:p>
    <w:p w14:paraId="2A635051" w14:textId="77777777" w:rsidR="00796D27" w:rsidRPr="007D7C36" w:rsidRDefault="00796D27" w:rsidP="00796D27">
      <w:pPr>
        <w:rPr>
          <w:rFonts w:ascii="Cambria" w:hAnsi="Cambria"/>
          <w:b/>
          <w:color w:val="FF0000"/>
          <w:sz w:val="10"/>
          <w:szCs w:val="10"/>
        </w:rPr>
      </w:pPr>
    </w:p>
    <w:tbl>
      <w:tblPr>
        <w:tblW w:w="10230"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1"/>
        <w:gridCol w:w="1132"/>
        <w:gridCol w:w="555"/>
        <w:gridCol w:w="555"/>
        <w:gridCol w:w="556"/>
        <w:gridCol w:w="556"/>
        <w:gridCol w:w="556"/>
        <w:gridCol w:w="556"/>
        <w:gridCol w:w="556"/>
        <w:gridCol w:w="556"/>
        <w:gridCol w:w="556"/>
        <w:gridCol w:w="556"/>
        <w:gridCol w:w="556"/>
        <w:gridCol w:w="556"/>
        <w:gridCol w:w="587"/>
      </w:tblGrid>
      <w:tr w:rsidR="00CD316B" w:rsidRPr="0082269F" w14:paraId="34393D60" w14:textId="77777777" w:rsidTr="00D82B05">
        <w:trPr>
          <w:trHeight w:val="549"/>
        </w:trPr>
        <w:tc>
          <w:tcPr>
            <w:tcW w:w="1841"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2119D0D0" w14:textId="77777777" w:rsidR="00CD316B" w:rsidRPr="0082269F" w:rsidRDefault="00CD316B">
            <w:pPr>
              <w:rPr>
                <w:rFonts w:cs="Arial"/>
                <w:b/>
                <w:sz w:val="16"/>
                <w:szCs w:val="16"/>
                <w:lang w:val="en-AU"/>
              </w:rPr>
            </w:pPr>
            <w:r w:rsidRPr="0082269F">
              <w:rPr>
                <w:rFonts w:cs="Arial"/>
                <w:b/>
                <w:sz w:val="16"/>
                <w:szCs w:val="16"/>
              </w:rPr>
              <w:t>Members</w:t>
            </w:r>
          </w:p>
        </w:tc>
        <w:tc>
          <w:tcPr>
            <w:tcW w:w="113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66C7148" w14:textId="5B7C2607" w:rsidR="00CD316B" w:rsidRPr="0082269F" w:rsidRDefault="00CD316B" w:rsidP="0082269F">
            <w:pPr>
              <w:jc w:val="center"/>
              <w:rPr>
                <w:rFonts w:cs="Arial"/>
                <w:b/>
                <w:i/>
                <w:snapToGrid w:val="0"/>
                <w:sz w:val="14"/>
                <w:szCs w:val="14"/>
              </w:rPr>
            </w:pPr>
            <w:r w:rsidRPr="0082269F">
              <w:rPr>
                <w:rFonts w:cs="Arial"/>
                <w:b/>
                <w:i/>
                <w:snapToGrid w:val="0"/>
                <w:sz w:val="14"/>
                <w:szCs w:val="14"/>
              </w:rPr>
              <w:t>Membership category</w:t>
            </w:r>
          </w:p>
        </w:tc>
        <w:tc>
          <w:tcPr>
            <w:tcW w:w="5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942E06D" w14:textId="77777777" w:rsidR="00CD316B" w:rsidRPr="0082269F" w:rsidRDefault="00CD316B" w:rsidP="0082269F">
            <w:pPr>
              <w:jc w:val="center"/>
              <w:rPr>
                <w:rFonts w:cs="Arial"/>
                <w:b/>
                <w:sz w:val="14"/>
                <w:szCs w:val="14"/>
                <w:lang w:eastAsia="en-AU"/>
              </w:rPr>
            </w:pPr>
            <w:r w:rsidRPr="0082269F">
              <w:rPr>
                <w:rFonts w:cs="Arial"/>
                <w:b/>
                <w:sz w:val="14"/>
                <w:szCs w:val="14"/>
              </w:rPr>
              <w:t>10 Jul 2018</w:t>
            </w:r>
          </w:p>
        </w:tc>
        <w:tc>
          <w:tcPr>
            <w:tcW w:w="5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5A88672" w14:textId="77777777" w:rsidR="00CD316B" w:rsidRPr="0082269F" w:rsidRDefault="00CD316B" w:rsidP="0082269F">
            <w:pPr>
              <w:jc w:val="center"/>
              <w:rPr>
                <w:rFonts w:cs="Arial"/>
                <w:b/>
                <w:sz w:val="14"/>
                <w:szCs w:val="14"/>
              </w:rPr>
            </w:pPr>
            <w:r w:rsidRPr="0082269F">
              <w:rPr>
                <w:rFonts w:cs="Arial"/>
                <w:b/>
                <w:sz w:val="14"/>
                <w:szCs w:val="14"/>
              </w:rPr>
              <w:t>14 Aug 2018</w:t>
            </w:r>
          </w:p>
        </w:tc>
        <w:tc>
          <w:tcPr>
            <w:tcW w:w="5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D3A9CE1" w14:textId="77777777" w:rsidR="00CD316B" w:rsidRPr="0082269F" w:rsidRDefault="00CD316B" w:rsidP="0082269F">
            <w:pPr>
              <w:jc w:val="center"/>
              <w:rPr>
                <w:rFonts w:cs="Arial"/>
                <w:sz w:val="14"/>
                <w:szCs w:val="14"/>
              </w:rPr>
            </w:pPr>
            <w:r w:rsidRPr="0082269F">
              <w:rPr>
                <w:rFonts w:cs="Arial"/>
                <w:b/>
                <w:sz w:val="14"/>
                <w:szCs w:val="14"/>
              </w:rPr>
              <w:t>11 Sep 2018</w:t>
            </w:r>
          </w:p>
        </w:tc>
        <w:tc>
          <w:tcPr>
            <w:tcW w:w="5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CA138EF" w14:textId="77777777" w:rsidR="00CD316B" w:rsidRPr="0082269F" w:rsidRDefault="00CD316B" w:rsidP="0082269F">
            <w:pPr>
              <w:jc w:val="center"/>
              <w:rPr>
                <w:rFonts w:cs="Arial"/>
                <w:b/>
                <w:sz w:val="14"/>
                <w:szCs w:val="14"/>
              </w:rPr>
            </w:pPr>
            <w:r w:rsidRPr="0082269F">
              <w:rPr>
                <w:rFonts w:cs="Arial"/>
                <w:b/>
                <w:sz w:val="14"/>
                <w:szCs w:val="14"/>
              </w:rPr>
              <w:t>09 Oct 2018</w:t>
            </w:r>
          </w:p>
        </w:tc>
        <w:tc>
          <w:tcPr>
            <w:tcW w:w="5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011F075" w14:textId="77777777" w:rsidR="00CD316B" w:rsidRPr="0082269F" w:rsidRDefault="00CD316B" w:rsidP="0082269F">
            <w:pPr>
              <w:ind w:left="-23"/>
              <w:jc w:val="center"/>
              <w:rPr>
                <w:rFonts w:cs="Arial"/>
                <w:b/>
                <w:sz w:val="14"/>
                <w:szCs w:val="14"/>
              </w:rPr>
            </w:pPr>
            <w:r w:rsidRPr="0082269F">
              <w:rPr>
                <w:rFonts w:cs="Arial"/>
                <w:b/>
                <w:sz w:val="14"/>
                <w:szCs w:val="14"/>
              </w:rPr>
              <w:t>13 Nov 2018</w:t>
            </w:r>
          </w:p>
        </w:tc>
        <w:tc>
          <w:tcPr>
            <w:tcW w:w="5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B4284DB" w14:textId="77777777" w:rsidR="00CD316B" w:rsidRPr="0082269F" w:rsidRDefault="00CD316B" w:rsidP="0082269F">
            <w:pPr>
              <w:jc w:val="center"/>
              <w:rPr>
                <w:rFonts w:cs="Arial"/>
                <w:b/>
                <w:sz w:val="14"/>
                <w:szCs w:val="14"/>
              </w:rPr>
            </w:pPr>
            <w:r w:rsidRPr="0082269F">
              <w:rPr>
                <w:rFonts w:cs="Arial"/>
                <w:b/>
                <w:sz w:val="14"/>
                <w:szCs w:val="14"/>
              </w:rPr>
              <w:t>11 Dec 2018</w:t>
            </w:r>
          </w:p>
        </w:tc>
        <w:tc>
          <w:tcPr>
            <w:tcW w:w="5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1EFA2EB" w14:textId="77777777" w:rsidR="00CD316B" w:rsidRPr="0082269F" w:rsidRDefault="00CD316B" w:rsidP="0082269F">
            <w:pPr>
              <w:jc w:val="center"/>
              <w:rPr>
                <w:rFonts w:cs="Arial"/>
                <w:b/>
                <w:sz w:val="14"/>
                <w:szCs w:val="14"/>
              </w:rPr>
            </w:pPr>
            <w:r w:rsidRPr="0082269F">
              <w:rPr>
                <w:rFonts w:cs="Arial"/>
                <w:b/>
                <w:sz w:val="14"/>
                <w:szCs w:val="14"/>
              </w:rPr>
              <w:t>29 Jan 2019</w:t>
            </w:r>
          </w:p>
        </w:tc>
        <w:tc>
          <w:tcPr>
            <w:tcW w:w="5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149F7CD" w14:textId="77777777" w:rsidR="00CD316B" w:rsidRPr="0082269F" w:rsidRDefault="00CD316B" w:rsidP="0082269F">
            <w:pPr>
              <w:jc w:val="center"/>
              <w:rPr>
                <w:rFonts w:cs="Arial"/>
                <w:b/>
                <w:sz w:val="14"/>
                <w:szCs w:val="14"/>
              </w:rPr>
            </w:pPr>
            <w:r w:rsidRPr="0082269F">
              <w:rPr>
                <w:rFonts w:cs="Arial"/>
                <w:b/>
                <w:sz w:val="14"/>
                <w:szCs w:val="14"/>
              </w:rPr>
              <w:t>12 Feb 2019</w:t>
            </w:r>
          </w:p>
        </w:tc>
        <w:tc>
          <w:tcPr>
            <w:tcW w:w="5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DB432A3" w14:textId="77777777" w:rsidR="00CD316B" w:rsidRPr="0082269F" w:rsidRDefault="00CD316B" w:rsidP="0082269F">
            <w:pPr>
              <w:jc w:val="center"/>
              <w:rPr>
                <w:rFonts w:cs="Arial"/>
                <w:b/>
                <w:sz w:val="14"/>
                <w:szCs w:val="14"/>
              </w:rPr>
            </w:pPr>
            <w:r w:rsidRPr="0082269F">
              <w:rPr>
                <w:rFonts w:cs="Arial"/>
                <w:b/>
                <w:sz w:val="14"/>
                <w:szCs w:val="14"/>
              </w:rPr>
              <w:t>12 Mar 2019</w:t>
            </w:r>
          </w:p>
        </w:tc>
        <w:tc>
          <w:tcPr>
            <w:tcW w:w="5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50775C6" w14:textId="77777777" w:rsidR="00CD316B" w:rsidRPr="0082269F" w:rsidRDefault="00CD316B" w:rsidP="0082269F">
            <w:pPr>
              <w:jc w:val="center"/>
              <w:rPr>
                <w:rFonts w:cs="Arial"/>
                <w:b/>
                <w:sz w:val="14"/>
                <w:szCs w:val="14"/>
              </w:rPr>
            </w:pPr>
            <w:r w:rsidRPr="0082269F">
              <w:rPr>
                <w:rFonts w:cs="Arial"/>
                <w:b/>
                <w:sz w:val="14"/>
                <w:szCs w:val="14"/>
              </w:rPr>
              <w:t>09 Apr 2019</w:t>
            </w:r>
          </w:p>
        </w:tc>
        <w:tc>
          <w:tcPr>
            <w:tcW w:w="5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A3E0F9C" w14:textId="77777777" w:rsidR="00CD316B" w:rsidRPr="0082269F" w:rsidRDefault="00CD316B" w:rsidP="0082269F">
            <w:pPr>
              <w:jc w:val="center"/>
              <w:rPr>
                <w:rFonts w:cs="Arial"/>
                <w:b/>
                <w:sz w:val="14"/>
                <w:szCs w:val="14"/>
              </w:rPr>
            </w:pPr>
            <w:r w:rsidRPr="0082269F">
              <w:rPr>
                <w:rFonts w:cs="Arial"/>
                <w:b/>
                <w:sz w:val="14"/>
                <w:szCs w:val="14"/>
              </w:rPr>
              <w:t>14 May 2019</w:t>
            </w:r>
          </w:p>
        </w:tc>
        <w:tc>
          <w:tcPr>
            <w:tcW w:w="5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9E9B5FA" w14:textId="77777777" w:rsidR="00CD316B" w:rsidRPr="0082269F" w:rsidRDefault="00CD316B" w:rsidP="0082269F">
            <w:pPr>
              <w:jc w:val="center"/>
              <w:rPr>
                <w:rFonts w:cs="Arial"/>
                <w:b/>
                <w:sz w:val="14"/>
                <w:szCs w:val="14"/>
              </w:rPr>
            </w:pPr>
            <w:r w:rsidRPr="0082269F">
              <w:rPr>
                <w:rFonts w:cs="Arial"/>
                <w:b/>
                <w:sz w:val="14"/>
                <w:szCs w:val="14"/>
              </w:rPr>
              <w:t>11 Jun 2019</w:t>
            </w:r>
          </w:p>
        </w:tc>
        <w:tc>
          <w:tcPr>
            <w:tcW w:w="58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5F71DA6" w14:textId="77777777" w:rsidR="00CD316B" w:rsidRPr="0082269F" w:rsidRDefault="00CD316B" w:rsidP="00D82B05">
            <w:pPr>
              <w:ind w:hanging="92"/>
              <w:jc w:val="center"/>
              <w:rPr>
                <w:rFonts w:cs="Arial"/>
                <w:b/>
                <w:sz w:val="14"/>
                <w:szCs w:val="14"/>
              </w:rPr>
            </w:pPr>
            <w:r w:rsidRPr="0082269F">
              <w:rPr>
                <w:rFonts w:cs="Arial"/>
                <w:b/>
                <w:sz w:val="14"/>
                <w:szCs w:val="14"/>
              </w:rPr>
              <w:t>Total</w:t>
            </w:r>
          </w:p>
        </w:tc>
      </w:tr>
      <w:tr w:rsidR="00CD316B" w:rsidRPr="0082269F" w14:paraId="6709B068" w14:textId="77777777" w:rsidTr="00D82B05">
        <w:trPr>
          <w:trHeight w:val="374"/>
        </w:trPr>
        <w:tc>
          <w:tcPr>
            <w:tcW w:w="1841" w:type="dxa"/>
            <w:tcBorders>
              <w:top w:val="single" w:sz="8" w:space="0" w:color="auto"/>
              <w:left w:val="single" w:sz="8" w:space="0" w:color="auto"/>
              <w:bottom w:val="single" w:sz="8" w:space="0" w:color="auto"/>
              <w:right w:val="single" w:sz="8" w:space="0" w:color="auto"/>
            </w:tcBorders>
            <w:vAlign w:val="center"/>
            <w:hideMark/>
          </w:tcPr>
          <w:p w14:paraId="12F45E13" w14:textId="77777777" w:rsidR="00CD316B" w:rsidRPr="0082269F" w:rsidRDefault="00CD316B">
            <w:pPr>
              <w:rPr>
                <w:rFonts w:cs="Arial"/>
                <w:sz w:val="16"/>
                <w:szCs w:val="16"/>
              </w:rPr>
            </w:pPr>
            <w:r w:rsidRPr="0082269F">
              <w:rPr>
                <w:rFonts w:cs="Arial"/>
                <w:sz w:val="16"/>
                <w:szCs w:val="16"/>
              </w:rPr>
              <w:t>Ms Raewyn Idoine</w:t>
            </w:r>
          </w:p>
        </w:tc>
        <w:tc>
          <w:tcPr>
            <w:tcW w:w="1132" w:type="dxa"/>
            <w:tcBorders>
              <w:top w:val="single" w:sz="8" w:space="0" w:color="auto"/>
              <w:left w:val="single" w:sz="8" w:space="0" w:color="auto"/>
              <w:bottom w:val="single" w:sz="8" w:space="0" w:color="auto"/>
              <w:right w:val="single" w:sz="8" w:space="0" w:color="auto"/>
            </w:tcBorders>
            <w:vAlign w:val="center"/>
            <w:hideMark/>
          </w:tcPr>
          <w:p w14:paraId="43C9BC58" w14:textId="77777777" w:rsidR="00CD316B" w:rsidRPr="0082269F" w:rsidRDefault="00CD316B">
            <w:pPr>
              <w:jc w:val="center"/>
              <w:rPr>
                <w:rFonts w:cs="Arial"/>
                <w:sz w:val="16"/>
                <w:szCs w:val="16"/>
              </w:rPr>
            </w:pPr>
            <w:r w:rsidRPr="0082269F">
              <w:rPr>
                <w:rFonts w:cs="Arial"/>
                <w:sz w:val="16"/>
                <w:szCs w:val="16"/>
              </w:rPr>
              <w:t>L</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D4B53B6" w14:textId="77777777" w:rsidR="00CD316B" w:rsidRPr="0082269F" w:rsidRDefault="00CD316B">
            <w:pPr>
              <w:jc w:val="center"/>
              <w:rPr>
                <w:rFonts w:cs="Arial"/>
                <w:b/>
                <w:bCs/>
                <w:sz w:val="16"/>
                <w:szCs w:val="16"/>
              </w:rPr>
            </w:pPr>
            <w:r w:rsidRPr="0082269F">
              <w:rPr>
                <w:rFonts w:cs="Arial"/>
                <w:b/>
                <w:bCs/>
                <w:sz w:val="16"/>
                <w:szCs w:val="16"/>
              </w:rPr>
              <w:t>Y</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DD73B7E"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05122A77" w14:textId="77777777" w:rsidR="00CD316B" w:rsidRPr="0082269F" w:rsidRDefault="00CD316B">
            <w:pPr>
              <w:jc w:val="center"/>
              <w:rPr>
                <w:rFonts w:cs="Arial"/>
                <w:sz w:val="16"/>
                <w:szCs w:val="16"/>
              </w:rPr>
            </w:pPr>
            <w:r w:rsidRPr="0082269F">
              <w:rPr>
                <w:rFonts w:cs="Arial"/>
                <w:sz w:val="16"/>
                <w:szCs w:val="16"/>
              </w:rPr>
              <w:t>A</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4F3DAF8"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A24175D"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5A11844"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02C9522"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9622E8B"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6A04145"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CF4C570"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15473D92" w14:textId="77777777" w:rsidR="00CD316B" w:rsidRPr="0082269F" w:rsidRDefault="00CD316B">
            <w:pPr>
              <w:jc w:val="center"/>
              <w:rPr>
                <w:rFonts w:cs="Arial"/>
                <w:sz w:val="16"/>
                <w:szCs w:val="16"/>
              </w:rPr>
            </w:pPr>
            <w:r w:rsidRPr="0082269F">
              <w:rPr>
                <w:rFonts w:cs="Arial"/>
                <w:sz w:val="16"/>
                <w:szCs w:val="16"/>
              </w:rPr>
              <w:t>A</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911C262" w14:textId="77777777" w:rsidR="00CD316B" w:rsidRPr="0082269F" w:rsidRDefault="00CD316B">
            <w:pPr>
              <w:jc w:val="center"/>
              <w:rPr>
                <w:rFonts w:cs="Arial"/>
                <w:b/>
                <w:bCs/>
                <w:sz w:val="16"/>
                <w:szCs w:val="16"/>
              </w:rPr>
            </w:pPr>
            <w:r w:rsidRPr="0082269F">
              <w:rPr>
                <w:rFonts w:cs="Arial"/>
                <w:b/>
                <w:bCs/>
                <w:sz w:val="16"/>
                <w:szCs w:val="16"/>
              </w:rPr>
              <w:t>Y</w:t>
            </w:r>
          </w:p>
        </w:tc>
        <w:tc>
          <w:tcPr>
            <w:tcW w:w="587" w:type="dxa"/>
            <w:tcBorders>
              <w:top w:val="single" w:sz="8" w:space="0" w:color="auto"/>
              <w:left w:val="single" w:sz="8" w:space="0" w:color="auto"/>
              <w:bottom w:val="single" w:sz="8" w:space="0" w:color="auto"/>
              <w:right w:val="single" w:sz="8" w:space="0" w:color="auto"/>
            </w:tcBorders>
            <w:vAlign w:val="center"/>
            <w:hideMark/>
          </w:tcPr>
          <w:p w14:paraId="695B1A37" w14:textId="77777777" w:rsidR="00CD316B" w:rsidRPr="00D82B05" w:rsidRDefault="00CD316B" w:rsidP="00D82B05">
            <w:pPr>
              <w:ind w:hanging="92"/>
              <w:jc w:val="center"/>
              <w:rPr>
                <w:rFonts w:cs="Arial"/>
                <w:sz w:val="14"/>
                <w:szCs w:val="14"/>
              </w:rPr>
            </w:pPr>
            <w:r w:rsidRPr="00D82B05">
              <w:rPr>
                <w:rFonts w:cs="Arial"/>
                <w:sz w:val="14"/>
                <w:szCs w:val="14"/>
              </w:rPr>
              <w:t>10/12</w:t>
            </w:r>
          </w:p>
        </w:tc>
      </w:tr>
      <w:tr w:rsidR="00CD316B" w:rsidRPr="0082269F" w14:paraId="43628019" w14:textId="77777777" w:rsidTr="00D82B05">
        <w:trPr>
          <w:trHeight w:val="356"/>
        </w:trPr>
        <w:tc>
          <w:tcPr>
            <w:tcW w:w="1841" w:type="dxa"/>
            <w:tcBorders>
              <w:top w:val="single" w:sz="8" w:space="0" w:color="auto"/>
              <w:left w:val="single" w:sz="8" w:space="0" w:color="auto"/>
              <w:bottom w:val="single" w:sz="8" w:space="0" w:color="auto"/>
              <w:right w:val="single" w:sz="8" w:space="0" w:color="auto"/>
            </w:tcBorders>
            <w:vAlign w:val="center"/>
            <w:hideMark/>
          </w:tcPr>
          <w:p w14:paraId="79C16C5B" w14:textId="77777777" w:rsidR="00CD316B" w:rsidRPr="0082269F" w:rsidRDefault="00CD316B">
            <w:pPr>
              <w:rPr>
                <w:rFonts w:cs="Arial"/>
                <w:sz w:val="16"/>
                <w:szCs w:val="16"/>
              </w:rPr>
            </w:pPr>
            <w:r w:rsidRPr="0082269F">
              <w:rPr>
                <w:rFonts w:cs="Arial"/>
                <w:sz w:val="16"/>
                <w:szCs w:val="16"/>
              </w:rPr>
              <w:t>Dr Sarah Gunningham</w:t>
            </w:r>
          </w:p>
        </w:tc>
        <w:tc>
          <w:tcPr>
            <w:tcW w:w="1132" w:type="dxa"/>
            <w:tcBorders>
              <w:top w:val="single" w:sz="8" w:space="0" w:color="auto"/>
              <w:left w:val="single" w:sz="8" w:space="0" w:color="auto"/>
              <w:bottom w:val="single" w:sz="8" w:space="0" w:color="auto"/>
              <w:right w:val="single" w:sz="8" w:space="0" w:color="auto"/>
            </w:tcBorders>
            <w:vAlign w:val="center"/>
            <w:hideMark/>
          </w:tcPr>
          <w:p w14:paraId="0C66D274" w14:textId="77777777" w:rsidR="00CD316B" w:rsidRPr="0082269F" w:rsidRDefault="00CD316B">
            <w:pPr>
              <w:jc w:val="center"/>
              <w:rPr>
                <w:rFonts w:cs="Arial"/>
                <w:sz w:val="16"/>
                <w:szCs w:val="16"/>
              </w:rPr>
            </w:pPr>
            <w:r w:rsidRPr="0082269F">
              <w:rPr>
                <w:rFonts w:cs="Arial"/>
                <w:sz w:val="16"/>
                <w:szCs w:val="16"/>
              </w:rPr>
              <w:t>NL</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FA45520" w14:textId="77777777" w:rsidR="00CD316B" w:rsidRPr="0082269F" w:rsidRDefault="00CD316B">
            <w:pPr>
              <w:jc w:val="center"/>
              <w:rPr>
                <w:rFonts w:cs="Arial"/>
                <w:b/>
                <w:bCs/>
                <w:sz w:val="16"/>
                <w:szCs w:val="16"/>
              </w:rPr>
            </w:pPr>
            <w:r w:rsidRPr="0082269F">
              <w:rPr>
                <w:rFonts w:cs="Arial"/>
                <w:b/>
                <w:bCs/>
                <w:sz w:val="16"/>
                <w:szCs w:val="16"/>
              </w:rPr>
              <w:t>Y</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E62942D"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6DB5D3C"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894AD4D"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AC92908"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237EB61"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64DA90D"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C5B3621"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2388B18"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E3D0257"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658FAFA6" w14:textId="77777777" w:rsidR="00CD316B" w:rsidRPr="0082269F" w:rsidRDefault="00CD316B">
            <w:pPr>
              <w:jc w:val="center"/>
              <w:rPr>
                <w:rFonts w:cs="Arial"/>
                <w:sz w:val="16"/>
                <w:szCs w:val="16"/>
              </w:rPr>
            </w:pPr>
            <w:r w:rsidRPr="0082269F">
              <w:rPr>
                <w:rFonts w:cs="Arial"/>
                <w:sz w:val="16"/>
                <w:szCs w:val="16"/>
              </w:rPr>
              <w:t>A</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45270A9" w14:textId="77777777" w:rsidR="00CD316B" w:rsidRPr="0082269F" w:rsidRDefault="00CD316B">
            <w:pPr>
              <w:jc w:val="center"/>
              <w:rPr>
                <w:rFonts w:cs="Arial"/>
                <w:b/>
                <w:bCs/>
                <w:sz w:val="16"/>
                <w:szCs w:val="16"/>
              </w:rPr>
            </w:pPr>
            <w:r w:rsidRPr="0082269F">
              <w:rPr>
                <w:rFonts w:cs="Arial"/>
                <w:b/>
                <w:bCs/>
                <w:sz w:val="16"/>
                <w:szCs w:val="16"/>
              </w:rPr>
              <w:t>Y</w:t>
            </w:r>
          </w:p>
        </w:tc>
        <w:tc>
          <w:tcPr>
            <w:tcW w:w="587" w:type="dxa"/>
            <w:tcBorders>
              <w:top w:val="single" w:sz="8" w:space="0" w:color="auto"/>
              <w:left w:val="single" w:sz="8" w:space="0" w:color="auto"/>
              <w:bottom w:val="single" w:sz="8" w:space="0" w:color="auto"/>
              <w:right w:val="single" w:sz="8" w:space="0" w:color="auto"/>
            </w:tcBorders>
            <w:vAlign w:val="center"/>
            <w:hideMark/>
          </w:tcPr>
          <w:p w14:paraId="79B8D8CF" w14:textId="77777777" w:rsidR="00CD316B" w:rsidRPr="00D82B05" w:rsidRDefault="00CD316B" w:rsidP="00D82B05">
            <w:pPr>
              <w:ind w:hanging="92"/>
              <w:jc w:val="center"/>
              <w:rPr>
                <w:rFonts w:cs="Arial"/>
                <w:sz w:val="14"/>
                <w:szCs w:val="14"/>
              </w:rPr>
            </w:pPr>
            <w:r w:rsidRPr="00D82B05">
              <w:rPr>
                <w:rFonts w:cs="Arial"/>
                <w:sz w:val="14"/>
                <w:szCs w:val="14"/>
              </w:rPr>
              <w:t>11/12</w:t>
            </w:r>
          </w:p>
        </w:tc>
      </w:tr>
      <w:tr w:rsidR="00CD316B" w:rsidRPr="0082269F" w14:paraId="6DE64AFB" w14:textId="77777777" w:rsidTr="00D82B05">
        <w:trPr>
          <w:trHeight w:val="419"/>
        </w:trPr>
        <w:tc>
          <w:tcPr>
            <w:tcW w:w="1841" w:type="dxa"/>
            <w:tcBorders>
              <w:top w:val="single" w:sz="8" w:space="0" w:color="auto"/>
              <w:left w:val="single" w:sz="8" w:space="0" w:color="auto"/>
              <w:bottom w:val="single" w:sz="8" w:space="0" w:color="auto"/>
              <w:right w:val="single" w:sz="8" w:space="0" w:color="auto"/>
            </w:tcBorders>
            <w:vAlign w:val="center"/>
            <w:hideMark/>
          </w:tcPr>
          <w:p w14:paraId="34D92583" w14:textId="77777777" w:rsidR="00CD316B" w:rsidRPr="0082269F" w:rsidRDefault="00CD316B">
            <w:pPr>
              <w:rPr>
                <w:rFonts w:cs="Arial"/>
                <w:sz w:val="16"/>
                <w:szCs w:val="16"/>
              </w:rPr>
            </w:pPr>
            <w:r w:rsidRPr="0082269F">
              <w:rPr>
                <w:rFonts w:cs="Arial"/>
                <w:sz w:val="16"/>
                <w:szCs w:val="16"/>
              </w:rPr>
              <w:t>Dr Devonie Waaka*</w:t>
            </w:r>
          </w:p>
        </w:tc>
        <w:tc>
          <w:tcPr>
            <w:tcW w:w="1132" w:type="dxa"/>
            <w:tcBorders>
              <w:top w:val="single" w:sz="8" w:space="0" w:color="auto"/>
              <w:left w:val="single" w:sz="8" w:space="0" w:color="auto"/>
              <w:bottom w:val="single" w:sz="8" w:space="0" w:color="auto"/>
              <w:right w:val="single" w:sz="8" w:space="0" w:color="auto"/>
            </w:tcBorders>
            <w:vAlign w:val="center"/>
            <w:hideMark/>
          </w:tcPr>
          <w:p w14:paraId="0980D1AF" w14:textId="77777777" w:rsidR="00CD316B" w:rsidRPr="0082269F" w:rsidRDefault="00CD316B">
            <w:pPr>
              <w:jc w:val="center"/>
              <w:rPr>
                <w:rFonts w:cs="Arial"/>
                <w:sz w:val="16"/>
                <w:szCs w:val="16"/>
              </w:rPr>
            </w:pPr>
            <w:r w:rsidRPr="0082269F">
              <w:rPr>
                <w:rFonts w:cs="Arial"/>
                <w:sz w:val="16"/>
                <w:szCs w:val="16"/>
              </w:rPr>
              <w:t>NL</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DF8D7CE" w14:textId="77777777" w:rsidR="00CD316B" w:rsidRPr="0082269F" w:rsidRDefault="00CD316B">
            <w:pPr>
              <w:jc w:val="center"/>
              <w:rPr>
                <w:rFonts w:cs="Arial"/>
                <w:b/>
                <w:bCs/>
                <w:sz w:val="16"/>
                <w:szCs w:val="16"/>
              </w:rPr>
            </w:pPr>
            <w:r w:rsidRPr="0082269F">
              <w:rPr>
                <w:rFonts w:cs="Arial"/>
                <w:b/>
                <w:bCs/>
                <w:sz w:val="16"/>
                <w:szCs w:val="16"/>
              </w:rPr>
              <w:t>Y</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E7BBA46"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BA5F15D"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8293FC6"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180513F"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2B987D9"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29D5EE3"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A4DDB48"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7E22CD0"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ADE0D05"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3A62A0B"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8A7CECD" w14:textId="77777777" w:rsidR="00CD316B" w:rsidRPr="0082269F" w:rsidRDefault="00CD316B">
            <w:pPr>
              <w:jc w:val="center"/>
              <w:rPr>
                <w:rFonts w:cs="Arial"/>
                <w:b/>
                <w:bCs/>
                <w:sz w:val="16"/>
                <w:szCs w:val="16"/>
              </w:rPr>
            </w:pPr>
            <w:r w:rsidRPr="0082269F">
              <w:rPr>
                <w:rFonts w:cs="Arial"/>
                <w:b/>
                <w:bCs/>
                <w:sz w:val="16"/>
                <w:szCs w:val="16"/>
              </w:rPr>
              <w:t>Y</w:t>
            </w:r>
          </w:p>
        </w:tc>
        <w:tc>
          <w:tcPr>
            <w:tcW w:w="587" w:type="dxa"/>
            <w:tcBorders>
              <w:top w:val="single" w:sz="8" w:space="0" w:color="auto"/>
              <w:left w:val="single" w:sz="8" w:space="0" w:color="auto"/>
              <w:bottom w:val="single" w:sz="8" w:space="0" w:color="auto"/>
              <w:right w:val="single" w:sz="8" w:space="0" w:color="auto"/>
            </w:tcBorders>
            <w:vAlign w:val="center"/>
            <w:hideMark/>
          </w:tcPr>
          <w:p w14:paraId="48B54A0A" w14:textId="77777777" w:rsidR="00CD316B" w:rsidRPr="00D82B05" w:rsidRDefault="00CD316B" w:rsidP="00D82B05">
            <w:pPr>
              <w:ind w:hanging="92"/>
              <w:jc w:val="center"/>
              <w:rPr>
                <w:rFonts w:cs="Arial"/>
                <w:sz w:val="14"/>
                <w:szCs w:val="14"/>
              </w:rPr>
            </w:pPr>
            <w:r w:rsidRPr="00D82B05">
              <w:rPr>
                <w:rFonts w:cs="Arial"/>
                <w:sz w:val="14"/>
                <w:szCs w:val="14"/>
              </w:rPr>
              <w:t>12/12</w:t>
            </w:r>
          </w:p>
        </w:tc>
      </w:tr>
      <w:tr w:rsidR="00CD316B" w:rsidRPr="0082269F" w14:paraId="442149FC" w14:textId="77777777" w:rsidTr="00D82B05">
        <w:trPr>
          <w:trHeight w:val="419"/>
        </w:trPr>
        <w:tc>
          <w:tcPr>
            <w:tcW w:w="1841" w:type="dxa"/>
            <w:tcBorders>
              <w:top w:val="single" w:sz="8" w:space="0" w:color="auto"/>
              <w:left w:val="single" w:sz="8" w:space="0" w:color="auto"/>
              <w:bottom w:val="single" w:sz="8" w:space="0" w:color="auto"/>
              <w:right w:val="single" w:sz="8" w:space="0" w:color="auto"/>
            </w:tcBorders>
            <w:vAlign w:val="center"/>
            <w:hideMark/>
          </w:tcPr>
          <w:p w14:paraId="36D767DC" w14:textId="77777777" w:rsidR="00CD316B" w:rsidRPr="0082269F" w:rsidRDefault="00CD316B">
            <w:pPr>
              <w:rPr>
                <w:rFonts w:cs="Arial"/>
                <w:sz w:val="16"/>
                <w:szCs w:val="16"/>
              </w:rPr>
            </w:pPr>
            <w:r w:rsidRPr="0082269F">
              <w:rPr>
                <w:rFonts w:cs="Arial"/>
                <w:sz w:val="16"/>
                <w:szCs w:val="16"/>
              </w:rPr>
              <w:t>A/Prof Nicola Swain</w:t>
            </w:r>
          </w:p>
        </w:tc>
        <w:tc>
          <w:tcPr>
            <w:tcW w:w="1132" w:type="dxa"/>
            <w:tcBorders>
              <w:top w:val="single" w:sz="8" w:space="0" w:color="auto"/>
              <w:left w:val="single" w:sz="8" w:space="0" w:color="auto"/>
              <w:bottom w:val="single" w:sz="8" w:space="0" w:color="auto"/>
              <w:right w:val="single" w:sz="8" w:space="0" w:color="auto"/>
            </w:tcBorders>
            <w:vAlign w:val="center"/>
            <w:hideMark/>
          </w:tcPr>
          <w:p w14:paraId="00B83353" w14:textId="77777777" w:rsidR="00CD316B" w:rsidRPr="0082269F" w:rsidRDefault="00CD316B">
            <w:pPr>
              <w:jc w:val="center"/>
              <w:rPr>
                <w:rFonts w:cs="Arial"/>
                <w:sz w:val="16"/>
                <w:szCs w:val="16"/>
              </w:rPr>
            </w:pPr>
            <w:r w:rsidRPr="0082269F">
              <w:rPr>
                <w:rFonts w:cs="Arial"/>
                <w:sz w:val="16"/>
                <w:szCs w:val="16"/>
              </w:rPr>
              <w:t>NL</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595A6CF" w14:textId="77777777" w:rsidR="00CD316B" w:rsidRPr="0082269F" w:rsidRDefault="00CD316B">
            <w:pPr>
              <w:jc w:val="center"/>
              <w:rPr>
                <w:rFonts w:cs="Arial"/>
                <w:b/>
                <w:bCs/>
                <w:sz w:val="16"/>
                <w:szCs w:val="16"/>
              </w:rPr>
            </w:pPr>
            <w:r w:rsidRPr="0082269F">
              <w:rPr>
                <w:rFonts w:cs="Arial"/>
                <w:b/>
                <w:bCs/>
                <w:sz w:val="16"/>
                <w:szCs w:val="16"/>
              </w:rPr>
              <w:t>Y</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92D1AC2"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62685553" w14:textId="77777777" w:rsidR="00CD316B" w:rsidRPr="0082269F" w:rsidRDefault="00CD316B">
            <w:pPr>
              <w:jc w:val="center"/>
              <w:rPr>
                <w:rFonts w:cs="Arial"/>
                <w:sz w:val="16"/>
                <w:szCs w:val="16"/>
              </w:rPr>
            </w:pPr>
            <w:r w:rsidRPr="0082269F">
              <w:rPr>
                <w:rFonts w:cs="Arial"/>
                <w:sz w:val="16"/>
                <w:szCs w:val="16"/>
              </w:rPr>
              <w:t>A</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79E2A9E"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9D5C497"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8E3C2DA"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4B6F18C"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95D6538"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F00FB9E"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3C1DA48"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EDFB5A1"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747A12E" w14:textId="77777777" w:rsidR="00CD316B" w:rsidRPr="0082269F" w:rsidRDefault="00CD316B">
            <w:pPr>
              <w:jc w:val="center"/>
              <w:rPr>
                <w:rFonts w:cs="Arial"/>
                <w:b/>
                <w:bCs/>
                <w:sz w:val="16"/>
                <w:szCs w:val="16"/>
              </w:rPr>
            </w:pPr>
            <w:r w:rsidRPr="0082269F">
              <w:rPr>
                <w:rFonts w:cs="Arial"/>
                <w:b/>
                <w:bCs/>
                <w:sz w:val="16"/>
                <w:szCs w:val="16"/>
              </w:rPr>
              <w:t>Y</w:t>
            </w:r>
          </w:p>
        </w:tc>
        <w:tc>
          <w:tcPr>
            <w:tcW w:w="587" w:type="dxa"/>
            <w:tcBorders>
              <w:top w:val="single" w:sz="8" w:space="0" w:color="auto"/>
              <w:left w:val="single" w:sz="8" w:space="0" w:color="auto"/>
              <w:bottom w:val="single" w:sz="8" w:space="0" w:color="auto"/>
              <w:right w:val="single" w:sz="8" w:space="0" w:color="auto"/>
            </w:tcBorders>
            <w:vAlign w:val="center"/>
            <w:hideMark/>
          </w:tcPr>
          <w:p w14:paraId="51FF2452" w14:textId="77777777" w:rsidR="00CD316B" w:rsidRPr="00D82B05" w:rsidRDefault="00CD316B" w:rsidP="00D82B05">
            <w:pPr>
              <w:ind w:hanging="92"/>
              <w:jc w:val="center"/>
              <w:rPr>
                <w:rFonts w:cs="Arial"/>
                <w:sz w:val="14"/>
                <w:szCs w:val="14"/>
              </w:rPr>
            </w:pPr>
            <w:r w:rsidRPr="00D82B05">
              <w:rPr>
                <w:rFonts w:cs="Arial"/>
                <w:sz w:val="14"/>
                <w:szCs w:val="14"/>
              </w:rPr>
              <w:t>11/12</w:t>
            </w:r>
          </w:p>
        </w:tc>
      </w:tr>
      <w:tr w:rsidR="00CD316B" w:rsidRPr="0082269F" w14:paraId="7C44DEC4" w14:textId="77777777" w:rsidTr="00D82B05">
        <w:trPr>
          <w:trHeight w:val="419"/>
        </w:trPr>
        <w:tc>
          <w:tcPr>
            <w:tcW w:w="1841" w:type="dxa"/>
            <w:tcBorders>
              <w:top w:val="single" w:sz="8" w:space="0" w:color="auto"/>
              <w:left w:val="single" w:sz="8" w:space="0" w:color="auto"/>
              <w:bottom w:val="single" w:sz="8" w:space="0" w:color="auto"/>
              <w:right w:val="single" w:sz="8" w:space="0" w:color="auto"/>
            </w:tcBorders>
            <w:vAlign w:val="center"/>
            <w:hideMark/>
          </w:tcPr>
          <w:p w14:paraId="4C202D7A" w14:textId="77777777" w:rsidR="00CD316B" w:rsidRPr="0082269F" w:rsidRDefault="00CD316B">
            <w:pPr>
              <w:rPr>
                <w:rFonts w:cs="Arial"/>
                <w:sz w:val="16"/>
                <w:szCs w:val="16"/>
              </w:rPr>
            </w:pPr>
            <w:r w:rsidRPr="0082269F">
              <w:rPr>
                <w:rFonts w:cs="Arial"/>
                <w:sz w:val="16"/>
                <w:szCs w:val="16"/>
              </w:rPr>
              <w:t>A/Prof Mira Harrison-Woolrych</w:t>
            </w:r>
          </w:p>
        </w:tc>
        <w:tc>
          <w:tcPr>
            <w:tcW w:w="1132" w:type="dxa"/>
            <w:tcBorders>
              <w:top w:val="single" w:sz="8" w:space="0" w:color="auto"/>
              <w:left w:val="single" w:sz="8" w:space="0" w:color="auto"/>
              <w:bottom w:val="single" w:sz="8" w:space="0" w:color="auto"/>
              <w:right w:val="single" w:sz="8" w:space="0" w:color="auto"/>
            </w:tcBorders>
            <w:vAlign w:val="center"/>
            <w:hideMark/>
          </w:tcPr>
          <w:p w14:paraId="097D6E80" w14:textId="77777777" w:rsidR="00CD316B" w:rsidRPr="0082269F" w:rsidRDefault="00CD316B">
            <w:pPr>
              <w:jc w:val="center"/>
              <w:rPr>
                <w:rFonts w:cs="Arial"/>
                <w:sz w:val="16"/>
                <w:szCs w:val="16"/>
              </w:rPr>
            </w:pPr>
            <w:r w:rsidRPr="0082269F">
              <w:rPr>
                <w:rFonts w:cs="Arial"/>
                <w:sz w:val="16"/>
                <w:szCs w:val="16"/>
              </w:rPr>
              <w:t>NL</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C04DB6D" w14:textId="77777777" w:rsidR="00CD316B" w:rsidRPr="0082269F" w:rsidRDefault="00CD316B">
            <w:pPr>
              <w:jc w:val="center"/>
              <w:rPr>
                <w:rFonts w:cs="Arial"/>
                <w:b/>
                <w:bCs/>
                <w:sz w:val="16"/>
                <w:szCs w:val="16"/>
              </w:rPr>
            </w:pPr>
            <w:r w:rsidRPr="0082269F">
              <w:rPr>
                <w:rFonts w:cs="Arial"/>
                <w:b/>
                <w:bCs/>
                <w:sz w:val="16"/>
                <w:szCs w:val="16"/>
              </w:rPr>
              <w:t>Y</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1629D8B"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F42B922"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DC52CCF"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2054EAC7" w14:textId="77777777" w:rsidR="00CD316B" w:rsidRPr="0082269F" w:rsidRDefault="00CD316B">
            <w:pPr>
              <w:jc w:val="center"/>
              <w:rPr>
                <w:rFonts w:cs="Arial"/>
                <w:sz w:val="16"/>
                <w:szCs w:val="16"/>
              </w:rPr>
            </w:pPr>
            <w:r w:rsidRPr="0082269F">
              <w:rPr>
                <w:rFonts w:cs="Arial"/>
                <w:sz w:val="16"/>
                <w:szCs w:val="16"/>
              </w:rPr>
              <w:t>A</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4BF8525"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263C6C3"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8CD1D73"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FEFB34B"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9BE4173"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72E1C6B2" w14:textId="77777777" w:rsidR="00CD316B" w:rsidRPr="0082269F" w:rsidRDefault="00CD316B">
            <w:pPr>
              <w:jc w:val="center"/>
              <w:rPr>
                <w:rFonts w:cs="Arial"/>
                <w:sz w:val="16"/>
                <w:szCs w:val="16"/>
              </w:rPr>
            </w:pPr>
            <w:r w:rsidRPr="0082269F">
              <w:rPr>
                <w:rFonts w:cs="Arial"/>
                <w:sz w:val="16"/>
                <w:szCs w:val="16"/>
              </w:rPr>
              <w:t>A</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A908669" w14:textId="77777777" w:rsidR="00CD316B" w:rsidRPr="0082269F" w:rsidRDefault="00CD316B">
            <w:pPr>
              <w:jc w:val="center"/>
              <w:rPr>
                <w:rFonts w:cs="Arial"/>
                <w:b/>
                <w:bCs/>
                <w:sz w:val="16"/>
                <w:szCs w:val="16"/>
              </w:rPr>
            </w:pPr>
            <w:r w:rsidRPr="0082269F">
              <w:rPr>
                <w:rFonts w:cs="Arial"/>
                <w:b/>
                <w:bCs/>
                <w:sz w:val="16"/>
                <w:szCs w:val="16"/>
              </w:rPr>
              <w:t>Y</w:t>
            </w:r>
          </w:p>
        </w:tc>
        <w:tc>
          <w:tcPr>
            <w:tcW w:w="587" w:type="dxa"/>
            <w:tcBorders>
              <w:top w:val="single" w:sz="8" w:space="0" w:color="auto"/>
              <w:left w:val="single" w:sz="8" w:space="0" w:color="auto"/>
              <w:bottom w:val="single" w:sz="8" w:space="0" w:color="auto"/>
              <w:right w:val="single" w:sz="8" w:space="0" w:color="auto"/>
            </w:tcBorders>
            <w:vAlign w:val="center"/>
            <w:hideMark/>
          </w:tcPr>
          <w:p w14:paraId="75814BC6" w14:textId="77777777" w:rsidR="00CD316B" w:rsidRPr="00D82B05" w:rsidRDefault="00CD316B" w:rsidP="00D82B05">
            <w:pPr>
              <w:ind w:hanging="92"/>
              <w:jc w:val="center"/>
              <w:rPr>
                <w:rFonts w:cs="Arial"/>
                <w:sz w:val="14"/>
                <w:szCs w:val="14"/>
              </w:rPr>
            </w:pPr>
            <w:r w:rsidRPr="00D82B05">
              <w:rPr>
                <w:rFonts w:cs="Arial"/>
                <w:sz w:val="14"/>
                <w:szCs w:val="14"/>
              </w:rPr>
              <w:t>10/12</w:t>
            </w:r>
          </w:p>
        </w:tc>
      </w:tr>
      <w:tr w:rsidR="00CD316B" w:rsidRPr="0082269F" w14:paraId="533431D3" w14:textId="77777777" w:rsidTr="00D82B05">
        <w:trPr>
          <w:trHeight w:val="419"/>
        </w:trPr>
        <w:tc>
          <w:tcPr>
            <w:tcW w:w="1841" w:type="dxa"/>
            <w:tcBorders>
              <w:top w:val="single" w:sz="8" w:space="0" w:color="auto"/>
              <w:left w:val="single" w:sz="8" w:space="0" w:color="auto"/>
              <w:bottom w:val="single" w:sz="8" w:space="0" w:color="auto"/>
              <w:right w:val="single" w:sz="8" w:space="0" w:color="auto"/>
            </w:tcBorders>
            <w:vAlign w:val="center"/>
            <w:hideMark/>
          </w:tcPr>
          <w:p w14:paraId="7922FE82" w14:textId="77777777" w:rsidR="00CD316B" w:rsidRPr="0082269F" w:rsidRDefault="00CD316B">
            <w:pPr>
              <w:rPr>
                <w:rFonts w:cs="Arial"/>
                <w:sz w:val="16"/>
                <w:szCs w:val="16"/>
              </w:rPr>
            </w:pPr>
            <w:r w:rsidRPr="0082269F">
              <w:rPr>
                <w:rFonts w:cs="Arial"/>
                <w:sz w:val="16"/>
                <w:szCs w:val="16"/>
              </w:rPr>
              <w:t>Mrs Kate O’Connor (co-opt)</w:t>
            </w:r>
          </w:p>
        </w:tc>
        <w:tc>
          <w:tcPr>
            <w:tcW w:w="1132" w:type="dxa"/>
            <w:tcBorders>
              <w:top w:val="single" w:sz="8" w:space="0" w:color="auto"/>
              <w:left w:val="single" w:sz="8" w:space="0" w:color="auto"/>
              <w:bottom w:val="single" w:sz="8" w:space="0" w:color="auto"/>
              <w:right w:val="single" w:sz="8" w:space="0" w:color="auto"/>
            </w:tcBorders>
            <w:vAlign w:val="center"/>
            <w:hideMark/>
          </w:tcPr>
          <w:p w14:paraId="4E8AC46D" w14:textId="77777777" w:rsidR="00CD316B" w:rsidRPr="0082269F" w:rsidRDefault="00CD316B">
            <w:pPr>
              <w:jc w:val="center"/>
              <w:rPr>
                <w:rFonts w:cs="Arial"/>
                <w:sz w:val="16"/>
                <w:szCs w:val="16"/>
              </w:rPr>
            </w:pPr>
            <w:r w:rsidRPr="0082269F">
              <w:rPr>
                <w:rFonts w:cs="Arial"/>
                <w:sz w:val="16"/>
                <w:szCs w:val="16"/>
              </w:rPr>
              <w:t>L</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C9E6589" w14:textId="77777777" w:rsidR="00CD316B" w:rsidRPr="0082269F" w:rsidRDefault="00CD316B">
            <w:pPr>
              <w:jc w:val="center"/>
              <w:rPr>
                <w:rFonts w:cs="Arial"/>
                <w:b/>
                <w:bCs/>
                <w:sz w:val="16"/>
                <w:szCs w:val="16"/>
              </w:rPr>
            </w:pPr>
            <w:r w:rsidRPr="0082269F">
              <w:rPr>
                <w:rFonts w:cs="Arial"/>
                <w:b/>
                <w:bCs/>
                <w:sz w:val="16"/>
                <w:szCs w:val="16"/>
              </w:rPr>
              <w:t>Y</w:t>
            </w:r>
          </w:p>
        </w:tc>
        <w:tc>
          <w:tcPr>
            <w:tcW w:w="555" w:type="dxa"/>
            <w:tcBorders>
              <w:top w:val="single" w:sz="8" w:space="0" w:color="auto"/>
              <w:left w:val="single" w:sz="8" w:space="0" w:color="auto"/>
              <w:bottom w:val="single" w:sz="8" w:space="0" w:color="auto"/>
              <w:right w:val="single" w:sz="8" w:space="0" w:color="auto"/>
            </w:tcBorders>
            <w:vAlign w:val="center"/>
            <w:hideMark/>
          </w:tcPr>
          <w:p w14:paraId="23AA0DBE"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DDDE4C0"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49D7277"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373D1B78"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3E539513"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278AC282"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1154CF72"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7DA6F033"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859BFAE"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761B2018"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09AB272B" w14:textId="77777777" w:rsidR="00CD316B" w:rsidRPr="0082269F" w:rsidRDefault="00CD316B">
            <w:pPr>
              <w:jc w:val="center"/>
              <w:rPr>
                <w:rFonts w:cs="Arial"/>
                <w:sz w:val="16"/>
                <w:szCs w:val="16"/>
              </w:rPr>
            </w:pPr>
            <w:r w:rsidRPr="0082269F">
              <w:rPr>
                <w:rFonts w:cs="Arial"/>
                <w:sz w:val="16"/>
                <w:szCs w:val="16"/>
              </w:rPr>
              <w:t>/</w:t>
            </w:r>
          </w:p>
        </w:tc>
        <w:tc>
          <w:tcPr>
            <w:tcW w:w="587" w:type="dxa"/>
            <w:tcBorders>
              <w:top w:val="single" w:sz="8" w:space="0" w:color="auto"/>
              <w:left w:val="single" w:sz="8" w:space="0" w:color="auto"/>
              <w:bottom w:val="single" w:sz="8" w:space="0" w:color="auto"/>
              <w:right w:val="single" w:sz="8" w:space="0" w:color="auto"/>
            </w:tcBorders>
            <w:vAlign w:val="center"/>
            <w:hideMark/>
          </w:tcPr>
          <w:p w14:paraId="060A4636" w14:textId="77777777" w:rsidR="00CD316B" w:rsidRPr="00D82B05" w:rsidRDefault="00CD316B" w:rsidP="00D82B05">
            <w:pPr>
              <w:ind w:hanging="92"/>
              <w:jc w:val="center"/>
              <w:rPr>
                <w:rFonts w:cs="Arial"/>
                <w:sz w:val="14"/>
                <w:szCs w:val="14"/>
              </w:rPr>
            </w:pPr>
            <w:r w:rsidRPr="00D82B05">
              <w:rPr>
                <w:rFonts w:cs="Arial"/>
                <w:sz w:val="14"/>
                <w:szCs w:val="14"/>
              </w:rPr>
              <w:t>4</w:t>
            </w:r>
          </w:p>
        </w:tc>
      </w:tr>
      <w:tr w:rsidR="00CD316B" w:rsidRPr="0082269F" w14:paraId="11337742" w14:textId="77777777" w:rsidTr="00D82B05">
        <w:trPr>
          <w:trHeight w:val="419"/>
        </w:trPr>
        <w:tc>
          <w:tcPr>
            <w:tcW w:w="1841" w:type="dxa"/>
            <w:tcBorders>
              <w:top w:val="single" w:sz="8" w:space="0" w:color="auto"/>
              <w:left w:val="single" w:sz="8" w:space="0" w:color="auto"/>
              <w:bottom w:val="single" w:sz="8" w:space="0" w:color="auto"/>
              <w:right w:val="single" w:sz="8" w:space="0" w:color="auto"/>
            </w:tcBorders>
            <w:vAlign w:val="center"/>
            <w:hideMark/>
          </w:tcPr>
          <w:p w14:paraId="14684BF0" w14:textId="77777777" w:rsidR="00CD316B" w:rsidRPr="0082269F" w:rsidRDefault="00CD316B">
            <w:pPr>
              <w:rPr>
                <w:rFonts w:cs="Arial"/>
                <w:sz w:val="16"/>
                <w:szCs w:val="16"/>
              </w:rPr>
            </w:pPr>
            <w:r w:rsidRPr="0082269F">
              <w:rPr>
                <w:rFonts w:cs="Arial"/>
                <w:sz w:val="16"/>
                <w:szCs w:val="16"/>
              </w:rPr>
              <w:t>Dr Cordelia Thomas (co-opt)</w:t>
            </w:r>
          </w:p>
        </w:tc>
        <w:tc>
          <w:tcPr>
            <w:tcW w:w="1132" w:type="dxa"/>
            <w:tcBorders>
              <w:top w:val="single" w:sz="8" w:space="0" w:color="auto"/>
              <w:left w:val="single" w:sz="8" w:space="0" w:color="auto"/>
              <w:bottom w:val="single" w:sz="8" w:space="0" w:color="auto"/>
              <w:right w:val="single" w:sz="8" w:space="0" w:color="auto"/>
            </w:tcBorders>
            <w:vAlign w:val="center"/>
            <w:hideMark/>
          </w:tcPr>
          <w:p w14:paraId="0035F954" w14:textId="77777777" w:rsidR="00CD316B" w:rsidRPr="0082269F" w:rsidRDefault="00CD316B">
            <w:pPr>
              <w:jc w:val="center"/>
              <w:rPr>
                <w:rFonts w:cs="Arial"/>
                <w:sz w:val="16"/>
                <w:szCs w:val="16"/>
              </w:rPr>
            </w:pPr>
            <w:r w:rsidRPr="0082269F">
              <w:rPr>
                <w:rFonts w:cs="Arial"/>
                <w:sz w:val="16"/>
                <w:szCs w:val="16"/>
              </w:rPr>
              <w:t>L</w:t>
            </w:r>
          </w:p>
        </w:tc>
        <w:tc>
          <w:tcPr>
            <w:tcW w:w="555" w:type="dxa"/>
            <w:tcBorders>
              <w:top w:val="single" w:sz="8" w:space="0" w:color="auto"/>
              <w:left w:val="single" w:sz="8" w:space="0" w:color="auto"/>
              <w:bottom w:val="single" w:sz="8" w:space="0" w:color="auto"/>
              <w:right w:val="single" w:sz="8" w:space="0" w:color="auto"/>
            </w:tcBorders>
            <w:vAlign w:val="center"/>
            <w:hideMark/>
          </w:tcPr>
          <w:p w14:paraId="31AAB567" w14:textId="77777777" w:rsidR="00CD316B" w:rsidRPr="0082269F" w:rsidRDefault="00CD316B">
            <w:pPr>
              <w:jc w:val="center"/>
              <w:rPr>
                <w:rFonts w:cs="Arial"/>
                <w:sz w:val="16"/>
                <w:szCs w:val="16"/>
              </w:rPr>
            </w:pPr>
            <w:r w:rsidRPr="0082269F">
              <w:rPr>
                <w:rFonts w:cs="Arial"/>
                <w:sz w:val="16"/>
                <w:szCs w:val="16"/>
              </w:rPr>
              <w:t>/</w:t>
            </w:r>
          </w:p>
        </w:tc>
        <w:tc>
          <w:tcPr>
            <w:tcW w:w="55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CFDF87F"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63324B0"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631333D9"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2B909B5"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3FB66AF3"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5431D267"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1661A95D"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3BAB167F"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2D8AEB71"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457717B5"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04D54370" w14:textId="77777777" w:rsidR="00CD316B" w:rsidRPr="0082269F" w:rsidRDefault="00CD316B">
            <w:pPr>
              <w:jc w:val="center"/>
              <w:rPr>
                <w:rFonts w:cs="Arial"/>
                <w:sz w:val="16"/>
                <w:szCs w:val="16"/>
              </w:rPr>
            </w:pPr>
            <w:r w:rsidRPr="0082269F">
              <w:rPr>
                <w:rFonts w:cs="Arial"/>
                <w:sz w:val="16"/>
                <w:szCs w:val="16"/>
              </w:rPr>
              <w:t>/</w:t>
            </w:r>
          </w:p>
        </w:tc>
        <w:tc>
          <w:tcPr>
            <w:tcW w:w="587" w:type="dxa"/>
            <w:tcBorders>
              <w:top w:val="single" w:sz="8" w:space="0" w:color="auto"/>
              <w:left w:val="single" w:sz="8" w:space="0" w:color="auto"/>
              <w:bottom w:val="single" w:sz="8" w:space="0" w:color="auto"/>
              <w:right w:val="single" w:sz="8" w:space="0" w:color="auto"/>
            </w:tcBorders>
            <w:vAlign w:val="center"/>
            <w:hideMark/>
          </w:tcPr>
          <w:p w14:paraId="0488DA83" w14:textId="77777777" w:rsidR="00CD316B" w:rsidRPr="00D82B05" w:rsidRDefault="00CD316B" w:rsidP="00D82B05">
            <w:pPr>
              <w:ind w:hanging="92"/>
              <w:jc w:val="center"/>
              <w:rPr>
                <w:rFonts w:cs="Arial"/>
                <w:sz w:val="14"/>
                <w:szCs w:val="14"/>
              </w:rPr>
            </w:pPr>
            <w:r w:rsidRPr="00D82B05">
              <w:rPr>
                <w:rFonts w:cs="Arial"/>
                <w:sz w:val="14"/>
                <w:szCs w:val="14"/>
              </w:rPr>
              <w:t>3</w:t>
            </w:r>
          </w:p>
        </w:tc>
      </w:tr>
      <w:tr w:rsidR="00CD316B" w:rsidRPr="0082269F" w14:paraId="1736C242" w14:textId="77777777" w:rsidTr="00D82B05">
        <w:trPr>
          <w:trHeight w:val="419"/>
        </w:trPr>
        <w:tc>
          <w:tcPr>
            <w:tcW w:w="1841" w:type="dxa"/>
            <w:tcBorders>
              <w:top w:val="single" w:sz="8" w:space="0" w:color="auto"/>
              <w:left w:val="single" w:sz="8" w:space="0" w:color="auto"/>
              <w:bottom w:val="single" w:sz="8" w:space="0" w:color="auto"/>
              <w:right w:val="single" w:sz="8" w:space="0" w:color="auto"/>
            </w:tcBorders>
            <w:vAlign w:val="center"/>
            <w:hideMark/>
          </w:tcPr>
          <w:p w14:paraId="7E72E422" w14:textId="3193B8EE" w:rsidR="00CD316B" w:rsidRPr="0082269F" w:rsidRDefault="00CD316B">
            <w:pPr>
              <w:rPr>
                <w:rFonts w:cs="Arial"/>
                <w:sz w:val="16"/>
                <w:szCs w:val="16"/>
              </w:rPr>
            </w:pPr>
            <w:r w:rsidRPr="0082269F">
              <w:rPr>
                <w:rFonts w:cs="Arial"/>
                <w:sz w:val="16"/>
                <w:szCs w:val="16"/>
              </w:rPr>
              <w:t>Ms Rochelle Style</w:t>
            </w:r>
            <w:r w:rsidR="00D82B05">
              <w:rPr>
                <w:rFonts w:cs="Arial"/>
                <w:sz w:val="16"/>
                <w:szCs w:val="16"/>
              </w:rPr>
              <w:br/>
            </w:r>
            <w:r w:rsidRPr="0082269F">
              <w:rPr>
                <w:rFonts w:cs="Arial"/>
                <w:sz w:val="16"/>
                <w:szCs w:val="16"/>
              </w:rPr>
              <w:t>(co-opt)</w:t>
            </w:r>
          </w:p>
        </w:tc>
        <w:tc>
          <w:tcPr>
            <w:tcW w:w="1132" w:type="dxa"/>
            <w:tcBorders>
              <w:top w:val="single" w:sz="8" w:space="0" w:color="auto"/>
              <w:left w:val="single" w:sz="8" w:space="0" w:color="auto"/>
              <w:bottom w:val="single" w:sz="8" w:space="0" w:color="auto"/>
              <w:right w:val="single" w:sz="8" w:space="0" w:color="auto"/>
            </w:tcBorders>
            <w:vAlign w:val="center"/>
            <w:hideMark/>
          </w:tcPr>
          <w:p w14:paraId="18A6DF4B" w14:textId="77777777" w:rsidR="00CD316B" w:rsidRPr="0082269F" w:rsidRDefault="00CD316B">
            <w:pPr>
              <w:jc w:val="center"/>
              <w:rPr>
                <w:rFonts w:cs="Arial"/>
                <w:sz w:val="16"/>
                <w:szCs w:val="16"/>
              </w:rPr>
            </w:pPr>
            <w:r w:rsidRPr="0082269F">
              <w:rPr>
                <w:rFonts w:cs="Arial"/>
                <w:sz w:val="16"/>
                <w:szCs w:val="16"/>
              </w:rPr>
              <w:t>L</w:t>
            </w:r>
          </w:p>
        </w:tc>
        <w:tc>
          <w:tcPr>
            <w:tcW w:w="555" w:type="dxa"/>
            <w:tcBorders>
              <w:top w:val="single" w:sz="8" w:space="0" w:color="auto"/>
              <w:left w:val="single" w:sz="8" w:space="0" w:color="auto"/>
              <w:bottom w:val="single" w:sz="8" w:space="0" w:color="auto"/>
              <w:right w:val="single" w:sz="8" w:space="0" w:color="auto"/>
            </w:tcBorders>
            <w:vAlign w:val="center"/>
            <w:hideMark/>
          </w:tcPr>
          <w:p w14:paraId="54D10C4C" w14:textId="77777777" w:rsidR="00CD316B" w:rsidRPr="0082269F" w:rsidRDefault="00CD316B">
            <w:pPr>
              <w:jc w:val="center"/>
              <w:rPr>
                <w:rFonts w:cs="Arial"/>
                <w:sz w:val="16"/>
                <w:szCs w:val="16"/>
              </w:rPr>
            </w:pPr>
            <w:r w:rsidRPr="0082269F">
              <w:rPr>
                <w:rFonts w:cs="Arial"/>
                <w:sz w:val="16"/>
                <w:szCs w:val="16"/>
              </w:rPr>
              <w:t>/</w:t>
            </w:r>
          </w:p>
        </w:tc>
        <w:tc>
          <w:tcPr>
            <w:tcW w:w="555" w:type="dxa"/>
            <w:tcBorders>
              <w:top w:val="single" w:sz="8" w:space="0" w:color="auto"/>
              <w:left w:val="single" w:sz="8" w:space="0" w:color="auto"/>
              <w:bottom w:val="single" w:sz="8" w:space="0" w:color="auto"/>
              <w:right w:val="single" w:sz="8" w:space="0" w:color="auto"/>
            </w:tcBorders>
            <w:vAlign w:val="center"/>
            <w:hideMark/>
          </w:tcPr>
          <w:p w14:paraId="72D1A775"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0122A43"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03EC48CD"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1AB188B6"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27D6765A"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69871211"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7DCCF8EE"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3B76ABBC"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52A72D14"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727933AD"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2EC064C4" w14:textId="77777777" w:rsidR="00CD316B" w:rsidRPr="0082269F" w:rsidRDefault="00CD316B">
            <w:pPr>
              <w:jc w:val="center"/>
              <w:rPr>
                <w:rFonts w:cs="Arial"/>
                <w:sz w:val="16"/>
                <w:szCs w:val="16"/>
              </w:rPr>
            </w:pPr>
            <w:r w:rsidRPr="0082269F">
              <w:rPr>
                <w:rFonts w:cs="Arial"/>
                <w:sz w:val="16"/>
                <w:szCs w:val="16"/>
              </w:rPr>
              <w:t>/</w:t>
            </w:r>
          </w:p>
        </w:tc>
        <w:tc>
          <w:tcPr>
            <w:tcW w:w="587" w:type="dxa"/>
            <w:tcBorders>
              <w:top w:val="single" w:sz="8" w:space="0" w:color="auto"/>
              <w:left w:val="single" w:sz="8" w:space="0" w:color="auto"/>
              <w:bottom w:val="single" w:sz="8" w:space="0" w:color="auto"/>
              <w:right w:val="single" w:sz="8" w:space="0" w:color="auto"/>
            </w:tcBorders>
            <w:vAlign w:val="center"/>
            <w:hideMark/>
          </w:tcPr>
          <w:p w14:paraId="25E682DB" w14:textId="77777777" w:rsidR="00CD316B" w:rsidRPr="00D82B05" w:rsidRDefault="00CD316B" w:rsidP="00D82B05">
            <w:pPr>
              <w:ind w:hanging="92"/>
              <w:jc w:val="center"/>
              <w:rPr>
                <w:rFonts w:cs="Arial"/>
                <w:sz w:val="14"/>
                <w:szCs w:val="14"/>
              </w:rPr>
            </w:pPr>
            <w:r w:rsidRPr="00D82B05">
              <w:rPr>
                <w:rFonts w:cs="Arial"/>
                <w:sz w:val="14"/>
                <w:szCs w:val="14"/>
              </w:rPr>
              <w:t>1</w:t>
            </w:r>
          </w:p>
        </w:tc>
      </w:tr>
      <w:tr w:rsidR="00CD316B" w:rsidRPr="0082269F" w14:paraId="0E938297" w14:textId="77777777" w:rsidTr="00D82B05">
        <w:trPr>
          <w:trHeight w:val="419"/>
        </w:trPr>
        <w:tc>
          <w:tcPr>
            <w:tcW w:w="1841" w:type="dxa"/>
            <w:tcBorders>
              <w:top w:val="single" w:sz="8" w:space="0" w:color="auto"/>
              <w:left w:val="single" w:sz="8" w:space="0" w:color="auto"/>
              <w:bottom w:val="single" w:sz="8" w:space="0" w:color="auto"/>
              <w:right w:val="single" w:sz="8" w:space="0" w:color="auto"/>
            </w:tcBorders>
            <w:vAlign w:val="center"/>
          </w:tcPr>
          <w:p w14:paraId="3564F93D" w14:textId="0B2A5842" w:rsidR="00CD316B" w:rsidRPr="0082269F" w:rsidRDefault="00CD316B">
            <w:pPr>
              <w:rPr>
                <w:rFonts w:cs="Arial"/>
                <w:sz w:val="16"/>
                <w:szCs w:val="16"/>
              </w:rPr>
            </w:pPr>
            <w:r w:rsidRPr="0082269F">
              <w:rPr>
                <w:rFonts w:cs="Arial"/>
                <w:sz w:val="16"/>
                <w:szCs w:val="16"/>
              </w:rPr>
              <w:t>Ms Sandy Gill *</w:t>
            </w:r>
            <w:r w:rsidR="00D82B05">
              <w:rPr>
                <w:rFonts w:cs="Arial"/>
                <w:sz w:val="16"/>
                <w:szCs w:val="16"/>
              </w:rPr>
              <w:br/>
            </w:r>
            <w:r w:rsidRPr="0082269F">
              <w:rPr>
                <w:rFonts w:cs="Arial"/>
                <w:sz w:val="16"/>
                <w:szCs w:val="16"/>
              </w:rPr>
              <w:t xml:space="preserve">(co-opt)  </w:t>
            </w:r>
          </w:p>
        </w:tc>
        <w:tc>
          <w:tcPr>
            <w:tcW w:w="1132" w:type="dxa"/>
            <w:tcBorders>
              <w:top w:val="single" w:sz="8" w:space="0" w:color="auto"/>
              <w:left w:val="single" w:sz="8" w:space="0" w:color="auto"/>
              <w:bottom w:val="single" w:sz="8" w:space="0" w:color="auto"/>
              <w:right w:val="single" w:sz="8" w:space="0" w:color="auto"/>
            </w:tcBorders>
            <w:vAlign w:val="center"/>
            <w:hideMark/>
          </w:tcPr>
          <w:p w14:paraId="7DBA777E" w14:textId="77777777" w:rsidR="00CD316B" w:rsidRPr="0082269F" w:rsidRDefault="00CD316B">
            <w:pPr>
              <w:jc w:val="center"/>
              <w:rPr>
                <w:rFonts w:cs="Arial"/>
                <w:sz w:val="16"/>
                <w:szCs w:val="16"/>
              </w:rPr>
            </w:pPr>
            <w:r w:rsidRPr="0082269F">
              <w:rPr>
                <w:rFonts w:cs="Arial"/>
                <w:sz w:val="16"/>
                <w:szCs w:val="16"/>
              </w:rPr>
              <w:t>L</w:t>
            </w:r>
          </w:p>
        </w:tc>
        <w:tc>
          <w:tcPr>
            <w:tcW w:w="555" w:type="dxa"/>
            <w:tcBorders>
              <w:top w:val="single" w:sz="8" w:space="0" w:color="auto"/>
              <w:left w:val="single" w:sz="8" w:space="0" w:color="auto"/>
              <w:bottom w:val="single" w:sz="8" w:space="0" w:color="auto"/>
              <w:right w:val="single" w:sz="8" w:space="0" w:color="auto"/>
            </w:tcBorders>
            <w:vAlign w:val="center"/>
            <w:hideMark/>
          </w:tcPr>
          <w:p w14:paraId="758710E9" w14:textId="77777777" w:rsidR="00CD316B" w:rsidRPr="0082269F" w:rsidRDefault="00CD316B">
            <w:pPr>
              <w:jc w:val="center"/>
              <w:rPr>
                <w:rFonts w:cs="Arial"/>
                <w:sz w:val="16"/>
                <w:szCs w:val="16"/>
              </w:rPr>
            </w:pPr>
            <w:r w:rsidRPr="0082269F">
              <w:rPr>
                <w:rFonts w:cs="Arial"/>
                <w:sz w:val="16"/>
                <w:szCs w:val="16"/>
              </w:rPr>
              <w:t>/</w:t>
            </w:r>
          </w:p>
        </w:tc>
        <w:tc>
          <w:tcPr>
            <w:tcW w:w="555" w:type="dxa"/>
            <w:tcBorders>
              <w:top w:val="single" w:sz="8" w:space="0" w:color="auto"/>
              <w:left w:val="single" w:sz="8" w:space="0" w:color="auto"/>
              <w:bottom w:val="single" w:sz="8" w:space="0" w:color="auto"/>
              <w:right w:val="single" w:sz="8" w:space="0" w:color="auto"/>
            </w:tcBorders>
            <w:vAlign w:val="center"/>
            <w:hideMark/>
          </w:tcPr>
          <w:p w14:paraId="59A0A976"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03920696"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4135F7E"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64324B0"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8E34B75"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62D280F9"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40AAB682"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0288233"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5D17CAB9"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4C90022"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E170BE4" w14:textId="77777777" w:rsidR="00CD316B" w:rsidRPr="0082269F" w:rsidRDefault="00CD316B">
            <w:pPr>
              <w:jc w:val="center"/>
              <w:rPr>
                <w:rFonts w:cs="Arial"/>
                <w:b/>
                <w:bCs/>
                <w:sz w:val="16"/>
                <w:szCs w:val="16"/>
              </w:rPr>
            </w:pPr>
            <w:r w:rsidRPr="0082269F">
              <w:rPr>
                <w:rFonts w:cs="Arial"/>
                <w:b/>
                <w:bCs/>
                <w:sz w:val="16"/>
                <w:szCs w:val="16"/>
              </w:rPr>
              <w:t>Y</w:t>
            </w:r>
          </w:p>
        </w:tc>
        <w:tc>
          <w:tcPr>
            <w:tcW w:w="587" w:type="dxa"/>
            <w:tcBorders>
              <w:top w:val="single" w:sz="8" w:space="0" w:color="auto"/>
              <w:left w:val="single" w:sz="8" w:space="0" w:color="auto"/>
              <w:bottom w:val="single" w:sz="8" w:space="0" w:color="auto"/>
              <w:right w:val="single" w:sz="8" w:space="0" w:color="auto"/>
            </w:tcBorders>
            <w:vAlign w:val="center"/>
            <w:hideMark/>
          </w:tcPr>
          <w:p w14:paraId="35300744" w14:textId="77777777" w:rsidR="00CD316B" w:rsidRPr="00D82B05" w:rsidRDefault="00CD316B" w:rsidP="00D82B05">
            <w:pPr>
              <w:ind w:hanging="92"/>
              <w:jc w:val="center"/>
              <w:rPr>
                <w:rFonts w:cs="Arial"/>
                <w:sz w:val="14"/>
                <w:szCs w:val="14"/>
              </w:rPr>
            </w:pPr>
            <w:r w:rsidRPr="00D82B05">
              <w:rPr>
                <w:rFonts w:cs="Arial"/>
                <w:sz w:val="14"/>
                <w:szCs w:val="14"/>
              </w:rPr>
              <w:t>6</w:t>
            </w:r>
          </w:p>
        </w:tc>
      </w:tr>
      <w:tr w:rsidR="00CD316B" w:rsidRPr="0082269F" w14:paraId="19F3E46B" w14:textId="77777777" w:rsidTr="00D82B05">
        <w:trPr>
          <w:trHeight w:val="419"/>
        </w:trPr>
        <w:tc>
          <w:tcPr>
            <w:tcW w:w="1841" w:type="dxa"/>
            <w:tcBorders>
              <w:top w:val="single" w:sz="8" w:space="0" w:color="auto"/>
              <w:left w:val="single" w:sz="8" w:space="0" w:color="auto"/>
              <w:bottom w:val="single" w:sz="8" w:space="0" w:color="auto"/>
              <w:right w:val="single" w:sz="8" w:space="0" w:color="auto"/>
            </w:tcBorders>
            <w:vAlign w:val="center"/>
            <w:hideMark/>
          </w:tcPr>
          <w:p w14:paraId="4C0587E3" w14:textId="77777777" w:rsidR="00CD316B" w:rsidRPr="0082269F" w:rsidRDefault="00CD316B">
            <w:pPr>
              <w:rPr>
                <w:rFonts w:cs="Arial"/>
                <w:sz w:val="16"/>
                <w:szCs w:val="16"/>
              </w:rPr>
            </w:pPr>
            <w:r w:rsidRPr="0082269F">
              <w:rPr>
                <w:rFonts w:cs="Arial"/>
                <w:sz w:val="16"/>
                <w:szCs w:val="16"/>
              </w:rPr>
              <w:t>Professor Jean Hay-Smith</w:t>
            </w:r>
          </w:p>
        </w:tc>
        <w:tc>
          <w:tcPr>
            <w:tcW w:w="1132" w:type="dxa"/>
            <w:tcBorders>
              <w:top w:val="single" w:sz="8" w:space="0" w:color="auto"/>
              <w:left w:val="single" w:sz="8" w:space="0" w:color="auto"/>
              <w:bottom w:val="single" w:sz="8" w:space="0" w:color="auto"/>
              <w:right w:val="single" w:sz="8" w:space="0" w:color="auto"/>
            </w:tcBorders>
            <w:vAlign w:val="center"/>
            <w:hideMark/>
          </w:tcPr>
          <w:p w14:paraId="0B3AEFAD" w14:textId="77777777" w:rsidR="00CD316B" w:rsidRPr="0082269F" w:rsidRDefault="00CD316B">
            <w:pPr>
              <w:jc w:val="center"/>
              <w:rPr>
                <w:rFonts w:cs="Arial"/>
                <w:sz w:val="16"/>
                <w:szCs w:val="16"/>
              </w:rPr>
            </w:pPr>
            <w:r w:rsidRPr="0082269F">
              <w:rPr>
                <w:rFonts w:cs="Arial"/>
                <w:sz w:val="16"/>
                <w:szCs w:val="16"/>
              </w:rPr>
              <w:t>NL</w:t>
            </w:r>
          </w:p>
        </w:tc>
        <w:tc>
          <w:tcPr>
            <w:tcW w:w="555" w:type="dxa"/>
            <w:tcBorders>
              <w:top w:val="single" w:sz="8" w:space="0" w:color="auto"/>
              <w:left w:val="single" w:sz="8" w:space="0" w:color="auto"/>
              <w:bottom w:val="single" w:sz="8" w:space="0" w:color="auto"/>
              <w:right w:val="single" w:sz="8" w:space="0" w:color="auto"/>
            </w:tcBorders>
            <w:vAlign w:val="center"/>
            <w:hideMark/>
          </w:tcPr>
          <w:p w14:paraId="6F097C03" w14:textId="77777777" w:rsidR="00CD316B" w:rsidRPr="0082269F" w:rsidRDefault="00CD316B">
            <w:pPr>
              <w:jc w:val="center"/>
              <w:rPr>
                <w:rFonts w:cs="Arial"/>
                <w:sz w:val="16"/>
                <w:szCs w:val="16"/>
              </w:rPr>
            </w:pPr>
            <w:r w:rsidRPr="0082269F">
              <w:rPr>
                <w:rFonts w:cs="Arial"/>
                <w:sz w:val="16"/>
                <w:szCs w:val="16"/>
              </w:rPr>
              <w:t>/</w:t>
            </w:r>
          </w:p>
        </w:tc>
        <w:tc>
          <w:tcPr>
            <w:tcW w:w="555" w:type="dxa"/>
            <w:tcBorders>
              <w:top w:val="single" w:sz="8" w:space="0" w:color="auto"/>
              <w:left w:val="single" w:sz="8" w:space="0" w:color="auto"/>
              <w:bottom w:val="single" w:sz="8" w:space="0" w:color="auto"/>
              <w:right w:val="single" w:sz="8" w:space="0" w:color="auto"/>
            </w:tcBorders>
            <w:vAlign w:val="center"/>
            <w:hideMark/>
          </w:tcPr>
          <w:p w14:paraId="59E779D2"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20395B83"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53786B7C"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4DC0450B" w14:textId="77777777" w:rsidR="00CD316B" w:rsidRPr="0082269F" w:rsidRDefault="00CD316B">
            <w:pPr>
              <w:jc w:val="center"/>
              <w:rPr>
                <w:rFonts w:cs="Arial"/>
                <w:sz w:val="16"/>
                <w:szCs w:val="16"/>
              </w:rPr>
            </w:pPr>
            <w:r w:rsidRPr="0082269F">
              <w:rPr>
                <w:rFonts w:cs="Arial"/>
                <w:sz w:val="16"/>
                <w:szCs w:val="16"/>
              </w:rPr>
              <w:t>A</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4259E65"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23A7C02"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68B4211B" w14:textId="77777777" w:rsidR="00CD316B" w:rsidRPr="0082269F" w:rsidRDefault="00CD316B">
            <w:pPr>
              <w:jc w:val="center"/>
              <w:rPr>
                <w:rFonts w:cs="Arial"/>
                <w:sz w:val="16"/>
                <w:szCs w:val="16"/>
              </w:rPr>
            </w:pPr>
            <w:r w:rsidRPr="0082269F">
              <w:rPr>
                <w:rFonts w:cs="Arial"/>
                <w:sz w:val="16"/>
                <w:szCs w:val="16"/>
              </w:rPr>
              <w:t>A</w:t>
            </w:r>
          </w:p>
        </w:tc>
        <w:tc>
          <w:tcPr>
            <w:tcW w:w="556" w:type="dxa"/>
            <w:tcBorders>
              <w:top w:val="single" w:sz="8" w:space="0" w:color="auto"/>
              <w:left w:val="single" w:sz="8" w:space="0" w:color="auto"/>
              <w:bottom w:val="single" w:sz="8" w:space="0" w:color="auto"/>
              <w:right w:val="single" w:sz="8" w:space="0" w:color="auto"/>
            </w:tcBorders>
            <w:vAlign w:val="center"/>
            <w:hideMark/>
          </w:tcPr>
          <w:p w14:paraId="6166F47B" w14:textId="77777777" w:rsidR="00CD316B" w:rsidRPr="0082269F" w:rsidRDefault="00CD316B">
            <w:pPr>
              <w:jc w:val="center"/>
              <w:rPr>
                <w:rFonts w:cs="Arial"/>
                <w:sz w:val="16"/>
                <w:szCs w:val="16"/>
              </w:rPr>
            </w:pPr>
            <w:r w:rsidRPr="0082269F">
              <w:rPr>
                <w:rFonts w:cs="Arial"/>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45BDED32" w14:textId="77777777" w:rsidR="00CD316B" w:rsidRPr="0082269F" w:rsidRDefault="00CD316B">
            <w:pPr>
              <w:jc w:val="center"/>
              <w:rPr>
                <w:rFonts w:cs="Arial"/>
                <w:sz w:val="16"/>
                <w:szCs w:val="16"/>
              </w:rPr>
            </w:pPr>
            <w:r w:rsidRPr="0082269F">
              <w:rPr>
                <w:rFonts w:cs="Arial"/>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22418131" w14:textId="77777777" w:rsidR="00CD316B" w:rsidRPr="0082269F" w:rsidRDefault="00CD316B">
            <w:pPr>
              <w:jc w:val="center"/>
              <w:rPr>
                <w:rFonts w:cs="Arial"/>
                <w:sz w:val="16"/>
                <w:szCs w:val="16"/>
              </w:rPr>
            </w:pPr>
            <w:r w:rsidRPr="0082269F">
              <w:rPr>
                <w:rFonts w:cs="Arial"/>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4605E91A" w14:textId="77777777" w:rsidR="00CD316B" w:rsidRPr="0082269F" w:rsidRDefault="00CD316B">
            <w:pPr>
              <w:jc w:val="center"/>
              <w:rPr>
                <w:rFonts w:cs="Arial"/>
                <w:sz w:val="16"/>
                <w:szCs w:val="16"/>
              </w:rPr>
            </w:pPr>
            <w:r w:rsidRPr="0082269F">
              <w:rPr>
                <w:rFonts w:cs="Arial"/>
                <w:sz w:val="16"/>
                <w:szCs w:val="16"/>
              </w:rPr>
              <w:t>Y</w:t>
            </w:r>
          </w:p>
        </w:tc>
        <w:tc>
          <w:tcPr>
            <w:tcW w:w="587" w:type="dxa"/>
            <w:tcBorders>
              <w:top w:val="single" w:sz="8" w:space="0" w:color="auto"/>
              <w:left w:val="single" w:sz="8" w:space="0" w:color="auto"/>
              <w:bottom w:val="single" w:sz="8" w:space="0" w:color="auto"/>
              <w:right w:val="single" w:sz="8" w:space="0" w:color="auto"/>
            </w:tcBorders>
            <w:vAlign w:val="center"/>
            <w:hideMark/>
          </w:tcPr>
          <w:p w14:paraId="6BCC5C0A" w14:textId="77777777" w:rsidR="00CD316B" w:rsidRPr="00D82B05" w:rsidRDefault="00CD316B" w:rsidP="00D82B05">
            <w:pPr>
              <w:ind w:hanging="92"/>
              <w:jc w:val="center"/>
              <w:rPr>
                <w:rFonts w:cs="Arial"/>
                <w:sz w:val="14"/>
                <w:szCs w:val="14"/>
              </w:rPr>
            </w:pPr>
            <w:r w:rsidRPr="00D82B05">
              <w:rPr>
                <w:rFonts w:cs="Arial"/>
                <w:sz w:val="14"/>
                <w:szCs w:val="14"/>
              </w:rPr>
              <w:t>6/8</w:t>
            </w:r>
          </w:p>
        </w:tc>
      </w:tr>
      <w:tr w:rsidR="00CD316B" w:rsidRPr="0082269F" w14:paraId="05B26981" w14:textId="77777777" w:rsidTr="00D82B05">
        <w:trPr>
          <w:trHeight w:val="419"/>
        </w:trPr>
        <w:tc>
          <w:tcPr>
            <w:tcW w:w="1841" w:type="dxa"/>
            <w:tcBorders>
              <w:top w:val="single" w:sz="8" w:space="0" w:color="auto"/>
              <w:left w:val="single" w:sz="8" w:space="0" w:color="auto"/>
              <w:bottom w:val="single" w:sz="8" w:space="0" w:color="auto"/>
              <w:right w:val="single" w:sz="8" w:space="0" w:color="auto"/>
            </w:tcBorders>
            <w:vAlign w:val="center"/>
            <w:hideMark/>
          </w:tcPr>
          <w:p w14:paraId="3C8EAF38" w14:textId="77777777" w:rsidR="00CD316B" w:rsidRPr="0082269F" w:rsidRDefault="00CD316B">
            <w:pPr>
              <w:rPr>
                <w:rFonts w:cs="Arial"/>
                <w:sz w:val="16"/>
                <w:szCs w:val="16"/>
              </w:rPr>
            </w:pPr>
            <w:r w:rsidRPr="0082269F">
              <w:rPr>
                <w:rFonts w:cs="Arial"/>
                <w:sz w:val="16"/>
                <w:szCs w:val="16"/>
              </w:rPr>
              <w:t>Dr Paul Chin</w:t>
            </w:r>
          </w:p>
        </w:tc>
        <w:tc>
          <w:tcPr>
            <w:tcW w:w="1132" w:type="dxa"/>
            <w:tcBorders>
              <w:top w:val="single" w:sz="8" w:space="0" w:color="auto"/>
              <w:left w:val="single" w:sz="8" w:space="0" w:color="auto"/>
              <w:bottom w:val="single" w:sz="8" w:space="0" w:color="auto"/>
              <w:right w:val="single" w:sz="8" w:space="0" w:color="auto"/>
            </w:tcBorders>
            <w:vAlign w:val="center"/>
            <w:hideMark/>
          </w:tcPr>
          <w:p w14:paraId="48E4C2B9" w14:textId="77777777" w:rsidR="00CD316B" w:rsidRPr="0082269F" w:rsidRDefault="00CD316B">
            <w:pPr>
              <w:jc w:val="center"/>
              <w:rPr>
                <w:rFonts w:cs="Arial"/>
                <w:sz w:val="16"/>
                <w:szCs w:val="16"/>
              </w:rPr>
            </w:pPr>
            <w:r w:rsidRPr="0082269F">
              <w:rPr>
                <w:rFonts w:cs="Arial"/>
                <w:sz w:val="16"/>
                <w:szCs w:val="16"/>
              </w:rPr>
              <w:t>NL</w:t>
            </w:r>
          </w:p>
        </w:tc>
        <w:tc>
          <w:tcPr>
            <w:tcW w:w="555" w:type="dxa"/>
            <w:tcBorders>
              <w:top w:val="single" w:sz="8" w:space="0" w:color="auto"/>
              <w:left w:val="single" w:sz="8" w:space="0" w:color="auto"/>
              <w:bottom w:val="single" w:sz="8" w:space="0" w:color="auto"/>
              <w:right w:val="single" w:sz="8" w:space="0" w:color="auto"/>
            </w:tcBorders>
            <w:vAlign w:val="center"/>
            <w:hideMark/>
          </w:tcPr>
          <w:p w14:paraId="0B0F02B6" w14:textId="77777777" w:rsidR="00CD316B" w:rsidRPr="0082269F" w:rsidRDefault="00CD316B">
            <w:pPr>
              <w:jc w:val="center"/>
              <w:rPr>
                <w:rFonts w:cs="Arial"/>
                <w:sz w:val="16"/>
                <w:szCs w:val="16"/>
              </w:rPr>
            </w:pPr>
            <w:r w:rsidRPr="0082269F">
              <w:rPr>
                <w:rFonts w:cs="Arial"/>
                <w:sz w:val="16"/>
                <w:szCs w:val="16"/>
              </w:rPr>
              <w:t>/</w:t>
            </w:r>
          </w:p>
        </w:tc>
        <w:tc>
          <w:tcPr>
            <w:tcW w:w="555" w:type="dxa"/>
            <w:tcBorders>
              <w:top w:val="single" w:sz="8" w:space="0" w:color="auto"/>
              <w:left w:val="single" w:sz="8" w:space="0" w:color="auto"/>
              <w:bottom w:val="single" w:sz="8" w:space="0" w:color="auto"/>
              <w:right w:val="single" w:sz="8" w:space="0" w:color="auto"/>
            </w:tcBorders>
            <w:vAlign w:val="center"/>
            <w:hideMark/>
          </w:tcPr>
          <w:p w14:paraId="59E7A8E0"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27469263"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596AA0DA"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AA9B092"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AE7C807"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78F17919" w14:textId="77777777" w:rsidR="00CD316B" w:rsidRPr="0082269F" w:rsidRDefault="00CD316B">
            <w:pPr>
              <w:jc w:val="center"/>
              <w:rPr>
                <w:rFonts w:cs="Arial"/>
                <w:sz w:val="16"/>
                <w:szCs w:val="16"/>
              </w:rPr>
            </w:pPr>
            <w:r w:rsidRPr="0082269F">
              <w:rPr>
                <w:rFonts w:cs="Arial"/>
                <w:sz w:val="16"/>
                <w:szCs w:val="16"/>
              </w:rPr>
              <w:t>A</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2BFBC00"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09C3905"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44459AC"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D30E1D8"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754E474" w14:textId="77777777" w:rsidR="00CD316B" w:rsidRPr="0082269F" w:rsidRDefault="00CD316B">
            <w:pPr>
              <w:jc w:val="center"/>
              <w:rPr>
                <w:rFonts w:cs="Arial"/>
                <w:b/>
                <w:bCs/>
                <w:sz w:val="16"/>
                <w:szCs w:val="16"/>
              </w:rPr>
            </w:pPr>
            <w:r w:rsidRPr="0082269F">
              <w:rPr>
                <w:rFonts w:cs="Arial"/>
                <w:b/>
                <w:bCs/>
                <w:sz w:val="16"/>
                <w:szCs w:val="16"/>
              </w:rPr>
              <w:t>Y</w:t>
            </w:r>
          </w:p>
        </w:tc>
        <w:tc>
          <w:tcPr>
            <w:tcW w:w="587" w:type="dxa"/>
            <w:tcBorders>
              <w:top w:val="single" w:sz="8" w:space="0" w:color="auto"/>
              <w:left w:val="single" w:sz="8" w:space="0" w:color="auto"/>
              <w:bottom w:val="single" w:sz="8" w:space="0" w:color="auto"/>
              <w:right w:val="single" w:sz="8" w:space="0" w:color="auto"/>
            </w:tcBorders>
            <w:vAlign w:val="center"/>
            <w:hideMark/>
          </w:tcPr>
          <w:p w14:paraId="2ECCE679" w14:textId="77777777" w:rsidR="00CD316B" w:rsidRPr="00D82B05" w:rsidRDefault="00CD316B" w:rsidP="00D82B05">
            <w:pPr>
              <w:ind w:hanging="92"/>
              <w:jc w:val="center"/>
              <w:rPr>
                <w:rFonts w:cs="Arial"/>
                <w:sz w:val="14"/>
                <w:szCs w:val="14"/>
              </w:rPr>
            </w:pPr>
            <w:r w:rsidRPr="00D82B05">
              <w:rPr>
                <w:rFonts w:cs="Arial"/>
                <w:sz w:val="14"/>
                <w:szCs w:val="14"/>
              </w:rPr>
              <w:t>7/8</w:t>
            </w:r>
          </w:p>
        </w:tc>
      </w:tr>
      <w:tr w:rsidR="00CD316B" w:rsidRPr="0082269F" w14:paraId="42902349" w14:textId="77777777" w:rsidTr="00D82B05">
        <w:trPr>
          <w:trHeight w:val="419"/>
        </w:trPr>
        <w:tc>
          <w:tcPr>
            <w:tcW w:w="1841" w:type="dxa"/>
            <w:tcBorders>
              <w:top w:val="single" w:sz="8" w:space="0" w:color="auto"/>
              <w:left w:val="single" w:sz="8" w:space="0" w:color="auto"/>
              <w:bottom w:val="single" w:sz="8" w:space="0" w:color="auto"/>
              <w:right w:val="single" w:sz="8" w:space="0" w:color="auto"/>
            </w:tcBorders>
            <w:vAlign w:val="center"/>
            <w:hideMark/>
          </w:tcPr>
          <w:p w14:paraId="28864086" w14:textId="7BD4883B" w:rsidR="00CD316B" w:rsidRPr="0082269F" w:rsidRDefault="00CD316B">
            <w:pPr>
              <w:rPr>
                <w:rFonts w:cs="Arial"/>
                <w:sz w:val="16"/>
                <w:szCs w:val="16"/>
              </w:rPr>
            </w:pPr>
            <w:r w:rsidRPr="0082269F">
              <w:rPr>
                <w:rFonts w:cs="Arial"/>
                <w:sz w:val="16"/>
                <w:szCs w:val="16"/>
              </w:rPr>
              <w:t>Mrs Helen Walker</w:t>
            </w:r>
            <w:r w:rsidR="00D82B05">
              <w:rPr>
                <w:rFonts w:cs="Arial"/>
                <w:sz w:val="16"/>
                <w:szCs w:val="16"/>
              </w:rPr>
              <w:br/>
            </w:r>
            <w:r w:rsidRPr="0082269F">
              <w:rPr>
                <w:rFonts w:cs="Arial"/>
                <w:sz w:val="16"/>
                <w:szCs w:val="16"/>
              </w:rPr>
              <w:t>(co-opted)</w:t>
            </w:r>
          </w:p>
        </w:tc>
        <w:tc>
          <w:tcPr>
            <w:tcW w:w="1132" w:type="dxa"/>
            <w:tcBorders>
              <w:top w:val="single" w:sz="8" w:space="0" w:color="auto"/>
              <w:left w:val="single" w:sz="8" w:space="0" w:color="auto"/>
              <w:bottom w:val="single" w:sz="8" w:space="0" w:color="auto"/>
              <w:right w:val="single" w:sz="8" w:space="0" w:color="auto"/>
            </w:tcBorders>
            <w:vAlign w:val="center"/>
            <w:hideMark/>
          </w:tcPr>
          <w:p w14:paraId="4166132C" w14:textId="77777777" w:rsidR="00CD316B" w:rsidRPr="0082269F" w:rsidRDefault="00CD316B">
            <w:pPr>
              <w:jc w:val="center"/>
              <w:rPr>
                <w:rFonts w:cs="Arial"/>
                <w:sz w:val="16"/>
                <w:szCs w:val="16"/>
              </w:rPr>
            </w:pPr>
            <w:r w:rsidRPr="0082269F">
              <w:rPr>
                <w:rFonts w:cs="Arial"/>
                <w:sz w:val="16"/>
                <w:szCs w:val="16"/>
              </w:rPr>
              <w:t>L</w:t>
            </w:r>
          </w:p>
        </w:tc>
        <w:tc>
          <w:tcPr>
            <w:tcW w:w="555" w:type="dxa"/>
            <w:tcBorders>
              <w:top w:val="single" w:sz="8" w:space="0" w:color="auto"/>
              <w:left w:val="single" w:sz="8" w:space="0" w:color="auto"/>
              <w:bottom w:val="single" w:sz="8" w:space="0" w:color="auto"/>
              <w:right w:val="single" w:sz="8" w:space="0" w:color="auto"/>
            </w:tcBorders>
            <w:vAlign w:val="center"/>
            <w:hideMark/>
          </w:tcPr>
          <w:p w14:paraId="03FA4532" w14:textId="77777777" w:rsidR="00CD316B" w:rsidRPr="0082269F" w:rsidRDefault="00CD316B">
            <w:pPr>
              <w:jc w:val="center"/>
              <w:rPr>
                <w:rFonts w:cs="Arial"/>
                <w:sz w:val="16"/>
                <w:szCs w:val="16"/>
              </w:rPr>
            </w:pPr>
            <w:r w:rsidRPr="0082269F">
              <w:rPr>
                <w:rFonts w:cs="Arial"/>
                <w:sz w:val="16"/>
                <w:szCs w:val="16"/>
              </w:rPr>
              <w:t>/</w:t>
            </w:r>
          </w:p>
        </w:tc>
        <w:tc>
          <w:tcPr>
            <w:tcW w:w="555" w:type="dxa"/>
            <w:tcBorders>
              <w:top w:val="single" w:sz="8" w:space="0" w:color="auto"/>
              <w:left w:val="single" w:sz="8" w:space="0" w:color="auto"/>
              <w:bottom w:val="single" w:sz="8" w:space="0" w:color="auto"/>
              <w:right w:val="single" w:sz="8" w:space="0" w:color="auto"/>
            </w:tcBorders>
            <w:vAlign w:val="center"/>
            <w:hideMark/>
          </w:tcPr>
          <w:p w14:paraId="333D4A35"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5154B230"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3944BA99"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1CB74D49"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3F1CAADB"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9D37C62"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15799DC"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28B67A18"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vAlign w:val="center"/>
            <w:hideMark/>
          </w:tcPr>
          <w:p w14:paraId="7B76B724" w14:textId="77777777" w:rsidR="00CD316B" w:rsidRPr="0082269F" w:rsidRDefault="00CD316B">
            <w:pPr>
              <w:jc w:val="center"/>
              <w:rPr>
                <w:rFonts w:cs="Arial"/>
                <w:sz w:val="16"/>
                <w:szCs w:val="16"/>
              </w:rPr>
            </w:pPr>
            <w:r w:rsidRPr="0082269F">
              <w:rPr>
                <w:rFonts w:cs="Arial"/>
                <w:sz w:val="16"/>
                <w:szCs w:val="16"/>
              </w:rPr>
              <w:t>/</w:t>
            </w:r>
          </w:p>
        </w:tc>
        <w:tc>
          <w:tcPr>
            <w:tcW w:w="55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45CEAC6" w14:textId="77777777" w:rsidR="00CD316B" w:rsidRPr="0082269F" w:rsidRDefault="00CD316B">
            <w:pPr>
              <w:jc w:val="center"/>
              <w:rPr>
                <w:rFonts w:cs="Arial"/>
                <w:b/>
                <w:bCs/>
                <w:sz w:val="16"/>
                <w:szCs w:val="16"/>
              </w:rPr>
            </w:pPr>
            <w:r w:rsidRPr="0082269F">
              <w:rPr>
                <w:rFonts w:cs="Arial"/>
                <w:b/>
                <w:bCs/>
                <w:sz w:val="16"/>
                <w:szCs w:val="16"/>
              </w:rPr>
              <w:t>Y</w:t>
            </w:r>
          </w:p>
        </w:tc>
        <w:tc>
          <w:tcPr>
            <w:tcW w:w="556" w:type="dxa"/>
            <w:tcBorders>
              <w:top w:val="single" w:sz="8" w:space="0" w:color="auto"/>
              <w:left w:val="single" w:sz="8" w:space="0" w:color="auto"/>
              <w:bottom w:val="single" w:sz="8" w:space="0" w:color="auto"/>
              <w:right w:val="single" w:sz="8" w:space="0" w:color="auto"/>
            </w:tcBorders>
            <w:vAlign w:val="center"/>
            <w:hideMark/>
          </w:tcPr>
          <w:p w14:paraId="4BA769CC" w14:textId="77777777" w:rsidR="00CD316B" w:rsidRPr="0082269F" w:rsidRDefault="00CD316B">
            <w:pPr>
              <w:jc w:val="center"/>
              <w:rPr>
                <w:rFonts w:cs="Arial"/>
                <w:sz w:val="16"/>
                <w:szCs w:val="16"/>
              </w:rPr>
            </w:pPr>
            <w:r w:rsidRPr="0082269F">
              <w:rPr>
                <w:rFonts w:cs="Arial"/>
                <w:sz w:val="16"/>
                <w:szCs w:val="16"/>
              </w:rPr>
              <w:t>/</w:t>
            </w:r>
          </w:p>
        </w:tc>
        <w:tc>
          <w:tcPr>
            <w:tcW w:w="587" w:type="dxa"/>
            <w:tcBorders>
              <w:top w:val="single" w:sz="8" w:space="0" w:color="auto"/>
              <w:left w:val="single" w:sz="8" w:space="0" w:color="auto"/>
              <w:bottom w:val="single" w:sz="8" w:space="0" w:color="auto"/>
              <w:right w:val="single" w:sz="8" w:space="0" w:color="auto"/>
            </w:tcBorders>
            <w:vAlign w:val="center"/>
            <w:hideMark/>
          </w:tcPr>
          <w:p w14:paraId="709295F7" w14:textId="77777777" w:rsidR="00CD316B" w:rsidRPr="00D82B05" w:rsidRDefault="00CD316B" w:rsidP="00D82B05">
            <w:pPr>
              <w:ind w:hanging="92"/>
              <w:jc w:val="center"/>
              <w:rPr>
                <w:rFonts w:cs="Arial"/>
                <w:sz w:val="14"/>
                <w:szCs w:val="14"/>
              </w:rPr>
            </w:pPr>
            <w:r w:rsidRPr="00D82B05">
              <w:rPr>
                <w:rFonts w:cs="Arial"/>
                <w:sz w:val="14"/>
                <w:szCs w:val="14"/>
              </w:rPr>
              <w:t>3</w:t>
            </w:r>
          </w:p>
        </w:tc>
      </w:tr>
      <w:tr w:rsidR="00CD316B" w:rsidRPr="0082269F" w14:paraId="785DA966" w14:textId="77777777" w:rsidTr="00D82B05">
        <w:trPr>
          <w:trHeight w:val="500"/>
        </w:trPr>
        <w:tc>
          <w:tcPr>
            <w:tcW w:w="1841" w:type="dxa"/>
            <w:tcBorders>
              <w:top w:val="single" w:sz="8" w:space="0" w:color="auto"/>
              <w:left w:val="single" w:sz="8" w:space="0" w:color="auto"/>
              <w:bottom w:val="single" w:sz="8" w:space="0" w:color="auto"/>
              <w:right w:val="single" w:sz="8" w:space="0" w:color="auto"/>
            </w:tcBorders>
            <w:vAlign w:val="center"/>
            <w:hideMark/>
          </w:tcPr>
          <w:p w14:paraId="2EA6796B" w14:textId="77777777" w:rsidR="00CD316B" w:rsidRPr="00D82B05" w:rsidRDefault="00CD316B">
            <w:pPr>
              <w:rPr>
                <w:rFonts w:cs="Arial"/>
                <w:b/>
                <w:sz w:val="16"/>
                <w:szCs w:val="16"/>
              </w:rPr>
            </w:pPr>
            <w:r w:rsidRPr="00D82B05">
              <w:rPr>
                <w:rFonts w:cs="Arial"/>
                <w:b/>
                <w:sz w:val="16"/>
                <w:szCs w:val="16"/>
              </w:rPr>
              <w:t>Total no.  of members present</w:t>
            </w:r>
          </w:p>
        </w:tc>
        <w:tc>
          <w:tcPr>
            <w:tcW w:w="1132" w:type="dxa"/>
            <w:tcBorders>
              <w:top w:val="single" w:sz="8" w:space="0" w:color="auto"/>
              <w:left w:val="single" w:sz="8" w:space="0" w:color="auto"/>
              <w:bottom w:val="single" w:sz="8" w:space="0" w:color="auto"/>
              <w:right w:val="single" w:sz="8" w:space="0" w:color="auto"/>
            </w:tcBorders>
            <w:shd w:val="clear" w:color="auto" w:fill="F2F2F2"/>
            <w:vAlign w:val="center"/>
          </w:tcPr>
          <w:p w14:paraId="438CC5CD" w14:textId="77777777" w:rsidR="00CD316B" w:rsidRPr="00D82B05" w:rsidRDefault="00CD316B">
            <w:pPr>
              <w:jc w:val="center"/>
              <w:rPr>
                <w:rFonts w:cs="Arial"/>
                <w:b/>
                <w:sz w:val="16"/>
                <w:szCs w:val="16"/>
              </w:rPr>
            </w:pPr>
          </w:p>
        </w:tc>
        <w:tc>
          <w:tcPr>
            <w:tcW w:w="555" w:type="dxa"/>
            <w:tcBorders>
              <w:top w:val="single" w:sz="8" w:space="0" w:color="auto"/>
              <w:left w:val="single" w:sz="8" w:space="0" w:color="auto"/>
              <w:bottom w:val="single" w:sz="8" w:space="0" w:color="auto"/>
              <w:right w:val="single" w:sz="8" w:space="0" w:color="auto"/>
            </w:tcBorders>
            <w:vAlign w:val="center"/>
            <w:hideMark/>
          </w:tcPr>
          <w:p w14:paraId="0A8D31B4" w14:textId="77777777" w:rsidR="00CD316B" w:rsidRPr="00D82B05" w:rsidRDefault="00CD316B">
            <w:pPr>
              <w:jc w:val="center"/>
              <w:rPr>
                <w:rFonts w:cs="Arial"/>
                <w:b/>
                <w:sz w:val="16"/>
                <w:szCs w:val="16"/>
              </w:rPr>
            </w:pPr>
            <w:r w:rsidRPr="00D82B05">
              <w:rPr>
                <w:rFonts w:cs="Arial"/>
                <w:b/>
                <w:sz w:val="16"/>
                <w:szCs w:val="16"/>
              </w:rPr>
              <w:t>6</w:t>
            </w:r>
          </w:p>
        </w:tc>
        <w:tc>
          <w:tcPr>
            <w:tcW w:w="555" w:type="dxa"/>
            <w:tcBorders>
              <w:top w:val="single" w:sz="8" w:space="0" w:color="auto"/>
              <w:left w:val="single" w:sz="8" w:space="0" w:color="auto"/>
              <w:bottom w:val="single" w:sz="8" w:space="0" w:color="auto"/>
              <w:right w:val="single" w:sz="8" w:space="0" w:color="auto"/>
            </w:tcBorders>
            <w:vAlign w:val="center"/>
            <w:hideMark/>
          </w:tcPr>
          <w:p w14:paraId="65B86CE7" w14:textId="77777777" w:rsidR="00CD316B" w:rsidRPr="00D82B05" w:rsidRDefault="00CD316B">
            <w:pPr>
              <w:jc w:val="center"/>
              <w:rPr>
                <w:rFonts w:cs="Arial"/>
                <w:b/>
                <w:sz w:val="16"/>
                <w:szCs w:val="16"/>
              </w:rPr>
            </w:pPr>
            <w:r w:rsidRPr="00D82B05">
              <w:rPr>
                <w:rFonts w:cs="Arial"/>
                <w:b/>
                <w:sz w:val="16"/>
                <w:szCs w:val="16"/>
              </w:rPr>
              <w:t>6</w:t>
            </w:r>
          </w:p>
        </w:tc>
        <w:tc>
          <w:tcPr>
            <w:tcW w:w="556" w:type="dxa"/>
            <w:tcBorders>
              <w:top w:val="single" w:sz="8" w:space="0" w:color="auto"/>
              <w:left w:val="single" w:sz="8" w:space="0" w:color="auto"/>
              <w:bottom w:val="single" w:sz="8" w:space="0" w:color="auto"/>
              <w:right w:val="single" w:sz="8" w:space="0" w:color="auto"/>
            </w:tcBorders>
            <w:vAlign w:val="center"/>
            <w:hideMark/>
          </w:tcPr>
          <w:p w14:paraId="6F36C1B1" w14:textId="77777777" w:rsidR="00CD316B" w:rsidRPr="00D82B05" w:rsidRDefault="00CD316B">
            <w:pPr>
              <w:jc w:val="center"/>
              <w:rPr>
                <w:rFonts w:cs="Arial"/>
                <w:b/>
                <w:sz w:val="16"/>
                <w:szCs w:val="16"/>
              </w:rPr>
            </w:pPr>
            <w:r w:rsidRPr="00D82B05">
              <w:rPr>
                <w:rFonts w:cs="Arial"/>
                <w:b/>
                <w:sz w:val="16"/>
                <w:szCs w:val="16"/>
              </w:rPr>
              <w:t>6</w:t>
            </w:r>
          </w:p>
        </w:tc>
        <w:tc>
          <w:tcPr>
            <w:tcW w:w="556" w:type="dxa"/>
            <w:tcBorders>
              <w:top w:val="single" w:sz="8" w:space="0" w:color="auto"/>
              <w:left w:val="single" w:sz="8" w:space="0" w:color="auto"/>
              <w:bottom w:val="single" w:sz="8" w:space="0" w:color="auto"/>
              <w:right w:val="single" w:sz="8" w:space="0" w:color="auto"/>
            </w:tcBorders>
            <w:vAlign w:val="center"/>
            <w:hideMark/>
          </w:tcPr>
          <w:p w14:paraId="22B19319" w14:textId="77777777" w:rsidR="00CD316B" w:rsidRPr="00D82B05" w:rsidRDefault="00CD316B">
            <w:pPr>
              <w:jc w:val="center"/>
              <w:rPr>
                <w:rFonts w:cs="Arial"/>
                <w:b/>
                <w:sz w:val="16"/>
                <w:szCs w:val="16"/>
              </w:rPr>
            </w:pPr>
            <w:r w:rsidRPr="00D82B05">
              <w:rPr>
                <w:rFonts w:cs="Arial"/>
                <w:b/>
                <w:sz w:val="16"/>
                <w:szCs w:val="16"/>
              </w:rPr>
              <w:t>7</w:t>
            </w:r>
          </w:p>
        </w:tc>
        <w:tc>
          <w:tcPr>
            <w:tcW w:w="556" w:type="dxa"/>
            <w:tcBorders>
              <w:top w:val="single" w:sz="8" w:space="0" w:color="auto"/>
              <w:left w:val="single" w:sz="8" w:space="0" w:color="auto"/>
              <w:bottom w:val="single" w:sz="8" w:space="0" w:color="auto"/>
              <w:right w:val="single" w:sz="8" w:space="0" w:color="auto"/>
            </w:tcBorders>
            <w:vAlign w:val="center"/>
            <w:hideMark/>
          </w:tcPr>
          <w:p w14:paraId="1164D9DC" w14:textId="77777777" w:rsidR="00CD316B" w:rsidRPr="00D82B05" w:rsidRDefault="00CD316B">
            <w:pPr>
              <w:jc w:val="center"/>
              <w:rPr>
                <w:rFonts w:cs="Arial"/>
                <w:b/>
                <w:sz w:val="16"/>
                <w:szCs w:val="16"/>
              </w:rPr>
            </w:pPr>
            <w:r w:rsidRPr="00D82B05">
              <w:rPr>
                <w:rFonts w:cs="Arial"/>
                <w:b/>
                <w:sz w:val="16"/>
                <w:szCs w:val="16"/>
              </w:rPr>
              <w:t>7</w:t>
            </w:r>
          </w:p>
        </w:tc>
        <w:tc>
          <w:tcPr>
            <w:tcW w:w="556" w:type="dxa"/>
            <w:tcBorders>
              <w:top w:val="single" w:sz="8" w:space="0" w:color="auto"/>
              <w:left w:val="single" w:sz="8" w:space="0" w:color="auto"/>
              <w:bottom w:val="single" w:sz="8" w:space="0" w:color="auto"/>
              <w:right w:val="single" w:sz="8" w:space="0" w:color="auto"/>
            </w:tcBorders>
            <w:vAlign w:val="center"/>
            <w:hideMark/>
          </w:tcPr>
          <w:p w14:paraId="6506941A" w14:textId="77777777" w:rsidR="00CD316B" w:rsidRPr="00D82B05" w:rsidRDefault="00CD316B">
            <w:pPr>
              <w:jc w:val="center"/>
              <w:rPr>
                <w:rFonts w:cs="Arial"/>
                <w:b/>
                <w:sz w:val="16"/>
                <w:szCs w:val="16"/>
              </w:rPr>
            </w:pPr>
            <w:r w:rsidRPr="00D82B05">
              <w:rPr>
                <w:rFonts w:cs="Arial"/>
                <w:b/>
                <w:sz w:val="16"/>
                <w:szCs w:val="16"/>
              </w:rPr>
              <w:t>8</w:t>
            </w:r>
          </w:p>
        </w:tc>
        <w:tc>
          <w:tcPr>
            <w:tcW w:w="556" w:type="dxa"/>
            <w:tcBorders>
              <w:top w:val="single" w:sz="8" w:space="0" w:color="auto"/>
              <w:left w:val="single" w:sz="8" w:space="0" w:color="auto"/>
              <w:bottom w:val="single" w:sz="8" w:space="0" w:color="auto"/>
              <w:right w:val="single" w:sz="8" w:space="0" w:color="auto"/>
            </w:tcBorders>
            <w:vAlign w:val="center"/>
            <w:hideMark/>
          </w:tcPr>
          <w:p w14:paraId="486C98B7" w14:textId="77777777" w:rsidR="00CD316B" w:rsidRPr="00D82B05" w:rsidRDefault="00CD316B">
            <w:pPr>
              <w:jc w:val="center"/>
              <w:rPr>
                <w:rFonts w:cs="Arial"/>
                <w:b/>
                <w:sz w:val="16"/>
                <w:szCs w:val="16"/>
              </w:rPr>
            </w:pPr>
            <w:r w:rsidRPr="00D82B05">
              <w:rPr>
                <w:rFonts w:cs="Arial"/>
                <w:b/>
                <w:sz w:val="16"/>
                <w:szCs w:val="16"/>
              </w:rPr>
              <w:t>7</w:t>
            </w:r>
          </w:p>
        </w:tc>
        <w:tc>
          <w:tcPr>
            <w:tcW w:w="556" w:type="dxa"/>
            <w:tcBorders>
              <w:top w:val="single" w:sz="8" w:space="0" w:color="auto"/>
              <w:left w:val="single" w:sz="8" w:space="0" w:color="auto"/>
              <w:bottom w:val="single" w:sz="8" w:space="0" w:color="auto"/>
              <w:right w:val="single" w:sz="8" w:space="0" w:color="auto"/>
            </w:tcBorders>
            <w:vAlign w:val="center"/>
            <w:hideMark/>
          </w:tcPr>
          <w:p w14:paraId="092B7435" w14:textId="77777777" w:rsidR="00CD316B" w:rsidRPr="00D82B05" w:rsidRDefault="00CD316B">
            <w:pPr>
              <w:jc w:val="center"/>
              <w:rPr>
                <w:rFonts w:cs="Arial"/>
                <w:b/>
                <w:sz w:val="16"/>
                <w:szCs w:val="16"/>
              </w:rPr>
            </w:pPr>
            <w:r w:rsidRPr="00D82B05">
              <w:rPr>
                <w:rFonts w:cs="Arial"/>
                <w:b/>
                <w:sz w:val="16"/>
                <w:szCs w:val="16"/>
              </w:rPr>
              <w:t>7</w:t>
            </w:r>
          </w:p>
        </w:tc>
        <w:tc>
          <w:tcPr>
            <w:tcW w:w="556" w:type="dxa"/>
            <w:tcBorders>
              <w:top w:val="single" w:sz="8" w:space="0" w:color="auto"/>
              <w:left w:val="single" w:sz="8" w:space="0" w:color="auto"/>
              <w:bottom w:val="single" w:sz="8" w:space="0" w:color="auto"/>
              <w:right w:val="single" w:sz="8" w:space="0" w:color="auto"/>
            </w:tcBorders>
            <w:vAlign w:val="center"/>
            <w:hideMark/>
          </w:tcPr>
          <w:p w14:paraId="6315D2EB" w14:textId="77777777" w:rsidR="00CD316B" w:rsidRPr="00D82B05" w:rsidRDefault="00CD316B">
            <w:pPr>
              <w:jc w:val="center"/>
              <w:rPr>
                <w:rFonts w:cs="Arial"/>
                <w:b/>
                <w:sz w:val="16"/>
                <w:szCs w:val="16"/>
              </w:rPr>
            </w:pPr>
            <w:r w:rsidRPr="00D82B05">
              <w:rPr>
                <w:rFonts w:cs="Arial"/>
                <w:b/>
                <w:sz w:val="16"/>
                <w:szCs w:val="16"/>
              </w:rPr>
              <w:t>8</w:t>
            </w:r>
          </w:p>
        </w:tc>
        <w:tc>
          <w:tcPr>
            <w:tcW w:w="556" w:type="dxa"/>
            <w:tcBorders>
              <w:top w:val="single" w:sz="8" w:space="0" w:color="auto"/>
              <w:left w:val="single" w:sz="8" w:space="0" w:color="auto"/>
              <w:bottom w:val="single" w:sz="8" w:space="0" w:color="auto"/>
              <w:right w:val="single" w:sz="8" w:space="0" w:color="auto"/>
            </w:tcBorders>
            <w:vAlign w:val="center"/>
            <w:hideMark/>
          </w:tcPr>
          <w:p w14:paraId="57496E04" w14:textId="77777777" w:rsidR="00CD316B" w:rsidRPr="00D82B05" w:rsidRDefault="00CD316B">
            <w:pPr>
              <w:jc w:val="center"/>
              <w:rPr>
                <w:rFonts w:cs="Arial"/>
                <w:b/>
                <w:sz w:val="16"/>
                <w:szCs w:val="16"/>
              </w:rPr>
            </w:pPr>
            <w:r w:rsidRPr="00D82B05">
              <w:rPr>
                <w:rFonts w:cs="Arial"/>
                <w:b/>
                <w:sz w:val="16"/>
                <w:szCs w:val="16"/>
              </w:rPr>
              <w:t>8</w:t>
            </w:r>
          </w:p>
        </w:tc>
        <w:tc>
          <w:tcPr>
            <w:tcW w:w="556" w:type="dxa"/>
            <w:tcBorders>
              <w:top w:val="single" w:sz="8" w:space="0" w:color="auto"/>
              <w:left w:val="single" w:sz="8" w:space="0" w:color="auto"/>
              <w:bottom w:val="single" w:sz="8" w:space="0" w:color="auto"/>
              <w:right w:val="single" w:sz="8" w:space="0" w:color="auto"/>
            </w:tcBorders>
            <w:vAlign w:val="center"/>
            <w:hideMark/>
          </w:tcPr>
          <w:p w14:paraId="370E77D4" w14:textId="77777777" w:rsidR="00CD316B" w:rsidRPr="00D82B05" w:rsidRDefault="00CD316B">
            <w:pPr>
              <w:jc w:val="center"/>
              <w:rPr>
                <w:rFonts w:cs="Arial"/>
                <w:b/>
                <w:sz w:val="16"/>
                <w:szCs w:val="16"/>
              </w:rPr>
            </w:pPr>
            <w:r w:rsidRPr="00D82B05">
              <w:rPr>
                <w:rFonts w:cs="Arial"/>
                <w:b/>
                <w:sz w:val="16"/>
                <w:szCs w:val="16"/>
              </w:rPr>
              <w:t>7</w:t>
            </w:r>
          </w:p>
        </w:tc>
        <w:tc>
          <w:tcPr>
            <w:tcW w:w="556" w:type="dxa"/>
            <w:tcBorders>
              <w:top w:val="single" w:sz="8" w:space="0" w:color="auto"/>
              <w:left w:val="single" w:sz="8" w:space="0" w:color="auto"/>
              <w:bottom w:val="single" w:sz="8" w:space="0" w:color="auto"/>
              <w:right w:val="single" w:sz="8" w:space="0" w:color="auto"/>
            </w:tcBorders>
            <w:vAlign w:val="center"/>
            <w:hideMark/>
          </w:tcPr>
          <w:p w14:paraId="4117DAD4" w14:textId="77777777" w:rsidR="00CD316B" w:rsidRPr="00D82B05" w:rsidRDefault="00CD316B">
            <w:pPr>
              <w:jc w:val="center"/>
              <w:rPr>
                <w:rFonts w:cs="Arial"/>
                <w:b/>
                <w:sz w:val="16"/>
                <w:szCs w:val="16"/>
              </w:rPr>
            </w:pPr>
            <w:r w:rsidRPr="00D82B05">
              <w:rPr>
                <w:rFonts w:cs="Arial"/>
                <w:b/>
                <w:sz w:val="16"/>
                <w:szCs w:val="16"/>
              </w:rPr>
              <w:t>8</w:t>
            </w:r>
          </w:p>
        </w:tc>
        <w:tc>
          <w:tcPr>
            <w:tcW w:w="587" w:type="dxa"/>
            <w:tcBorders>
              <w:top w:val="single" w:sz="8" w:space="0" w:color="auto"/>
              <w:left w:val="single" w:sz="8" w:space="0" w:color="auto"/>
              <w:bottom w:val="single" w:sz="8" w:space="0" w:color="auto"/>
              <w:right w:val="single" w:sz="8" w:space="0" w:color="auto"/>
            </w:tcBorders>
            <w:shd w:val="clear" w:color="auto" w:fill="F2F2F2"/>
            <w:vAlign w:val="center"/>
          </w:tcPr>
          <w:p w14:paraId="4B32D68D" w14:textId="77777777" w:rsidR="00CD316B" w:rsidRPr="00D82B05" w:rsidRDefault="00CD316B" w:rsidP="00D82B05">
            <w:pPr>
              <w:ind w:right="-108" w:hanging="92"/>
              <w:jc w:val="center"/>
              <w:rPr>
                <w:rFonts w:cs="Arial"/>
                <w:b/>
                <w:sz w:val="16"/>
                <w:szCs w:val="16"/>
              </w:rPr>
            </w:pPr>
          </w:p>
        </w:tc>
      </w:tr>
      <w:tr w:rsidR="00CD316B" w:rsidRPr="0082269F" w14:paraId="78503F6C" w14:textId="77777777" w:rsidTr="00D82B05">
        <w:trPr>
          <w:trHeight w:val="455"/>
        </w:trPr>
        <w:tc>
          <w:tcPr>
            <w:tcW w:w="1841" w:type="dxa"/>
            <w:tcBorders>
              <w:top w:val="single" w:sz="8" w:space="0" w:color="auto"/>
              <w:left w:val="single" w:sz="8" w:space="0" w:color="auto"/>
              <w:bottom w:val="single" w:sz="8" w:space="0" w:color="auto"/>
              <w:right w:val="single" w:sz="8" w:space="0" w:color="auto"/>
            </w:tcBorders>
            <w:vAlign w:val="center"/>
            <w:hideMark/>
          </w:tcPr>
          <w:p w14:paraId="3C38A784" w14:textId="77777777" w:rsidR="00CD316B" w:rsidRPr="00D82B05" w:rsidRDefault="00CD316B">
            <w:pPr>
              <w:rPr>
                <w:rFonts w:cs="Arial"/>
                <w:b/>
                <w:sz w:val="16"/>
                <w:szCs w:val="16"/>
              </w:rPr>
            </w:pPr>
            <w:r w:rsidRPr="00D82B05">
              <w:rPr>
                <w:rFonts w:cs="Arial"/>
                <w:b/>
                <w:sz w:val="16"/>
                <w:szCs w:val="16"/>
              </w:rPr>
              <w:t>No. of applications considered</w:t>
            </w:r>
          </w:p>
        </w:tc>
        <w:tc>
          <w:tcPr>
            <w:tcW w:w="1132" w:type="dxa"/>
            <w:tcBorders>
              <w:top w:val="single" w:sz="8" w:space="0" w:color="auto"/>
              <w:left w:val="single" w:sz="8" w:space="0" w:color="auto"/>
              <w:bottom w:val="single" w:sz="8" w:space="0" w:color="auto"/>
              <w:right w:val="single" w:sz="8" w:space="0" w:color="auto"/>
            </w:tcBorders>
            <w:shd w:val="clear" w:color="auto" w:fill="F2F2F2"/>
          </w:tcPr>
          <w:p w14:paraId="647F375C" w14:textId="77777777" w:rsidR="00CD316B" w:rsidRPr="00D82B05" w:rsidRDefault="00CD316B">
            <w:pPr>
              <w:jc w:val="center"/>
              <w:rPr>
                <w:rFonts w:cs="Arial"/>
                <w:b/>
                <w:sz w:val="16"/>
                <w:szCs w:val="16"/>
              </w:rPr>
            </w:pPr>
          </w:p>
        </w:tc>
        <w:tc>
          <w:tcPr>
            <w:tcW w:w="555" w:type="dxa"/>
            <w:tcBorders>
              <w:top w:val="single" w:sz="8" w:space="0" w:color="auto"/>
              <w:left w:val="single" w:sz="8" w:space="0" w:color="auto"/>
              <w:bottom w:val="single" w:sz="8" w:space="0" w:color="auto"/>
              <w:right w:val="single" w:sz="8" w:space="0" w:color="auto"/>
            </w:tcBorders>
            <w:vAlign w:val="center"/>
            <w:hideMark/>
          </w:tcPr>
          <w:p w14:paraId="7F7BBE67" w14:textId="77777777" w:rsidR="00CD316B" w:rsidRPr="00D82B05" w:rsidRDefault="00CD316B">
            <w:pPr>
              <w:jc w:val="center"/>
              <w:rPr>
                <w:rFonts w:cs="Arial"/>
                <w:b/>
                <w:sz w:val="16"/>
                <w:szCs w:val="16"/>
              </w:rPr>
            </w:pPr>
            <w:r w:rsidRPr="00D82B05">
              <w:rPr>
                <w:rFonts w:cs="Arial"/>
                <w:b/>
                <w:sz w:val="16"/>
                <w:szCs w:val="16"/>
              </w:rPr>
              <w:t>10</w:t>
            </w:r>
          </w:p>
        </w:tc>
        <w:tc>
          <w:tcPr>
            <w:tcW w:w="555" w:type="dxa"/>
            <w:tcBorders>
              <w:top w:val="single" w:sz="8" w:space="0" w:color="auto"/>
              <w:left w:val="single" w:sz="8" w:space="0" w:color="auto"/>
              <w:bottom w:val="single" w:sz="8" w:space="0" w:color="auto"/>
              <w:right w:val="single" w:sz="8" w:space="0" w:color="auto"/>
            </w:tcBorders>
            <w:vAlign w:val="center"/>
            <w:hideMark/>
          </w:tcPr>
          <w:p w14:paraId="49446A88" w14:textId="77777777" w:rsidR="00CD316B" w:rsidRPr="00D82B05" w:rsidRDefault="00CD316B">
            <w:pPr>
              <w:jc w:val="center"/>
              <w:rPr>
                <w:rFonts w:cs="Arial"/>
                <w:b/>
                <w:sz w:val="16"/>
                <w:szCs w:val="16"/>
              </w:rPr>
            </w:pPr>
            <w:r w:rsidRPr="00D82B05">
              <w:rPr>
                <w:rFonts w:cs="Arial"/>
                <w:b/>
                <w:sz w:val="16"/>
                <w:szCs w:val="16"/>
              </w:rPr>
              <w:t>9</w:t>
            </w:r>
          </w:p>
        </w:tc>
        <w:tc>
          <w:tcPr>
            <w:tcW w:w="556" w:type="dxa"/>
            <w:tcBorders>
              <w:top w:val="single" w:sz="8" w:space="0" w:color="auto"/>
              <w:left w:val="single" w:sz="8" w:space="0" w:color="auto"/>
              <w:bottom w:val="single" w:sz="8" w:space="0" w:color="auto"/>
              <w:right w:val="single" w:sz="8" w:space="0" w:color="auto"/>
            </w:tcBorders>
            <w:vAlign w:val="center"/>
            <w:hideMark/>
          </w:tcPr>
          <w:p w14:paraId="60B7B9A6" w14:textId="77777777" w:rsidR="00CD316B" w:rsidRPr="00D82B05" w:rsidRDefault="00CD316B">
            <w:pPr>
              <w:jc w:val="center"/>
              <w:rPr>
                <w:rFonts w:cs="Arial"/>
                <w:b/>
                <w:sz w:val="16"/>
                <w:szCs w:val="16"/>
              </w:rPr>
            </w:pPr>
            <w:r w:rsidRPr="00D82B05">
              <w:rPr>
                <w:rFonts w:cs="Arial"/>
                <w:b/>
                <w:sz w:val="16"/>
                <w:szCs w:val="16"/>
              </w:rPr>
              <w:t>7</w:t>
            </w:r>
          </w:p>
        </w:tc>
        <w:tc>
          <w:tcPr>
            <w:tcW w:w="556" w:type="dxa"/>
            <w:tcBorders>
              <w:top w:val="single" w:sz="8" w:space="0" w:color="auto"/>
              <w:left w:val="single" w:sz="8" w:space="0" w:color="auto"/>
              <w:bottom w:val="single" w:sz="8" w:space="0" w:color="auto"/>
              <w:right w:val="single" w:sz="8" w:space="0" w:color="auto"/>
            </w:tcBorders>
            <w:vAlign w:val="center"/>
            <w:hideMark/>
          </w:tcPr>
          <w:p w14:paraId="0359F1C5" w14:textId="77777777" w:rsidR="00CD316B" w:rsidRPr="00D82B05" w:rsidRDefault="00CD316B">
            <w:pPr>
              <w:jc w:val="center"/>
              <w:rPr>
                <w:rFonts w:cs="Arial"/>
                <w:b/>
                <w:sz w:val="16"/>
                <w:szCs w:val="16"/>
              </w:rPr>
            </w:pPr>
            <w:r w:rsidRPr="00D82B05">
              <w:rPr>
                <w:rFonts w:cs="Arial"/>
                <w:b/>
                <w:sz w:val="16"/>
                <w:szCs w:val="16"/>
              </w:rPr>
              <w:t>9</w:t>
            </w:r>
          </w:p>
        </w:tc>
        <w:tc>
          <w:tcPr>
            <w:tcW w:w="556" w:type="dxa"/>
            <w:tcBorders>
              <w:top w:val="single" w:sz="8" w:space="0" w:color="auto"/>
              <w:left w:val="single" w:sz="8" w:space="0" w:color="auto"/>
              <w:bottom w:val="single" w:sz="8" w:space="0" w:color="auto"/>
              <w:right w:val="single" w:sz="8" w:space="0" w:color="auto"/>
            </w:tcBorders>
            <w:vAlign w:val="center"/>
            <w:hideMark/>
          </w:tcPr>
          <w:p w14:paraId="2C9CCB97" w14:textId="77777777" w:rsidR="00CD316B" w:rsidRPr="00D82B05" w:rsidRDefault="00CD316B">
            <w:pPr>
              <w:jc w:val="center"/>
              <w:rPr>
                <w:rFonts w:cs="Arial"/>
                <w:b/>
                <w:sz w:val="16"/>
                <w:szCs w:val="16"/>
              </w:rPr>
            </w:pPr>
            <w:r w:rsidRPr="00D82B05">
              <w:rPr>
                <w:rFonts w:cs="Arial"/>
                <w:b/>
                <w:sz w:val="16"/>
                <w:szCs w:val="16"/>
              </w:rPr>
              <w:t>12</w:t>
            </w:r>
          </w:p>
        </w:tc>
        <w:tc>
          <w:tcPr>
            <w:tcW w:w="556" w:type="dxa"/>
            <w:tcBorders>
              <w:top w:val="single" w:sz="8" w:space="0" w:color="auto"/>
              <w:left w:val="single" w:sz="8" w:space="0" w:color="auto"/>
              <w:bottom w:val="single" w:sz="8" w:space="0" w:color="auto"/>
              <w:right w:val="single" w:sz="8" w:space="0" w:color="auto"/>
            </w:tcBorders>
            <w:vAlign w:val="center"/>
            <w:hideMark/>
          </w:tcPr>
          <w:p w14:paraId="163B1C1A" w14:textId="77777777" w:rsidR="00CD316B" w:rsidRPr="00D82B05" w:rsidRDefault="00CD316B">
            <w:pPr>
              <w:jc w:val="center"/>
              <w:rPr>
                <w:rFonts w:cs="Arial"/>
                <w:b/>
                <w:sz w:val="16"/>
                <w:szCs w:val="16"/>
              </w:rPr>
            </w:pPr>
            <w:r w:rsidRPr="00D82B05">
              <w:rPr>
                <w:rFonts w:cs="Arial"/>
                <w:b/>
                <w:sz w:val="16"/>
                <w:szCs w:val="16"/>
              </w:rPr>
              <w:t>12</w:t>
            </w:r>
          </w:p>
        </w:tc>
        <w:tc>
          <w:tcPr>
            <w:tcW w:w="556" w:type="dxa"/>
            <w:tcBorders>
              <w:top w:val="single" w:sz="8" w:space="0" w:color="auto"/>
              <w:left w:val="single" w:sz="8" w:space="0" w:color="auto"/>
              <w:bottom w:val="single" w:sz="8" w:space="0" w:color="auto"/>
              <w:right w:val="single" w:sz="8" w:space="0" w:color="auto"/>
            </w:tcBorders>
            <w:vAlign w:val="center"/>
            <w:hideMark/>
          </w:tcPr>
          <w:p w14:paraId="74B1C66B" w14:textId="77777777" w:rsidR="00CD316B" w:rsidRPr="00D82B05" w:rsidRDefault="00CD316B">
            <w:pPr>
              <w:jc w:val="center"/>
              <w:rPr>
                <w:rFonts w:cs="Arial"/>
                <w:b/>
                <w:sz w:val="16"/>
                <w:szCs w:val="16"/>
              </w:rPr>
            </w:pPr>
            <w:r w:rsidRPr="00D82B05">
              <w:rPr>
                <w:rFonts w:cs="Arial"/>
                <w:b/>
                <w:sz w:val="16"/>
                <w:szCs w:val="16"/>
              </w:rPr>
              <w:t>12</w:t>
            </w:r>
          </w:p>
        </w:tc>
        <w:tc>
          <w:tcPr>
            <w:tcW w:w="556" w:type="dxa"/>
            <w:tcBorders>
              <w:top w:val="single" w:sz="8" w:space="0" w:color="auto"/>
              <w:left w:val="single" w:sz="8" w:space="0" w:color="auto"/>
              <w:bottom w:val="single" w:sz="8" w:space="0" w:color="auto"/>
              <w:right w:val="single" w:sz="8" w:space="0" w:color="auto"/>
            </w:tcBorders>
            <w:vAlign w:val="center"/>
            <w:hideMark/>
          </w:tcPr>
          <w:p w14:paraId="6315E0D1" w14:textId="77777777" w:rsidR="00CD316B" w:rsidRPr="00D82B05" w:rsidRDefault="00CD316B">
            <w:pPr>
              <w:jc w:val="center"/>
              <w:rPr>
                <w:rFonts w:cs="Arial"/>
                <w:b/>
                <w:sz w:val="16"/>
                <w:szCs w:val="16"/>
              </w:rPr>
            </w:pPr>
            <w:r w:rsidRPr="00D82B05">
              <w:rPr>
                <w:rFonts w:cs="Arial"/>
                <w:b/>
                <w:sz w:val="16"/>
                <w:szCs w:val="16"/>
              </w:rPr>
              <w:t>7</w:t>
            </w:r>
          </w:p>
        </w:tc>
        <w:tc>
          <w:tcPr>
            <w:tcW w:w="556" w:type="dxa"/>
            <w:tcBorders>
              <w:top w:val="single" w:sz="8" w:space="0" w:color="auto"/>
              <w:left w:val="single" w:sz="8" w:space="0" w:color="auto"/>
              <w:bottom w:val="single" w:sz="8" w:space="0" w:color="auto"/>
              <w:right w:val="single" w:sz="8" w:space="0" w:color="auto"/>
            </w:tcBorders>
            <w:vAlign w:val="center"/>
            <w:hideMark/>
          </w:tcPr>
          <w:p w14:paraId="595EAC22" w14:textId="77777777" w:rsidR="00CD316B" w:rsidRPr="00D82B05" w:rsidRDefault="00CD316B">
            <w:pPr>
              <w:jc w:val="center"/>
              <w:rPr>
                <w:rFonts w:cs="Arial"/>
                <w:b/>
                <w:sz w:val="16"/>
                <w:szCs w:val="16"/>
              </w:rPr>
            </w:pPr>
            <w:r w:rsidRPr="00D82B05">
              <w:rPr>
                <w:rFonts w:cs="Arial"/>
                <w:b/>
                <w:sz w:val="16"/>
                <w:szCs w:val="16"/>
              </w:rPr>
              <w:t>11</w:t>
            </w:r>
          </w:p>
        </w:tc>
        <w:tc>
          <w:tcPr>
            <w:tcW w:w="556" w:type="dxa"/>
            <w:tcBorders>
              <w:top w:val="single" w:sz="8" w:space="0" w:color="auto"/>
              <w:left w:val="single" w:sz="8" w:space="0" w:color="auto"/>
              <w:bottom w:val="single" w:sz="8" w:space="0" w:color="auto"/>
              <w:right w:val="single" w:sz="8" w:space="0" w:color="auto"/>
            </w:tcBorders>
            <w:vAlign w:val="center"/>
            <w:hideMark/>
          </w:tcPr>
          <w:p w14:paraId="1FFE7802" w14:textId="77777777" w:rsidR="00CD316B" w:rsidRPr="00D82B05" w:rsidRDefault="00CD316B">
            <w:pPr>
              <w:jc w:val="center"/>
              <w:rPr>
                <w:rFonts w:cs="Arial"/>
                <w:b/>
                <w:sz w:val="16"/>
                <w:szCs w:val="16"/>
              </w:rPr>
            </w:pPr>
            <w:r w:rsidRPr="00D82B05">
              <w:rPr>
                <w:rFonts w:cs="Arial"/>
                <w:b/>
                <w:sz w:val="16"/>
                <w:szCs w:val="16"/>
              </w:rPr>
              <w:t>9</w:t>
            </w:r>
          </w:p>
        </w:tc>
        <w:tc>
          <w:tcPr>
            <w:tcW w:w="556" w:type="dxa"/>
            <w:tcBorders>
              <w:top w:val="single" w:sz="8" w:space="0" w:color="auto"/>
              <w:left w:val="single" w:sz="8" w:space="0" w:color="auto"/>
              <w:bottom w:val="single" w:sz="8" w:space="0" w:color="auto"/>
              <w:right w:val="single" w:sz="8" w:space="0" w:color="auto"/>
            </w:tcBorders>
            <w:vAlign w:val="center"/>
            <w:hideMark/>
          </w:tcPr>
          <w:p w14:paraId="004EAE89" w14:textId="77777777" w:rsidR="00CD316B" w:rsidRPr="00D82B05" w:rsidRDefault="00CD316B">
            <w:pPr>
              <w:jc w:val="center"/>
              <w:rPr>
                <w:rFonts w:cs="Arial"/>
                <w:b/>
                <w:sz w:val="16"/>
                <w:szCs w:val="16"/>
              </w:rPr>
            </w:pPr>
            <w:r w:rsidRPr="00D82B05">
              <w:rPr>
                <w:rFonts w:cs="Arial"/>
                <w:b/>
                <w:sz w:val="16"/>
                <w:szCs w:val="16"/>
              </w:rPr>
              <w:t>12</w:t>
            </w:r>
          </w:p>
        </w:tc>
        <w:tc>
          <w:tcPr>
            <w:tcW w:w="556" w:type="dxa"/>
            <w:tcBorders>
              <w:top w:val="single" w:sz="8" w:space="0" w:color="auto"/>
              <w:left w:val="single" w:sz="8" w:space="0" w:color="auto"/>
              <w:bottom w:val="single" w:sz="8" w:space="0" w:color="auto"/>
              <w:right w:val="single" w:sz="8" w:space="0" w:color="auto"/>
            </w:tcBorders>
            <w:vAlign w:val="center"/>
            <w:hideMark/>
          </w:tcPr>
          <w:p w14:paraId="658A6E05" w14:textId="77777777" w:rsidR="00CD316B" w:rsidRPr="00D82B05" w:rsidRDefault="00CD316B">
            <w:pPr>
              <w:jc w:val="center"/>
              <w:rPr>
                <w:rFonts w:cs="Arial"/>
                <w:b/>
                <w:sz w:val="16"/>
                <w:szCs w:val="16"/>
              </w:rPr>
            </w:pPr>
            <w:r w:rsidRPr="00D82B05">
              <w:rPr>
                <w:rFonts w:cs="Arial"/>
                <w:b/>
                <w:sz w:val="16"/>
                <w:szCs w:val="16"/>
              </w:rPr>
              <w:t>10</w:t>
            </w:r>
          </w:p>
        </w:tc>
        <w:tc>
          <w:tcPr>
            <w:tcW w:w="587" w:type="dxa"/>
            <w:tcBorders>
              <w:top w:val="single" w:sz="8" w:space="0" w:color="auto"/>
              <w:left w:val="single" w:sz="8" w:space="0" w:color="auto"/>
              <w:bottom w:val="single" w:sz="8" w:space="0" w:color="auto"/>
              <w:right w:val="single" w:sz="8" w:space="0" w:color="auto"/>
            </w:tcBorders>
            <w:shd w:val="clear" w:color="auto" w:fill="F2F2F2"/>
            <w:vAlign w:val="center"/>
          </w:tcPr>
          <w:p w14:paraId="0AABB520" w14:textId="77777777" w:rsidR="00CD316B" w:rsidRPr="00D82B05" w:rsidRDefault="00CD316B" w:rsidP="00D82B05">
            <w:pPr>
              <w:ind w:hanging="92"/>
              <w:jc w:val="center"/>
              <w:rPr>
                <w:rFonts w:cs="Arial"/>
                <w:b/>
                <w:sz w:val="16"/>
                <w:szCs w:val="16"/>
              </w:rPr>
            </w:pPr>
          </w:p>
        </w:tc>
      </w:tr>
    </w:tbl>
    <w:p w14:paraId="0EF6C3DD" w14:textId="6B260890" w:rsidR="00E80AB4" w:rsidRPr="0082269F" w:rsidRDefault="00E80AB4" w:rsidP="0082269F">
      <w:pPr>
        <w:pStyle w:val="Heading2"/>
      </w:pPr>
      <w:bookmarkStart w:id="21" w:name="_Toc108610613"/>
      <w:r w:rsidRPr="0082269F">
        <w:t>Training and conferences</w:t>
      </w:r>
      <w:bookmarkEnd w:id="21"/>
    </w:p>
    <w:p w14:paraId="694329DE" w14:textId="457DE4ED" w:rsidR="00796D27" w:rsidRDefault="00796D27" w:rsidP="0082269F">
      <w:pPr>
        <w:pStyle w:val="Heading3"/>
      </w:pPr>
      <w:bookmarkStart w:id="22" w:name="_Toc441230620"/>
      <w:bookmarkStart w:id="23" w:name="_Toc453591035"/>
      <w:r w:rsidRPr="00796D27">
        <w:t>Specify the training undergone by new members</w:t>
      </w:r>
    </w:p>
    <w:p w14:paraId="09C41FBC" w14:textId="77777777" w:rsidR="0082269F" w:rsidRPr="0082269F" w:rsidRDefault="0082269F" w:rsidP="0082269F"/>
    <w:p w14:paraId="2874E40F" w14:textId="6D71C5AB" w:rsidR="00796D27" w:rsidRPr="009B5A67" w:rsidRDefault="009B5A67" w:rsidP="00796D27">
      <w:pPr>
        <w:rPr>
          <w:rFonts w:cs="Arial"/>
          <w:bCs/>
          <w:szCs w:val="22"/>
        </w:rPr>
      </w:pPr>
      <w:r w:rsidRPr="009B5A67">
        <w:rPr>
          <w:rFonts w:cs="Arial"/>
          <w:bCs/>
          <w:szCs w:val="22"/>
        </w:rPr>
        <w:t>None beyond introduction information packets provided by the secretariat.</w:t>
      </w:r>
    </w:p>
    <w:p w14:paraId="275DE593" w14:textId="15659405" w:rsidR="00796D27" w:rsidRDefault="00796D27" w:rsidP="0082269F">
      <w:pPr>
        <w:pStyle w:val="Heading3"/>
      </w:pPr>
      <w:r w:rsidRPr="00796D27">
        <w:t>Specify the on-going training for EC members</w:t>
      </w:r>
    </w:p>
    <w:p w14:paraId="74EC34F7" w14:textId="77777777" w:rsidR="0082269F" w:rsidRPr="0082269F" w:rsidRDefault="0082269F" w:rsidP="0082269F"/>
    <w:p w14:paraId="583CEEE0" w14:textId="1A7C8363" w:rsidR="00796D27" w:rsidRPr="00796D27" w:rsidRDefault="002B0398" w:rsidP="00796D27">
      <w:pPr>
        <w:rPr>
          <w:rFonts w:cs="Arial"/>
          <w:szCs w:val="22"/>
        </w:rPr>
      </w:pPr>
      <w:r w:rsidRPr="002B0398">
        <w:rPr>
          <w:rFonts w:cs="Arial"/>
          <w:szCs w:val="22"/>
        </w:rPr>
        <w:t>Individual members as part of their association with academia have attended seminars, but no specifics could be gathered for this time period.</w:t>
      </w:r>
    </w:p>
    <w:p w14:paraId="51849EBA" w14:textId="77777777" w:rsidR="00D82B05" w:rsidRDefault="00D82B05" w:rsidP="00D82B05">
      <w:pPr>
        <w:rPr>
          <w:b/>
          <w:bCs/>
        </w:rPr>
      </w:pPr>
    </w:p>
    <w:p w14:paraId="3D352863" w14:textId="31277372" w:rsidR="00EB43EF" w:rsidRPr="00D82B05" w:rsidRDefault="00EB43EF" w:rsidP="00D82B05">
      <w:pPr>
        <w:rPr>
          <w:b/>
          <w:bCs/>
          <w:lang w:val="en-AU"/>
        </w:rPr>
      </w:pPr>
      <w:r w:rsidRPr="00D82B05">
        <w:rPr>
          <w:b/>
          <w:bCs/>
        </w:rPr>
        <w:t>If no training was undertaken, provide reasons below</w:t>
      </w:r>
    </w:p>
    <w:p w14:paraId="3B5B43F1" w14:textId="77777777" w:rsidR="00EB43EF" w:rsidRPr="00EB43EF" w:rsidRDefault="00EB43EF" w:rsidP="00EB43EF">
      <w:pPr>
        <w:rPr>
          <w:rFonts w:cs="Arial"/>
          <w:b/>
          <w:szCs w:val="22"/>
        </w:rPr>
      </w:pPr>
    </w:p>
    <w:p w14:paraId="33F0B3A4" w14:textId="2D2D216D" w:rsidR="00E80AB4" w:rsidRPr="004A5741" w:rsidRDefault="004A5741" w:rsidP="00E64893">
      <w:pPr>
        <w:rPr>
          <w:rFonts w:cs="Arial"/>
        </w:rPr>
      </w:pPr>
      <w:r w:rsidRPr="004A5741">
        <w:rPr>
          <w:rFonts w:cs="Arial"/>
        </w:rPr>
        <w:t>The reporting period was a highly transitional period for the HDECs and Secretariat (note for example the re-appointment of Dr Sarah Gunningham as a lay member and Chair of Southern). On-going training provided has been provided since the end of the reporting period due to the impending updated NEAC Standards, finalisation of new appointments around this time, and changes to staff and restructuring of the Secretariat. Full training sessions are planned to be rolled out towards the end of 2019/start of 2020.</w:t>
      </w:r>
    </w:p>
    <w:bookmarkEnd w:id="22"/>
    <w:bookmarkEnd w:id="23"/>
    <w:p w14:paraId="738A6F8A" w14:textId="77777777" w:rsidR="0082269F" w:rsidRDefault="0082269F" w:rsidP="00E86D3B">
      <w:pPr>
        <w:pStyle w:val="Heading1"/>
        <w:rPr>
          <w:rFonts w:cs="Arial"/>
        </w:rPr>
        <w:sectPr w:rsidR="0082269F" w:rsidSect="0082269F">
          <w:footnotePr>
            <w:numRestart w:val="eachPage"/>
          </w:footnotePr>
          <w:pgSz w:w="11906" w:h="16838"/>
          <w:pgMar w:top="1259" w:right="1701" w:bottom="1021" w:left="1701" w:header="709" w:footer="567" w:gutter="0"/>
          <w:cols w:space="708"/>
          <w:titlePg/>
          <w:docGrid w:linePitch="360"/>
        </w:sectPr>
      </w:pPr>
    </w:p>
    <w:p w14:paraId="788C1914" w14:textId="5718F561" w:rsidR="000112D8" w:rsidRPr="00E86D3B" w:rsidRDefault="000112D8" w:rsidP="00E86D3B">
      <w:pPr>
        <w:pStyle w:val="Heading1"/>
        <w:rPr>
          <w:rFonts w:cs="Arial"/>
        </w:rPr>
      </w:pPr>
      <w:bookmarkStart w:id="24" w:name="_Toc108610614"/>
      <w:r w:rsidRPr="00E86D3B">
        <w:rPr>
          <w:rFonts w:cs="Arial"/>
        </w:rPr>
        <w:lastRenderedPageBreak/>
        <w:t>Applications reviewed</w:t>
      </w:r>
      <w:bookmarkEnd w:id="24"/>
    </w:p>
    <w:p w14:paraId="7807324F" w14:textId="30612DED" w:rsidR="00E64893" w:rsidRDefault="00E64893" w:rsidP="00D82B05">
      <w:pPr>
        <w:pStyle w:val="Heading3"/>
      </w:pPr>
      <w:r w:rsidRPr="00E64893">
        <w:t>Summary of applications received by full EC</w:t>
      </w:r>
    </w:p>
    <w:p w14:paraId="53839700" w14:textId="4F648D8E" w:rsidR="00E64893" w:rsidRPr="00E64893" w:rsidRDefault="00E64893" w:rsidP="00E64893">
      <w:pPr>
        <w:tabs>
          <w:tab w:val="left" w:pos="567"/>
        </w:tabs>
        <w:ind w:left="567" w:hanging="567"/>
        <w:rPr>
          <w:rFonts w:cs="Arial"/>
          <w:color w:val="FF0000"/>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AB0515" w:rsidRPr="004A5741" w14:paraId="5D684F2F"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548B2193" w14:textId="77777777" w:rsidR="00AB0515" w:rsidRPr="004A5741" w:rsidRDefault="00AB0515">
            <w:pPr>
              <w:rPr>
                <w:rFonts w:cs="Arial"/>
                <w:sz w:val="20"/>
                <w:szCs w:val="20"/>
                <w:lang w:val="en-AU"/>
              </w:rPr>
            </w:pPr>
            <w:r w:rsidRPr="004A5741">
              <w:rPr>
                <w:rFonts w:cs="Arial"/>
                <w:sz w:val="20"/>
                <w:szCs w:val="20"/>
              </w:rPr>
              <w:t xml:space="preserve">No. of applications approved </w:t>
            </w:r>
          </w:p>
        </w:tc>
        <w:tc>
          <w:tcPr>
            <w:tcW w:w="424" w:type="pct"/>
            <w:tcBorders>
              <w:top w:val="single" w:sz="4" w:space="0" w:color="auto"/>
              <w:left w:val="single" w:sz="4" w:space="0" w:color="auto"/>
              <w:bottom w:val="single" w:sz="4" w:space="0" w:color="auto"/>
              <w:right w:val="single" w:sz="4" w:space="0" w:color="auto"/>
            </w:tcBorders>
            <w:vAlign w:val="center"/>
            <w:hideMark/>
          </w:tcPr>
          <w:p w14:paraId="7893E941"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3</w:t>
            </w:r>
          </w:p>
        </w:tc>
      </w:tr>
      <w:tr w:rsidR="00AB0515" w:rsidRPr="004A5741" w14:paraId="02D9C674"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05B29F8F" w14:textId="77777777" w:rsidR="00AB0515" w:rsidRPr="004A5741" w:rsidRDefault="00AB0515">
            <w:pPr>
              <w:rPr>
                <w:rFonts w:cs="Arial"/>
                <w:sz w:val="20"/>
                <w:szCs w:val="20"/>
              </w:rPr>
            </w:pPr>
            <w:r w:rsidRPr="004A5741">
              <w:rPr>
                <w:rFonts w:cs="Arial"/>
                <w:sz w:val="20"/>
                <w:szCs w:val="20"/>
              </w:rPr>
              <w:t>No. of applications approved subject to conditions / pending</w:t>
            </w:r>
          </w:p>
        </w:tc>
        <w:tc>
          <w:tcPr>
            <w:tcW w:w="424" w:type="pct"/>
            <w:tcBorders>
              <w:top w:val="single" w:sz="4" w:space="0" w:color="auto"/>
              <w:left w:val="single" w:sz="4" w:space="0" w:color="auto"/>
              <w:bottom w:val="single" w:sz="4" w:space="0" w:color="auto"/>
              <w:right w:val="single" w:sz="4" w:space="0" w:color="auto"/>
            </w:tcBorders>
            <w:vAlign w:val="center"/>
            <w:hideMark/>
          </w:tcPr>
          <w:p w14:paraId="309FF07D"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35</w:t>
            </w:r>
          </w:p>
        </w:tc>
      </w:tr>
      <w:tr w:rsidR="00AB0515" w:rsidRPr="004A5741" w14:paraId="4F0D3019"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779EF7D9" w14:textId="77777777" w:rsidR="00AB0515" w:rsidRPr="004A5741" w:rsidRDefault="00AB0515">
            <w:pPr>
              <w:rPr>
                <w:rFonts w:cs="Arial"/>
                <w:sz w:val="20"/>
                <w:szCs w:val="20"/>
              </w:rPr>
            </w:pPr>
            <w:r w:rsidRPr="004A5741">
              <w:rPr>
                <w:rFonts w:cs="Arial"/>
                <w:sz w:val="20"/>
                <w:szCs w:val="20"/>
              </w:rPr>
              <w:t>No. of applications deferred and subsequently approved</w:t>
            </w:r>
          </w:p>
        </w:tc>
        <w:tc>
          <w:tcPr>
            <w:tcW w:w="424" w:type="pct"/>
            <w:tcBorders>
              <w:top w:val="single" w:sz="4" w:space="0" w:color="auto"/>
              <w:left w:val="single" w:sz="4" w:space="0" w:color="auto"/>
              <w:bottom w:val="single" w:sz="4" w:space="0" w:color="auto"/>
              <w:right w:val="single" w:sz="4" w:space="0" w:color="auto"/>
            </w:tcBorders>
            <w:vAlign w:val="center"/>
            <w:hideMark/>
          </w:tcPr>
          <w:p w14:paraId="28974A61"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50</w:t>
            </w:r>
          </w:p>
        </w:tc>
      </w:tr>
      <w:tr w:rsidR="00AB0515" w:rsidRPr="004A5741" w14:paraId="036B7C38"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47FB0626" w14:textId="77777777" w:rsidR="00AB0515" w:rsidRPr="004A5741" w:rsidRDefault="00AB0515">
            <w:pPr>
              <w:rPr>
                <w:rFonts w:cs="Arial"/>
                <w:sz w:val="20"/>
                <w:szCs w:val="20"/>
              </w:rPr>
            </w:pPr>
            <w:r w:rsidRPr="004A5741">
              <w:rPr>
                <w:rFonts w:cs="Arial"/>
                <w:sz w:val="20"/>
                <w:szCs w:val="20"/>
              </w:rPr>
              <w:t>No. of applications deferred as at time of report</w:t>
            </w:r>
          </w:p>
        </w:tc>
        <w:tc>
          <w:tcPr>
            <w:tcW w:w="424" w:type="pct"/>
            <w:tcBorders>
              <w:top w:val="single" w:sz="4" w:space="0" w:color="auto"/>
              <w:left w:val="single" w:sz="4" w:space="0" w:color="auto"/>
              <w:bottom w:val="single" w:sz="4" w:space="0" w:color="auto"/>
              <w:right w:val="single" w:sz="4" w:space="0" w:color="auto"/>
            </w:tcBorders>
            <w:vAlign w:val="center"/>
            <w:hideMark/>
          </w:tcPr>
          <w:p w14:paraId="0427BC32"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4</w:t>
            </w:r>
          </w:p>
        </w:tc>
      </w:tr>
      <w:tr w:rsidR="00AB0515" w:rsidRPr="004A5741" w14:paraId="60F0DBF3"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4D8930B5" w14:textId="77777777" w:rsidR="00AB0515" w:rsidRPr="004A5741" w:rsidRDefault="00AB0515">
            <w:pPr>
              <w:rPr>
                <w:rFonts w:cs="Arial"/>
                <w:sz w:val="20"/>
                <w:szCs w:val="20"/>
              </w:rPr>
            </w:pPr>
            <w:r w:rsidRPr="004A5741">
              <w:rPr>
                <w:rFonts w:cs="Arial"/>
                <w:sz w:val="20"/>
                <w:szCs w:val="20"/>
              </w:rPr>
              <w:t>No. of applications deferred and subsequently declined</w:t>
            </w:r>
          </w:p>
        </w:tc>
        <w:tc>
          <w:tcPr>
            <w:tcW w:w="424" w:type="pct"/>
            <w:tcBorders>
              <w:top w:val="single" w:sz="4" w:space="0" w:color="auto"/>
              <w:left w:val="single" w:sz="4" w:space="0" w:color="auto"/>
              <w:bottom w:val="single" w:sz="4" w:space="0" w:color="auto"/>
              <w:right w:val="single" w:sz="4" w:space="0" w:color="auto"/>
            </w:tcBorders>
            <w:vAlign w:val="center"/>
            <w:hideMark/>
          </w:tcPr>
          <w:p w14:paraId="231E6AB8"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1</w:t>
            </w:r>
          </w:p>
        </w:tc>
      </w:tr>
      <w:tr w:rsidR="00AB0515" w:rsidRPr="004A5741" w14:paraId="2B114A54"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1332E195" w14:textId="77777777" w:rsidR="00AB0515" w:rsidRPr="004A5741" w:rsidRDefault="00AB0515">
            <w:pPr>
              <w:rPr>
                <w:rFonts w:cs="Arial"/>
                <w:sz w:val="20"/>
                <w:szCs w:val="20"/>
              </w:rPr>
            </w:pPr>
            <w:r w:rsidRPr="004A5741">
              <w:rPr>
                <w:rFonts w:cs="Arial"/>
                <w:sz w:val="20"/>
                <w:szCs w:val="20"/>
              </w:rPr>
              <w:t>No. of applications that were declined because of no/insufficient consultation with appropriate Māori/whanau/iwi/hapu</w:t>
            </w:r>
          </w:p>
        </w:tc>
        <w:tc>
          <w:tcPr>
            <w:tcW w:w="424" w:type="pct"/>
            <w:tcBorders>
              <w:top w:val="single" w:sz="4" w:space="0" w:color="auto"/>
              <w:left w:val="single" w:sz="4" w:space="0" w:color="auto"/>
              <w:bottom w:val="single" w:sz="4" w:space="0" w:color="auto"/>
              <w:right w:val="single" w:sz="4" w:space="0" w:color="auto"/>
            </w:tcBorders>
            <w:vAlign w:val="center"/>
            <w:hideMark/>
          </w:tcPr>
          <w:p w14:paraId="2204BE9D"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1</w:t>
            </w:r>
          </w:p>
        </w:tc>
      </w:tr>
      <w:tr w:rsidR="00AB0515" w:rsidRPr="004A5741" w14:paraId="27EFE0B9"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515D4252" w14:textId="77777777" w:rsidR="00AB0515" w:rsidRPr="004A5741" w:rsidRDefault="00AB0515">
            <w:pPr>
              <w:rPr>
                <w:rFonts w:cs="Arial"/>
                <w:sz w:val="20"/>
                <w:szCs w:val="20"/>
              </w:rPr>
            </w:pPr>
            <w:r w:rsidRPr="004A5741">
              <w:rPr>
                <w:rFonts w:cs="Arial"/>
                <w:sz w:val="20"/>
                <w:szCs w:val="20"/>
              </w:rPr>
              <w:t>No. of applications that were declined because of no/insufficient consultation with appropriate cultural group</w:t>
            </w:r>
          </w:p>
        </w:tc>
        <w:tc>
          <w:tcPr>
            <w:tcW w:w="424" w:type="pct"/>
            <w:tcBorders>
              <w:top w:val="single" w:sz="4" w:space="0" w:color="auto"/>
              <w:left w:val="single" w:sz="4" w:space="0" w:color="auto"/>
              <w:bottom w:val="single" w:sz="4" w:space="0" w:color="auto"/>
              <w:right w:val="single" w:sz="4" w:space="0" w:color="auto"/>
            </w:tcBorders>
            <w:vAlign w:val="center"/>
            <w:hideMark/>
          </w:tcPr>
          <w:p w14:paraId="01C61A69"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0</w:t>
            </w:r>
          </w:p>
        </w:tc>
      </w:tr>
      <w:tr w:rsidR="00AB0515" w:rsidRPr="004A5741" w14:paraId="4C0C9192"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388CE3FD" w14:textId="77777777" w:rsidR="00AB0515" w:rsidRPr="004A5741" w:rsidRDefault="00AB0515">
            <w:pPr>
              <w:rPr>
                <w:rFonts w:cs="Arial"/>
                <w:sz w:val="20"/>
                <w:szCs w:val="20"/>
              </w:rPr>
            </w:pPr>
            <w:r w:rsidRPr="004A5741">
              <w:rPr>
                <w:rFonts w:cs="Arial"/>
                <w:sz w:val="20"/>
                <w:szCs w:val="20"/>
              </w:rPr>
              <w:t xml:space="preserve">No. of applications declined (This </w:t>
            </w:r>
            <w:r w:rsidRPr="004A5741">
              <w:rPr>
                <w:rFonts w:cs="Arial"/>
                <w:sz w:val="20"/>
                <w:szCs w:val="20"/>
                <w:u w:val="single"/>
              </w:rPr>
              <w:t>excludes</w:t>
            </w:r>
            <w:r w:rsidRPr="004A5741">
              <w:rPr>
                <w:rFonts w:cs="Arial"/>
                <w:sz w:val="20"/>
                <w:szCs w:val="20"/>
              </w:rPr>
              <w:t xml:space="preserve"> those with no/insufficient consultation with appropriate Māori/whanau/iwi/hapu/cultural group.)</w:t>
            </w:r>
            <w:r w:rsidRPr="004A5741">
              <w:rPr>
                <w:rFonts w:cs="Arial"/>
                <w:b/>
                <w:color w:val="FF0000"/>
                <w:sz w:val="20"/>
                <w:szCs w:val="20"/>
              </w:rPr>
              <w:t xml:space="preserve"> </w:t>
            </w:r>
          </w:p>
        </w:tc>
        <w:tc>
          <w:tcPr>
            <w:tcW w:w="424" w:type="pct"/>
            <w:tcBorders>
              <w:top w:val="single" w:sz="4" w:space="0" w:color="auto"/>
              <w:left w:val="single" w:sz="4" w:space="0" w:color="auto"/>
              <w:bottom w:val="single" w:sz="4" w:space="0" w:color="auto"/>
              <w:right w:val="single" w:sz="4" w:space="0" w:color="auto"/>
            </w:tcBorders>
            <w:vAlign w:val="center"/>
            <w:hideMark/>
          </w:tcPr>
          <w:p w14:paraId="10133608"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22</w:t>
            </w:r>
          </w:p>
        </w:tc>
      </w:tr>
      <w:tr w:rsidR="00AB0515" w:rsidRPr="004A5741" w14:paraId="13158534"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19395E84" w14:textId="77777777" w:rsidR="00AB0515" w:rsidRPr="004A5741" w:rsidRDefault="00AB0515">
            <w:pPr>
              <w:rPr>
                <w:rFonts w:cs="Arial"/>
                <w:sz w:val="20"/>
                <w:szCs w:val="20"/>
              </w:rPr>
            </w:pPr>
            <w:r w:rsidRPr="004A5741">
              <w:rPr>
                <w:rFonts w:cs="Arial"/>
                <w:sz w:val="20"/>
                <w:szCs w:val="20"/>
              </w:rPr>
              <w:t>No. of applications which do not require ethics committee approval (out of HDEC scope of review across all 4 HDECs)*</w:t>
            </w:r>
          </w:p>
        </w:tc>
        <w:tc>
          <w:tcPr>
            <w:tcW w:w="424" w:type="pct"/>
            <w:tcBorders>
              <w:top w:val="single" w:sz="4" w:space="0" w:color="auto"/>
              <w:left w:val="single" w:sz="4" w:space="0" w:color="auto"/>
              <w:bottom w:val="single" w:sz="4" w:space="0" w:color="auto"/>
              <w:right w:val="single" w:sz="4" w:space="0" w:color="auto"/>
            </w:tcBorders>
            <w:vAlign w:val="center"/>
            <w:hideMark/>
          </w:tcPr>
          <w:p w14:paraId="48EBA493"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473</w:t>
            </w:r>
          </w:p>
        </w:tc>
      </w:tr>
      <w:tr w:rsidR="00AB0515" w:rsidRPr="004A5741" w14:paraId="41C9B100"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3BA3E1A6" w14:textId="77777777" w:rsidR="00AB0515" w:rsidRPr="004A5741" w:rsidRDefault="00AB0515">
            <w:pPr>
              <w:rPr>
                <w:rFonts w:cs="Arial"/>
                <w:sz w:val="20"/>
                <w:szCs w:val="20"/>
              </w:rPr>
            </w:pPr>
            <w:r w:rsidRPr="004A5741">
              <w:rPr>
                <w:rFonts w:cs="Arial"/>
                <w:sz w:val="20"/>
                <w:szCs w:val="20"/>
              </w:rPr>
              <w:t>No. of studies withdrawn by researcher</w:t>
            </w:r>
          </w:p>
        </w:tc>
        <w:tc>
          <w:tcPr>
            <w:tcW w:w="424" w:type="pct"/>
            <w:tcBorders>
              <w:top w:val="single" w:sz="4" w:space="0" w:color="auto"/>
              <w:left w:val="single" w:sz="4" w:space="0" w:color="auto"/>
              <w:bottom w:val="single" w:sz="4" w:space="0" w:color="auto"/>
              <w:right w:val="single" w:sz="4" w:space="0" w:color="auto"/>
            </w:tcBorders>
            <w:vAlign w:val="center"/>
            <w:hideMark/>
          </w:tcPr>
          <w:p w14:paraId="19147B44"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2</w:t>
            </w:r>
          </w:p>
        </w:tc>
      </w:tr>
      <w:tr w:rsidR="00AB0515" w:rsidRPr="004A5741" w14:paraId="31A7BC47"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719829E9" w14:textId="77777777" w:rsidR="00AB0515" w:rsidRPr="004A5741" w:rsidRDefault="00AB0515">
            <w:pPr>
              <w:rPr>
                <w:rFonts w:cs="Arial"/>
                <w:sz w:val="20"/>
                <w:szCs w:val="20"/>
              </w:rPr>
            </w:pPr>
            <w:r w:rsidRPr="004A5741">
              <w:rPr>
                <w:rFonts w:cs="Arial"/>
                <w:sz w:val="20"/>
                <w:szCs w:val="20"/>
              </w:rPr>
              <w:t>No. of studies withdrawn by HDEC</w:t>
            </w:r>
          </w:p>
        </w:tc>
        <w:tc>
          <w:tcPr>
            <w:tcW w:w="424" w:type="pct"/>
            <w:tcBorders>
              <w:top w:val="single" w:sz="4" w:space="0" w:color="auto"/>
              <w:left w:val="single" w:sz="4" w:space="0" w:color="auto"/>
              <w:bottom w:val="single" w:sz="4" w:space="0" w:color="auto"/>
              <w:right w:val="single" w:sz="4" w:space="0" w:color="auto"/>
            </w:tcBorders>
            <w:vAlign w:val="center"/>
            <w:hideMark/>
          </w:tcPr>
          <w:p w14:paraId="758CB279"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2</w:t>
            </w:r>
          </w:p>
        </w:tc>
      </w:tr>
      <w:tr w:rsidR="00AB0515" w:rsidRPr="004A5741" w14:paraId="4AD33F4E"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0AEEAE10" w14:textId="77777777" w:rsidR="00AB0515" w:rsidRPr="004A5741" w:rsidRDefault="00AB0515">
            <w:pPr>
              <w:rPr>
                <w:rFonts w:cs="Arial"/>
                <w:sz w:val="20"/>
                <w:szCs w:val="20"/>
              </w:rPr>
            </w:pPr>
            <w:r w:rsidRPr="004A5741">
              <w:rPr>
                <w:rFonts w:cs="Arial"/>
                <w:sz w:val="20"/>
                <w:szCs w:val="20"/>
              </w:rPr>
              <w:t xml:space="preserve">No. of invalid applications </w:t>
            </w:r>
          </w:p>
        </w:tc>
        <w:tc>
          <w:tcPr>
            <w:tcW w:w="424" w:type="pct"/>
            <w:tcBorders>
              <w:top w:val="single" w:sz="4" w:space="0" w:color="auto"/>
              <w:left w:val="single" w:sz="4" w:space="0" w:color="auto"/>
              <w:bottom w:val="single" w:sz="4" w:space="0" w:color="auto"/>
              <w:right w:val="single" w:sz="4" w:space="0" w:color="auto"/>
            </w:tcBorders>
            <w:vAlign w:val="center"/>
            <w:hideMark/>
          </w:tcPr>
          <w:p w14:paraId="01984D1F"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21</w:t>
            </w:r>
          </w:p>
        </w:tc>
      </w:tr>
      <w:tr w:rsidR="00AB0515" w:rsidRPr="004A5741" w14:paraId="7553369F"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25307126" w14:textId="77777777" w:rsidR="00AB0515" w:rsidRPr="004A5741" w:rsidRDefault="00AB0515">
            <w:pPr>
              <w:rPr>
                <w:rFonts w:cs="Arial"/>
                <w:sz w:val="20"/>
                <w:szCs w:val="20"/>
              </w:rPr>
            </w:pPr>
            <w:r w:rsidRPr="004A5741">
              <w:rPr>
                <w:rFonts w:cs="Arial"/>
                <w:sz w:val="20"/>
                <w:szCs w:val="20"/>
              </w:rPr>
              <w:t>No. of studies terminated by sponsor</w:t>
            </w:r>
          </w:p>
        </w:tc>
        <w:tc>
          <w:tcPr>
            <w:tcW w:w="424" w:type="pct"/>
            <w:tcBorders>
              <w:top w:val="single" w:sz="4" w:space="0" w:color="auto"/>
              <w:left w:val="single" w:sz="4" w:space="0" w:color="auto"/>
              <w:bottom w:val="single" w:sz="4" w:space="0" w:color="auto"/>
              <w:right w:val="single" w:sz="4" w:space="0" w:color="auto"/>
            </w:tcBorders>
            <w:vAlign w:val="center"/>
            <w:hideMark/>
          </w:tcPr>
          <w:p w14:paraId="4E718DA1"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0</w:t>
            </w:r>
          </w:p>
        </w:tc>
      </w:tr>
      <w:tr w:rsidR="00AB0515" w:rsidRPr="004A5741" w14:paraId="704664E7"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14636980" w14:textId="77777777" w:rsidR="00AB0515" w:rsidRPr="004A5741" w:rsidRDefault="00AB0515">
            <w:pPr>
              <w:rPr>
                <w:rFonts w:cs="Arial"/>
                <w:color w:val="FF0000"/>
                <w:sz w:val="20"/>
                <w:szCs w:val="20"/>
              </w:rPr>
            </w:pPr>
            <w:r w:rsidRPr="004A5741">
              <w:rPr>
                <w:rFonts w:cs="Arial"/>
                <w:sz w:val="20"/>
                <w:szCs w:val="20"/>
              </w:rPr>
              <w:t xml:space="preserve">No. of studies transferred to another EC </w:t>
            </w:r>
          </w:p>
        </w:tc>
        <w:tc>
          <w:tcPr>
            <w:tcW w:w="424" w:type="pct"/>
            <w:tcBorders>
              <w:top w:val="single" w:sz="4" w:space="0" w:color="auto"/>
              <w:left w:val="single" w:sz="4" w:space="0" w:color="auto"/>
              <w:bottom w:val="single" w:sz="4" w:space="0" w:color="auto"/>
              <w:right w:val="single" w:sz="4" w:space="0" w:color="auto"/>
            </w:tcBorders>
            <w:vAlign w:val="center"/>
            <w:hideMark/>
          </w:tcPr>
          <w:p w14:paraId="44D3112B" w14:textId="77777777" w:rsidR="00AB0515" w:rsidRPr="004A5741" w:rsidRDefault="00AB0515">
            <w:pPr>
              <w:tabs>
                <w:tab w:val="left" w:pos="567"/>
              </w:tabs>
              <w:ind w:left="567" w:hanging="567"/>
              <w:jc w:val="center"/>
              <w:rPr>
                <w:rFonts w:cs="Arial"/>
                <w:sz w:val="20"/>
                <w:szCs w:val="20"/>
              </w:rPr>
            </w:pPr>
            <w:r w:rsidRPr="004A5741">
              <w:rPr>
                <w:rFonts w:cs="Arial"/>
                <w:sz w:val="20"/>
                <w:szCs w:val="20"/>
              </w:rPr>
              <w:t>0</w:t>
            </w:r>
          </w:p>
        </w:tc>
      </w:tr>
      <w:tr w:rsidR="00AB0515" w:rsidRPr="004A5741" w14:paraId="2A5EF79E"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5799DA4B" w14:textId="77777777" w:rsidR="00AB0515" w:rsidRPr="004A5741" w:rsidRDefault="00AB0515">
            <w:pPr>
              <w:rPr>
                <w:rFonts w:cs="Arial"/>
                <w:b/>
                <w:sz w:val="20"/>
                <w:szCs w:val="20"/>
              </w:rPr>
            </w:pPr>
            <w:r w:rsidRPr="004A5741">
              <w:rPr>
                <w:rFonts w:cs="Arial"/>
                <w:b/>
                <w:sz w:val="20"/>
                <w:szCs w:val="20"/>
              </w:rPr>
              <w:t xml:space="preserve">Total number of applications received by full EC </w:t>
            </w:r>
          </w:p>
          <w:p w14:paraId="44584A22" w14:textId="77777777" w:rsidR="00AB0515" w:rsidRPr="004A5741" w:rsidRDefault="00AB0515">
            <w:pPr>
              <w:rPr>
                <w:rFonts w:cs="Arial"/>
                <w:b/>
                <w:sz w:val="20"/>
                <w:szCs w:val="20"/>
              </w:rPr>
            </w:pPr>
            <w:r w:rsidRPr="004A5741">
              <w:rPr>
                <w:rFonts w:cs="Arial"/>
                <w:sz w:val="20"/>
                <w:szCs w:val="20"/>
              </w:rPr>
              <w:t>Does not include No. of applications which do not require ethics committee approval*</w:t>
            </w:r>
          </w:p>
        </w:tc>
        <w:tc>
          <w:tcPr>
            <w:tcW w:w="424" w:type="pct"/>
            <w:tcBorders>
              <w:top w:val="single" w:sz="4" w:space="0" w:color="auto"/>
              <w:left w:val="single" w:sz="4" w:space="0" w:color="auto"/>
              <w:bottom w:val="single" w:sz="4" w:space="0" w:color="auto"/>
              <w:right w:val="single" w:sz="4" w:space="0" w:color="auto"/>
            </w:tcBorders>
            <w:vAlign w:val="center"/>
            <w:hideMark/>
          </w:tcPr>
          <w:p w14:paraId="0A20E0DB" w14:textId="77777777" w:rsidR="00AB0515" w:rsidRPr="004A5741" w:rsidRDefault="00AB0515">
            <w:pPr>
              <w:tabs>
                <w:tab w:val="left" w:pos="567"/>
              </w:tabs>
              <w:ind w:left="567" w:hanging="567"/>
              <w:jc w:val="center"/>
              <w:rPr>
                <w:rFonts w:cs="Arial"/>
                <w:b/>
                <w:sz w:val="20"/>
                <w:szCs w:val="20"/>
              </w:rPr>
            </w:pPr>
            <w:r w:rsidRPr="004A5741">
              <w:rPr>
                <w:rFonts w:cs="Arial"/>
                <w:b/>
                <w:sz w:val="20"/>
                <w:szCs w:val="20"/>
              </w:rPr>
              <w:t>141</w:t>
            </w:r>
          </w:p>
        </w:tc>
      </w:tr>
    </w:tbl>
    <w:p w14:paraId="3506CE3A" w14:textId="1B2B9EE3" w:rsidR="00E64893" w:rsidRPr="001869BE" w:rsidRDefault="00E64893" w:rsidP="0082269F">
      <w:pPr>
        <w:pStyle w:val="Heading3"/>
      </w:pPr>
      <w:r w:rsidRPr="00E64893">
        <w:t>Summary of applications received under expedited / low risk review</w:t>
      </w:r>
    </w:p>
    <w:p w14:paraId="28AF7F9D" w14:textId="77777777" w:rsidR="00E64893" w:rsidRPr="004A5741" w:rsidRDefault="00E64893" w:rsidP="00E64893">
      <w:pPr>
        <w:tabs>
          <w:tab w:val="left" w:pos="567"/>
        </w:tabs>
        <w:ind w:left="567" w:hanging="567"/>
        <w:rPr>
          <w:rFonts w:cs="Arial"/>
          <w:sz w:val="20"/>
          <w:szCs w:val="20"/>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2"/>
        <w:gridCol w:w="720"/>
      </w:tblGrid>
      <w:tr w:rsidR="001869BE" w:rsidRPr="004A5741" w14:paraId="1091F859"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6602912E" w14:textId="77777777" w:rsidR="001869BE" w:rsidRPr="004A5741" w:rsidRDefault="001869BE">
            <w:pPr>
              <w:rPr>
                <w:rFonts w:cs="Arial"/>
                <w:sz w:val="20"/>
                <w:szCs w:val="20"/>
                <w:lang w:val="en-AU"/>
              </w:rPr>
            </w:pPr>
            <w:r w:rsidRPr="004A5741">
              <w:rPr>
                <w:rFonts w:cs="Arial"/>
                <w:sz w:val="20"/>
                <w:szCs w:val="20"/>
              </w:rPr>
              <w:t>No. of applications approved</w:t>
            </w:r>
          </w:p>
        </w:tc>
        <w:tc>
          <w:tcPr>
            <w:tcW w:w="424" w:type="pct"/>
            <w:tcBorders>
              <w:top w:val="single" w:sz="4" w:space="0" w:color="auto"/>
              <w:left w:val="single" w:sz="4" w:space="0" w:color="auto"/>
              <w:bottom w:val="single" w:sz="4" w:space="0" w:color="auto"/>
              <w:right w:val="single" w:sz="4" w:space="0" w:color="auto"/>
            </w:tcBorders>
            <w:vAlign w:val="center"/>
            <w:hideMark/>
          </w:tcPr>
          <w:p w14:paraId="0B888CE6" w14:textId="77777777" w:rsidR="001869BE" w:rsidRPr="004A5741" w:rsidRDefault="001869BE" w:rsidP="0082269F">
            <w:pPr>
              <w:tabs>
                <w:tab w:val="left" w:pos="567"/>
              </w:tabs>
              <w:ind w:left="567" w:hanging="567"/>
              <w:jc w:val="center"/>
              <w:rPr>
                <w:rFonts w:cs="Arial"/>
                <w:sz w:val="20"/>
                <w:szCs w:val="20"/>
              </w:rPr>
            </w:pPr>
            <w:r w:rsidRPr="004A5741">
              <w:rPr>
                <w:rFonts w:cs="Arial"/>
                <w:sz w:val="20"/>
                <w:szCs w:val="20"/>
              </w:rPr>
              <w:t>50</w:t>
            </w:r>
          </w:p>
        </w:tc>
      </w:tr>
      <w:tr w:rsidR="001869BE" w:rsidRPr="004A5741" w14:paraId="63B03703"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4AF128ED" w14:textId="77777777" w:rsidR="001869BE" w:rsidRPr="004A5741" w:rsidRDefault="001869BE">
            <w:pPr>
              <w:rPr>
                <w:rFonts w:cs="Arial"/>
                <w:sz w:val="20"/>
                <w:szCs w:val="20"/>
              </w:rPr>
            </w:pPr>
            <w:r w:rsidRPr="004A5741">
              <w:rPr>
                <w:rFonts w:cs="Arial"/>
                <w:sz w:val="20"/>
                <w:szCs w:val="20"/>
              </w:rPr>
              <w:t>No. of applications which do not require ethics committee approval (Invalid)</w:t>
            </w:r>
          </w:p>
        </w:tc>
        <w:tc>
          <w:tcPr>
            <w:tcW w:w="424" w:type="pct"/>
            <w:tcBorders>
              <w:top w:val="single" w:sz="4" w:space="0" w:color="auto"/>
              <w:left w:val="single" w:sz="4" w:space="0" w:color="auto"/>
              <w:bottom w:val="single" w:sz="4" w:space="0" w:color="auto"/>
              <w:right w:val="single" w:sz="4" w:space="0" w:color="auto"/>
            </w:tcBorders>
            <w:vAlign w:val="center"/>
            <w:hideMark/>
          </w:tcPr>
          <w:p w14:paraId="20BBE796" w14:textId="77777777" w:rsidR="001869BE" w:rsidRPr="004A5741" w:rsidRDefault="001869BE" w:rsidP="0082269F">
            <w:pPr>
              <w:tabs>
                <w:tab w:val="left" w:pos="567"/>
              </w:tabs>
              <w:ind w:left="567" w:hanging="567"/>
              <w:jc w:val="center"/>
              <w:rPr>
                <w:rFonts w:cs="Arial"/>
                <w:sz w:val="20"/>
                <w:szCs w:val="20"/>
              </w:rPr>
            </w:pPr>
            <w:r w:rsidRPr="004A5741">
              <w:rPr>
                <w:rFonts w:cs="Arial"/>
                <w:sz w:val="20"/>
                <w:szCs w:val="20"/>
              </w:rPr>
              <w:t>7</w:t>
            </w:r>
          </w:p>
        </w:tc>
      </w:tr>
      <w:tr w:rsidR="001869BE" w:rsidRPr="004A5741" w14:paraId="3B1119E7"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7A3B5FE7" w14:textId="77777777" w:rsidR="001869BE" w:rsidRPr="004A5741" w:rsidRDefault="001869BE">
            <w:pPr>
              <w:rPr>
                <w:rFonts w:cs="Arial"/>
                <w:sz w:val="20"/>
                <w:szCs w:val="20"/>
              </w:rPr>
            </w:pPr>
            <w:r w:rsidRPr="004A5741">
              <w:rPr>
                <w:rFonts w:cs="Arial"/>
                <w:sz w:val="20"/>
                <w:szCs w:val="20"/>
              </w:rPr>
              <w:t>No. of applications referred for full committee review</w:t>
            </w:r>
          </w:p>
        </w:tc>
        <w:tc>
          <w:tcPr>
            <w:tcW w:w="424" w:type="pct"/>
            <w:tcBorders>
              <w:top w:val="single" w:sz="4" w:space="0" w:color="auto"/>
              <w:left w:val="single" w:sz="4" w:space="0" w:color="auto"/>
              <w:bottom w:val="single" w:sz="4" w:space="0" w:color="auto"/>
              <w:right w:val="single" w:sz="4" w:space="0" w:color="auto"/>
            </w:tcBorders>
            <w:vAlign w:val="center"/>
            <w:hideMark/>
          </w:tcPr>
          <w:p w14:paraId="52DB1DBF" w14:textId="77777777" w:rsidR="001869BE" w:rsidRPr="004A5741" w:rsidRDefault="001869BE" w:rsidP="0082269F">
            <w:pPr>
              <w:tabs>
                <w:tab w:val="left" w:pos="567"/>
              </w:tabs>
              <w:ind w:left="567" w:hanging="567"/>
              <w:jc w:val="center"/>
              <w:rPr>
                <w:rFonts w:cs="Arial"/>
                <w:sz w:val="20"/>
                <w:szCs w:val="20"/>
              </w:rPr>
            </w:pPr>
            <w:r w:rsidRPr="004A5741">
              <w:rPr>
                <w:rFonts w:cs="Arial"/>
                <w:sz w:val="20"/>
                <w:szCs w:val="20"/>
              </w:rPr>
              <w:t>N/A</w:t>
            </w:r>
          </w:p>
        </w:tc>
      </w:tr>
      <w:tr w:rsidR="001869BE" w:rsidRPr="004A5741" w14:paraId="674096CE"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1A1B93E1" w14:textId="77777777" w:rsidR="001869BE" w:rsidRPr="004A5741" w:rsidRDefault="001869BE">
            <w:pPr>
              <w:rPr>
                <w:rFonts w:cs="Arial"/>
                <w:sz w:val="20"/>
                <w:szCs w:val="20"/>
              </w:rPr>
            </w:pPr>
            <w:r w:rsidRPr="004A5741">
              <w:rPr>
                <w:rFonts w:cs="Arial"/>
                <w:sz w:val="20"/>
                <w:szCs w:val="20"/>
              </w:rPr>
              <w:t xml:space="preserve">No. of deferred applications as of time of report </w:t>
            </w:r>
          </w:p>
        </w:tc>
        <w:tc>
          <w:tcPr>
            <w:tcW w:w="424" w:type="pct"/>
            <w:tcBorders>
              <w:top w:val="single" w:sz="4" w:space="0" w:color="auto"/>
              <w:left w:val="single" w:sz="4" w:space="0" w:color="auto"/>
              <w:bottom w:val="single" w:sz="4" w:space="0" w:color="auto"/>
              <w:right w:val="single" w:sz="4" w:space="0" w:color="auto"/>
            </w:tcBorders>
            <w:vAlign w:val="center"/>
            <w:hideMark/>
          </w:tcPr>
          <w:p w14:paraId="2F04D3DD" w14:textId="77777777" w:rsidR="001869BE" w:rsidRPr="004A5741" w:rsidRDefault="001869BE" w:rsidP="0082269F">
            <w:pPr>
              <w:tabs>
                <w:tab w:val="left" w:pos="567"/>
              </w:tabs>
              <w:ind w:left="567" w:hanging="567"/>
              <w:jc w:val="center"/>
              <w:rPr>
                <w:rFonts w:cs="Arial"/>
                <w:sz w:val="20"/>
                <w:szCs w:val="20"/>
              </w:rPr>
            </w:pPr>
            <w:r w:rsidRPr="004A5741">
              <w:rPr>
                <w:rFonts w:cs="Arial"/>
                <w:sz w:val="20"/>
                <w:szCs w:val="20"/>
              </w:rPr>
              <w:t>2</w:t>
            </w:r>
          </w:p>
        </w:tc>
      </w:tr>
      <w:tr w:rsidR="001869BE" w:rsidRPr="004A5741" w14:paraId="100A90B9"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33E64EA7" w14:textId="77777777" w:rsidR="001869BE" w:rsidRPr="004A5741" w:rsidRDefault="001869BE">
            <w:pPr>
              <w:rPr>
                <w:rFonts w:cs="Arial"/>
                <w:color w:val="FF0000"/>
                <w:sz w:val="20"/>
                <w:szCs w:val="20"/>
              </w:rPr>
            </w:pPr>
            <w:r w:rsidRPr="004A5741">
              <w:rPr>
                <w:rFonts w:cs="Arial"/>
                <w:sz w:val="20"/>
                <w:szCs w:val="20"/>
              </w:rPr>
              <w:t>No. of applications declined</w:t>
            </w:r>
          </w:p>
        </w:tc>
        <w:tc>
          <w:tcPr>
            <w:tcW w:w="424" w:type="pct"/>
            <w:tcBorders>
              <w:top w:val="single" w:sz="4" w:space="0" w:color="auto"/>
              <w:left w:val="single" w:sz="4" w:space="0" w:color="auto"/>
              <w:bottom w:val="single" w:sz="4" w:space="0" w:color="auto"/>
              <w:right w:val="single" w:sz="4" w:space="0" w:color="auto"/>
            </w:tcBorders>
            <w:vAlign w:val="center"/>
            <w:hideMark/>
          </w:tcPr>
          <w:p w14:paraId="25643323" w14:textId="77777777" w:rsidR="001869BE" w:rsidRPr="004A5741" w:rsidRDefault="001869BE" w:rsidP="0082269F">
            <w:pPr>
              <w:tabs>
                <w:tab w:val="left" w:pos="567"/>
              </w:tabs>
              <w:ind w:left="567" w:hanging="567"/>
              <w:jc w:val="center"/>
              <w:rPr>
                <w:rFonts w:cs="Arial"/>
                <w:sz w:val="20"/>
                <w:szCs w:val="20"/>
              </w:rPr>
            </w:pPr>
            <w:r w:rsidRPr="004A5741">
              <w:rPr>
                <w:rFonts w:cs="Arial"/>
                <w:sz w:val="20"/>
                <w:szCs w:val="20"/>
              </w:rPr>
              <w:t>5</w:t>
            </w:r>
          </w:p>
        </w:tc>
      </w:tr>
      <w:tr w:rsidR="001869BE" w:rsidRPr="004A5741" w14:paraId="100D413B"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005EB5DE" w14:textId="77777777" w:rsidR="001869BE" w:rsidRPr="004A5741" w:rsidRDefault="001869BE">
            <w:pPr>
              <w:rPr>
                <w:rFonts w:cs="Arial"/>
                <w:sz w:val="20"/>
                <w:szCs w:val="20"/>
              </w:rPr>
            </w:pPr>
            <w:r w:rsidRPr="004A5741">
              <w:rPr>
                <w:rFonts w:cs="Arial"/>
                <w:sz w:val="20"/>
                <w:szCs w:val="20"/>
              </w:rPr>
              <w:t>No. of applications withdrawn by HDEC</w:t>
            </w:r>
          </w:p>
        </w:tc>
        <w:tc>
          <w:tcPr>
            <w:tcW w:w="424" w:type="pct"/>
            <w:tcBorders>
              <w:top w:val="single" w:sz="4" w:space="0" w:color="auto"/>
              <w:left w:val="single" w:sz="4" w:space="0" w:color="auto"/>
              <w:bottom w:val="single" w:sz="4" w:space="0" w:color="auto"/>
              <w:right w:val="single" w:sz="4" w:space="0" w:color="auto"/>
            </w:tcBorders>
            <w:vAlign w:val="center"/>
            <w:hideMark/>
          </w:tcPr>
          <w:p w14:paraId="4C73C304" w14:textId="77777777" w:rsidR="001869BE" w:rsidRPr="004A5741" w:rsidRDefault="001869BE" w:rsidP="0082269F">
            <w:pPr>
              <w:tabs>
                <w:tab w:val="left" w:pos="567"/>
              </w:tabs>
              <w:ind w:left="567" w:hanging="567"/>
              <w:jc w:val="center"/>
              <w:rPr>
                <w:rFonts w:cs="Arial"/>
                <w:sz w:val="20"/>
                <w:szCs w:val="20"/>
              </w:rPr>
            </w:pPr>
            <w:r w:rsidRPr="004A5741">
              <w:rPr>
                <w:rFonts w:cs="Arial"/>
                <w:sz w:val="20"/>
                <w:szCs w:val="20"/>
              </w:rPr>
              <w:t>2</w:t>
            </w:r>
          </w:p>
        </w:tc>
      </w:tr>
      <w:tr w:rsidR="001869BE" w:rsidRPr="004A5741" w14:paraId="6E08C989" w14:textId="77777777" w:rsidTr="0082269F">
        <w:trPr>
          <w:trHeight w:val="340"/>
        </w:trPr>
        <w:tc>
          <w:tcPr>
            <w:tcW w:w="4576" w:type="pct"/>
            <w:tcBorders>
              <w:top w:val="single" w:sz="4" w:space="0" w:color="auto"/>
              <w:left w:val="single" w:sz="4" w:space="0" w:color="auto"/>
              <w:bottom w:val="single" w:sz="4" w:space="0" w:color="auto"/>
              <w:right w:val="single" w:sz="4" w:space="0" w:color="auto"/>
            </w:tcBorders>
            <w:vAlign w:val="center"/>
            <w:hideMark/>
          </w:tcPr>
          <w:p w14:paraId="678C2EF3" w14:textId="77777777" w:rsidR="001869BE" w:rsidRPr="004A5741" w:rsidRDefault="001869BE">
            <w:pPr>
              <w:rPr>
                <w:rFonts w:cs="Arial"/>
                <w:b/>
                <w:sz w:val="20"/>
                <w:szCs w:val="20"/>
              </w:rPr>
            </w:pPr>
            <w:r w:rsidRPr="004A5741">
              <w:rPr>
                <w:rFonts w:cs="Arial"/>
                <w:b/>
                <w:sz w:val="20"/>
                <w:szCs w:val="20"/>
              </w:rPr>
              <w:t>Total number of applications received under expedited  / low risk review</w:t>
            </w:r>
          </w:p>
        </w:tc>
        <w:tc>
          <w:tcPr>
            <w:tcW w:w="424" w:type="pct"/>
            <w:tcBorders>
              <w:top w:val="single" w:sz="4" w:space="0" w:color="auto"/>
              <w:left w:val="single" w:sz="4" w:space="0" w:color="auto"/>
              <w:bottom w:val="single" w:sz="4" w:space="0" w:color="auto"/>
              <w:right w:val="single" w:sz="4" w:space="0" w:color="auto"/>
            </w:tcBorders>
            <w:vAlign w:val="center"/>
            <w:hideMark/>
          </w:tcPr>
          <w:p w14:paraId="07F21B2A" w14:textId="77777777" w:rsidR="001869BE" w:rsidRPr="0082269F" w:rsidRDefault="001869BE" w:rsidP="0082269F">
            <w:pPr>
              <w:tabs>
                <w:tab w:val="left" w:pos="567"/>
              </w:tabs>
              <w:ind w:left="567" w:hanging="567"/>
              <w:jc w:val="center"/>
              <w:rPr>
                <w:rFonts w:cs="Arial"/>
                <w:b/>
                <w:bCs/>
                <w:sz w:val="20"/>
                <w:szCs w:val="20"/>
              </w:rPr>
            </w:pPr>
            <w:r w:rsidRPr="0082269F">
              <w:rPr>
                <w:rFonts w:cs="Arial"/>
                <w:b/>
                <w:bCs/>
                <w:sz w:val="20"/>
                <w:szCs w:val="20"/>
              </w:rPr>
              <w:t>66</w:t>
            </w:r>
          </w:p>
        </w:tc>
      </w:tr>
    </w:tbl>
    <w:p w14:paraId="6D2BC667" w14:textId="77777777" w:rsidR="00E64893" w:rsidRPr="00E64893" w:rsidRDefault="00E64893" w:rsidP="00E64893">
      <w:pPr>
        <w:tabs>
          <w:tab w:val="left" w:pos="567"/>
        </w:tabs>
        <w:ind w:left="567" w:hanging="567"/>
        <w:rPr>
          <w:rFonts w:cs="Arial"/>
          <w:szCs w:val="22"/>
        </w:rPr>
      </w:pPr>
    </w:p>
    <w:tbl>
      <w:tblPr>
        <w:tblW w:w="5000" w:type="pct"/>
        <w:tblLayout w:type="fixed"/>
        <w:tblLook w:val="01E0" w:firstRow="1" w:lastRow="1" w:firstColumn="1" w:lastColumn="1" w:noHBand="0" w:noVBand="0"/>
      </w:tblPr>
      <w:tblGrid>
        <w:gridCol w:w="7797"/>
        <w:gridCol w:w="702"/>
      </w:tblGrid>
      <w:tr w:rsidR="0082269F" w:rsidRPr="00E64893" w14:paraId="7A01E255" w14:textId="77777777" w:rsidTr="0082269F">
        <w:trPr>
          <w:trHeight w:val="722"/>
        </w:trPr>
        <w:tc>
          <w:tcPr>
            <w:tcW w:w="4587" w:type="pct"/>
            <w:tcBorders>
              <w:right w:val="single" w:sz="4" w:space="0" w:color="auto"/>
            </w:tcBorders>
            <w:vAlign w:val="center"/>
          </w:tcPr>
          <w:p w14:paraId="6EA4F856" w14:textId="3B5895D6" w:rsidR="0082269F" w:rsidRPr="00E64893" w:rsidRDefault="0082269F" w:rsidP="0082269F">
            <w:pPr>
              <w:pStyle w:val="Heading3"/>
              <w:spacing w:before="0"/>
            </w:pPr>
            <w:r w:rsidRPr="00E64893">
              <w:t>Total number of applications received</w:t>
            </w:r>
            <w:r>
              <w:t>:</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73C549F1" w:rsidR="0082269F" w:rsidRPr="0082269F" w:rsidRDefault="0082269F" w:rsidP="00E64893">
            <w:pPr>
              <w:tabs>
                <w:tab w:val="left" w:pos="567"/>
              </w:tabs>
              <w:ind w:left="567" w:hanging="567"/>
              <w:jc w:val="center"/>
              <w:rPr>
                <w:rFonts w:cs="Arial"/>
                <w:b/>
                <w:sz w:val="20"/>
                <w:szCs w:val="20"/>
              </w:rPr>
            </w:pPr>
            <w:r w:rsidRPr="0082269F">
              <w:rPr>
                <w:rFonts w:cs="Arial"/>
                <w:b/>
                <w:sz w:val="20"/>
                <w:szCs w:val="20"/>
              </w:rPr>
              <w:t>207</w:t>
            </w:r>
          </w:p>
        </w:tc>
      </w:tr>
    </w:tbl>
    <w:p w14:paraId="328749D6" w14:textId="74479FFE" w:rsidR="00137386" w:rsidRDefault="00137386" w:rsidP="007D3DA9"/>
    <w:p w14:paraId="57136522" w14:textId="77777777" w:rsidR="0082269F" w:rsidRDefault="0082269F" w:rsidP="0079391C">
      <w:pPr>
        <w:pStyle w:val="Heading1"/>
        <w:rPr>
          <w:rFonts w:cs="Arial"/>
        </w:rPr>
        <w:sectPr w:rsidR="0082269F" w:rsidSect="0082269F">
          <w:footnotePr>
            <w:numRestart w:val="eachPage"/>
          </w:footnotePr>
          <w:pgSz w:w="11906" w:h="16838"/>
          <w:pgMar w:top="1259" w:right="1701" w:bottom="1021" w:left="1701" w:header="709" w:footer="567" w:gutter="0"/>
          <w:cols w:space="708"/>
          <w:titlePg/>
          <w:docGrid w:linePitch="360"/>
        </w:sectPr>
      </w:pPr>
      <w:bookmarkStart w:id="25" w:name="_Toc378678944"/>
      <w:bookmarkStart w:id="26" w:name="_Toc441230625"/>
      <w:bookmarkStart w:id="27" w:name="_Toc453591041"/>
      <w:bookmarkStart w:id="28" w:name="_Toc271030697"/>
    </w:p>
    <w:p w14:paraId="19EDA11B" w14:textId="3E4ACFD1" w:rsidR="0079391C" w:rsidRPr="0082269F" w:rsidRDefault="0079391C" w:rsidP="0082269F">
      <w:pPr>
        <w:pStyle w:val="Heading1"/>
      </w:pPr>
      <w:bookmarkStart w:id="29" w:name="_Toc108610615"/>
      <w:r w:rsidRPr="0082269F">
        <w:lastRenderedPageBreak/>
        <w:t>Complaints</w:t>
      </w:r>
      <w:bookmarkEnd w:id="25"/>
      <w:bookmarkEnd w:id="26"/>
      <w:bookmarkEnd w:id="27"/>
      <w:r w:rsidRPr="0082269F">
        <w:t xml:space="preserve"> and </w:t>
      </w:r>
      <w:r w:rsidR="00BA645B" w:rsidRPr="0082269F">
        <w:t>o</w:t>
      </w:r>
      <w:r w:rsidRPr="0082269F">
        <w:t xml:space="preserve">verdue </w:t>
      </w:r>
      <w:r w:rsidR="00BA645B" w:rsidRPr="0082269F">
        <w:t>a</w:t>
      </w:r>
      <w:r w:rsidRPr="0082269F">
        <w:t xml:space="preserve">pplication </w:t>
      </w:r>
      <w:r w:rsidR="00BA645B" w:rsidRPr="0082269F">
        <w:t>s</w:t>
      </w:r>
      <w:r w:rsidRPr="0082269F">
        <w:t>ummary</w:t>
      </w:r>
      <w:bookmarkEnd w:id="29"/>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0"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06215DFE" w14:textId="5E64FA8D" w:rsidR="000120CC" w:rsidRPr="001D1B70" w:rsidRDefault="0079391C" w:rsidP="0082269F">
      <w:pPr>
        <w:pStyle w:val="Heading2"/>
        <w:rPr>
          <w:i/>
        </w:rPr>
      </w:pPr>
      <w:bookmarkStart w:id="31" w:name="_Toc453591044"/>
      <w:bookmarkStart w:id="32" w:name="_Toc108610616"/>
      <w:bookmarkEnd w:id="30"/>
      <w:r w:rsidRPr="00B96681">
        <w:t>Complaints received</w:t>
      </w:r>
      <w:bookmarkEnd w:id="31"/>
      <w:bookmarkEnd w:id="32"/>
    </w:p>
    <w:p w14:paraId="3DFB6E98" w14:textId="77777777" w:rsidR="006D28CA" w:rsidRPr="00D82B05" w:rsidRDefault="006D28CA" w:rsidP="00D82B05">
      <w:pPr>
        <w:rPr>
          <w:b/>
          <w:bCs/>
          <w:sz w:val="24"/>
          <w:szCs w:val="28"/>
        </w:rPr>
      </w:pPr>
      <w:r w:rsidRPr="00D82B05">
        <w:rPr>
          <w:b/>
          <w:bCs/>
          <w:sz w:val="24"/>
          <w:szCs w:val="28"/>
        </w:rPr>
        <w:t>Complaint One</w:t>
      </w:r>
    </w:p>
    <w:p w14:paraId="71CE8E10" w14:textId="0218BA6C" w:rsidR="006D28CA" w:rsidRPr="006D28CA" w:rsidRDefault="006D28CA" w:rsidP="00D82B05">
      <w:r w:rsidRPr="00D82B05">
        <w:rPr>
          <w:b/>
          <w:bCs/>
        </w:rPr>
        <w:t>Type of Complaint:</w:t>
      </w:r>
      <w:r w:rsidRPr="006D28CA">
        <w:t xml:space="preserve"> </w:t>
      </w:r>
      <w:r w:rsidR="00D82B05">
        <w:tab/>
      </w:r>
      <w:r w:rsidR="00D82B05">
        <w:tab/>
      </w:r>
      <w:r w:rsidRPr="006D28CA">
        <w:t>Committee Member Conduct</w:t>
      </w:r>
    </w:p>
    <w:p w14:paraId="1C2CFBA5" w14:textId="09B4802E" w:rsidR="006D28CA" w:rsidRPr="006D28CA" w:rsidRDefault="006D28CA" w:rsidP="00D82B05">
      <w:r w:rsidRPr="00D82B05">
        <w:rPr>
          <w:b/>
          <w:bCs/>
        </w:rPr>
        <w:t>Review Date:</w:t>
      </w:r>
      <w:r w:rsidRPr="006D28CA">
        <w:t xml:space="preserve"> </w:t>
      </w:r>
      <w:r w:rsidR="00D82B05">
        <w:tab/>
      </w:r>
      <w:r w:rsidR="00D82B05">
        <w:tab/>
      </w:r>
      <w:r w:rsidR="00D82B05">
        <w:tab/>
      </w:r>
      <w:r w:rsidRPr="006D28CA">
        <w:t>14 August 2018</w:t>
      </w:r>
    </w:p>
    <w:p w14:paraId="3B4C8A72" w14:textId="6CA60801" w:rsidR="006D28CA" w:rsidRDefault="006D28CA" w:rsidP="00D82B05">
      <w:r w:rsidRPr="00D82B05">
        <w:rPr>
          <w:b/>
          <w:bCs/>
        </w:rPr>
        <w:t>Complaint Received:</w:t>
      </w:r>
      <w:r w:rsidRPr="006D28CA">
        <w:t xml:space="preserve"> </w:t>
      </w:r>
      <w:r w:rsidR="00D82B05">
        <w:tab/>
      </w:r>
      <w:r w:rsidRPr="006D28CA">
        <w:t>22 August 2018</w:t>
      </w:r>
    </w:p>
    <w:p w14:paraId="68A5998F" w14:textId="77777777" w:rsidR="006D28CA" w:rsidRPr="006D28CA" w:rsidRDefault="006D28CA" w:rsidP="00D82B05"/>
    <w:p w14:paraId="02681587" w14:textId="77777777" w:rsidR="006D28CA" w:rsidRPr="00D82B05" w:rsidRDefault="006D28CA" w:rsidP="00D82B05">
      <w:pPr>
        <w:rPr>
          <w:b/>
          <w:bCs/>
        </w:rPr>
      </w:pPr>
      <w:r w:rsidRPr="00D82B05">
        <w:rPr>
          <w:b/>
          <w:bCs/>
        </w:rPr>
        <w:t>Nature of Complaint:</w:t>
      </w:r>
    </w:p>
    <w:p w14:paraId="6E0E94E9" w14:textId="77777777" w:rsidR="006D28CA" w:rsidRPr="006D28CA" w:rsidRDefault="006D28CA" w:rsidP="00D82B05">
      <w:r w:rsidRPr="006D28CA">
        <w:t>The CI submitted a formal complaint against the Chair regarding alleged unprofessional and insensitive comments made to the CI during the committee meeting. The CI also found that comments made by other committee members were unhelpful and that they were not given adequate time, only 25 minutes instead of the 30 minutes, to discuss the application as per section 64 of the HDEC SOPs. CI also informed that they had yet to receive their final decision letter.</w:t>
      </w:r>
    </w:p>
    <w:p w14:paraId="4073A9AE" w14:textId="77777777" w:rsidR="006D28CA" w:rsidRPr="006D28CA" w:rsidRDefault="006D28CA" w:rsidP="00D82B05"/>
    <w:p w14:paraId="30414C82" w14:textId="77777777" w:rsidR="006D28CA" w:rsidRPr="00D82B05" w:rsidRDefault="006D28CA" w:rsidP="00D82B05">
      <w:pPr>
        <w:rPr>
          <w:b/>
          <w:bCs/>
        </w:rPr>
      </w:pPr>
      <w:r w:rsidRPr="00D82B05">
        <w:rPr>
          <w:b/>
          <w:bCs/>
        </w:rPr>
        <w:t>Actions Taken:</w:t>
      </w:r>
    </w:p>
    <w:p w14:paraId="5420D7F7" w14:textId="77777777" w:rsidR="006D28CA" w:rsidRPr="006D28CA" w:rsidRDefault="006D28CA" w:rsidP="000744BD">
      <w:pPr>
        <w:pStyle w:val="ListParagraph"/>
        <w:numPr>
          <w:ilvl w:val="0"/>
          <w:numId w:val="10"/>
        </w:numPr>
        <w:spacing w:before="40" w:after="40"/>
        <w:ind w:left="284" w:hanging="284"/>
        <w:contextualSpacing w:val="0"/>
      </w:pPr>
      <w:r w:rsidRPr="006D28CA">
        <w:t>Ethics Manager acknowledged complainant and STH Chair notified</w:t>
      </w:r>
    </w:p>
    <w:p w14:paraId="0B09F62D" w14:textId="77777777" w:rsidR="006D28CA" w:rsidRPr="006D28CA" w:rsidRDefault="006D28CA" w:rsidP="000744BD">
      <w:pPr>
        <w:pStyle w:val="ListParagraph"/>
        <w:numPr>
          <w:ilvl w:val="0"/>
          <w:numId w:val="10"/>
        </w:numPr>
        <w:ind w:left="284" w:hanging="284"/>
      </w:pPr>
      <w:r w:rsidRPr="006D28CA">
        <w:t>Ethics Manager commenced investigation interviewing Secretariat staff in attendance on the day</w:t>
      </w:r>
    </w:p>
    <w:p w14:paraId="1835CEDA" w14:textId="77777777" w:rsidR="006D28CA" w:rsidRPr="006D28CA" w:rsidRDefault="006D28CA" w:rsidP="000744BD">
      <w:pPr>
        <w:pStyle w:val="ListParagraph"/>
        <w:numPr>
          <w:ilvl w:val="0"/>
          <w:numId w:val="10"/>
        </w:numPr>
        <w:ind w:left="284" w:hanging="284"/>
      </w:pPr>
      <w:r w:rsidRPr="006D28CA">
        <w:t xml:space="preserve">Group Manager responsible for Ethics formally informed. </w:t>
      </w:r>
    </w:p>
    <w:p w14:paraId="265D1FF7" w14:textId="77777777" w:rsidR="006D28CA" w:rsidRPr="006D28CA" w:rsidRDefault="006D28CA" w:rsidP="00D82B05"/>
    <w:p w14:paraId="5DA01015" w14:textId="77777777" w:rsidR="006D28CA" w:rsidRPr="00D82B05" w:rsidRDefault="006D28CA" w:rsidP="00D82B05">
      <w:pPr>
        <w:rPr>
          <w:b/>
          <w:bCs/>
        </w:rPr>
      </w:pPr>
      <w:r w:rsidRPr="00D82B05">
        <w:rPr>
          <w:b/>
          <w:bCs/>
        </w:rPr>
        <w:t>Outcome:</w:t>
      </w:r>
    </w:p>
    <w:p w14:paraId="6095EF29" w14:textId="77777777" w:rsidR="006D28CA" w:rsidRPr="006D28CA" w:rsidRDefault="006D28CA" w:rsidP="000744BD">
      <w:pPr>
        <w:pStyle w:val="ListParagraph"/>
        <w:numPr>
          <w:ilvl w:val="0"/>
          <w:numId w:val="10"/>
        </w:numPr>
        <w:ind w:left="284" w:hanging="284"/>
      </w:pPr>
      <w:r w:rsidRPr="006D28CA">
        <w:t>Complaint against Chair was substantiated. Chair verbally apologised to CI and to follow up with letter</w:t>
      </w:r>
    </w:p>
    <w:p w14:paraId="7304E98F" w14:textId="77777777" w:rsidR="006D28CA" w:rsidRPr="006D28CA" w:rsidRDefault="006D28CA" w:rsidP="000744BD">
      <w:pPr>
        <w:pStyle w:val="ListParagraph"/>
        <w:numPr>
          <w:ilvl w:val="0"/>
          <w:numId w:val="10"/>
        </w:numPr>
        <w:ind w:left="284" w:hanging="284"/>
      </w:pPr>
      <w:r w:rsidRPr="006D28CA">
        <w:t>Complaint against committee members, not substantiated – no further action</w:t>
      </w:r>
    </w:p>
    <w:p w14:paraId="1E8101D8" w14:textId="77777777" w:rsidR="006D28CA" w:rsidRPr="006D28CA" w:rsidRDefault="006D28CA" w:rsidP="000744BD">
      <w:pPr>
        <w:pStyle w:val="ListParagraph"/>
        <w:numPr>
          <w:ilvl w:val="0"/>
          <w:numId w:val="10"/>
        </w:numPr>
        <w:ind w:left="284" w:hanging="284"/>
      </w:pPr>
      <w:r w:rsidRPr="006D28CA">
        <w:t>Secretariat sent a letter of apology regarding the amount of time given to hear the application and the delay in final decision letters.</w:t>
      </w:r>
    </w:p>
    <w:p w14:paraId="1FDFD4C1" w14:textId="4EB6C13D" w:rsidR="006D28CA" w:rsidRPr="006D28CA" w:rsidRDefault="006D28CA" w:rsidP="00D82B05"/>
    <w:p w14:paraId="68F1B485" w14:textId="77777777" w:rsidR="006D28CA" w:rsidRPr="00D82B05" w:rsidRDefault="006D28CA" w:rsidP="00D82B05">
      <w:pPr>
        <w:rPr>
          <w:b/>
          <w:bCs/>
          <w:sz w:val="24"/>
          <w:szCs w:val="28"/>
        </w:rPr>
      </w:pPr>
      <w:r w:rsidRPr="00D82B05">
        <w:rPr>
          <w:b/>
          <w:bCs/>
          <w:sz w:val="24"/>
          <w:szCs w:val="28"/>
        </w:rPr>
        <w:t>Complaint Two</w:t>
      </w:r>
    </w:p>
    <w:p w14:paraId="1BA74C4D" w14:textId="388DEE0A" w:rsidR="006D28CA" w:rsidRPr="006D28CA" w:rsidRDefault="006D28CA" w:rsidP="00D82B05">
      <w:r w:rsidRPr="00D82B05">
        <w:rPr>
          <w:b/>
          <w:bCs/>
        </w:rPr>
        <w:t>Type of Complaint:</w:t>
      </w:r>
      <w:r w:rsidRPr="006D28CA">
        <w:t xml:space="preserve"> </w:t>
      </w:r>
      <w:r w:rsidR="00D82B05">
        <w:tab/>
      </w:r>
      <w:r w:rsidR="00D82B05">
        <w:tab/>
      </w:r>
      <w:r w:rsidRPr="006D28CA">
        <w:t>Committee Member Conduct/application review process</w:t>
      </w:r>
    </w:p>
    <w:p w14:paraId="7C26F4B8" w14:textId="37F1BE8A" w:rsidR="006D28CA" w:rsidRPr="006D28CA" w:rsidRDefault="006D28CA" w:rsidP="00D82B05">
      <w:r w:rsidRPr="00D82B05">
        <w:rPr>
          <w:b/>
          <w:bCs/>
        </w:rPr>
        <w:t>Review Date:</w:t>
      </w:r>
      <w:r w:rsidRPr="006D28CA">
        <w:t xml:space="preserve"> </w:t>
      </w:r>
      <w:r w:rsidR="00D82B05">
        <w:tab/>
      </w:r>
      <w:r w:rsidR="00D82B05">
        <w:tab/>
      </w:r>
      <w:r w:rsidR="00D82B05">
        <w:tab/>
      </w:r>
      <w:r w:rsidRPr="006D28CA">
        <w:t>11 December 2018</w:t>
      </w:r>
    </w:p>
    <w:p w14:paraId="7D87335F" w14:textId="502783DB" w:rsidR="006D28CA" w:rsidRPr="006D28CA" w:rsidRDefault="006D28CA" w:rsidP="00D82B05">
      <w:r w:rsidRPr="00D82B05">
        <w:rPr>
          <w:b/>
          <w:bCs/>
        </w:rPr>
        <w:t>Complaint received:</w:t>
      </w:r>
      <w:r w:rsidRPr="006D28CA">
        <w:t xml:space="preserve"> </w:t>
      </w:r>
      <w:r w:rsidR="00D82B05">
        <w:tab/>
      </w:r>
      <w:r w:rsidRPr="006D28CA">
        <w:t>08 January 2019</w:t>
      </w:r>
    </w:p>
    <w:p w14:paraId="46CABF85" w14:textId="77777777" w:rsidR="006D28CA" w:rsidRPr="006D28CA" w:rsidRDefault="006D28CA" w:rsidP="00D82B05"/>
    <w:p w14:paraId="6B221C78" w14:textId="77777777" w:rsidR="006D28CA" w:rsidRPr="00D82B05" w:rsidRDefault="006D28CA" w:rsidP="00D82B05">
      <w:pPr>
        <w:rPr>
          <w:b/>
          <w:bCs/>
        </w:rPr>
      </w:pPr>
      <w:r w:rsidRPr="00D82B05">
        <w:rPr>
          <w:b/>
          <w:bCs/>
        </w:rPr>
        <w:t>Nature of Complaint:</w:t>
      </w:r>
    </w:p>
    <w:p w14:paraId="16AB088E" w14:textId="77777777" w:rsidR="006D28CA" w:rsidRPr="006D28CA" w:rsidRDefault="006D28CA" w:rsidP="00D82B05">
      <w:r w:rsidRPr="006D28CA">
        <w:t>CI and research student allege that during their application hearing they received rapid fire of questions without time to answer the Committee’s concerns fully. The CI disagreed with the declined decision and the Committee’s request to justify why he was to include children in the study, the need for an adequate peer review, and feedback regarding the interview questions.</w:t>
      </w:r>
    </w:p>
    <w:p w14:paraId="3A73E4DC" w14:textId="77777777" w:rsidR="006D28CA" w:rsidRPr="006D28CA" w:rsidRDefault="006D28CA" w:rsidP="00D82B05"/>
    <w:p w14:paraId="0B1FAB62" w14:textId="77777777" w:rsidR="006D28CA" w:rsidRPr="00D82B05" w:rsidRDefault="006D28CA" w:rsidP="00D82B05">
      <w:pPr>
        <w:rPr>
          <w:b/>
          <w:bCs/>
        </w:rPr>
      </w:pPr>
      <w:r w:rsidRPr="00D82B05">
        <w:rPr>
          <w:b/>
          <w:bCs/>
        </w:rPr>
        <w:t>Action Taken:</w:t>
      </w:r>
    </w:p>
    <w:p w14:paraId="58FE91D0" w14:textId="77777777" w:rsidR="006D28CA" w:rsidRPr="006D28CA" w:rsidRDefault="006D28CA" w:rsidP="000744BD">
      <w:pPr>
        <w:pStyle w:val="ListParagraph"/>
        <w:numPr>
          <w:ilvl w:val="0"/>
          <w:numId w:val="10"/>
        </w:numPr>
        <w:spacing w:before="40" w:after="40"/>
        <w:ind w:left="284" w:hanging="284"/>
        <w:contextualSpacing w:val="0"/>
      </w:pPr>
      <w:r w:rsidRPr="006D28CA">
        <w:t>Ethics Manager acknowledged complainant and STH Chair notified</w:t>
      </w:r>
    </w:p>
    <w:p w14:paraId="392CAFC8" w14:textId="77777777" w:rsidR="006D28CA" w:rsidRPr="006D28CA" w:rsidRDefault="006D28CA" w:rsidP="000744BD">
      <w:pPr>
        <w:pStyle w:val="ListParagraph"/>
        <w:numPr>
          <w:ilvl w:val="0"/>
          <w:numId w:val="10"/>
        </w:numPr>
        <w:spacing w:before="40" w:after="40"/>
        <w:ind w:left="284" w:hanging="284"/>
        <w:contextualSpacing w:val="0"/>
      </w:pPr>
      <w:r w:rsidRPr="006D28CA">
        <w:t>Ethics Manager commenced investigation interviewing Secretariat staff in attendance on the day.</w:t>
      </w:r>
    </w:p>
    <w:p w14:paraId="02604F9F" w14:textId="77777777" w:rsidR="006D28CA" w:rsidRPr="006D28CA" w:rsidRDefault="006D28CA" w:rsidP="000744BD">
      <w:pPr>
        <w:pStyle w:val="ListParagraph"/>
        <w:numPr>
          <w:ilvl w:val="0"/>
          <w:numId w:val="10"/>
        </w:numPr>
        <w:spacing w:before="40" w:after="40"/>
        <w:ind w:left="284" w:hanging="284"/>
        <w:contextualSpacing w:val="0"/>
      </w:pPr>
      <w:r w:rsidRPr="006D28CA">
        <w:t>Ethics Manager reviewed committee decision against the SOPs and NEAC Guidelines.</w:t>
      </w:r>
    </w:p>
    <w:p w14:paraId="43DB3092" w14:textId="77777777" w:rsidR="006D28CA" w:rsidRPr="006D28CA" w:rsidRDefault="006D28CA" w:rsidP="00D82B05"/>
    <w:p w14:paraId="4AE33884" w14:textId="77777777" w:rsidR="006D28CA" w:rsidRPr="00D82B05" w:rsidRDefault="006D28CA" w:rsidP="00D82B05">
      <w:pPr>
        <w:rPr>
          <w:b/>
          <w:bCs/>
        </w:rPr>
      </w:pPr>
      <w:r w:rsidRPr="00D82B05">
        <w:rPr>
          <w:b/>
          <w:bCs/>
        </w:rPr>
        <w:t>Outcome:</w:t>
      </w:r>
    </w:p>
    <w:p w14:paraId="09FC0AE1" w14:textId="77777777" w:rsidR="006D28CA" w:rsidRPr="006D28CA" w:rsidRDefault="006D28CA" w:rsidP="000744BD">
      <w:pPr>
        <w:pStyle w:val="ListParagraph"/>
        <w:numPr>
          <w:ilvl w:val="0"/>
          <w:numId w:val="10"/>
        </w:numPr>
        <w:spacing w:before="40" w:after="40"/>
        <w:ind w:left="284" w:hanging="284"/>
        <w:contextualSpacing w:val="0"/>
      </w:pPr>
      <w:r w:rsidRPr="006D28CA">
        <w:t>Committee behaviour was substantiated. Chair apologised in writing to the CI.</w:t>
      </w:r>
    </w:p>
    <w:p w14:paraId="253A14EF" w14:textId="77777777" w:rsidR="006D28CA" w:rsidRPr="006D28CA" w:rsidRDefault="006D28CA" w:rsidP="000744BD">
      <w:pPr>
        <w:pStyle w:val="ListParagraph"/>
        <w:numPr>
          <w:ilvl w:val="0"/>
          <w:numId w:val="10"/>
        </w:numPr>
        <w:spacing w:before="40" w:after="40"/>
        <w:ind w:left="284" w:hanging="284"/>
        <w:contextualSpacing w:val="0"/>
      </w:pPr>
      <w:r w:rsidRPr="006D28CA">
        <w:t>Secretariat found that all points made by the committee were valid and within the HDEC SOPs and NEAC Guidelines.</w:t>
      </w:r>
    </w:p>
    <w:p w14:paraId="0955804A" w14:textId="77777777" w:rsidR="006D28CA" w:rsidRPr="006D28CA" w:rsidRDefault="006D28CA" w:rsidP="00D82B05"/>
    <w:p w14:paraId="1B590324" w14:textId="77777777" w:rsidR="00D82B05" w:rsidRDefault="00D82B05" w:rsidP="00D82B05"/>
    <w:p w14:paraId="3027529A" w14:textId="16FA4C97" w:rsidR="006D28CA" w:rsidRPr="00D82B05" w:rsidRDefault="006D28CA" w:rsidP="00D82B05">
      <w:pPr>
        <w:rPr>
          <w:b/>
          <w:bCs/>
          <w:sz w:val="24"/>
          <w:szCs w:val="28"/>
        </w:rPr>
      </w:pPr>
      <w:r w:rsidRPr="00D82B05">
        <w:rPr>
          <w:b/>
          <w:bCs/>
          <w:sz w:val="24"/>
          <w:szCs w:val="28"/>
        </w:rPr>
        <w:t>Complaint Three</w:t>
      </w:r>
    </w:p>
    <w:p w14:paraId="6F98AEDE" w14:textId="6A44AB13" w:rsidR="006D28CA" w:rsidRPr="006D28CA" w:rsidRDefault="006D28CA" w:rsidP="00D82B05">
      <w:r w:rsidRPr="00D82B05">
        <w:rPr>
          <w:b/>
          <w:bCs/>
        </w:rPr>
        <w:t>Type of Complaint:</w:t>
      </w:r>
      <w:r w:rsidRPr="006D28CA">
        <w:t xml:space="preserve"> </w:t>
      </w:r>
      <w:r w:rsidR="00D82B05">
        <w:tab/>
      </w:r>
      <w:r w:rsidR="00D82B05">
        <w:tab/>
      </w:r>
      <w:r w:rsidRPr="006D28CA">
        <w:t>Administration and Committee Conduct</w:t>
      </w:r>
    </w:p>
    <w:p w14:paraId="4F795B15" w14:textId="6763F122" w:rsidR="006D28CA" w:rsidRPr="006D28CA" w:rsidRDefault="006D28CA" w:rsidP="00D82B05">
      <w:r w:rsidRPr="00D82B05">
        <w:rPr>
          <w:b/>
          <w:bCs/>
        </w:rPr>
        <w:t>Review Date:</w:t>
      </w:r>
      <w:r w:rsidRPr="006D28CA">
        <w:t xml:space="preserve"> </w:t>
      </w:r>
      <w:r w:rsidR="00D82B05">
        <w:tab/>
      </w:r>
      <w:r w:rsidR="00D82B05">
        <w:tab/>
      </w:r>
      <w:r w:rsidR="00D82B05">
        <w:tab/>
      </w:r>
      <w:r w:rsidRPr="006D28CA">
        <w:t>11 December 2018</w:t>
      </w:r>
    </w:p>
    <w:p w14:paraId="7DA805C6" w14:textId="09BD3CC5" w:rsidR="006D28CA" w:rsidRPr="006D28CA" w:rsidRDefault="006D28CA" w:rsidP="00D82B05">
      <w:r w:rsidRPr="00D82B05">
        <w:rPr>
          <w:b/>
          <w:bCs/>
        </w:rPr>
        <w:t>Complaint Received:</w:t>
      </w:r>
      <w:r w:rsidRPr="006D28CA">
        <w:t xml:space="preserve"> </w:t>
      </w:r>
      <w:r w:rsidR="00D82B05">
        <w:tab/>
      </w:r>
      <w:r w:rsidRPr="006D28CA">
        <w:t>8 January 2019</w:t>
      </w:r>
    </w:p>
    <w:p w14:paraId="31F27245" w14:textId="77777777" w:rsidR="006D28CA" w:rsidRPr="006D28CA" w:rsidRDefault="006D28CA" w:rsidP="00D82B05"/>
    <w:p w14:paraId="3D1685ED" w14:textId="77777777" w:rsidR="006D28CA" w:rsidRPr="00D82B05" w:rsidRDefault="006D28CA" w:rsidP="00D82B05">
      <w:pPr>
        <w:rPr>
          <w:b/>
          <w:bCs/>
        </w:rPr>
      </w:pPr>
      <w:r w:rsidRPr="00D82B05">
        <w:rPr>
          <w:b/>
          <w:bCs/>
        </w:rPr>
        <w:t>Nature of Complaint:</w:t>
      </w:r>
    </w:p>
    <w:p w14:paraId="241CAC2B" w14:textId="19B963BC" w:rsidR="006D28CA" w:rsidRPr="006D28CA" w:rsidRDefault="006D28CA" w:rsidP="00D82B05">
      <w:r w:rsidRPr="006D28CA">
        <w:t xml:space="preserve">CI sent through complaint to the Director General of Health. CI was the complainant of complaint one. CI had been given time for application hearing by the Secretariat. On the day of the meeting the time in which the CI had been given, needed to be changed due to a Co-Opted Member requiring to leave the meeting early. This was communicated to the CI. There was confusion between the CI and the </w:t>
      </w:r>
      <w:r w:rsidR="00D82B05" w:rsidRPr="006D28CA">
        <w:t>Secretariat on</w:t>
      </w:r>
      <w:r w:rsidRPr="006D28CA">
        <w:t xml:space="preserve"> the final agreed time to attend the meeting.  Committee proceeded at the new agreed time with no CI present as per the HDEC SOPs and the study was declined for the second time. During this time the Administrators in the Secretariat had tried to contact the CI with no success. CI and research team arrived at their original meeting time, some members of the Committee had left and the HDEC was no longer meeting quorum.  CI felt that the members remaining were hostile.</w:t>
      </w:r>
    </w:p>
    <w:p w14:paraId="7B05A3A4" w14:textId="77777777" w:rsidR="006D28CA" w:rsidRPr="006D28CA" w:rsidRDefault="006D28CA" w:rsidP="00D82B05">
      <w:r w:rsidRPr="006D28CA">
        <w:t>CI also confirmed that the written apology in relation to complaint one, that was to be written by the STH Chair had not been received.</w:t>
      </w:r>
    </w:p>
    <w:p w14:paraId="2263C95C" w14:textId="77777777" w:rsidR="006D28CA" w:rsidRPr="006D28CA" w:rsidRDefault="006D28CA" w:rsidP="00D82B05"/>
    <w:p w14:paraId="69308EC8" w14:textId="77777777" w:rsidR="006D28CA" w:rsidRPr="00D82B05" w:rsidRDefault="006D28CA" w:rsidP="00D82B05">
      <w:pPr>
        <w:rPr>
          <w:b/>
          <w:bCs/>
        </w:rPr>
      </w:pPr>
      <w:r w:rsidRPr="00D82B05">
        <w:rPr>
          <w:b/>
          <w:bCs/>
        </w:rPr>
        <w:t>Action Taken:</w:t>
      </w:r>
    </w:p>
    <w:p w14:paraId="06E28FFC" w14:textId="77777777" w:rsidR="006D28CA" w:rsidRPr="006D28CA" w:rsidRDefault="006D28CA" w:rsidP="000744BD">
      <w:pPr>
        <w:pStyle w:val="ListParagraph"/>
        <w:numPr>
          <w:ilvl w:val="0"/>
          <w:numId w:val="10"/>
        </w:numPr>
        <w:spacing w:before="40" w:after="40"/>
        <w:ind w:left="284" w:hanging="284"/>
        <w:contextualSpacing w:val="0"/>
      </w:pPr>
      <w:r w:rsidRPr="006D28CA">
        <w:t>Ethics Manager acknowledged complainant and STH Chair notified</w:t>
      </w:r>
    </w:p>
    <w:p w14:paraId="3CBA7DA8" w14:textId="77777777" w:rsidR="006D28CA" w:rsidRPr="006D28CA" w:rsidRDefault="006D28CA" w:rsidP="000744BD">
      <w:pPr>
        <w:pStyle w:val="ListParagraph"/>
        <w:numPr>
          <w:ilvl w:val="0"/>
          <w:numId w:val="10"/>
        </w:numPr>
        <w:spacing w:before="40" w:after="40"/>
        <w:ind w:left="284" w:hanging="284"/>
        <w:contextualSpacing w:val="0"/>
      </w:pPr>
      <w:r w:rsidRPr="006D28CA">
        <w:t xml:space="preserve">Ethics Manager commenced investigation interviewing Secretariat staff in attendance on the day. </w:t>
      </w:r>
    </w:p>
    <w:p w14:paraId="597357F8" w14:textId="77777777" w:rsidR="006D28CA" w:rsidRPr="006D28CA" w:rsidRDefault="006D28CA" w:rsidP="000744BD">
      <w:pPr>
        <w:pStyle w:val="ListParagraph"/>
        <w:numPr>
          <w:ilvl w:val="0"/>
          <w:numId w:val="10"/>
        </w:numPr>
        <w:spacing w:before="40" w:after="40"/>
        <w:ind w:left="284" w:hanging="284"/>
        <w:contextualSpacing w:val="0"/>
      </w:pPr>
      <w:r w:rsidRPr="006D28CA">
        <w:t>Discussion of event at Secretariat Team Meeting.</w:t>
      </w:r>
    </w:p>
    <w:p w14:paraId="390298F0" w14:textId="77777777" w:rsidR="006D28CA" w:rsidRPr="006D28CA" w:rsidRDefault="006D28CA" w:rsidP="000744BD">
      <w:pPr>
        <w:pStyle w:val="ListParagraph"/>
        <w:numPr>
          <w:ilvl w:val="0"/>
          <w:numId w:val="10"/>
        </w:numPr>
        <w:spacing w:before="40" w:after="40"/>
        <w:ind w:left="284" w:hanging="284"/>
        <w:contextualSpacing w:val="0"/>
      </w:pPr>
      <w:r w:rsidRPr="006D28CA">
        <w:t>Group Manager informed</w:t>
      </w:r>
    </w:p>
    <w:p w14:paraId="33B212D8" w14:textId="77777777" w:rsidR="006D28CA" w:rsidRPr="006D28CA" w:rsidRDefault="006D28CA" w:rsidP="00D82B05"/>
    <w:p w14:paraId="5189B246" w14:textId="77777777" w:rsidR="006D28CA" w:rsidRPr="00D82B05" w:rsidRDefault="006D28CA" w:rsidP="00D82B05">
      <w:pPr>
        <w:rPr>
          <w:b/>
          <w:bCs/>
        </w:rPr>
      </w:pPr>
      <w:r w:rsidRPr="00D82B05">
        <w:rPr>
          <w:b/>
          <w:bCs/>
        </w:rPr>
        <w:t xml:space="preserve">Outcome: </w:t>
      </w:r>
    </w:p>
    <w:p w14:paraId="2A88FE0C" w14:textId="08CF09F2" w:rsidR="006D28CA" w:rsidRPr="006D28CA" w:rsidRDefault="006D28CA" w:rsidP="000744BD">
      <w:pPr>
        <w:pStyle w:val="ListParagraph"/>
        <w:numPr>
          <w:ilvl w:val="0"/>
          <w:numId w:val="10"/>
        </w:numPr>
        <w:spacing w:before="40" w:after="40"/>
        <w:ind w:left="284" w:hanging="284"/>
        <w:contextualSpacing w:val="0"/>
      </w:pPr>
      <w:r w:rsidRPr="006D28CA">
        <w:t xml:space="preserve">Letter sent from Secretariat apologising for </w:t>
      </w:r>
      <w:r w:rsidR="00D82B05" w:rsidRPr="006D28CA">
        <w:t>breakdown</w:t>
      </w:r>
      <w:r w:rsidRPr="006D28CA">
        <w:t xml:space="preserve"> in communication. </w:t>
      </w:r>
    </w:p>
    <w:p w14:paraId="6486EB4C" w14:textId="77777777" w:rsidR="006D28CA" w:rsidRPr="006D28CA" w:rsidRDefault="006D28CA" w:rsidP="000744BD">
      <w:pPr>
        <w:pStyle w:val="ListParagraph"/>
        <w:numPr>
          <w:ilvl w:val="0"/>
          <w:numId w:val="10"/>
        </w:numPr>
        <w:spacing w:before="40" w:after="40"/>
        <w:ind w:left="284" w:hanging="284"/>
        <w:contextualSpacing w:val="0"/>
      </w:pPr>
      <w:r w:rsidRPr="006D28CA">
        <w:t xml:space="preserve">Secretariat internal processes reviewed and discussed at team meeting – Team phone purchased so Advisor in attendance can contact researchers directly from the meeting with changes in meeting requests instead of going through Administrators in Wellington. </w:t>
      </w:r>
    </w:p>
    <w:p w14:paraId="26FDB3C1" w14:textId="77777777" w:rsidR="006D28CA" w:rsidRPr="006D28CA" w:rsidRDefault="006D28CA" w:rsidP="000744BD">
      <w:pPr>
        <w:pStyle w:val="ListParagraph"/>
        <w:numPr>
          <w:ilvl w:val="0"/>
          <w:numId w:val="10"/>
        </w:numPr>
        <w:spacing w:before="40" w:after="40"/>
        <w:ind w:left="284" w:hanging="284"/>
        <w:contextualSpacing w:val="0"/>
      </w:pPr>
      <w:r w:rsidRPr="006D28CA">
        <w:t>Group Manager contacted Chair of STH and asked for written apology for behaviour in complaint one. Letter sent.</w:t>
      </w:r>
    </w:p>
    <w:p w14:paraId="6DE5B13A" w14:textId="77777777" w:rsidR="006D28CA" w:rsidRPr="006D28CA" w:rsidRDefault="006D28CA" w:rsidP="000744BD">
      <w:pPr>
        <w:pStyle w:val="ListParagraph"/>
        <w:numPr>
          <w:ilvl w:val="0"/>
          <w:numId w:val="10"/>
        </w:numPr>
        <w:spacing w:before="40" w:after="40"/>
        <w:ind w:left="284" w:hanging="284"/>
        <w:contextualSpacing w:val="0"/>
      </w:pPr>
      <w:r w:rsidRPr="006D28CA">
        <w:t xml:space="preserve">Complaint regarding committee behaviour could not be substantiated as the HDEC was not in session. Any views expressed by individuals were not the views of the HDEC as there was no quorum. </w:t>
      </w:r>
    </w:p>
    <w:p w14:paraId="1FCCEE2A" w14:textId="77777777" w:rsidR="006D28CA" w:rsidRPr="006D28CA" w:rsidRDefault="006D28CA" w:rsidP="000744BD">
      <w:pPr>
        <w:pStyle w:val="ListParagraph"/>
        <w:numPr>
          <w:ilvl w:val="0"/>
          <w:numId w:val="10"/>
        </w:numPr>
        <w:spacing w:before="40" w:after="40"/>
        <w:ind w:left="284" w:hanging="284"/>
        <w:contextualSpacing w:val="0"/>
      </w:pPr>
      <w:r w:rsidRPr="006D28CA">
        <w:t xml:space="preserve">Official Information Act Request on all complaints against the STH Chair and or committee filed by the CI.  </w:t>
      </w:r>
    </w:p>
    <w:p w14:paraId="13D990E9" w14:textId="77777777" w:rsidR="006D28CA" w:rsidRPr="006D28CA" w:rsidRDefault="006D28CA" w:rsidP="00D82B05"/>
    <w:p w14:paraId="1C98F158" w14:textId="77777777" w:rsidR="006D28CA" w:rsidRPr="00D82B05" w:rsidRDefault="006D28CA" w:rsidP="00D82B05">
      <w:pPr>
        <w:rPr>
          <w:b/>
          <w:bCs/>
          <w:sz w:val="24"/>
          <w:szCs w:val="28"/>
        </w:rPr>
      </w:pPr>
      <w:r w:rsidRPr="00D82B05">
        <w:rPr>
          <w:b/>
          <w:bCs/>
          <w:sz w:val="24"/>
          <w:szCs w:val="28"/>
        </w:rPr>
        <w:t>Complaint Four</w:t>
      </w:r>
    </w:p>
    <w:p w14:paraId="326F8760" w14:textId="60CC0AF1" w:rsidR="006D28CA" w:rsidRPr="006D28CA" w:rsidRDefault="006D28CA" w:rsidP="00D82B05">
      <w:r w:rsidRPr="00D82B05">
        <w:rPr>
          <w:b/>
          <w:bCs/>
        </w:rPr>
        <w:t>Type of complaint:</w:t>
      </w:r>
      <w:r w:rsidRPr="006D28CA">
        <w:t xml:space="preserve"> </w:t>
      </w:r>
      <w:r w:rsidR="00D82B05">
        <w:tab/>
      </w:r>
      <w:r w:rsidR="00D82B05">
        <w:tab/>
      </w:r>
      <w:r w:rsidRPr="006D28CA">
        <w:t>Committee Conduct/application review process</w:t>
      </w:r>
    </w:p>
    <w:p w14:paraId="7BA92F82" w14:textId="4F4B2C85" w:rsidR="006D28CA" w:rsidRPr="006D28CA" w:rsidRDefault="006D28CA" w:rsidP="00D82B05">
      <w:r w:rsidRPr="00D82B05">
        <w:rPr>
          <w:b/>
          <w:bCs/>
        </w:rPr>
        <w:t xml:space="preserve">Review Date: </w:t>
      </w:r>
      <w:r w:rsidR="00D82B05" w:rsidRPr="00D82B05">
        <w:rPr>
          <w:b/>
          <w:bCs/>
        </w:rPr>
        <w:tab/>
      </w:r>
      <w:r w:rsidR="00D82B05">
        <w:tab/>
      </w:r>
      <w:r w:rsidR="00D82B05">
        <w:tab/>
      </w:r>
      <w:r w:rsidRPr="006D28CA">
        <w:t>9 April 2019</w:t>
      </w:r>
    </w:p>
    <w:p w14:paraId="249092ED" w14:textId="3BD0F95B" w:rsidR="006D28CA" w:rsidRPr="006D28CA" w:rsidRDefault="006D28CA" w:rsidP="00D82B05">
      <w:r w:rsidRPr="00D82B05">
        <w:rPr>
          <w:b/>
          <w:bCs/>
        </w:rPr>
        <w:t>Complaint Received:</w:t>
      </w:r>
      <w:r w:rsidRPr="006D28CA">
        <w:t xml:space="preserve"> </w:t>
      </w:r>
      <w:r w:rsidR="00D82B05">
        <w:tab/>
      </w:r>
      <w:r w:rsidRPr="006D28CA">
        <w:t>14 June 2019</w:t>
      </w:r>
    </w:p>
    <w:p w14:paraId="59615BF2" w14:textId="77777777" w:rsidR="006D28CA" w:rsidRPr="006D28CA" w:rsidRDefault="006D28CA" w:rsidP="00D82B05"/>
    <w:p w14:paraId="0711488E" w14:textId="77777777" w:rsidR="006D28CA" w:rsidRPr="00D82B05" w:rsidRDefault="006D28CA" w:rsidP="00D82B05">
      <w:pPr>
        <w:rPr>
          <w:b/>
          <w:bCs/>
        </w:rPr>
      </w:pPr>
      <w:r w:rsidRPr="00D82B05">
        <w:rPr>
          <w:b/>
          <w:bCs/>
        </w:rPr>
        <w:t xml:space="preserve">Nature of Complaint: </w:t>
      </w:r>
    </w:p>
    <w:p w14:paraId="3D1929CE" w14:textId="77777777" w:rsidR="006D28CA" w:rsidRPr="006D28CA" w:rsidRDefault="006D28CA" w:rsidP="00D82B05">
      <w:r w:rsidRPr="006D28CA">
        <w:t>CI provided reflections regarding committee behaviour and their requests regarding a declined application.</w:t>
      </w:r>
    </w:p>
    <w:p w14:paraId="0965A2D9" w14:textId="77777777" w:rsidR="006D28CA" w:rsidRPr="006D28CA" w:rsidRDefault="006D28CA" w:rsidP="00D82B05"/>
    <w:p w14:paraId="1B251E99" w14:textId="77777777" w:rsidR="006D28CA" w:rsidRPr="00D82B05" w:rsidRDefault="006D28CA" w:rsidP="00D82B05">
      <w:pPr>
        <w:rPr>
          <w:b/>
          <w:bCs/>
        </w:rPr>
      </w:pPr>
      <w:r w:rsidRPr="00D82B05">
        <w:rPr>
          <w:b/>
          <w:bCs/>
        </w:rPr>
        <w:t xml:space="preserve">Action Taken:  </w:t>
      </w:r>
    </w:p>
    <w:p w14:paraId="7A139D29" w14:textId="77777777" w:rsidR="006D28CA" w:rsidRPr="006D28CA" w:rsidRDefault="006D28CA" w:rsidP="000744BD">
      <w:pPr>
        <w:pStyle w:val="ListParagraph"/>
        <w:numPr>
          <w:ilvl w:val="0"/>
          <w:numId w:val="10"/>
        </w:numPr>
        <w:spacing w:before="40" w:after="40"/>
        <w:ind w:left="284" w:hanging="284"/>
        <w:contextualSpacing w:val="0"/>
      </w:pPr>
      <w:r w:rsidRPr="006D28CA">
        <w:t>Ethics Manager acknowledged complainant and STH Chair notified</w:t>
      </w:r>
    </w:p>
    <w:p w14:paraId="5D8115F8" w14:textId="77777777" w:rsidR="006D28CA" w:rsidRPr="006D28CA" w:rsidRDefault="006D28CA" w:rsidP="000744BD">
      <w:pPr>
        <w:pStyle w:val="ListParagraph"/>
        <w:numPr>
          <w:ilvl w:val="0"/>
          <w:numId w:val="10"/>
        </w:numPr>
        <w:spacing w:before="40" w:after="40"/>
        <w:ind w:left="284" w:hanging="284"/>
        <w:contextualSpacing w:val="0"/>
      </w:pPr>
      <w:r w:rsidRPr="006D28CA">
        <w:lastRenderedPageBreak/>
        <w:t>Ethics Manager commenced investigation interviewing Secretariat staff in attendance on the day.</w:t>
      </w:r>
    </w:p>
    <w:p w14:paraId="3C34B079" w14:textId="77777777" w:rsidR="006D28CA" w:rsidRPr="006D28CA" w:rsidRDefault="006D28CA" w:rsidP="000744BD">
      <w:pPr>
        <w:pStyle w:val="ListParagraph"/>
        <w:numPr>
          <w:ilvl w:val="0"/>
          <w:numId w:val="10"/>
        </w:numPr>
        <w:spacing w:before="40" w:after="40"/>
        <w:ind w:left="284" w:hanging="284"/>
        <w:contextualSpacing w:val="0"/>
      </w:pPr>
      <w:r w:rsidRPr="006D28CA">
        <w:t>Secretariat reviewed minutes and audio recording of meeting.</w:t>
      </w:r>
    </w:p>
    <w:p w14:paraId="3FFA8A50" w14:textId="77777777" w:rsidR="00D82B05" w:rsidRDefault="00D82B05" w:rsidP="00D82B05">
      <w:pPr>
        <w:rPr>
          <w:b/>
          <w:bCs/>
        </w:rPr>
      </w:pPr>
    </w:p>
    <w:p w14:paraId="089B32B1" w14:textId="062AA25B" w:rsidR="006D28CA" w:rsidRPr="00D82B05" w:rsidRDefault="00D82B05" w:rsidP="00D82B05">
      <w:pPr>
        <w:rPr>
          <w:b/>
          <w:bCs/>
        </w:rPr>
      </w:pPr>
      <w:r>
        <w:rPr>
          <w:b/>
          <w:bCs/>
        </w:rPr>
        <w:t>O</w:t>
      </w:r>
      <w:r w:rsidR="006D28CA" w:rsidRPr="00D82B05">
        <w:rPr>
          <w:b/>
          <w:bCs/>
        </w:rPr>
        <w:t xml:space="preserve">utcome: </w:t>
      </w:r>
    </w:p>
    <w:p w14:paraId="44F46B7F" w14:textId="77777777" w:rsidR="006D28CA" w:rsidRPr="006D28CA" w:rsidRDefault="006D28CA" w:rsidP="000744BD">
      <w:pPr>
        <w:pStyle w:val="ListParagraph"/>
        <w:numPr>
          <w:ilvl w:val="0"/>
          <w:numId w:val="10"/>
        </w:numPr>
        <w:spacing w:before="40" w:after="40"/>
        <w:ind w:left="284" w:hanging="284"/>
        <w:contextualSpacing w:val="0"/>
      </w:pPr>
      <w:r w:rsidRPr="006D28CA">
        <w:t xml:space="preserve">Complaint regarding committee conduct not substantiated. </w:t>
      </w:r>
    </w:p>
    <w:p w14:paraId="6FCCADA4" w14:textId="77777777" w:rsidR="006D28CA" w:rsidRPr="006D28CA" w:rsidRDefault="006D28CA" w:rsidP="000744BD">
      <w:pPr>
        <w:pStyle w:val="ListParagraph"/>
        <w:numPr>
          <w:ilvl w:val="0"/>
          <w:numId w:val="10"/>
        </w:numPr>
        <w:spacing w:before="40" w:after="40"/>
        <w:ind w:left="284" w:hanging="284"/>
        <w:contextualSpacing w:val="0"/>
      </w:pPr>
      <w:r w:rsidRPr="006D28CA">
        <w:t>Second Opinion on the merits of the decision submitted to NTA, but was received as a new application.</w:t>
      </w:r>
    </w:p>
    <w:p w14:paraId="6F157C2B" w14:textId="1E2625E9" w:rsidR="006D28CA" w:rsidRPr="006D28CA" w:rsidRDefault="006D28CA" w:rsidP="000744BD">
      <w:pPr>
        <w:pStyle w:val="ListParagraph"/>
        <w:numPr>
          <w:ilvl w:val="0"/>
          <w:numId w:val="10"/>
        </w:numPr>
        <w:spacing w:before="40" w:after="40"/>
        <w:ind w:left="284" w:hanging="284"/>
        <w:contextualSpacing w:val="0"/>
      </w:pPr>
      <w:r w:rsidRPr="006D28CA">
        <w:t>Official Information Act Request for the audio recording of the application requested by CI.</w:t>
      </w:r>
    </w:p>
    <w:p w14:paraId="2649639A" w14:textId="77777777" w:rsidR="006D28CA" w:rsidRPr="006D28CA" w:rsidRDefault="006D28CA" w:rsidP="000744BD">
      <w:pPr>
        <w:pStyle w:val="ListParagraph"/>
        <w:numPr>
          <w:ilvl w:val="0"/>
          <w:numId w:val="10"/>
        </w:numPr>
        <w:spacing w:before="40" w:after="40"/>
        <w:ind w:left="284" w:hanging="284"/>
        <w:contextualSpacing w:val="0"/>
      </w:pPr>
      <w:r w:rsidRPr="006D28CA">
        <w:t>Further information related to complaints:</w:t>
      </w:r>
    </w:p>
    <w:p w14:paraId="5C011828" w14:textId="687ED233" w:rsidR="007D3DA9" w:rsidRDefault="006D28CA" w:rsidP="000744BD">
      <w:pPr>
        <w:pStyle w:val="ListParagraph"/>
        <w:numPr>
          <w:ilvl w:val="0"/>
          <w:numId w:val="10"/>
        </w:numPr>
        <w:spacing w:before="40" w:after="40"/>
        <w:ind w:left="284" w:hanging="284"/>
        <w:contextualSpacing w:val="0"/>
      </w:pPr>
      <w:r w:rsidRPr="006D28CA">
        <w:t>The Minister did not elect to reappoint the Chairperson and one other committee member to the STH HDEC in June 2019.</w:t>
      </w:r>
    </w:p>
    <w:p w14:paraId="1108C72C" w14:textId="2CA332EF" w:rsidR="00EE3400" w:rsidRPr="00AB58B0" w:rsidRDefault="00AB58B0" w:rsidP="0082269F">
      <w:pPr>
        <w:pStyle w:val="Heading2"/>
        <w:rPr>
          <w:i/>
        </w:rPr>
      </w:pPr>
      <w:bookmarkStart w:id="33" w:name="_Toc391546347"/>
      <w:bookmarkStart w:id="34" w:name="_Toc393452024"/>
      <w:bookmarkStart w:id="35" w:name="_Toc453591045"/>
      <w:bookmarkStart w:id="36" w:name="_Toc108610617"/>
      <w:r>
        <w:t>Overdue revie</w:t>
      </w:r>
      <w:bookmarkEnd w:id="33"/>
      <w:bookmarkEnd w:id="34"/>
      <w:bookmarkEnd w:id="35"/>
      <w:r>
        <w:t>w</w:t>
      </w:r>
      <w:bookmarkEnd w:id="36"/>
    </w:p>
    <w:p w14:paraId="72B7A8B5" w14:textId="77777777" w:rsidR="00AB58B0" w:rsidRDefault="00AB58B0" w:rsidP="00AB58B0">
      <w:r>
        <w:t xml:space="preserve">Average review times take into account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 Researchers have up to 90 days to respond. </w:t>
      </w:r>
    </w:p>
    <w:p w14:paraId="0AD013BB" w14:textId="77777777" w:rsidR="00AB58B0" w:rsidRDefault="00AB58B0" w:rsidP="00AB58B0"/>
    <w:p w14:paraId="6B9196AB" w14:textId="77777777" w:rsidR="00AB58B0" w:rsidRDefault="00AB58B0" w:rsidP="00AB58B0">
      <w:r>
        <w:t>Average review time was 29 days for expedited applications. Target timeframe for expedited applications is 15 calendar days. This was due to some restructuring in both the committees and the secretariat during this report period.</w:t>
      </w:r>
    </w:p>
    <w:p w14:paraId="4B4DFEA1" w14:textId="77777777" w:rsidR="00AB58B0" w:rsidRDefault="00AB58B0" w:rsidP="00AB58B0"/>
    <w:p w14:paraId="7BB481D2" w14:textId="0A2E3E88" w:rsidR="00AB58B0" w:rsidRPr="00AB58B0" w:rsidRDefault="00AB58B0" w:rsidP="00AB58B0">
      <w:pPr>
        <w:sectPr w:rsidR="00AB58B0" w:rsidRPr="00AB58B0" w:rsidSect="0082269F">
          <w:footnotePr>
            <w:numRestart w:val="eachPage"/>
          </w:footnotePr>
          <w:pgSz w:w="11906" w:h="16838"/>
          <w:pgMar w:top="1259" w:right="1701" w:bottom="1021" w:left="1701" w:header="709" w:footer="567" w:gutter="0"/>
          <w:cols w:space="708"/>
          <w:titlePg/>
          <w:docGrid w:linePitch="360"/>
        </w:sectPr>
      </w:pPr>
      <w:r>
        <w:t>Average review time was 30 days for full applications. Target timeframe for full applications is 35 calendar days.</w:t>
      </w:r>
    </w:p>
    <w:p w14:paraId="56E548AD" w14:textId="172B5E07" w:rsidR="000112D8" w:rsidRDefault="00D82B05" w:rsidP="000112D8">
      <w:pPr>
        <w:pStyle w:val="Heading1"/>
      </w:pPr>
      <w:bookmarkStart w:id="37" w:name="_Hlk108442911"/>
      <w:bookmarkStart w:id="38" w:name="_Toc108610618"/>
      <w:r w:rsidRPr="001B1491">
        <w:lastRenderedPageBreak/>
        <w:t>Appendix</w:t>
      </w:r>
      <w:r>
        <w:t xml:space="preserve"> 1</w:t>
      </w:r>
      <w:r w:rsidRPr="001B1491">
        <w:t xml:space="preserve">: </w:t>
      </w:r>
      <w:bookmarkEnd w:id="37"/>
      <w:r w:rsidR="000112D8" w:rsidRPr="001B1491">
        <w:t>Details of applications reviewed</w:t>
      </w:r>
      <w:bookmarkEnd w:id="28"/>
      <w:r w:rsidR="00864388">
        <w:rPr>
          <w:rStyle w:val="FootnoteReference"/>
          <w:rFonts w:cs="Arial"/>
        </w:rPr>
        <w:footnoteReference w:id="1"/>
      </w:r>
      <w:bookmarkEnd w:id="38"/>
    </w:p>
    <w:p w14:paraId="1FB7B166" w14:textId="14159494" w:rsidR="000120CC" w:rsidRPr="00C325F7" w:rsidRDefault="000120CC" w:rsidP="000120CC">
      <w:pPr>
        <w:rPr>
          <w:rFonts w:cs="Arial"/>
          <w:color w:val="FF0000"/>
          <w:szCs w:val="22"/>
        </w:rPr>
      </w:pPr>
    </w:p>
    <w:p w14:paraId="6F562575" w14:textId="77777777" w:rsidR="008729E2" w:rsidRDefault="008729E2" w:rsidP="008729E2">
      <w:pPr>
        <w:tabs>
          <w:tab w:val="num" w:pos="1560"/>
        </w:tabs>
        <w:ind w:hanging="153"/>
        <w:rPr>
          <w:rFonts w:ascii="Cambria" w:hAnsi="Cambria"/>
          <w:sz w:val="18"/>
          <w:szCs w:val="2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98"/>
        <w:gridCol w:w="3140"/>
        <w:gridCol w:w="1951"/>
        <w:gridCol w:w="1190"/>
        <w:gridCol w:w="1289"/>
        <w:gridCol w:w="1250"/>
        <w:gridCol w:w="1190"/>
        <w:gridCol w:w="2296"/>
        <w:gridCol w:w="1481"/>
      </w:tblGrid>
      <w:tr w:rsidR="008729E2" w14:paraId="5B6FFB7B" w14:textId="77777777" w:rsidTr="00D82B05">
        <w:trPr>
          <w:trHeight w:val="1035"/>
          <w:tblHeader/>
        </w:trPr>
        <w:tc>
          <w:tcPr>
            <w:tcW w:w="400" w:type="pct"/>
            <w:shd w:val="clear" w:color="auto" w:fill="D9D9D9" w:themeFill="background1" w:themeFillShade="D9"/>
            <w:vAlign w:val="center"/>
            <w:hideMark/>
          </w:tcPr>
          <w:p w14:paraId="56E7F1C3" w14:textId="77777777" w:rsidR="008729E2" w:rsidRPr="00D82B05" w:rsidRDefault="008729E2" w:rsidP="00D82B05">
            <w:pPr>
              <w:jc w:val="center"/>
              <w:rPr>
                <w:rFonts w:cs="Arial"/>
                <w:b/>
                <w:bCs/>
                <w:sz w:val="18"/>
                <w:szCs w:val="18"/>
                <w:lang w:val="en-NZ" w:eastAsia="en-NZ"/>
              </w:rPr>
            </w:pPr>
            <w:r w:rsidRPr="00D82B05">
              <w:rPr>
                <w:rFonts w:cs="Arial"/>
                <w:b/>
                <w:bCs/>
                <w:sz w:val="18"/>
                <w:szCs w:val="18"/>
                <w:lang w:val="en-NZ" w:eastAsia="en-NZ"/>
              </w:rPr>
              <w:t>Reference no.</w:t>
            </w:r>
          </w:p>
        </w:tc>
        <w:tc>
          <w:tcPr>
            <w:tcW w:w="1048" w:type="pct"/>
            <w:shd w:val="clear" w:color="auto" w:fill="D9D9D9" w:themeFill="background1" w:themeFillShade="D9"/>
            <w:vAlign w:val="center"/>
            <w:hideMark/>
          </w:tcPr>
          <w:p w14:paraId="1B32B436" w14:textId="77777777" w:rsidR="008729E2" w:rsidRPr="00D82B05" w:rsidRDefault="008729E2" w:rsidP="00D82B05">
            <w:pPr>
              <w:jc w:val="center"/>
              <w:rPr>
                <w:rFonts w:cs="Arial"/>
                <w:b/>
                <w:bCs/>
                <w:sz w:val="18"/>
                <w:szCs w:val="18"/>
                <w:lang w:val="en-NZ" w:eastAsia="en-NZ"/>
              </w:rPr>
            </w:pPr>
            <w:r w:rsidRPr="00D82B05">
              <w:rPr>
                <w:rFonts w:cs="Arial"/>
                <w:b/>
                <w:bCs/>
                <w:sz w:val="18"/>
                <w:szCs w:val="18"/>
                <w:lang w:val="en-NZ" w:eastAsia="en-NZ"/>
              </w:rPr>
              <w:t>Protocol title</w:t>
            </w:r>
          </w:p>
        </w:tc>
        <w:tc>
          <w:tcPr>
            <w:tcW w:w="651" w:type="pct"/>
            <w:shd w:val="clear" w:color="auto" w:fill="D9D9D9" w:themeFill="background1" w:themeFillShade="D9"/>
            <w:vAlign w:val="center"/>
            <w:hideMark/>
          </w:tcPr>
          <w:p w14:paraId="03384474" w14:textId="77777777" w:rsidR="008729E2" w:rsidRPr="00D82B05" w:rsidRDefault="008729E2" w:rsidP="00D82B05">
            <w:pPr>
              <w:jc w:val="center"/>
              <w:rPr>
                <w:rFonts w:cs="Arial"/>
                <w:b/>
                <w:bCs/>
                <w:sz w:val="18"/>
                <w:szCs w:val="18"/>
                <w:lang w:val="en-NZ" w:eastAsia="en-NZ"/>
              </w:rPr>
            </w:pPr>
            <w:r w:rsidRPr="00D82B05">
              <w:rPr>
                <w:rFonts w:cs="Arial"/>
                <w:b/>
                <w:bCs/>
                <w:sz w:val="18"/>
                <w:szCs w:val="18"/>
                <w:lang w:val="en-NZ" w:eastAsia="en-NZ"/>
              </w:rPr>
              <w:t>Name of principal investigator</w:t>
            </w:r>
          </w:p>
        </w:tc>
        <w:tc>
          <w:tcPr>
            <w:tcW w:w="397" w:type="pct"/>
            <w:shd w:val="clear" w:color="auto" w:fill="D9D9D9" w:themeFill="background1" w:themeFillShade="D9"/>
            <w:vAlign w:val="center"/>
            <w:hideMark/>
          </w:tcPr>
          <w:p w14:paraId="20A6B889" w14:textId="77777777" w:rsidR="008729E2" w:rsidRPr="00D82B05" w:rsidRDefault="008729E2" w:rsidP="00D82B05">
            <w:pPr>
              <w:jc w:val="center"/>
              <w:rPr>
                <w:rFonts w:cs="Arial"/>
                <w:b/>
                <w:bCs/>
                <w:sz w:val="18"/>
                <w:szCs w:val="18"/>
                <w:lang w:val="en-NZ" w:eastAsia="en-NZ"/>
              </w:rPr>
            </w:pPr>
            <w:r w:rsidRPr="00D82B05">
              <w:rPr>
                <w:rFonts w:cs="Arial"/>
                <w:b/>
                <w:bCs/>
                <w:sz w:val="18"/>
                <w:szCs w:val="18"/>
                <w:lang w:val="en-NZ" w:eastAsia="en-NZ"/>
              </w:rPr>
              <w:t>Date received</w:t>
            </w:r>
          </w:p>
        </w:tc>
        <w:tc>
          <w:tcPr>
            <w:tcW w:w="430" w:type="pct"/>
            <w:shd w:val="clear" w:color="auto" w:fill="D9D9D9" w:themeFill="background1" w:themeFillShade="D9"/>
            <w:vAlign w:val="center"/>
            <w:hideMark/>
          </w:tcPr>
          <w:p w14:paraId="3702218F" w14:textId="77777777" w:rsidR="008729E2" w:rsidRPr="00D82B05" w:rsidRDefault="008729E2" w:rsidP="00D82B05">
            <w:pPr>
              <w:jc w:val="center"/>
              <w:rPr>
                <w:rFonts w:cs="Arial"/>
                <w:b/>
                <w:bCs/>
                <w:sz w:val="18"/>
                <w:szCs w:val="18"/>
                <w:lang w:val="en-NZ" w:eastAsia="en-NZ"/>
              </w:rPr>
            </w:pPr>
            <w:r w:rsidRPr="00D82B05">
              <w:rPr>
                <w:rFonts w:cs="Arial"/>
                <w:b/>
                <w:bCs/>
                <w:sz w:val="18"/>
                <w:szCs w:val="18"/>
                <w:lang w:val="en-NZ" w:eastAsia="en-NZ"/>
              </w:rPr>
              <w:t>Date of provisional approval</w:t>
            </w:r>
          </w:p>
        </w:tc>
        <w:tc>
          <w:tcPr>
            <w:tcW w:w="417" w:type="pct"/>
            <w:shd w:val="clear" w:color="auto" w:fill="D9D9D9" w:themeFill="background1" w:themeFillShade="D9"/>
            <w:vAlign w:val="center"/>
            <w:hideMark/>
          </w:tcPr>
          <w:p w14:paraId="67CE47DC" w14:textId="77777777" w:rsidR="008729E2" w:rsidRPr="00D82B05" w:rsidRDefault="008729E2" w:rsidP="00D82B05">
            <w:pPr>
              <w:jc w:val="center"/>
              <w:rPr>
                <w:rFonts w:cs="Arial"/>
                <w:b/>
                <w:bCs/>
                <w:sz w:val="18"/>
                <w:szCs w:val="18"/>
                <w:lang w:val="en-NZ" w:eastAsia="en-NZ"/>
              </w:rPr>
            </w:pPr>
            <w:r w:rsidRPr="00D82B05">
              <w:rPr>
                <w:rFonts w:cs="Arial"/>
                <w:b/>
                <w:bCs/>
                <w:sz w:val="18"/>
                <w:szCs w:val="18"/>
                <w:lang w:val="en-NZ" w:eastAsia="en-NZ"/>
              </w:rPr>
              <w:t>Status at time of report</w:t>
            </w:r>
          </w:p>
        </w:tc>
        <w:tc>
          <w:tcPr>
            <w:tcW w:w="397" w:type="pct"/>
            <w:shd w:val="clear" w:color="auto" w:fill="D9D9D9" w:themeFill="background1" w:themeFillShade="D9"/>
            <w:vAlign w:val="center"/>
            <w:hideMark/>
          </w:tcPr>
          <w:p w14:paraId="6FA7A5C0" w14:textId="77777777" w:rsidR="008729E2" w:rsidRPr="00D82B05" w:rsidRDefault="008729E2" w:rsidP="00D82B05">
            <w:pPr>
              <w:jc w:val="center"/>
              <w:rPr>
                <w:rFonts w:cs="Arial"/>
                <w:b/>
                <w:bCs/>
                <w:sz w:val="18"/>
                <w:szCs w:val="18"/>
                <w:lang w:val="en-NZ" w:eastAsia="en-NZ"/>
              </w:rPr>
            </w:pPr>
            <w:r w:rsidRPr="00D82B05">
              <w:rPr>
                <w:rFonts w:cs="Arial"/>
                <w:b/>
                <w:bCs/>
                <w:sz w:val="18"/>
                <w:szCs w:val="18"/>
                <w:lang w:val="en-NZ" w:eastAsia="en-NZ"/>
              </w:rPr>
              <w:t>Date of final decision</w:t>
            </w:r>
          </w:p>
        </w:tc>
        <w:tc>
          <w:tcPr>
            <w:tcW w:w="766" w:type="pct"/>
            <w:shd w:val="clear" w:color="auto" w:fill="D9D9D9" w:themeFill="background1" w:themeFillShade="D9"/>
            <w:noWrap/>
            <w:vAlign w:val="center"/>
            <w:hideMark/>
          </w:tcPr>
          <w:p w14:paraId="0D8EA6FF" w14:textId="77777777" w:rsidR="008729E2" w:rsidRPr="00D82B05" w:rsidRDefault="008729E2" w:rsidP="00D82B05">
            <w:pPr>
              <w:jc w:val="center"/>
              <w:rPr>
                <w:rFonts w:cs="Arial"/>
                <w:b/>
                <w:bCs/>
                <w:sz w:val="18"/>
                <w:szCs w:val="18"/>
                <w:lang w:val="en-NZ" w:eastAsia="en-NZ"/>
              </w:rPr>
            </w:pPr>
            <w:r w:rsidRPr="00D82B05">
              <w:rPr>
                <w:rFonts w:cs="Arial"/>
                <w:b/>
                <w:bCs/>
                <w:sz w:val="18"/>
                <w:szCs w:val="18"/>
                <w:lang w:val="en-NZ" w:eastAsia="en-NZ"/>
              </w:rPr>
              <w:t>CI’s Organisation</w:t>
            </w:r>
          </w:p>
        </w:tc>
        <w:tc>
          <w:tcPr>
            <w:tcW w:w="494" w:type="pct"/>
            <w:shd w:val="clear" w:color="auto" w:fill="D9D9D9" w:themeFill="background1" w:themeFillShade="D9"/>
            <w:vAlign w:val="center"/>
            <w:hideMark/>
          </w:tcPr>
          <w:p w14:paraId="34A93C02" w14:textId="77777777" w:rsidR="008729E2" w:rsidRPr="00D82B05" w:rsidRDefault="008729E2" w:rsidP="00D82B05">
            <w:pPr>
              <w:jc w:val="center"/>
              <w:rPr>
                <w:rFonts w:cs="Arial"/>
                <w:b/>
                <w:bCs/>
                <w:sz w:val="18"/>
                <w:szCs w:val="18"/>
                <w:lang w:val="en-NZ" w:eastAsia="en-NZ"/>
              </w:rPr>
            </w:pPr>
            <w:r w:rsidRPr="00D82B05">
              <w:rPr>
                <w:rFonts w:cs="Arial"/>
                <w:b/>
                <w:bCs/>
                <w:sz w:val="18"/>
                <w:szCs w:val="18"/>
                <w:lang w:val="en-NZ" w:eastAsia="en-NZ"/>
              </w:rPr>
              <w:t>Main sponsor type</w:t>
            </w:r>
          </w:p>
        </w:tc>
      </w:tr>
      <w:tr w:rsidR="008729E2" w14:paraId="06C3CB0B" w14:textId="77777777" w:rsidTr="00D82B05">
        <w:trPr>
          <w:trHeight w:val="315"/>
        </w:trPr>
        <w:tc>
          <w:tcPr>
            <w:tcW w:w="400" w:type="pct"/>
            <w:shd w:val="clear" w:color="auto" w:fill="FFFFFF" w:themeFill="background1"/>
            <w:vAlign w:val="center"/>
            <w:hideMark/>
          </w:tcPr>
          <w:p w14:paraId="720F86F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18/STH/146</w:t>
            </w:r>
          </w:p>
        </w:tc>
        <w:tc>
          <w:tcPr>
            <w:tcW w:w="1048" w:type="pct"/>
            <w:shd w:val="clear" w:color="auto" w:fill="FFFFFF" w:themeFill="background1"/>
            <w:vAlign w:val="center"/>
            <w:hideMark/>
          </w:tcPr>
          <w:p w14:paraId="58B946B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HCV </w:t>
            </w:r>
            <w:proofErr w:type="spellStart"/>
            <w:r w:rsidRPr="00D82B05">
              <w:rPr>
                <w:rFonts w:cs="Arial"/>
                <w:sz w:val="18"/>
                <w:szCs w:val="18"/>
                <w:lang w:val="en-NZ" w:eastAsia="en-NZ"/>
              </w:rPr>
              <w:t>sero</w:t>
            </w:r>
            <w:proofErr w:type="spellEnd"/>
            <w:r w:rsidRPr="00D82B05">
              <w:rPr>
                <w:rFonts w:cs="Arial"/>
                <w:sz w:val="18"/>
                <w:szCs w:val="18"/>
                <w:lang w:val="en-NZ" w:eastAsia="en-NZ"/>
              </w:rPr>
              <w:t>-prevalence NZ</w:t>
            </w:r>
          </w:p>
        </w:tc>
        <w:tc>
          <w:tcPr>
            <w:tcW w:w="651" w:type="pct"/>
            <w:shd w:val="clear" w:color="auto" w:fill="FFFFFF" w:themeFill="background1"/>
            <w:vAlign w:val="center"/>
            <w:hideMark/>
          </w:tcPr>
          <w:p w14:paraId="56DA888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Arlo Upton</w:t>
            </w:r>
          </w:p>
        </w:tc>
        <w:tc>
          <w:tcPr>
            <w:tcW w:w="397" w:type="pct"/>
            <w:shd w:val="clear" w:color="auto" w:fill="FFFFFF" w:themeFill="background1"/>
            <w:vAlign w:val="center"/>
            <w:hideMark/>
          </w:tcPr>
          <w:p w14:paraId="18B5CAF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1/08/2018</w:t>
            </w:r>
          </w:p>
        </w:tc>
        <w:tc>
          <w:tcPr>
            <w:tcW w:w="430" w:type="pct"/>
            <w:shd w:val="clear" w:color="auto" w:fill="FFFFFF" w:themeFill="background1"/>
            <w:vAlign w:val="center"/>
            <w:hideMark/>
          </w:tcPr>
          <w:p w14:paraId="11391B1D" w14:textId="244FDDA6"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6D1DAC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4BC3342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27/08/2018</w:t>
            </w:r>
          </w:p>
        </w:tc>
        <w:tc>
          <w:tcPr>
            <w:tcW w:w="766" w:type="pct"/>
            <w:shd w:val="clear" w:color="auto" w:fill="FFFFFF" w:themeFill="background1"/>
            <w:vAlign w:val="center"/>
            <w:hideMark/>
          </w:tcPr>
          <w:p w14:paraId="1AB47B8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Southern Community Laboratories</w:t>
            </w:r>
          </w:p>
        </w:tc>
        <w:tc>
          <w:tcPr>
            <w:tcW w:w="494" w:type="pct"/>
            <w:shd w:val="clear" w:color="auto" w:fill="FFFFFF" w:themeFill="background1"/>
            <w:vAlign w:val="center"/>
            <w:hideMark/>
          </w:tcPr>
          <w:p w14:paraId="18F4EA0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63185C9C" w14:textId="77777777" w:rsidTr="00D82B05">
        <w:trPr>
          <w:trHeight w:val="300"/>
        </w:trPr>
        <w:tc>
          <w:tcPr>
            <w:tcW w:w="400" w:type="pct"/>
            <w:shd w:val="clear" w:color="auto" w:fill="FFFFFF" w:themeFill="background1"/>
            <w:vAlign w:val="center"/>
            <w:hideMark/>
          </w:tcPr>
          <w:p w14:paraId="2051221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18/STH/147</w:t>
            </w:r>
          </w:p>
        </w:tc>
        <w:tc>
          <w:tcPr>
            <w:tcW w:w="1048" w:type="pct"/>
            <w:shd w:val="clear" w:color="auto" w:fill="FFFFFF" w:themeFill="background1"/>
            <w:vAlign w:val="center"/>
            <w:hideMark/>
          </w:tcPr>
          <w:p w14:paraId="63949B1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Stomach cancer in Pasifika peoples</w:t>
            </w:r>
          </w:p>
        </w:tc>
        <w:tc>
          <w:tcPr>
            <w:tcW w:w="651" w:type="pct"/>
            <w:shd w:val="clear" w:color="auto" w:fill="FFFFFF" w:themeFill="background1"/>
            <w:vAlign w:val="center"/>
            <w:hideMark/>
          </w:tcPr>
          <w:p w14:paraId="570E0AE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Lis Ellison-</w:t>
            </w:r>
            <w:proofErr w:type="spellStart"/>
            <w:r w:rsidRPr="00D82B05">
              <w:rPr>
                <w:rFonts w:cs="Arial"/>
                <w:sz w:val="18"/>
                <w:szCs w:val="18"/>
                <w:lang w:val="en-NZ" w:eastAsia="en-NZ"/>
              </w:rPr>
              <w:t>Loschmann</w:t>
            </w:r>
            <w:proofErr w:type="spellEnd"/>
          </w:p>
        </w:tc>
        <w:tc>
          <w:tcPr>
            <w:tcW w:w="397" w:type="pct"/>
            <w:shd w:val="clear" w:color="auto" w:fill="FFFFFF" w:themeFill="background1"/>
            <w:vAlign w:val="center"/>
            <w:hideMark/>
          </w:tcPr>
          <w:p w14:paraId="50C457E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3/07/2018</w:t>
            </w:r>
          </w:p>
        </w:tc>
        <w:tc>
          <w:tcPr>
            <w:tcW w:w="430" w:type="pct"/>
            <w:shd w:val="clear" w:color="auto" w:fill="FFFFFF" w:themeFill="background1"/>
            <w:vAlign w:val="center"/>
            <w:hideMark/>
          </w:tcPr>
          <w:p w14:paraId="176DA7B8" w14:textId="26F6EB3E"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4C7ED0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4DDCFD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29/08/2018</w:t>
            </w:r>
          </w:p>
        </w:tc>
        <w:tc>
          <w:tcPr>
            <w:tcW w:w="766" w:type="pct"/>
            <w:shd w:val="clear" w:color="auto" w:fill="FFFFFF" w:themeFill="background1"/>
            <w:vAlign w:val="center"/>
            <w:hideMark/>
          </w:tcPr>
          <w:p w14:paraId="2C7AFC7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Massey University</w:t>
            </w:r>
          </w:p>
        </w:tc>
        <w:tc>
          <w:tcPr>
            <w:tcW w:w="494" w:type="pct"/>
            <w:shd w:val="clear" w:color="auto" w:fill="FFFFFF" w:themeFill="background1"/>
            <w:vAlign w:val="center"/>
            <w:hideMark/>
          </w:tcPr>
          <w:p w14:paraId="053526A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1C5D4085" w14:textId="77777777" w:rsidTr="00D82B05">
        <w:trPr>
          <w:trHeight w:val="300"/>
        </w:trPr>
        <w:tc>
          <w:tcPr>
            <w:tcW w:w="400" w:type="pct"/>
            <w:shd w:val="clear" w:color="auto" w:fill="FFFFFF" w:themeFill="background1"/>
            <w:vAlign w:val="center"/>
            <w:hideMark/>
          </w:tcPr>
          <w:p w14:paraId="38A5B04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18/STH/149</w:t>
            </w:r>
          </w:p>
        </w:tc>
        <w:tc>
          <w:tcPr>
            <w:tcW w:w="1048" w:type="pct"/>
            <w:shd w:val="clear" w:color="auto" w:fill="FFFFFF" w:themeFill="background1"/>
            <w:vAlign w:val="center"/>
            <w:hideMark/>
          </w:tcPr>
          <w:p w14:paraId="4767707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Subdural spinal collection</w:t>
            </w:r>
          </w:p>
        </w:tc>
        <w:tc>
          <w:tcPr>
            <w:tcW w:w="651" w:type="pct"/>
            <w:shd w:val="clear" w:color="auto" w:fill="FFFFFF" w:themeFill="background1"/>
            <w:vAlign w:val="center"/>
            <w:hideMark/>
          </w:tcPr>
          <w:p w14:paraId="6651C68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William </w:t>
            </w:r>
            <w:proofErr w:type="spellStart"/>
            <w:r w:rsidRPr="00D82B05">
              <w:rPr>
                <w:rFonts w:cs="Arial"/>
                <w:sz w:val="18"/>
                <w:szCs w:val="18"/>
                <w:lang w:val="en-NZ" w:eastAsia="en-NZ"/>
              </w:rPr>
              <w:t>Caughey</w:t>
            </w:r>
            <w:proofErr w:type="spellEnd"/>
          </w:p>
        </w:tc>
        <w:tc>
          <w:tcPr>
            <w:tcW w:w="397" w:type="pct"/>
            <w:shd w:val="clear" w:color="auto" w:fill="FFFFFF" w:themeFill="background1"/>
            <w:vAlign w:val="center"/>
            <w:hideMark/>
          </w:tcPr>
          <w:p w14:paraId="6A398E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13/07/2018</w:t>
            </w:r>
          </w:p>
        </w:tc>
        <w:tc>
          <w:tcPr>
            <w:tcW w:w="430" w:type="pct"/>
            <w:shd w:val="clear" w:color="auto" w:fill="FFFFFF" w:themeFill="background1"/>
            <w:vAlign w:val="center"/>
            <w:hideMark/>
          </w:tcPr>
          <w:p w14:paraId="3D1D529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17/08/2018</w:t>
            </w:r>
          </w:p>
        </w:tc>
        <w:tc>
          <w:tcPr>
            <w:tcW w:w="417" w:type="pct"/>
            <w:shd w:val="clear" w:color="auto" w:fill="FFFFFF" w:themeFill="background1"/>
            <w:vAlign w:val="center"/>
            <w:hideMark/>
          </w:tcPr>
          <w:p w14:paraId="28F74A1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1E34F1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1/10/2018</w:t>
            </w:r>
          </w:p>
        </w:tc>
        <w:tc>
          <w:tcPr>
            <w:tcW w:w="766" w:type="pct"/>
            <w:shd w:val="clear" w:color="auto" w:fill="FFFFFF" w:themeFill="background1"/>
            <w:vAlign w:val="center"/>
            <w:hideMark/>
          </w:tcPr>
          <w:p w14:paraId="785F1327" w14:textId="69AB7D5E"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726EB68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C28BD10" w14:textId="77777777" w:rsidTr="00D82B05">
        <w:trPr>
          <w:trHeight w:val="300"/>
        </w:trPr>
        <w:tc>
          <w:tcPr>
            <w:tcW w:w="400" w:type="pct"/>
            <w:shd w:val="clear" w:color="auto" w:fill="FFFFFF" w:themeFill="background1"/>
            <w:vAlign w:val="center"/>
            <w:hideMark/>
          </w:tcPr>
          <w:p w14:paraId="4081025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18/STH/150</w:t>
            </w:r>
          </w:p>
        </w:tc>
        <w:tc>
          <w:tcPr>
            <w:tcW w:w="1048" w:type="pct"/>
            <w:shd w:val="clear" w:color="auto" w:fill="FFFFFF" w:themeFill="background1"/>
            <w:vAlign w:val="center"/>
            <w:hideMark/>
          </w:tcPr>
          <w:p w14:paraId="3042824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Clinical predictors of radiotherapy response for rectal cancer</w:t>
            </w:r>
          </w:p>
        </w:tc>
        <w:tc>
          <w:tcPr>
            <w:tcW w:w="651" w:type="pct"/>
            <w:shd w:val="clear" w:color="auto" w:fill="FFFFFF" w:themeFill="background1"/>
            <w:vAlign w:val="center"/>
            <w:hideMark/>
          </w:tcPr>
          <w:p w14:paraId="028D38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Jesse Fischer</w:t>
            </w:r>
          </w:p>
        </w:tc>
        <w:tc>
          <w:tcPr>
            <w:tcW w:w="397" w:type="pct"/>
            <w:shd w:val="clear" w:color="auto" w:fill="FFFFFF" w:themeFill="background1"/>
            <w:vAlign w:val="center"/>
            <w:hideMark/>
          </w:tcPr>
          <w:p w14:paraId="7EC9349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9/07/2018</w:t>
            </w:r>
          </w:p>
        </w:tc>
        <w:tc>
          <w:tcPr>
            <w:tcW w:w="430" w:type="pct"/>
            <w:shd w:val="clear" w:color="auto" w:fill="FFFFFF" w:themeFill="background1"/>
            <w:vAlign w:val="center"/>
            <w:hideMark/>
          </w:tcPr>
          <w:p w14:paraId="07F2709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29/08/2018</w:t>
            </w:r>
          </w:p>
        </w:tc>
        <w:tc>
          <w:tcPr>
            <w:tcW w:w="417" w:type="pct"/>
            <w:shd w:val="clear" w:color="auto" w:fill="FFFFFF" w:themeFill="background1"/>
            <w:vAlign w:val="center"/>
            <w:hideMark/>
          </w:tcPr>
          <w:p w14:paraId="7AD5965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EF5406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1/10/2018</w:t>
            </w:r>
          </w:p>
        </w:tc>
        <w:tc>
          <w:tcPr>
            <w:tcW w:w="766" w:type="pct"/>
            <w:shd w:val="clear" w:color="auto" w:fill="FFFFFF" w:themeFill="background1"/>
            <w:vAlign w:val="center"/>
            <w:hideMark/>
          </w:tcPr>
          <w:p w14:paraId="51B47D4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 Christchurch</w:t>
            </w:r>
          </w:p>
        </w:tc>
        <w:tc>
          <w:tcPr>
            <w:tcW w:w="494" w:type="pct"/>
            <w:shd w:val="clear" w:color="auto" w:fill="FFFFFF" w:themeFill="background1"/>
            <w:vAlign w:val="center"/>
            <w:hideMark/>
          </w:tcPr>
          <w:p w14:paraId="14368F6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279A9B3A" w14:textId="77777777" w:rsidTr="00D82B05">
        <w:trPr>
          <w:trHeight w:val="300"/>
        </w:trPr>
        <w:tc>
          <w:tcPr>
            <w:tcW w:w="400" w:type="pct"/>
            <w:shd w:val="clear" w:color="auto" w:fill="FFFFFF" w:themeFill="background1"/>
            <w:vAlign w:val="center"/>
            <w:hideMark/>
          </w:tcPr>
          <w:p w14:paraId="11E9C35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18/STH/152</w:t>
            </w:r>
          </w:p>
        </w:tc>
        <w:tc>
          <w:tcPr>
            <w:tcW w:w="1048" w:type="pct"/>
            <w:shd w:val="clear" w:color="auto" w:fill="FFFFFF" w:themeFill="background1"/>
            <w:vAlign w:val="center"/>
            <w:hideMark/>
          </w:tcPr>
          <w:p w14:paraId="4FF7A0B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Exercise and mitochondrial-derived peptides</w:t>
            </w:r>
          </w:p>
        </w:tc>
        <w:tc>
          <w:tcPr>
            <w:tcW w:w="651" w:type="pct"/>
            <w:shd w:val="clear" w:color="auto" w:fill="FFFFFF" w:themeFill="background1"/>
            <w:vAlign w:val="center"/>
            <w:hideMark/>
          </w:tcPr>
          <w:p w14:paraId="69DE857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Troy Merry</w:t>
            </w:r>
          </w:p>
        </w:tc>
        <w:tc>
          <w:tcPr>
            <w:tcW w:w="397" w:type="pct"/>
            <w:shd w:val="clear" w:color="auto" w:fill="FFFFFF" w:themeFill="background1"/>
            <w:vAlign w:val="center"/>
            <w:hideMark/>
          </w:tcPr>
          <w:p w14:paraId="18B239E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25/07/2018</w:t>
            </w:r>
          </w:p>
        </w:tc>
        <w:tc>
          <w:tcPr>
            <w:tcW w:w="430" w:type="pct"/>
            <w:shd w:val="clear" w:color="auto" w:fill="FFFFFF" w:themeFill="background1"/>
            <w:vAlign w:val="center"/>
            <w:hideMark/>
          </w:tcPr>
          <w:p w14:paraId="08637A48" w14:textId="72F562CD"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B56D43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7D17A3A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13/09/2018</w:t>
            </w:r>
          </w:p>
        </w:tc>
        <w:tc>
          <w:tcPr>
            <w:tcW w:w="766" w:type="pct"/>
            <w:shd w:val="clear" w:color="auto" w:fill="FFFFFF" w:themeFill="background1"/>
            <w:vAlign w:val="center"/>
            <w:hideMark/>
          </w:tcPr>
          <w:p w14:paraId="0EED687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44CDD61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498A0540" w14:textId="77777777" w:rsidTr="00D82B05">
        <w:trPr>
          <w:trHeight w:val="300"/>
        </w:trPr>
        <w:tc>
          <w:tcPr>
            <w:tcW w:w="400" w:type="pct"/>
            <w:shd w:val="clear" w:color="auto" w:fill="FFFFFF" w:themeFill="background1"/>
            <w:vAlign w:val="center"/>
            <w:hideMark/>
          </w:tcPr>
          <w:p w14:paraId="7141D15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18/STH/153</w:t>
            </w:r>
          </w:p>
        </w:tc>
        <w:tc>
          <w:tcPr>
            <w:tcW w:w="1048" w:type="pct"/>
            <w:shd w:val="clear" w:color="auto" w:fill="FFFFFF" w:themeFill="background1"/>
            <w:vAlign w:val="center"/>
            <w:hideMark/>
          </w:tcPr>
          <w:p w14:paraId="0509E010"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Livewell</w:t>
            </w:r>
            <w:proofErr w:type="spellEnd"/>
            <w:r w:rsidRPr="00D82B05">
              <w:rPr>
                <w:rFonts w:cs="Arial"/>
                <w:sz w:val="18"/>
                <w:szCs w:val="18"/>
                <w:lang w:val="en-NZ" w:eastAsia="en-NZ"/>
              </w:rPr>
              <w:t xml:space="preserve"> Programme</w:t>
            </w:r>
          </w:p>
        </w:tc>
        <w:tc>
          <w:tcPr>
            <w:tcW w:w="651" w:type="pct"/>
            <w:shd w:val="clear" w:color="auto" w:fill="FFFFFF" w:themeFill="background1"/>
            <w:vAlign w:val="center"/>
            <w:hideMark/>
          </w:tcPr>
          <w:p w14:paraId="66E5824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Ms Denise Butter</w:t>
            </w:r>
          </w:p>
        </w:tc>
        <w:tc>
          <w:tcPr>
            <w:tcW w:w="397" w:type="pct"/>
            <w:shd w:val="clear" w:color="auto" w:fill="FFFFFF" w:themeFill="background1"/>
            <w:vAlign w:val="center"/>
            <w:hideMark/>
          </w:tcPr>
          <w:p w14:paraId="0DC3CE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27/07/2018</w:t>
            </w:r>
          </w:p>
        </w:tc>
        <w:tc>
          <w:tcPr>
            <w:tcW w:w="430" w:type="pct"/>
            <w:shd w:val="clear" w:color="auto" w:fill="FFFFFF" w:themeFill="background1"/>
            <w:vAlign w:val="center"/>
            <w:hideMark/>
          </w:tcPr>
          <w:p w14:paraId="2BC40CDB" w14:textId="4ADC42A4"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B2E026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4F1E0E6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31/08/2018</w:t>
            </w:r>
          </w:p>
        </w:tc>
        <w:tc>
          <w:tcPr>
            <w:tcW w:w="766" w:type="pct"/>
            <w:shd w:val="clear" w:color="auto" w:fill="FFFFFF" w:themeFill="background1"/>
            <w:vAlign w:val="center"/>
            <w:hideMark/>
          </w:tcPr>
          <w:p w14:paraId="4F1AF34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Canopy Cancer Care</w:t>
            </w:r>
          </w:p>
        </w:tc>
        <w:tc>
          <w:tcPr>
            <w:tcW w:w="494" w:type="pct"/>
            <w:shd w:val="clear" w:color="auto" w:fill="FFFFFF" w:themeFill="background1"/>
            <w:vAlign w:val="center"/>
            <w:hideMark/>
          </w:tcPr>
          <w:p w14:paraId="57F4130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w:t>
            </w:r>
          </w:p>
        </w:tc>
      </w:tr>
      <w:tr w:rsidR="008729E2" w14:paraId="4D9646C6" w14:textId="77777777" w:rsidTr="00D82B05">
        <w:trPr>
          <w:trHeight w:val="300"/>
        </w:trPr>
        <w:tc>
          <w:tcPr>
            <w:tcW w:w="400" w:type="pct"/>
            <w:shd w:val="clear" w:color="auto" w:fill="FFFFFF" w:themeFill="background1"/>
            <w:vAlign w:val="center"/>
            <w:hideMark/>
          </w:tcPr>
          <w:p w14:paraId="4EF833B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18/STH/154</w:t>
            </w:r>
          </w:p>
        </w:tc>
        <w:tc>
          <w:tcPr>
            <w:tcW w:w="1048" w:type="pct"/>
            <w:shd w:val="clear" w:color="auto" w:fill="FFFFFF" w:themeFill="background1"/>
            <w:vAlign w:val="center"/>
            <w:hideMark/>
          </w:tcPr>
          <w:p w14:paraId="22E456D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COMFORT-PSYKI Study</w:t>
            </w:r>
          </w:p>
        </w:tc>
        <w:tc>
          <w:tcPr>
            <w:tcW w:w="651" w:type="pct"/>
            <w:shd w:val="clear" w:color="auto" w:fill="FFFFFF" w:themeFill="background1"/>
            <w:vAlign w:val="center"/>
            <w:hideMark/>
          </w:tcPr>
          <w:p w14:paraId="2CE500E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Professor Richard </w:t>
            </w:r>
            <w:proofErr w:type="spellStart"/>
            <w:r w:rsidRPr="00D82B05">
              <w:rPr>
                <w:rFonts w:cs="Arial"/>
                <w:sz w:val="18"/>
                <w:szCs w:val="18"/>
                <w:lang w:val="en-NZ" w:eastAsia="en-NZ"/>
              </w:rPr>
              <w:t>Gearry</w:t>
            </w:r>
            <w:proofErr w:type="spellEnd"/>
          </w:p>
        </w:tc>
        <w:tc>
          <w:tcPr>
            <w:tcW w:w="397" w:type="pct"/>
            <w:shd w:val="clear" w:color="auto" w:fill="FFFFFF" w:themeFill="background1"/>
            <w:vAlign w:val="center"/>
            <w:hideMark/>
          </w:tcPr>
          <w:p w14:paraId="6861571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1/08/2018</w:t>
            </w:r>
          </w:p>
        </w:tc>
        <w:tc>
          <w:tcPr>
            <w:tcW w:w="430" w:type="pct"/>
            <w:shd w:val="clear" w:color="auto" w:fill="FFFFFF" w:themeFill="background1"/>
            <w:vAlign w:val="center"/>
            <w:hideMark/>
          </w:tcPr>
          <w:p w14:paraId="7957FDA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29/08/2018</w:t>
            </w:r>
          </w:p>
        </w:tc>
        <w:tc>
          <w:tcPr>
            <w:tcW w:w="417" w:type="pct"/>
            <w:shd w:val="clear" w:color="auto" w:fill="FFFFFF" w:themeFill="background1"/>
            <w:vAlign w:val="center"/>
            <w:hideMark/>
          </w:tcPr>
          <w:p w14:paraId="3FA9DA4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2270EF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18/09/2018</w:t>
            </w:r>
          </w:p>
        </w:tc>
        <w:tc>
          <w:tcPr>
            <w:tcW w:w="766" w:type="pct"/>
            <w:shd w:val="clear" w:color="auto" w:fill="FFFFFF" w:themeFill="background1"/>
            <w:vAlign w:val="center"/>
            <w:hideMark/>
          </w:tcPr>
          <w:p w14:paraId="5F76C0C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University </w:t>
            </w:r>
            <w:proofErr w:type="gramStart"/>
            <w:r w:rsidRPr="00D82B05">
              <w:rPr>
                <w:rFonts w:cs="Arial"/>
                <w:sz w:val="18"/>
                <w:szCs w:val="18"/>
                <w:lang w:val="en-NZ" w:eastAsia="en-NZ"/>
              </w:rPr>
              <w:t>Of</w:t>
            </w:r>
            <w:proofErr w:type="gramEnd"/>
            <w:r w:rsidRPr="00D82B05">
              <w:rPr>
                <w:rFonts w:cs="Arial"/>
                <w:sz w:val="18"/>
                <w:szCs w:val="18"/>
                <w:lang w:val="en-NZ" w:eastAsia="en-NZ"/>
              </w:rPr>
              <w:t xml:space="preserve"> Otago</w:t>
            </w:r>
          </w:p>
        </w:tc>
        <w:tc>
          <w:tcPr>
            <w:tcW w:w="494" w:type="pct"/>
            <w:shd w:val="clear" w:color="auto" w:fill="FFFFFF" w:themeFill="background1"/>
            <w:vAlign w:val="center"/>
            <w:hideMark/>
          </w:tcPr>
          <w:p w14:paraId="69CF37A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 government agency</w:t>
            </w:r>
          </w:p>
        </w:tc>
      </w:tr>
      <w:tr w:rsidR="008729E2" w14:paraId="2FEA93F8" w14:textId="77777777" w:rsidTr="00D82B05">
        <w:trPr>
          <w:trHeight w:val="900"/>
        </w:trPr>
        <w:tc>
          <w:tcPr>
            <w:tcW w:w="400" w:type="pct"/>
            <w:shd w:val="clear" w:color="auto" w:fill="FFFFFF" w:themeFill="background1"/>
            <w:vAlign w:val="center"/>
            <w:hideMark/>
          </w:tcPr>
          <w:p w14:paraId="1925FC9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18/STH/155</w:t>
            </w:r>
          </w:p>
        </w:tc>
        <w:tc>
          <w:tcPr>
            <w:tcW w:w="1048" w:type="pct"/>
            <w:shd w:val="clear" w:color="auto" w:fill="FFFFFF" w:themeFill="background1"/>
            <w:vAlign w:val="center"/>
            <w:hideMark/>
          </w:tcPr>
          <w:p w14:paraId="6158CEF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Phase I, Double-blind, Randomized, Parallel Group Study to Demonstrate the Equivalent Pharmacokinetic Properties of a Single Intravenous Dose of HD204 and Avastin in Healthy Male Subjects</w:t>
            </w:r>
          </w:p>
        </w:tc>
        <w:tc>
          <w:tcPr>
            <w:tcW w:w="651" w:type="pct"/>
            <w:shd w:val="clear" w:color="auto" w:fill="FFFFFF" w:themeFill="background1"/>
            <w:vAlign w:val="center"/>
            <w:hideMark/>
          </w:tcPr>
          <w:p w14:paraId="270932A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Doctor Christian Schwabe</w:t>
            </w:r>
          </w:p>
        </w:tc>
        <w:tc>
          <w:tcPr>
            <w:tcW w:w="397" w:type="pct"/>
            <w:shd w:val="clear" w:color="auto" w:fill="FFFFFF" w:themeFill="background1"/>
            <w:vAlign w:val="center"/>
            <w:hideMark/>
          </w:tcPr>
          <w:p w14:paraId="26E8DE6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2/08/2018</w:t>
            </w:r>
          </w:p>
        </w:tc>
        <w:tc>
          <w:tcPr>
            <w:tcW w:w="430" w:type="pct"/>
            <w:shd w:val="clear" w:color="auto" w:fill="FFFFFF" w:themeFill="background1"/>
            <w:vAlign w:val="center"/>
            <w:hideMark/>
          </w:tcPr>
          <w:p w14:paraId="4EA7DB12" w14:textId="7EF56444"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88C255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38178B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27/08/2018</w:t>
            </w:r>
          </w:p>
        </w:tc>
        <w:tc>
          <w:tcPr>
            <w:tcW w:w="766" w:type="pct"/>
            <w:shd w:val="clear" w:color="auto" w:fill="FFFFFF" w:themeFill="background1"/>
            <w:vAlign w:val="center"/>
            <w:hideMark/>
          </w:tcPr>
          <w:p w14:paraId="2900AC7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ACS</w:t>
            </w:r>
          </w:p>
        </w:tc>
        <w:tc>
          <w:tcPr>
            <w:tcW w:w="494" w:type="pct"/>
            <w:shd w:val="clear" w:color="auto" w:fill="FFFFFF" w:themeFill="background1"/>
            <w:vAlign w:val="center"/>
            <w:hideMark/>
          </w:tcPr>
          <w:p w14:paraId="19E6377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6872806E" w14:textId="77777777" w:rsidTr="00D82B05">
        <w:trPr>
          <w:trHeight w:val="300"/>
        </w:trPr>
        <w:tc>
          <w:tcPr>
            <w:tcW w:w="400" w:type="pct"/>
            <w:shd w:val="clear" w:color="auto" w:fill="FFFFFF" w:themeFill="background1"/>
            <w:vAlign w:val="center"/>
            <w:hideMark/>
          </w:tcPr>
          <w:p w14:paraId="553B4C5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18/STH/156</w:t>
            </w:r>
          </w:p>
        </w:tc>
        <w:tc>
          <w:tcPr>
            <w:tcW w:w="1048" w:type="pct"/>
            <w:shd w:val="clear" w:color="auto" w:fill="FFFFFF" w:themeFill="background1"/>
            <w:vAlign w:val="center"/>
            <w:hideMark/>
          </w:tcPr>
          <w:p w14:paraId="5EED594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Prophylaxis in gout</w:t>
            </w:r>
          </w:p>
        </w:tc>
        <w:tc>
          <w:tcPr>
            <w:tcW w:w="651" w:type="pct"/>
            <w:shd w:val="clear" w:color="auto" w:fill="FFFFFF" w:themeFill="background1"/>
            <w:vAlign w:val="center"/>
            <w:hideMark/>
          </w:tcPr>
          <w:p w14:paraId="5286322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Lisa Stamp</w:t>
            </w:r>
          </w:p>
        </w:tc>
        <w:tc>
          <w:tcPr>
            <w:tcW w:w="397" w:type="pct"/>
            <w:shd w:val="clear" w:color="auto" w:fill="FFFFFF" w:themeFill="background1"/>
            <w:vAlign w:val="center"/>
            <w:hideMark/>
          </w:tcPr>
          <w:p w14:paraId="013E378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2/08/2018</w:t>
            </w:r>
          </w:p>
        </w:tc>
        <w:tc>
          <w:tcPr>
            <w:tcW w:w="430" w:type="pct"/>
            <w:shd w:val="clear" w:color="auto" w:fill="FFFFFF" w:themeFill="background1"/>
            <w:vAlign w:val="center"/>
            <w:hideMark/>
          </w:tcPr>
          <w:p w14:paraId="4AE58645" w14:textId="27148AFA"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25CD67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E9B760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27/08/2018</w:t>
            </w:r>
          </w:p>
        </w:tc>
        <w:tc>
          <w:tcPr>
            <w:tcW w:w="766" w:type="pct"/>
            <w:shd w:val="clear" w:color="auto" w:fill="FFFFFF" w:themeFill="background1"/>
            <w:vAlign w:val="center"/>
            <w:hideMark/>
          </w:tcPr>
          <w:p w14:paraId="4D0BE79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 Christchurch</w:t>
            </w:r>
          </w:p>
        </w:tc>
        <w:tc>
          <w:tcPr>
            <w:tcW w:w="494" w:type="pct"/>
            <w:shd w:val="clear" w:color="auto" w:fill="FFFFFF" w:themeFill="background1"/>
            <w:vAlign w:val="center"/>
            <w:hideMark/>
          </w:tcPr>
          <w:p w14:paraId="5CC0B87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25EB2BDD" w14:textId="77777777" w:rsidTr="00D82B05">
        <w:trPr>
          <w:trHeight w:val="300"/>
        </w:trPr>
        <w:tc>
          <w:tcPr>
            <w:tcW w:w="400" w:type="pct"/>
            <w:shd w:val="clear" w:color="auto" w:fill="FFFFFF" w:themeFill="background1"/>
            <w:vAlign w:val="center"/>
            <w:hideMark/>
          </w:tcPr>
          <w:p w14:paraId="0BB5E0D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18/STH/158</w:t>
            </w:r>
          </w:p>
        </w:tc>
        <w:tc>
          <w:tcPr>
            <w:tcW w:w="1048" w:type="pct"/>
            <w:shd w:val="clear" w:color="auto" w:fill="FFFFFF" w:themeFill="background1"/>
            <w:vAlign w:val="center"/>
            <w:hideMark/>
          </w:tcPr>
          <w:p w14:paraId="5B7E782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Cerebral </w:t>
            </w:r>
            <w:proofErr w:type="spellStart"/>
            <w:r w:rsidRPr="00D82B05">
              <w:rPr>
                <w:rFonts w:cs="Arial"/>
                <w:sz w:val="18"/>
                <w:szCs w:val="18"/>
                <w:lang w:val="en-NZ" w:eastAsia="en-NZ"/>
              </w:rPr>
              <w:t>Microemboli</w:t>
            </w:r>
            <w:proofErr w:type="spellEnd"/>
            <w:r w:rsidRPr="00D82B05">
              <w:rPr>
                <w:rFonts w:cs="Arial"/>
                <w:sz w:val="18"/>
                <w:szCs w:val="18"/>
                <w:lang w:val="en-NZ" w:eastAsia="en-NZ"/>
              </w:rPr>
              <w:t xml:space="preserve"> in Takotsubo Cardiomyopathy</w:t>
            </w:r>
          </w:p>
        </w:tc>
        <w:tc>
          <w:tcPr>
            <w:tcW w:w="651" w:type="pct"/>
            <w:shd w:val="clear" w:color="auto" w:fill="FFFFFF" w:themeFill="background1"/>
            <w:vAlign w:val="center"/>
            <w:hideMark/>
          </w:tcPr>
          <w:p w14:paraId="1DD391C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Patricia Ding</w:t>
            </w:r>
          </w:p>
        </w:tc>
        <w:tc>
          <w:tcPr>
            <w:tcW w:w="397" w:type="pct"/>
            <w:shd w:val="clear" w:color="auto" w:fill="FFFFFF" w:themeFill="background1"/>
            <w:vAlign w:val="center"/>
            <w:hideMark/>
          </w:tcPr>
          <w:p w14:paraId="588B9E6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13/08/2018</w:t>
            </w:r>
          </w:p>
        </w:tc>
        <w:tc>
          <w:tcPr>
            <w:tcW w:w="430" w:type="pct"/>
            <w:shd w:val="clear" w:color="auto" w:fill="FFFFFF" w:themeFill="background1"/>
            <w:vAlign w:val="center"/>
            <w:hideMark/>
          </w:tcPr>
          <w:p w14:paraId="7F49014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3/09/2018</w:t>
            </w:r>
          </w:p>
        </w:tc>
        <w:tc>
          <w:tcPr>
            <w:tcW w:w="417" w:type="pct"/>
            <w:shd w:val="clear" w:color="auto" w:fill="FFFFFF" w:themeFill="background1"/>
            <w:vAlign w:val="center"/>
            <w:hideMark/>
          </w:tcPr>
          <w:p w14:paraId="2EC3DB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AB6D00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2/10/2018</w:t>
            </w:r>
          </w:p>
        </w:tc>
        <w:tc>
          <w:tcPr>
            <w:tcW w:w="766" w:type="pct"/>
            <w:shd w:val="clear" w:color="auto" w:fill="FFFFFF" w:themeFill="background1"/>
            <w:vAlign w:val="center"/>
            <w:hideMark/>
          </w:tcPr>
          <w:p w14:paraId="425825C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City Hospital/Auckland District Health Board</w:t>
            </w:r>
          </w:p>
        </w:tc>
        <w:tc>
          <w:tcPr>
            <w:tcW w:w="494" w:type="pct"/>
            <w:shd w:val="clear" w:color="auto" w:fill="FFFFFF" w:themeFill="background1"/>
            <w:vAlign w:val="center"/>
            <w:hideMark/>
          </w:tcPr>
          <w:p w14:paraId="4AAE908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584B21BF" w14:textId="77777777" w:rsidTr="00D82B05">
        <w:trPr>
          <w:trHeight w:val="300"/>
        </w:trPr>
        <w:tc>
          <w:tcPr>
            <w:tcW w:w="400" w:type="pct"/>
            <w:shd w:val="clear" w:color="auto" w:fill="FFFFFF" w:themeFill="background1"/>
            <w:vAlign w:val="center"/>
            <w:hideMark/>
          </w:tcPr>
          <w:p w14:paraId="49FE863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18/STH/159</w:t>
            </w:r>
          </w:p>
        </w:tc>
        <w:tc>
          <w:tcPr>
            <w:tcW w:w="1048" w:type="pct"/>
            <w:shd w:val="clear" w:color="auto" w:fill="FFFFFF" w:themeFill="background1"/>
            <w:vAlign w:val="center"/>
            <w:hideMark/>
          </w:tcPr>
          <w:p w14:paraId="446ED58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Holter monitoring in takotsubo syndrome</w:t>
            </w:r>
          </w:p>
        </w:tc>
        <w:tc>
          <w:tcPr>
            <w:tcW w:w="651" w:type="pct"/>
            <w:shd w:val="clear" w:color="auto" w:fill="FFFFFF" w:themeFill="background1"/>
            <w:vAlign w:val="center"/>
            <w:hideMark/>
          </w:tcPr>
          <w:p w14:paraId="6B0259B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Paul Bridgman</w:t>
            </w:r>
          </w:p>
        </w:tc>
        <w:tc>
          <w:tcPr>
            <w:tcW w:w="397" w:type="pct"/>
            <w:shd w:val="clear" w:color="auto" w:fill="FFFFFF" w:themeFill="background1"/>
            <w:vAlign w:val="center"/>
            <w:hideMark/>
          </w:tcPr>
          <w:p w14:paraId="5438616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27/07/2018</w:t>
            </w:r>
          </w:p>
        </w:tc>
        <w:tc>
          <w:tcPr>
            <w:tcW w:w="430" w:type="pct"/>
            <w:shd w:val="clear" w:color="auto" w:fill="FFFFFF" w:themeFill="background1"/>
            <w:vAlign w:val="center"/>
            <w:hideMark/>
          </w:tcPr>
          <w:p w14:paraId="11FD6E95" w14:textId="5A245F7A"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42880C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854FB3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3/09/2018</w:t>
            </w:r>
          </w:p>
        </w:tc>
        <w:tc>
          <w:tcPr>
            <w:tcW w:w="766" w:type="pct"/>
            <w:shd w:val="clear" w:color="auto" w:fill="FFFFFF" w:themeFill="background1"/>
            <w:vAlign w:val="center"/>
            <w:hideMark/>
          </w:tcPr>
          <w:p w14:paraId="6F376A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Canterbury DHB</w:t>
            </w:r>
          </w:p>
        </w:tc>
        <w:tc>
          <w:tcPr>
            <w:tcW w:w="494" w:type="pct"/>
            <w:shd w:val="clear" w:color="auto" w:fill="FFFFFF" w:themeFill="background1"/>
            <w:vAlign w:val="center"/>
            <w:hideMark/>
          </w:tcPr>
          <w:p w14:paraId="3C099FF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1C252376" w14:textId="77777777" w:rsidTr="00D82B05">
        <w:trPr>
          <w:trHeight w:val="300"/>
        </w:trPr>
        <w:tc>
          <w:tcPr>
            <w:tcW w:w="400" w:type="pct"/>
            <w:shd w:val="clear" w:color="auto" w:fill="FFFFFF" w:themeFill="background1"/>
            <w:vAlign w:val="center"/>
            <w:hideMark/>
          </w:tcPr>
          <w:p w14:paraId="555A73C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18/STH/161</w:t>
            </w:r>
          </w:p>
        </w:tc>
        <w:tc>
          <w:tcPr>
            <w:tcW w:w="1048" w:type="pct"/>
            <w:shd w:val="clear" w:color="auto" w:fill="FFFFFF" w:themeFill="background1"/>
            <w:vAlign w:val="center"/>
            <w:hideMark/>
          </w:tcPr>
          <w:p w14:paraId="0A17850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298 YHC ACE Survey</w:t>
            </w:r>
          </w:p>
        </w:tc>
        <w:tc>
          <w:tcPr>
            <w:tcW w:w="651" w:type="pct"/>
            <w:shd w:val="clear" w:color="auto" w:fill="FFFFFF" w:themeFill="background1"/>
            <w:vAlign w:val="center"/>
            <w:hideMark/>
          </w:tcPr>
          <w:p w14:paraId="43568C0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Ronan Whyte</w:t>
            </w:r>
          </w:p>
        </w:tc>
        <w:tc>
          <w:tcPr>
            <w:tcW w:w="397" w:type="pct"/>
            <w:shd w:val="clear" w:color="auto" w:fill="FFFFFF" w:themeFill="background1"/>
            <w:vAlign w:val="center"/>
            <w:hideMark/>
          </w:tcPr>
          <w:p w14:paraId="6A4684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2/08/2018</w:t>
            </w:r>
          </w:p>
        </w:tc>
        <w:tc>
          <w:tcPr>
            <w:tcW w:w="430" w:type="pct"/>
            <w:shd w:val="clear" w:color="auto" w:fill="FFFFFF" w:themeFill="background1"/>
            <w:vAlign w:val="center"/>
            <w:hideMark/>
          </w:tcPr>
          <w:p w14:paraId="2E4466E0" w14:textId="406FB02D"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12B60C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482CEE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27/08/2018</w:t>
            </w:r>
          </w:p>
        </w:tc>
        <w:tc>
          <w:tcPr>
            <w:tcW w:w="766" w:type="pct"/>
            <w:shd w:val="clear" w:color="auto" w:fill="FFFFFF" w:themeFill="background1"/>
            <w:vAlign w:val="center"/>
            <w:hideMark/>
          </w:tcPr>
          <w:p w14:paraId="7ED27BB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298 Youth Health Centre</w:t>
            </w:r>
          </w:p>
        </w:tc>
        <w:tc>
          <w:tcPr>
            <w:tcW w:w="494" w:type="pct"/>
            <w:shd w:val="clear" w:color="auto" w:fill="FFFFFF" w:themeFill="background1"/>
            <w:vAlign w:val="center"/>
            <w:hideMark/>
          </w:tcPr>
          <w:p w14:paraId="6BE06F9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non-governmental organisation (NGO)</w:t>
            </w:r>
          </w:p>
        </w:tc>
      </w:tr>
      <w:tr w:rsidR="008729E2" w14:paraId="663A7D5D" w14:textId="77777777" w:rsidTr="00D82B05">
        <w:trPr>
          <w:trHeight w:val="300"/>
        </w:trPr>
        <w:tc>
          <w:tcPr>
            <w:tcW w:w="400" w:type="pct"/>
            <w:shd w:val="clear" w:color="auto" w:fill="FFFFFF" w:themeFill="background1"/>
            <w:vAlign w:val="center"/>
            <w:hideMark/>
          </w:tcPr>
          <w:p w14:paraId="57CE1D3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18/STH/162</w:t>
            </w:r>
          </w:p>
        </w:tc>
        <w:tc>
          <w:tcPr>
            <w:tcW w:w="1048" w:type="pct"/>
            <w:shd w:val="clear" w:color="auto" w:fill="FFFFFF" w:themeFill="background1"/>
            <w:vAlign w:val="center"/>
            <w:hideMark/>
          </w:tcPr>
          <w:p w14:paraId="19448FE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RELIEF: RE-</w:t>
            </w:r>
            <w:proofErr w:type="spellStart"/>
            <w:r w:rsidRPr="00D82B05">
              <w:rPr>
                <w:rFonts w:cs="Arial"/>
                <w:sz w:val="18"/>
                <w:szCs w:val="18"/>
                <w:lang w:val="en-NZ" w:eastAsia="en-NZ"/>
              </w:rPr>
              <w:t>LInk</w:t>
            </w:r>
            <w:proofErr w:type="spellEnd"/>
            <w:r w:rsidRPr="00D82B05">
              <w:rPr>
                <w:rFonts w:cs="Arial"/>
                <w:sz w:val="18"/>
                <w:szCs w:val="18"/>
                <w:lang w:val="en-NZ" w:eastAsia="en-NZ"/>
              </w:rPr>
              <w:t xml:space="preserve"> Feasibility</w:t>
            </w:r>
          </w:p>
        </w:tc>
        <w:tc>
          <w:tcPr>
            <w:tcW w:w="651" w:type="pct"/>
            <w:shd w:val="clear" w:color="auto" w:fill="FFFFFF" w:themeFill="background1"/>
            <w:vAlign w:val="center"/>
            <w:hideMark/>
          </w:tcPr>
          <w:p w14:paraId="7651ED4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Andrew McDaid</w:t>
            </w:r>
          </w:p>
        </w:tc>
        <w:tc>
          <w:tcPr>
            <w:tcW w:w="397" w:type="pct"/>
            <w:shd w:val="clear" w:color="auto" w:fill="FFFFFF" w:themeFill="background1"/>
            <w:vAlign w:val="center"/>
            <w:hideMark/>
          </w:tcPr>
          <w:p w14:paraId="4008C4D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2/08/2018</w:t>
            </w:r>
          </w:p>
        </w:tc>
        <w:tc>
          <w:tcPr>
            <w:tcW w:w="430" w:type="pct"/>
            <w:shd w:val="clear" w:color="auto" w:fill="FFFFFF" w:themeFill="background1"/>
            <w:vAlign w:val="center"/>
            <w:hideMark/>
          </w:tcPr>
          <w:p w14:paraId="2B7526B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27/08/2018</w:t>
            </w:r>
          </w:p>
        </w:tc>
        <w:tc>
          <w:tcPr>
            <w:tcW w:w="417" w:type="pct"/>
            <w:shd w:val="clear" w:color="auto" w:fill="FFFFFF" w:themeFill="background1"/>
            <w:vAlign w:val="center"/>
            <w:hideMark/>
          </w:tcPr>
          <w:p w14:paraId="485BA29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E7A09D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25/09/2018</w:t>
            </w:r>
          </w:p>
        </w:tc>
        <w:tc>
          <w:tcPr>
            <w:tcW w:w="766" w:type="pct"/>
            <w:shd w:val="clear" w:color="auto" w:fill="FFFFFF" w:themeFill="background1"/>
            <w:vAlign w:val="center"/>
            <w:hideMark/>
          </w:tcPr>
          <w:p w14:paraId="2AD989A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7681A24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43E82A30" w14:textId="77777777" w:rsidTr="00D82B05">
        <w:trPr>
          <w:trHeight w:val="600"/>
        </w:trPr>
        <w:tc>
          <w:tcPr>
            <w:tcW w:w="400" w:type="pct"/>
            <w:shd w:val="clear" w:color="auto" w:fill="FFFFFF" w:themeFill="background1"/>
            <w:vAlign w:val="center"/>
            <w:hideMark/>
          </w:tcPr>
          <w:p w14:paraId="6CE84C6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18/STH/163</w:t>
            </w:r>
          </w:p>
        </w:tc>
        <w:tc>
          <w:tcPr>
            <w:tcW w:w="1048" w:type="pct"/>
            <w:shd w:val="clear" w:color="auto" w:fill="FFFFFF" w:themeFill="background1"/>
            <w:vAlign w:val="center"/>
            <w:hideMark/>
          </w:tcPr>
          <w:p w14:paraId="26C7C95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RELEVENT Study -Resolution of left ventricular thrombus with different anticoagulation strategies</w:t>
            </w:r>
          </w:p>
        </w:tc>
        <w:tc>
          <w:tcPr>
            <w:tcW w:w="651" w:type="pct"/>
            <w:shd w:val="clear" w:color="auto" w:fill="FFFFFF" w:themeFill="background1"/>
            <w:vAlign w:val="center"/>
            <w:hideMark/>
          </w:tcPr>
          <w:p w14:paraId="5982B70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Ralph Stewart</w:t>
            </w:r>
          </w:p>
        </w:tc>
        <w:tc>
          <w:tcPr>
            <w:tcW w:w="397" w:type="pct"/>
            <w:shd w:val="clear" w:color="auto" w:fill="FFFFFF" w:themeFill="background1"/>
            <w:vAlign w:val="center"/>
            <w:hideMark/>
          </w:tcPr>
          <w:p w14:paraId="06B4BE3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2/08/2018</w:t>
            </w:r>
          </w:p>
        </w:tc>
        <w:tc>
          <w:tcPr>
            <w:tcW w:w="430" w:type="pct"/>
            <w:shd w:val="clear" w:color="auto" w:fill="FFFFFF" w:themeFill="background1"/>
            <w:vAlign w:val="center"/>
            <w:hideMark/>
          </w:tcPr>
          <w:p w14:paraId="5EF23E0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27/08/2018</w:t>
            </w:r>
          </w:p>
        </w:tc>
        <w:tc>
          <w:tcPr>
            <w:tcW w:w="417" w:type="pct"/>
            <w:shd w:val="clear" w:color="auto" w:fill="FFFFFF" w:themeFill="background1"/>
            <w:vAlign w:val="center"/>
            <w:hideMark/>
          </w:tcPr>
          <w:p w14:paraId="0E42DB5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5E5DDB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2/10/2018</w:t>
            </w:r>
          </w:p>
        </w:tc>
        <w:tc>
          <w:tcPr>
            <w:tcW w:w="766" w:type="pct"/>
            <w:shd w:val="clear" w:color="auto" w:fill="FFFFFF" w:themeFill="background1"/>
            <w:vAlign w:val="center"/>
            <w:hideMark/>
          </w:tcPr>
          <w:p w14:paraId="4E7897E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District Health Board</w:t>
            </w:r>
          </w:p>
        </w:tc>
        <w:tc>
          <w:tcPr>
            <w:tcW w:w="494" w:type="pct"/>
            <w:shd w:val="clear" w:color="auto" w:fill="FFFFFF" w:themeFill="background1"/>
            <w:vAlign w:val="center"/>
            <w:hideMark/>
          </w:tcPr>
          <w:p w14:paraId="0367E5D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district health board (DHB)</w:t>
            </w:r>
          </w:p>
        </w:tc>
      </w:tr>
      <w:tr w:rsidR="008729E2" w14:paraId="1613542F" w14:textId="77777777" w:rsidTr="00D82B05">
        <w:trPr>
          <w:trHeight w:val="300"/>
        </w:trPr>
        <w:tc>
          <w:tcPr>
            <w:tcW w:w="400" w:type="pct"/>
            <w:shd w:val="clear" w:color="auto" w:fill="FFFFFF" w:themeFill="background1"/>
            <w:vAlign w:val="center"/>
            <w:hideMark/>
          </w:tcPr>
          <w:p w14:paraId="3CA7542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18/STH/164</w:t>
            </w:r>
          </w:p>
        </w:tc>
        <w:tc>
          <w:tcPr>
            <w:tcW w:w="1048" w:type="pct"/>
            <w:shd w:val="clear" w:color="auto" w:fill="FFFFFF" w:themeFill="background1"/>
            <w:vAlign w:val="center"/>
            <w:hideMark/>
          </w:tcPr>
          <w:p w14:paraId="7A54E29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RESOLVE</w:t>
            </w:r>
          </w:p>
        </w:tc>
        <w:tc>
          <w:tcPr>
            <w:tcW w:w="651" w:type="pct"/>
            <w:shd w:val="clear" w:color="auto" w:fill="FFFFFF" w:themeFill="background1"/>
            <w:vAlign w:val="center"/>
            <w:hideMark/>
          </w:tcPr>
          <w:p w14:paraId="2584B29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Mark Marshall</w:t>
            </w:r>
          </w:p>
        </w:tc>
        <w:tc>
          <w:tcPr>
            <w:tcW w:w="397" w:type="pct"/>
            <w:shd w:val="clear" w:color="auto" w:fill="FFFFFF" w:themeFill="background1"/>
            <w:vAlign w:val="center"/>
            <w:hideMark/>
          </w:tcPr>
          <w:p w14:paraId="6EC308B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2/08/2018</w:t>
            </w:r>
          </w:p>
        </w:tc>
        <w:tc>
          <w:tcPr>
            <w:tcW w:w="430" w:type="pct"/>
            <w:shd w:val="clear" w:color="auto" w:fill="FFFFFF" w:themeFill="background1"/>
            <w:vAlign w:val="center"/>
            <w:hideMark/>
          </w:tcPr>
          <w:p w14:paraId="4B323C7B" w14:textId="17C6748F"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147190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F97A29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27/08/2018</w:t>
            </w:r>
          </w:p>
        </w:tc>
        <w:tc>
          <w:tcPr>
            <w:tcW w:w="766" w:type="pct"/>
            <w:shd w:val="clear" w:color="auto" w:fill="FFFFFF" w:themeFill="background1"/>
            <w:vAlign w:val="center"/>
            <w:hideMark/>
          </w:tcPr>
          <w:p w14:paraId="7745698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Middlemore Hospital</w:t>
            </w:r>
          </w:p>
        </w:tc>
        <w:tc>
          <w:tcPr>
            <w:tcW w:w="494" w:type="pct"/>
            <w:shd w:val="clear" w:color="auto" w:fill="FFFFFF" w:themeFill="background1"/>
            <w:vAlign w:val="center"/>
            <w:hideMark/>
          </w:tcPr>
          <w:p w14:paraId="3CEE1E7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17D8F232" w14:textId="77777777" w:rsidTr="00D82B05">
        <w:trPr>
          <w:trHeight w:val="300"/>
        </w:trPr>
        <w:tc>
          <w:tcPr>
            <w:tcW w:w="400" w:type="pct"/>
            <w:shd w:val="clear" w:color="auto" w:fill="FFFFFF" w:themeFill="background1"/>
            <w:vAlign w:val="center"/>
            <w:hideMark/>
          </w:tcPr>
          <w:p w14:paraId="7E91553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18/STH/165</w:t>
            </w:r>
          </w:p>
        </w:tc>
        <w:tc>
          <w:tcPr>
            <w:tcW w:w="1048" w:type="pct"/>
            <w:shd w:val="clear" w:color="auto" w:fill="FFFFFF" w:themeFill="background1"/>
            <w:vAlign w:val="center"/>
            <w:hideMark/>
          </w:tcPr>
          <w:p w14:paraId="287EACB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Gaps in the provision of radiotherapy for early breast cancer.</w:t>
            </w:r>
          </w:p>
        </w:tc>
        <w:tc>
          <w:tcPr>
            <w:tcW w:w="651" w:type="pct"/>
            <w:shd w:val="clear" w:color="auto" w:fill="FFFFFF" w:themeFill="background1"/>
            <w:vAlign w:val="center"/>
            <w:hideMark/>
          </w:tcPr>
          <w:p w14:paraId="1EB3E56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Karen Bartholomew</w:t>
            </w:r>
          </w:p>
        </w:tc>
        <w:tc>
          <w:tcPr>
            <w:tcW w:w="397" w:type="pct"/>
            <w:shd w:val="clear" w:color="auto" w:fill="FFFFFF" w:themeFill="background1"/>
            <w:vAlign w:val="center"/>
            <w:hideMark/>
          </w:tcPr>
          <w:p w14:paraId="767592B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2/08/2018</w:t>
            </w:r>
          </w:p>
        </w:tc>
        <w:tc>
          <w:tcPr>
            <w:tcW w:w="430" w:type="pct"/>
            <w:shd w:val="clear" w:color="auto" w:fill="FFFFFF" w:themeFill="background1"/>
            <w:vAlign w:val="center"/>
            <w:hideMark/>
          </w:tcPr>
          <w:p w14:paraId="178A4396" w14:textId="33724CFE"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E4F818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B28B5B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27/08/2018</w:t>
            </w:r>
          </w:p>
        </w:tc>
        <w:tc>
          <w:tcPr>
            <w:tcW w:w="766" w:type="pct"/>
            <w:shd w:val="clear" w:color="auto" w:fill="FFFFFF" w:themeFill="background1"/>
            <w:vAlign w:val="center"/>
            <w:hideMark/>
          </w:tcPr>
          <w:p w14:paraId="23D004A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Waitemata DHB</w:t>
            </w:r>
          </w:p>
        </w:tc>
        <w:tc>
          <w:tcPr>
            <w:tcW w:w="494" w:type="pct"/>
            <w:shd w:val="clear" w:color="auto" w:fill="FFFFFF" w:themeFill="background1"/>
            <w:vAlign w:val="center"/>
            <w:hideMark/>
          </w:tcPr>
          <w:p w14:paraId="7E4E2B1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district health board (DHB)</w:t>
            </w:r>
          </w:p>
        </w:tc>
      </w:tr>
      <w:tr w:rsidR="008729E2" w14:paraId="1A056061" w14:textId="77777777" w:rsidTr="00D82B05">
        <w:trPr>
          <w:trHeight w:val="600"/>
        </w:trPr>
        <w:tc>
          <w:tcPr>
            <w:tcW w:w="400" w:type="pct"/>
            <w:shd w:val="clear" w:color="auto" w:fill="FFFFFF" w:themeFill="background1"/>
            <w:vAlign w:val="center"/>
            <w:hideMark/>
          </w:tcPr>
          <w:p w14:paraId="78D028F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18/STH/167</w:t>
            </w:r>
          </w:p>
        </w:tc>
        <w:tc>
          <w:tcPr>
            <w:tcW w:w="1048" w:type="pct"/>
            <w:shd w:val="clear" w:color="auto" w:fill="FFFFFF" w:themeFill="background1"/>
            <w:vAlign w:val="center"/>
            <w:hideMark/>
          </w:tcPr>
          <w:p w14:paraId="64C0DD3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BGB-A333 alone and in combination with Tislelizumab Dose Escalation and Dose Expansion Study in Solid </w:t>
            </w:r>
            <w:proofErr w:type="spellStart"/>
            <w:r w:rsidRPr="00D82B05">
              <w:rPr>
                <w:rFonts w:cs="Arial"/>
                <w:sz w:val="18"/>
                <w:szCs w:val="18"/>
                <w:lang w:val="en-NZ" w:eastAsia="en-NZ"/>
              </w:rPr>
              <w:t>Tumors</w:t>
            </w:r>
            <w:proofErr w:type="spellEnd"/>
          </w:p>
        </w:tc>
        <w:tc>
          <w:tcPr>
            <w:tcW w:w="651" w:type="pct"/>
            <w:shd w:val="clear" w:color="auto" w:fill="FFFFFF" w:themeFill="background1"/>
            <w:vAlign w:val="center"/>
            <w:hideMark/>
          </w:tcPr>
          <w:p w14:paraId="55F3F52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Peter Fong</w:t>
            </w:r>
          </w:p>
        </w:tc>
        <w:tc>
          <w:tcPr>
            <w:tcW w:w="397" w:type="pct"/>
            <w:shd w:val="clear" w:color="auto" w:fill="FFFFFF" w:themeFill="background1"/>
            <w:vAlign w:val="center"/>
            <w:hideMark/>
          </w:tcPr>
          <w:p w14:paraId="0B11A9E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2/08/2018</w:t>
            </w:r>
          </w:p>
        </w:tc>
        <w:tc>
          <w:tcPr>
            <w:tcW w:w="430" w:type="pct"/>
            <w:shd w:val="clear" w:color="auto" w:fill="FFFFFF" w:themeFill="background1"/>
            <w:vAlign w:val="center"/>
            <w:hideMark/>
          </w:tcPr>
          <w:p w14:paraId="3FAF9B45" w14:textId="43008B35"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4EE4812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F3C96C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27/08/2018</w:t>
            </w:r>
          </w:p>
        </w:tc>
        <w:tc>
          <w:tcPr>
            <w:tcW w:w="766" w:type="pct"/>
            <w:shd w:val="clear" w:color="auto" w:fill="FFFFFF" w:themeFill="background1"/>
            <w:vAlign w:val="center"/>
            <w:hideMark/>
          </w:tcPr>
          <w:p w14:paraId="42704A2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District Health Board</w:t>
            </w:r>
          </w:p>
        </w:tc>
        <w:tc>
          <w:tcPr>
            <w:tcW w:w="494" w:type="pct"/>
            <w:shd w:val="clear" w:color="auto" w:fill="FFFFFF" w:themeFill="background1"/>
            <w:vAlign w:val="center"/>
            <w:hideMark/>
          </w:tcPr>
          <w:p w14:paraId="68DA4E9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2F9725F0" w14:textId="77777777" w:rsidTr="00D82B05">
        <w:trPr>
          <w:trHeight w:val="300"/>
        </w:trPr>
        <w:tc>
          <w:tcPr>
            <w:tcW w:w="400" w:type="pct"/>
            <w:shd w:val="clear" w:color="auto" w:fill="FFFFFF" w:themeFill="background1"/>
            <w:vAlign w:val="center"/>
            <w:hideMark/>
          </w:tcPr>
          <w:p w14:paraId="5B4F303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18/STH/170</w:t>
            </w:r>
          </w:p>
        </w:tc>
        <w:tc>
          <w:tcPr>
            <w:tcW w:w="1048" w:type="pct"/>
            <w:shd w:val="clear" w:color="auto" w:fill="FFFFFF" w:themeFill="background1"/>
            <w:vAlign w:val="center"/>
            <w:hideMark/>
          </w:tcPr>
          <w:p w14:paraId="07F8C88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Ketamine and Neuromodulation in Anorexia Nervosa</w:t>
            </w:r>
          </w:p>
        </w:tc>
        <w:tc>
          <w:tcPr>
            <w:tcW w:w="651" w:type="pct"/>
            <w:shd w:val="clear" w:color="auto" w:fill="FFFFFF" w:themeFill="background1"/>
            <w:vAlign w:val="center"/>
            <w:hideMark/>
          </w:tcPr>
          <w:p w14:paraId="6E31BF2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Paul Glue</w:t>
            </w:r>
          </w:p>
        </w:tc>
        <w:tc>
          <w:tcPr>
            <w:tcW w:w="397" w:type="pct"/>
            <w:shd w:val="clear" w:color="auto" w:fill="FFFFFF" w:themeFill="background1"/>
            <w:vAlign w:val="center"/>
            <w:hideMark/>
          </w:tcPr>
          <w:p w14:paraId="057E37E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30/08/2018</w:t>
            </w:r>
          </w:p>
        </w:tc>
        <w:tc>
          <w:tcPr>
            <w:tcW w:w="430" w:type="pct"/>
            <w:shd w:val="clear" w:color="auto" w:fill="FFFFFF" w:themeFill="background1"/>
            <w:vAlign w:val="center"/>
            <w:hideMark/>
          </w:tcPr>
          <w:p w14:paraId="56331D0A" w14:textId="06E94F6B"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1EDE21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1E07AE4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28/09/2018</w:t>
            </w:r>
          </w:p>
        </w:tc>
        <w:tc>
          <w:tcPr>
            <w:tcW w:w="766" w:type="pct"/>
            <w:shd w:val="clear" w:color="auto" w:fill="FFFFFF" w:themeFill="background1"/>
            <w:vAlign w:val="center"/>
            <w:hideMark/>
          </w:tcPr>
          <w:p w14:paraId="27B5A16E" w14:textId="3F986335"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7DFEB5F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6C0BC2E1" w14:textId="77777777" w:rsidTr="00D82B05">
        <w:trPr>
          <w:trHeight w:val="300"/>
        </w:trPr>
        <w:tc>
          <w:tcPr>
            <w:tcW w:w="400" w:type="pct"/>
            <w:shd w:val="clear" w:color="auto" w:fill="FFFFFF" w:themeFill="background1"/>
            <w:vAlign w:val="center"/>
            <w:hideMark/>
          </w:tcPr>
          <w:p w14:paraId="5497290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18/STH/171</w:t>
            </w:r>
          </w:p>
        </w:tc>
        <w:tc>
          <w:tcPr>
            <w:tcW w:w="1048" w:type="pct"/>
            <w:shd w:val="clear" w:color="auto" w:fill="FFFFFF" w:themeFill="background1"/>
            <w:vAlign w:val="center"/>
            <w:hideMark/>
          </w:tcPr>
          <w:p w14:paraId="460CC36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role of intra-operative flow rate during TURP procedure</w:t>
            </w:r>
          </w:p>
        </w:tc>
        <w:tc>
          <w:tcPr>
            <w:tcW w:w="651" w:type="pct"/>
            <w:shd w:val="clear" w:color="auto" w:fill="FFFFFF" w:themeFill="background1"/>
            <w:vAlign w:val="center"/>
            <w:hideMark/>
          </w:tcPr>
          <w:p w14:paraId="72B167E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Christian Robinson</w:t>
            </w:r>
          </w:p>
        </w:tc>
        <w:tc>
          <w:tcPr>
            <w:tcW w:w="397" w:type="pct"/>
            <w:shd w:val="clear" w:color="auto" w:fill="FFFFFF" w:themeFill="background1"/>
            <w:vAlign w:val="center"/>
            <w:hideMark/>
          </w:tcPr>
          <w:p w14:paraId="1AEB5A0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10/08/2018</w:t>
            </w:r>
          </w:p>
        </w:tc>
        <w:tc>
          <w:tcPr>
            <w:tcW w:w="430" w:type="pct"/>
            <w:shd w:val="clear" w:color="auto" w:fill="FFFFFF" w:themeFill="background1"/>
            <w:vAlign w:val="center"/>
            <w:hideMark/>
          </w:tcPr>
          <w:p w14:paraId="51E90A5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3/09/2018</w:t>
            </w:r>
          </w:p>
        </w:tc>
        <w:tc>
          <w:tcPr>
            <w:tcW w:w="417" w:type="pct"/>
            <w:shd w:val="clear" w:color="auto" w:fill="FFFFFF" w:themeFill="background1"/>
            <w:vAlign w:val="center"/>
            <w:hideMark/>
          </w:tcPr>
          <w:p w14:paraId="743DAE7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D5B4B1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31/10/2018</w:t>
            </w:r>
          </w:p>
        </w:tc>
        <w:tc>
          <w:tcPr>
            <w:tcW w:w="766" w:type="pct"/>
            <w:shd w:val="clear" w:color="auto" w:fill="FFFFFF" w:themeFill="background1"/>
            <w:vAlign w:val="center"/>
            <w:hideMark/>
          </w:tcPr>
          <w:p w14:paraId="325DC52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Southern DHB</w:t>
            </w:r>
          </w:p>
        </w:tc>
        <w:tc>
          <w:tcPr>
            <w:tcW w:w="494" w:type="pct"/>
            <w:shd w:val="clear" w:color="auto" w:fill="FFFFFF" w:themeFill="background1"/>
            <w:vAlign w:val="center"/>
            <w:hideMark/>
          </w:tcPr>
          <w:p w14:paraId="5260F10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2C38846D" w14:textId="77777777" w:rsidTr="00D82B05">
        <w:trPr>
          <w:trHeight w:val="300"/>
        </w:trPr>
        <w:tc>
          <w:tcPr>
            <w:tcW w:w="400" w:type="pct"/>
            <w:shd w:val="clear" w:color="auto" w:fill="FFFFFF" w:themeFill="background1"/>
            <w:vAlign w:val="center"/>
            <w:hideMark/>
          </w:tcPr>
          <w:p w14:paraId="1A401F1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18/STH/172</w:t>
            </w:r>
          </w:p>
        </w:tc>
        <w:tc>
          <w:tcPr>
            <w:tcW w:w="1048" w:type="pct"/>
            <w:shd w:val="clear" w:color="auto" w:fill="FFFFFF" w:themeFill="background1"/>
            <w:vAlign w:val="center"/>
            <w:hideMark/>
          </w:tcPr>
          <w:p w14:paraId="28F45CE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Wholegrain structure and blood glucose control in T2</w:t>
            </w:r>
          </w:p>
        </w:tc>
        <w:tc>
          <w:tcPr>
            <w:tcW w:w="651" w:type="pct"/>
            <w:shd w:val="clear" w:color="auto" w:fill="FFFFFF" w:themeFill="background1"/>
            <w:vAlign w:val="center"/>
            <w:hideMark/>
          </w:tcPr>
          <w:p w14:paraId="419C538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Andrew Reynolds</w:t>
            </w:r>
          </w:p>
        </w:tc>
        <w:tc>
          <w:tcPr>
            <w:tcW w:w="397" w:type="pct"/>
            <w:shd w:val="clear" w:color="auto" w:fill="FFFFFF" w:themeFill="background1"/>
            <w:vAlign w:val="center"/>
            <w:hideMark/>
          </w:tcPr>
          <w:p w14:paraId="253CF41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20/08/2018</w:t>
            </w:r>
          </w:p>
        </w:tc>
        <w:tc>
          <w:tcPr>
            <w:tcW w:w="430" w:type="pct"/>
            <w:shd w:val="clear" w:color="auto" w:fill="FFFFFF" w:themeFill="background1"/>
            <w:vAlign w:val="center"/>
            <w:hideMark/>
          </w:tcPr>
          <w:p w14:paraId="2E6D5AAB" w14:textId="5422CFF4"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343C281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2D9D4C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3/09/2018</w:t>
            </w:r>
          </w:p>
        </w:tc>
        <w:tc>
          <w:tcPr>
            <w:tcW w:w="766" w:type="pct"/>
            <w:shd w:val="clear" w:color="auto" w:fill="FFFFFF" w:themeFill="background1"/>
            <w:vAlign w:val="center"/>
            <w:hideMark/>
          </w:tcPr>
          <w:p w14:paraId="79C42CB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75F3FCD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38E50C76" w14:textId="77777777" w:rsidTr="00D82B05">
        <w:trPr>
          <w:trHeight w:val="300"/>
        </w:trPr>
        <w:tc>
          <w:tcPr>
            <w:tcW w:w="400" w:type="pct"/>
            <w:shd w:val="clear" w:color="auto" w:fill="FFFFFF" w:themeFill="background1"/>
            <w:vAlign w:val="center"/>
            <w:hideMark/>
          </w:tcPr>
          <w:p w14:paraId="0F3D10D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18/STH/173</w:t>
            </w:r>
          </w:p>
        </w:tc>
        <w:tc>
          <w:tcPr>
            <w:tcW w:w="1048" w:type="pct"/>
            <w:shd w:val="clear" w:color="auto" w:fill="FFFFFF" w:themeFill="background1"/>
            <w:vAlign w:val="center"/>
            <w:hideMark/>
          </w:tcPr>
          <w:p w14:paraId="34BC716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p-PROF STUDY</w:t>
            </w:r>
          </w:p>
        </w:tc>
        <w:tc>
          <w:tcPr>
            <w:tcW w:w="651" w:type="pct"/>
            <w:shd w:val="clear" w:color="auto" w:fill="FFFFFF" w:themeFill="background1"/>
            <w:vAlign w:val="center"/>
            <w:hideMark/>
          </w:tcPr>
          <w:p w14:paraId="3C587AE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Simon Richards</w:t>
            </w:r>
          </w:p>
        </w:tc>
        <w:tc>
          <w:tcPr>
            <w:tcW w:w="397" w:type="pct"/>
            <w:shd w:val="clear" w:color="auto" w:fill="FFFFFF" w:themeFill="background1"/>
            <w:vAlign w:val="center"/>
            <w:hideMark/>
          </w:tcPr>
          <w:p w14:paraId="2970BA8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20/08/2018</w:t>
            </w:r>
          </w:p>
        </w:tc>
        <w:tc>
          <w:tcPr>
            <w:tcW w:w="430" w:type="pct"/>
            <w:shd w:val="clear" w:color="auto" w:fill="FFFFFF" w:themeFill="background1"/>
            <w:vAlign w:val="center"/>
            <w:hideMark/>
          </w:tcPr>
          <w:p w14:paraId="64AFA99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2/10/2018</w:t>
            </w:r>
          </w:p>
        </w:tc>
        <w:tc>
          <w:tcPr>
            <w:tcW w:w="417" w:type="pct"/>
            <w:shd w:val="clear" w:color="auto" w:fill="FFFFFF" w:themeFill="background1"/>
            <w:vAlign w:val="center"/>
            <w:hideMark/>
          </w:tcPr>
          <w:p w14:paraId="420B32E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2AC57E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30/10/2018</w:t>
            </w:r>
          </w:p>
        </w:tc>
        <w:tc>
          <w:tcPr>
            <w:tcW w:w="766" w:type="pct"/>
            <w:shd w:val="clear" w:color="auto" w:fill="FFFFFF" w:themeFill="background1"/>
            <w:vAlign w:val="center"/>
            <w:hideMark/>
          </w:tcPr>
          <w:p w14:paraId="68B420A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Canterbury District Health Board</w:t>
            </w:r>
          </w:p>
        </w:tc>
        <w:tc>
          <w:tcPr>
            <w:tcW w:w="494" w:type="pct"/>
            <w:shd w:val="clear" w:color="auto" w:fill="FFFFFF" w:themeFill="background1"/>
            <w:vAlign w:val="center"/>
            <w:hideMark/>
          </w:tcPr>
          <w:p w14:paraId="6155F00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6396B9C" w14:textId="77777777" w:rsidTr="00D82B05">
        <w:trPr>
          <w:trHeight w:val="300"/>
        </w:trPr>
        <w:tc>
          <w:tcPr>
            <w:tcW w:w="400" w:type="pct"/>
            <w:shd w:val="clear" w:color="auto" w:fill="FFFFFF" w:themeFill="background1"/>
            <w:vAlign w:val="center"/>
            <w:hideMark/>
          </w:tcPr>
          <w:p w14:paraId="461BEA4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18/STH/176</w:t>
            </w:r>
          </w:p>
        </w:tc>
        <w:tc>
          <w:tcPr>
            <w:tcW w:w="1048" w:type="pct"/>
            <w:shd w:val="clear" w:color="auto" w:fill="FFFFFF" w:themeFill="background1"/>
            <w:vAlign w:val="center"/>
            <w:hideMark/>
          </w:tcPr>
          <w:p w14:paraId="37F67BD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SORE Study</w:t>
            </w:r>
          </w:p>
        </w:tc>
        <w:tc>
          <w:tcPr>
            <w:tcW w:w="651" w:type="pct"/>
            <w:shd w:val="clear" w:color="auto" w:fill="FFFFFF" w:themeFill="background1"/>
            <w:vAlign w:val="center"/>
            <w:hideMark/>
          </w:tcPr>
          <w:p w14:paraId="05FA5BE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Marinus Stowers</w:t>
            </w:r>
          </w:p>
        </w:tc>
        <w:tc>
          <w:tcPr>
            <w:tcW w:w="397" w:type="pct"/>
            <w:shd w:val="clear" w:color="auto" w:fill="FFFFFF" w:themeFill="background1"/>
            <w:vAlign w:val="center"/>
            <w:hideMark/>
          </w:tcPr>
          <w:p w14:paraId="70A44A2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30/08/2018</w:t>
            </w:r>
          </w:p>
        </w:tc>
        <w:tc>
          <w:tcPr>
            <w:tcW w:w="430" w:type="pct"/>
            <w:shd w:val="clear" w:color="auto" w:fill="FFFFFF" w:themeFill="background1"/>
            <w:vAlign w:val="center"/>
            <w:hideMark/>
          </w:tcPr>
          <w:p w14:paraId="69BD1AC5" w14:textId="5690AC77"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6B8F3B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506AD93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28/09/2018</w:t>
            </w:r>
          </w:p>
        </w:tc>
        <w:tc>
          <w:tcPr>
            <w:tcW w:w="766" w:type="pct"/>
            <w:shd w:val="clear" w:color="auto" w:fill="FFFFFF" w:themeFill="background1"/>
            <w:vAlign w:val="center"/>
            <w:hideMark/>
          </w:tcPr>
          <w:p w14:paraId="2E1C3175" w14:textId="07352F7E"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0AA20F8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34FCF38A" w14:textId="77777777" w:rsidTr="00D82B05">
        <w:trPr>
          <w:trHeight w:val="300"/>
        </w:trPr>
        <w:tc>
          <w:tcPr>
            <w:tcW w:w="400" w:type="pct"/>
            <w:shd w:val="clear" w:color="auto" w:fill="FFFFFF" w:themeFill="background1"/>
            <w:vAlign w:val="center"/>
            <w:hideMark/>
          </w:tcPr>
          <w:p w14:paraId="63E1E56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18/STH/177</w:t>
            </w:r>
          </w:p>
        </w:tc>
        <w:tc>
          <w:tcPr>
            <w:tcW w:w="1048" w:type="pct"/>
            <w:shd w:val="clear" w:color="auto" w:fill="FFFFFF" w:themeFill="background1"/>
            <w:vAlign w:val="center"/>
            <w:hideMark/>
          </w:tcPr>
          <w:p w14:paraId="6C2BC22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BEDROC Study</w:t>
            </w:r>
          </w:p>
        </w:tc>
        <w:tc>
          <w:tcPr>
            <w:tcW w:w="651" w:type="pct"/>
            <w:shd w:val="clear" w:color="auto" w:fill="FFFFFF" w:themeFill="background1"/>
            <w:vAlign w:val="center"/>
            <w:hideMark/>
          </w:tcPr>
          <w:p w14:paraId="65C3D1B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Paul Glue</w:t>
            </w:r>
          </w:p>
        </w:tc>
        <w:tc>
          <w:tcPr>
            <w:tcW w:w="397" w:type="pct"/>
            <w:shd w:val="clear" w:color="auto" w:fill="FFFFFF" w:themeFill="background1"/>
            <w:vAlign w:val="center"/>
            <w:hideMark/>
          </w:tcPr>
          <w:p w14:paraId="2451566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30/08/2018</w:t>
            </w:r>
          </w:p>
        </w:tc>
        <w:tc>
          <w:tcPr>
            <w:tcW w:w="430" w:type="pct"/>
            <w:shd w:val="clear" w:color="auto" w:fill="FFFFFF" w:themeFill="background1"/>
            <w:vAlign w:val="center"/>
            <w:hideMark/>
          </w:tcPr>
          <w:p w14:paraId="5F6BE5E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28/09/2018</w:t>
            </w:r>
          </w:p>
        </w:tc>
        <w:tc>
          <w:tcPr>
            <w:tcW w:w="417" w:type="pct"/>
            <w:shd w:val="clear" w:color="auto" w:fill="FFFFFF" w:themeFill="background1"/>
            <w:vAlign w:val="center"/>
            <w:hideMark/>
          </w:tcPr>
          <w:p w14:paraId="4960F71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7F3EB1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20/12/2018</w:t>
            </w:r>
          </w:p>
        </w:tc>
        <w:tc>
          <w:tcPr>
            <w:tcW w:w="766" w:type="pct"/>
            <w:shd w:val="clear" w:color="auto" w:fill="FFFFFF" w:themeFill="background1"/>
            <w:vAlign w:val="center"/>
            <w:hideMark/>
          </w:tcPr>
          <w:p w14:paraId="538EEB5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2CE7002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47FE45EA" w14:textId="77777777" w:rsidTr="00D82B05">
        <w:trPr>
          <w:trHeight w:val="600"/>
        </w:trPr>
        <w:tc>
          <w:tcPr>
            <w:tcW w:w="400" w:type="pct"/>
            <w:shd w:val="clear" w:color="auto" w:fill="FFFFFF" w:themeFill="background1"/>
            <w:vAlign w:val="center"/>
            <w:hideMark/>
          </w:tcPr>
          <w:p w14:paraId="6717D12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18/STH/178</w:t>
            </w:r>
          </w:p>
        </w:tc>
        <w:tc>
          <w:tcPr>
            <w:tcW w:w="1048" w:type="pct"/>
            <w:shd w:val="clear" w:color="auto" w:fill="FFFFFF" w:themeFill="background1"/>
            <w:vAlign w:val="center"/>
            <w:hideMark/>
          </w:tcPr>
          <w:p w14:paraId="17BF546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(duplicate) DBT at Korowai Manaaki: A Process Evaluation</w:t>
            </w:r>
          </w:p>
        </w:tc>
        <w:tc>
          <w:tcPr>
            <w:tcW w:w="651" w:type="pct"/>
            <w:shd w:val="clear" w:color="auto" w:fill="FFFFFF" w:themeFill="background1"/>
            <w:vAlign w:val="center"/>
            <w:hideMark/>
          </w:tcPr>
          <w:p w14:paraId="2214E23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Clare-Ann Fortune</w:t>
            </w:r>
          </w:p>
        </w:tc>
        <w:tc>
          <w:tcPr>
            <w:tcW w:w="397" w:type="pct"/>
            <w:shd w:val="clear" w:color="auto" w:fill="FFFFFF" w:themeFill="background1"/>
            <w:vAlign w:val="center"/>
            <w:hideMark/>
          </w:tcPr>
          <w:p w14:paraId="1636E45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30/08/2018</w:t>
            </w:r>
          </w:p>
        </w:tc>
        <w:tc>
          <w:tcPr>
            <w:tcW w:w="430" w:type="pct"/>
            <w:shd w:val="clear" w:color="auto" w:fill="FFFFFF" w:themeFill="background1"/>
            <w:vAlign w:val="center"/>
            <w:hideMark/>
          </w:tcPr>
          <w:p w14:paraId="52E2DCAF" w14:textId="1E6BBB95"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43901C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7A0753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28/09/2018</w:t>
            </w:r>
          </w:p>
        </w:tc>
        <w:tc>
          <w:tcPr>
            <w:tcW w:w="766" w:type="pct"/>
            <w:shd w:val="clear" w:color="auto" w:fill="FFFFFF" w:themeFill="background1"/>
            <w:vAlign w:val="center"/>
            <w:hideMark/>
          </w:tcPr>
          <w:p w14:paraId="0609959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Victoria University of Wellington</w:t>
            </w:r>
          </w:p>
        </w:tc>
        <w:tc>
          <w:tcPr>
            <w:tcW w:w="494" w:type="pct"/>
            <w:shd w:val="clear" w:color="auto" w:fill="FFFFFF" w:themeFill="background1"/>
            <w:vAlign w:val="center"/>
            <w:hideMark/>
          </w:tcPr>
          <w:p w14:paraId="38BD0F3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 district health board (DHB), other government agency</w:t>
            </w:r>
          </w:p>
        </w:tc>
      </w:tr>
      <w:tr w:rsidR="008729E2" w14:paraId="78D8BF42" w14:textId="77777777" w:rsidTr="00D82B05">
        <w:trPr>
          <w:trHeight w:val="300"/>
        </w:trPr>
        <w:tc>
          <w:tcPr>
            <w:tcW w:w="400" w:type="pct"/>
            <w:shd w:val="clear" w:color="auto" w:fill="FFFFFF" w:themeFill="background1"/>
            <w:vAlign w:val="center"/>
            <w:hideMark/>
          </w:tcPr>
          <w:p w14:paraId="00CD09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18/STH/180</w:t>
            </w:r>
          </w:p>
        </w:tc>
        <w:tc>
          <w:tcPr>
            <w:tcW w:w="1048" w:type="pct"/>
            <w:shd w:val="clear" w:color="auto" w:fill="FFFFFF" w:themeFill="background1"/>
            <w:vAlign w:val="center"/>
            <w:hideMark/>
          </w:tcPr>
          <w:p w14:paraId="54E06EB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Improving Nutrition in Youth Offenders: Barriers and Solutions</w:t>
            </w:r>
          </w:p>
        </w:tc>
        <w:tc>
          <w:tcPr>
            <w:tcW w:w="651" w:type="pct"/>
            <w:shd w:val="clear" w:color="auto" w:fill="FFFFFF" w:themeFill="background1"/>
            <w:vAlign w:val="center"/>
            <w:hideMark/>
          </w:tcPr>
          <w:p w14:paraId="41054C0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Hermione Roy</w:t>
            </w:r>
          </w:p>
        </w:tc>
        <w:tc>
          <w:tcPr>
            <w:tcW w:w="397" w:type="pct"/>
            <w:shd w:val="clear" w:color="auto" w:fill="FFFFFF" w:themeFill="background1"/>
            <w:vAlign w:val="center"/>
            <w:hideMark/>
          </w:tcPr>
          <w:p w14:paraId="0341DDF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30/08/2018</w:t>
            </w:r>
          </w:p>
        </w:tc>
        <w:tc>
          <w:tcPr>
            <w:tcW w:w="430" w:type="pct"/>
            <w:shd w:val="clear" w:color="auto" w:fill="FFFFFF" w:themeFill="background1"/>
            <w:vAlign w:val="center"/>
            <w:hideMark/>
          </w:tcPr>
          <w:p w14:paraId="10EE170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28/09/2018</w:t>
            </w:r>
          </w:p>
        </w:tc>
        <w:tc>
          <w:tcPr>
            <w:tcW w:w="417" w:type="pct"/>
            <w:shd w:val="clear" w:color="auto" w:fill="FFFFFF" w:themeFill="background1"/>
            <w:vAlign w:val="center"/>
            <w:hideMark/>
          </w:tcPr>
          <w:p w14:paraId="18F5C1B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71511A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16/10/2018</w:t>
            </w:r>
          </w:p>
        </w:tc>
        <w:tc>
          <w:tcPr>
            <w:tcW w:w="766" w:type="pct"/>
            <w:shd w:val="clear" w:color="auto" w:fill="FFFFFF" w:themeFill="background1"/>
            <w:vAlign w:val="center"/>
            <w:hideMark/>
          </w:tcPr>
          <w:p w14:paraId="6E52DF6C" w14:textId="26080F8F"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7C52356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5E10D62" w14:textId="77777777" w:rsidTr="00D82B05">
        <w:trPr>
          <w:trHeight w:val="300"/>
        </w:trPr>
        <w:tc>
          <w:tcPr>
            <w:tcW w:w="400" w:type="pct"/>
            <w:shd w:val="clear" w:color="auto" w:fill="FFFFFF" w:themeFill="background1"/>
            <w:vAlign w:val="center"/>
            <w:hideMark/>
          </w:tcPr>
          <w:p w14:paraId="2E2E426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18/STH/181</w:t>
            </w:r>
          </w:p>
        </w:tc>
        <w:tc>
          <w:tcPr>
            <w:tcW w:w="1048" w:type="pct"/>
            <w:shd w:val="clear" w:color="auto" w:fill="FFFFFF" w:themeFill="background1"/>
            <w:vAlign w:val="center"/>
            <w:hideMark/>
          </w:tcPr>
          <w:p w14:paraId="3FB589B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Co-Designing Health in Cerebral Palsy</w:t>
            </w:r>
          </w:p>
        </w:tc>
        <w:tc>
          <w:tcPr>
            <w:tcW w:w="651" w:type="pct"/>
            <w:shd w:val="clear" w:color="auto" w:fill="FFFFFF" w:themeFill="background1"/>
            <w:vAlign w:val="center"/>
            <w:hideMark/>
          </w:tcPr>
          <w:p w14:paraId="3271CCD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Mrs Melinda E Silva</w:t>
            </w:r>
          </w:p>
        </w:tc>
        <w:tc>
          <w:tcPr>
            <w:tcW w:w="397" w:type="pct"/>
            <w:shd w:val="clear" w:color="auto" w:fill="FFFFFF" w:themeFill="background1"/>
            <w:vAlign w:val="center"/>
            <w:hideMark/>
          </w:tcPr>
          <w:p w14:paraId="52CCEC6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30/08/2018</w:t>
            </w:r>
          </w:p>
        </w:tc>
        <w:tc>
          <w:tcPr>
            <w:tcW w:w="430" w:type="pct"/>
            <w:shd w:val="clear" w:color="auto" w:fill="FFFFFF" w:themeFill="background1"/>
            <w:vAlign w:val="center"/>
            <w:hideMark/>
          </w:tcPr>
          <w:p w14:paraId="1A9665D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28/09/2018</w:t>
            </w:r>
          </w:p>
        </w:tc>
        <w:tc>
          <w:tcPr>
            <w:tcW w:w="417" w:type="pct"/>
            <w:shd w:val="clear" w:color="auto" w:fill="FFFFFF" w:themeFill="background1"/>
            <w:vAlign w:val="center"/>
            <w:hideMark/>
          </w:tcPr>
          <w:p w14:paraId="16CDBFF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E4994C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2/11/2018</w:t>
            </w:r>
          </w:p>
        </w:tc>
        <w:tc>
          <w:tcPr>
            <w:tcW w:w="766" w:type="pct"/>
            <w:shd w:val="clear" w:color="auto" w:fill="FFFFFF" w:themeFill="background1"/>
            <w:vAlign w:val="center"/>
            <w:hideMark/>
          </w:tcPr>
          <w:p w14:paraId="17DCBB4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0A08924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CC60E67" w14:textId="77777777" w:rsidTr="00D82B05">
        <w:trPr>
          <w:trHeight w:val="300"/>
        </w:trPr>
        <w:tc>
          <w:tcPr>
            <w:tcW w:w="400" w:type="pct"/>
            <w:shd w:val="clear" w:color="auto" w:fill="FFFFFF" w:themeFill="background1"/>
            <w:vAlign w:val="center"/>
            <w:hideMark/>
          </w:tcPr>
          <w:p w14:paraId="25CB1CA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18/STH/182</w:t>
            </w:r>
          </w:p>
        </w:tc>
        <w:tc>
          <w:tcPr>
            <w:tcW w:w="1048" w:type="pct"/>
            <w:shd w:val="clear" w:color="auto" w:fill="FFFFFF" w:themeFill="background1"/>
            <w:vAlign w:val="center"/>
            <w:hideMark/>
          </w:tcPr>
          <w:p w14:paraId="7C17FBE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 Prospective, International Hip Dysplasia Registry (IHDR)</w:t>
            </w:r>
          </w:p>
        </w:tc>
        <w:tc>
          <w:tcPr>
            <w:tcW w:w="651" w:type="pct"/>
            <w:shd w:val="clear" w:color="auto" w:fill="FFFFFF" w:themeFill="background1"/>
            <w:vAlign w:val="center"/>
            <w:hideMark/>
          </w:tcPr>
          <w:p w14:paraId="3F27ABB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Mr Matthew Boyle</w:t>
            </w:r>
          </w:p>
        </w:tc>
        <w:tc>
          <w:tcPr>
            <w:tcW w:w="397" w:type="pct"/>
            <w:shd w:val="clear" w:color="auto" w:fill="FFFFFF" w:themeFill="background1"/>
            <w:vAlign w:val="center"/>
            <w:hideMark/>
          </w:tcPr>
          <w:p w14:paraId="6FF2E9A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28/08/2018</w:t>
            </w:r>
          </w:p>
        </w:tc>
        <w:tc>
          <w:tcPr>
            <w:tcW w:w="430" w:type="pct"/>
            <w:shd w:val="clear" w:color="auto" w:fill="FFFFFF" w:themeFill="background1"/>
            <w:vAlign w:val="center"/>
            <w:hideMark/>
          </w:tcPr>
          <w:p w14:paraId="54FBE1D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2/10/2018</w:t>
            </w:r>
          </w:p>
        </w:tc>
        <w:tc>
          <w:tcPr>
            <w:tcW w:w="417" w:type="pct"/>
            <w:shd w:val="clear" w:color="auto" w:fill="FFFFFF" w:themeFill="background1"/>
            <w:vAlign w:val="center"/>
            <w:hideMark/>
          </w:tcPr>
          <w:p w14:paraId="5E1424A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5CF57A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28/01/2019</w:t>
            </w:r>
          </w:p>
        </w:tc>
        <w:tc>
          <w:tcPr>
            <w:tcW w:w="766" w:type="pct"/>
            <w:shd w:val="clear" w:color="auto" w:fill="FFFFFF" w:themeFill="background1"/>
            <w:vAlign w:val="center"/>
            <w:hideMark/>
          </w:tcPr>
          <w:p w14:paraId="3E61E5CD"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Starship</w:t>
            </w:r>
            <w:proofErr w:type="spellEnd"/>
            <w:r w:rsidRPr="00D82B05">
              <w:rPr>
                <w:rFonts w:cs="Arial"/>
                <w:sz w:val="18"/>
                <w:szCs w:val="18"/>
                <w:lang w:val="en-NZ" w:eastAsia="en-NZ"/>
              </w:rPr>
              <w:t xml:space="preserve"> Children's Hospital</w:t>
            </w:r>
          </w:p>
        </w:tc>
        <w:tc>
          <w:tcPr>
            <w:tcW w:w="494" w:type="pct"/>
            <w:shd w:val="clear" w:color="auto" w:fill="FFFFFF" w:themeFill="background1"/>
            <w:vAlign w:val="center"/>
            <w:hideMark/>
          </w:tcPr>
          <w:p w14:paraId="4CB9BE4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3082A465" w14:textId="77777777" w:rsidTr="00D82B05">
        <w:trPr>
          <w:trHeight w:val="300"/>
        </w:trPr>
        <w:tc>
          <w:tcPr>
            <w:tcW w:w="400" w:type="pct"/>
            <w:shd w:val="clear" w:color="auto" w:fill="FFFFFF" w:themeFill="background1"/>
            <w:vAlign w:val="center"/>
            <w:hideMark/>
          </w:tcPr>
          <w:p w14:paraId="2523400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18/STH/183</w:t>
            </w:r>
          </w:p>
        </w:tc>
        <w:tc>
          <w:tcPr>
            <w:tcW w:w="1048" w:type="pct"/>
            <w:shd w:val="clear" w:color="auto" w:fill="FFFFFF" w:themeFill="background1"/>
            <w:vAlign w:val="center"/>
            <w:hideMark/>
          </w:tcPr>
          <w:p w14:paraId="545B8E94"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MyeChild</w:t>
            </w:r>
            <w:proofErr w:type="spellEnd"/>
            <w:r w:rsidRPr="00D82B05">
              <w:rPr>
                <w:rFonts w:cs="Arial"/>
                <w:sz w:val="18"/>
                <w:szCs w:val="18"/>
                <w:lang w:val="en-NZ" w:eastAsia="en-NZ"/>
              </w:rPr>
              <w:t xml:space="preserve"> 01</w:t>
            </w:r>
          </w:p>
        </w:tc>
        <w:tc>
          <w:tcPr>
            <w:tcW w:w="651" w:type="pct"/>
            <w:shd w:val="clear" w:color="auto" w:fill="FFFFFF" w:themeFill="background1"/>
            <w:vAlign w:val="center"/>
            <w:hideMark/>
          </w:tcPr>
          <w:p w14:paraId="5779954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Siobhan Cross</w:t>
            </w:r>
          </w:p>
        </w:tc>
        <w:tc>
          <w:tcPr>
            <w:tcW w:w="397" w:type="pct"/>
            <w:shd w:val="clear" w:color="auto" w:fill="FFFFFF" w:themeFill="background1"/>
            <w:vAlign w:val="center"/>
            <w:hideMark/>
          </w:tcPr>
          <w:p w14:paraId="6E61035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30/08/2018</w:t>
            </w:r>
          </w:p>
        </w:tc>
        <w:tc>
          <w:tcPr>
            <w:tcW w:w="430" w:type="pct"/>
            <w:shd w:val="clear" w:color="auto" w:fill="FFFFFF" w:themeFill="background1"/>
            <w:vAlign w:val="center"/>
            <w:hideMark/>
          </w:tcPr>
          <w:p w14:paraId="1AC9D0B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28/09/2018</w:t>
            </w:r>
          </w:p>
        </w:tc>
        <w:tc>
          <w:tcPr>
            <w:tcW w:w="417" w:type="pct"/>
            <w:shd w:val="clear" w:color="auto" w:fill="FFFFFF" w:themeFill="background1"/>
            <w:vAlign w:val="center"/>
            <w:hideMark/>
          </w:tcPr>
          <w:p w14:paraId="4B58A14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22FB50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30/10/2018</w:t>
            </w:r>
          </w:p>
        </w:tc>
        <w:tc>
          <w:tcPr>
            <w:tcW w:w="766" w:type="pct"/>
            <w:shd w:val="clear" w:color="auto" w:fill="FFFFFF" w:themeFill="background1"/>
            <w:vAlign w:val="center"/>
            <w:hideMark/>
          </w:tcPr>
          <w:p w14:paraId="1B4082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Christchurch Hospital</w:t>
            </w:r>
          </w:p>
        </w:tc>
        <w:tc>
          <w:tcPr>
            <w:tcW w:w="494" w:type="pct"/>
            <w:shd w:val="clear" w:color="auto" w:fill="FFFFFF" w:themeFill="background1"/>
            <w:vAlign w:val="center"/>
            <w:hideMark/>
          </w:tcPr>
          <w:p w14:paraId="14E1ABA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collaborative research</w:t>
            </w:r>
          </w:p>
        </w:tc>
      </w:tr>
      <w:tr w:rsidR="008729E2" w14:paraId="70306824" w14:textId="77777777" w:rsidTr="00D82B05">
        <w:trPr>
          <w:trHeight w:val="600"/>
        </w:trPr>
        <w:tc>
          <w:tcPr>
            <w:tcW w:w="400" w:type="pct"/>
            <w:shd w:val="clear" w:color="auto" w:fill="FFFFFF" w:themeFill="background1"/>
            <w:vAlign w:val="center"/>
            <w:hideMark/>
          </w:tcPr>
          <w:p w14:paraId="1EE98D2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18/STH/184</w:t>
            </w:r>
          </w:p>
        </w:tc>
        <w:tc>
          <w:tcPr>
            <w:tcW w:w="1048" w:type="pct"/>
            <w:shd w:val="clear" w:color="auto" w:fill="FFFFFF" w:themeFill="background1"/>
            <w:vAlign w:val="center"/>
            <w:hideMark/>
          </w:tcPr>
          <w:p w14:paraId="00D928E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Pre-emptive kidney transplantation from deceased donors in New Zealand: does it lead to improved outcomes after transplantation?</w:t>
            </w:r>
          </w:p>
        </w:tc>
        <w:tc>
          <w:tcPr>
            <w:tcW w:w="651" w:type="pct"/>
            <w:shd w:val="clear" w:color="auto" w:fill="FFFFFF" w:themeFill="background1"/>
            <w:vAlign w:val="center"/>
            <w:hideMark/>
          </w:tcPr>
          <w:p w14:paraId="2602D29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Michael Collins</w:t>
            </w:r>
          </w:p>
        </w:tc>
        <w:tc>
          <w:tcPr>
            <w:tcW w:w="397" w:type="pct"/>
            <w:shd w:val="clear" w:color="auto" w:fill="FFFFFF" w:themeFill="background1"/>
            <w:vAlign w:val="center"/>
            <w:hideMark/>
          </w:tcPr>
          <w:p w14:paraId="5555352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31/08/2018</w:t>
            </w:r>
          </w:p>
        </w:tc>
        <w:tc>
          <w:tcPr>
            <w:tcW w:w="430" w:type="pct"/>
            <w:shd w:val="clear" w:color="auto" w:fill="FFFFFF" w:themeFill="background1"/>
            <w:vAlign w:val="center"/>
            <w:hideMark/>
          </w:tcPr>
          <w:p w14:paraId="40E435A0" w14:textId="1E499EEB"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DEA1C3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949ECD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25/09/2018</w:t>
            </w:r>
          </w:p>
        </w:tc>
        <w:tc>
          <w:tcPr>
            <w:tcW w:w="766" w:type="pct"/>
            <w:shd w:val="clear" w:color="auto" w:fill="FFFFFF" w:themeFill="background1"/>
            <w:vAlign w:val="center"/>
            <w:hideMark/>
          </w:tcPr>
          <w:p w14:paraId="54107D3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District Health Board</w:t>
            </w:r>
          </w:p>
        </w:tc>
        <w:tc>
          <w:tcPr>
            <w:tcW w:w="494" w:type="pct"/>
            <w:shd w:val="clear" w:color="auto" w:fill="FFFFFF" w:themeFill="background1"/>
            <w:vAlign w:val="center"/>
            <w:hideMark/>
          </w:tcPr>
          <w:p w14:paraId="17A0001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6AA3966E" w14:textId="77777777" w:rsidTr="00D82B05">
        <w:trPr>
          <w:trHeight w:val="300"/>
        </w:trPr>
        <w:tc>
          <w:tcPr>
            <w:tcW w:w="400" w:type="pct"/>
            <w:shd w:val="clear" w:color="auto" w:fill="FFFFFF" w:themeFill="background1"/>
            <w:vAlign w:val="center"/>
            <w:hideMark/>
          </w:tcPr>
          <w:p w14:paraId="0C181B9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18/STH/185</w:t>
            </w:r>
          </w:p>
        </w:tc>
        <w:tc>
          <w:tcPr>
            <w:tcW w:w="1048" w:type="pct"/>
            <w:shd w:val="clear" w:color="auto" w:fill="FFFFFF" w:themeFill="background1"/>
            <w:vAlign w:val="center"/>
            <w:hideMark/>
          </w:tcPr>
          <w:p w14:paraId="13E7936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Lichen </w:t>
            </w:r>
            <w:proofErr w:type="spellStart"/>
            <w:r w:rsidRPr="00D82B05">
              <w:rPr>
                <w:rFonts w:cs="Arial"/>
                <w:sz w:val="18"/>
                <w:szCs w:val="18"/>
                <w:lang w:val="en-NZ" w:eastAsia="en-NZ"/>
              </w:rPr>
              <w:t>sclerosus</w:t>
            </w:r>
            <w:proofErr w:type="spellEnd"/>
            <w:r w:rsidRPr="00D82B05">
              <w:rPr>
                <w:rFonts w:cs="Arial"/>
                <w:sz w:val="18"/>
                <w:szCs w:val="18"/>
                <w:lang w:val="en-NZ" w:eastAsia="en-NZ"/>
              </w:rPr>
              <w:t xml:space="preserve"> and metabolic syndrome</w:t>
            </w:r>
          </w:p>
        </w:tc>
        <w:tc>
          <w:tcPr>
            <w:tcW w:w="651" w:type="pct"/>
            <w:shd w:val="clear" w:color="auto" w:fill="FFFFFF" w:themeFill="background1"/>
            <w:vAlign w:val="center"/>
            <w:hideMark/>
          </w:tcPr>
          <w:p w14:paraId="360F841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Harriet Cheng</w:t>
            </w:r>
          </w:p>
        </w:tc>
        <w:tc>
          <w:tcPr>
            <w:tcW w:w="397" w:type="pct"/>
            <w:shd w:val="clear" w:color="auto" w:fill="FFFFFF" w:themeFill="background1"/>
            <w:vAlign w:val="center"/>
            <w:hideMark/>
          </w:tcPr>
          <w:p w14:paraId="0C4AD80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3/09/2018</w:t>
            </w:r>
          </w:p>
        </w:tc>
        <w:tc>
          <w:tcPr>
            <w:tcW w:w="430" w:type="pct"/>
            <w:shd w:val="clear" w:color="auto" w:fill="FFFFFF" w:themeFill="background1"/>
            <w:vAlign w:val="center"/>
            <w:hideMark/>
          </w:tcPr>
          <w:p w14:paraId="2E4F039A" w14:textId="0962592B"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849EA1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6A712B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2/10/2018</w:t>
            </w:r>
          </w:p>
        </w:tc>
        <w:tc>
          <w:tcPr>
            <w:tcW w:w="766" w:type="pct"/>
            <w:shd w:val="clear" w:color="auto" w:fill="FFFFFF" w:themeFill="background1"/>
            <w:vAlign w:val="center"/>
            <w:hideMark/>
          </w:tcPr>
          <w:p w14:paraId="4286729D" w14:textId="1D037827"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3AE7D35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B353AC9" w14:textId="77777777" w:rsidTr="00D82B05">
        <w:trPr>
          <w:trHeight w:val="300"/>
        </w:trPr>
        <w:tc>
          <w:tcPr>
            <w:tcW w:w="400" w:type="pct"/>
            <w:shd w:val="clear" w:color="auto" w:fill="FFFFFF" w:themeFill="background1"/>
            <w:vAlign w:val="center"/>
            <w:hideMark/>
          </w:tcPr>
          <w:p w14:paraId="20CEF46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18/STH/186</w:t>
            </w:r>
          </w:p>
        </w:tc>
        <w:tc>
          <w:tcPr>
            <w:tcW w:w="1048" w:type="pct"/>
            <w:shd w:val="clear" w:color="auto" w:fill="FFFFFF" w:themeFill="background1"/>
            <w:vAlign w:val="center"/>
            <w:hideMark/>
          </w:tcPr>
          <w:p w14:paraId="3E8298E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Addressing the Issue of High Attenders in General Practice</w:t>
            </w:r>
          </w:p>
        </w:tc>
        <w:tc>
          <w:tcPr>
            <w:tcW w:w="651" w:type="pct"/>
            <w:shd w:val="clear" w:color="auto" w:fill="FFFFFF" w:themeFill="background1"/>
            <w:vAlign w:val="center"/>
            <w:hideMark/>
          </w:tcPr>
          <w:p w14:paraId="3330204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Nigel Tapper</w:t>
            </w:r>
          </w:p>
        </w:tc>
        <w:tc>
          <w:tcPr>
            <w:tcW w:w="397" w:type="pct"/>
            <w:shd w:val="clear" w:color="auto" w:fill="FFFFFF" w:themeFill="background1"/>
            <w:vAlign w:val="center"/>
            <w:hideMark/>
          </w:tcPr>
          <w:p w14:paraId="5852CEC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6/09/2018</w:t>
            </w:r>
          </w:p>
        </w:tc>
        <w:tc>
          <w:tcPr>
            <w:tcW w:w="430" w:type="pct"/>
            <w:shd w:val="clear" w:color="auto" w:fill="FFFFFF" w:themeFill="background1"/>
            <w:vAlign w:val="center"/>
            <w:hideMark/>
          </w:tcPr>
          <w:p w14:paraId="7BD4A99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25/09/2018</w:t>
            </w:r>
          </w:p>
        </w:tc>
        <w:tc>
          <w:tcPr>
            <w:tcW w:w="417" w:type="pct"/>
            <w:shd w:val="clear" w:color="auto" w:fill="FFFFFF" w:themeFill="background1"/>
            <w:vAlign w:val="center"/>
            <w:hideMark/>
          </w:tcPr>
          <w:p w14:paraId="287A461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5DFCA8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766" w:type="pct"/>
            <w:shd w:val="clear" w:color="auto" w:fill="FFFFFF" w:themeFill="background1"/>
            <w:vAlign w:val="center"/>
            <w:hideMark/>
          </w:tcPr>
          <w:p w14:paraId="256985A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Medical Corner Doctors</w:t>
            </w:r>
          </w:p>
        </w:tc>
        <w:tc>
          <w:tcPr>
            <w:tcW w:w="494" w:type="pct"/>
            <w:shd w:val="clear" w:color="auto" w:fill="FFFFFF" w:themeFill="background1"/>
            <w:vAlign w:val="center"/>
            <w:hideMark/>
          </w:tcPr>
          <w:p w14:paraId="5C38D44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73095A75" w14:textId="77777777" w:rsidTr="00D82B05">
        <w:trPr>
          <w:trHeight w:val="300"/>
        </w:trPr>
        <w:tc>
          <w:tcPr>
            <w:tcW w:w="400" w:type="pct"/>
            <w:shd w:val="clear" w:color="auto" w:fill="FFFFFF" w:themeFill="background1"/>
            <w:vAlign w:val="center"/>
            <w:hideMark/>
          </w:tcPr>
          <w:p w14:paraId="141CD5F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18/STH/187</w:t>
            </w:r>
          </w:p>
        </w:tc>
        <w:tc>
          <w:tcPr>
            <w:tcW w:w="1048" w:type="pct"/>
            <w:shd w:val="clear" w:color="auto" w:fill="FFFFFF" w:themeFill="background1"/>
            <w:vAlign w:val="center"/>
            <w:hideMark/>
          </w:tcPr>
          <w:p w14:paraId="314906E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Effects of </w:t>
            </w:r>
            <w:proofErr w:type="spellStart"/>
            <w:r w:rsidRPr="00D82B05">
              <w:rPr>
                <w:rFonts w:cs="Arial"/>
                <w:sz w:val="18"/>
                <w:szCs w:val="18"/>
                <w:lang w:val="en-NZ" w:eastAsia="en-NZ"/>
              </w:rPr>
              <w:t>InfraSlow</w:t>
            </w:r>
            <w:proofErr w:type="spellEnd"/>
            <w:r w:rsidRPr="00D82B05">
              <w:rPr>
                <w:rFonts w:cs="Arial"/>
                <w:sz w:val="18"/>
                <w:szCs w:val="18"/>
                <w:lang w:val="en-NZ" w:eastAsia="en-NZ"/>
              </w:rPr>
              <w:t xml:space="preserve"> Neurofeedback on the Autonomic Nervous System (ISANS)</w:t>
            </w:r>
          </w:p>
        </w:tc>
        <w:tc>
          <w:tcPr>
            <w:tcW w:w="651" w:type="pct"/>
            <w:shd w:val="clear" w:color="auto" w:fill="FFFFFF" w:themeFill="background1"/>
            <w:vAlign w:val="center"/>
            <w:hideMark/>
          </w:tcPr>
          <w:p w14:paraId="599A78C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Tyson Perez</w:t>
            </w:r>
          </w:p>
        </w:tc>
        <w:tc>
          <w:tcPr>
            <w:tcW w:w="397" w:type="pct"/>
            <w:shd w:val="clear" w:color="auto" w:fill="FFFFFF" w:themeFill="background1"/>
            <w:vAlign w:val="center"/>
            <w:hideMark/>
          </w:tcPr>
          <w:p w14:paraId="161922B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18/09/2018</w:t>
            </w:r>
          </w:p>
        </w:tc>
        <w:tc>
          <w:tcPr>
            <w:tcW w:w="430" w:type="pct"/>
            <w:shd w:val="clear" w:color="auto" w:fill="FFFFFF" w:themeFill="background1"/>
            <w:vAlign w:val="center"/>
            <w:hideMark/>
          </w:tcPr>
          <w:p w14:paraId="5D56BDCB" w14:textId="2925261E"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3BC0EB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08DEAA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4/10/2018</w:t>
            </w:r>
          </w:p>
        </w:tc>
        <w:tc>
          <w:tcPr>
            <w:tcW w:w="766" w:type="pct"/>
            <w:shd w:val="clear" w:color="auto" w:fill="FFFFFF" w:themeFill="background1"/>
            <w:vAlign w:val="center"/>
            <w:hideMark/>
          </w:tcPr>
          <w:p w14:paraId="1F7111B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4FC27B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51EADEB0" w14:textId="77777777" w:rsidTr="00D82B05">
        <w:trPr>
          <w:trHeight w:val="600"/>
        </w:trPr>
        <w:tc>
          <w:tcPr>
            <w:tcW w:w="400" w:type="pct"/>
            <w:shd w:val="clear" w:color="auto" w:fill="FFFFFF" w:themeFill="background1"/>
            <w:vAlign w:val="center"/>
            <w:hideMark/>
          </w:tcPr>
          <w:p w14:paraId="48E01CB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18/STH/188</w:t>
            </w:r>
          </w:p>
        </w:tc>
        <w:tc>
          <w:tcPr>
            <w:tcW w:w="1048" w:type="pct"/>
            <w:shd w:val="clear" w:color="auto" w:fill="FFFFFF" w:themeFill="background1"/>
            <w:vAlign w:val="center"/>
            <w:hideMark/>
          </w:tcPr>
          <w:p w14:paraId="58BB373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Gut Microbiome Transfer for the Treatment of Crohn’s Disease</w:t>
            </w:r>
          </w:p>
        </w:tc>
        <w:tc>
          <w:tcPr>
            <w:tcW w:w="651" w:type="pct"/>
            <w:shd w:val="clear" w:color="auto" w:fill="FFFFFF" w:themeFill="background1"/>
            <w:vAlign w:val="center"/>
            <w:hideMark/>
          </w:tcPr>
          <w:p w14:paraId="2142B19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Assoc. Prof. Justin O'Sullivan</w:t>
            </w:r>
          </w:p>
        </w:tc>
        <w:tc>
          <w:tcPr>
            <w:tcW w:w="397" w:type="pct"/>
            <w:shd w:val="clear" w:color="auto" w:fill="FFFFFF" w:themeFill="background1"/>
            <w:vAlign w:val="center"/>
            <w:hideMark/>
          </w:tcPr>
          <w:p w14:paraId="16A3E1E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21/09/2018</w:t>
            </w:r>
          </w:p>
        </w:tc>
        <w:tc>
          <w:tcPr>
            <w:tcW w:w="430" w:type="pct"/>
            <w:shd w:val="clear" w:color="auto" w:fill="FFFFFF" w:themeFill="background1"/>
            <w:vAlign w:val="center"/>
            <w:hideMark/>
          </w:tcPr>
          <w:p w14:paraId="281EDC1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12/10/2018</w:t>
            </w:r>
          </w:p>
        </w:tc>
        <w:tc>
          <w:tcPr>
            <w:tcW w:w="417" w:type="pct"/>
            <w:shd w:val="clear" w:color="auto" w:fill="FFFFFF" w:themeFill="background1"/>
            <w:vAlign w:val="center"/>
            <w:hideMark/>
          </w:tcPr>
          <w:p w14:paraId="42ED875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D6ED90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16/01/2019</w:t>
            </w:r>
          </w:p>
        </w:tc>
        <w:tc>
          <w:tcPr>
            <w:tcW w:w="766" w:type="pct"/>
            <w:shd w:val="clear" w:color="auto" w:fill="FFFFFF" w:themeFill="background1"/>
            <w:vAlign w:val="center"/>
            <w:hideMark/>
          </w:tcPr>
          <w:p w14:paraId="1089682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026E06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6E45B500" w14:textId="77777777" w:rsidTr="00D82B05">
        <w:trPr>
          <w:trHeight w:val="300"/>
        </w:trPr>
        <w:tc>
          <w:tcPr>
            <w:tcW w:w="400" w:type="pct"/>
            <w:shd w:val="clear" w:color="auto" w:fill="FFFFFF" w:themeFill="background1"/>
            <w:vAlign w:val="center"/>
            <w:hideMark/>
          </w:tcPr>
          <w:p w14:paraId="3A6DE81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18/STH/190</w:t>
            </w:r>
          </w:p>
        </w:tc>
        <w:tc>
          <w:tcPr>
            <w:tcW w:w="1048" w:type="pct"/>
            <w:shd w:val="clear" w:color="auto" w:fill="FFFFFF" w:themeFill="background1"/>
            <w:vAlign w:val="center"/>
            <w:hideMark/>
          </w:tcPr>
          <w:p w14:paraId="256DCF9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Biomarker guided treatment following a heart attack</w:t>
            </w:r>
          </w:p>
        </w:tc>
        <w:tc>
          <w:tcPr>
            <w:tcW w:w="651" w:type="pct"/>
            <w:shd w:val="clear" w:color="auto" w:fill="FFFFFF" w:themeFill="background1"/>
            <w:vAlign w:val="center"/>
            <w:hideMark/>
          </w:tcPr>
          <w:p w14:paraId="00C28D4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Rob Doughty</w:t>
            </w:r>
          </w:p>
        </w:tc>
        <w:tc>
          <w:tcPr>
            <w:tcW w:w="397" w:type="pct"/>
            <w:shd w:val="clear" w:color="auto" w:fill="FFFFFF" w:themeFill="background1"/>
            <w:vAlign w:val="center"/>
            <w:hideMark/>
          </w:tcPr>
          <w:p w14:paraId="42B2D56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27/09/2018</w:t>
            </w:r>
          </w:p>
        </w:tc>
        <w:tc>
          <w:tcPr>
            <w:tcW w:w="430" w:type="pct"/>
            <w:shd w:val="clear" w:color="auto" w:fill="FFFFFF" w:themeFill="background1"/>
            <w:vAlign w:val="center"/>
            <w:hideMark/>
          </w:tcPr>
          <w:p w14:paraId="61B2A15F" w14:textId="11341E59"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CE5989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F1BEC5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19/10/2018</w:t>
            </w:r>
          </w:p>
        </w:tc>
        <w:tc>
          <w:tcPr>
            <w:tcW w:w="766" w:type="pct"/>
            <w:shd w:val="clear" w:color="auto" w:fill="FFFFFF" w:themeFill="background1"/>
            <w:vAlign w:val="center"/>
            <w:hideMark/>
          </w:tcPr>
          <w:p w14:paraId="5D45A4E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53D35A8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3C3780A0" w14:textId="77777777" w:rsidTr="00D82B05">
        <w:trPr>
          <w:trHeight w:val="300"/>
        </w:trPr>
        <w:tc>
          <w:tcPr>
            <w:tcW w:w="400" w:type="pct"/>
            <w:shd w:val="clear" w:color="auto" w:fill="FFFFFF" w:themeFill="background1"/>
            <w:vAlign w:val="center"/>
            <w:hideMark/>
          </w:tcPr>
          <w:p w14:paraId="033DC2C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18/STH/197</w:t>
            </w:r>
          </w:p>
        </w:tc>
        <w:tc>
          <w:tcPr>
            <w:tcW w:w="1048" w:type="pct"/>
            <w:shd w:val="clear" w:color="auto" w:fill="FFFFFF" w:themeFill="background1"/>
            <w:vAlign w:val="center"/>
            <w:hideMark/>
          </w:tcPr>
          <w:p w14:paraId="736616D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Outcomes of serial casting for ITW</w:t>
            </w:r>
          </w:p>
        </w:tc>
        <w:tc>
          <w:tcPr>
            <w:tcW w:w="651" w:type="pct"/>
            <w:shd w:val="clear" w:color="auto" w:fill="FFFFFF" w:themeFill="background1"/>
            <w:vAlign w:val="center"/>
            <w:hideMark/>
          </w:tcPr>
          <w:p w14:paraId="2E87526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Nichola Wilson</w:t>
            </w:r>
          </w:p>
        </w:tc>
        <w:tc>
          <w:tcPr>
            <w:tcW w:w="397" w:type="pct"/>
            <w:shd w:val="clear" w:color="auto" w:fill="FFFFFF" w:themeFill="background1"/>
            <w:vAlign w:val="center"/>
            <w:hideMark/>
          </w:tcPr>
          <w:p w14:paraId="18714CF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27/09/2018</w:t>
            </w:r>
          </w:p>
        </w:tc>
        <w:tc>
          <w:tcPr>
            <w:tcW w:w="430" w:type="pct"/>
            <w:shd w:val="clear" w:color="auto" w:fill="FFFFFF" w:themeFill="background1"/>
            <w:vAlign w:val="center"/>
            <w:hideMark/>
          </w:tcPr>
          <w:p w14:paraId="4DA1F91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18/10/2018</w:t>
            </w:r>
          </w:p>
        </w:tc>
        <w:tc>
          <w:tcPr>
            <w:tcW w:w="417" w:type="pct"/>
            <w:shd w:val="clear" w:color="auto" w:fill="FFFFFF" w:themeFill="background1"/>
            <w:vAlign w:val="center"/>
            <w:hideMark/>
          </w:tcPr>
          <w:p w14:paraId="59DCE58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A5D680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11/12/2018</w:t>
            </w:r>
          </w:p>
        </w:tc>
        <w:tc>
          <w:tcPr>
            <w:tcW w:w="766" w:type="pct"/>
            <w:shd w:val="clear" w:color="auto" w:fill="FFFFFF" w:themeFill="background1"/>
            <w:vAlign w:val="center"/>
            <w:hideMark/>
          </w:tcPr>
          <w:p w14:paraId="3C6C5FB5" w14:textId="177D00D2"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24A07F1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566258CA" w14:textId="77777777" w:rsidTr="00D82B05">
        <w:trPr>
          <w:trHeight w:val="900"/>
        </w:trPr>
        <w:tc>
          <w:tcPr>
            <w:tcW w:w="400" w:type="pct"/>
            <w:shd w:val="clear" w:color="auto" w:fill="FFFFFF" w:themeFill="background1"/>
            <w:vAlign w:val="center"/>
            <w:hideMark/>
          </w:tcPr>
          <w:p w14:paraId="384E3E9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18/STH/198</w:t>
            </w:r>
          </w:p>
        </w:tc>
        <w:tc>
          <w:tcPr>
            <w:tcW w:w="1048" w:type="pct"/>
            <w:shd w:val="clear" w:color="auto" w:fill="FFFFFF" w:themeFill="background1"/>
            <w:vAlign w:val="center"/>
            <w:hideMark/>
          </w:tcPr>
          <w:p w14:paraId="2CC4C14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 clinical trial to assess the safety and efficacy of </w:t>
            </w:r>
            <w:proofErr w:type="spellStart"/>
            <w:r w:rsidRPr="00D82B05">
              <w:rPr>
                <w:rFonts w:cs="Arial"/>
                <w:sz w:val="18"/>
                <w:szCs w:val="18"/>
                <w:lang w:val="en-NZ" w:eastAsia="en-NZ"/>
              </w:rPr>
              <w:t>seladelpar</w:t>
            </w:r>
            <w:proofErr w:type="spellEnd"/>
            <w:r w:rsidRPr="00D82B05">
              <w:rPr>
                <w:rFonts w:cs="Arial"/>
                <w:sz w:val="18"/>
                <w:szCs w:val="18"/>
                <w:lang w:val="en-NZ" w:eastAsia="en-NZ"/>
              </w:rPr>
              <w:t xml:space="preserve"> in patients with primary biliary cholangitis (PBC) and an inadequate response to or intolerance to </w:t>
            </w:r>
            <w:proofErr w:type="spellStart"/>
            <w:r w:rsidRPr="00D82B05">
              <w:rPr>
                <w:rFonts w:cs="Arial"/>
                <w:sz w:val="18"/>
                <w:szCs w:val="18"/>
                <w:lang w:val="en-NZ" w:eastAsia="en-NZ"/>
              </w:rPr>
              <w:t>ursodeoxycholic</w:t>
            </w:r>
            <w:proofErr w:type="spellEnd"/>
            <w:r w:rsidRPr="00D82B05">
              <w:rPr>
                <w:rFonts w:cs="Arial"/>
                <w:sz w:val="18"/>
                <w:szCs w:val="18"/>
                <w:lang w:val="en-NZ" w:eastAsia="en-NZ"/>
              </w:rPr>
              <w:t xml:space="preserve"> acid (UDCA).</w:t>
            </w:r>
          </w:p>
        </w:tc>
        <w:tc>
          <w:tcPr>
            <w:tcW w:w="651" w:type="pct"/>
            <w:shd w:val="clear" w:color="auto" w:fill="FFFFFF" w:themeFill="background1"/>
            <w:vAlign w:val="center"/>
            <w:hideMark/>
          </w:tcPr>
          <w:p w14:paraId="1336F1F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Jing </w:t>
            </w:r>
            <w:proofErr w:type="spellStart"/>
            <w:r w:rsidRPr="00D82B05">
              <w:rPr>
                <w:rFonts w:cs="Arial"/>
                <w:sz w:val="18"/>
                <w:szCs w:val="18"/>
                <w:lang w:val="en-NZ" w:eastAsia="en-NZ"/>
              </w:rPr>
              <w:t>Hieng</w:t>
            </w:r>
            <w:proofErr w:type="spellEnd"/>
            <w:r w:rsidRPr="00D82B05">
              <w:rPr>
                <w:rFonts w:cs="Arial"/>
                <w:sz w:val="18"/>
                <w:szCs w:val="18"/>
                <w:lang w:val="en-NZ" w:eastAsia="en-NZ"/>
              </w:rPr>
              <w:t xml:space="preserve"> (Jeffrey) </w:t>
            </w:r>
            <w:proofErr w:type="spellStart"/>
            <w:r w:rsidRPr="00D82B05">
              <w:rPr>
                <w:rFonts w:cs="Arial"/>
                <w:sz w:val="18"/>
                <w:szCs w:val="18"/>
                <w:lang w:val="en-NZ" w:eastAsia="en-NZ"/>
              </w:rPr>
              <w:t>Ngu</w:t>
            </w:r>
            <w:proofErr w:type="spellEnd"/>
          </w:p>
        </w:tc>
        <w:tc>
          <w:tcPr>
            <w:tcW w:w="397" w:type="pct"/>
            <w:shd w:val="clear" w:color="auto" w:fill="FFFFFF" w:themeFill="background1"/>
            <w:vAlign w:val="center"/>
            <w:hideMark/>
          </w:tcPr>
          <w:p w14:paraId="3DED8DA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27/09/2018</w:t>
            </w:r>
          </w:p>
        </w:tc>
        <w:tc>
          <w:tcPr>
            <w:tcW w:w="430" w:type="pct"/>
            <w:shd w:val="clear" w:color="auto" w:fill="FFFFFF" w:themeFill="background1"/>
            <w:vAlign w:val="center"/>
            <w:hideMark/>
          </w:tcPr>
          <w:p w14:paraId="5D5F782F" w14:textId="31952C84"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3292985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CEAFF5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18/10/2018</w:t>
            </w:r>
          </w:p>
        </w:tc>
        <w:tc>
          <w:tcPr>
            <w:tcW w:w="766" w:type="pct"/>
            <w:shd w:val="clear" w:color="auto" w:fill="FFFFFF" w:themeFill="background1"/>
            <w:vAlign w:val="center"/>
            <w:hideMark/>
          </w:tcPr>
          <w:p w14:paraId="1E52C69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Canterbury District Health Board</w:t>
            </w:r>
          </w:p>
        </w:tc>
        <w:tc>
          <w:tcPr>
            <w:tcW w:w="494" w:type="pct"/>
            <w:shd w:val="clear" w:color="auto" w:fill="FFFFFF" w:themeFill="background1"/>
            <w:vAlign w:val="center"/>
            <w:hideMark/>
          </w:tcPr>
          <w:p w14:paraId="6899266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5F062F0C" w14:textId="77777777" w:rsidTr="00D82B05">
        <w:trPr>
          <w:trHeight w:val="600"/>
        </w:trPr>
        <w:tc>
          <w:tcPr>
            <w:tcW w:w="400" w:type="pct"/>
            <w:shd w:val="clear" w:color="auto" w:fill="FFFFFF" w:themeFill="background1"/>
            <w:vAlign w:val="center"/>
            <w:hideMark/>
          </w:tcPr>
          <w:p w14:paraId="15F5196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18/STH/199</w:t>
            </w:r>
          </w:p>
        </w:tc>
        <w:tc>
          <w:tcPr>
            <w:tcW w:w="1048" w:type="pct"/>
            <w:shd w:val="clear" w:color="auto" w:fill="FFFFFF" w:themeFill="background1"/>
            <w:vAlign w:val="center"/>
            <w:hideMark/>
          </w:tcPr>
          <w:p w14:paraId="76DC13A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Comparison of nicotine blood levels obtained with e-cigarette and traditional cigarette products, in healthy adult smokers.</w:t>
            </w:r>
          </w:p>
        </w:tc>
        <w:tc>
          <w:tcPr>
            <w:tcW w:w="651" w:type="pct"/>
            <w:shd w:val="clear" w:color="auto" w:fill="FFFFFF" w:themeFill="background1"/>
            <w:vAlign w:val="center"/>
            <w:hideMark/>
          </w:tcPr>
          <w:p w14:paraId="73E9DC7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Chris Wynne</w:t>
            </w:r>
          </w:p>
        </w:tc>
        <w:tc>
          <w:tcPr>
            <w:tcW w:w="397" w:type="pct"/>
            <w:shd w:val="clear" w:color="auto" w:fill="FFFFFF" w:themeFill="background1"/>
            <w:vAlign w:val="center"/>
            <w:hideMark/>
          </w:tcPr>
          <w:p w14:paraId="6DBB4DB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27/09/2018</w:t>
            </w:r>
          </w:p>
        </w:tc>
        <w:tc>
          <w:tcPr>
            <w:tcW w:w="430" w:type="pct"/>
            <w:shd w:val="clear" w:color="auto" w:fill="FFFFFF" w:themeFill="background1"/>
            <w:vAlign w:val="center"/>
            <w:hideMark/>
          </w:tcPr>
          <w:p w14:paraId="45A258C0" w14:textId="42D98E95"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03398C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6794B7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18/10/2018</w:t>
            </w:r>
          </w:p>
        </w:tc>
        <w:tc>
          <w:tcPr>
            <w:tcW w:w="766" w:type="pct"/>
            <w:shd w:val="clear" w:color="auto" w:fill="FFFFFF" w:themeFill="background1"/>
            <w:vAlign w:val="center"/>
            <w:hideMark/>
          </w:tcPr>
          <w:p w14:paraId="0650ABB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Christchurch Clinical Studies Trust Ltd</w:t>
            </w:r>
          </w:p>
        </w:tc>
        <w:tc>
          <w:tcPr>
            <w:tcW w:w="494" w:type="pct"/>
            <w:shd w:val="clear" w:color="auto" w:fill="FFFFFF" w:themeFill="background1"/>
            <w:vAlign w:val="center"/>
            <w:hideMark/>
          </w:tcPr>
          <w:p w14:paraId="5FD73B2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w:t>
            </w:r>
          </w:p>
        </w:tc>
      </w:tr>
      <w:tr w:rsidR="008729E2" w14:paraId="628A07B2" w14:textId="77777777" w:rsidTr="00D82B05">
        <w:trPr>
          <w:trHeight w:val="300"/>
        </w:trPr>
        <w:tc>
          <w:tcPr>
            <w:tcW w:w="400" w:type="pct"/>
            <w:shd w:val="clear" w:color="auto" w:fill="FFFFFF" w:themeFill="background1"/>
            <w:vAlign w:val="center"/>
            <w:hideMark/>
          </w:tcPr>
          <w:p w14:paraId="0B47C95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18/STH/200</w:t>
            </w:r>
          </w:p>
        </w:tc>
        <w:tc>
          <w:tcPr>
            <w:tcW w:w="1048" w:type="pct"/>
            <w:shd w:val="clear" w:color="auto" w:fill="FFFFFF" w:themeFill="background1"/>
            <w:vAlign w:val="center"/>
            <w:hideMark/>
          </w:tcPr>
          <w:p w14:paraId="5C02AF6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 STUDY OF ATEZOLIZUMAB PLUS BEVACIZUMAB IN PATIENTS WITH SOLID TUMOURS</w:t>
            </w:r>
          </w:p>
        </w:tc>
        <w:tc>
          <w:tcPr>
            <w:tcW w:w="651" w:type="pct"/>
            <w:shd w:val="clear" w:color="auto" w:fill="FFFFFF" w:themeFill="background1"/>
            <w:vAlign w:val="center"/>
            <w:hideMark/>
          </w:tcPr>
          <w:p w14:paraId="6E0F8B6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Professor Edward </w:t>
            </w:r>
            <w:proofErr w:type="spellStart"/>
            <w:r w:rsidRPr="00D82B05">
              <w:rPr>
                <w:rFonts w:cs="Arial"/>
                <w:sz w:val="18"/>
                <w:szCs w:val="18"/>
                <w:lang w:val="en-NZ" w:eastAsia="en-NZ"/>
              </w:rPr>
              <w:t>Gane</w:t>
            </w:r>
            <w:proofErr w:type="spellEnd"/>
          </w:p>
        </w:tc>
        <w:tc>
          <w:tcPr>
            <w:tcW w:w="397" w:type="pct"/>
            <w:shd w:val="clear" w:color="auto" w:fill="FFFFFF" w:themeFill="background1"/>
            <w:vAlign w:val="center"/>
            <w:hideMark/>
          </w:tcPr>
          <w:p w14:paraId="65640D3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27/09/2018</w:t>
            </w:r>
          </w:p>
        </w:tc>
        <w:tc>
          <w:tcPr>
            <w:tcW w:w="430" w:type="pct"/>
            <w:shd w:val="clear" w:color="auto" w:fill="FFFFFF" w:themeFill="background1"/>
            <w:vAlign w:val="center"/>
            <w:hideMark/>
          </w:tcPr>
          <w:p w14:paraId="4A5AE6B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18/10/2018</w:t>
            </w:r>
          </w:p>
        </w:tc>
        <w:tc>
          <w:tcPr>
            <w:tcW w:w="417" w:type="pct"/>
            <w:shd w:val="clear" w:color="auto" w:fill="FFFFFF" w:themeFill="background1"/>
            <w:vAlign w:val="center"/>
            <w:hideMark/>
          </w:tcPr>
          <w:p w14:paraId="1C52EDF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480595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14/11/2018</w:t>
            </w:r>
          </w:p>
        </w:tc>
        <w:tc>
          <w:tcPr>
            <w:tcW w:w="766" w:type="pct"/>
            <w:shd w:val="clear" w:color="auto" w:fill="FFFFFF" w:themeFill="background1"/>
            <w:vAlign w:val="center"/>
            <w:hideMark/>
          </w:tcPr>
          <w:p w14:paraId="3AEFA64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City Hospital</w:t>
            </w:r>
          </w:p>
        </w:tc>
        <w:tc>
          <w:tcPr>
            <w:tcW w:w="494" w:type="pct"/>
            <w:shd w:val="clear" w:color="auto" w:fill="FFFFFF" w:themeFill="background1"/>
            <w:vAlign w:val="center"/>
            <w:hideMark/>
          </w:tcPr>
          <w:p w14:paraId="16CA1B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08735751" w14:textId="77777777" w:rsidTr="00D82B05">
        <w:trPr>
          <w:trHeight w:val="300"/>
        </w:trPr>
        <w:tc>
          <w:tcPr>
            <w:tcW w:w="400" w:type="pct"/>
            <w:shd w:val="clear" w:color="auto" w:fill="FFFFFF" w:themeFill="background1"/>
            <w:vAlign w:val="center"/>
            <w:hideMark/>
          </w:tcPr>
          <w:p w14:paraId="64562A3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18/STH/201</w:t>
            </w:r>
          </w:p>
        </w:tc>
        <w:tc>
          <w:tcPr>
            <w:tcW w:w="1048" w:type="pct"/>
            <w:shd w:val="clear" w:color="auto" w:fill="FFFFFF" w:themeFill="background1"/>
            <w:vAlign w:val="center"/>
            <w:hideMark/>
          </w:tcPr>
          <w:p w14:paraId="589EE8D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MAGNOLIA Study</w:t>
            </w:r>
          </w:p>
        </w:tc>
        <w:tc>
          <w:tcPr>
            <w:tcW w:w="651" w:type="pct"/>
            <w:shd w:val="clear" w:color="auto" w:fill="FFFFFF" w:themeFill="background1"/>
            <w:vAlign w:val="center"/>
            <w:hideMark/>
          </w:tcPr>
          <w:p w14:paraId="6358081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Henry Chan</w:t>
            </w:r>
          </w:p>
        </w:tc>
        <w:tc>
          <w:tcPr>
            <w:tcW w:w="397" w:type="pct"/>
            <w:shd w:val="clear" w:color="auto" w:fill="FFFFFF" w:themeFill="background1"/>
            <w:vAlign w:val="center"/>
            <w:hideMark/>
          </w:tcPr>
          <w:p w14:paraId="433ABE0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27/09/2018</w:t>
            </w:r>
          </w:p>
        </w:tc>
        <w:tc>
          <w:tcPr>
            <w:tcW w:w="430" w:type="pct"/>
            <w:shd w:val="clear" w:color="auto" w:fill="FFFFFF" w:themeFill="background1"/>
            <w:vAlign w:val="center"/>
            <w:hideMark/>
          </w:tcPr>
          <w:p w14:paraId="3F991FC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18/10/2018</w:t>
            </w:r>
          </w:p>
        </w:tc>
        <w:tc>
          <w:tcPr>
            <w:tcW w:w="417" w:type="pct"/>
            <w:shd w:val="clear" w:color="auto" w:fill="FFFFFF" w:themeFill="background1"/>
            <w:vAlign w:val="center"/>
            <w:hideMark/>
          </w:tcPr>
          <w:p w14:paraId="7065248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33840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9/01/2019</w:t>
            </w:r>
          </w:p>
        </w:tc>
        <w:tc>
          <w:tcPr>
            <w:tcW w:w="766" w:type="pct"/>
            <w:shd w:val="clear" w:color="auto" w:fill="FFFFFF" w:themeFill="background1"/>
            <w:vAlign w:val="center"/>
            <w:hideMark/>
          </w:tcPr>
          <w:p w14:paraId="501B54B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Waitemata District Health Board</w:t>
            </w:r>
          </w:p>
        </w:tc>
        <w:tc>
          <w:tcPr>
            <w:tcW w:w="494" w:type="pct"/>
            <w:shd w:val="clear" w:color="auto" w:fill="FFFFFF" w:themeFill="background1"/>
            <w:vAlign w:val="center"/>
            <w:hideMark/>
          </w:tcPr>
          <w:p w14:paraId="438CB7C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222C2CBC" w14:textId="77777777" w:rsidTr="00D82B05">
        <w:trPr>
          <w:trHeight w:val="300"/>
        </w:trPr>
        <w:tc>
          <w:tcPr>
            <w:tcW w:w="400" w:type="pct"/>
            <w:shd w:val="clear" w:color="auto" w:fill="FFFFFF" w:themeFill="background1"/>
            <w:vAlign w:val="center"/>
            <w:hideMark/>
          </w:tcPr>
          <w:p w14:paraId="4BE961D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18/STH/202</w:t>
            </w:r>
          </w:p>
        </w:tc>
        <w:tc>
          <w:tcPr>
            <w:tcW w:w="1048" w:type="pct"/>
            <w:shd w:val="clear" w:color="auto" w:fill="FFFFFF" w:themeFill="background1"/>
            <w:vAlign w:val="center"/>
            <w:hideMark/>
          </w:tcPr>
          <w:p w14:paraId="535C584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Randomised controlled trial of prescription charges</w:t>
            </w:r>
          </w:p>
        </w:tc>
        <w:tc>
          <w:tcPr>
            <w:tcW w:w="651" w:type="pct"/>
            <w:shd w:val="clear" w:color="auto" w:fill="FFFFFF" w:themeFill="background1"/>
            <w:vAlign w:val="center"/>
            <w:hideMark/>
          </w:tcPr>
          <w:p w14:paraId="18B301A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Pauline Norris</w:t>
            </w:r>
          </w:p>
        </w:tc>
        <w:tc>
          <w:tcPr>
            <w:tcW w:w="397" w:type="pct"/>
            <w:shd w:val="clear" w:color="auto" w:fill="FFFFFF" w:themeFill="background1"/>
            <w:vAlign w:val="center"/>
            <w:hideMark/>
          </w:tcPr>
          <w:p w14:paraId="2652E1B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27/09/2018</w:t>
            </w:r>
          </w:p>
        </w:tc>
        <w:tc>
          <w:tcPr>
            <w:tcW w:w="430" w:type="pct"/>
            <w:shd w:val="clear" w:color="auto" w:fill="FFFFFF" w:themeFill="background1"/>
            <w:vAlign w:val="center"/>
            <w:hideMark/>
          </w:tcPr>
          <w:p w14:paraId="54AA3452" w14:textId="2F3FC0AC"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0A61DE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1FD536C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18/10/2018</w:t>
            </w:r>
          </w:p>
        </w:tc>
        <w:tc>
          <w:tcPr>
            <w:tcW w:w="766" w:type="pct"/>
            <w:shd w:val="clear" w:color="auto" w:fill="FFFFFF" w:themeFill="background1"/>
            <w:vAlign w:val="center"/>
            <w:hideMark/>
          </w:tcPr>
          <w:p w14:paraId="51A240C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589D35F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1A86CC08" w14:textId="77777777" w:rsidTr="00D82B05">
        <w:trPr>
          <w:trHeight w:val="300"/>
        </w:trPr>
        <w:tc>
          <w:tcPr>
            <w:tcW w:w="400" w:type="pct"/>
            <w:shd w:val="clear" w:color="auto" w:fill="FFFFFF" w:themeFill="background1"/>
            <w:vAlign w:val="center"/>
            <w:hideMark/>
          </w:tcPr>
          <w:p w14:paraId="13BCE04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18/STH/203</w:t>
            </w:r>
          </w:p>
        </w:tc>
        <w:tc>
          <w:tcPr>
            <w:tcW w:w="1048" w:type="pct"/>
            <w:shd w:val="clear" w:color="auto" w:fill="FFFFFF" w:themeFill="background1"/>
            <w:vAlign w:val="center"/>
            <w:hideMark/>
          </w:tcPr>
          <w:p w14:paraId="4FF484D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Māori Experiences and Perceptions in Aged Residential Care</w:t>
            </w:r>
          </w:p>
        </w:tc>
        <w:tc>
          <w:tcPr>
            <w:tcW w:w="651" w:type="pct"/>
            <w:shd w:val="clear" w:color="auto" w:fill="FFFFFF" w:themeFill="background1"/>
            <w:vAlign w:val="center"/>
            <w:hideMark/>
          </w:tcPr>
          <w:p w14:paraId="72991AC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Ms Karen Keelan</w:t>
            </w:r>
          </w:p>
        </w:tc>
        <w:tc>
          <w:tcPr>
            <w:tcW w:w="397" w:type="pct"/>
            <w:shd w:val="clear" w:color="auto" w:fill="FFFFFF" w:themeFill="background1"/>
            <w:vAlign w:val="center"/>
            <w:hideMark/>
          </w:tcPr>
          <w:p w14:paraId="76A502A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27/09/2018</w:t>
            </w:r>
          </w:p>
        </w:tc>
        <w:tc>
          <w:tcPr>
            <w:tcW w:w="430" w:type="pct"/>
            <w:shd w:val="clear" w:color="auto" w:fill="FFFFFF" w:themeFill="background1"/>
            <w:vAlign w:val="center"/>
            <w:hideMark/>
          </w:tcPr>
          <w:p w14:paraId="3362DF7D" w14:textId="3BCF5875"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732481C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A9347B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18/10/2018</w:t>
            </w:r>
          </w:p>
        </w:tc>
        <w:tc>
          <w:tcPr>
            <w:tcW w:w="766" w:type="pct"/>
            <w:shd w:val="clear" w:color="auto" w:fill="FFFFFF" w:themeFill="background1"/>
            <w:vAlign w:val="center"/>
            <w:hideMark/>
          </w:tcPr>
          <w:p w14:paraId="5F33401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 Christchurch</w:t>
            </w:r>
          </w:p>
        </w:tc>
        <w:tc>
          <w:tcPr>
            <w:tcW w:w="494" w:type="pct"/>
            <w:shd w:val="clear" w:color="auto" w:fill="FFFFFF" w:themeFill="background1"/>
            <w:vAlign w:val="center"/>
            <w:hideMark/>
          </w:tcPr>
          <w:p w14:paraId="4C2DF7C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56102B11" w14:textId="77777777" w:rsidTr="00D82B05">
        <w:trPr>
          <w:trHeight w:val="600"/>
        </w:trPr>
        <w:tc>
          <w:tcPr>
            <w:tcW w:w="400" w:type="pct"/>
            <w:shd w:val="clear" w:color="auto" w:fill="FFFFFF" w:themeFill="background1"/>
            <w:vAlign w:val="center"/>
            <w:hideMark/>
          </w:tcPr>
          <w:p w14:paraId="404E20B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18/STH/204</w:t>
            </w:r>
          </w:p>
        </w:tc>
        <w:tc>
          <w:tcPr>
            <w:tcW w:w="1048" w:type="pct"/>
            <w:shd w:val="clear" w:color="auto" w:fill="FFFFFF" w:themeFill="background1"/>
            <w:vAlign w:val="center"/>
            <w:hideMark/>
          </w:tcPr>
          <w:p w14:paraId="104A66E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 research project testing the ability of intravenous FDY-5301 compared to placebo to prevent muscle wasting and weakness (sarcopenia)</w:t>
            </w:r>
          </w:p>
        </w:tc>
        <w:tc>
          <w:tcPr>
            <w:tcW w:w="651" w:type="pct"/>
            <w:shd w:val="clear" w:color="auto" w:fill="FFFFFF" w:themeFill="background1"/>
            <w:vAlign w:val="center"/>
            <w:hideMark/>
          </w:tcPr>
          <w:p w14:paraId="115A4B8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Nigel Gilchrist</w:t>
            </w:r>
          </w:p>
        </w:tc>
        <w:tc>
          <w:tcPr>
            <w:tcW w:w="397" w:type="pct"/>
            <w:shd w:val="clear" w:color="auto" w:fill="FFFFFF" w:themeFill="background1"/>
            <w:vAlign w:val="center"/>
            <w:hideMark/>
          </w:tcPr>
          <w:p w14:paraId="5010B9A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27/09/2018</w:t>
            </w:r>
          </w:p>
        </w:tc>
        <w:tc>
          <w:tcPr>
            <w:tcW w:w="430" w:type="pct"/>
            <w:shd w:val="clear" w:color="auto" w:fill="FFFFFF" w:themeFill="background1"/>
            <w:vAlign w:val="center"/>
            <w:hideMark/>
          </w:tcPr>
          <w:p w14:paraId="2CAE6726" w14:textId="1C814F68"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39B7FAD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21EE25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18/10/2018</w:t>
            </w:r>
          </w:p>
        </w:tc>
        <w:tc>
          <w:tcPr>
            <w:tcW w:w="766" w:type="pct"/>
            <w:shd w:val="clear" w:color="auto" w:fill="FFFFFF" w:themeFill="background1"/>
            <w:vAlign w:val="center"/>
            <w:hideMark/>
          </w:tcPr>
          <w:p w14:paraId="55DF2F4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CGM Research Trust</w:t>
            </w:r>
          </w:p>
        </w:tc>
        <w:tc>
          <w:tcPr>
            <w:tcW w:w="494" w:type="pct"/>
            <w:shd w:val="clear" w:color="auto" w:fill="FFFFFF" w:themeFill="background1"/>
            <w:vAlign w:val="center"/>
            <w:hideMark/>
          </w:tcPr>
          <w:p w14:paraId="6E26802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571A308C" w14:textId="77777777" w:rsidTr="00D82B05">
        <w:trPr>
          <w:trHeight w:val="600"/>
        </w:trPr>
        <w:tc>
          <w:tcPr>
            <w:tcW w:w="400" w:type="pct"/>
            <w:shd w:val="clear" w:color="auto" w:fill="FFFFFF" w:themeFill="background1"/>
            <w:vAlign w:val="center"/>
            <w:hideMark/>
          </w:tcPr>
          <w:p w14:paraId="45511A9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18/STH/207</w:t>
            </w:r>
          </w:p>
        </w:tc>
        <w:tc>
          <w:tcPr>
            <w:tcW w:w="1048" w:type="pct"/>
            <w:shd w:val="clear" w:color="auto" w:fill="FFFFFF" w:themeFill="background1"/>
            <w:vAlign w:val="center"/>
            <w:hideMark/>
          </w:tcPr>
          <w:p w14:paraId="537616E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Antimicrobial prescribing in New Zealand: comparison between different prescriber groups</w:t>
            </w:r>
          </w:p>
        </w:tc>
        <w:tc>
          <w:tcPr>
            <w:tcW w:w="651" w:type="pct"/>
            <w:shd w:val="clear" w:color="auto" w:fill="FFFFFF" w:themeFill="background1"/>
            <w:vAlign w:val="center"/>
            <w:hideMark/>
          </w:tcPr>
          <w:p w14:paraId="7458918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Ms Betty Poot</w:t>
            </w:r>
          </w:p>
        </w:tc>
        <w:tc>
          <w:tcPr>
            <w:tcW w:w="397" w:type="pct"/>
            <w:shd w:val="clear" w:color="auto" w:fill="FFFFFF" w:themeFill="background1"/>
            <w:vAlign w:val="center"/>
            <w:hideMark/>
          </w:tcPr>
          <w:p w14:paraId="04D3AF1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4/10/2018</w:t>
            </w:r>
          </w:p>
        </w:tc>
        <w:tc>
          <w:tcPr>
            <w:tcW w:w="430" w:type="pct"/>
            <w:shd w:val="clear" w:color="auto" w:fill="FFFFFF" w:themeFill="background1"/>
            <w:vAlign w:val="center"/>
            <w:hideMark/>
          </w:tcPr>
          <w:p w14:paraId="47F04D3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3/11/2018</w:t>
            </w:r>
          </w:p>
        </w:tc>
        <w:tc>
          <w:tcPr>
            <w:tcW w:w="417" w:type="pct"/>
            <w:shd w:val="clear" w:color="auto" w:fill="FFFFFF" w:themeFill="background1"/>
            <w:vAlign w:val="center"/>
            <w:hideMark/>
          </w:tcPr>
          <w:p w14:paraId="68CFCEC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73BF22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766" w:type="pct"/>
            <w:shd w:val="clear" w:color="auto" w:fill="FFFFFF" w:themeFill="background1"/>
            <w:vAlign w:val="center"/>
            <w:hideMark/>
          </w:tcPr>
          <w:p w14:paraId="21C45C9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Victoria University of Wellington</w:t>
            </w:r>
          </w:p>
        </w:tc>
        <w:tc>
          <w:tcPr>
            <w:tcW w:w="494" w:type="pct"/>
            <w:shd w:val="clear" w:color="auto" w:fill="FFFFFF" w:themeFill="background1"/>
            <w:vAlign w:val="center"/>
            <w:hideMark/>
          </w:tcPr>
          <w:p w14:paraId="0520D1B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615D503E" w14:textId="77777777" w:rsidTr="00D82B05">
        <w:trPr>
          <w:trHeight w:val="300"/>
        </w:trPr>
        <w:tc>
          <w:tcPr>
            <w:tcW w:w="400" w:type="pct"/>
            <w:shd w:val="clear" w:color="auto" w:fill="FFFFFF" w:themeFill="background1"/>
            <w:vAlign w:val="center"/>
            <w:hideMark/>
          </w:tcPr>
          <w:p w14:paraId="22C5474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18/STH/208</w:t>
            </w:r>
          </w:p>
        </w:tc>
        <w:tc>
          <w:tcPr>
            <w:tcW w:w="1048" w:type="pct"/>
            <w:shd w:val="clear" w:color="auto" w:fill="FFFFFF" w:themeFill="background1"/>
            <w:vAlign w:val="center"/>
            <w:hideMark/>
          </w:tcPr>
          <w:p w14:paraId="054B144E"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BuzzNudge</w:t>
            </w:r>
            <w:proofErr w:type="spellEnd"/>
            <w:r w:rsidRPr="00D82B05">
              <w:rPr>
                <w:rFonts w:cs="Arial"/>
                <w:sz w:val="18"/>
                <w:szCs w:val="18"/>
                <w:lang w:val="en-NZ" w:eastAsia="en-NZ"/>
              </w:rPr>
              <w:t xml:space="preserve"> Usability Trial</w:t>
            </w:r>
          </w:p>
        </w:tc>
        <w:tc>
          <w:tcPr>
            <w:tcW w:w="651" w:type="pct"/>
            <w:shd w:val="clear" w:color="auto" w:fill="FFFFFF" w:themeFill="background1"/>
            <w:vAlign w:val="center"/>
            <w:hideMark/>
          </w:tcPr>
          <w:p w14:paraId="2C56B4B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Nada Signal</w:t>
            </w:r>
          </w:p>
        </w:tc>
        <w:tc>
          <w:tcPr>
            <w:tcW w:w="397" w:type="pct"/>
            <w:shd w:val="clear" w:color="auto" w:fill="FFFFFF" w:themeFill="background1"/>
            <w:vAlign w:val="center"/>
            <w:hideMark/>
          </w:tcPr>
          <w:p w14:paraId="155F11F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4/10/2018</w:t>
            </w:r>
          </w:p>
        </w:tc>
        <w:tc>
          <w:tcPr>
            <w:tcW w:w="430" w:type="pct"/>
            <w:shd w:val="clear" w:color="auto" w:fill="FFFFFF" w:themeFill="background1"/>
            <w:vAlign w:val="center"/>
            <w:hideMark/>
          </w:tcPr>
          <w:p w14:paraId="7B42046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28/11/2018</w:t>
            </w:r>
          </w:p>
        </w:tc>
        <w:tc>
          <w:tcPr>
            <w:tcW w:w="417" w:type="pct"/>
            <w:shd w:val="clear" w:color="auto" w:fill="FFFFFF" w:themeFill="background1"/>
            <w:vAlign w:val="center"/>
            <w:hideMark/>
          </w:tcPr>
          <w:p w14:paraId="2EAEE58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6A8B2F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20/12/2018</w:t>
            </w:r>
          </w:p>
        </w:tc>
        <w:tc>
          <w:tcPr>
            <w:tcW w:w="766" w:type="pct"/>
            <w:shd w:val="clear" w:color="auto" w:fill="FFFFFF" w:themeFill="background1"/>
            <w:vAlign w:val="center"/>
            <w:hideMark/>
          </w:tcPr>
          <w:p w14:paraId="10E7047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University of Technology</w:t>
            </w:r>
          </w:p>
        </w:tc>
        <w:tc>
          <w:tcPr>
            <w:tcW w:w="494" w:type="pct"/>
            <w:shd w:val="clear" w:color="auto" w:fill="FFFFFF" w:themeFill="background1"/>
            <w:vAlign w:val="center"/>
            <w:hideMark/>
          </w:tcPr>
          <w:p w14:paraId="09A3862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6C2C8861" w14:textId="77777777" w:rsidTr="00D82B05">
        <w:trPr>
          <w:trHeight w:val="300"/>
        </w:trPr>
        <w:tc>
          <w:tcPr>
            <w:tcW w:w="400" w:type="pct"/>
            <w:shd w:val="clear" w:color="auto" w:fill="FFFFFF" w:themeFill="background1"/>
            <w:vAlign w:val="center"/>
            <w:hideMark/>
          </w:tcPr>
          <w:p w14:paraId="53DC337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18/STH/209</w:t>
            </w:r>
          </w:p>
        </w:tc>
        <w:tc>
          <w:tcPr>
            <w:tcW w:w="1048" w:type="pct"/>
            <w:shd w:val="clear" w:color="auto" w:fill="FFFFFF" w:themeFill="background1"/>
            <w:vAlign w:val="center"/>
            <w:hideMark/>
          </w:tcPr>
          <w:p w14:paraId="41AF270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Real B</w:t>
            </w:r>
          </w:p>
        </w:tc>
        <w:tc>
          <w:tcPr>
            <w:tcW w:w="651" w:type="pct"/>
            <w:shd w:val="clear" w:color="auto" w:fill="FFFFFF" w:themeFill="background1"/>
            <w:vAlign w:val="center"/>
            <w:hideMark/>
          </w:tcPr>
          <w:p w14:paraId="77785C3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Hannah Giles</w:t>
            </w:r>
          </w:p>
        </w:tc>
        <w:tc>
          <w:tcPr>
            <w:tcW w:w="397" w:type="pct"/>
            <w:shd w:val="clear" w:color="auto" w:fill="FFFFFF" w:themeFill="background1"/>
            <w:vAlign w:val="center"/>
            <w:hideMark/>
          </w:tcPr>
          <w:p w14:paraId="5F7626F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15/10/2018</w:t>
            </w:r>
          </w:p>
        </w:tc>
        <w:tc>
          <w:tcPr>
            <w:tcW w:w="430" w:type="pct"/>
            <w:shd w:val="clear" w:color="auto" w:fill="FFFFFF" w:themeFill="background1"/>
            <w:vAlign w:val="center"/>
            <w:hideMark/>
          </w:tcPr>
          <w:p w14:paraId="52C2613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417" w:type="pct"/>
            <w:shd w:val="clear" w:color="auto" w:fill="FFFFFF" w:themeFill="background1"/>
            <w:vAlign w:val="center"/>
            <w:hideMark/>
          </w:tcPr>
          <w:p w14:paraId="0617983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237B37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6/12/2018</w:t>
            </w:r>
          </w:p>
        </w:tc>
        <w:tc>
          <w:tcPr>
            <w:tcW w:w="766" w:type="pct"/>
            <w:shd w:val="clear" w:color="auto" w:fill="FFFFFF" w:themeFill="background1"/>
            <w:vAlign w:val="center"/>
            <w:hideMark/>
          </w:tcPr>
          <w:p w14:paraId="3DED10F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Counties Manukau Health</w:t>
            </w:r>
          </w:p>
        </w:tc>
        <w:tc>
          <w:tcPr>
            <w:tcW w:w="494" w:type="pct"/>
            <w:shd w:val="clear" w:color="auto" w:fill="FFFFFF" w:themeFill="background1"/>
            <w:vAlign w:val="center"/>
            <w:hideMark/>
          </w:tcPr>
          <w:p w14:paraId="4AB0655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1E964F68" w14:textId="77777777" w:rsidTr="00D82B05">
        <w:trPr>
          <w:trHeight w:val="300"/>
        </w:trPr>
        <w:tc>
          <w:tcPr>
            <w:tcW w:w="400" w:type="pct"/>
            <w:shd w:val="clear" w:color="auto" w:fill="FFFFFF" w:themeFill="background1"/>
            <w:vAlign w:val="center"/>
            <w:hideMark/>
          </w:tcPr>
          <w:p w14:paraId="0378DFE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18/STH/210</w:t>
            </w:r>
          </w:p>
        </w:tc>
        <w:tc>
          <w:tcPr>
            <w:tcW w:w="1048" w:type="pct"/>
            <w:shd w:val="clear" w:color="auto" w:fill="FFFFFF" w:themeFill="background1"/>
            <w:vAlign w:val="center"/>
            <w:hideMark/>
          </w:tcPr>
          <w:p w14:paraId="4F32AC0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Predicting Outcomes in Patients with C3-Glomerulopathy</w:t>
            </w:r>
          </w:p>
        </w:tc>
        <w:tc>
          <w:tcPr>
            <w:tcW w:w="651" w:type="pct"/>
            <w:shd w:val="clear" w:color="auto" w:fill="FFFFFF" w:themeFill="background1"/>
            <w:vAlign w:val="center"/>
            <w:hideMark/>
          </w:tcPr>
          <w:p w14:paraId="65FFA1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Luke Sutherland</w:t>
            </w:r>
          </w:p>
        </w:tc>
        <w:tc>
          <w:tcPr>
            <w:tcW w:w="397" w:type="pct"/>
            <w:shd w:val="clear" w:color="auto" w:fill="FFFFFF" w:themeFill="background1"/>
            <w:vAlign w:val="center"/>
            <w:hideMark/>
          </w:tcPr>
          <w:p w14:paraId="1AD2554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16/10/2018</w:t>
            </w:r>
          </w:p>
        </w:tc>
        <w:tc>
          <w:tcPr>
            <w:tcW w:w="430" w:type="pct"/>
            <w:shd w:val="clear" w:color="auto" w:fill="FFFFFF" w:themeFill="background1"/>
            <w:vAlign w:val="center"/>
            <w:hideMark/>
          </w:tcPr>
          <w:p w14:paraId="121D56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13/12/2018</w:t>
            </w:r>
          </w:p>
        </w:tc>
        <w:tc>
          <w:tcPr>
            <w:tcW w:w="417" w:type="pct"/>
            <w:shd w:val="clear" w:color="auto" w:fill="FFFFFF" w:themeFill="background1"/>
            <w:vAlign w:val="center"/>
            <w:hideMark/>
          </w:tcPr>
          <w:p w14:paraId="0A9825E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9F20B0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20/12/2018</w:t>
            </w:r>
          </w:p>
        </w:tc>
        <w:tc>
          <w:tcPr>
            <w:tcW w:w="766" w:type="pct"/>
            <w:shd w:val="clear" w:color="auto" w:fill="FFFFFF" w:themeFill="background1"/>
            <w:vAlign w:val="center"/>
            <w:hideMark/>
          </w:tcPr>
          <w:p w14:paraId="259E8AD3" w14:textId="27D00686"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4E4094B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44E43C56" w14:textId="77777777" w:rsidTr="00D82B05">
        <w:trPr>
          <w:trHeight w:val="300"/>
        </w:trPr>
        <w:tc>
          <w:tcPr>
            <w:tcW w:w="400" w:type="pct"/>
            <w:shd w:val="clear" w:color="auto" w:fill="FFFFFF" w:themeFill="background1"/>
            <w:vAlign w:val="center"/>
            <w:hideMark/>
          </w:tcPr>
          <w:p w14:paraId="0771063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18/STH/212</w:t>
            </w:r>
          </w:p>
        </w:tc>
        <w:tc>
          <w:tcPr>
            <w:tcW w:w="1048" w:type="pct"/>
            <w:shd w:val="clear" w:color="auto" w:fill="FFFFFF" w:themeFill="background1"/>
            <w:vAlign w:val="center"/>
            <w:hideMark/>
          </w:tcPr>
          <w:p w14:paraId="16089073"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ROCKet</w:t>
            </w:r>
            <w:proofErr w:type="spellEnd"/>
            <w:r w:rsidRPr="00D82B05">
              <w:rPr>
                <w:rFonts w:cs="Arial"/>
                <w:sz w:val="18"/>
                <w:szCs w:val="18"/>
                <w:lang w:val="en-NZ" w:eastAsia="en-NZ"/>
              </w:rPr>
              <w:t xml:space="preserve"> – Reduction </w:t>
            </w:r>
            <w:proofErr w:type="gramStart"/>
            <w:r w:rsidRPr="00D82B05">
              <w:rPr>
                <w:rFonts w:cs="Arial"/>
                <w:sz w:val="18"/>
                <w:szCs w:val="18"/>
                <w:lang w:val="en-NZ" w:eastAsia="en-NZ"/>
              </w:rPr>
              <w:t>Of</w:t>
            </w:r>
            <w:proofErr w:type="gramEnd"/>
            <w:r w:rsidRPr="00D82B05">
              <w:rPr>
                <w:rFonts w:cs="Arial"/>
                <w:sz w:val="18"/>
                <w:szCs w:val="18"/>
                <w:lang w:val="en-NZ" w:eastAsia="en-NZ"/>
              </w:rPr>
              <w:t xml:space="preserve"> Chronic Post-surgical Pain with Ketamine</w:t>
            </w:r>
          </w:p>
        </w:tc>
        <w:tc>
          <w:tcPr>
            <w:tcW w:w="651" w:type="pct"/>
            <w:shd w:val="clear" w:color="auto" w:fill="FFFFFF" w:themeFill="background1"/>
            <w:vAlign w:val="center"/>
            <w:hideMark/>
          </w:tcPr>
          <w:p w14:paraId="619A5A2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Andrew Pitcher</w:t>
            </w:r>
          </w:p>
        </w:tc>
        <w:tc>
          <w:tcPr>
            <w:tcW w:w="397" w:type="pct"/>
            <w:shd w:val="clear" w:color="auto" w:fill="FFFFFF" w:themeFill="background1"/>
            <w:vAlign w:val="center"/>
            <w:hideMark/>
          </w:tcPr>
          <w:p w14:paraId="798163D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73E0B2A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417" w:type="pct"/>
            <w:shd w:val="clear" w:color="auto" w:fill="FFFFFF" w:themeFill="background1"/>
            <w:vAlign w:val="center"/>
            <w:hideMark/>
          </w:tcPr>
          <w:p w14:paraId="0E32B8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AE31F4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16/01/2019</w:t>
            </w:r>
          </w:p>
        </w:tc>
        <w:tc>
          <w:tcPr>
            <w:tcW w:w="766" w:type="pct"/>
            <w:shd w:val="clear" w:color="auto" w:fill="FFFFFF" w:themeFill="background1"/>
            <w:vAlign w:val="center"/>
            <w:hideMark/>
          </w:tcPr>
          <w:p w14:paraId="0634F37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District Health Board</w:t>
            </w:r>
          </w:p>
        </w:tc>
        <w:tc>
          <w:tcPr>
            <w:tcW w:w="494" w:type="pct"/>
            <w:shd w:val="clear" w:color="auto" w:fill="FFFFFF" w:themeFill="background1"/>
            <w:vAlign w:val="center"/>
            <w:hideMark/>
          </w:tcPr>
          <w:p w14:paraId="386CE6E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collaborative research</w:t>
            </w:r>
          </w:p>
        </w:tc>
      </w:tr>
      <w:tr w:rsidR="008729E2" w14:paraId="05AE5F49" w14:textId="77777777" w:rsidTr="00D82B05">
        <w:trPr>
          <w:trHeight w:val="300"/>
        </w:trPr>
        <w:tc>
          <w:tcPr>
            <w:tcW w:w="400" w:type="pct"/>
            <w:shd w:val="clear" w:color="auto" w:fill="FFFFFF" w:themeFill="background1"/>
            <w:vAlign w:val="center"/>
            <w:hideMark/>
          </w:tcPr>
          <w:p w14:paraId="02EB7D1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18/STH/213</w:t>
            </w:r>
          </w:p>
        </w:tc>
        <w:tc>
          <w:tcPr>
            <w:tcW w:w="1048" w:type="pct"/>
            <w:shd w:val="clear" w:color="auto" w:fill="FFFFFF" w:themeFill="background1"/>
            <w:vAlign w:val="center"/>
            <w:hideMark/>
          </w:tcPr>
          <w:p w14:paraId="1F2AD0F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Feasibility of measuring PCT using existing blood samples</w:t>
            </w:r>
          </w:p>
        </w:tc>
        <w:tc>
          <w:tcPr>
            <w:tcW w:w="651" w:type="pct"/>
            <w:shd w:val="clear" w:color="auto" w:fill="FFFFFF" w:themeFill="background1"/>
            <w:vAlign w:val="center"/>
            <w:hideMark/>
          </w:tcPr>
          <w:p w14:paraId="48A080D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Jacqueline </w:t>
            </w:r>
            <w:proofErr w:type="spellStart"/>
            <w:r w:rsidRPr="00D82B05">
              <w:rPr>
                <w:rFonts w:cs="Arial"/>
                <w:sz w:val="18"/>
                <w:szCs w:val="18"/>
                <w:lang w:val="en-NZ" w:eastAsia="en-NZ"/>
              </w:rPr>
              <w:t>Hannam</w:t>
            </w:r>
            <w:proofErr w:type="spellEnd"/>
          </w:p>
        </w:tc>
        <w:tc>
          <w:tcPr>
            <w:tcW w:w="397" w:type="pct"/>
            <w:shd w:val="clear" w:color="auto" w:fill="FFFFFF" w:themeFill="background1"/>
            <w:vAlign w:val="center"/>
            <w:hideMark/>
          </w:tcPr>
          <w:p w14:paraId="507C479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4AD2891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417" w:type="pct"/>
            <w:shd w:val="clear" w:color="auto" w:fill="FFFFFF" w:themeFill="background1"/>
            <w:vAlign w:val="center"/>
            <w:hideMark/>
          </w:tcPr>
          <w:p w14:paraId="09E274D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FA990D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11/12/2018</w:t>
            </w:r>
          </w:p>
        </w:tc>
        <w:tc>
          <w:tcPr>
            <w:tcW w:w="766" w:type="pct"/>
            <w:shd w:val="clear" w:color="auto" w:fill="FFFFFF" w:themeFill="background1"/>
            <w:vAlign w:val="center"/>
            <w:hideMark/>
          </w:tcPr>
          <w:p w14:paraId="372619B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University of Auckland</w:t>
            </w:r>
          </w:p>
        </w:tc>
        <w:tc>
          <w:tcPr>
            <w:tcW w:w="494" w:type="pct"/>
            <w:shd w:val="clear" w:color="auto" w:fill="FFFFFF" w:themeFill="background1"/>
            <w:vAlign w:val="center"/>
            <w:hideMark/>
          </w:tcPr>
          <w:p w14:paraId="4BB54F4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2375B266" w14:textId="77777777" w:rsidTr="00D82B05">
        <w:trPr>
          <w:trHeight w:val="600"/>
        </w:trPr>
        <w:tc>
          <w:tcPr>
            <w:tcW w:w="400" w:type="pct"/>
            <w:shd w:val="clear" w:color="auto" w:fill="FFFFFF" w:themeFill="background1"/>
            <w:vAlign w:val="center"/>
            <w:hideMark/>
          </w:tcPr>
          <w:p w14:paraId="0D8A31D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18/STH/214</w:t>
            </w:r>
          </w:p>
        </w:tc>
        <w:tc>
          <w:tcPr>
            <w:tcW w:w="1048" w:type="pct"/>
            <w:shd w:val="clear" w:color="auto" w:fill="FFFFFF" w:themeFill="background1"/>
            <w:vAlign w:val="center"/>
            <w:hideMark/>
          </w:tcPr>
          <w:p w14:paraId="09A7A38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QRK309: QPI-1002 Phase 3 for Prevention of MAKE in Subjects at High Risk for AKI Following Cardiac Surgery</w:t>
            </w:r>
          </w:p>
        </w:tc>
        <w:tc>
          <w:tcPr>
            <w:tcW w:w="651" w:type="pct"/>
            <w:shd w:val="clear" w:color="auto" w:fill="FFFFFF" w:themeFill="background1"/>
            <w:vAlign w:val="center"/>
            <w:hideMark/>
          </w:tcPr>
          <w:p w14:paraId="7F3A683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Shay McGuinness</w:t>
            </w:r>
          </w:p>
        </w:tc>
        <w:tc>
          <w:tcPr>
            <w:tcW w:w="397" w:type="pct"/>
            <w:shd w:val="clear" w:color="auto" w:fill="FFFFFF" w:themeFill="background1"/>
            <w:vAlign w:val="center"/>
            <w:hideMark/>
          </w:tcPr>
          <w:p w14:paraId="7EBDA3F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4C48BA7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417" w:type="pct"/>
            <w:shd w:val="clear" w:color="auto" w:fill="FFFFFF" w:themeFill="background1"/>
            <w:vAlign w:val="center"/>
            <w:hideMark/>
          </w:tcPr>
          <w:p w14:paraId="1D26187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985274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29/01/2019</w:t>
            </w:r>
          </w:p>
        </w:tc>
        <w:tc>
          <w:tcPr>
            <w:tcW w:w="766" w:type="pct"/>
            <w:shd w:val="clear" w:color="auto" w:fill="FFFFFF" w:themeFill="background1"/>
            <w:vAlign w:val="center"/>
            <w:hideMark/>
          </w:tcPr>
          <w:p w14:paraId="6441BD4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District Health Board</w:t>
            </w:r>
          </w:p>
        </w:tc>
        <w:tc>
          <w:tcPr>
            <w:tcW w:w="494" w:type="pct"/>
            <w:shd w:val="clear" w:color="auto" w:fill="FFFFFF" w:themeFill="background1"/>
            <w:vAlign w:val="center"/>
            <w:hideMark/>
          </w:tcPr>
          <w:p w14:paraId="4906C3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3C7154C8" w14:textId="77777777" w:rsidTr="00D82B05">
        <w:trPr>
          <w:trHeight w:val="600"/>
        </w:trPr>
        <w:tc>
          <w:tcPr>
            <w:tcW w:w="400" w:type="pct"/>
            <w:shd w:val="clear" w:color="auto" w:fill="FFFFFF" w:themeFill="background1"/>
            <w:vAlign w:val="center"/>
            <w:hideMark/>
          </w:tcPr>
          <w:p w14:paraId="7549C36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18/STH/215</w:t>
            </w:r>
          </w:p>
        </w:tc>
        <w:tc>
          <w:tcPr>
            <w:tcW w:w="1048" w:type="pct"/>
            <w:shd w:val="clear" w:color="auto" w:fill="FFFFFF" w:themeFill="background1"/>
            <w:vAlign w:val="center"/>
            <w:hideMark/>
          </w:tcPr>
          <w:p w14:paraId="29D92F4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 first in human study of DCR-HBVS in Healthy Volunteers and Patients with Chronic Hepatitis B</w:t>
            </w:r>
          </w:p>
        </w:tc>
        <w:tc>
          <w:tcPr>
            <w:tcW w:w="651" w:type="pct"/>
            <w:shd w:val="clear" w:color="auto" w:fill="FFFFFF" w:themeFill="background1"/>
            <w:vAlign w:val="center"/>
            <w:hideMark/>
          </w:tcPr>
          <w:p w14:paraId="0BF7F5A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Professor Edward </w:t>
            </w:r>
            <w:proofErr w:type="spellStart"/>
            <w:r w:rsidRPr="00D82B05">
              <w:rPr>
                <w:rFonts w:cs="Arial"/>
                <w:sz w:val="18"/>
                <w:szCs w:val="18"/>
                <w:lang w:val="en-NZ" w:eastAsia="en-NZ"/>
              </w:rPr>
              <w:t>Gane</w:t>
            </w:r>
            <w:proofErr w:type="spellEnd"/>
          </w:p>
        </w:tc>
        <w:tc>
          <w:tcPr>
            <w:tcW w:w="397" w:type="pct"/>
            <w:shd w:val="clear" w:color="auto" w:fill="FFFFFF" w:themeFill="background1"/>
            <w:vAlign w:val="center"/>
            <w:hideMark/>
          </w:tcPr>
          <w:p w14:paraId="42973A3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3EA04AA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417" w:type="pct"/>
            <w:shd w:val="clear" w:color="auto" w:fill="FFFFFF" w:themeFill="background1"/>
            <w:vAlign w:val="center"/>
            <w:hideMark/>
          </w:tcPr>
          <w:p w14:paraId="265DF01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CD09E5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17/12/2018</w:t>
            </w:r>
          </w:p>
        </w:tc>
        <w:tc>
          <w:tcPr>
            <w:tcW w:w="766" w:type="pct"/>
            <w:shd w:val="clear" w:color="auto" w:fill="FFFFFF" w:themeFill="background1"/>
            <w:vAlign w:val="center"/>
            <w:hideMark/>
          </w:tcPr>
          <w:p w14:paraId="6A5820D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District Health Board</w:t>
            </w:r>
          </w:p>
        </w:tc>
        <w:tc>
          <w:tcPr>
            <w:tcW w:w="494" w:type="pct"/>
            <w:shd w:val="clear" w:color="auto" w:fill="FFFFFF" w:themeFill="background1"/>
            <w:vAlign w:val="center"/>
            <w:hideMark/>
          </w:tcPr>
          <w:p w14:paraId="51F1986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142DBF16" w14:textId="77777777" w:rsidTr="00D82B05">
        <w:trPr>
          <w:trHeight w:val="600"/>
        </w:trPr>
        <w:tc>
          <w:tcPr>
            <w:tcW w:w="400" w:type="pct"/>
            <w:shd w:val="clear" w:color="auto" w:fill="FFFFFF" w:themeFill="background1"/>
            <w:vAlign w:val="center"/>
            <w:hideMark/>
          </w:tcPr>
          <w:p w14:paraId="62CE458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18/STH/217</w:t>
            </w:r>
          </w:p>
        </w:tc>
        <w:tc>
          <w:tcPr>
            <w:tcW w:w="1048" w:type="pct"/>
            <w:shd w:val="clear" w:color="auto" w:fill="FFFFFF" w:themeFill="background1"/>
            <w:vAlign w:val="center"/>
            <w:hideMark/>
          </w:tcPr>
          <w:p w14:paraId="1E4F75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 study of the safety and efficacy of intravenous CR845 in </w:t>
            </w:r>
            <w:proofErr w:type="spellStart"/>
            <w:r w:rsidRPr="00D82B05">
              <w:rPr>
                <w:rFonts w:cs="Arial"/>
                <w:sz w:val="18"/>
                <w:szCs w:val="18"/>
                <w:lang w:val="en-NZ" w:eastAsia="en-NZ"/>
              </w:rPr>
              <w:t>hemodialysis</w:t>
            </w:r>
            <w:proofErr w:type="spellEnd"/>
            <w:r w:rsidRPr="00D82B05">
              <w:rPr>
                <w:rFonts w:cs="Arial"/>
                <w:sz w:val="18"/>
                <w:szCs w:val="18"/>
                <w:lang w:val="en-NZ" w:eastAsia="en-NZ"/>
              </w:rPr>
              <w:t xml:space="preserve"> patients with moderate to severe itching</w:t>
            </w:r>
          </w:p>
        </w:tc>
        <w:tc>
          <w:tcPr>
            <w:tcW w:w="651" w:type="pct"/>
            <w:shd w:val="clear" w:color="auto" w:fill="FFFFFF" w:themeFill="background1"/>
            <w:vAlign w:val="center"/>
            <w:hideMark/>
          </w:tcPr>
          <w:p w14:paraId="6949BE4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Kannaiyan</w:t>
            </w:r>
            <w:proofErr w:type="spellEnd"/>
            <w:r w:rsidRPr="00D82B05">
              <w:rPr>
                <w:rFonts w:cs="Arial"/>
                <w:sz w:val="18"/>
                <w:szCs w:val="18"/>
                <w:lang w:val="en-NZ" w:eastAsia="en-NZ"/>
              </w:rPr>
              <w:t xml:space="preserve"> Rabindranath</w:t>
            </w:r>
          </w:p>
        </w:tc>
        <w:tc>
          <w:tcPr>
            <w:tcW w:w="397" w:type="pct"/>
            <w:shd w:val="clear" w:color="auto" w:fill="FFFFFF" w:themeFill="background1"/>
            <w:vAlign w:val="center"/>
            <w:hideMark/>
          </w:tcPr>
          <w:p w14:paraId="4D16564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6CF7E3FC" w14:textId="72970FEE"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7CF23BB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3EA07B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766" w:type="pct"/>
            <w:shd w:val="clear" w:color="auto" w:fill="FFFFFF" w:themeFill="background1"/>
            <w:vAlign w:val="center"/>
            <w:hideMark/>
          </w:tcPr>
          <w:p w14:paraId="7437CE4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Waikato </w:t>
            </w:r>
            <w:proofErr w:type="spellStart"/>
            <w:r w:rsidRPr="00D82B05">
              <w:rPr>
                <w:rFonts w:cs="Arial"/>
                <w:sz w:val="18"/>
                <w:szCs w:val="18"/>
                <w:lang w:val="en-NZ" w:eastAsia="en-NZ"/>
              </w:rPr>
              <w:t>Ditrict</w:t>
            </w:r>
            <w:proofErr w:type="spellEnd"/>
            <w:r w:rsidRPr="00D82B05">
              <w:rPr>
                <w:rFonts w:cs="Arial"/>
                <w:sz w:val="18"/>
                <w:szCs w:val="18"/>
                <w:lang w:val="en-NZ" w:eastAsia="en-NZ"/>
              </w:rPr>
              <w:t xml:space="preserve"> Health Board</w:t>
            </w:r>
          </w:p>
        </w:tc>
        <w:tc>
          <w:tcPr>
            <w:tcW w:w="494" w:type="pct"/>
            <w:shd w:val="clear" w:color="auto" w:fill="FFFFFF" w:themeFill="background1"/>
            <w:vAlign w:val="center"/>
            <w:hideMark/>
          </w:tcPr>
          <w:p w14:paraId="1BF153E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2AA74DEA" w14:textId="77777777" w:rsidTr="00D82B05">
        <w:trPr>
          <w:trHeight w:val="600"/>
        </w:trPr>
        <w:tc>
          <w:tcPr>
            <w:tcW w:w="400" w:type="pct"/>
            <w:shd w:val="clear" w:color="auto" w:fill="FFFFFF" w:themeFill="background1"/>
            <w:vAlign w:val="center"/>
            <w:hideMark/>
          </w:tcPr>
          <w:p w14:paraId="3A08588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18/STH/218</w:t>
            </w:r>
          </w:p>
        </w:tc>
        <w:tc>
          <w:tcPr>
            <w:tcW w:w="1048" w:type="pct"/>
            <w:shd w:val="clear" w:color="auto" w:fill="FFFFFF" w:themeFill="background1"/>
            <w:vAlign w:val="center"/>
            <w:hideMark/>
          </w:tcPr>
          <w:p w14:paraId="6D38187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Study of VTS-270 (2-hydroxypropyl-β-cyclodextrin) to Treat Niemann-Pick Type C1 (NPC1) Disease</w:t>
            </w:r>
          </w:p>
        </w:tc>
        <w:tc>
          <w:tcPr>
            <w:tcW w:w="651" w:type="pct"/>
            <w:shd w:val="clear" w:color="auto" w:fill="FFFFFF" w:themeFill="background1"/>
            <w:vAlign w:val="center"/>
            <w:hideMark/>
          </w:tcPr>
          <w:p w14:paraId="1C0F71A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Kelly Byrne</w:t>
            </w:r>
          </w:p>
        </w:tc>
        <w:tc>
          <w:tcPr>
            <w:tcW w:w="397" w:type="pct"/>
            <w:shd w:val="clear" w:color="auto" w:fill="FFFFFF" w:themeFill="background1"/>
            <w:vAlign w:val="center"/>
            <w:hideMark/>
          </w:tcPr>
          <w:p w14:paraId="17873CF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3A3B1697" w14:textId="284B01B7"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7DE7B8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7D36516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766" w:type="pct"/>
            <w:shd w:val="clear" w:color="auto" w:fill="FFFFFF" w:themeFill="background1"/>
            <w:vAlign w:val="center"/>
            <w:hideMark/>
          </w:tcPr>
          <w:p w14:paraId="27DE727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Waikato District Health Board</w:t>
            </w:r>
          </w:p>
        </w:tc>
        <w:tc>
          <w:tcPr>
            <w:tcW w:w="494" w:type="pct"/>
            <w:shd w:val="clear" w:color="auto" w:fill="FFFFFF" w:themeFill="background1"/>
            <w:vAlign w:val="center"/>
            <w:hideMark/>
          </w:tcPr>
          <w:p w14:paraId="1BDA8ED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67FECE97" w14:textId="77777777" w:rsidTr="00D82B05">
        <w:trPr>
          <w:trHeight w:val="600"/>
        </w:trPr>
        <w:tc>
          <w:tcPr>
            <w:tcW w:w="400" w:type="pct"/>
            <w:shd w:val="clear" w:color="auto" w:fill="FFFFFF" w:themeFill="background1"/>
            <w:vAlign w:val="center"/>
            <w:hideMark/>
          </w:tcPr>
          <w:p w14:paraId="6F64C22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18/STH/219</w:t>
            </w:r>
          </w:p>
        </w:tc>
        <w:tc>
          <w:tcPr>
            <w:tcW w:w="1048" w:type="pct"/>
            <w:shd w:val="clear" w:color="auto" w:fill="FFFFFF" w:themeFill="background1"/>
            <w:vAlign w:val="center"/>
            <w:hideMark/>
          </w:tcPr>
          <w:p w14:paraId="077847B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 study of Zanubrutinib Compared with Ibrutinib in patients with Relapsed/Refractory Chronic Lymphocytic </w:t>
            </w:r>
            <w:proofErr w:type="spellStart"/>
            <w:r w:rsidRPr="00D82B05">
              <w:rPr>
                <w:rFonts w:cs="Arial"/>
                <w:sz w:val="18"/>
                <w:szCs w:val="18"/>
                <w:lang w:val="en-NZ" w:eastAsia="en-NZ"/>
              </w:rPr>
              <w:t>Leukemia</w:t>
            </w:r>
            <w:proofErr w:type="spellEnd"/>
            <w:r w:rsidRPr="00D82B05">
              <w:rPr>
                <w:rFonts w:cs="Arial"/>
                <w:sz w:val="18"/>
                <w:szCs w:val="18"/>
                <w:lang w:val="en-NZ" w:eastAsia="en-NZ"/>
              </w:rPr>
              <w:t xml:space="preserve"> or Small Lymphocytic Lymphoma</w:t>
            </w:r>
          </w:p>
        </w:tc>
        <w:tc>
          <w:tcPr>
            <w:tcW w:w="651" w:type="pct"/>
            <w:shd w:val="clear" w:color="auto" w:fill="FFFFFF" w:themeFill="background1"/>
            <w:vAlign w:val="center"/>
            <w:hideMark/>
          </w:tcPr>
          <w:p w14:paraId="2C63847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Robert </w:t>
            </w:r>
            <w:proofErr w:type="spellStart"/>
            <w:r w:rsidRPr="00D82B05">
              <w:rPr>
                <w:rFonts w:cs="Arial"/>
                <w:sz w:val="18"/>
                <w:szCs w:val="18"/>
                <w:lang w:val="en-NZ" w:eastAsia="en-NZ"/>
              </w:rPr>
              <w:t>Weinkove</w:t>
            </w:r>
            <w:proofErr w:type="spellEnd"/>
          </w:p>
        </w:tc>
        <w:tc>
          <w:tcPr>
            <w:tcW w:w="397" w:type="pct"/>
            <w:shd w:val="clear" w:color="auto" w:fill="FFFFFF" w:themeFill="background1"/>
            <w:vAlign w:val="center"/>
            <w:hideMark/>
          </w:tcPr>
          <w:p w14:paraId="00DD3B9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42440DCF" w14:textId="608DA4D1"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47D2A50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710DE6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766" w:type="pct"/>
            <w:shd w:val="clear" w:color="auto" w:fill="FFFFFF" w:themeFill="background1"/>
            <w:vAlign w:val="center"/>
            <w:hideMark/>
          </w:tcPr>
          <w:p w14:paraId="5D30AA0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Capital &amp; Coast District Health Board</w:t>
            </w:r>
          </w:p>
        </w:tc>
        <w:tc>
          <w:tcPr>
            <w:tcW w:w="494" w:type="pct"/>
            <w:shd w:val="clear" w:color="auto" w:fill="FFFFFF" w:themeFill="background1"/>
            <w:vAlign w:val="center"/>
            <w:hideMark/>
          </w:tcPr>
          <w:p w14:paraId="2EF7803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671BE4D3" w14:textId="77777777" w:rsidTr="00D82B05">
        <w:trPr>
          <w:trHeight w:val="600"/>
        </w:trPr>
        <w:tc>
          <w:tcPr>
            <w:tcW w:w="400" w:type="pct"/>
            <w:shd w:val="clear" w:color="auto" w:fill="FFFFFF" w:themeFill="background1"/>
            <w:vAlign w:val="center"/>
            <w:hideMark/>
          </w:tcPr>
          <w:p w14:paraId="3548666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18/STH/220</w:t>
            </w:r>
          </w:p>
        </w:tc>
        <w:tc>
          <w:tcPr>
            <w:tcW w:w="1048" w:type="pct"/>
            <w:shd w:val="clear" w:color="auto" w:fill="FFFFFF" w:themeFill="background1"/>
            <w:vAlign w:val="center"/>
            <w:hideMark/>
          </w:tcPr>
          <w:p w14:paraId="358E28D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 study of the influenza drug </w:t>
            </w:r>
            <w:proofErr w:type="spellStart"/>
            <w:r w:rsidRPr="00D82B05">
              <w:rPr>
                <w:rFonts w:cs="Arial"/>
                <w:sz w:val="18"/>
                <w:szCs w:val="18"/>
                <w:lang w:val="en-NZ" w:eastAsia="en-NZ"/>
              </w:rPr>
              <w:t>Boloxavir</w:t>
            </w:r>
            <w:proofErr w:type="spellEnd"/>
            <w:r w:rsidRPr="00D82B05">
              <w:rPr>
                <w:rFonts w:cs="Arial"/>
                <w:sz w:val="18"/>
                <w:szCs w:val="18"/>
                <w:lang w:val="en-NZ" w:eastAsia="en-NZ"/>
              </w:rPr>
              <w:t xml:space="preserve"> </w:t>
            </w:r>
            <w:proofErr w:type="spellStart"/>
            <w:r w:rsidRPr="00D82B05">
              <w:rPr>
                <w:rFonts w:cs="Arial"/>
                <w:sz w:val="18"/>
                <w:szCs w:val="18"/>
                <w:lang w:val="en-NZ" w:eastAsia="en-NZ"/>
              </w:rPr>
              <w:t>Maroboxil</w:t>
            </w:r>
            <w:proofErr w:type="spellEnd"/>
            <w:r w:rsidRPr="00D82B05">
              <w:rPr>
                <w:rFonts w:cs="Arial"/>
                <w:sz w:val="18"/>
                <w:szCs w:val="18"/>
                <w:lang w:val="en-NZ" w:eastAsia="en-NZ"/>
              </w:rPr>
              <w:t xml:space="preserve"> in combination with standard care in hospitalised patients with severe influenza</w:t>
            </w:r>
          </w:p>
        </w:tc>
        <w:tc>
          <w:tcPr>
            <w:tcW w:w="651" w:type="pct"/>
            <w:shd w:val="clear" w:color="auto" w:fill="FFFFFF" w:themeFill="background1"/>
            <w:vAlign w:val="center"/>
            <w:hideMark/>
          </w:tcPr>
          <w:p w14:paraId="29C146E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DIANE HANFELT-</w:t>
            </w:r>
            <w:r w:rsidRPr="00D82B05">
              <w:rPr>
                <w:rFonts w:cs="Arial"/>
                <w:sz w:val="18"/>
                <w:szCs w:val="18"/>
                <w:lang w:val="en-NZ" w:eastAsia="en-NZ"/>
              </w:rPr>
              <w:softHyphen/>
              <w:t>GOADE</w:t>
            </w:r>
          </w:p>
        </w:tc>
        <w:tc>
          <w:tcPr>
            <w:tcW w:w="397" w:type="pct"/>
            <w:shd w:val="clear" w:color="auto" w:fill="FFFFFF" w:themeFill="background1"/>
            <w:vAlign w:val="center"/>
            <w:hideMark/>
          </w:tcPr>
          <w:p w14:paraId="76CAB9E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5A49C70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4/02/2019</w:t>
            </w:r>
          </w:p>
        </w:tc>
        <w:tc>
          <w:tcPr>
            <w:tcW w:w="417" w:type="pct"/>
            <w:shd w:val="clear" w:color="auto" w:fill="FFFFFF" w:themeFill="background1"/>
            <w:vAlign w:val="center"/>
            <w:hideMark/>
          </w:tcPr>
          <w:p w14:paraId="5B652CB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372164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4/02/2019</w:t>
            </w:r>
          </w:p>
        </w:tc>
        <w:tc>
          <w:tcPr>
            <w:tcW w:w="766" w:type="pct"/>
            <w:shd w:val="clear" w:color="auto" w:fill="FFFFFF" w:themeFill="background1"/>
            <w:vAlign w:val="center"/>
            <w:hideMark/>
          </w:tcPr>
          <w:p w14:paraId="5ACE079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TAURANGA HOSPITAL</w:t>
            </w:r>
          </w:p>
        </w:tc>
        <w:tc>
          <w:tcPr>
            <w:tcW w:w="494" w:type="pct"/>
            <w:shd w:val="clear" w:color="auto" w:fill="FFFFFF" w:themeFill="background1"/>
            <w:vAlign w:val="center"/>
            <w:hideMark/>
          </w:tcPr>
          <w:p w14:paraId="2D0655F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7821AEDE" w14:textId="77777777" w:rsidTr="00D82B05">
        <w:trPr>
          <w:trHeight w:val="300"/>
        </w:trPr>
        <w:tc>
          <w:tcPr>
            <w:tcW w:w="400" w:type="pct"/>
            <w:shd w:val="clear" w:color="auto" w:fill="FFFFFF" w:themeFill="background1"/>
            <w:vAlign w:val="center"/>
            <w:hideMark/>
          </w:tcPr>
          <w:p w14:paraId="3426708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18/STH/221</w:t>
            </w:r>
          </w:p>
        </w:tc>
        <w:tc>
          <w:tcPr>
            <w:tcW w:w="1048" w:type="pct"/>
            <w:shd w:val="clear" w:color="auto" w:fill="FFFFFF" w:themeFill="background1"/>
            <w:vAlign w:val="center"/>
            <w:hideMark/>
          </w:tcPr>
          <w:p w14:paraId="41B7F13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Taking MARS Spectral CT to Human Imaging</w:t>
            </w:r>
          </w:p>
        </w:tc>
        <w:tc>
          <w:tcPr>
            <w:tcW w:w="651" w:type="pct"/>
            <w:shd w:val="clear" w:color="auto" w:fill="FFFFFF" w:themeFill="background1"/>
            <w:vAlign w:val="center"/>
            <w:hideMark/>
          </w:tcPr>
          <w:p w14:paraId="48AE973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 Anthony Butler</w:t>
            </w:r>
          </w:p>
        </w:tc>
        <w:tc>
          <w:tcPr>
            <w:tcW w:w="397" w:type="pct"/>
            <w:shd w:val="clear" w:color="auto" w:fill="FFFFFF" w:themeFill="background1"/>
            <w:vAlign w:val="center"/>
            <w:hideMark/>
          </w:tcPr>
          <w:p w14:paraId="6CEBDB9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2F541C0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417" w:type="pct"/>
            <w:shd w:val="clear" w:color="auto" w:fill="FFFFFF" w:themeFill="background1"/>
            <w:vAlign w:val="center"/>
            <w:hideMark/>
          </w:tcPr>
          <w:p w14:paraId="48C503A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929EAD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10/04/2019</w:t>
            </w:r>
          </w:p>
        </w:tc>
        <w:tc>
          <w:tcPr>
            <w:tcW w:w="766" w:type="pct"/>
            <w:shd w:val="clear" w:color="auto" w:fill="FFFFFF" w:themeFill="background1"/>
            <w:vAlign w:val="center"/>
            <w:hideMark/>
          </w:tcPr>
          <w:p w14:paraId="68233DC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Canterbury</w:t>
            </w:r>
          </w:p>
        </w:tc>
        <w:tc>
          <w:tcPr>
            <w:tcW w:w="494" w:type="pct"/>
            <w:shd w:val="clear" w:color="auto" w:fill="FFFFFF" w:themeFill="background1"/>
            <w:vAlign w:val="center"/>
            <w:hideMark/>
          </w:tcPr>
          <w:p w14:paraId="2B04F46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collaborative research</w:t>
            </w:r>
          </w:p>
        </w:tc>
      </w:tr>
      <w:tr w:rsidR="008729E2" w14:paraId="4F8E745F" w14:textId="77777777" w:rsidTr="00D82B05">
        <w:trPr>
          <w:trHeight w:val="300"/>
        </w:trPr>
        <w:tc>
          <w:tcPr>
            <w:tcW w:w="400" w:type="pct"/>
            <w:shd w:val="clear" w:color="auto" w:fill="FFFFFF" w:themeFill="background1"/>
            <w:vAlign w:val="center"/>
            <w:hideMark/>
          </w:tcPr>
          <w:p w14:paraId="3F3E807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18/STH/222</w:t>
            </w:r>
          </w:p>
        </w:tc>
        <w:tc>
          <w:tcPr>
            <w:tcW w:w="1048" w:type="pct"/>
            <w:shd w:val="clear" w:color="auto" w:fill="FFFFFF" w:themeFill="background1"/>
            <w:vAlign w:val="center"/>
            <w:hideMark/>
          </w:tcPr>
          <w:p w14:paraId="5BD3655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effects of oral health and family function on quality of life in young children.</w:t>
            </w:r>
          </w:p>
        </w:tc>
        <w:tc>
          <w:tcPr>
            <w:tcW w:w="651" w:type="pct"/>
            <w:shd w:val="clear" w:color="auto" w:fill="FFFFFF" w:themeFill="background1"/>
            <w:vAlign w:val="center"/>
            <w:hideMark/>
          </w:tcPr>
          <w:p w14:paraId="57E2B99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Arun Natarajan</w:t>
            </w:r>
          </w:p>
        </w:tc>
        <w:tc>
          <w:tcPr>
            <w:tcW w:w="397" w:type="pct"/>
            <w:shd w:val="clear" w:color="auto" w:fill="FFFFFF" w:themeFill="background1"/>
            <w:vAlign w:val="center"/>
            <w:hideMark/>
          </w:tcPr>
          <w:p w14:paraId="2FF644D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430" w:type="pct"/>
            <w:shd w:val="clear" w:color="auto" w:fill="FFFFFF" w:themeFill="background1"/>
            <w:vAlign w:val="center"/>
            <w:hideMark/>
          </w:tcPr>
          <w:p w14:paraId="15BC09C2" w14:textId="34F8CFE0"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9CF118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47E0F8E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766" w:type="pct"/>
            <w:shd w:val="clear" w:color="auto" w:fill="FFFFFF" w:themeFill="background1"/>
            <w:vAlign w:val="center"/>
            <w:hideMark/>
          </w:tcPr>
          <w:p w14:paraId="1CBAB0D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Canterbury DHB</w:t>
            </w:r>
          </w:p>
        </w:tc>
        <w:tc>
          <w:tcPr>
            <w:tcW w:w="494" w:type="pct"/>
            <w:shd w:val="clear" w:color="auto" w:fill="FFFFFF" w:themeFill="background1"/>
            <w:vAlign w:val="center"/>
            <w:hideMark/>
          </w:tcPr>
          <w:p w14:paraId="411EA43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3D85B14C" w14:textId="77777777" w:rsidTr="00D82B05">
        <w:trPr>
          <w:trHeight w:val="300"/>
        </w:trPr>
        <w:tc>
          <w:tcPr>
            <w:tcW w:w="400" w:type="pct"/>
            <w:shd w:val="clear" w:color="auto" w:fill="FFFFFF" w:themeFill="background1"/>
            <w:vAlign w:val="center"/>
            <w:hideMark/>
          </w:tcPr>
          <w:p w14:paraId="271348A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18/STH/223</w:t>
            </w:r>
          </w:p>
        </w:tc>
        <w:tc>
          <w:tcPr>
            <w:tcW w:w="1048" w:type="pct"/>
            <w:shd w:val="clear" w:color="auto" w:fill="FFFFFF" w:themeFill="background1"/>
            <w:vAlign w:val="center"/>
            <w:hideMark/>
          </w:tcPr>
          <w:p w14:paraId="29D767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Vitamin C status of patients with cancer</w:t>
            </w:r>
          </w:p>
        </w:tc>
        <w:tc>
          <w:tcPr>
            <w:tcW w:w="651" w:type="pct"/>
            <w:shd w:val="clear" w:color="auto" w:fill="FFFFFF" w:themeFill="background1"/>
            <w:vAlign w:val="center"/>
            <w:hideMark/>
          </w:tcPr>
          <w:p w14:paraId="47B0D0A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Assoc Prof Gabi </w:t>
            </w:r>
            <w:proofErr w:type="spellStart"/>
            <w:r w:rsidRPr="00D82B05">
              <w:rPr>
                <w:rFonts w:cs="Arial"/>
                <w:sz w:val="18"/>
                <w:szCs w:val="18"/>
                <w:lang w:val="en-NZ" w:eastAsia="en-NZ"/>
              </w:rPr>
              <w:t>Dachs</w:t>
            </w:r>
            <w:proofErr w:type="spellEnd"/>
          </w:p>
        </w:tc>
        <w:tc>
          <w:tcPr>
            <w:tcW w:w="397" w:type="pct"/>
            <w:shd w:val="clear" w:color="auto" w:fill="FFFFFF" w:themeFill="background1"/>
            <w:vAlign w:val="center"/>
            <w:hideMark/>
          </w:tcPr>
          <w:p w14:paraId="6541861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22/10/2018</w:t>
            </w:r>
          </w:p>
        </w:tc>
        <w:tc>
          <w:tcPr>
            <w:tcW w:w="430" w:type="pct"/>
            <w:shd w:val="clear" w:color="auto" w:fill="FFFFFF" w:themeFill="background1"/>
            <w:vAlign w:val="center"/>
            <w:hideMark/>
          </w:tcPr>
          <w:p w14:paraId="1DC1D7A8" w14:textId="484B9812"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307AFD7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95A388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7/11/2018</w:t>
            </w:r>
          </w:p>
        </w:tc>
        <w:tc>
          <w:tcPr>
            <w:tcW w:w="766" w:type="pct"/>
            <w:shd w:val="clear" w:color="auto" w:fill="FFFFFF" w:themeFill="background1"/>
            <w:vAlign w:val="center"/>
            <w:hideMark/>
          </w:tcPr>
          <w:p w14:paraId="1537C11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 Christchurch</w:t>
            </w:r>
          </w:p>
        </w:tc>
        <w:tc>
          <w:tcPr>
            <w:tcW w:w="494" w:type="pct"/>
            <w:shd w:val="clear" w:color="auto" w:fill="FFFFFF" w:themeFill="background1"/>
            <w:vAlign w:val="center"/>
            <w:hideMark/>
          </w:tcPr>
          <w:p w14:paraId="16F7DA7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7CA9E053" w14:textId="77777777" w:rsidTr="00D82B05">
        <w:trPr>
          <w:trHeight w:val="300"/>
        </w:trPr>
        <w:tc>
          <w:tcPr>
            <w:tcW w:w="400" w:type="pct"/>
            <w:shd w:val="clear" w:color="auto" w:fill="FFFFFF" w:themeFill="background1"/>
            <w:vAlign w:val="center"/>
            <w:hideMark/>
          </w:tcPr>
          <w:p w14:paraId="4CEF79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18/STH/224</w:t>
            </w:r>
          </w:p>
        </w:tc>
        <w:tc>
          <w:tcPr>
            <w:tcW w:w="1048" w:type="pct"/>
            <w:shd w:val="clear" w:color="auto" w:fill="FFFFFF" w:themeFill="background1"/>
            <w:vAlign w:val="center"/>
            <w:hideMark/>
          </w:tcPr>
          <w:p w14:paraId="1A210C2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Injuries in women's rugby union</w:t>
            </w:r>
          </w:p>
        </w:tc>
        <w:tc>
          <w:tcPr>
            <w:tcW w:w="651" w:type="pct"/>
            <w:shd w:val="clear" w:color="auto" w:fill="FFFFFF" w:themeFill="background1"/>
            <w:vAlign w:val="center"/>
            <w:hideMark/>
          </w:tcPr>
          <w:p w14:paraId="00DC547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Doug King</w:t>
            </w:r>
          </w:p>
        </w:tc>
        <w:tc>
          <w:tcPr>
            <w:tcW w:w="397" w:type="pct"/>
            <w:shd w:val="clear" w:color="auto" w:fill="FFFFFF" w:themeFill="background1"/>
            <w:vAlign w:val="center"/>
            <w:hideMark/>
          </w:tcPr>
          <w:p w14:paraId="1FA03AD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22/10/2018</w:t>
            </w:r>
          </w:p>
        </w:tc>
        <w:tc>
          <w:tcPr>
            <w:tcW w:w="430" w:type="pct"/>
            <w:shd w:val="clear" w:color="auto" w:fill="FFFFFF" w:themeFill="background1"/>
            <w:vAlign w:val="center"/>
            <w:hideMark/>
          </w:tcPr>
          <w:p w14:paraId="60FDD7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15/01/2019</w:t>
            </w:r>
          </w:p>
        </w:tc>
        <w:tc>
          <w:tcPr>
            <w:tcW w:w="417" w:type="pct"/>
            <w:shd w:val="clear" w:color="auto" w:fill="FFFFFF" w:themeFill="background1"/>
            <w:vAlign w:val="center"/>
            <w:hideMark/>
          </w:tcPr>
          <w:p w14:paraId="05479BB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72E974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25/02/2019</w:t>
            </w:r>
          </w:p>
        </w:tc>
        <w:tc>
          <w:tcPr>
            <w:tcW w:w="766" w:type="pct"/>
            <w:shd w:val="clear" w:color="auto" w:fill="FFFFFF" w:themeFill="background1"/>
            <w:vAlign w:val="center"/>
            <w:hideMark/>
          </w:tcPr>
          <w:p w14:paraId="416F1F3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Massey University</w:t>
            </w:r>
          </w:p>
        </w:tc>
        <w:tc>
          <w:tcPr>
            <w:tcW w:w="494" w:type="pct"/>
            <w:shd w:val="clear" w:color="auto" w:fill="FFFFFF" w:themeFill="background1"/>
            <w:vAlign w:val="center"/>
            <w:hideMark/>
          </w:tcPr>
          <w:p w14:paraId="5F0C79C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C1F918B" w14:textId="77777777" w:rsidTr="00D82B05">
        <w:trPr>
          <w:trHeight w:val="600"/>
        </w:trPr>
        <w:tc>
          <w:tcPr>
            <w:tcW w:w="400" w:type="pct"/>
            <w:shd w:val="clear" w:color="auto" w:fill="FFFFFF" w:themeFill="background1"/>
            <w:vAlign w:val="center"/>
            <w:hideMark/>
          </w:tcPr>
          <w:p w14:paraId="1C0FC01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18/STH/225</w:t>
            </w:r>
          </w:p>
        </w:tc>
        <w:tc>
          <w:tcPr>
            <w:tcW w:w="1048" w:type="pct"/>
            <w:shd w:val="clear" w:color="auto" w:fill="FFFFFF" w:themeFill="background1"/>
            <w:vAlign w:val="center"/>
            <w:hideMark/>
          </w:tcPr>
          <w:p w14:paraId="234940F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 Phase 1/2 Study of Durvalumab and </w:t>
            </w:r>
            <w:proofErr w:type="spellStart"/>
            <w:r w:rsidRPr="00D82B05">
              <w:rPr>
                <w:rFonts w:cs="Arial"/>
                <w:sz w:val="18"/>
                <w:szCs w:val="18"/>
                <w:lang w:val="en-NZ" w:eastAsia="en-NZ"/>
              </w:rPr>
              <w:t>Monalizumab</w:t>
            </w:r>
            <w:proofErr w:type="spellEnd"/>
            <w:r w:rsidRPr="00D82B05">
              <w:rPr>
                <w:rFonts w:cs="Arial"/>
                <w:sz w:val="18"/>
                <w:szCs w:val="18"/>
                <w:lang w:val="en-NZ" w:eastAsia="en-NZ"/>
              </w:rPr>
              <w:t xml:space="preserve"> in Adult Subjects with Select Advanced Solid </w:t>
            </w:r>
            <w:proofErr w:type="spellStart"/>
            <w:r w:rsidRPr="00D82B05">
              <w:rPr>
                <w:rFonts w:cs="Arial"/>
                <w:sz w:val="18"/>
                <w:szCs w:val="18"/>
                <w:lang w:val="en-NZ" w:eastAsia="en-NZ"/>
              </w:rPr>
              <w:t>Tumors</w:t>
            </w:r>
            <w:proofErr w:type="spellEnd"/>
          </w:p>
        </w:tc>
        <w:tc>
          <w:tcPr>
            <w:tcW w:w="651" w:type="pct"/>
            <w:shd w:val="clear" w:color="auto" w:fill="FFFFFF" w:themeFill="background1"/>
            <w:vAlign w:val="center"/>
            <w:hideMark/>
          </w:tcPr>
          <w:p w14:paraId="4C4D50C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Sanjeev Deva</w:t>
            </w:r>
          </w:p>
        </w:tc>
        <w:tc>
          <w:tcPr>
            <w:tcW w:w="397" w:type="pct"/>
            <w:shd w:val="clear" w:color="auto" w:fill="FFFFFF" w:themeFill="background1"/>
            <w:vAlign w:val="center"/>
            <w:hideMark/>
          </w:tcPr>
          <w:p w14:paraId="4D213D2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0F341754" w14:textId="1715C043"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C6FA54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224F56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766" w:type="pct"/>
            <w:shd w:val="clear" w:color="auto" w:fill="FFFFFF" w:themeFill="background1"/>
            <w:vAlign w:val="center"/>
            <w:hideMark/>
          </w:tcPr>
          <w:p w14:paraId="1EE845D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City Hospital</w:t>
            </w:r>
          </w:p>
        </w:tc>
        <w:tc>
          <w:tcPr>
            <w:tcW w:w="494" w:type="pct"/>
            <w:shd w:val="clear" w:color="auto" w:fill="FFFFFF" w:themeFill="background1"/>
            <w:vAlign w:val="center"/>
            <w:hideMark/>
          </w:tcPr>
          <w:p w14:paraId="4FCD255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49C38596" w14:textId="77777777" w:rsidTr="00D82B05">
        <w:trPr>
          <w:trHeight w:val="300"/>
        </w:trPr>
        <w:tc>
          <w:tcPr>
            <w:tcW w:w="400" w:type="pct"/>
            <w:shd w:val="clear" w:color="auto" w:fill="FFFFFF" w:themeFill="background1"/>
            <w:vAlign w:val="center"/>
            <w:hideMark/>
          </w:tcPr>
          <w:p w14:paraId="321F47C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18/STH/226</w:t>
            </w:r>
          </w:p>
        </w:tc>
        <w:tc>
          <w:tcPr>
            <w:tcW w:w="1048" w:type="pct"/>
            <w:shd w:val="clear" w:color="auto" w:fill="FFFFFF" w:themeFill="background1"/>
            <w:vAlign w:val="center"/>
            <w:hideMark/>
          </w:tcPr>
          <w:p w14:paraId="751185A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Assessment of the trial drug AG-B1512 in adults with growth hormone deficiency.</w:t>
            </w:r>
          </w:p>
        </w:tc>
        <w:tc>
          <w:tcPr>
            <w:tcW w:w="651" w:type="pct"/>
            <w:shd w:val="clear" w:color="auto" w:fill="FFFFFF" w:themeFill="background1"/>
            <w:vAlign w:val="center"/>
            <w:hideMark/>
          </w:tcPr>
          <w:p w14:paraId="3C41CBE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Chris Wynne</w:t>
            </w:r>
          </w:p>
        </w:tc>
        <w:tc>
          <w:tcPr>
            <w:tcW w:w="397" w:type="pct"/>
            <w:shd w:val="clear" w:color="auto" w:fill="FFFFFF" w:themeFill="background1"/>
            <w:vAlign w:val="center"/>
            <w:hideMark/>
          </w:tcPr>
          <w:p w14:paraId="43396F5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0D71E69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417" w:type="pct"/>
            <w:shd w:val="clear" w:color="auto" w:fill="FFFFFF" w:themeFill="background1"/>
            <w:vAlign w:val="center"/>
            <w:hideMark/>
          </w:tcPr>
          <w:p w14:paraId="65A875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A9EEB5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20/12/2018</w:t>
            </w:r>
          </w:p>
        </w:tc>
        <w:tc>
          <w:tcPr>
            <w:tcW w:w="766" w:type="pct"/>
            <w:shd w:val="clear" w:color="auto" w:fill="FFFFFF" w:themeFill="background1"/>
            <w:vAlign w:val="center"/>
            <w:hideMark/>
          </w:tcPr>
          <w:p w14:paraId="0DB6E88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Christchurch Clinical Studies Trust Ltd</w:t>
            </w:r>
          </w:p>
        </w:tc>
        <w:tc>
          <w:tcPr>
            <w:tcW w:w="494" w:type="pct"/>
            <w:shd w:val="clear" w:color="auto" w:fill="FFFFFF" w:themeFill="background1"/>
            <w:vAlign w:val="center"/>
            <w:hideMark/>
          </w:tcPr>
          <w:p w14:paraId="3D037C4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45E66AE0" w14:textId="77777777" w:rsidTr="00D82B05">
        <w:trPr>
          <w:trHeight w:val="600"/>
        </w:trPr>
        <w:tc>
          <w:tcPr>
            <w:tcW w:w="400" w:type="pct"/>
            <w:shd w:val="clear" w:color="auto" w:fill="FFFFFF" w:themeFill="background1"/>
            <w:vAlign w:val="center"/>
            <w:hideMark/>
          </w:tcPr>
          <w:p w14:paraId="6CE8A48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18/STH/227</w:t>
            </w:r>
          </w:p>
        </w:tc>
        <w:tc>
          <w:tcPr>
            <w:tcW w:w="1048" w:type="pct"/>
            <w:shd w:val="clear" w:color="auto" w:fill="FFFFFF" w:themeFill="background1"/>
            <w:vAlign w:val="center"/>
            <w:hideMark/>
          </w:tcPr>
          <w:p w14:paraId="33FBE0F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C*STEROID Feasibility Study: Corticosteroids before planned caesarean section from 35+0 to 39+6 weeks</w:t>
            </w:r>
          </w:p>
        </w:tc>
        <w:tc>
          <w:tcPr>
            <w:tcW w:w="651" w:type="pct"/>
            <w:shd w:val="clear" w:color="auto" w:fill="FFFFFF" w:themeFill="background1"/>
            <w:vAlign w:val="center"/>
            <w:hideMark/>
          </w:tcPr>
          <w:p w14:paraId="60F290E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Associate Professor Katie Groom</w:t>
            </w:r>
          </w:p>
        </w:tc>
        <w:tc>
          <w:tcPr>
            <w:tcW w:w="397" w:type="pct"/>
            <w:shd w:val="clear" w:color="auto" w:fill="FFFFFF" w:themeFill="background1"/>
            <w:vAlign w:val="center"/>
            <w:hideMark/>
          </w:tcPr>
          <w:p w14:paraId="54AD4BE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1/11/2018</w:t>
            </w:r>
          </w:p>
        </w:tc>
        <w:tc>
          <w:tcPr>
            <w:tcW w:w="430" w:type="pct"/>
            <w:shd w:val="clear" w:color="auto" w:fill="FFFFFF" w:themeFill="background1"/>
            <w:vAlign w:val="center"/>
            <w:hideMark/>
          </w:tcPr>
          <w:p w14:paraId="1745A4E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417" w:type="pct"/>
            <w:shd w:val="clear" w:color="auto" w:fill="FFFFFF" w:themeFill="background1"/>
            <w:vAlign w:val="center"/>
            <w:hideMark/>
          </w:tcPr>
          <w:p w14:paraId="65D4E0E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2C5D33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31/01/2019</w:t>
            </w:r>
          </w:p>
        </w:tc>
        <w:tc>
          <w:tcPr>
            <w:tcW w:w="766" w:type="pct"/>
            <w:shd w:val="clear" w:color="auto" w:fill="FFFFFF" w:themeFill="background1"/>
            <w:vAlign w:val="center"/>
            <w:hideMark/>
          </w:tcPr>
          <w:p w14:paraId="6A44CD2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University of Auckland</w:t>
            </w:r>
          </w:p>
        </w:tc>
        <w:tc>
          <w:tcPr>
            <w:tcW w:w="494" w:type="pct"/>
            <w:shd w:val="clear" w:color="auto" w:fill="FFFFFF" w:themeFill="background1"/>
            <w:vAlign w:val="center"/>
            <w:hideMark/>
          </w:tcPr>
          <w:p w14:paraId="6C7E574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33EFA632" w14:textId="77777777" w:rsidTr="00D82B05">
        <w:trPr>
          <w:trHeight w:val="300"/>
        </w:trPr>
        <w:tc>
          <w:tcPr>
            <w:tcW w:w="400" w:type="pct"/>
            <w:shd w:val="clear" w:color="auto" w:fill="FFFFFF" w:themeFill="background1"/>
            <w:vAlign w:val="center"/>
            <w:hideMark/>
          </w:tcPr>
          <w:p w14:paraId="339EDC6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18/STH/231</w:t>
            </w:r>
          </w:p>
        </w:tc>
        <w:tc>
          <w:tcPr>
            <w:tcW w:w="1048" w:type="pct"/>
            <w:shd w:val="clear" w:color="auto" w:fill="FFFFFF" w:themeFill="background1"/>
            <w:vAlign w:val="center"/>
            <w:hideMark/>
          </w:tcPr>
          <w:p w14:paraId="707B459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STOP-MSU</w:t>
            </w:r>
          </w:p>
        </w:tc>
        <w:tc>
          <w:tcPr>
            <w:tcW w:w="651" w:type="pct"/>
            <w:shd w:val="clear" w:color="auto" w:fill="FFFFFF" w:themeFill="background1"/>
            <w:vAlign w:val="center"/>
            <w:hideMark/>
          </w:tcPr>
          <w:p w14:paraId="442AC08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Teddy WU</w:t>
            </w:r>
          </w:p>
        </w:tc>
        <w:tc>
          <w:tcPr>
            <w:tcW w:w="397" w:type="pct"/>
            <w:shd w:val="clear" w:color="auto" w:fill="FFFFFF" w:themeFill="background1"/>
            <w:vAlign w:val="center"/>
            <w:hideMark/>
          </w:tcPr>
          <w:p w14:paraId="3729A85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430" w:type="pct"/>
            <w:shd w:val="clear" w:color="auto" w:fill="FFFFFF" w:themeFill="background1"/>
            <w:vAlign w:val="center"/>
            <w:hideMark/>
          </w:tcPr>
          <w:p w14:paraId="542B86D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417" w:type="pct"/>
            <w:shd w:val="clear" w:color="auto" w:fill="FFFFFF" w:themeFill="background1"/>
            <w:vAlign w:val="center"/>
            <w:hideMark/>
          </w:tcPr>
          <w:p w14:paraId="24DFD3C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9CC103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28/03/2019</w:t>
            </w:r>
          </w:p>
        </w:tc>
        <w:tc>
          <w:tcPr>
            <w:tcW w:w="766" w:type="pct"/>
            <w:shd w:val="clear" w:color="auto" w:fill="FFFFFF" w:themeFill="background1"/>
            <w:vAlign w:val="center"/>
            <w:hideMark/>
          </w:tcPr>
          <w:p w14:paraId="6497248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Canterbury District Health Board</w:t>
            </w:r>
          </w:p>
        </w:tc>
        <w:tc>
          <w:tcPr>
            <w:tcW w:w="494" w:type="pct"/>
            <w:shd w:val="clear" w:color="auto" w:fill="FFFFFF" w:themeFill="background1"/>
            <w:vAlign w:val="center"/>
            <w:hideMark/>
          </w:tcPr>
          <w:p w14:paraId="15608C3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collaborative research</w:t>
            </w:r>
          </w:p>
        </w:tc>
      </w:tr>
      <w:tr w:rsidR="008729E2" w14:paraId="0004ABE3" w14:textId="77777777" w:rsidTr="00D82B05">
        <w:trPr>
          <w:trHeight w:val="300"/>
        </w:trPr>
        <w:tc>
          <w:tcPr>
            <w:tcW w:w="400" w:type="pct"/>
            <w:shd w:val="clear" w:color="auto" w:fill="FFFFFF" w:themeFill="background1"/>
            <w:vAlign w:val="center"/>
            <w:hideMark/>
          </w:tcPr>
          <w:p w14:paraId="0BC796F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18/STH/232</w:t>
            </w:r>
          </w:p>
        </w:tc>
        <w:tc>
          <w:tcPr>
            <w:tcW w:w="1048" w:type="pct"/>
            <w:shd w:val="clear" w:color="auto" w:fill="FFFFFF" w:themeFill="background1"/>
            <w:vAlign w:val="center"/>
            <w:hideMark/>
          </w:tcPr>
          <w:p w14:paraId="02F6800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Understanding Skin Conditions and Developing New Treatments</w:t>
            </w:r>
          </w:p>
        </w:tc>
        <w:tc>
          <w:tcPr>
            <w:tcW w:w="651" w:type="pct"/>
            <w:shd w:val="clear" w:color="auto" w:fill="FFFFFF" w:themeFill="background1"/>
            <w:vAlign w:val="center"/>
            <w:hideMark/>
          </w:tcPr>
          <w:p w14:paraId="459A7CA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Hilary Sheppard</w:t>
            </w:r>
          </w:p>
        </w:tc>
        <w:tc>
          <w:tcPr>
            <w:tcW w:w="397" w:type="pct"/>
            <w:shd w:val="clear" w:color="auto" w:fill="FFFFFF" w:themeFill="background1"/>
            <w:vAlign w:val="center"/>
            <w:hideMark/>
          </w:tcPr>
          <w:p w14:paraId="52AC48D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13/11/2018</w:t>
            </w:r>
          </w:p>
        </w:tc>
        <w:tc>
          <w:tcPr>
            <w:tcW w:w="430" w:type="pct"/>
            <w:shd w:val="clear" w:color="auto" w:fill="FFFFFF" w:themeFill="background1"/>
            <w:vAlign w:val="center"/>
            <w:hideMark/>
          </w:tcPr>
          <w:p w14:paraId="36743A5A" w14:textId="387D7606"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3EF500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2EDE2BB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766" w:type="pct"/>
            <w:shd w:val="clear" w:color="auto" w:fill="FFFFFF" w:themeFill="background1"/>
            <w:vAlign w:val="center"/>
            <w:hideMark/>
          </w:tcPr>
          <w:p w14:paraId="1C408332"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Universtiy</w:t>
            </w:r>
            <w:proofErr w:type="spellEnd"/>
            <w:r w:rsidRPr="00D82B05">
              <w:rPr>
                <w:rFonts w:cs="Arial"/>
                <w:sz w:val="18"/>
                <w:szCs w:val="18"/>
                <w:lang w:val="en-NZ" w:eastAsia="en-NZ"/>
              </w:rPr>
              <w:t xml:space="preserve"> of Auckland</w:t>
            </w:r>
          </w:p>
        </w:tc>
        <w:tc>
          <w:tcPr>
            <w:tcW w:w="494" w:type="pct"/>
            <w:shd w:val="clear" w:color="auto" w:fill="FFFFFF" w:themeFill="background1"/>
            <w:vAlign w:val="center"/>
            <w:hideMark/>
          </w:tcPr>
          <w:p w14:paraId="71F5DBF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7214B003" w14:textId="77777777" w:rsidTr="00D82B05">
        <w:trPr>
          <w:trHeight w:val="300"/>
        </w:trPr>
        <w:tc>
          <w:tcPr>
            <w:tcW w:w="400" w:type="pct"/>
            <w:shd w:val="clear" w:color="auto" w:fill="FFFFFF" w:themeFill="background1"/>
            <w:vAlign w:val="center"/>
            <w:hideMark/>
          </w:tcPr>
          <w:p w14:paraId="4E42E16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18/STH/233</w:t>
            </w:r>
          </w:p>
        </w:tc>
        <w:tc>
          <w:tcPr>
            <w:tcW w:w="1048" w:type="pct"/>
            <w:shd w:val="clear" w:color="auto" w:fill="FFFFFF" w:themeFill="background1"/>
            <w:vAlign w:val="center"/>
            <w:hideMark/>
          </w:tcPr>
          <w:p w14:paraId="76CF1B1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Comparison of two </w:t>
            </w:r>
            <w:proofErr w:type="spellStart"/>
            <w:r w:rsidRPr="00D82B05">
              <w:rPr>
                <w:rFonts w:cs="Arial"/>
                <w:sz w:val="18"/>
                <w:szCs w:val="18"/>
                <w:lang w:val="en-NZ" w:eastAsia="en-NZ"/>
              </w:rPr>
              <w:t>brincidofovir</w:t>
            </w:r>
            <w:proofErr w:type="spellEnd"/>
            <w:r w:rsidRPr="00D82B05">
              <w:rPr>
                <w:rFonts w:cs="Arial"/>
                <w:sz w:val="18"/>
                <w:szCs w:val="18"/>
                <w:lang w:val="en-NZ" w:eastAsia="en-NZ"/>
              </w:rPr>
              <w:t xml:space="preserve"> formulations, in healthy adults.</w:t>
            </w:r>
          </w:p>
        </w:tc>
        <w:tc>
          <w:tcPr>
            <w:tcW w:w="651" w:type="pct"/>
            <w:shd w:val="clear" w:color="auto" w:fill="FFFFFF" w:themeFill="background1"/>
            <w:vAlign w:val="center"/>
            <w:hideMark/>
          </w:tcPr>
          <w:p w14:paraId="025033A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Chris Wynne</w:t>
            </w:r>
          </w:p>
        </w:tc>
        <w:tc>
          <w:tcPr>
            <w:tcW w:w="397" w:type="pct"/>
            <w:shd w:val="clear" w:color="auto" w:fill="FFFFFF" w:themeFill="background1"/>
            <w:vAlign w:val="center"/>
            <w:hideMark/>
          </w:tcPr>
          <w:p w14:paraId="59DA5AE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430" w:type="pct"/>
            <w:shd w:val="clear" w:color="auto" w:fill="FFFFFF" w:themeFill="background1"/>
            <w:vAlign w:val="center"/>
            <w:hideMark/>
          </w:tcPr>
          <w:p w14:paraId="28DECDA1" w14:textId="40259A0C"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683655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9D2A75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766" w:type="pct"/>
            <w:shd w:val="clear" w:color="auto" w:fill="FFFFFF" w:themeFill="background1"/>
            <w:vAlign w:val="center"/>
            <w:hideMark/>
          </w:tcPr>
          <w:p w14:paraId="216BC44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Christchurch Clinical Studies Trust Ltd</w:t>
            </w:r>
          </w:p>
        </w:tc>
        <w:tc>
          <w:tcPr>
            <w:tcW w:w="494" w:type="pct"/>
            <w:shd w:val="clear" w:color="auto" w:fill="FFFFFF" w:themeFill="background1"/>
            <w:vAlign w:val="center"/>
            <w:hideMark/>
          </w:tcPr>
          <w:p w14:paraId="3E55867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376C54D1" w14:textId="77777777" w:rsidTr="00D82B05">
        <w:trPr>
          <w:trHeight w:val="300"/>
        </w:trPr>
        <w:tc>
          <w:tcPr>
            <w:tcW w:w="400" w:type="pct"/>
            <w:shd w:val="clear" w:color="auto" w:fill="FFFFFF" w:themeFill="background1"/>
            <w:vAlign w:val="center"/>
            <w:hideMark/>
          </w:tcPr>
          <w:p w14:paraId="1EB15E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18/STH/234</w:t>
            </w:r>
          </w:p>
        </w:tc>
        <w:tc>
          <w:tcPr>
            <w:tcW w:w="1048" w:type="pct"/>
            <w:shd w:val="clear" w:color="auto" w:fill="FFFFFF" w:themeFill="background1"/>
            <w:vAlign w:val="center"/>
            <w:hideMark/>
          </w:tcPr>
          <w:p w14:paraId="1571CF0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Choosing medications wisely for older people</w:t>
            </w:r>
          </w:p>
        </w:tc>
        <w:tc>
          <w:tcPr>
            <w:tcW w:w="651" w:type="pct"/>
            <w:shd w:val="clear" w:color="auto" w:fill="FFFFFF" w:themeFill="background1"/>
            <w:vAlign w:val="center"/>
            <w:hideMark/>
          </w:tcPr>
          <w:p w14:paraId="4A20CD4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Aileen Collier</w:t>
            </w:r>
          </w:p>
        </w:tc>
        <w:tc>
          <w:tcPr>
            <w:tcW w:w="397" w:type="pct"/>
            <w:shd w:val="clear" w:color="auto" w:fill="FFFFFF" w:themeFill="background1"/>
            <w:vAlign w:val="center"/>
            <w:hideMark/>
          </w:tcPr>
          <w:p w14:paraId="67703FC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12/11/2018</w:t>
            </w:r>
          </w:p>
        </w:tc>
        <w:tc>
          <w:tcPr>
            <w:tcW w:w="430" w:type="pct"/>
            <w:shd w:val="clear" w:color="auto" w:fill="FFFFFF" w:themeFill="background1"/>
            <w:vAlign w:val="center"/>
            <w:hideMark/>
          </w:tcPr>
          <w:p w14:paraId="584AF84D" w14:textId="7D939E57"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4F24815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68362A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4/12/2018</w:t>
            </w:r>
          </w:p>
        </w:tc>
        <w:tc>
          <w:tcPr>
            <w:tcW w:w="766" w:type="pct"/>
            <w:shd w:val="clear" w:color="auto" w:fill="FFFFFF" w:themeFill="background1"/>
            <w:vAlign w:val="center"/>
            <w:hideMark/>
          </w:tcPr>
          <w:p w14:paraId="396CEF1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 Private</w:t>
            </w:r>
          </w:p>
        </w:tc>
        <w:tc>
          <w:tcPr>
            <w:tcW w:w="494" w:type="pct"/>
            <w:shd w:val="clear" w:color="auto" w:fill="FFFFFF" w:themeFill="background1"/>
            <w:vAlign w:val="center"/>
            <w:hideMark/>
          </w:tcPr>
          <w:p w14:paraId="231D55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1C966D04" w14:textId="77777777" w:rsidTr="00D82B05">
        <w:trPr>
          <w:trHeight w:val="300"/>
        </w:trPr>
        <w:tc>
          <w:tcPr>
            <w:tcW w:w="400" w:type="pct"/>
            <w:shd w:val="clear" w:color="auto" w:fill="FFFFFF" w:themeFill="background1"/>
            <w:vAlign w:val="center"/>
            <w:hideMark/>
          </w:tcPr>
          <w:p w14:paraId="51FEABA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18/STH/235</w:t>
            </w:r>
          </w:p>
        </w:tc>
        <w:tc>
          <w:tcPr>
            <w:tcW w:w="1048" w:type="pct"/>
            <w:shd w:val="clear" w:color="auto" w:fill="FFFFFF" w:themeFill="background1"/>
            <w:vAlign w:val="center"/>
            <w:hideMark/>
          </w:tcPr>
          <w:p w14:paraId="320BAAF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IDI Health Research Study</w:t>
            </w:r>
          </w:p>
        </w:tc>
        <w:tc>
          <w:tcPr>
            <w:tcW w:w="651" w:type="pct"/>
            <w:shd w:val="clear" w:color="auto" w:fill="FFFFFF" w:themeFill="background1"/>
            <w:vAlign w:val="center"/>
            <w:hideMark/>
          </w:tcPr>
          <w:p w14:paraId="04AB81C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Hiran</w:t>
            </w:r>
            <w:proofErr w:type="spellEnd"/>
            <w:r w:rsidRPr="00D82B05">
              <w:rPr>
                <w:rFonts w:cs="Arial"/>
                <w:sz w:val="18"/>
                <w:szCs w:val="18"/>
                <w:lang w:val="en-NZ" w:eastAsia="en-NZ"/>
              </w:rPr>
              <w:t xml:space="preserve"> </w:t>
            </w:r>
            <w:proofErr w:type="spellStart"/>
            <w:r w:rsidRPr="00D82B05">
              <w:rPr>
                <w:rFonts w:cs="Arial"/>
                <w:sz w:val="18"/>
                <w:szCs w:val="18"/>
                <w:lang w:val="en-NZ" w:eastAsia="en-NZ"/>
              </w:rPr>
              <w:t>Thabrew</w:t>
            </w:r>
            <w:proofErr w:type="spellEnd"/>
          </w:p>
        </w:tc>
        <w:tc>
          <w:tcPr>
            <w:tcW w:w="397" w:type="pct"/>
            <w:shd w:val="clear" w:color="auto" w:fill="FFFFFF" w:themeFill="background1"/>
            <w:vAlign w:val="center"/>
            <w:hideMark/>
          </w:tcPr>
          <w:p w14:paraId="429E8F4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430" w:type="pct"/>
            <w:shd w:val="clear" w:color="auto" w:fill="FFFFFF" w:themeFill="background1"/>
            <w:vAlign w:val="center"/>
            <w:hideMark/>
          </w:tcPr>
          <w:p w14:paraId="57EB646B" w14:textId="232E6399"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7C783D9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2BE029E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18/12/2018</w:t>
            </w:r>
          </w:p>
        </w:tc>
        <w:tc>
          <w:tcPr>
            <w:tcW w:w="766" w:type="pct"/>
            <w:shd w:val="clear" w:color="auto" w:fill="FFFFFF" w:themeFill="background1"/>
            <w:vAlign w:val="center"/>
            <w:hideMark/>
          </w:tcPr>
          <w:p w14:paraId="51B3EDD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7EB90F8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2FFD654F" w14:textId="77777777" w:rsidTr="00D82B05">
        <w:trPr>
          <w:trHeight w:val="300"/>
        </w:trPr>
        <w:tc>
          <w:tcPr>
            <w:tcW w:w="400" w:type="pct"/>
            <w:shd w:val="clear" w:color="auto" w:fill="FFFFFF" w:themeFill="background1"/>
            <w:vAlign w:val="center"/>
            <w:hideMark/>
          </w:tcPr>
          <w:p w14:paraId="51E0EF5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18/STH/236</w:t>
            </w:r>
          </w:p>
        </w:tc>
        <w:tc>
          <w:tcPr>
            <w:tcW w:w="1048" w:type="pct"/>
            <w:shd w:val="clear" w:color="auto" w:fill="FFFFFF" w:themeFill="background1"/>
            <w:vAlign w:val="center"/>
            <w:hideMark/>
          </w:tcPr>
          <w:p w14:paraId="3D4BDCD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Point of care device for skin cancer diagnosis</w:t>
            </w:r>
          </w:p>
        </w:tc>
        <w:tc>
          <w:tcPr>
            <w:tcW w:w="651" w:type="pct"/>
            <w:shd w:val="clear" w:color="auto" w:fill="FFFFFF" w:themeFill="background1"/>
            <w:vAlign w:val="center"/>
            <w:hideMark/>
          </w:tcPr>
          <w:p w14:paraId="2263E8F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 M. Cather Simpson</w:t>
            </w:r>
          </w:p>
        </w:tc>
        <w:tc>
          <w:tcPr>
            <w:tcW w:w="397" w:type="pct"/>
            <w:shd w:val="clear" w:color="auto" w:fill="FFFFFF" w:themeFill="background1"/>
            <w:vAlign w:val="center"/>
            <w:hideMark/>
          </w:tcPr>
          <w:p w14:paraId="6DED22C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14/11/2018</w:t>
            </w:r>
          </w:p>
        </w:tc>
        <w:tc>
          <w:tcPr>
            <w:tcW w:w="430" w:type="pct"/>
            <w:shd w:val="clear" w:color="auto" w:fill="FFFFFF" w:themeFill="background1"/>
            <w:vAlign w:val="center"/>
            <w:hideMark/>
          </w:tcPr>
          <w:p w14:paraId="3D5CC87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13/02/2019</w:t>
            </w:r>
          </w:p>
        </w:tc>
        <w:tc>
          <w:tcPr>
            <w:tcW w:w="417" w:type="pct"/>
            <w:shd w:val="clear" w:color="auto" w:fill="FFFFFF" w:themeFill="background1"/>
            <w:vAlign w:val="center"/>
            <w:hideMark/>
          </w:tcPr>
          <w:p w14:paraId="2B8488A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67A4FD3" w14:textId="45AF9EF3" w:rsidR="008729E2" w:rsidRPr="00D82B05" w:rsidRDefault="008729E2" w:rsidP="00D82B05">
            <w:pPr>
              <w:jc w:val="center"/>
              <w:rPr>
                <w:rFonts w:cs="Arial"/>
                <w:sz w:val="18"/>
                <w:szCs w:val="18"/>
                <w:lang w:val="en-NZ" w:eastAsia="en-NZ"/>
              </w:rPr>
            </w:pPr>
          </w:p>
        </w:tc>
        <w:tc>
          <w:tcPr>
            <w:tcW w:w="766" w:type="pct"/>
            <w:shd w:val="clear" w:color="auto" w:fill="FFFFFF" w:themeFill="background1"/>
            <w:vAlign w:val="center"/>
            <w:hideMark/>
          </w:tcPr>
          <w:p w14:paraId="6D55022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University of Auckland</w:t>
            </w:r>
          </w:p>
        </w:tc>
        <w:tc>
          <w:tcPr>
            <w:tcW w:w="494" w:type="pct"/>
            <w:shd w:val="clear" w:color="auto" w:fill="FFFFFF" w:themeFill="background1"/>
            <w:vAlign w:val="center"/>
            <w:hideMark/>
          </w:tcPr>
          <w:p w14:paraId="713F99D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 government agency</w:t>
            </w:r>
          </w:p>
        </w:tc>
      </w:tr>
      <w:tr w:rsidR="008729E2" w14:paraId="6EFBB530" w14:textId="77777777" w:rsidTr="00D82B05">
        <w:trPr>
          <w:trHeight w:val="300"/>
        </w:trPr>
        <w:tc>
          <w:tcPr>
            <w:tcW w:w="400" w:type="pct"/>
            <w:shd w:val="clear" w:color="auto" w:fill="FFFFFF" w:themeFill="background1"/>
            <w:vAlign w:val="center"/>
            <w:hideMark/>
          </w:tcPr>
          <w:p w14:paraId="272454F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18/STH/238</w:t>
            </w:r>
          </w:p>
        </w:tc>
        <w:tc>
          <w:tcPr>
            <w:tcW w:w="1048" w:type="pct"/>
            <w:shd w:val="clear" w:color="auto" w:fill="FFFFFF" w:themeFill="background1"/>
            <w:vAlign w:val="center"/>
            <w:hideMark/>
          </w:tcPr>
          <w:p w14:paraId="37DBD28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Epidermolysis Bullosa in New Zealand</w:t>
            </w:r>
          </w:p>
        </w:tc>
        <w:tc>
          <w:tcPr>
            <w:tcW w:w="651" w:type="pct"/>
            <w:shd w:val="clear" w:color="auto" w:fill="FFFFFF" w:themeFill="background1"/>
            <w:vAlign w:val="center"/>
            <w:hideMark/>
          </w:tcPr>
          <w:p w14:paraId="0728869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Doctor Russell Gear</w:t>
            </w:r>
          </w:p>
        </w:tc>
        <w:tc>
          <w:tcPr>
            <w:tcW w:w="397" w:type="pct"/>
            <w:shd w:val="clear" w:color="auto" w:fill="FFFFFF" w:themeFill="background1"/>
            <w:vAlign w:val="center"/>
            <w:hideMark/>
          </w:tcPr>
          <w:p w14:paraId="38C0513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19/11/2018</w:t>
            </w:r>
          </w:p>
        </w:tc>
        <w:tc>
          <w:tcPr>
            <w:tcW w:w="430" w:type="pct"/>
            <w:shd w:val="clear" w:color="auto" w:fill="FFFFFF" w:themeFill="background1"/>
            <w:vAlign w:val="center"/>
            <w:hideMark/>
          </w:tcPr>
          <w:p w14:paraId="44F9205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417" w:type="pct"/>
            <w:shd w:val="clear" w:color="auto" w:fill="FFFFFF" w:themeFill="background1"/>
            <w:vAlign w:val="center"/>
            <w:hideMark/>
          </w:tcPr>
          <w:p w14:paraId="245BB17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CB494C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18/04/2019</w:t>
            </w:r>
          </w:p>
        </w:tc>
        <w:tc>
          <w:tcPr>
            <w:tcW w:w="766" w:type="pct"/>
            <w:shd w:val="clear" w:color="auto" w:fill="FFFFFF" w:themeFill="background1"/>
            <w:vAlign w:val="center"/>
            <w:hideMark/>
          </w:tcPr>
          <w:p w14:paraId="66BC48A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Capital and Coast District Health Board</w:t>
            </w:r>
          </w:p>
        </w:tc>
        <w:tc>
          <w:tcPr>
            <w:tcW w:w="494" w:type="pct"/>
            <w:shd w:val="clear" w:color="auto" w:fill="FFFFFF" w:themeFill="background1"/>
            <w:vAlign w:val="center"/>
            <w:hideMark/>
          </w:tcPr>
          <w:p w14:paraId="603BBE2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non-governmental organisation (NGO)</w:t>
            </w:r>
          </w:p>
        </w:tc>
      </w:tr>
      <w:tr w:rsidR="008729E2" w14:paraId="172E27B6" w14:textId="77777777" w:rsidTr="00D82B05">
        <w:trPr>
          <w:trHeight w:val="300"/>
        </w:trPr>
        <w:tc>
          <w:tcPr>
            <w:tcW w:w="400" w:type="pct"/>
            <w:shd w:val="clear" w:color="auto" w:fill="FFFFFF" w:themeFill="background1"/>
            <w:vAlign w:val="center"/>
            <w:hideMark/>
          </w:tcPr>
          <w:p w14:paraId="4962E16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18/STH/239</w:t>
            </w:r>
          </w:p>
        </w:tc>
        <w:tc>
          <w:tcPr>
            <w:tcW w:w="1048" w:type="pct"/>
            <w:shd w:val="clear" w:color="auto" w:fill="FFFFFF" w:themeFill="background1"/>
            <w:vAlign w:val="center"/>
            <w:hideMark/>
          </w:tcPr>
          <w:p w14:paraId="716E2D1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Toward understanding how contraction stimulates glucose uptake in skeletal muscle</w:t>
            </w:r>
          </w:p>
        </w:tc>
        <w:tc>
          <w:tcPr>
            <w:tcW w:w="651" w:type="pct"/>
            <w:shd w:val="clear" w:color="auto" w:fill="FFFFFF" w:themeFill="background1"/>
            <w:vAlign w:val="center"/>
            <w:hideMark/>
          </w:tcPr>
          <w:p w14:paraId="2AC3E0A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Jessica Dent</w:t>
            </w:r>
          </w:p>
        </w:tc>
        <w:tc>
          <w:tcPr>
            <w:tcW w:w="397" w:type="pct"/>
            <w:shd w:val="clear" w:color="auto" w:fill="FFFFFF" w:themeFill="background1"/>
            <w:vAlign w:val="center"/>
            <w:hideMark/>
          </w:tcPr>
          <w:p w14:paraId="378E740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430" w:type="pct"/>
            <w:shd w:val="clear" w:color="auto" w:fill="FFFFFF" w:themeFill="background1"/>
            <w:vAlign w:val="center"/>
            <w:hideMark/>
          </w:tcPr>
          <w:p w14:paraId="6F0733EB" w14:textId="7D71BD38"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25FC1B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E9799B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766" w:type="pct"/>
            <w:shd w:val="clear" w:color="auto" w:fill="FFFFFF" w:themeFill="background1"/>
            <w:vAlign w:val="center"/>
            <w:hideMark/>
          </w:tcPr>
          <w:p w14:paraId="08F0F49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1EE375E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1C9B7146" w14:textId="77777777" w:rsidTr="00D82B05">
        <w:trPr>
          <w:trHeight w:val="300"/>
        </w:trPr>
        <w:tc>
          <w:tcPr>
            <w:tcW w:w="400" w:type="pct"/>
            <w:shd w:val="clear" w:color="auto" w:fill="FFFFFF" w:themeFill="background1"/>
            <w:vAlign w:val="center"/>
            <w:hideMark/>
          </w:tcPr>
          <w:p w14:paraId="60B624F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18/STH/240</w:t>
            </w:r>
          </w:p>
        </w:tc>
        <w:tc>
          <w:tcPr>
            <w:tcW w:w="1048" w:type="pct"/>
            <w:shd w:val="clear" w:color="auto" w:fill="FFFFFF" w:themeFill="background1"/>
            <w:vAlign w:val="center"/>
            <w:hideMark/>
          </w:tcPr>
          <w:p w14:paraId="46B50C3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TARGET Protein Feasibility Study</w:t>
            </w:r>
          </w:p>
        </w:tc>
        <w:tc>
          <w:tcPr>
            <w:tcW w:w="651" w:type="pct"/>
            <w:shd w:val="clear" w:color="auto" w:fill="FFFFFF" w:themeFill="background1"/>
            <w:vAlign w:val="center"/>
            <w:hideMark/>
          </w:tcPr>
          <w:p w14:paraId="2AA391A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Paul Young</w:t>
            </w:r>
          </w:p>
        </w:tc>
        <w:tc>
          <w:tcPr>
            <w:tcW w:w="397" w:type="pct"/>
            <w:shd w:val="clear" w:color="auto" w:fill="FFFFFF" w:themeFill="background1"/>
            <w:vAlign w:val="center"/>
            <w:hideMark/>
          </w:tcPr>
          <w:p w14:paraId="6018439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22/11/2018</w:t>
            </w:r>
          </w:p>
        </w:tc>
        <w:tc>
          <w:tcPr>
            <w:tcW w:w="430" w:type="pct"/>
            <w:shd w:val="clear" w:color="auto" w:fill="FFFFFF" w:themeFill="background1"/>
            <w:vAlign w:val="center"/>
            <w:hideMark/>
          </w:tcPr>
          <w:p w14:paraId="1DE58BA4" w14:textId="0F751198"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A2AC44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5B7DBD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766" w:type="pct"/>
            <w:shd w:val="clear" w:color="auto" w:fill="FFFFFF" w:themeFill="background1"/>
            <w:vAlign w:val="center"/>
            <w:hideMark/>
          </w:tcPr>
          <w:p w14:paraId="197A767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Capital Coast District Health Board</w:t>
            </w:r>
          </w:p>
        </w:tc>
        <w:tc>
          <w:tcPr>
            <w:tcW w:w="494" w:type="pct"/>
            <w:shd w:val="clear" w:color="auto" w:fill="FFFFFF" w:themeFill="background1"/>
            <w:vAlign w:val="center"/>
            <w:hideMark/>
          </w:tcPr>
          <w:p w14:paraId="0A20850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collaborative research</w:t>
            </w:r>
          </w:p>
        </w:tc>
      </w:tr>
      <w:tr w:rsidR="008729E2" w14:paraId="7324C3CA" w14:textId="77777777" w:rsidTr="00D82B05">
        <w:trPr>
          <w:trHeight w:val="600"/>
        </w:trPr>
        <w:tc>
          <w:tcPr>
            <w:tcW w:w="400" w:type="pct"/>
            <w:shd w:val="clear" w:color="auto" w:fill="FFFFFF" w:themeFill="background1"/>
            <w:vAlign w:val="center"/>
            <w:hideMark/>
          </w:tcPr>
          <w:p w14:paraId="1255523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18/STH/241</w:t>
            </w:r>
          </w:p>
        </w:tc>
        <w:tc>
          <w:tcPr>
            <w:tcW w:w="1048" w:type="pct"/>
            <w:shd w:val="clear" w:color="auto" w:fill="FFFFFF" w:themeFill="background1"/>
            <w:vAlign w:val="center"/>
            <w:hideMark/>
          </w:tcPr>
          <w:p w14:paraId="6E3FBBE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IM011047: A Study to Measure How Safe and Effective BMS-986165 is for the Treatment of Moderate-to-Severe Plaque Psoriasis.</w:t>
            </w:r>
          </w:p>
        </w:tc>
        <w:tc>
          <w:tcPr>
            <w:tcW w:w="651" w:type="pct"/>
            <w:shd w:val="clear" w:color="auto" w:fill="FFFFFF" w:themeFill="background1"/>
            <w:vAlign w:val="center"/>
            <w:hideMark/>
          </w:tcPr>
          <w:p w14:paraId="1E1888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Assoc. Prof Marius </w:t>
            </w:r>
            <w:proofErr w:type="spellStart"/>
            <w:r w:rsidRPr="00D82B05">
              <w:rPr>
                <w:rFonts w:cs="Arial"/>
                <w:sz w:val="18"/>
                <w:szCs w:val="18"/>
                <w:lang w:val="en-NZ" w:eastAsia="en-NZ"/>
              </w:rPr>
              <w:t>Rademaker</w:t>
            </w:r>
            <w:proofErr w:type="spellEnd"/>
          </w:p>
        </w:tc>
        <w:tc>
          <w:tcPr>
            <w:tcW w:w="397" w:type="pct"/>
            <w:shd w:val="clear" w:color="auto" w:fill="FFFFFF" w:themeFill="background1"/>
            <w:vAlign w:val="center"/>
            <w:hideMark/>
          </w:tcPr>
          <w:p w14:paraId="2E35981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430" w:type="pct"/>
            <w:shd w:val="clear" w:color="auto" w:fill="FFFFFF" w:themeFill="background1"/>
            <w:vAlign w:val="center"/>
            <w:hideMark/>
          </w:tcPr>
          <w:p w14:paraId="59182E1A" w14:textId="1930BEA0"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FAD786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CF1FDC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766" w:type="pct"/>
            <w:shd w:val="clear" w:color="auto" w:fill="FFFFFF" w:themeFill="background1"/>
            <w:vAlign w:val="center"/>
            <w:hideMark/>
          </w:tcPr>
          <w:p w14:paraId="3AA0E79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Clinical Trials New Zealand Ltd</w:t>
            </w:r>
          </w:p>
        </w:tc>
        <w:tc>
          <w:tcPr>
            <w:tcW w:w="494" w:type="pct"/>
            <w:shd w:val="clear" w:color="auto" w:fill="FFFFFF" w:themeFill="background1"/>
            <w:vAlign w:val="center"/>
            <w:hideMark/>
          </w:tcPr>
          <w:p w14:paraId="49E1B68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5658E9EC" w14:textId="77777777" w:rsidTr="00D82B05">
        <w:trPr>
          <w:trHeight w:val="300"/>
        </w:trPr>
        <w:tc>
          <w:tcPr>
            <w:tcW w:w="400" w:type="pct"/>
            <w:shd w:val="clear" w:color="auto" w:fill="FFFFFF" w:themeFill="background1"/>
            <w:vAlign w:val="center"/>
            <w:hideMark/>
          </w:tcPr>
          <w:p w14:paraId="64781FA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18/STH/242</w:t>
            </w:r>
          </w:p>
        </w:tc>
        <w:tc>
          <w:tcPr>
            <w:tcW w:w="1048" w:type="pct"/>
            <w:shd w:val="clear" w:color="auto" w:fill="FFFFFF" w:themeFill="background1"/>
            <w:vAlign w:val="center"/>
            <w:hideMark/>
          </w:tcPr>
          <w:p w14:paraId="6F6352D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WORTH study</w:t>
            </w:r>
          </w:p>
        </w:tc>
        <w:tc>
          <w:tcPr>
            <w:tcW w:w="651" w:type="pct"/>
            <w:shd w:val="clear" w:color="auto" w:fill="FFFFFF" w:themeFill="background1"/>
            <w:vAlign w:val="center"/>
            <w:hideMark/>
          </w:tcPr>
          <w:p w14:paraId="506EB22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Assoc Prof </w:t>
            </w:r>
            <w:proofErr w:type="spellStart"/>
            <w:r w:rsidRPr="00D82B05">
              <w:rPr>
                <w:rFonts w:cs="Arial"/>
                <w:sz w:val="18"/>
                <w:szCs w:val="18"/>
                <w:lang w:val="en-NZ" w:eastAsia="en-NZ"/>
              </w:rPr>
              <w:t>Rinki</w:t>
            </w:r>
            <w:proofErr w:type="spellEnd"/>
            <w:r w:rsidRPr="00D82B05">
              <w:rPr>
                <w:rFonts w:cs="Arial"/>
                <w:sz w:val="18"/>
                <w:szCs w:val="18"/>
                <w:lang w:val="en-NZ" w:eastAsia="en-NZ"/>
              </w:rPr>
              <w:t xml:space="preserve"> Murphy</w:t>
            </w:r>
          </w:p>
        </w:tc>
        <w:tc>
          <w:tcPr>
            <w:tcW w:w="397" w:type="pct"/>
            <w:shd w:val="clear" w:color="auto" w:fill="FFFFFF" w:themeFill="background1"/>
            <w:vAlign w:val="center"/>
            <w:hideMark/>
          </w:tcPr>
          <w:p w14:paraId="41B5D2F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430" w:type="pct"/>
            <w:shd w:val="clear" w:color="auto" w:fill="FFFFFF" w:themeFill="background1"/>
            <w:vAlign w:val="center"/>
            <w:hideMark/>
          </w:tcPr>
          <w:p w14:paraId="776C3D0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417" w:type="pct"/>
            <w:shd w:val="clear" w:color="auto" w:fill="FFFFFF" w:themeFill="background1"/>
            <w:vAlign w:val="center"/>
            <w:hideMark/>
          </w:tcPr>
          <w:p w14:paraId="0E6E1ED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1A119B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12/02/2019</w:t>
            </w:r>
          </w:p>
        </w:tc>
        <w:tc>
          <w:tcPr>
            <w:tcW w:w="766" w:type="pct"/>
            <w:shd w:val="clear" w:color="auto" w:fill="FFFFFF" w:themeFill="background1"/>
            <w:vAlign w:val="center"/>
            <w:hideMark/>
          </w:tcPr>
          <w:p w14:paraId="0C64102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75CD0C2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452D07C1" w14:textId="77777777" w:rsidTr="00D82B05">
        <w:trPr>
          <w:trHeight w:val="300"/>
        </w:trPr>
        <w:tc>
          <w:tcPr>
            <w:tcW w:w="400" w:type="pct"/>
            <w:shd w:val="clear" w:color="auto" w:fill="FFFFFF" w:themeFill="background1"/>
            <w:vAlign w:val="center"/>
            <w:hideMark/>
          </w:tcPr>
          <w:p w14:paraId="2C12D8F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18/STH/243</w:t>
            </w:r>
          </w:p>
        </w:tc>
        <w:tc>
          <w:tcPr>
            <w:tcW w:w="1048" w:type="pct"/>
            <w:shd w:val="clear" w:color="auto" w:fill="FFFFFF" w:themeFill="background1"/>
            <w:vAlign w:val="center"/>
            <w:hideMark/>
          </w:tcPr>
          <w:p w14:paraId="6A1ACB4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298 Youth Health Centre ACE Survey</w:t>
            </w:r>
          </w:p>
        </w:tc>
        <w:tc>
          <w:tcPr>
            <w:tcW w:w="651" w:type="pct"/>
            <w:shd w:val="clear" w:color="auto" w:fill="FFFFFF" w:themeFill="background1"/>
            <w:vAlign w:val="center"/>
            <w:hideMark/>
          </w:tcPr>
          <w:p w14:paraId="20F5688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Ronan Whyte</w:t>
            </w:r>
          </w:p>
        </w:tc>
        <w:tc>
          <w:tcPr>
            <w:tcW w:w="397" w:type="pct"/>
            <w:shd w:val="clear" w:color="auto" w:fill="FFFFFF" w:themeFill="background1"/>
            <w:vAlign w:val="center"/>
            <w:hideMark/>
          </w:tcPr>
          <w:p w14:paraId="01B858B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430" w:type="pct"/>
            <w:shd w:val="clear" w:color="auto" w:fill="FFFFFF" w:themeFill="background1"/>
            <w:vAlign w:val="center"/>
            <w:hideMark/>
          </w:tcPr>
          <w:p w14:paraId="18312600" w14:textId="7E0DC1C2"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308B919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755D123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22/12/2018</w:t>
            </w:r>
          </w:p>
        </w:tc>
        <w:tc>
          <w:tcPr>
            <w:tcW w:w="766" w:type="pct"/>
            <w:shd w:val="clear" w:color="auto" w:fill="FFFFFF" w:themeFill="background1"/>
            <w:vAlign w:val="center"/>
            <w:hideMark/>
          </w:tcPr>
          <w:p w14:paraId="0E8FAE7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298 Youth Health Centre</w:t>
            </w:r>
          </w:p>
        </w:tc>
        <w:tc>
          <w:tcPr>
            <w:tcW w:w="494" w:type="pct"/>
            <w:shd w:val="clear" w:color="auto" w:fill="FFFFFF" w:themeFill="background1"/>
            <w:vAlign w:val="center"/>
            <w:hideMark/>
          </w:tcPr>
          <w:p w14:paraId="39246B1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D0FC499" w14:textId="77777777" w:rsidTr="00D82B05">
        <w:trPr>
          <w:trHeight w:val="300"/>
        </w:trPr>
        <w:tc>
          <w:tcPr>
            <w:tcW w:w="400" w:type="pct"/>
            <w:shd w:val="clear" w:color="auto" w:fill="FFFFFF" w:themeFill="background1"/>
            <w:vAlign w:val="center"/>
            <w:hideMark/>
          </w:tcPr>
          <w:p w14:paraId="6B8F4C0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18/STH/245</w:t>
            </w:r>
          </w:p>
        </w:tc>
        <w:tc>
          <w:tcPr>
            <w:tcW w:w="1048" w:type="pct"/>
            <w:shd w:val="clear" w:color="auto" w:fill="FFFFFF" w:themeFill="background1"/>
            <w:vAlign w:val="center"/>
            <w:hideMark/>
          </w:tcPr>
          <w:p w14:paraId="7363BAD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MK3475 799</w:t>
            </w:r>
          </w:p>
        </w:tc>
        <w:tc>
          <w:tcPr>
            <w:tcW w:w="651" w:type="pct"/>
            <w:shd w:val="clear" w:color="auto" w:fill="FFFFFF" w:themeFill="background1"/>
            <w:vAlign w:val="center"/>
            <w:hideMark/>
          </w:tcPr>
          <w:p w14:paraId="5403F3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Gareth </w:t>
            </w:r>
            <w:proofErr w:type="spellStart"/>
            <w:r w:rsidRPr="00D82B05">
              <w:rPr>
                <w:rFonts w:cs="Arial"/>
                <w:sz w:val="18"/>
                <w:szCs w:val="18"/>
                <w:lang w:val="en-NZ" w:eastAsia="en-NZ"/>
              </w:rPr>
              <w:t>Rivalland</w:t>
            </w:r>
            <w:proofErr w:type="spellEnd"/>
          </w:p>
        </w:tc>
        <w:tc>
          <w:tcPr>
            <w:tcW w:w="397" w:type="pct"/>
            <w:shd w:val="clear" w:color="auto" w:fill="FFFFFF" w:themeFill="background1"/>
            <w:vAlign w:val="center"/>
            <w:hideMark/>
          </w:tcPr>
          <w:p w14:paraId="36A7C30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29/11/2018</w:t>
            </w:r>
          </w:p>
        </w:tc>
        <w:tc>
          <w:tcPr>
            <w:tcW w:w="430" w:type="pct"/>
            <w:shd w:val="clear" w:color="auto" w:fill="FFFFFF" w:themeFill="background1"/>
            <w:vAlign w:val="center"/>
            <w:hideMark/>
          </w:tcPr>
          <w:p w14:paraId="5CF2EB6B" w14:textId="70CF342C"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E3E40F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54EF61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766" w:type="pct"/>
            <w:shd w:val="clear" w:color="auto" w:fill="FFFFFF" w:themeFill="background1"/>
            <w:vAlign w:val="center"/>
            <w:hideMark/>
          </w:tcPr>
          <w:p w14:paraId="21435FD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City Hospital</w:t>
            </w:r>
          </w:p>
        </w:tc>
        <w:tc>
          <w:tcPr>
            <w:tcW w:w="494" w:type="pct"/>
            <w:shd w:val="clear" w:color="auto" w:fill="FFFFFF" w:themeFill="background1"/>
            <w:vAlign w:val="center"/>
            <w:hideMark/>
          </w:tcPr>
          <w:p w14:paraId="30C1922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09D84361" w14:textId="77777777" w:rsidTr="00D82B05">
        <w:trPr>
          <w:trHeight w:val="600"/>
        </w:trPr>
        <w:tc>
          <w:tcPr>
            <w:tcW w:w="400" w:type="pct"/>
            <w:shd w:val="clear" w:color="auto" w:fill="FFFFFF" w:themeFill="background1"/>
            <w:vAlign w:val="center"/>
            <w:hideMark/>
          </w:tcPr>
          <w:p w14:paraId="30F5D56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18/STH/248</w:t>
            </w:r>
          </w:p>
        </w:tc>
        <w:tc>
          <w:tcPr>
            <w:tcW w:w="1048" w:type="pct"/>
            <w:shd w:val="clear" w:color="auto" w:fill="FFFFFF" w:themeFill="background1"/>
            <w:vAlign w:val="center"/>
            <w:hideMark/>
          </w:tcPr>
          <w:p w14:paraId="6209D17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Using IOS, MBNW and FENO in asthma to determine the site and degree of airways inflammation</w:t>
            </w:r>
          </w:p>
        </w:tc>
        <w:tc>
          <w:tcPr>
            <w:tcW w:w="651" w:type="pct"/>
            <w:shd w:val="clear" w:color="auto" w:fill="FFFFFF" w:themeFill="background1"/>
            <w:vAlign w:val="center"/>
            <w:hideMark/>
          </w:tcPr>
          <w:p w14:paraId="2DB5FA1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Jack </w:t>
            </w:r>
            <w:proofErr w:type="spellStart"/>
            <w:r w:rsidRPr="00D82B05">
              <w:rPr>
                <w:rFonts w:cs="Arial"/>
                <w:sz w:val="18"/>
                <w:szCs w:val="18"/>
                <w:lang w:val="en-NZ" w:eastAsia="en-NZ"/>
              </w:rPr>
              <w:t>Dummer</w:t>
            </w:r>
            <w:proofErr w:type="spellEnd"/>
          </w:p>
        </w:tc>
        <w:tc>
          <w:tcPr>
            <w:tcW w:w="397" w:type="pct"/>
            <w:shd w:val="clear" w:color="auto" w:fill="FFFFFF" w:themeFill="background1"/>
            <w:vAlign w:val="center"/>
            <w:hideMark/>
          </w:tcPr>
          <w:p w14:paraId="3948ADE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23/11/2018</w:t>
            </w:r>
          </w:p>
        </w:tc>
        <w:tc>
          <w:tcPr>
            <w:tcW w:w="430" w:type="pct"/>
            <w:shd w:val="clear" w:color="auto" w:fill="FFFFFF" w:themeFill="background1"/>
            <w:vAlign w:val="center"/>
            <w:hideMark/>
          </w:tcPr>
          <w:p w14:paraId="34447DCA" w14:textId="58117032"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429A866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D23C77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20/12/2018</w:t>
            </w:r>
          </w:p>
        </w:tc>
        <w:tc>
          <w:tcPr>
            <w:tcW w:w="766" w:type="pct"/>
            <w:shd w:val="clear" w:color="auto" w:fill="FFFFFF" w:themeFill="background1"/>
            <w:vAlign w:val="center"/>
            <w:hideMark/>
          </w:tcPr>
          <w:p w14:paraId="20A8A94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0171E7D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ACA324D" w14:textId="77777777" w:rsidTr="00D82B05">
        <w:trPr>
          <w:trHeight w:val="300"/>
        </w:trPr>
        <w:tc>
          <w:tcPr>
            <w:tcW w:w="400" w:type="pct"/>
            <w:shd w:val="clear" w:color="auto" w:fill="FFFFFF" w:themeFill="background1"/>
            <w:vAlign w:val="center"/>
            <w:hideMark/>
          </w:tcPr>
          <w:p w14:paraId="489DA80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18/STH/249</w:t>
            </w:r>
          </w:p>
        </w:tc>
        <w:tc>
          <w:tcPr>
            <w:tcW w:w="1048" w:type="pct"/>
            <w:shd w:val="clear" w:color="auto" w:fill="FFFFFF" w:themeFill="background1"/>
            <w:vAlign w:val="center"/>
            <w:hideMark/>
          </w:tcPr>
          <w:p w14:paraId="6343AD9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Evaluation of the STATUS trial</w:t>
            </w:r>
          </w:p>
        </w:tc>
        <w:tc>
          <w:tcPr>
            <w:tcW w:w="651" w:type="pct"/>
            <w:shd w:val="clear" w:color="auto" w:fill="FFFFFF" w:themeFill="background1"/>
            <w:vAlign w:val="center"/>
            <w:hideMark/>
          </w:tcPr>
          <w:p w14:paraId="3667F71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Karen Bissell</w:t>
            </w:r>
          </w:p>
        </w:tc>
        <w:tc>
          <w:tcPr>
            <w:tcW w:w="397" w:type="pct"/>
            <w:shd w:val="clear" w:color="auto" w:fill="FFFFFF" w:themeFill="background1"/>
            <w:vAlign w:val="center"/>
            <w:hideMark/>
          </w:tcPr>
          <w:p w14:paraId="4D7FEB4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23/11/2018</w:t>
            </w:r>
          </w:p>
        </w:tc>
        <w:tc>
          <w:tcPr>
            <w:tcW w:w="430" w:type="pct"/>
            <w:shd w:val="clear" w:color="auto" w:fill="FFFFFF" w:themeFill="background1"/>
            <w:vAlign w:val="center"/>
            <w:hideMark/>
          </w:tcPr>
          <w:p w14:paraId="3F71D12B" w14:textId="300A23E1"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C72385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4E718C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7/12/2018</w:t>
            </w:r>
          </w:p>
        </w:tc>
        <w:tc>
          <w:tcPr>
            <w:tcW w:w="766" w:type="pct"/>
            <w:shd w:val="clear" w:color="auto" w:fill="FFFFFF" w:themeFill="background1"/>
            <w:vAlign w:val="center"/>
            <w:hideMark/>
          </w:tcPr>
          <w:p w14:paraId="00AF2BB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5B2DE57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42CEAAF" w14:textId="77777777" w:rsidTr="00D82B05">
        <w:trPr>
          <w:trHeight w:val="600"/>
        </w:trPr>
        <w:tc>
          <w:tcPr>
            <w:tcW w:w="400" w:type="pct"/>
            <w:shd w:val="clear" w:color="auto" w:fill="FFFFFF" w:themeFill="background1"/>
            <w:vAlign w:val="center"/>
            <w:hideMark/>
          </w:tcPr>
          <w:p w14:paraId="09F867E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18/STH/265</w:t>
            </w:r>
          </w:p>
        </w:tc>
        <w:tc>
          <w:tcPr>
            <w:tcW w:w="1048" w:type="pct"/>
            <w:shd w:val="clear" w:color="auto" w:fill="FFFFFF" w:themeFill="background1"/>
            <w:vAlign w:val="center"/>
            <w:hideMark/>
          </w:tcPr>
          <w:p w14:paraId="19B6B7A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Developing a National Clinical Guidelines Dissemination and Implementation Model for New Zealand's Maternity System</w:t>
            </w:r>
          </w:p>
        </w:tc>
        <w:tc>
          <w:tcPr>
            <w:tcW w:w="651" w:type="pct"/>
            <w:shd w:val="clear" w:color="auto" w:fill="FFFFFF" w:themeFill="background1"/>
            <w:vAlign w:val="center"/>
            <w:hideMark/>
          </w:tcPr>
          <w:p w14:paraId="11B128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Ms Tarra Kathleen McNally</w:t>
            </w:r>
          </w:p>
        </w:tc>
        <w:tc>
          <w:tcPr>
            <w:tcW w:w="397" w:type="pct"/>
            <w:shd w:val="clear" w:color="auto" w:fill="FFFFFF" w:themeFill="background1"/>
            <w:vAlign w:val="center"/>
            <w:hideMark/>
          </w:tcPr>
          <w:p w14:paraId="546BFA1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21/12/2018</w:t>
            </w:r>
          </w:p>
        </w:tc>
        <w:tc>
          <w:tcPr>
            <w:tcW w:w="430" w:type="pct"/>
            <w:shd w:val="clear" w:color="auto" w:fill="FFFFFF" w:themeFill="background1"/>
            <w:vAlign w:val="center"/>
            <w:hideMark/>
          </w:tcPr>
          <w:p w14:paraId="4D6514CC" w14:textId="100F2FEE"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39DBBFE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E5E13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10/01/2019</w:t>
            </w:r>
          </w:p>
        </w:tc>
        <w:tc>
          <w:tcPr>
            <w:tcW w:w="766" w:type="pct"/>
            <w:shd w:val="clear" w:color="auto" w:fill="FFFFFF" w:themeFill="background1"/>
            <w:vAlign w:val="center"/>
            <w:hideMark/>
          </w:tcPr>
          <w:p w14:paraId="3A1B346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Victoria University of Wellington</w:t>
            </w:r>
          </w:p>
        </w:tc>
        <w:tc>
          <w:tcPr>
            <w:tcW w:w="494" w:type="pct"/>
            <w:shd w:val="clear" w:color="auto" w:fill="FFFFFF" w:themeFill="background1"/>
            <w:vAlign w:val="center"/>
            <w:hideMark/>
          </w:tcPr>
          <w:p w14:paraId="40B53E8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02C09F14" w14:textId="77777777" w:rsidTr="00D82B05">
        <w:trPr>
          <w:trHeight w:val="300"/>
        </w:trPr>
        <w:tc>
          <w:tcPr>
            <w:tcW w:w="400" w:type="pct"/>
            <w:shd w:val="clear" w:color="auto" w:fill="FFFFFF" w:themeFill="background1"/>
            <w:vAlign w:val="center"/>
            <w:hideMark/>
          </w:tcPr>
          <w:p w14:paraId="4A33F80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18/STH/267</w:t>
            </w:r>
          </w:p>
        </w:tc>
        <w:tc>
          <w:tcPr>
            <w:tcW w:w="1048" w:type="pct"/>
            <w:shd w:val="clear" w:color="auto" w:fill="FFFFFF" w:themeFill="background1"/>
            <w:vAlign w:val="center"/>
            <w:hideMark/>
          </w:tcPr>
          <w:p w14:paraId="46BF87E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Effect of an appetite suppressant on hunger during intermittent fasting</w:t>
            </w:r>
          </w:p>
        </w:tc>
        <w:tc>
          <w:tcPr>
            <w:tcW w:w="651" w:type="pct"/>
            <w:shd w:val="clear" w:color="auto" w:fill="FFFFFF" w:themeFill="background1"/>
            <w:vAlign w:val="center"/>
            <w:hideMark/>
          </w:tcPr>
          <w:p w14:paraId="3CCC79F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Edward Walker</w:t>
            </w:r>
          </w:p>
        </w:tc>
        <w:tc>
          <w:tcPr>
            <w:tcW w:w="397" w:type="pct"/>
            <w:shd w:val="clear" w:color="auto" w:fill="FFFFFF" w:themeFill="background1"/>
            <w:vAlign w:val="center"/>
            <w:hideMark/>
          </w:tcPr>
          <w:p w14:paraId="0B6FA73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30/11/2018</w:t>
            </w:r>
          </w:p>
        </w:tc>
        <w:tc>
          <w:tcPr>
            <w:tcW w:w="430" w:type="pct"/>
            <w:shd w:val="clear" w:color="auto" w:fill="FFFFFF" w:themeFill="background1"/>
            <w:vAlign w:val="center"/>
            <w:hideMark/>
          </w:tcPr>
          <w:p w14:paraId="556DA797" w14:textId="31AE71FD"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AC32CC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C9B030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20/12/2018</w:t>
            </w:r>
          </w:p>
        </w:tc>
        <w:tc>
          <w:tcPr>
            <w:tcW w:w="766" w:type="pct"/>
            <w:shd w:val="clear" w:color="auto" w:fill="FFFFFF" w:themeFill="background1"/>
            <w:vAlign w:val="center"/>
            <w:hideMark/>
          </w:tcPr>
          <w:p w14:paraId="41D0DB3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New Zealand Institute of Plant and Food Research</w:t>
            </w:r>
          </w:p>
        </w:tc>
        <w:tc>
          <w:tcPr>
            <w:tcW w:w="494" w:type="pct"/>
            <w:shd w:val="clear" w:color="auto" w:fill="FFFFFF" w:themeFill="background1"/>
            <w:vAlign w:val="center"/>
            <w:hideMark/>
          </w:tcPr>
          <w:p w14:paraId="0477CB5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w:t>
            </w:r>
          </w:p>
        </w:tc>
      </w:tr>
      <w:tr w:rsidR="008729E2" w14:paraId="694DDBB5" w14:textId="77777777" w:rsidTr="00D82B05">
        <w:trPr>
          <w:trHeight w:val="300"/>
        </w:trPr>
        <w:tc>
          <w:tcPr>
            <w:tcW w:w="400" w:type="pct"/>
            <w:shd w:val="clear" w:color="auto" w:fill="FFFFFF" w:themeFill="background1"/>
            <w:vAlign w:val="center"/>
            <w:hideMark/>
          </w:tcPr>
          <w:p w14:paraId="32A366E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w:t>
            </w:r>
          </w:p>
        </w:tc>
        <w:tc>
          <w:tcPr>
            <w:tcW w:w="1048" w:type="pct"/>
            <w:shd w:val="clear" w:color="auto" w:fill="FFFFFF" w:themeFill="background1"/>
            <w:vAlign w:val="center"/>
            <w:hideMark/>
          </w:tcPr>
          <w:p w14:paraId="41AFA54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Assessment of two insulin pump insulin delivery systems in type 1 diabetes.</w:t>
            </w:r>
          </w:p>
        </w:tc>
        <w:tc>
          <w:tcPr>
            <w:tcW w:w="651" w:type="pct"/>
            <w:shd w:val="clear" w:color="auto" w:fill="FFFFFF" w:themeFill="background1"/>
            <w:vAlign w:val="center"/>
            <w:hideMark/>
          </w:tcPr>
          <w:p w14:paraId="0A6575B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Martin de Bock</w:t>
            </w:r>
          </w:p>
        </w:tc>
        <w:tc>
          <w:tcPr>
            <w:tcW w:w="397" w:type="pct"/>
            <w:shd w:val="clear" w:color="auto" w:fill="FFFFFF" w:themeFill="background1"/>
            <w:vAlign w:val="center"/>
            <w:hideMark/>
          </w:tcPr>
          <w:p w14:paraId="7161687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40F14A30" w14:textId="0C57B70D"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3B7ECA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1FF8F8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766" w:type="pct"/>
            <w:shd w:val="clear" w:color="auto" w:fill="FFFFFF" w:themeFill="background1"/>
            <w:vAlign w:val="center"/>
            <w:hideMark/>
          </w:tcPr>
          <w:p w14:paraId="0430F58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6546D45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71E19BE5" w14:textId="77777777" w:rsidTr="00D82B05">
        <w:trPr>
          <w:trHeight w:val="300"/>
        </w:trPr>
        <w:tc>
          <w:tcPr>
            <w:tcW w:w="400" w:type="pct"/>
            <w:shd w:val="clear" w:color="auto" w:fill="FFFFFF" w:themeFill="background1"/>
            <w:vAlign w:val="center"/>
            <w:hideMark/>
          </w:tcPr>
          <w:p w14:paraId="6AF2AC7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19/STH/10</w:t>
            </w:r>
          </w:p>
        </w:tc>
        <w:tc>
          <w:tcPr>
            <w:tcW w:w="1048" w:type="pct"/>
            <w:shd w:val="clear" w:color="auto" w:fill="FFFFFF" w:themeFill="background1"/>
            <w:vAlign w:val="center"/>
            <w:hideMark/>
          </w:tcPr>
          <w:p w14:paraId="7ACFE2F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Closed vs open abdomen in severe secondary peritonitis</w:t>
            </w:r>
          </w:p>
        </w:tc>
        <w:tc>
          <w:tcPr>
            <w:tcW w:w="651" w:type="pct"/>
            <w:shd w:val="clear" w:color="auto" w:fill="FFFFFF" w:themeFill="background1"/>
            <w:vAlign w:val="center"/>
            <w:hideMark/>
          </w:tcPr>
          <w:p w14:paraId="144225E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Li </w:t>
            </w:r>
            <w:proofErr w:type="spellStart"/>
            <w:r w:rsidRPr="00D82B05">
              <w:rPr>
                <w:rFonts w:cs="Arial"/>
                <w:sz w:val="18"/>
                <w:szCs w:val="18"/>
                <w:lang w:val="en-NZ" w:eastAsia="en-NZ"/>
              </w:rPr>
              <w:t>Hsee</w:t>
            </w:r>
            <w:proofErr w:type="spellEnd"/>
          </w:p>
        </w:tc>
        <w:tc>
          <w:tcPr>
            <w:tcW w:w="397" w:type="pct"/>
            <w:shd w:val="clear" w:color="auto" w:fill="FFFFFF" w:themeFill="background1"/>
            <w:vAlign w:val="center"/>
            <w:hideMark/>
          </w:tcPr>
          <w:p w14:paraId="48B597A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79873E4C" w14:textId="1C1633C8"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46DF40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193690B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766" w:type="pct"/>
            <w:shd w:val="clear" w:color="auto" w:fill="FFFFFF" w:themeFill="background1"/>
            <w:vAlign w:val="center"/>
            <w:hideMark/>
          </w:tcPr>
          <w:p w14:paraId="5D5AD23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City Hospital</w:t>
            </w:r>
          </w:p>
        </w:tc>
        <w:tc>
          <w:tcPr>
            <w:tcW w:w="494" w:type="pct"/>
            <w:shd w:val="clear" w:color="auto" w:fill="FFFFFF" w:themeFill="background1"/>
            <w:vAlign w:val="center"/>
            <w:hideMark/>
          </w:tcPr>
          <w:p w14:paraId="003E522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459A1044" w14:textId="77777777" w:rsidTr="00D82B05">
        <w:trPr>
          <w:trHeight w:val="300"/>
        </w:trPr>
        <w:tc>
          <w:tcPr>
            <w:tcW w:w="400" w:type="pct"/>
            <w:shd w:val="clear" w:color="auto" w:fill="FFFFFF" w:themeFill="background1"/>
            <w:vAlign w:val="center"/>
            <w:hideMark/>
          </w:tcPr>
          <w:p w14:paraId="77268D3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19/STH/100</w:t>
            </w:r>
          </w:p>
        </w:tc>
        <w:tc>
          <w:tcPr>
            <w:tcW w:w="1048" w:type="pct"/>
            <w:shd w:val="clear" w:color="auto" w:fill="FFFFFF" w:themeFill="background1"/>
            <w:vAlign w:val="center"/>
            <w:hideMark/>
          </w:tcPr>
          <w:p w14:paraId="1D0443EF"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Manaakai</w:t>
            </w:r>
            <w:proofErr w:type="spellEnd"/>
          </w:p>
        </w:tc>
        <w:tc>
          <w:tcPr>
            <w:tcW w:w="651" w:type="pct"/>
            <w:shd w:val="clear" w:color="auto" w:fill="FFFFFF" w:themeFill="background1"/>
            <w:vAlign w:val="center"/>
            <w:hideMark/>
          </w:tcPr>
          <w:p w14:paraId="47AEF04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Ms </w:t>
            </w:r>
            <w:proofErr w:type="spellStart"/>
            <w:r w:rsidRPr="00D82B05">
              <w:rPr>
                <w:rFonts w:cs="Arial"/>
                <w:sz w:val="18"/>
                <w:szCs w:val="18"/>
                <w:lang w:val="en-NZ" w:eastAsia="en-NZ"/>
              </w:rPr>
              <w:t>Gayl</w:t>
            </w:r>
            <w:proofErr w:type="spellEnd"/>
            <w:r w:rsidRPr="00D82B05">
              <w:rPr>
                <w:rFonts w:cs="Arial"/>
                <w:sz w:val="18"/>
                <w:szCs w:val="18"/>
                <w:lang w:val="en-NZ" w:eastAsia="en-NZ"/>
              </w:rPr>
              <w:t xml:space="preserve"> Humphrey</w:t>
            </w:r>
          </w:p>
        </w:tc>
        <w:tc>
          <w:tcPr>
            <w:tcW w:w="397" w:type="pct"/>
            <w:shd w:val="clear" w:color="auto" w:fill="FFFFFF" w:themeFill="background1"/>
            <w:vAlign w:val="center"/>
            <w:hideMark/>
          </w:tcPr>
          <w:p w14:paraId="1D44C67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30" w:type="pct"/>
            <w:shd w:val="clear" w:color="auto" w:fill="FFFFFF" w:themeFill="background1"/>
            <w:vAlign w:val="center"/>
            <w:hideMark/>
          </w:tcPr>
          <w:p w14:paraId="727D66B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417" w:type="pct"/>
            <w:shd w:val="clear" w:color="auto" w:fill="FFFFFF" w:themeFill="background1"/>
            <w:vAlign w:val="center"/>
            <w:hideMark/>
          </w:tcPr>
          <w:p w14:paraId="4FDA64E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85CE2E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19/07/2019</w:t>
            </w:r>
          </w:p>
        </w:tc>
        <w:tc>
          <w:tcPr>
            <w:tcW w:w="766" w:type="pct"/>
            <w:shd w:val="clear" w:color="auto" w:fill="FFFFFF" w:themeFill="background1"/>
            <w:vAlign w:val="center"/>
            <w:hideMark/>
          </w:tcPr>
          <w:p w14:paraId="6E78B51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27C82E0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w:t>
            </w:r>
          </w:p>
        </w:tc>
      </w:tr>
      <w:tr w:rsidR="008729E2" w14:paraId="3A9A4B8C" w14:textId="77777777" w:rsidTr="00D82B05">
        <w:trPr>
          <w:trHeight w:val="300"/>
        </w:trPr>
        <w:tc>
          <w:tcPr>
            <w:tcW w:w="400" w:type="pct"/>
            <w:shd w:val="clear" w:color="auto" w:fill="FFFFFF" w:themeFill="background1"/>
            <w:vAlign w:val="center"/>
            <w:hideMark/>
          </w:tcPr>
          <w:p w14:paraId="426EDF1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19/STH/101</w:t>
            </w:r>
          </w:p>
        </w:tc>
        <w:tc>
          <w:tcPr>
            <w:tcW w:w="1048" w:type="pct"/>
            <w:shd w:val="clear" w:color="auto" w:fill="FFFFFF" w:themeFill="background1"/>
            <w:vAlign w:val="center"/>
            <w:hideMark/>
          </w:tcPr>
          <w:p w14:paraId="32723048"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ZiPP</w:t>
            </w:r>
            <w:proofErr w:type="spellEnd"/>
            <w:r w:rsidRPr="00D82B05">
              <w:rPr>
                <w:rFonts w:cs="Arial"/>
                <w:sz w:val="18"/>
                <w:szCs w:val="18"/>
                <w:lang w:val="en-NZ" w:eastAsia="en-NZ"/>
              </w:rPr>
              <w:t>-LTE</w:t>
            </w:r>
          </w:p>
        </w:tc>
        <w:tc>
          <w:tcPr>
            <w:tcW w:w="651" w:type="pct"/>
            <w:shd w:val="clear" w:color="auto" w:fill="FFFFFF" w:themeFill="background1"/>
            <w:vAlign w:val="center"/>
            <w:hideMark/>
          </w:tcPr>
          <w:p w14:paraId="61B2FE5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Anne Horne</w:t>
            </w:r>
          </w:p>
        </w:tc>
        <w:tc>
          <w:tcPr>
            <w:tcW w:w="397" w:type="pct"/>
            <w:shd w:val="clear" w:color="auto" w:fill="FFFFFF" w:themeFill="background1"/>
            <w:vAlign w:val="center"/>
            <w:hideMark/>
          </w:tcPr>
          <w:p w14:paraId="2AD434A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30" w:type="pct"/>
            <w:shd w:val="clear" w:color="auto" w:fill="FFFFFF" w:themeFill="background1"/>
            <w:vAlign w:val="center"/>
            <w:hideMark/>
          </w:tcPr>
          <w:p w14:paraId="29F5F8B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417" w:type="pct"/>
            <w:shd w:val="clear" w:color="auto" w:fill="FFFFFF" w:themeFill="background1"/>
            <w:vAlign w:val="center"/>
            <w:hideMark/>
          </w:tcPr>
          <w:p w14:paraId="5C524CF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C60193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23/07/2019</w:t>
            </w:r>
          </w:p>
        </w:tc>
        <w:tc>
          <w:tcPr>
            <w:tcW w:w="766" w:type="pct"/>
            <w:shd w:val="clear" w:color="auto" w:fill="FFFFFF" w:themeFill="background1"/>
            <w:vAlign w:val="center"/>
            <w:hideMark/>
          </w:tcPr>
          <w:p w14:paraId="6DB5341D" w14:textId="1ACD5321"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5B9D3F8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0A5AD269" w14:textId="77777777" w:rsidTr="00D82B05">
        <w:trPr>
          <w:trHeight w:val="600"/>
        </w:trPr>
        <w:tc>
          <w:tcPr>
            <w:tcW w:w="400" w:type="pct"/>
            <w:shd w:val="clear" w:color="auto" w:fill="FFFFFF" w:themeFill="background1"/>
            <w:vAlign w:val="center"/>
            <w:hideMark/>
          </w:tcPr>
          <w:p w14:paraId="4C51143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19/STH/102</w:t>
            </w:r>
          </w:p>
        </w:tc>
        <w:tc>
          <w:tcPr>
            <w:tcW w:w="1048" w:type="pct"/>
            <w:shd w:val="clear" w:color="auto" w:fill="FFFFFF" w:themeFill="background1"/>
            <w:vAlign w:val="center"/>
            <w:hideMark/>
          </w:tcPr>
          <w:p w14:paraId="5D81AAC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PRESERVE Aotearoa pilot study (Prevent delirium through Eating and drinking, Sleep, Exercise, Reorientation, Vision and hearing, and Enabling family)</w:t>
            </w:r>
          </w:p>
        </w:tc>
        <w:tc>
          <w:tcPr>
            <w:tcW w:w="651" w:type="pct"/>
            <w:shd w:val="clear" w:color="auto" w:fill="FFFFFF" w:themeFill="background1"/>
            <w:vAlign w:val="center"/>
            <w:hideMark/>
          </w:tcPr>
          <w:p w14:paraId="528210A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Aileen Collier</w:t>
            </w:r>
          </w:p>
        </w:tc>
        <w:tc>
          <w:tcPr>
            <w:tcW w:w="397" w:type="pct"/>
            <w:shd w:val="clear" w:color="auto" w:fill="FFFFFF" w:themeFill="background1"/>
            <w:vAlign w:val="center"/>
            <w:hideMark/>
          </w:tcPr>
          <w:p w14:paraId="62C5A7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30" w:type="pct"/>
            <w:shd w:val="clear" w:color="auto" w:fill="FFFFFF" w:themeFill="background1"/>
            <w:vAlign w:val="center"/>
            <w:hideMark/>
          </w:tcPr>
          <w:p w14:paraId="53B84C6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417" w:type="pct"/>
            <w:shd w:val="clear" w:color="auto" w:fill="FFFFFF" w:themeFill="background1"/>
            <w:vAlign w:val="center"/>
            <w:hideMark/>
          </w:tcPr>
          <w:p w14:paraId="60587A1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D4FA5C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31/07/2019</w:t>
            </w:r>
          </w:p>
        </w:tc>
        <w:tc>
          <w:tcPr>
            <w:tcW w:w="766" w:type="pct"/>
            <w:shd w:val="clear" w:color="auto" w:fill="FFFFFF" w:themeFill="background1"/>
            <w:vAlign w:val="center"/>
            <w:hideMark/>
          </w:tcPr>
          <w:p w14:paraId="3398C28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 Private</w:t>
            </w:r>
          </w:p>
        </w:tc>
        <w:tc>
          <w:tcPr>
            <w:tcW w:w="494" w:type="pct"/>
            <w:shd w:val="clear" w:color="auto" w:fill="FFFFFF" w:themeFill="background1"/>
            <w:vAlign w:val="center"/>
            <w:hideMark/>
          </w:tcPr>
          <w:p w14:paraId="066C789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04549C94" w14:textId="77777777" w:rsidTr="00D82B05">
        <w:trPr>
          <w:trHeight w:val="300"/>
        </w:trPr>
        <w:tc>
          <w:tcPr>
            <w:tcW w:w="400" w:type="pct"/>
            <w:shd w:val="clear" w:color="auto" w:fill="FFFFFF" w:themeFill="background1"/>
            <w:vAlign w:val="center"/>
            <w:hideMark/>
          </w:tcPr>
          <w:p w14:paraId="5946B74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19/STH/103</w:t>
            </w:r>
          </w:p>
        </w:tc>
        <w:tc>
          <w:tcPr>
            <w:tcW w:w="1048" w:type="pct"/>
            <w:shd w:val="clear" w:color="auto" w:fill="FFFFFF" w:themeFill="background1"/>
            <w:vAlign w:val="center"/>
            <w:hideMark/>
          </w:tcPr>
          <w:p w14:paraId="08F2BE7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Utility of an intra-vaginal device (</w:t>
            </w:r>
            <w:proofErr w:type="spellStart"/>
            <w:r w:rsidRPr="00D82B05">
              <w:rPr>
                <w:rFonts w:cs="Arial"/>
                <w:sz w:val="18"/>
                <w:szCs w:val="18"/>
                <w:lang w:val="en-NZ" w:eastAsia="en-NZ"/>
              </w:rPr>
              <w:t>FemFit</w:t>
            </w:r>
            <w:proofErr w:type="spellEnd"/>
            <w:r w:rsidRPr="00D82B05">
              <w:rPr>
                <w:rFonts w:cs="Arial"/>
                <w:sz w:val="18"/>
                <w:szCs w:val="18"/>
                <w:lang w:val="en-NZ" w:eastAsia="en-NZ"/>
              </w:rPr>
              <w:t>®) to resolve incontinence.</w:t>
            </w:r>
          </w:p>
        </w:tc>
        <w:tc>
          <w:tcPr>
            <w:tcW w:w="651" w:type="pct"/>
            <w:shd w:val="clear" w:color="auto" w:fill="FFFFFF" w:themeFill="background1"/>
            <w:vAlign w:val="center"/>
            <w:hideMark/>
          </w:tcPr>
          <w:p w14:paraId="6380DB1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Jennifer Kruger</w:t>
            </w:r>
          </w:p>
        </w:tc>
        <w:tc>
          <w:tcPr>
            <w:tcW w:w="397" w:type="pct"/>
            <w:shd w:val="clear" w:color="auto" w:fill="FFFFFF" w:themeFill="background1"/>
            <w:vAlign w:val="center"/>
            <w:hideMark/>
          </w:tcPr>
          <w:p w14:paraId="61625D6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5/06/2019</w:t>
            </w:r>
          </w:p>
        </w:tc>
        <w:tc>
          <w:tcPr>
            <w:tcW w:w="430" w:type="pct"/>
            <w:shd w:val="clear" w:color="auto" w:fill="FFFFFF" w:themeFill="background1"/>
            <w:vAlign w:val="center"/>
            <w:hideMark/>
          </w:tcPr>
          <w:p w14:paraId="15A6BE1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18/06/2019</w:t>
            </w:r>
          </w:p>
        </w:tc>
        <w:tc>
          <w:tcPr>
            <w:tcW w:w="417" w:type="pct"/>
            <w:shd w:val="clear" w:color="auto" w:fill="FFFFFF" w:themeFill="background1"/>
            <w:vAlign w:val="center"/>
            <w:hideMark/>
          </w:tcPr>
          <w:p w14:paraId="38D6771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16A413F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3/09/2019</w:t>
            </w:r>
          </w:p>
        </w:tc>
        <w:tc>
          <w:tcPr>
            <w:tcW w:w="766" w:type="pct"/>
            <w:shd w:val="clear" w:color="auto" w:fill="FFFFFF" w:themeFill="background1"/>
            <w:vAlign w:val="center"/>
            <w:hideMark/>
          </w:tcPr>
          <w:p w14:paraId="2F9F87D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162AD5B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463A039B" w14:textId="77777777" w:rsidTr="00D82B05">
        <w:trPr>
          <w:trHeight w:val="300"/>
        </w:trPr>
        <w:tc>
          <w:tcPr>
            <w:tcW w:w="400" w:type="pct"/>
            <w:shd w:val="clear" w:color="auto" w:fill="FFFFFF" w:themeFill="background1"/>
            <w:vAlign w:val="center"/>
            <w:hideMark/>
          </w:tcPr>
          <w:p w14:paraId="3D0792D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19/STH/104</w:t>
            </w:r>
          </w:p>
        </w:tc>
        <w:tc>
          <w:tcPr>
            <w:tcW w:w="1048" w:type="pct"/>
            <w:shd w:val="clear" w:color="auto" w:fill="FFFFFF" w:themeFill="background1"/>
            <w:vAlign w:val="center"/>
            <w:hideMark/>
          </w:tcPr>
          <w:p w14:paraId="6699EB7E"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HRcSCC</w:t>
            </w:r>
            <w:proofErr w:type="spellEnd"/>
          </w:p>
        </w:tc>
        <w:tc>
          <w:tcPr>
            <w:tcW w:w="651" w:type="pct"/>
            <w:shd w:val="clear" w:color="auto" w:fill="FFFFFF" w:themeFill="background1"/>
            <w:vAlign w:val="center"/>
            <w:hideMark/>
          </w:tcPr>
          <w:p w14:paraId="39EC3E5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Mr Richard C W Martin</w:t>
            </w:r>
          </w:p>
        </w:tc>
        <w:tc>
          <w:tcPr>
            <w:tcW w:w="397" w:type="pct"/>
            <w:shd w:val="clear" w:color="auto" w:fill="FFFFFF" w:themeFill="background1"/>
            <w:vAlign w:val="center"/>
            <w:hideMark/>
          </w:tcPr>
          <w:p w14:paraId="3720ED0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30" w:type="pct"/>
            <w:shd w:val="clear" w:color="auto" w:fill="FFFFFF" w:themeFill="background1"/>
            <w:vAlign w:val="center"/>
            <w:hideMark/>
          </w:tcPr>
          <w:p w14:paraId="0531A8FE" w14:textId="51FAD9CD"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D2CD96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1C9C7EE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766" w:type="pct"/>
            <w:shd w:val="clear" w:color="auto" w:fill="FFFFFF" w:themeFill="background1"/>
            <w:vAlign w:val="center"/>
            <w:hideMark/>
          </w:tcPr>
          <w:p w14:paraId="3ABC8EB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Waitemata District Health Board</w:t>
            </w:r>
          </w:p>
        </w:tc>
        <w:tc>
          <w:tcPr>
            <w:tcW w:w="494" w:type="pct"/>
            <w:shd w:val="clear" w:color="auto" w:fill="FFFFFF" w:themeFill="background1"/>
            <w:vAlign w:val="center"/>
            <w:hideMark/>
          </w:tcPr>
          <w:p w14:paraId="6EBC3B4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3FF30C8C" w14:textId="77777777" w:rsidTr="00D82B05">
        <w:trPr>
          <w:trHeight w:val="600"/>
        </w:trPr>
        <w:tc>
          <w:tcPr>
            <w:tcW w:w="400" w:type="pct"/>
            <w:shd w:val="clear" w:color="auto" w:fill="FFFFFF" w:themeFill="background1"/>
            <w:vAlign w:val="center"/>
            <w:hideMark/>
          </w:tcPr>
          <w:p w14:paraId="3AA926C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19/STH/107</w:t>
            </w:r>
          </w:p>
        </w:tc>
        <w:tc>
          <w:tcPr>
            <w:tcW w:w="1048" w:type="pct"/>
            <w:shd w:val="clear" w:color="auto" w:fill="FFFFFF" w:themeFill="background1"/>
            <w:vAlign w:val="center"/>
            <w:hideMark/>
          </w:tcPr>
          <w:p w14:paraId="064269F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Olfactory mucosa in Parkinson's disease</w:t>
            </w:r>
          </w:p>
        </w:tc>
        <w:tc>
          <w:tcPr>
            <w:tcW w:w="651" w:type="pct"/>
            <w:shd w:val="clear" w:color="auto" w:fill="FFFFFF" w:themeFill="background1"/>
            <w:vAlign w:val="center"/>
            <w:hideMark/>
          </w:tcPr>
          <w:p w14:paraId="3CE87E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Tary</w:t>
            </w:r>
            <w:proofErr w:type="spellEnd"/>
            <w:r w:rsidRPr="00D82B05">
              <w:rPr>
                <w:rFonts w:cs="Arial"/>
                <w:sz w:val="18"/>
                <w:szCs w:val="18"/>
                <w:lang w:val="en-NZ" w:eastAsia="en-NZ"/>
              </w:rPr>
              <w:t xml:space="preserve"> Yin</w:t>
            </w:r>
          </w:p>
        </w:tc>
        <w:tc>
          <w:tcPr>
            <w:tcW w:w="397" w:type="pct"/>
            <w:shd w:val="clear" w:color="auto" w:fill="FFFFFF" w:themeFill="background1"/>
            <w:vAlign w:val="center"/>
            <w:hideMark/>
          </w:tcPr>
          <w:p w14:paraId="3E38979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30" w:type="pct"/>
            <w:shd w:val="clear" w:color="auto" w:fill="FFFFFF" w:themeFill="background1"/>
            <w:vAlign w:val="center"/>
            <w:hideMark/>
          </w:tcPr>
          <w:p w14:paraId="1C1C075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417" w:type="pct"/>
            <w:shd w:val="clear" w:color="auto" w:fill="FFFFFF" w:themeFill="background1"/>
            <w:vAlign w:val="center"/>
            <w:hideMark/>
          </w:tcPr>
          <w:p w14:paraId="7A51A69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Provisionally approve</w:t>
            </w:r>
          </w:p>
        </w:tc>
        <w:tc>
          <w:tcPr>
            <w:tcW w:w="397" w:type="pct"/>
            <w:shd w:val="clear" w:color="auto" w:fill="FFFFFF" w:themeFill="background1"/>
            <w:vAlign w:val="center"/>
            <w:hideMark/>
          </w:tcPr>
          <w:p w14:paraId="29719600" w14:textId="1F826BE2" w:rsidR="008729E2" w:rsidRPr="00D82B05" w:rsidRDefault="008729E2" w:rsidP="00D82B05">
            <w:pPr>
              <w:jc w:val="center"/>
              <w:rPr>
                <w:rFonts w:cs="Arial"/>
                <w:sz w:val="18"/>
                <w:szCs w:val="18"/>
                <w:lang w:val="en-NZ" w:eastAsia="en-NZ"/>
              </w:rPr>
            </w:pPr>
          </w:p>
        </w:tc>
        <w:tc>
          <w:tcPr>
            <w:tcW w:w="766" w:type="pct"/>
            <w:shd w:val="clear" w:color="auto" w:fill="FFFFFF" w:themeFill="background1"/>
            <w:vAlign w:val="center"/>
            <w:hideMark/>
          </w:tcPr>
          <w:p w14:paraId="0594441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University of Auckland</w:t>
            </w:r>
          </w:p>
        </w:tc>
        <w:tc>
          <w:tcPr>
            <w:tcW w:w="494" w:type="pct"/>
            <w:shd w:val="clear" w:color="auto" w:fill="FFFFFF" w:themeFill="background1"/>
            <w:vAlign w:val="center"/>
            <w:hideMark/>
          </w:tcPr>
          <w:p w14:paraId="2403C6E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23521D15" w14:textId="77777777" w:rsidTr="00D82B05">
        <w:trPr>
          <w:trHeight w:val="600"/>
        </w:trPr>
        <w:tc>
          <w:tcPr>
            <w:tcW w:w="400" w:type="pct"/>
            <w:shd w:val="clear" w:color="auto" w:fill="FFFFFF" w:themeFill="background1"/>
            <w:vAlign w:val="center"/>
            <w:hideMark/>
          </w:tcPr>
          <w:p w14:paraId="6A35354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19/STH/108</w:t>
            </w:r>
          </w:p>
        </w:tc>
        <w:tc>
          <w:tcPr>
            <w:tcW w:w="1048" w:type="pct"/>
            <w:shd w:val="clear" w:color="auto" w:fill="FFFFFF" w:themeFill="background1"/>
            <w:vAlign w:val="center"/>
            <w:hideMark/>
          </w:tcPr>
          <w:p w14:paraId="16496C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PETAL Study: Preventing recurrent acute lower respiratory infections study</w:t>
            </w:r>
          </w:p>
        </w:tc>
        <w:tc>
          <w:tcPr>
            <w:tcW w:w="651" w:type="pct"/>
            <w:shd w:val="clear" w:color="auto" w:fill="FFFFFF" w:themeFill="background1"/>
            <w:vAlign w:val="center"/>
            <w:hideMark/>
          </w:tcPr>
          <w:p w14:paraId="19E02BC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Assoc Prof Catherine Byrnes</w:t>
            </w:r>
          </w:p>
        </w:tc>
        <w:tc>
          <w:tcPr>
            <w:tcW w:w="397" w:type="pct"/>
            <w:shd w:val="clear" w:color="auto" w:fill="FFFFFF" w:themeFill="background1"/>
            <w:vAlign w:val="center"/>
            <w:hideMark/>
          </w:tcPr>
          <w:p w14:paraId="47FB237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30" w:type="pct"/>
            <w:shd w:val="clear" w:color="auto" w:fill="FFFFFF" w:themeFill="background1"/>
            <w:vAlign w:val="center"/>
            <w:hideMark/>
          </w:tcPr>
          <w:p w14:paraId="088C675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417" w:type="pct"/>
            <w:shd w:val="clear" w:color="auto" w:fill="FFFFFF" w:themeFill="background1"/>
            <w:vAlign w:val="center"/>
            <w:hideMark/>
          </w:tcPr>
          <w:p w14:paraId="0D65700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787032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18/07/2019</w:t>
            </w:r>
          </w:p>
        </w:tc>
        <w:tc>
          <w:tcPr>
            <w:tcW w:w="766" w:type="pct"/>
            <w:shd w:val="clear" w:color="auto" w:fill="FFFFFF" w:themeFill="background1"/>
            <w:vAlign w:val="center"/>
            <w:hideMark/>
          </w:tcPr>
          <w:p w14:paraId="61909D6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03F32EA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w:t>
            </w:r>
          </w:p>
        </w:tc>
      </w:tr>
      <w:tr w:rsidR="008729E2" w14:paraId="1A63DB57" w14:textId="77777777" w:rsidTr="00D82B05">
        <w:trPr>
          <w:trHeight w:val="300"/>
        </w:trPr>
        <w:tc>
          <w:tcPr>
            <w:tcW w:w="400" w:type="pct"/>
            <w:shd w:val="clear" w:color="auto" w:fill="FFFFFF" w:themeFill="background1"/>
            <w:vAlign w:val="center"/>
            <w:hideMark/>
          </w:tcPr>
          <w:p w14:paraId="203262A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19/STH/11</w:t>
            </w:r>
          </w:p>
        </w:tc>
        <w:tc>
          <w:tcPr>
            <w:tcW w:w="1048" w:type="pct"/>
            <w:shd w:val="clear" w:color="auto" w:fill="FFFFFF" w:themeFill="background1"/>
            <w:vAlign w:val="center"/>
            <w:hideMark/>
          </w:tcPr>
          <w:p w14:paraId="47FE969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Asahi Outrider Study</w:t>
            </w:r>
          </w:p>
        </w:tc>
        <w:tc>
          <w:tcPr>
            <w:tcW w:w="651" w:type="pct"/>
            <w:shd w:val="clear" w:color="auto" w:fill="FFFFFF" w:themeFill="background1"/>
            <w:vAlign w:val="center"/>
            <w:hideMark/>
          </w:tcPr>
          <w:p w14:paraId="0CE3685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Scott Harding</w:t>
            </w:r>
          </w:p>
        </w:tc>
        <w:tc>
          <w:tcPr>
            <w:tcW w:w="397" w:type="pct"/>
            <w:shd w:val="clear" w:color="auto" w:fill="FFFFFF" w:themeFill="background1"/>
            <w:vAlign w:val="center"/>
            <w:hideMark/>
          </w:tcPr>
          <w:p w14:paraId="0B256F8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3635275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417" w:type="pct"/>
            <w:shd w:val="clear" w:color="auto" w:fill="FFFFFF" w:themeFill="background1"/>
            <w:vAlign w:val="center"/>
            <w:hideMark/>
          </w:tcPr>
          <w:p w14:paraId="3032705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A0CCDF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11/03/2019</w:t>
            </w:r>
          </w:p>
        </w:tc>
        <w:tc>
          <w:tcPr>
            <w:tcW w:w="766" w:type="pct"/>
            <w:shd w:val="clear" w:color="auto" w:fill="FFFFFF" w:themeFill="background1"/>
            <w:vAlign w:val="center"/>
            <w:hideMark/>
          </w:tcPr>
          <w:p w14:paraId="7846491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Capital and Coast District Health Board</w:t>
            </w:r>
          </w:p>
        </w:tc>
        <w:tc>
          <w:tcPr>
            <w:tcW w:w="494" w:type="pct"/>
            <w:shd w:val="clear" w:color="auto" w:fill="FFFFFF" w:themeFill="background1"/>
            <w:vAlign w:val="center"/>
            <w:hideMark/>
          </w:tcPr>
          <w:p w14:paraId="3B6E87F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medical device company</w:t>
            </w:r>
          </w:p>
        </w:tc>
      </w:tr>
      <w:tr w:rsidR="008729E2" w14:paraId="2885C09F" w14:textId="77777777" w:rsidTr="00D82B05">
        <w:trPr>
          <w:trHeight w:val="600"/>
        </w:trPr>
        <w:tc>
          <w:tcPr>
            <w:tcW w:w="400" w:type="pct"/>
            <w:shd w:val="clear" w:color="auto" w:fill="FFFFFF" w:themeFill="background1"/>
            <w:vAlign w:val="center"/>
            <w:hideMark/>
          </w:tcPr>
          <w:p w14:paraId="03E257B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19/STH/110</w:t>
            </w:r>
          </w:p>
        </w:tc>
        <w:tc>
          <w:tcPr>
            <w:tcW w:w="1048" w:type="pct"/>
            <w:shd w:val="clear" w:color="auto" w:fill="FFFFFF" w:themeFill="background1"/>
            <w:vAlign w:val="center"/>
            <w:hideMark/>
          </w:tcPr>
          <w:p w14:paraId="1D4B1F4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Q122-2001: A study assessing the safety and effectiveness of Q-122 for treating hot flushes, in women who have, or have had, breast cancer.</w:t>
            </w:r>
          </w:p>
        </w:tc>
        <w:tc>
          <w:tcPr>
            <w:tcW w:w="651" w:type="pct"/>
            <w:shd w:val="clear" w:color="auto" w:fill="FFFFFF" w:themeFill="background1"/>
            <w:vAlign w:val="center"/>
            <w:hideMark/>
          </w:tcPr>
          <w:p w14:paraId="65FAE76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Chris Wynne</w:t>
            </w:r>
          </w:p>
        </w:tc>
        <w:tc>
          <w:tcPr>
            <w:tcW w:w="397" w:type="pct"/>
            <w:shd w:val="clear" w:color="auto" w:fill="FFFFFF" w:themeFill="background1"/>
            <w:vAlign w:val="center"/>
            <w:hideMark/>
          </w:tcPr>
          <w:p w14:paraId="658CAF7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30" w:type="pct"/>
            <w:shd w:val="clear" w:color="auto" w:fill="FFFFFF" w:themeFill="background1"/>
            <w:vAlign w:val="center"/>
            <w:hideMark/>
          </w:tcPr>
          <w:p w14:paraId="6133450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417" w:type="pct"/>
            <w:shd w:val="clear" w:color="auto" w:fill="FFFFFF" w:themeFill="background1"/>
            <w:vAlign w:val="center"/>
            <w:hideMark/>
          </w:tcPr>
          <w:p w14:paraId="06EC52F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336DE3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22/07/2019</w:t>
            </w:r>
          </w:p>
        </w:tc>
        <w:tc>
          <w:tcPr>
            <w:tcW w:w="766" w:type="pct"/>
            <w:shd w:val="clear" w:color="auto" w:fill="FFFFFF" w:themeFill="background1"/>
            <w:vAlign w:val="center"/>
            <w:hideMark/>
          </w:tcPr>
          <w:p w14:paraId="5AF8993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Christchurch Clinical Studies Trust Ltd</w:t>
            </w:r>
          </w:p>
        </w:tc>
        <w:tc>
          <w:tcPr>
            <w:tcW w:w="494" w:type="pct"/>
            <w:shd w:val="clear" w:color="auto" w:fill="FFFFFF" w:themeFill="background1"/>
            <w:vAlign w:val="center"/>
            <w:hideMark/>
          </w:tcPr>
          <w:p w14:paraId="0E1A784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2D0F9B34" w14:textId="77777777" w:rsidTr="00D82B05">
        <w:trPr>
          <w:trHeight w:val="600"/>
        </w:trPr>
        <w:tc>
          <w:tcPr>
            <w:tcW w:w="400" w:type="pct"/>
            <w:shd w:val="clear" w:color="auto" w:fill="FFFFFF" w:themeFill="background1"/>
            <w:vAlign w:val="center"/>
            <w:hideMark/>
          </w:tcPr>
          <w:p w14:paraId="2E3B52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19/STH/111</w:t>
            </w:r>
          </w:p>
        </w:tc>
        <w:tc>
          <w:tcPr>
            <w:tcW w:w="1048" w:type="pct"/>
            <w:shd w:val="clear" w:color="auto" w:fill="FFFFFF" w:themeFill="background1"/>
            <w:vAlign w:val="center"/>
            <w:hideMark/>
          </w:tcPr>
          <w:p w14:paraId="34D50D9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REOPEN 2 STUDY. A study of intranasal OPN-375 in participants with chronic sinusitis without nasal polyps</w:t>
            </w:r>
          </w:p>
        </w:tc>
        <w:tc>
          <w:tcPr>
            <w:tcW w:w="651" w:type="pct"/>
            <w:shd w:val="clear" w:color="auto" w:fill="FFFFFF" w:themeFill="background1"/>
            <w:vAlign w:val="center"/>
            <w:hideMark/>
          </w:tcPr>
          <w:p w14:paraId="6C76267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Dean Quinn</w:t>
            </w:r>
          </w:p>
        </w:tc>
        <w:tc>
          <w:tcPr>
            <w:tcW w:w="397" w:type="pct"/>
            <w:shd w:val="clear" w:color="auto" w:fill="FFFFFF" w:themeFill="background1"/>
            <w:vAlign w:val="center"/>
            <w:hideMark/>
          </w:tcPr>
          <w:p w14:paraId="0BAEF60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30" w:type="pct"/>
            <w:shd w:val="clear" w:color="auto" w:fill="FFFFFF" w:themeFill="background1"/>
            <w:vAlign w:val="center"/>
            <w:hideMark/>
          </w:tcPr>
          <w:p w14:paraId="52205C8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417" w:type="pct"/>
            <w:shd w:val="clear" w:color="auto" w:fill="FFFFFF" w:themeFill="background1"/>
            <w:vAlign w:val="center"/>
            <w:hideMark/>
          </w:tcPr>
          <w:p w14:paraId="3E8B856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0989CE1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21/08/2019</w:t>
            </w:r>
          </w:p>
        </w:tc>
        <w:tc>
          <w:tcPr>
            <w:tcW w:w="766" w:type="pct"/>
            <w:shd w:val="clear" w:color="auto" w:fill="FFFFFF" w:themeFill="background1"/>
            <w:vAlign w:val="center"/>
            <w:hideMark/>
          </w:tcPr>
          <w:p w14:paraId="06B4CE2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P3 Research</w:t>
            </w:r>
          </w:p>
        </w:tc>
        <w:tc>
          <w:tcPr>
            <w:tcW w:w="494" w:type="pct"/>
            <w:shd w:val="clear" w:color="auto" w:fill="FFFFFF" w:themeFill="background1"/>
            <w:vAlign w:val="center"/>
            <w:hideMark/>
          </w:tcPr>
          <w:p w14:paraId="6155A10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5658160A" w14:textId="77777777" w:rsidTr="00D82B05">
        <w:trPr>
          <w:trHeight w:val="600"/>
        </w:trPr>
        <w:tc>
          <w:tcPr>
            <w:tcW w:w="400" w:type="pct"/>
            <w:shd w:val="clear" w:color="auto" w:fill="FFFFFF" w:themeFill="background1"/>
            <w:vAlign w:val="center"/>
            <w:hideMark/>
          </w:tcPr>
          <w:p w14:paraId="4AC1F7E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19/STH/113</w:t>
            </w:r>
          </w:p>
        </w:tc>
        <w:tc>
          <w:tcPr>
            <w:tcW w:w="1048" w:type="pct"/>
            <w:shd w:val="clear" w:color="auto" w:fill="FFFFFF" w:themeFill="background1"/>
            <w:vAlign w:val="center"/>
            <w:hideMark/>
          </w:tcPr>
          <w:p w14:paraId="0E51175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MRI identification of </w:t>
            </w:r>
            <w:proofErr w:type="gramStart"/>
            <w:r w:rsidRPr="00D82B05">
              <w:rPr>
                <w:rFonts w:cs="Arial"/>
                <w:sz w:val="18"/>
                <w:szCs w:val="18"/>
                <w:lang w:val="en-NZ" w:eastAsia="en-NZ"/>
              </w:rPr>
              <w:t>bio-markers</w:t>
            </w:r>
            <w:proofErr w:type="gramEnd"/>
            <w:r w:rsidRPr="00D82B05">
              <w:rPr>
                <w:rFonts w:cs="Arial"/>
                <w:sz w:val="18"/>
                <w:szCs w:val="18"/>
                <w:lang w:val="en-NZ" w:eastAsia="en-NZ"/>
              </w:rPr>
              <w:t xml:space="preserve"> of ocular aging</w:t>
            </w:r>
          </w:p>
        </w:tc>
        <w:tc>
          <w:tcPr>
            <w:tcW w:w="651" w:type="pct"/>
            <w:shd w:val="clear" w:color="auto" w:fill="FFFFFF" w:themeFill="background1"/>
            <w:vAlign w:val="center"/>
            <w:hideMark/>
          </w:tcPr>
          <w:p w14:paraId="57FA239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Paul J Donaldson</w:t>
            </w:r>
          </w:p>
        </w:tc>
        <w:tc>
          <w:tcPr>
            <w:tcW w:w="397" w:type="pct"/>
            <w:shd w:val="clear" w:color="auto" w:fill="FFFFFF" w:themeFill="background1"/>
            <w:vAlign w:val="center"/>
            <w:hideMark/>
          </w:tcPr>
          <w:p w14:paraId="3233A19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30" w:type="pct"/>
            <w:shd w:val="clear" w:color="auto" w:fill="FFFFFF" w:themeFill="background1"/>
            <w:vAlign w:val="center"/>
            <w:hideMark/>
          </w:tcPr>
          <w:p w14:paraId="01CBA40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417" w:type="pct"/>
            <w:shd w:val="clear" w:color="auto" w:fill="FFFFFF" w:themeFill="background1"/>
            <w:vAlign w:val="center"/>
            <w:hideMark/>
          </w:tcPr>
          <w:p w14:paraId="7C608FE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Provisionally approve</w:t>
            </w:r>
          </w:p>
        </w:tc>
        <w:tc>
          <w:tcPr>
            <w:tcW w:w="397" w:type="pct"/>
            <w:shd w:val="clear" w:color="auto" w:fill="FFFFFF" w:themeFill="background1"/>
            <w:vAlign w:val="center"/>
            <w:hideMark/>
          </w:tcPr>
          <w:p w14:paraId="1F7CCE29" w14:textId="697191D8" w:rsidR="008729E2" w:rsidRPr="00D82B05" w:rsidRDefault="008729E2" w:rsidP="00D82B05">
            <w:pPr>
              <w:jc w:val="center"/>
              <w:rPr>
                <w:rFonts w:cs="Arial"/>
                <w:sz w:val="18"/>
                <w:szCs w:val="18"/>
                <w:lang w:val="en-NZ" w:eastAsia="en-NZ"/>
              </w:rPr>
            </w:pPr>
          </w:p>
        </w:tc>
        <w:tc>
          <w:tcPr>
            <w:tcW w:w="766" w:type="pct"/>
            <w:shd w:val="clear" w:color="auto" w:fill="FFFFFF" w:themeFill="background1"/>
            <w:vAlign w:val="center"/>
            <w:hideMark/>
          </w:tcPr>
          <w:p w14:paraId="11FDCB7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5072920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44FFC523" w14:textId="77777777" w:rsidTr="00D82B05">
        <w:trPr>
          <w:trHeight w:val="300"/>
        </w:trPr>
        <w:tc>
          <w:tcPr>
            <w:tcW w:w="400" w:type="pct"/>
            <w:shd w:val="clear" w:color="auto" w:fill="FFFFFF" w:themeFill="background1"/>
            <w:vAlign w:val="center"/>
            <w:hideMark/>
          </w:tcPr>
          <w:p w14:paraId="0C526A2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19/STH/114</w:t>
            </w:r>
          </w:p>
        </w:tc>
        <w:tc>
          <w:tcPr>
            <w:tcW w:w="1048" w:type="pct"/>
            <w:shd w:val="clear" w:color="auto" w:fill="FFFFFF" w:themeFill="background1"/>
            <w:vAlign w:val="center"/>
            <w:hideMark/>
          </w:tcPr>
          <w:p w14:paraId="50BE4E6D"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Microdrop</w:t>
            </w:r>
            <w:proofErr w:type="spellEnd"/>
            <w:r w:rsidRPr="00D82B05">
              <w:rPr>
                <w:rFonts w:cs="Arial"/>
                <w:sz w:val="18"/>
                <w:szCs w:val="18"/>
                <w:lang w:val="en-NZ" w:eastAsia="en-NZ"/>
              </w:rPr>
              <w:t xml:space="preserve"> Administration of Phenylephrine and Cyclopentolate Eye Drops in Neonates</w:t>
            </w:r>
          </w:p>
        </w:tc>
        <w:tc>
          <w:tcPr>
            <w:tcW w:w="651" w:type="pct"/>
            <w:shd w:val="clear" w:color="auto" w:fill="FFFFFF" w:themeFill="background1"/>
            <w:vAlign w:val="center"/>
            <w:hideMark/>
          </w:tcPr>
          <w:p w14:paraId="2FD38EA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Miss Lisa Kremer</w:t>
            </w:r>
          </w:p>
        </w:tc>
        <w:tc>
          <w:tcPr>
            <w:tcW w:w="397" w:type="pct"/>
            <w:shd w:val="clear" w:color="auto" w:fill="FFFFFF" w:themeFill="background1"/>
            <w:vAlign w:val="center"/>
            <w:hideMark/>
          </w:tcPr>
          <w:p w14:paraId="62147B7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31/05/2019</w:t>
            </w:r>
          </w:p>
        </w:tc>
        <w:tc>
          <w:tcPr>
            <w:tcW w:w="430" w:type="pct"/>
            <w:shd w:val="clear" w:color="auto" w:fill="FFFFFF" w:themeFill="background1"/>
            <w:vAlign w:val="center"/>
            <w:hideMark/>
          </w:tcPr>
          <w:p w14:paraId="46D0E25D" w14:textId="44F4F604"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688DFB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BFBC98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766" w:type="pct"/>
            <w:shd w:val="clear" w:color="auto" w:fill="FFFFFF" w:themeFill="background1"/>
            <w:vAlign w:val="center"/>
            <w:hideMark/>
          </w:tcPr>
          <w:p w14:paraId="656EE32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6A0E632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5349E9F2" w14:textId="77777777" w:rsidTr="00D82B05">
        <w:trPr>
          <w:trHeight w:val="600"/>
        </w:trPr>
        <w:tc>
          <w:tcPr>
            <w:tcW w:w="400" w:type="pct"/>
            <w:shd w:val="clear" w:color="auto" w:fill="FFFFFF" w:themeFill="background1"/>
            <w:vAlign w:val="center"/>
            <w:hideMark/>
          </w:tcPr>
          <w:p w14:paraId="233A98F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19/STH/115</w:t>
            </w:r>
          </w:p>
        </w:tc>
        <w:tc>
          <w:tcPr>
            <w:tcW w:w="1048" w:type="pct"/>
            <w:shd w:val="clear" w:color="auto" w:fill="FFFFFF" w:themeFill="background1"/>
            <w:vAlign w:val="center"/>
            <w:hideMark/>
          </w:tcPr>
          <w:p w14:paraId="1A0C3AD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Long term effects of heavy cannabis use</w:t>
            </w:r>
          </w:p>
        </w:tc>
        <w:tc>
          <w:tcPr>
            <w:tcW w:w="651" w:type="pct"/>
            <w:shd w:val="clear" w:color="auto" w:fill="FFFFFF" w:themeFill="background1"/>
            <w:vAlign w:val="center"/>
            <w:hideMark/>
          </w:tcPr>
          <w:p w14:paraId="623A198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A/Prof Joseph M. Boden</w:t>
            </w:r>
          </w:p>
        </w:tc>
        <w:tc>
          <w:tcPr>
            <w:tcW w:w="397" w:type="pct"/>
            <w:shd w:val="clear" w:color="auto" w:fill="FFFFFF" w:themeFill="background1"/>
            <w:vAlign w:val="center"/>
            <w:hideMark/>
          </w:tcPr>
          <w:p w14:paraId="69F23E8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27/06/2019</w:t>
            </w:r>
          </w:p>
        </w:tc>
        <w:tc>
          <w:tcPr>
            <w:tcW w:w="430" w:type="pct"/>
            <w:shd w:val="clear" w:color="auto" w:fill="FFFFFF" w:themeFill="background1"/>
            <w:vAlign w:val="center"/>
            <w:hideMark/>
          </w:tcPr>
          <w:p w14:paraId="0D56F11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26/07/2019</w:t>
            </w:r>
          </w:p>
        </w:tc>
        <w:tc>
          <w:tcPr>
            <w:tcW w:w="417" w:type="pct"/>
            <w:shd w:val="clear" w:color="auto" w:fill="FFFFFF" w:themeFill="background1"/>
            <w:vAlign w:val="center"/>
            <w:hideMark/>
          </w:tcPr>
          <w:p w14:paraId="5B6B732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Provisionally approve</w:t>
            </w:r>
          </w:p>
        </w:tc>
        <w:tc>
          <w:tcPr>
            <w:tcW w:w="397" w:type="pct"/>
            <w:shd w:val="clear" w:color="auto" w:fill="FFFFFF" w:themeFill="background1"/>
            <w:vAlign w:val="center"/>
            <w:hideMark/>
          </w:tcPr>
          <w:p w14:paraId="442D14FA" w14:textId="048EDC89" w:rsidR="008729E2" w:rsidRPr="00D82B05" w:rsidRDefault="008729E2" w:rsidP="00D82B05">
            <w:pPr>
              <w:jc w:val="center"/>
              <w:rPr>
                <w:rFonts w:cs="Arial"/>
                <w:sz w:val="18"/>
                <w:szCs w:val="18"/>
                <w:lang w:val="en-NZ" w:eastAsia="en-NZ"/>
              </w:rPr>
            </w:pPr>
          </w:p>
        </w:tc>
        <w:tc>
          <w:tcPr>
            <w:tcW w:w="766" w:type="pct"/>
            <w:shd w:val="clear" w:color="auto" w:fill="FFFFFF" w:themeFill="background1"/>
            <w:vAlign w:val="center"/>
            <w:hideMark/>
          </w:tcPr>
          <w:p w14:paraId="108AA0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 Christchurch</w:t>
            </w:r>
          </w:p>
        </w:tc>
        <w:tc>
          <w:tcPr>
            <w:tcW w:w="494" w:type="pct"/>
            <w:shd w:val="clear" w:color="auto" w:fill="FFFFFF" w:themeFill="background1"/>
            <w:vAlign w:val="center"/>
            <w:hideMark/>
          </w:tcPr>
          <w:p w14:paraId="312AD56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63709D54" w14:textId="77777777" w:rsidTr="00D82B05">
        <w:trPr>
          <w:trHeight w:val="600"/>
        </w:trPr>
        <w:tc>
          <w:tcPr>
            <w:tcW w:w="400" w:type="pct"/>
            <w:shd w:val="clear" w:color="auto" w:fill="FFFFFF" w:themeFill="background1"/>
            <w:vAlign w:val="center"/>
            <w:hideMark/>
          </w:tcPr>
          <w:p w14:paraId="55A0C9B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19/STH/116</w:t>
            </w:r>
          </w:p>
        </w:tc>
        <w:tc>
          <w:tcPr>
            <w:tcW w:w="1048" w:type="pct"/>
            <w:shd w:val="clear" w:color="auto" w:fill="FFFFFF" w:themeFill="background1"/>
            <w:vAlign w:val="center"/>
            <w:hideMark/>
          </w:tcPr>
          <w:p w14:paraId="14678BC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Chewing duration and glycaemic response</w:t>
            </w:r>
          </w:p>
        </w:tc>
        <w:tc>
          <w:tcPr>
            <w:tcW w:w="651" w:type="pct"/>
            <w:shd w:val="clear" w:color="auto" w:fill="FFFFFF" w:themeFill="background1"/>
            <w:vAlign w:val="center"/>
            <w:hideMark/>
          </w:tcPr>
          <w:p w14:paraId="63696B3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Esther Kim</w:t>
            </w:r>
          </w:p>
        </w:tc>
        <w:tc>
          <w:tcPr>
            <w:tcW w:w="397" w:type="pct"/>
            <w:shd w:val="clear" w:color="auto" w:fill="FFFFFF" w:themeFill="background1"/>
            <w:vAlign w:val="center"/>
            <w:hideMark/>
          </w:tcPr>
          <w:p w14:paraId="5E43F43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10/06/2019</w:t>
            </w:r>
          </w:p>
        </w:tc>
        <w:tc>
          <w:tcPr>
            <w:tcW w:w="430" w:type="pct"/>
            <w:shd w:val="clear" w:color="auto" w:fill="FFFFFF" w:themeFill="background1"/>
            <w:vAlign w:val="center"/>
            <w:hideMark/>
          </w:tcPr>
          <w:p w14:paraId="6FFD329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26/06/2019</w:t>
            </w:r>
          </w:p>
        </w:tc>
        <w:tc>
          <w:tcPr>
            <w:tcW w:w="417" w:type="pct"/>
            <w:shd w:val="clear" w:color="auto" w:fill="FFFFFF" w:themeFill="background1"/>
            <w:vAlign w:val="center"/>
            <w:hideMark/>
          </w:tcPr>
          <w:p w14:paraId="5F8A4BF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Provisionally approve</w:t>
            </w:r>
          </w:p>
        </w:tc>
        <w:tc>
          <w:tcPr>
            <w:tcW w:w="397" w:type="pct"/>
            <w:shd w:val="clear" w:color="auto" w:fill="FFFFFF" w:themeFill="background1"/>
            <w:vAlign w:val="center"/>
            <w:hideMark/>
          </w:tcPr>
          <w:p w14:paraId="5791AB88" w14:textId="77AF2884" w:rsidR="008729E2" w:rsidRPr="00D82B05" w:rsidRDefault="008729E2" w:rsidP="00D82B05">
            <w:pPr>
              <w:jc w:val="center"/>
              <w:rPr>
                <w:rFonts w:cs="Arial"/>
                <w:sz w:val="18"/>
                <w:szCs w:val="18"/>
                <w:lang w:val="en-NZ" w:eastAsia="en-NZ"/>
              </w:rPr>
            </w:pPr>
          </w:p>
        </w:tc>
        <w:tc>
          <w:tcPr>
            <w:tcW w:w="766" w:type="pct"/>
            <w:shd w:val="clear" w:color="auto" w:fill="FFFFFF" w:themeFill="background1"/>
            <w:vAlign w:val="center"/>
            <w:hideMark/>
          </w:tcPr>
          <w:p w14:paraId="0A6E67F6" w14:textId="15B24B5D"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4896FCE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 government agency</w:t>
            </w:r>
          </w:p>
        </w:tc>
      </w:tr>
      <w:tr w:rsidR="008729E2" w14:paraId="229B356E" w14:textId="77777777" w:rsidTr="00D82B05">
        <w:trPr>
          <w:trHeight w:val="300"/>
        </w:trPr>
        <w:tc>
          <w:tcPr>
            <w:tcW w:w="400" w:type="pct"/>
            <w:shd w:val="clear" w:color="auto" w:fill="FFFFFF" w:themeFill="background1"/>
            <w:vAlign w:val="center"/>
            <w:hideMark/>
          </w:tcPr>
          <w:p w14:paraId="72508BE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19/STH/117</w:t>
            </w:r>
          </w:p>
        </w:tc>
        <w:tc>
          <w:tcPr>
            <w:tcW w:w="1048" w:type="pct"/>
            <w:shd w:val="clear" w:color="auto" w:fill="FFFFFF" w:themeFill="background1"/>
            <w:vAlign w:val="center"/>
            <w:hideMark/>
          </w:tcPr>
          <w:p w14:paraId="171549A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(duplicate) ICON Trial</w:t>
            </w:r>
          </w:p>
        </w:tc>
        <w:tc>
          <w:tcPr>
            <w:tcW w:w="651" w:type="pct"/>
            <w:shd w:val="clear" w:color="auto" w:fill="FFFFFF" w:themeFill="background1"/>
            <w:vAlign w:val="center"/>
            <w:hideMark/>
          </w:tcPr>
          <w:p w14:paraId="26B7995C"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Dr.</w:t>
            </w:r>
            <w:proofErr w:type="spellEnd"/>
            <w:r w:rsidRPr="00D82B05">
              <w:rPr>
                <w:rFonts w:cs="Arial"/>
                <w:sz w:val="18"/>
                <w:szCs w:val="18"/>
                <w:lang w:val="en-NZ" w:eastAsia="en-NZ"/>
              </w:rPr>
              <w:t xml:space="preserve"> Tzu Yu Chen</w:t>
            </w:r>
          </w:p>
        </w:tc>
        <w:tc>
          <w:tcPr>
            <w:tcW w:w="397" w:type="pct"/>
            <w:shd w:val="clear" w:color="auto" w:fill="FFFFFF" w:themeFill="background1"/>
            <w:vAlign w:val="center"/>
            <w:hideMark/>
          </w:tcPr>
          <w:p w14:paraId="6C8324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18/06/2019</w:t>
            </w:r>
          </w:p>
        </w:tc>
        <w:tc>
          <w:tcPr>
            <w:tcW w:w="430" w:type="pct"/>
            <w:shd w:val="clear" w:color="auto" w:fill="FFFFFF" w:themeFill="background1"/>
            <w:vAlign w:val="center"/>
            <w:hideMark/>
          </w:tcPr>
          <w:p w14:paraId="7E18764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4/07/2019</w:t>
            </w:r>
          </w:p>
        </w:tc>
        <w:tc>
          <w:tcPr>
            <w:tcW w:w="417" w:type="pct"/>
            <w:shd w:val="clear" w:color="auto" w:fill="FFFFFF" w:themeFill="background1"/>
            <w:vAlign w:val="center"/>
            <w:hideMark/>
          </w:tcPr>
          <w:p w14:paraId="0B7E938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1EE872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3/09/2019</w:t>
            </w:r>
          </w:p>
        </w:tc>
        <w:tc>
          <w:tcPr>
            <w:tcW w:w="766" w:type="pct"/>
            <w:shd w:val="clear" w:color="auto" w:fill="FFFFFF" w:themeFill="background1"/>
            <w:vAlign w:val="center"/>
            <w:hideMark/>
          </w:tcPr>
          <w:p w14:paraId="06C28B61" w14:textId="7401E88D"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7069B6E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w:t>
            </w:r>
          </w:p>
        </w:tc>
      </w:tr>
      <w:tr w:rsidR="008729E2" w14:paraId="7B875E71" w14:textId="77777777" w:rsidTr="00D82B05">
        <w:trPr>
          <w:trHeight w:val="600"/>
        </w:trPr>
        <w:tc>
          <w:tcPr>
            <w:tcW w:w="400" w:type="pct"/>
            <w:shd w:val="clear" w:color="auto" w:fill="FFFFFF" w:themeFill="background1"/>
            <w:vAlign w:val="center"/>
            <w:hideMark/>
          </w:tcPr>
          <w:p w14:paraId="375D91B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19/STH/119</w:t>
            </w:r>
          </w:p>
        </w:tc>
        <w:tc>
          <w:tcPr>
            <w:tcW w:w="1048" w:type="pct"/>
            <w:shd w:val="clear" w:color="auto" w:fill="FFFFFF" w:themeFill="background1"/>
            <w:vAlign w:val="center"/>
            <w:hideMark/>
          </w:tcPr>
          <w:p w14:paraId="1BAB90F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 Comparative Clinical Evaluation of a New TECNIS Presbyopia-Correcting Intraocular Lens Against A Trifocal Intraocular Lens</w:t>
            </w:r>
          </w:p>
        </w:tc>
        <w:tc>
          <w:tcPr>
            <w:tcW w:w="651" w:type="pct"/>
            <w:shd w:val="clear" w:color="auto" w:fill="FFFFFF" w:themeFill="background1"/>
            <w:vAlign w:val="center"/>
            <w:hideMark/>
          </w:tcPr>
          <w:p w14:paraId="1FE42C4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Dean Corbett</w:t>
            </w:r>
          </w:p>
        </w:tc>
        <w:tc>
          <w:tcPr>
            <w:tcW w:w="397" w:type="pct"/>
            <w:shd w:val="clear" w:color="auto" w:fill="FFFFFF" w:themeFill="background1"/>
            <w:vAlign w:val="center"/>
            <w:hideMark/>
          </w:tcPr>
          <w:p w14:paraId="0F8307D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27/06/2019</w:t>
            </w:r>
          </w:p>
        </w:tc>
        <w:tc>
          <w:tcPr>
            <w:tcW w:w="430" w:type="pct"/>
            <w:shd w:val="clear" w:color="auto" w:fill="FFFFFF" w:themeFill="background1"/>
            <w:vAlign w:val="center"/>
            <w:hideMark/>
          </w:tcPr>
          <w:p w14:paraId="30CFB1F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26/07/2019</w:t>
            </w:r>
          </w:p>
        </w:tc>
        <w:tc>
          <w:tcPr>
            <w:tcW w:w="417" w:type="pct"/>
            <w:shd w:val="clear" w:color="auto" w:fill="FFFFFF" w:themeFill="background1"/>
            <w:vAlign w:val="center"/>
            <w:hideMark/>
          </w:tcPr>
          <w:p w14:paraId="2AEB572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17B47C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27/08/2019</w:t>
            </w:r>
          </w:p>
        </w:tc>
        <w:tc>
          <w:tcPr>
            <w:tcW w:w="766" w:type="pct"/>
            <w:shd w:val="clear" w:color="auto" w:fill="FFFFFF" w:themeFill="background1"/>
            <w:vAlign w:val="center"/>
            <w:hideMark/>
          </w:tcPr>
          <w:p w14:paraId="117CE07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Eye</w:t>
            </w:r>
          </w:p>
        </w:tc>
        <w:tc>
          <w:tcPr>
            <w:tcW w:w="494" w:type="pct"/>
            <w:shd w:val="clear" w:color="auto" w:fill="FFFFFF" w:themeFill="background1"/>
            <w:vAlign w:val="center"/>
            <w:hideMark/>
          </w:tcPr>
          <w:p w14:paraId="7EBB891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medical device company</w:t>
            </w:r>
          </w:p>
        </w:tc>
      </w:tr>
      <w:tr w:rsidR="008729E2" w14:paraId="3514260C" w14:textId="77777777" w:rsidTr="00D82B05">
        <w:trPr>
          <w:trHeight w:val="900"/>
        </w:trPr>
        <w:tc>
          <w:tcPr>
            <w:tcW w:w="400" w:type="pct"/>
            <w:shd w:val="clear" w:color="auto" w:fill="FFFFFF" w:themeFill="background1"/>
            <w:vAlign w:val="center"/>
            <w:hideMark/>
          </w:tcPr>
          <w:p w14:paraId="133F17A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19/STH/12</w:t>
            </w:r>
          </w:p>
        </w:tc>
        <w:tc>
          <w:tcPr>
            <w:tcW w:w="1048" w:type="pct"/>
            <w:shd w:val="clear" w:color="auto" w:fill="FFFFFF" w:themeFill="background1"/>
            <w:vAlign w:val="center"/>
            <w:hideMark/>
          </w:tcPr>
          <w:p w14:paraId="767B2C3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AROAPOC31001: Study of ARO-APOC3 in Adult Healthy Volunteers as well as in Severely </w:t>
            </w:r>
            <w:proofErr w:type="spellStart"/>
            <w:r w:rsidRPr="00D82B05">
              <w:rPr>
                <w:rFonts w:cs="Arial"/>
                <w:sz w:val="18"/>
                <w:szCs w:val="18"/>
                <w:lang w:val="en-NZ" w:eastAsia="en-NZ"/>
              </w:rPr>
              <w:t>Hypertriglyceridemic</w:t>
            </w:r>
            <w:proofErr w:type="spellEnd"/>
            <w:r w:rsidRPr="00D82B05">
              <w:rPr>
                <w:rFonts w:cs="Arial"/>
                <w:sz w:val="18"/>
                <w:szCs w:val="18"/>
                <w:lang w:val="en-NZ" w:eastAsia="en-NZ"/>
              </w:rPr>
              <w:t xml:space="preserve"> Patients and Patients with Familial </w:t>
            </w:r>
            <w:proofErr w:type="spellStart"/>
            <w:r w:rsidRPr="00D82B05">
              <w:rPr>
                <w:rFonts w:cs="Arial"/>
                <w:sz w:val="18"/>
                <w:szCs w:val="18"/>
                <w:lang w:val="en-NZ" w:eastAsia="en-NZ"/>
              </w:rPr>
              <w:t>Chylomicronemia</w:t>
            </w:r>
            <w:proofErr w:type="spellEnd"/>
            <w:r w:rsidRPr="00D82B05">
              <w:rPr>
                <w:rFonts w:cs="Arial"/>
                <w:sz w:val="18"/>
                <w:szCs w:val="18"/>
                <w:lang w:val="en-NZ" w:eastAsia="en-NZ"/>
              </w:rPr>
              <w:t xml:space="preserve"> Syndrome</w:t>
            </w:r>
          </w:p>
        </w:tc>
        <w:tc>
          <w:tcPr>
            <w:tcW w:w="651" w:type="pct"/>
            <w:shd w:val="clear" w:color="auto" w:fill="FFFFFF" w:themeFill="background1"/>
            <w:vAlign w:val="center"/>
            <w:hideMark/>
          </w:tcPr>
          <w:p w14:paraId="6E5C564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Doctor Christian Schwabe</w:t>
            </w:r>
          </w:p>
        </w:tc>
        <w:tc>
          <w:tcPr>
            <w:tcW w:w="397" w:type="pct"/>
            <w:shd w:val="clear" w:color="auto" w:fill="FFFFFF" w:themeFill="background1"/>
            <w:vAlign w:val="center"/>
            <w:hideMark/>
          </w:tcPr>
          <w:p w14:paraId="6766DE6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706ECB97" w14:textId="08436B27"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585463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4E33DE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766" w:type="pct"/>
            <w:shd w:val="clear" w:color="auto" w:fill="FFFFFF" w:themeFill="background1"/>
            <w:vAlign w:val="center"/>
            <w:hideMark/>
          </w:tcPr>
          <w:p w14:paraId="5CCA171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ACS</w:t>
            </w:r>
          </w:p>
        </w:tc>
        <w:tc>
          <w:tcPr>
            <w:tcW w:w="494" w:type="pct"/>
            <w:shd w:val="clear" w:color="auto" w:fill="FFFFFF" w:themeFill="background1"/>
            <w:vAlign w:val="center"/>
            <w:hideMark/>
          </w:tcPr>
          <w:p w14:paraId="4FE591B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3FE4D873" w14:textId="77777777" w:rsidTr="00D82B05">
        <w:trPr>
          <w:trHeight w:val="300"/>
        </w:trPr>
        <w:tc>
          <w:tcPr>
            <w:tcW w:w="400" w:type="pct"/>
            <w:shd w:val="clear" w:color="auto" w:fill="FFFFFF" w:themeFill="background1"/>
            <w:vAlign w:val="center"/>
            <w:hideMark/>
          </w:tcPr>
          <w:p w14:paraId="61046AE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19/STH/120</w:t>
            </w:r>
          </w:p>
        </w:tc>
        <w:tc>
          <w:tcPr>
            <w:tcW w:w="1048" w:type="pct"/>
            <w:shd w:val="clear" w:color="auto" w:fill="FFFFFF" w:themeFill="background1"/>
            <w:vAlign w:val="center"/>
            <w:hideMark/>
          </w:tcPr>
          <w:p w14:paraId="01862A3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BD EEG</w:t>
            </w:r>
          </w:p>
        </w:tc>
        <w:tc>
          <w:tcPr>
            <w:tcW w:w="651" w:type="pct"/>
            <w:shd w:val="clear" w:color="auto" w:fill="FFFFFF" w:themeFill="background1"/>
            <w:vAlign w:val="center"/>
            <w:hideMark/>
          </w:tcPr>
          <w:p w14:paraId="130F257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Mr Matthew Hall</w:t>
            </w:r>
          </w:p>
        </w:tc>
        <w:tc>
          <w:tcPr>
            <w:tcW w:w="397" w:type="pct"/>
            <w:shd w:val="clear" w:color="auto" w:fill="FFFFFF" w:themeFill="background1"/>
            <w:vAlign w:val="center"/>
            <w:hideMark/>
          </w:tcPr>
          <w:p w14:paraId="471D7F7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25/06/2019</w:t>
            </w:r>
          </w:p>
        </w:tc>
        <w:tc>
          <w:tcPr>
            <w:tcW w:w="430" w:type="pct"/>
            <w:shd w:val="clear" w:color="auto" w:fill="FFFFFF" w:themeFill="background1"/>
            <w:vAlign w:val="center"/>
            <w:hideMark/>
          </w:tcPr>
          <w:p w14:paraId="51AF6B1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10/07/2019</w:t>
            </w:r>
          </w:p>
        </w:tc>
        <w:tc>
          <w:tcPr>
            <w:tcW w:w="417" w:type="pct"/>
            <w:shd w:val="clear" w:color="auto" w:fill="FFFFFF" w:themeFill="background1"/>
            <w:vAlign w:val="center"/>
            <w:hideMark/>
          </w:tcPr>
          <w:p w14:paraId="51ABD00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757AC3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25/07/2019</w:t>
            </w:r>
          </w:p>
        </w:tc>
        <w:tc>
          <w:tcPr>
            <w:tcW w:w="766" w:type="pct"/>
            <w:shd w:val="clear" w:color="auto" w:fill="FFFFFF" w:themeFill="background1"/>
            <w:vAlign w:val="center"/>
            <w:hideMark/>
          </w:tcPr>
          <w:p w14:paraId="0976FC33" w14:textId="1D726973"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34B5DC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6BD8D1D9" w14:textId="77777777" w:rsidTr="00D82B05">
        <w:trPr>
          <w:trHeight w:val="600"/>
        </w:trPr>
        <w:tc>
          <w:tcPr>
            <w:tcW w:w="400" w:type="pct"/>
            <w:shd w:val="clear" w:color="auto" w:fill="FFFFFF" w:themeFill="background1"/>
            <w:vAlign w:val="center"/>
            <w:hideMark/>
          </w:tcPr>
          <w:p w14:paraId="4950992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19/STH/121</w:t>
            </w:r>
          </w:p>
        </w:tc>
        <w:tc>
          <w:tcPr>
            <w:tcW w:w="1048" w:type="pct"/>
            <w:shd w:val="clear" w:color="auto" w:fill="FFFFFF" w:themeFill="background1"/>
            <w:vAlign w:val="center"/>
            <w:hideMark/>
          </w:tcPr>
          <w:p w14:paraId="3410642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Midodrine as an Adjunctive </w:t>
            </w:r>
            <w:proofErr w:type="spellStart"/>
            <w:r w:rsidRPr="00D82B05">
              <w:rPr>
                <w:rFonts w:cs="Arial"/>
                <w:sz w:val="18"/>
                <w:szCs w:val="18"/>
                <w:lang w:val="en-NZ" w:eastAsia="en-NZ"/>
              </w:rPr>
              <w:t>VasoprEssor</w:t>
            </w:r>
            <w:proofErr w:type="spellEnd"/>
            <w:r w:rsidRPr="00D82B05">
              <w:rPr>
                <w:rFonts w:cs="Arial"/>
                <w:sz w:val="18"/>
                <w:szCs w:val="18"/>
                <w:lang w:val="en-NZ" w:eastAsia="en-NZ"/>
              </w:rPr>
              <w:t xml:space="preserve"> for Refractory Hypotension in Intensive Care (MAVERIC) Study</w:t>
            </w:r>
          </w:p>
        </w:tc>
        <w:tc>
          <w:tcPr>
            <w:tcW w:w="651" w:type="pct"/>
            <w:shd w:val="clear" w:color="auto" w:fill="FFFFFF" w:themeFill="background1"/>
            <w:vAlign w:val="center"/>
            <w:hideMark/>
          </w:tcPr>
          <w:p w14:paraId="73DF171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Paul Young</w:t>
            </w:r>
          </w:p>
        </w:tc>
        <w:tc>
          <w:tcPr>
            <w:tcW w:w="397" w:type="pct"/>
            <w:shd w:val="clear" w:color="auto" w:fill="FFFFFF" w:themeFill="background1"/>
            <w:vAlign w:val="center"/>
            <w:hideMark/>
          </w:tcPr>
          <w:p w14:paraId="5085AEE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27/06/2019</w:t>
            </w:r>
          </w:p>
        </w:tc>
        <w:tc>
          <w:tcPr>
            <w:tcW w:w="430" w:type="pct"/>
            <w:shd w:val="clear" w:color="auto" w:fill="FFFFFF" w:themeFill="background1"/>
            <w:vAlign w:val="center"/>
            <w:hideMark/>
          </w:tcPr>
          <w:p w14:paraId="33940DAB" w14:textId="49440FAF"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1DD179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9DFA83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26/07/2019</w:t>
            </w:r>
          </w:p>
        </w:tc>
        <w:tc>
          <w:tcPr>
            <w:tcW w:w="766" w:type="pct"/>
            <w:shd w:val="clear" w:color="auto" w:fill="FFFFFF" w:themeFill="background1"/>
            <w:vAlign w:val="center"/>
            <w:hideMark/>
          </w:tcPr>
          <w:p w14:paraId="044633EF"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Capoital</w:t>
            </w:r>
            <w:proofErr w:type="spellEnd"/>
            <w:r w:rsidRPr="00D82B05">
              <w:rPr>
                <w:rFonts w:cs="Arial"/>
                <w:sz w:val="18"/>
                <w:szCs w:val="18"/>
                <w:lang w:val="en-NZ" w:eastAsia="en-NZ"/>
              </w:rPr>
              <w:t xml:space="preserve"> Coast District Health Board</w:t>
            </w:r>
          </w:p>
        </w:tc>
        <w:tc>
          <w:tcPr>
            <w:tcW w:w="494" w:type="pct"/>
            <w:shd w:val="clear" w:color="auto" w:fill="FFFFFF" w:themeFill="background1"/>
            <w:vAlign w:val="center"/>
            <w:hideMark/>
          </w:tcPr>
          <w:p w14:paraId="1443106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54B7292E" w14:textId="77777777" w:rsidTr="00D82B05">
        <w:trPr>
          <w:trHeight w:val="300"/>
        </w:trPr>
        <w:tc>
          <w:tcPr>
            <w:tcW w:w="400" w:type="pct"/>
            <w:shd w:val="clear" w:color="auto" w:fill="FFFFFF" w:themeFill="background1"/>
            <w:vAlign w:val="center"/>
            <w:hideMark/>
          </w:tcPr>
          <w:p w14:paraId="77F765E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19/STH/122</w:t>
            </w:r>
          </w:p>
        </w:tc>
        <w:tc>
          <w:tcPr>
            <w:tcW w:w="1048" w:type="pct"/>
            <w:shd w:val="clear" w:color="auto" w:fill="FFFFFF" w:themeFill="background1"/>
            <w:vAlign w:val="center"/>
            <w:hideMark/>
          </w:tcPr>
          <w:p w14:paraId="690CE9F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Perceptions of psychedelic-assisted psychological intervention</w:t>
            </w:r>
          </w:p>
        </w:tc>
        <w:tc>
          <w:tcPr>
            <w:tcW w:w="651" w:type="pct"/>
            <w:shd w:val="clear" w:color="auto" w:fill="FFFFFF" w:themeFill="background1"/>
            <w:vAlign w:val="center"/>
            <w:hideMark/>
          </w:tcPr>
          <w:p w14:paraId="2F78989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Lisa Reynolds</w:t>
            </w:r>
          </w:p>
        </w:tc>
        <w:tc>
          <w:tcPr>
            <w:tcW w:w="397" w:type="pct"/>
            <w:shd w:val="clear" w:color="auto" w:fill="FFFFFF" w:themeFill="background1"/>
            <w:vAlign w:val="center"/>
            <w:hideMark/>
          </w:tcPr>
          <w:p w14:paraId="408306B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25/06/2019</w:t>
            </w:r>
          </w:p>
        </w:tc>
        <w:tc>
          <w:tcPr>
            <w:tcW w:w="430" w:type="pct"/>
            <w:shd w:val="clear" w:color="auto" w:fill="FFFFFF" w:themeFill="background1"/>
            <w:vAlign w:val="center"/>
            <w:hideMark/>
          </w:tcPr>
          <w:p w14:paraId="7DA4775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10/07/2019</w:t>
            </w:r>
          </w:p>
        </w:tc>
        <w:tc>
          <w:tcPr>
            <w:tcW w:w="417" w:type="pct"/>
            <w:shd w:val="clear" w:color="auto" w:fill="FFFFFF" w:themeFill="background1"/>
            <w:vAlign w:val="center"/>
            <w:hideMark/>
          </w:tcPr>
          <w:p w14:paraId="2983F41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636FC8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2/08/2019</w:t>
            </w:r>
          </w:p>
        </w:tc>
        <w:tc>
          <w:tcPr>
            <w:tcW w:w="766" w:type="pct"/>
            <w:shd w:val="clear" w:color="auto" w:fill="FFFFFF" w:themeFill="background1"/>
            <w:vAlign w:val="center"/>
            <w:hideMark/>
          </w:tcPr>
          <w:p w14:paraId="4682A4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University of Auckland</w:t>
            </w:r>
          </w:p>
        </w:tc>
        <w:tc>
          <w:tcPr>
            <w:tcW w:w="494" w:type="pct"/>
            <w:shd w:val="clear" w:color="auto" w:fill="FFFFFF" w:themeFill="background1"/>
            <w:vAlign w:val="center"/>
            <w:hideMark/>
          </w:tcPr>
          <w:p w14:paraId="1CE9E9B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4D10A5ED" w14:textId="77777777" w:rsidTr="00D82B05">
        <w:trPr>
          <w:trHeight w:val="300"/>
        </w:trPr>
        <w:tc>
          <w:tcPr>
            <w:tcW w:w="400" w:type="pct"/>
            <w:shd w:val="clear" w:color="auto" w:fill="FFFFFF" w:themeFill="background1"/>
            <w:vAlign w:val="center"/>
            <w:hideMark/>
          </w:tcPr>
          <w:p w14:paraId="11B3A98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19/STH/123</w:t>
            </w:r>
          </w:p>
        </w:tc>
        <w:tc>
          <w:tcPr>
            <w:tcW w:w="1048" w:type="pct"/>
            <w:shd w:val="clear" w:color="auto" w:fill="FFFFFF" w:themeFill="background1"/>
            <w:vAlign w:val="center"/>
            <w:hideMark/>
          </w:tcPr>
          <w:p w14:paraId="347C1F8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ACTICCA-1</w:t>
            </w:r>
          </w:p>
        </w:tc>
        <w:tc>
          <w:tcPr>
            <w:tcW w:w="651" w:type="pct"/>
            <w:shd w:val="clear" w:color="auto" w:fill="FFFFFF" w:themeFill="background1"/>
            <w:vAlign w:val="center"/>
            <w:hideMark/>
          </w:tcPr>
          <w:p w14:paraId="18D326D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Amanda Ashley</w:t>
            </w:r>
          </w:p>
        </w:tc>
        <w:tc>
          <w:tcPr>
            <w:tcW w:w="397" w:type="pct"/>
            <w:shd w:val="clear" w:color="auto" w:fill="FFFFFF" w:themeFill="background1"/>
            <w:vAlign w:val="center"/>
            <w:hideMark/>
          </w:tcPr>
          <w:p w14:paraId="7785A59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27/06/2019</w:t>
            </w:r>
          </w:p>
        </w:tc>
        <w:tc>
          <w:tcPr>
            <w:tcW w:w="430" w:type="pct"/>
            <w:shd w:val="clear" w:color="auto" w:fill="FFFFFF" w:themeFill="background1"/>
            <w:vAlign w:val="center"/>
            <w:hideMark/>
          </w:tcPr>
          <w:p w14:paraId="5D2DDD54" w14:textId="531A7B2C"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4390D32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6007D3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26/07/2019</w:t>
            </w:r>
          </w:p>
        </w:tc>
        <w:tc>
          <w:tcPr>
            <w:tcW w:w="766" w:type="pct"/>
            <w:shd w:val="clear" w:color="auto" w:fill="FFFFFF" w:themeFill="background1"/>
            <w:vAlign w:val="center"/>
            <w:hideMark/>
          </w:tcPr>
          <w:p w14:paraId="7BD18EB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Cancer &amp; Blood Service</w:t>
            </w:r>
          </w:p>
        </w:tc>
        <w:tc>
          <w:tcPr>
            <w:tcW w:w="494" w:type="pct"/>
            <w:shd w:val="clear" w:color="auto" w:fill="FFFFFF" w:themeFill="background1"/>
            <w:vAlign w:val="center"/>
            <w:hideMark/>
          </w:tcPr>
          <w:p w14:paraId="315CB82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 collaborative research</w:t>
            </w:r>
          </w:p>
        </w:tc>
      </w:tr>
      <w:tr w:rsidR="008729E2" w14:paraId="5F7674F6" w14:textId="77777777" w:rsidTr="00D82B05">
        <w:trPr>
          <w:trHeight w:val="600"/>
        </w:trPr>
        <w:tc>
          <w:tcPr>
            <w:tcW w:w="400" w:type="pct"/>
            <w:shd w:val="clear" w:color="auto" w:fill="FFFFFF" w:themeFill="background1"/>
            <w:vAlign w:val="center"/>
            <w:hideMark/>
          </w:tcPr>
          <w:p w14:paraId="12BA4A1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19/STH/124</w:t>
            </w:r>
          </w:p>
        </w:tc>
        <w:tc>
          <w:tcPr>
            <w:tcW w:w="1048" w:type="pct"/>
            <w:shd w:val="clear" w:color="auto" w:fill="FFFFFF" w:themeFill="background1"/>
            <w:vAlign w:val="center"/>
            <w:hideMark/>
          </w:tcPr>
          <w:p w14:paraId="0FB8474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Comparison of the blood levels of two forms of oxycodone/naloxone tablets under fasting conditions.</w:t>
            </w:r>
          </w:p>
        </w:tc>
        <w:tc>
          <w:tcPr>
            <w:tcW w:w="651" w:type="pct"/>
            <w:shd w:val="clear" w:color="auto" w:fill="FFFFFF" w:themeFill="background1"/>
            <w:vAlign w:val="center"/>
            <w:hideMark/>
          </w:tcPr>
          <w:p w14:paraId="2B92D46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Noelyn</w:t>
            </w:r>
            <w:proofErr w:type="spellEnd"/>
            <w:r w:rsidRPr="00D82B05">
              <w:rPr>
                <w:rFonts w:cs="Arial"/>
                <w:sz w:val="18"/>
                <w:szCs w:val="18"/>
                <w:lang w:val="en-NZ" w:eastAsia="en-NZ"/>
              </w:rPr>
              <w:t xml:space="preserve"> Hung</w:t>
            </w:r>
          </w:p>
        </w:tc>
        <w:tc>
          <w:tcPr>
            <w:tcW w:w="397" w:type="pct"/>
            <w:shd w:val="clear" w:color="auto" w:fill="FFFFFF" w:themeFill="background1"/>
            <w:vAlign w:val="center"/>
            <w:hideMark/>
          </w:tcPr>
          <w:p w14:paraId="3AEBE91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27/06/2019</w:t>
            </w:r>
          </w:p>
        </w:tc>
        <w:tc>
          <w:tcPr>
            <w:tcW w:w="430" w:type="pct"/>
            <w:shd w:val="clear" w:color="auto" w:fill="FFFFFF" w:themeFill="background1"/>
            <w:vAlign w:val="center"/>
            <w:hideMark/>
          </w:tcPr>
          <w:p w14:paraId="075AA1A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26/07/2019</w:t>
            </w:r>
          </w:p>
        </w:tc>
        <w:tc>
          <w:tcPr>
            <w:tcW w:w="417" w:type="pct"/>
            <w:shd w:val="clear" w:color="auto" w:fill="FFFFFF" w:themeFill="background1"/>
            <w:vAlign w:val="center"/>
            <w:hideMark/>
          </w:tcPr>
          <w:p w14:paraId="3AF84C4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292F3A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8/08/2019</w:t>
            </w:r>
          </w:p>
        </w:tc>
        <w:tc>
          <w:tcPr>
            <w:tcW w:w="766" w:type="pct"/>
            <w:shd w:val="clear" w:color="auto" w:fill="FFFFFF" w:themeFill="background1"/>
            <w:vAlign w:val="center"/>
            <w:hideMark/>
          </w:tcPr>
          <w:p w14:paraId="3A99CF1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Zenith Technology Corporation Limited</w:t>
            </w:r>
          </w:p>
        </w:tc>
        <w:tc>
          <w:tcPr>
            <w:tcW w:w="494" w:type="pct"/>
            <w:shd w:val="clear" w:color="auto" w:fill="FFFFFF" w:themeFill="background1"/>
            <w:vAlign w:val="center"/>
            <w:hideMark/>
          </w:tcPr>
          <w:p w14:paraId="39AA908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4C560624" w14:textId="77777777" w:rsidTr="00D82B05">
        <w:trPr>
          <w:trHeight w:val="600"/>
        </w:trPr>
        <w:tc>
          <w:tcPr>
            <w:tcW w:w="400" w:type="pct"/>
            <w:shd w:val="clear" w:color="auto" w:fill="FFFFFF" w:themeFill="background1"/>
            <w:vAlign w:val="center"/>
            <w:hideMark/>
          </w:tcPr>
          <w:p w14:paraId="5E71E1E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19/STH/125</w:t>
            </w:r>
          </w:p>
        </w:tc>
        <w:tc>
          <w:tcPr>
            <w:tcW w:w="1048" w:type="pct"/>
            <w:shd w:val="clear" w:color="auto" w:fill="FFFFFF" w:themeFill="background1"/>
            <w:vAlign w:val="center"/>
            <w:hideMark/>
          </w:tcPr>
          <w:p w14:paraId="51F3266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Comparison of the blood levels of two forms of oxycodone/naloxone tablets under fed conditions.</w:t>
            </w:r>
          </w:p>
        </w:tc>
        <w:tc>
          <w:tcPr>
            <w:tcW w:w="651" w:type="pct"/>
            <w:shd w:val="clear" w:color="auto" w:fill="FFFFFF" w:themeFill="background1"/>
            <w:vAlign w:val="center"/>
            <w:hideMark/>
          </w:tcPr>
          <w:p w14:paraId="78159AC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Noelyn</w:t>
            </w:r>
            <w:proofErr w:type="spellEnd"/>
            <w:r w:rsidRPr="00D82B05">
              <w:rPr>
                <w:rFonts w:cs="Arial"/>
                <w:sz w:val="18"/>
                <w:szCs w:val="18"/>
                <w:lang w:val="en-NZ" w:eastAsia="en-NZ"/>
              </w:rPr>
              <w:t xml:space="preserve"> Hung</w:t>
            </w:r>
          </w:p>
        </w:tc>
        <w:tc>
          <w:tcPr>
            <w:tcW w:w="397" w:type="pct"/>
            <w:shd w:val="clear" w:color="auto" w:fill="FFFFFF" w:themeFill="background1"/>
            <w:vAlign w:val="center"/>
            <w:hideMark/>
          </w:tcPr>
          <w:p w14:paraId="6FDECDA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27/06/2019</w:t>
            </w:r>
          </w:p>
        </w:tc>
        <w:tc>
          <w:tcPr>
            <w:tcW w:w="430" w:type="pct"/>
            <w:shd w:val="clear" w:color="auto" w:fill="FFFFFF" w:themeFill="background1"/>
            <w:vAlign w:val="center"/>
            <w:hideMark/>
          </w:tcPr>
          <w:p w14:paraId="518577E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26/07/2019</w:t>
            </w:r>
          </w:p>
        </w:tc>
        <w:tc>
          <w:tcPr>
            <w:tcW w:w="417" w:type="pct"/>
            <w:shd w:val="clear" w:color="auto" w:fill="FFFFFF" w:themeFill="background1"/>
            <w:vAlign w:val="center"/>
            <w:hideMark/>
          </w:tcPr>
          <w:p w14:paraId="0854F3B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E1597E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8/08/2019</w:t>
            </w:r>
          </w:p>
        </w:tc>
        <w:tc>
          <w:tcPr>
            <w:tcW w:w="766" w:type="pct"/>
            <w:shd w:val="clear" w:color="auto" w:fill="FFFFFF" w:themeFill="background1"/>
            <w:vAlign w:val="center"/>
            <w:hideMark/>
          </w:tcPr>
          <w:p w14:paraId="5D725C0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Zenith Technology Corporation Limited</w:t>
            </w:r>
          </w:p>
        </w:tc>
        <w:tc>
          <w:tcPr>
            <w:tcW w:w="494" w:type="pct"/>
            <w:shd w:val="clear" w:color="auto" w:fill="FFFFFF" w:themeFill="background1"/>
            <w:vAlign w:val="center"/>
            <w:hideMark/>
          </w:tcPr>
          <w:p w14:paraId="0740645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06E34C57" w14:textId="77777777" w:rsidTr="00D82B05">
        <w:trPr>
          <w:trHeight w:val="600"/>
        </w:trPr>
        <w:tc>
          <w:tcPr>
            <w:tcW w:w="400" w:type="pct"/>
            <w:shd w:val="clear" w:color="auto" w:fill="FFFFFF" w:themeFill="background1"/>
            <w:vAlign w:val="center"/>
            <w:hideMark/>
          </w:tcPr>
          <w:p w14:paraId="1B36772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19/STH/126</w:t>
            </w:r>
          </w:p>
        </w:tc>
        <w:tc>
          <w:tcPr>
            <w:tcW w:w="1048" w:type="pct"/>
            <w:shd w:val="clear" w:color="auto" w:fill="FFFFFF" w:themeFill="background1"/>
            <w:vAlign w:val="center"/>
            <w:hideMark/>
          </w:tcPr>
          <w:p w14:paraId="1387135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Comparison of the blood levels of two forms of oxycodone/naloxone tablets under steady state conditions.</w:t>
            </w:r>
          </w:p>
        </w:tc>
        <w:tc>
          <w:tcPr>
            <w:tcW w:w="651" w:type="pct"/>
            <w:shd w:val="clear" w:color="auto" w:fill="FFFFFF" w:themeFill="background1"/>
            <w:vAlign w:val="center"/>
            <w:hideMark/>
          </w:tcPr>
          <w:p w14:paraId="3FFD3B6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Noelyn</w:t>
            </w:r>
            <w:proofErr w:type="spellEnd"/>
            <w:r w:rsidRPr="00D82B05">
              <w:rPr>
                <w:rFonts w:cs="Arial"/>
                <w:sz w:val="18"/>
                <w:szCs w:val="18"/>
                <w:lang w:val="en-NZ" w:eastAsia="en-NZ"/>
              </w:rPr>
              <w:t xml:space="preserve"> Hung</w:t>
            </w:r>
          </w:p>
        </w:tc>
        <w:tc>
          <w:tcPr>
            <w:tcW w:w="397" w:type="pct"/>
            <w:shd w:val="clear" w:color="auto" w:fill="FFFFFF" w:themeFill="background1"/>
            <w:vAlign w:val="center"/>
            <w:hideMark/>
          </w:tcPr>
          <w:p w14:paraId="70DCDFF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27/06/2019</w:t>
            </w:r>
          </w:p>
        </w:tc>
        <w:tc>
          <w:tcPr>
            <w:tcW w:w="430" w:type="pct"/>
            <w:shd w:val="clear" w:color="auto" w:fill="FFFFFF" w:themeFill="background1"/>
            <w:vAlign w:val="center"/>
            <w:hideMark/>
          </w:tcPr>
          <w:p w14:paraId="6489091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26/07/2019</w:t>
            </w:r>
          </w:p>
        </w:tc>
        <w:tc>
          <w:tcPr>
            <w:tcW w:w="417" w:type="pct"/>
            <w:shd w:val="clear" w:color="auto" w:fill="FFFFFF" w:themeFill="background1"/>
            <w:vAlign w:val="center"/>
            <w:hideMark/>
          </w:tcPr>
          <w:p w14:paraId="782F2CB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4D4705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8/08/2019</w:t>
            </w:r>
          </w:p>
        </w:tc>
        <w:tc>
          <w:tcPr>
            <w:tcW w:w="766" w:type="pct"/>
            <w:shd w:val="clear" w:color="auto" w:fill="FFFFFF" w:themeFill="background1"/>
            <w:vAlign w:val="center"/>
            <w:hideMark/>
          </w:tcPr>
          <w:p w14:paraId="24E72C4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Zenith Technology Corporation Limited</w:t>
            </w:r>
          </w:p>
        </w:tc>
        <w:tc>
          <w:tcPr>
            <w:tcW w:w="494" w:type="pct"/>
            <w:shd w:val="clear" w:color="auto" w:fill="FFFFFF" w:themeFill="background1"/>
            <w:vAlign w:val="center"/>
            <w:hideMark/>
          </w:tcPr>
          <w:p w14:paraId="539B464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7AF2CE21" w14:textId="77777777" w:rsidTr="00D82B05">
        <w:trPr>
          <w:trHeight w:val="300"/>
        </w:trPr>
        <w:tc>
          <w:tcPr>
            <w:tcW w:w="400" w:type="pct"/>
            <w:shd w:val="clear" w:color="auto" w:fill="FFFFFF" w:themeFill="background1"/>
            <w:vAlign w:val="center"/>
            <w:hideMark/>
          </w:tcPr>
          <w:p w14:paraId="58F44A7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19/STH/127</w:t>
            </w:r>
          </w:p>
        </w:tc>
        <w:tc>
          <w:tcPr>
            <w:tcW w:w="1048" w:type="pct"/>
            <w:shd w:val="clear" w:color="auto" w:fill="FFFFFF" w:themeFill="background1"/>
            <w:vAlign w:val="center"/>
            <w:hideMark/>
          </w:tcPr>
          <w:p w14:paraId="2ED9C58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BRII-179-001: Safety and activity of BRII-179 in CHB</w:t>
            </w:r>
          </w:p>
        </w:tc>
        <w:tc>
          <w:tcPr>
            <w:tcW w:w="651" w:type="pct"/>
            <w:shd w:val="clear" w:color="auto" w:fill="FFFFFF" w:themeFill="background1"/>
            <w:vAlign w:val="center"/>
            <w:hideMark/>
          </w:tcPr>
          <w:p w14:paraId="737B56A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Tien-Huey Lim</w:t>
            </w:r>
          </w:p>
        </w:tc>
        <w:tc>
          <w:tcPr>
            <w:tcW w:w="397" w:type="pct"/>
            <w:shd w:val="clear" w:color="auto" w:fill="FFFFFF" w:themeFill="background1"/>
            <w:vAlign w:val="center"/>
            <w:hideMark/>
          </w:tcPr>
          <w:p w14:paraId="5DB9497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27/06/2019</w:t>
            </w:r>
          </w:p>
        </w:tc>
        <w:tc>
          <w:tcPr>
            <w:tcW w:w="430" w:type="pct"/>
            <w:shd w:val="clear" w:color="auto" w:fill="FFFFFF" w:themeFill="background1"/>
            <w:vAlign w:val="center"/>
            <w:hideMark/>
          </w:tcPr>
          <w:p w14:paraId="28446EF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26/07/2019</w:t>
            </w:r>
          </w:p>
        </w:tc>
        <w:tc>
          <w:tcPr>
            <w:tcW w:w="417" w:type="pct"/>
            <w:shd w:val="clear" w:color="auto" w:fill="FFFFFF" w:themeFill="background1"/>
            <w:vAlign w:val="center"/>
            <w:hideMark/>
          </w:tcPr>
          <w:p w14:paraId="6461C28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571D71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26/08/2019</w:t>
            </w:r>
          </w:p>
        </w:tc>
        <w:tc>
          <w:tcPr>
            <w:tcW w:w="766" w:type="pct"/>
            <w:shd w:val="clear" w:color="auto" w:fill="FFFFFF" w:themeFill="background1"/>
            <w:vAlign w:val="center"/>
            <w:hideMark/>
          </w:tcPr>
          <w:p w14:paraId="4B548F5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Middlemore Hospital and Middlemore Clinical Trials</w:t>
            </w:r>
          </w:p>
        </w:tc>
        <w:tc>
          <w:tcPr>
            <w:tcW w:w="494" w:type="pct"/>
            <w:shd w:val="clear" w:color="auto" w:fill="FFFFFF" w:themeFill="background1"/>
            <w:vAlign w:val="center"/>
            <w:hideMark/>
          </w:tcPr>
          <w:p w14:paraId="060B4F6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72B427E8" w14:textId="77777777" w:rsidTr="00D82B05">
        <w:trPr>
          <w:trHeight w:val="300"/>
        </w:trPr>
        <w:tc>
          <w:tcPr>
            <w:tcW w:w="400" w:type="pct"/>
            <w:shd w:val="clear" w:color="auto" w:fill="FFFFFF" w:themeFill="background1"/>
            <w:vAlign w:val="center"/>
            <w:hideMark/>
          </w:tcPr>
          <w:p w14:paraId="4FDAB76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19/STH/128</w:t>
            </w:r>
          </w:p>
        </w:tc>
        <w:tc>
          <w:tcPr>
            <w:tcW w:w="1048" w:type="pct"/>
            <w:shd w:val="clear" w:color="auto" w:fill="FFFFFF" w:themeFill="background1"/>
            <w:vAlign w:val="center"/>
            <w:hideMark/>
          </w:tcPr>
          <w:p w14:paraId="14BAEE8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Long-term safety and efficacy of </w:t>
            </w:r>
            <w:proofErr w:type="spellStart"/>
            <w:r w:rsidRPr="00D82B05">
              <w:rPr>
                <w:rFonts w:cs="Arial"/>
                <w:sz w:val="18"/>
                <w:szCs w:val="18"/>
                <w:lang w:val="en-NZ" w:eastAsia="en-NZ"/>
              </w:rPr>
              <w:t>Bimatoprost</w:t>
            </w:r>
            <w:proofErr w:type="spellEnd"/>
            <w:r w:rsidRPr="00D82B05">
              <w:rPr>
                <w:rFonts w:cs="Arial"/>
                <w:sz w:val="18"/>
                <w:szCs w:val="18"/>
                <w:lang w:val="en-NZ" w:eastAsia="en-NZ"/>
              </w:rPr>
              <w:t xml:space="preserve"> SR</w:t>
            </w:r>
          </w:p>
        </w:tc>
        <w:tc>
          <w:tcPr>
            <w:tcW w:w="651" w:type="pct"/>
            <w:shd w:val="clear" w:color="auto" w:fill="FFFFFF" w:themeFill="background1"/>
            <w:vAlign w:val="center"/>
            <w:hideMark/>
          </w:tcPr>
          <w:p w14:paraId="625D20B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Anthony Wells</w:t>
            </w:r>
          </w:p>
        </w:tc>
        <w:tc>
          <w:tcPr>
            <w:tcW w:w="397" w:type="pct"/>
            <w:shd w:val="clear" w:color="auto" w:fill="FFFFFF" w:themeFill="background1"/>
            <w:vAlign w:val="center"/>
            <w:hideMark/>
          </w:tcPr>
          <w:p w14:paraId="29BCA90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27/06/2019</w:t>
            </w:r>
          </w:p>
        </w:tc>
        <w:tc>
          <w:tcPr>
            <w:tcW w:w="430" w:type="pct"/>
            <w:shd w:val="clear" w:color="auto" w:fill="FFFFFF" w:themeFill="background1"/>
            <w:vAlign w:val="center"/>
            <w:hideMark/>
          </w:tcPr>
          <w:p w14:paraId="45AD5340" w14:textId="39F43594"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55F92B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5E8B855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26/07/2019</w:t>
            </w:r>
          </w:p>
        </w:tc>
        <w:tc>
          <w:tcPr>
            <w:tcW w:w="766" w:type="pct"/>
            <w:shd w:val="clear" w:color="auto" w:fill="FFFFFF" w:themeFill="background1"/>
            <w:vAlign w:val="center"/>
            <w:hideMark/>
          </w:tcPr>
          <w:p w14:paraId="298729C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Capital Eye Specialists</w:t>
            </w:r>
          </w:p>
        </w:tc>
        <w:tc>
          <w:tcPr>
            <w:tcW w:w="494" w:type="pct"/>
            <w:shd w:val="clear" w:color="auto" w:fill="FFFFFF" w:themeFill="background1"/>
            <w:vAlign w:val="center"/>
            <w:hideMark/>
          </w:tcPr>
          <w:p w14:paraId="415B9D7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2EFCBC00" w14:textId="77777777" w:rsidTr="00D82B05">
        <w:trPr>
          <w:trHeight w:val="300"/>
        </w:trPr>
        <w:tc>
          <w:tcPr>
            <w:tcW w:w="400" w:type="pct"/>
            <w:shd w:val="clear" w:color="auto" w:fill="FFFFFF" w:themeFill="background1"/>
            <w:vAlign w:val="center"/>
            <w:hideMark/>
          </w:tcPr>
          <w:p w14:paraId="046BD5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19/STH/129</w:t>
            </w:r>
          </w:p>
        </w:tc>
        <w:tc>
          <w:tcPr>
            <w:tcW w:w="1048" w:type="pct"/>
            <w:shd w:val="clear" w:color="auto" w:fill="FFFFFF" w:themeFill="background1"/>
            <w:vAlign w:val="center"/>
            <w:hideMark/>
          </w:tcPr>
          <w:p w14:paraId="37D8878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Effect of wholegrain structure on metabolism and breath volatile organic compounds</w:t>
            </w:r>
          </w:p>
        </w:tc>
        <w:tc>
          <w:tcPr>
            <w:tcW w:w="651" w:type="pct"/>
            <w:shd w:val="clear" w:color="auto" w:fill="FFFFFF" w:themeFill="background1"/>
            <w:vAlign w:val="center"/>
            <w:hideMark/>
          </w:tcPr>
          <w:p w14:paraId="08D3DD9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Mr Caleb Robinson</w:t>
            </w:r>
          </w:p>
        </w:tc>
        <w:tc>
          <w:tcPr>
            <w:tcW w:w="397" w:type="pct"/>
            <w:shd w:val="clear" w:color="auto" w:fill="FFFFFF" w:themeFill="background1"/>
            <w:vAlign w:val="center"/>
            <w:hideMark/>
          </w:tcPr>
          <w:p w14:paraId="42E8053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26/06/2019</w:t>
            </w:r>
          </w:p>
        </w:tc>
        <w:tc>
          <w:tcPr>
            <w:tcW w:w="430" w:type="pct"/>
            <w:shd w:val="clear" w:color="auto" w:fill="FFFFFF" w:themeFill="background1"/>
            <w:vAlign w:val="center"/>
            <w:hideMark/>
          </w:tcPr>
          <w:p w14:paraId="5A1D5E1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18/07/2019</w:t>
            </w:r>
          </w:p>
        </w:tc>
        <w:tc>
          <w:tcPr>
            <w:tcW w:w="417" w:type="pct"/>
            <w:shd w:val="clear" w:color="auto" w:fill="FFFFFF" w:themeFill="background1"/>
            <w:vAlign w:val="center"/>
            <w:hideMark/>
          </w:tcPr>
          <w:p w14:paraId="33AF279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18DBAA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25/07/2019</w:t>
            </w:r>
          </w:p>
        </w:tc>
        <w:tc>
          <w:tcPr>
            <w:tcW w:w="766" w:type="pct"/>
            <w:shd w:val="clear" w:color="auto" w:fill="FFFFFF" w:themeFill="background1"/>
            <w:vAlign w:val="center"/>
            <w:hideMark/>
          </w:tcPr>
          <w:p w14:paraId="153E250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0C1F7CA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439567EF" w14:textId="77777777" w:rsidTr="00D82B05">
        <w:trPr>
          <w:trHeight w:val="300"/>
        </w:trPr>
        <w:tc>
          <w:tcPr>
            <w:tcW w:w="400" w:type="pct"/>
            <w:shd w:val="clear" w:color="auto" w:fill="FFFFFF" w:themeFill="background1"/>
            <w:vAlign w:val="center"/>
            <w:hideMark/>
          </w:tcPr>
          <w:p w14:paraId="30C5167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19/STH/18</w:t>
            </w:r>
          </w:p>
        </w:tc>
        <w:tc>
          <w:tcPr>
            <w:tcW w:w="1048" w:type="pct"/>
            <w:shd w:val="clear" w:color="auto" w:fill="FFFFFF" w:themeFill="background1"/>
            <w:vAlign w:val="center"/>
            <w:hideMark/>
          </w:tcPr>
          <w:p w14:paraId="13FC354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 study comparing the trial drug AVT02 and Humira®, in healthy adults.</w:t>
            </w:r>
          </w:p>
        </w:tc>
        <w:tc>
          <w:tcPr>
            <w:tcW w:w="651" w:type="pct"/>
            <w:shd w:val="clear" w:color="auto" w:fill="FFFFFF" w:themeFill="background1"/>
            <w:vAlign w:val="center"/>
            <w:hideMark/>
          </w:tcPr>
          <w:p w14:paraId="4D95321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Chris Wynne</w:t>
            </w:r>
          </w:p>
        </w:tc>
        <w:tc>
          <w:tcPr>
            <w:tcW w:w="397" w:type="pct"/>
            <w:shd w:val="clear" w:color="auto" w:fill="FFFFFF" w:themeFill="background1"/>
            <w:vAlign w:val="center"/>
            <w:hideMark/>
          </w:tcPr>
          <w:p w14:paraId="6FAFB73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43153D95" w14:textId="68B84C80"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0E84D6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AED4A5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766" w:type="pct"/>
            <w:shd w:val="clear" w:color="auto" w:fill="FFFFFF" w:themeFill="background1"/>
            <w:vAlign w:val="center"/>
            <w:hideMark/>
          </w:tcPr>
          <w:p w14:paraId="4C48FB9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Christchurch Clinical Studies Trust Ltd</w:t>
            </w:r>
          </w:p>
        </w:tc>
        <w:tc>
          <w:tcPr>
            <w:tcW w:w="494" w:type="pct"/>
            <w:shd w:val="clear" w:color="auto" w:fill="FFFFFF" w:themeFill="background1"/>
            <w:vAlign w:val="center"/>
            <w:hideMark/>
          </w:tcPr>
          <w:p w14:paraId="26E8947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68EBAE9A" w14:textId="77777777" w:rsidTr="00D82B05">
        <w:trPr>
          <w:trHeight w:val="300"/>
        </w:trPr>
        <w:tc>
          <w:tcPr>
            <w:tcW w:w="400" w:type="pct"/>
            <w:shd w:val="clear" w:color="auto" w:fill="FFFFFF" w:themeFill="background1"/>
            <w:vAlign w:val="center"/>
            <w:hideMark/>
          </w:tcPr>
          <w:p w14:paraId="55C1249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19/STH/21</w:t>
            </w:r>
          </w:p>
        </w:tc>
        <w:tc>
          <w:tcPr>
            <w:tcW w:w="1048" w:type="pct"/>
            <w:shd w:val="clear" w:color="auto" w:fill="FFFFFF" w:themeFill="background1"/>
            <w:vAlign w:val="center"/>
            <w:hideMark/>
          </w:tcPr>
          <w:p w14:paraId="6DA4F2B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Validating a novel MRI method to measure blood-brain barrier function</w:t>
            </w:r>
          </w:p>
        </w:tc>
        <w:tc>
          <w:tcPr>
            <w:tcW w:w="651" w:type="pct"/>
            <w:shd w:val="clear" w:color="auto" w:fill="FFFFFF" w:themeFill="background1"/>
            <w:vAlign w:val="center"/>
            <w:hideMark/>
          </w:tcPr>
          <w:p w14:paraId="6BFF619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Catherine Morgan</w:t>
            </w:r>
          </w:p>
        </w:tc>
        <w:tc>
          <w:tcPr>
            <w:tcW w:w="397" w:type="pct"/>
            <w:shd w:val="clear" w:color="auto" w:fill="FFFFFF" w:themeFill="background1"/>
            <w:vAlign w:val="center"/>
            <w:hideMark/>
          </w:tcPr>
          <w:p w14:paraId="3F4FD04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73F5CEFD" w14:textId="015BAD42"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3812BDA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2020EA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18/02/2019</w:t>
            </w:r>
          </w:p>
        </w:tc>
        <w:tc>
          <w:tcPr>
            <w:tcW w:w="766" w:type="pct"/>
            <w:shd w:val="clear" w:color="auto" w:fill="FFFFFF" w:themeFill="background1"/>
            <w:vAlign w:val="center"/>
            <w:hideMark/>
          </w:tcPr>
          <w:p w14:paraId="63F7E5F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383F214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002261B7" w14:textId="77777777" w:rsidTr="00D82B05">
        <w:trPr>
          <w:trHeight w:val="300"/>
        </w:trPr>
        <w:tc>
          <w:tcPr>
            <w:tcW w:w="400" w:type="pct"/>
            <w:shd w:val="clear" w:color="auto" w:fill="FFFFFF" w:themeFill="background1"/>
            <w:vAlign w:val="center"/>
            <w:hideMark/>
          </w:tcPr>
          <w:p w14:paraId="34962AA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19/STH/22</w:t>
            </w:r>
          </w:p>
        </w:tc>
        <w:tc>
          <w:tcPr>
            <w:tcW w:w="1048" w:type="pct"/>
            <w:shd w:val="clear" w:color="auto" w:fill="FFFFFF" w:themeFill="background1"/>
            <w:vAlign w:val="center"/>
            <w:hideMark/>
          </w:tcPr>
          <w:p w14:paraId="7FF01BC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Mobility skills programme for children with cerebral palsy</w:t>
            </w:r>
          </w:p>
        </w:tc>
        <w:tc>
          <w:tcPr>
            <w:tcW w:w="651" w:type="pct"/>
            <w:shd w:val="clear" w:color="auto" w:fill="FFFFFF" w:themeFill="background1"/>
            <w:vAlign w:val="center"/>
            <w:hideMark/>
          </w:tcPr>
          <w:p w14:paraId="396718A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Mrs </w:t>
            </w:r>
            <w:proofErr w:type="spellStart"/>
            <w:r w:rsidRPr="00D82B05">
              <w:rPr>
                <w:rFonts w:cs="Arial"/>
                <w:sz w:val="18"/>
                <w:szCs w:val="18"/>
                <w:lang w:val="en-NZ" w:eastAsia="en-NZ"/>
              </w:rPr>
              <w:t>Gaela</w:t>
            </w:r>
            <w:proofErr w:type="spellEnd"/>
            <w:r w:rsidRPr="00D82B05">
              <w:rPr>
                <w:rFonts w:cs="Arial"/>
                <w:sz w:val="18"/>
                <w:szCs w:val="18"/>
                <w:lang w:val="en-NZ" w:eastAsia="en-NZ"/>
              </w:rPr>
              <w:t xml:space="preserve"> Kilgour</w:t>
            </w:r>
          </w:p>
        </w:tc>
        <w:tc>
          <w:tcPr>
            <w:tcW w:w="397" w:type="pct"/>
            <w:shd w:val="clear" w:color="auto" w:fill="FFFFFF" w:themeFill="background1"/>
            <w:vAlign w:val="center"/>
            <w:hideMark/>
          </w:tcPr>
          <w:p w14:paraId="4328C94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0EBDAA9E" w14:textId="35127FE3"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D47275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DBE354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766" w:type="pct"/>
            <w:shd w:val="clear" w:color="auto" w:fill="FFFFFF" w:themeFill="background1"/>
            <w:vAlign w:val="center"/>
            <w:hideMark/>
          </w:tcPr>
          <w:p w14:paraId="150F203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Australian Catholic University</w:t>
            </w:r>
          </w:p>
        </w:tc>
        <w:tc>
          <w:tcPr>
            <w:tcW w:w="494" w:type="pct"/>
            <w:shd w:val="clear" w:color="auto" w:fill="FFFFFF" w:themeFill="background1"/>
            <w:vAlign w:val="center"/>
            <w:hideMark/>
          </w:tcPr>
          <w:p w14:paraId="0052B62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6EF4B60C" w14:textId="77777777" w:rsidTr="00D82B05">
        <w:trPr>
          <w:trHeight w:val="300"/>
        </w:trPr>
        <w:tc>
          <w:tcPr>
            <w:tcW w:w="400" w:type="pct"/>
            <w:shd w:val="clear" w:color="auto" w:fill="FFFFFF" w:themeFill="background1"/>
            <w:vAlign w:val="center"/>
            <w:hideMark/>
          </w:tcPr>
          <w:p w14:paraId="420B6CC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19/STH/23</w:t>
            </w:r>
          </w:p>
        </w:tc>
        <w:tc>
          <w:tcPr>
            <w:tcW w:w="1048" w:type="pct"/>
            <w:shd w:val="clear" w:color="auto" w:fill="FFFFFF" w:themeFill="background1"/>
            <w:vAlign w:val="center"/>
            <w:hideMark/>
          </w:tcPr>
          <w:p w14:paraId="4B5887C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Emerging Sources and Pathways for Leptospirosis - a paradigm shift</w:t>
            </w:r>
          </w:p>
        </w:tc>
        <w:tc>
          <w:tcPr>
            <w:tcW w:w="651" w:type="pct"/>
            <w:shd w:val="clear" w:color="auto" w:fill="FFFFFF" w:themeFill="background1"/>
            <w:vAlign w:val="center"/>
            <w:hideMark/>
          </w:tcPr>
          <w:p w14:paraId="1E5D1FA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Shahista</w:t>
            </w:r>
            <w:proofErr w:type="spellEnd"/>
            <w:r w:rsidRPr="00D82B05">
              <w:rPr>
                <w:rFonts w:cs="Arial"/>
                <w:sz w:val="18"/>
                <w:szCs w:val="18"/>
                <w:lang w:val="en-NZ" w:eastAsia="en-NZ"/>
              </w:rPr>
              <w:t xml:space="preserve"> </w:t>
            </w:r>
            <w:proofErr w:type="spellStart"/>
            <w:r w:rsidRPr="00D82B05">
              <w:rPr>
                <w:rFonts w:cs="Arial"/>
                <w:sz w:val="18"/>
                <w:szCs w:val="18"/>
                <w:lang w:val="en-NZ" w:eastAsia="en-NZ"/>
              </w:rPr>
              <w:t>Nisa</w:t>
            </w:r>
            <w:proofErr w:type="spellEnd"/>
          </w:p>
        </w:tc>
        <w:tc>
          <w:tcPr>
            <w:tcW w:w="397" w:type="pct"/>
            <w:shd w:val="clear" w:color="auto" w:fill="FFFFFF" w:themeFill="background1"/>
            <w:vAlign w:val="center"/>
            <w:hideMark/>
          </w:tcPr>
          <w:p w14:paraId="75932A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29D311A6" w14:textId="21C1092D"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158E55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6A634B3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766" w:type="pct"/>
            <w:shd w:val="clear" w:color="auto" w:fill="FFFFFF" w:themeFill="background1"/>
            <w:vAlign w:val="center"/>
            <w:hideMark/>
          </w:tcPr>
          <w:p w14:paraId="7E496C8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Massey University</w:t>
            </w:r>
          </w:p>
        </w:tc>
        <w:tc>
          <w:tcPr>
            <w:tcW w:w="494" w:type="pct"/>
            <w:shd w:val="clear" w:color="auto" w:fill="FFFFFF" w:themeFill="background1"/>
            <w:vAlign w:val="center"/>
            <w:hideMark/>
          </w:tcPr>
          <w:p w14:paraId="61D6227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 other</w:t>
            </w:r>
          </w:p>
        </w:tc>
      </w:tr>
      <w:tr w:rsidR="008729E2" w14:paraId="749956CE" w14:textId="77777777" w:rsidTr="00D82B05">
        <w:trPr>
          <w:trHeight w:val="300"/>
        </w:trPr>
        <w:tc>
          <w:tcPr>
            <w:tcW w:w="400" w:type="pct"/>
            <w:shd w:val="clear" w:color="auto" w:fill="FFFFFF" w:themeFill="background1"/>
            <w:vAlign w:val="center"/>
            <w:hideMark/>
          </w:tcPr>
          <w:p w14:paraId="3CF8D88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19/STH/26</w:t>
            </w:r>
          </w:p>
        </w:tc>
        <w:tc>
          <w:tcPr>
            <w:tcW w:w="1048" w:type="pct"/>
            <w:shd w:val="clear" w:color="auto" w:fill="FFFFFF" w:themeFill="background1"/>
            <w:vAlign w:val="center"/>
            <w:hideMark/>
          </w:tcPr>
          <w:p w14:paraId="3196A74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Low Intensity CBT with Māori</w:t>
            </w:r>
          </w:p>
        </w:tc>
        <w:tc>
          <w:tcPr>
            <w:tcW w:w="651" w:type="pct"/>
            <w:shd w:val="clear" w:color="auto" w:fill="FFFFFF" w:themeFill="background1"/>
            <w:vAlign w:val="center"/>
            <w:hideMark/>
          </w:tcPr>
          <w:p w14:paraId="7B9D180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Paul Merrick</w:t>
            </w:r>
          </w:p>
        </w:tc>
        <w:tc>
          <w:tcPr>
            <w:tcW w:w="397" w:type="pct"/>
            <w:shd w:val="clear" w:color="auto" w:fill="FFFFFF" w:themeFill="background1"/>
            <w:vAlign w:val="center"/>
            <w:hideMark/>
          </w:tcPr>
          <w:p w14:paraId="54AFA35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23/01/2019</w:t>
            </w:r>
          </w:p>
        </w:tc>
        <w:tc>
          <w:tcPr>
            <w:tcW w:w="430" w:type="pct"/>
            <w:shd w:val="clear" w:color="auto" w:fill="FFFFFF" w:themeFill="background1"/>
            <w:vAlign w:val="center"/>
            <w:hideMark/>
          </w:tcPr>
          <w:p w14:paraId="71199EC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21/02/2019</w:t>
            </w:r>
          </w:p>
        </w:tc>
        <w:tc>
          <w:tcPr>
            <w:tcW w:w="417" w:type="pct"/>
            <w:shd w:val="clear" w:color="auto" w:fill="FFFFFF" w:themeFill="background1"/>
            <w:vAlign w:val="center"/>
            <w:hideMark/>
          </w:tcPr>
          <w:p w14:paraId="7EEE6E7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C10FAC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20/03/2019</w:t>
            </w:r>
          </w:p>
        </w:tc>
        <w:tc>
          <w:tcPr>
            <w:tcW w:w="766" w:type="pct"/>
            <w:shd w:val="clear" w:color="auto" w:fill="FFFFFF" w:themeFill="background1"/>
            <w:vAlign w:val="center"/>
            <w:hideMark/>
          </w:tcPr>
          <w:p w14:paraId="5271E15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Massey University</w:t>
            </w:r>
          </w:p>
        </w:tc>
        <w:tc>
          <w:tcPr>
            <w:tcW w:w="494" w:type="pct"/>
            <w:shd w:val="clear" w:color="auto" w:fill="FFFFFF" w:themeFill="background1"/>
            <w:vAlign w:val="center"/>
            <w:hideMark/>
          </w:tcPr>
          <w:p w14:paraId="75DE84C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00A79608" w14:textId="77777777" w:rsidTr="00D82B05">
        <w:trPr>
          <w:trHeight w:val="600"/>
        </w:trPr>
        <w:tc>
          <w:tcPr>
            <w:tcW w:w="400" w:type="pct"/>
            <w:shd w:val="clear" w:color="auto" w:fill="FFFFFF" w:themeFill="background1"/>
            <w:vAlign w:val="center"/>
            <w:hideMark/>
          </w:tcPr>
          <w:p w14:paraId="39A40EC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19/STH/27</w:t>
            </w:r>
          </w:p>
        </w:tc>
        <w:tc>
          <w:tcPr>
            <w:tcW w:w="1048" w:type="pct"/>
            <w:shd w:val="clear" w:color="auto" w:fill="FFFFFF" w:themeFill="background1"/>
            <w:vAlign w:val="center"/>
            <w:hideMark/>
          </w:tcPr>
          <w:p w14:paraId="65D8B2F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New Zealand resident Tongan health and illness beliefs about cough and access to healthcare</w:t>
            </w:r>
          </w:p>
        </w:tc>
        <w:tc>
          <w:tcPr>
            <w:tcW w:w="651" w:type="pct"/>
            <w:shd w:val="clear" w:color="auto" w:fill="FFFFFF" w:themeFill="background1"/>
            <w:vAlign w:val="center"/>
            <w:hideMark/>
          </w:tcPr>
          <w:p w14:paraId="4556045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Sarah Mooney</w:t>
            </w:r>
          </w:p>
        </w:tc>
        <w:tc>
          <w:tcPr>
            <w:tcW w:w="397" w:type="pct"/>
            <w:shd w:val="clear" w:color="auto" w:fill="FFFFFF" w:themeFill="background1"/>
            <w:vAlign w:val="center"/>
            <w:hideMark/>
          </w:tcPr>
          <w:p w14:paraId="0FF2802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24/01/2019</w:t>
            </w:r>
          </w:p>
        </w:tc>
        <w:tc>
          <w:tcPr>
            <w:tcW w:w="430" w:type="pct"/>
            <w:shd w:val="clear" w:color="auto" w:fill="FFFFFF" w:themeFill="background1"/>
            <w:vAlign w:val="center"/>
            <w:hideMark/>
          </w:tcPr>
          <w:p w14:paraId="652B81F4" w14:textId="0589BCEF"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1255E6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1A3A3C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15/02/2019</w:t>
            </w:r>
          </w:p>
        </w:tc>
        <w:tc>
          <w:tcPr>
            <w:tcW w:w="766" w:type="pct"/>
            <w:shd w:val="clear" w:color="auto" w:fill="FFFFFF" w:themeFill="background1"/>
            <w:vAlign w:val="center"/>
            <w:hideMark/>
          </w:tcPr>
          <w:p w14:paraId="1DCF0DF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Counties Manukau Health</w:t>
            </w:r>
          </w:p>
        </w:tc>
        <w:tc>
          <w:tcPr>
            <w:tcW w:w="494" w:type="pct"/>
            <w:shd w:val="clear" w:color="auto" w:fill="FFFFFF" w:themeFill="background1"/>
            <w:vAlign w:val="center"/>
            <w:hideMark/>
          </w:tcPr>
          <w:p w14:paraId="2B5897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w:t>
            </w:r>
          </w:p>
        </w:tc>
      </w:tr>
      <w:tr w:rsidR="008729E2" w14:paraId="3A63B2C6" w14:textId="77777777" w:rsidTr="00D82B05">
        <w:trPr>
          <w:trHeight w:val="300"/>
        </w:trPr>
        <w:tc>
          <w:tcPr>
            <w:tcW w:w="400" w:type="pct"/>
            <w:shd w:val="clear" w:color="auto" w:fill="FFFFFF" w:themeFill="background1"/>
            <w:vAlign w:val="center"/>
            <w:hideMark/>
          </w:tcPr>
          <w:p w14:paraId="38336F3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19/STH/3</w:t>
            </w:r>
          </w:p>
        </w:tc>
        <w:tc>
          <w:tcPr>
            <w:tcW w:w="1048" w:type="pct"/>
            <w:shd w:val="clear" w:color="auto" w:fill="FFFFFF" w:themeFill="background1"/>
            <w:vAlign w:val="center"/>
            <w:hideMark/>
          </w:tcPr>
          <w:p w14:paraId="283FA28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BEDROC-1 Study</w:t>
            </w:r>
          </w:p>
        </w:tc>
        <w:tc>
          <w:tcPr>
            <w:tcW w:w="651" w:type="pct"/>
            <w:shd w:val="clear" w:color="auto" w:fill="FFFFFF" w:themeFill="background1"/>
            <w:vAlign w:val="center"/>
            <w:hideMark/>
          </w:tcPr>
          <w:p w14:paraId="2C4ABD6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Paul Glue</w:t>
            </w:r>
          </w:p>
        </w:tc>
        <w:tc>
          <w:tcPr>
            <w:tcW w:w="397" w:type="pct"/>
            <w:shd w:val="clear" w:color="auto" w:fill="FFFFFF" w:themeFill="background1"/>
            <w:vAlign w:val="center"/>
            <w:hideMark/>
          </w:tcPr>
          <w:p w14:paraId="4A51FB2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461BF67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417" w:type="pct"/>
            <w:shd w:val="clear" w:color="auto" w:fill="FFFFFF" w:themeFill="background1"/>
            <w:vAlign w:val="center"/>
            <w:hideMark/>
          </w:tcPr>
          <w:p w14:paraId="39CBB03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63303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16/04/2019</w:t>
            </w:r>
          </w:p>
        </w:tc>
        <w:tc>
          <w:tcPr>
            <w:tcW w:w="766" w:type="pct"/>
            <w:shd w:val="clear" w:color="auto" w:fill="FFFFFF" w:themeFill="background1"/>
            <w:vAlign w:val="center"/>
            <w:hideMark/>
          </w:tcPr>
          <w:p w14:paraId="7E2095F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4326966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3497BCE5" w14:textId="77777777" w:rsidTr="00D82B05">
        <w:trPr>
          <w:trHeight w:val="600"/>
        </w:trPr>
        <w:tc>
          <w:tcPr>
            <w:tcW w:w="400" w:type="pct"/>
            <w:shd w:val="clear" w:color="auto" w:fill="FFFFFF" w:themeFill="background1"/>
            <w:vAlign w:val="center"/>
            <w:hideMark/>
          </w:tcPr>
          <w:p w14:paraId="1DCE1DD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19/STH/30</w:t>
            </w:r>
          </w:p>
        </w:tc>
        <w:tc>
          <w:tcPr>
            <w:tcW w:w="1048" w:type="pct"/>
            <w:shd w:val="clear" w:color="auto" w:fill="FFFFFF" w:themeFill="background1"/>
            <w:vAlign w:val="center"/>
            <w:hideMark/>
          </w:tcPr>
          <w:p w14:paraId="075C692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influence of gender and the oral contraceptive pill on acute protein induced thermogenesis.</w:t>
            </w:r>
          </w:p>
        </w:tc>
        <w:tc>
          <w:tcPr>
            <w:tcW w:w="651" w:type="pct"/>
            <w:shd w:val="clear" w:color="auto" w:fill="FFFFFF" w:themeFill="background1"/>
            <w:vAlign w:val="center"/>
            <w:hideMark/>
          </w:tcPr>
          <w:p w14:paraId="7F3AA3A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Miss Julia Cree</w:t>
            </w:r>
          </w:p>
        </w:tc>
        <w:tc>
          <w:tcPr>
            <w:tcW w:w="397" w:type="pct"/>
            <w:shd w:val="clear" w:color="auto" w:fill="FFFFFF" w:themeFill="background1"/>
            <w:vAlign w:val="center"/>
            <w:hideMark/>
          </w:tcPr>
          <w:p w14:paraId="07A631F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25/01/2019</w:t>
            </w:r>
          </w:p>
        </w:tc>
        <w:tc>
          <w:tcPr>
            <w:tcW w:w="430" w:type="pct"/>
            <w:shd w:val="clear" w:color="auto" w:fill="FFFFFF" w:themeFill="background1"/>
            <w:vAlign w:val="center"/>
            <w:hideMark/>
          </w:tcPr>
          <w:p w14:paraId="0DD8806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19/02/2019</w:t>
            </w:r>
          </w:p>
        </w:tc>
        <w:tc>
          <w:tcPr>
            <w:tcW w:w="417" w:type="pct"/>
            <w:shd w:val="clear" w:color="auto" w:fill="FFFFFF" w:themeFill="background1"/>
            <w:vAlign w:val="center"/>
            <w:hideMark/>
          </w:tcPr>
          <w:p w14:paraId="45C3439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F05C77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19/03/2019</w:t>
            </w:r>
          </w:p>
        </w:tc>
        <w:tc>
          <w:tcPr>
            <w:tcW w:w="766" w:type="pct"/>
            <w:shd w:val="clear" w:color="auto" w:fill="FFFFFF" w:themeFill="background1"/>
            <w:vAlign w:val="center"/>
            <w:hideMark/>
          </w:tcPr>
          <w:p w14:paraId="4BC1C32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6368552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1FA8D72B" w14:textId="77777777" w:rsidTr="00D82B05">
        <w:trPr>
          <w:trHeight w:val="600"/>
        </w:trPr>
        <w:tc>
          <w:tcPr>
            <w:tcW w:w="400" w:type="pct"/>
            <w:shd w:val="clear" w:color="auto" w:fill="FFFFFF" w:themeFill="background1"/>
            <w:vAlign w:val="center"/>
            <w:hideMark/>
          </w:tcPr>
          <w:p w14:paraId="3C365D1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19/STH/31</w:t>
            </w:r>
          </w:p>
        </w:tc>
        <w:tc>
          <w:tcPr>
            <w:tcW w:w="1048" w:type="pct"/>
            <w:shd w:val="clear" w:color="auto" w:fill="FFFFFF" w:themeFill="background1"/>
            <w:vAlign w:val="center"/>
            <w:hideMark/>
          </w:tcPr>
          <w:p w14:paraId="0C9EAC5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ABI-H0731-211: A Long-term Extension Study of ABI-H0731 + </w:t>
            </w:r>
            <w:proofErr w:type="spellStart"/>
            <w:r w:rsidRPr="00D82B05">
              <w:rPr>
                <w:rFonts w:cs="Arial"/>
                <w:sz w:val="18"/>
                <w:szCs w:val="18"/>
                <w:lang w:val="en-NZ" w:eastAsia="en-NZ"/>
              </w:rPr>
              <w:t>Nucleos</w:t>
            </w:r>
            <w:proofErr w:type="spellEnd"/>
            <w:r w:rsidRPr="00D82B05">
              <w:rPr>
                <w:rFonts w:cs="Arial"/>
                <w:sz w:val="18"/>
                <w:szCs w:val="18"/>
                <w:lang w:val="en-NZ" w:eastAsia="en-NZ"/>
              </w:rPr>
              <w:t>(t)ide as Finite Treatment for Chronic Hepatitis B Patients</w:t>
            </w:r>
          </w:p>
        </w:tc>
        <w:tc>
          <w:tcPr>
            <w:tcW w:w="651" w:type="pct"/>
            <w:shd w:val="clear" w:color="auto" w:fill="FFFFFF" w:themeFill="background1"/>
            <w:vAlign w:val="center"/>
            <w:hideMark/>
          </w:tcPr>
          <w:p w14:paraId="3E45CBF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Professor Edward </w:t>
            </w:r>
            <w:proofErr w:type="spellStart"/>
            <w:r w:rsidRPr="00D82B05">
              <w:rPr>
                <w:rFonts w:cs="Arial"/>
                <w:sz w:val="18"/>
                <w:szCs w:val="18"/>
                <w:lang w:val="en-NZ" w:eastAsia="en-NZ"/>
              </w:rPr>
              <w:t>Gane</w:t>
            </w:r>
            <w:proofErr w:type="spellEnd"/>
          </w:p>
        </w:tc>
        <w:tc>
          <w:tcPr>
            <w:tcW w:w="397" w:type="pct"/>
            <w:shd w:val="clear" w:color="auto" w:fill="FFFFFF" w:themeFill="background1"/>
            <w:vAlign w:val="center"/>
            <w:hideMark/>
          </w:tcPr>
          <w:p w14:paraId="16AF689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31/01/2019</w:t>
            </w:r>
          </w:p>
        </w:tc>
        <w:tc>
          <w:tcPr>
            <w:tcW w:w="430" w:type="pct"/>
            <w:shd w:val="clear" w:color="auto" w:fill="FFFFFF" w:themeFill="background1"/>
            <w:vAlign w:val="center"/>
            <w:hideMark/>
          </w:tcPr>
          <w:p w14:paraId="624C9E8E" w14:textId="1021D3CA"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306B99C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AF7729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19/02/2019</w:t>
            </w:r>
          </w:p>
        </w:tc>
        <w:tc>
          <w:tcPr>
            <w:tcW w:w="766" w:type="pct"/>
            <w:shd w:val="clear" w:color="auto" w:fill="FFFFFF" w:themeFill="background1"/>
            <w:vAlign w:val="center"/>
            <w:hideMark/>
          </w:tcPr>
          <w:p w14:paraId="71F3B1A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City Hospital</w:t>
            </w:r>
          </w:p>
        </w:tc>
        <w:tc>
          <w:tcPr>
            <w:tcW w:w="494" w:type="pct"/>
            <w:shd w:val="clear" w:color="auto" w:fill="FFFFFF" w:themeFill="background1"/>
            <w:vAlign w:val="center"/>
            <w:hideMark/>
          </w:tcPr>
          <w:p w14:paraId="2CF3CA6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0F673CC9" w14:textId="77777777" w:rsidTr="00D82B05">
        <w:trPr>
          <w:trHeight w:val="300"/>
        </w:trPr>
        <w:tc>
          <w:tcPr>
            <w:tcW w:w="400" w:type="pct"/>
            <w:shd w:val="clear" w:color="auto" w:fill="FFFFFF" w:themeFill="background1"/>
            <w:vAlign w:val="center"/>
            <w:hideMark/>
          </w:tcPr>
          <w:p w14:paraId="2B5348D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19/STH/32</w:t>
            </w:r>
          </w:p>
        </w:tc>
        <w:tc>
          <w:tcPr>
            <w:tcW w:w="1048" w:type="pct"/>
            <w:shd w:val="clear" w:color="auto" w:fill="FFFFFF" w:themeFill="background1"/>
            <w:vAlign w:val="center"/>
            <w:hideMark/>
          </w:tcPr>
          <w:p w14:paraId="351F21A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KEYNOTE-913</w:t>
            </w:r>
          </w:p>
        </w:tc>
        <w:tc>
          <w:tcPr>
            <w:tcW w:w="651" w:type="pct"/>
            <w:shd w:val="clear" w:color="auto" w:fill="FFFFFF" w:themeFill="background1"/>
            <w:vAlign w:val="center"/>
            <w:hideMark/>
          </w:tcPr>
          <w:p w14:paraId="0659BAB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Ben Lawrence</w:t>
            </w:r>
          </w:p>
        </w:tc>
        <w:tc>
          <w:tcPr>
            <w:tcW w:w="397" w:type="pct"/>
            <w:shd w:val="clear" w:color="auto" w:fill="FFFFFF" w:themeFill="background1"/>
            <w:vAlign w:val="center"/>
            <w:hideMark/>
          </w:tcPr>
          <w:p w14:paraId="3B5CAB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31/01/2019</w:t>
            </w:r>
          </w:p>
        </w:tc>
        <w:tc>
          <w:tcPr>
            <w:tcW w:w="430" w:type="pct"/>
            <w:shd w:val="clear" w:color="auto" w:fill="FFFFFF" w:themeFill="background1"/>
            <w:vAlign w:val="center"/>
            <w:hideMark/>
          </w:tcPr>
          <w:p w14:paraId="6D382047" w14:textId="7CC695A1"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D3B3C3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4816CD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19/02/2019</w:t>
            </w:r>
          </w:p>
        </w:tc>
        <w:tc>
          <w:tcPr>
            <w:tcW w:w="766" w:type="pct"/>
            <w:shd w:val="clear" w:color="auto" w:fill="FFFFFF" w:themeFill="background1"/>
            <w:vAlign w:val="center"/>
            <w:hideMark/>
          </w:tcPr>
          <w:p w14:paraId="74390E5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City Hospital</w:t>
            </w:r>
          </w:p>
        </w:tc>
        <w:tc>
          <w:tcPr>
            <w:tcW w:w="494" w:type="pct"/>
            <w:shd w:val="clear" w:color="auto" w:fill="FFFFFF" w:themeFill="background1"/>
            <w:vAlign w:val="center"/>
            <w:hideMark/>
          </w:tcPr>
          <w:p w14:paraId="4BE79C6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1F9C0C19" w14:textId="77777777" w:rsidTr="00D82B05">
        <w:trPr>
          <w:trHeight w:val="300"/>
        </w:trPr>
        <w:tc>
          <w:tcPr>
            <w:tcW w:w="400" w:type="pct"/>
            <w:shd w:val="clear" w:color="auto" w:fill="FFFFFF" w:themeFill="background1"/>
            <w:vAlign w:val="center"/>
            <w:hideMark/>
          </w:tcPr>
          <w:p w14:paraId="0693B5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19/STH/34</w:t>
            </w:r>
          </w:p>
        </w:tc>
        <w:tc>
          <w:tcPr>
            <w:tcW w:w="1048" w:type="pct"/>
            <w:shd w:val="clear" w:color="auto" w:fill="FFFFFF" w:themeFill="background1"/>
            <w:vAlign w:val="center"/>
            <w:hideMark/>
          </w:tcPr>
          <w:p w14:paraId="6B9578E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The impact of </w:t>
            </w:r>
            <w:proofErr w:type="spellStart"/>
            <w:r w:rsidRPr="00D82B05">
              <w:rPr>
                <w:rFonts w:cs="Arial"/>
                <w:sz w:val="18"/>
                <w:szCs w:val="18"/>
                <w:lang w:val="en-NZ" w:eastAsia="en-NZ"/>
              </w:rPr>
              <w:t>Plusoptix</w:t>
            </w:r>
            <w:proofErr w:type="spellEnd"/>
            <w:r w:rsidRPr="00D82B05">
              <w:rPr>
                <w:rFonts w:cs="Arial"/>
                <w:sz w:val="18"/>
                <w:szCs w:val="18"/>
                <w:lang w:val="en-NZ" w:eastAsia="en-NZ"/>
              </w:rPr>
              <w:t xml:space="preserve"> type autorefraction screening on amblyopia</w:t>
            </w:r>
          </w:p>
        </w:tc>
        <w:tc>
          <w:tcPr>
            <w:tcW w:w="651" w:type="pct"/>
            <w:shd w:val="clear" w:color="auto" w:fill="FFFFFF" w:themeFill="background1"/>
            <w:vAlign w:val="center"/>
            <w:hideMark/>
          </w:tcPr>
          <w:p w14:paraId="604B42A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Mrs Sandi French</w:t>
            </w:r>
          </w:p>
        </w:tc>
        <w:tc>
          <w:tcPr>
            <w:tcW w:w="397" w:type="pct"/>
            <w:shd w:val="clear" w:color="auto" w:fill="FFFFFF" w:themeFill="background1"/>
            <w:vAlign w:val="center"/>
            <w:hideMark/>
          </w:tcPr>
          <w:p w14:paraId="4249D94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31/01/2019</w:t>
            </w:r>
          </w:p>
        </w:tc>
        <w:tc>
          <w:tcPr>
            <w:tcW w:w="430" w:type="pct"/>
            <w:shd w:val="clear" w:color="auto" w:fill="FFFFFF" w:themeFill="background1"/>
            <w:vAlign w:val="center"/>
            <w:hideMark/>
          </w:tcPr>
          <w:p w14:paraId="2620C731" w14:textId="69672E3F"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286733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0AFE418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21/03/2019</w:t>
            </w:r>
          </w:p>
        </w:tc>
        <w:tc>
          <w:tcPr>
            <w:tcW w:w="766" w:type="pct"/>
            <w:shd w:val="clear" w:color="auto" w:fill="FFFFFF" w:themeFill="background1"/>
            <w:vAlign w:val="center"/>
            <w:hideMark/>
          </w:tcPr>
          <w:p w14:paraId="57255F6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Hauora Tairawhiti</w:t>
            </w:r>
          </w:p>
        </w:tc>
        <w:tc>
          <w:tcPr>
            <w:tcW w:w="494" w:type="pct"/>
            <w:shd w:val="clear" w:color="auto" w:fill="FFFFFF" w:themeFill="background1"/>
            <w:vAlign w:val="center"/>
            <w:hideMark/>
          </w:tcPr>
          <w:p w14:paraId="4FCA514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1E4F9339" w14:textId="77777777" w:rsidTr="00D82B05">
        <w:trPr>
          <w:trHeight w:val="300"/>
        </w:trPr>
        <w:tc>
          <w:tcPr>
            <w:tcW w:w="400" w:type="pct"/>
            <w:shd w:val="clear" w:color="auto" w:fill="FFFFFF" w:themeFill="background1"/>
            <w:vAlign w:val="center"/>
            <w:hideMark/>
          </w:tcPr>
          <w:p w14:paraId="4088DA9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19/STH/35</w:t>
            </w:r>
          </w:p>
        </w:tc>
        <w:tc>
          <w:tcPr>
            <w:tcW w:w="1048" w:type="pct"/>
            <w:shd w:val="clear" w:color="auto" w:fill="FFFFFF" w:themeFill="background1"/>
            <w:vAlign w:val="center"/>
            <w:hideMark/>
          </w:tcPr>
          <w:p w14:paraId="5D37E0C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Histological subtype of renal cell carcinoma by ethnicity in New Zealand</w:t>
            </w:r>
          </w:p>
        </w:tc>
        <w:tc>
          <w:tcPr>
            <w:tcW w:w="651" w:type="pct"/>
            <w:shd w:val="clear" w:color="auto" w:fill="FFFFFF" w:themeFill="background1"/>
            <w:vAlign w:val="center"/>
            <w:hideMark/>
          </w:tcPr>
          <w:p w14:paraId="43B7E68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Katherine Hulme</w:t>
            </w:r>
          </w:p>
        </w:tc>
        <w:tc>
          <w:tcPr>
            <w:tcW w:w="397" w:type="pct"/>
            <w:shd w:val="clear" w:color="auto" w:fill="FFFFFF" w:themeFill="background1"/>
            <w:vAlign w:val="center"/>
            <w:hideMark/>
          </w:tcPr>
          <w:p w14:paraId="01146D0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26/01/2019</w:t>
            </w:r>
          </w:p>
        </w:tc>
        <w:tc>
          <w:tcPr>
            <w:tcW w:w="430" w:type="pct"/>
            <w:shd w:val="clear" w:color="auto" w:fill="FFFFFF" w:themeFill="background1"/>
            <w:vAlign w:val="center"/>
            <w:hideMark/>
          </w:tcPr>
          <w:p w14:paraId="07A7ECD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6/03/2019</w:t>
            </w:r>
          </w:p>
        </w:tc>
        <w:tc>
          <w:tcPr>
            <w:tcW w:w="417" w:type="pct"/>
            <w:shd w:val="clear" w:color="auto" w:fill="FFFFFF" w:themeFill="background1"/>
            <w:vAlign w:val="center"/>
            <w:hideMark/>
          </w:tcPr>
          <w:p w14:paraId="5036475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D5B489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20/03/2019</w:t>
            </w:r>
          </w:p>
        </w:tc>
        <w:tc>
          <w:tcPr>
            <w:tcW w:w="766" w:type="pct"/>
            <w:shd w:val="clear" w:color="auto" w:fill="FFFFFF" w:themeFill="background1"/>
            <w:vAlign w:val="center"/>
            <w:hideMark/>
          </w:tcPr>
          <w:p w14:paraId="41FC3CD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Canterbury Health Laboratories</w:t>
            </w:r>
          </w:p>
        </w:tc>
        <w:tc>
          <w:tcPr>
            <w:tcW w:w="494" w:type="pct"/>
            <w:shd w:val="clear" w:color="auto" w:fill="FFFFFF" w:themeFill="background1"/>
            <w:vAlign w:val="center"/>
            <w:hideMark/>
          </w:tcPr>
          <w:p w14:paraId="04B7E81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23D38A15" w14:textId="77777777" w:rsidTr="00D82B05">
        <w:trPr>
          <w:trHeight w:val="300"/>
        </w:trPr>
        <w:tc>
          <w:tcPr>
            <w:tcW w:w="400" w:type="pct"/>
            <w:shd w:val="clear" w:color="auto" w:fill="FFFFFF" w:themeFill="background1"/>
            <w:vAlign w:val="center"/>
            <w:hideMark/>
          </w:tcPr>
          <w:p w14:paraId="6DCFB5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19/STH/36</w:t>
            </w:r>
          </w:p>
        </w:tc>
        <w:tc>
          <w:tcPr>
            <w:tcW w:w="1048" w:type="pct"/>
            <w:shd w:val="clear" w:color="auto" w:fill="FFFFFF" w:themeFill="background1"/>
            <w:vAlign w:val="center"/>
            <w:hideMark/>
          </w:tcPr>
          <w:p w14:paraId="5473718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Evaluating the IR experiences of young people in hospital</w:t>
            </w:r>
          </w:p>
        </w:tc>
        <w:tc>
          <w:tcPr>
            <w:tcW w:w="651" w:type="pct"/>
            <w:shd w:val="clear" w:color="auto" w:fill="FFFFFF" w:themeFill="background1"/>
            <w:vAlign w:val="center"/>
            <w:hideMark/>
          </w:tcPr>
          <w:p w14:paraId="6BD81DF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Hiran</w:t>
            </w:r>
            <w:proofErr w:type="spellEnd"/>
            <w:r w:rsidRPr="00D82B05">
              <w:rPr>
                <w:rFonts w:cs="Arial"/>
                <w:sz w:val="18"/>
                <w:szCs w:val="18"/>
                <w:lang w:val="en-NZ" w:eastAsia="en-NZ"/>
              </w:rPr>
              <w:t xml:space="preserve"> </w:t>
            </w:r>
            <w:proofErr w:type="spellStart"/>
            <w:r w:rsidRPr="00D82B05">
              <w:rPr>
                <w:rFonts w:cs="Arial"/>
                <w:sz w:val="18"/>
                <w:szCs w:val="18"/>
                <w:lang w:val="en-NZ" w:eastAsia="en-NZ"/>
              </w:rPr>
              <w:t>Thabrew</w:t>
            </w:r>
            <w:proofErr w:type="spellEnd"/>
          </w:p>
        </w:tc>
        <w:tc>
          <w:tcPr>
            <w:tcW w:w="397" w:type="pct"/>
            <w:shd w:val="clear" w:color="auto" w:fill="FFFFFF" w:themeFill="background1"/>
            <w:vAlign w:val="center"/>
            <w:hideMark/>
          </w:tcPr>
          <w:p w14:paraId="5D0179B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31/01/2019</w:t>
            </w:r>
          </w:p>
        </w:tc>
        <w:tc>
          <w:tcPr>
            <w:tcW w:w="430" w:type="pct"/>
            <w:shd w:val="clear" w:color="auto" w:fill="FFFFFF" w:themeFill="background1"/>
            <w:vAlign w:val="center"/>
            <w:hideMark/>
          </w:tcPr>
          <w:p w14:paraId="1CA779AA" w14:textId="36660692"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FF31ED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0CF3CF4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19/02/2019</w:t>
            </w:r>
          </w:p>
        </w:tc>
        <w:tc>
          <w:tcPr>
            <w:tcW w:w="766" w:type="pct"/>
            <w:shd w:val="clear" w:color="auto" w:fill="FFFFFF" w:themeFill="background1"/>
            <w:vAlign w:val="center"/>
            <w:hideMark/>
          </w:tcPr>
          <w:p w14:paraId="00641CE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ADHB</w:t>
            </w:r>
          </w:p>
        </w:tc>
        <w:tc>
          <w:tcPr>
            <w:tcW w:w="494" w:type="pct"/>
            <w:shd w:val="clear" w:color="auto" w:fill="FFFFFF" w:themeFill="background1"/>
            <w:vAlign w:val="center"/>
            <w:hideMark/>
          </w:tcPr>
          <w:p w14:paraId="1BB5ADA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226F9370" w14:textId="77777777" w:rsidTr="00D82B05">
        <w:trPr>
          <w:trHeight w:val="600"/>
        </w:trPr>
        <w:tc>
          <w:tcPr>
            <w:tcW w:w="400" w:type="pct"/>
            <w:shd w:val="clear" w:color="auto" w:fill="FFFFFF" w:themeFill="background1"/>
            <w:vAlign w:val="center"/>
            <w:hideMark/>
          </w:tcPr>
          <w:p w14:paraId="0565022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19/STH/37</w:t>
            </w:r>
          </w:p>
        </w:tc>
        <w:tc>
          <w:tcPr>
            <w:tcW w:w="1048" w:type="pct"/>
            <w:shd w:val="clear" w:color="auto" w:fill="FFFFFF" w:themeFill="background1"/>
            <w:vAlign w:val="center"/>
            <w:hideMark/>
          </w:tcPr>
          <w:p w14:paraId="0F10405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Prognostic significance of Computed Tomography (CT) defined sarcopenia in patients presenting with acute rib fractures.</w:t>
            </w:r>
          </w:p>
        </w:tc>
        <w:tc>
          <w:tcPr>
            <w:tcW w:w="651" w:type="pct"/>
            <w:shd w:val="clear" w:color="auto" w:fill="FFFFFF" w:themeFill="background1"/>
            <w:vAlign w:val="center"/>
            <w:hideMark/>
          </w:tcPr>
          <w:p w14:paraId="7D8085C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Tsan</w:t>
            </w:r>
            <w:proofErr w:type="spellEnd"/>
            <w:r w:rsidRPr="00D82B05">
              <w:rPr>
                <w:rFonts w:cs="Arial"/>
                <w:sz w:val="18"/>
                <w:szCs w:val="18"/>
                <w:lang w:val="en-NZ" w:eastAsia="en-NZ"/>
              </w:rPr>
              <w:t xml:space="preserve"> Yue Siu</w:t>
            </w:r>
          </w:p>
        </w:tc>
        <w:tc>
          <w:tcPr>
            <w:tcW w:w="397" w:type="pct"/>
            <w:shd w:val="clear" w:color="auto" w:fill="FFFFFF" w:themeFill="background1"/>
            <w:vAlign w:val="center"/>
            <w:hideMark/>
          </w:tcPr>
          <w:p w14:paraId="4699AE3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1/02/2019</w:t>
            </w:r>
          </w:p>
        </w:tc>
        <w:tc>
          <w:tcPr>
            <w:tcW w:w="430" w:type="pct"/>
            <w:shd w:val="clear" w:color="auto" w:fill="FFFFFF" w:themeFill="background1"/>
            <w:vAlign w:val="center"/>
            <w:hideMark/>
          </w:tcPr>
          <w:p w14:paraId="10BC419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8/03/2019</w:t>
            </w:r>
          </w:p>
        </w:tc>
        <w:tc>
          <w:tcPr>
            <w:tcW w:w="417" w:type="pct"/>
            <w:shd w:val="clear" w:color="auto" w:fill="FFFFFF" w:themeFill="background1"/>
            <w:vAlign w:val="center"/>
            <w:hideMark/>
          </w:tcPr>
          <w:p w14:paraId="212C91F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5E7E02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2/04/2019</w:t>
            </w:r>
          </w:p>
        </w:tc>
        <w:tc>
          <w:tcPr>
            <w:tcW w:w="766" w:type="pct"/>
            <w:shd w:val="clear" w:color="auto" w:fill="FFFFFF" w:themeFill="background1"/>
            <w:vAlign w:val="center"/>
            <w:hideMark/>
          </w:tcPr>
          <w:p w14:paraId="6B903AC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Counties Manukau District Health Board</w:t>
            </w:r>
          </w:p>
        </w:tc>
        <w:tc>
          <w:tcPr>
            <w:tcW w:w="494" w:type="pct"/>
            <w:shd w:val="clear" w:color="auto" w:fill="FFFFFF" w:themeFill="background1"/>
            <w:vAlign w:val="center"/>
            <w:hideMark/>
          </w:tcPr>
          <w:p w14:paraId="172C882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8A7AF89" w14:textId="77777777" w:rsidTr="00D82B05">
        <w:trPr>
          <w:trHeight w:val="600"/>
        </w:trPr>
        <w:tc>
          <w:tcPr>
            <w:tcW w:w="400" w:type="pct"/>
            <w:shd w:val="clear" w:color="auto" w:fill="FFFFFF" w:themeFill="background1"/>
            <w:vAlign w:val="center"/>
            <w:hideMark/>
          </w:tcPr>
          <w:p w14:paraId="2D77F8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19/STH/38</w:t>
            </w:r>
          </w:p>
        </w:tc>
        <w:tc>
          <w:tcPr>
            <w:tcW w:w="1048" w:type="pct"/>
            <w:shd w:val="clear" w:color="auto" w:fill="FFFFFF" w:themeFill="background1"/>
            <w:vAlign w:val="center"/>
            <w:hideMark/>
          </w:tcPr>
          <w:p w14:paraId="6E8B8E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Vitamin C for skin health</w:t>
            </w:r>
          </w:p>
        </w:tc>
        <w:tc>
          <w:tcPr>
            <w:tcW w:w="651" w:type="pct"/>
            <w:shd w:val="clear" w:color="auto" w:fill="FFFFFF" w:themeFill="background1"/>
            <w:vAlign w:val="center"/>
            <w:hideMark/>
          </w:tcPr>
          <w:p w14:paraId="7AF2A17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Professor </w:t>
            </w:r>
            <w:proofErr w:type="spellStart"/>
            <w:r w:rsidRPr="00D82B05">
              <w:rPr>
                <w:rFonts w:cs="Arial"/>
                <w:sz w:val="18"/>
                <w:szCs w:val="18"/>
                <w:lang w:val="en-NZ" w:eastAsia="en-NZ"/>
              </w:rPr>
              <w:t>Margreet</w:t>
            </w:r>
            <w:proofErr w:type="spellEnd"/>
            <w:r w:rsidRPr="00D82B05">
              <w:rPr>
                <w:rFonts w:cs="Arial"/>
                <w:sz w:val="18"/>
                <w:szCs w:val="18"/>
                <w:lang w:val="en-NZ" w:eastAsia="en-NZ"/>
              </w:rPr>
              <w:t xml:space="preserve"> </w:t>
            </w:r>
            <w:proofErr w:type="spellStart"/>
            <w:r w:rsidRPr="00D82B05">
              <w:rPr>
                <w:rFonts w:cs="Arial"/>
                <w:sz w:val="18"/>
                <w:szCs w:val="18"/>
                <w:lang w:val="en-NZ" w:eastAsia="en-NZ"/>
              </w:rPr>
              <w:t>Vissers</w:t>
            </w:r>
            <w:proofErr w:type="spellEnd"/>
          </w:p>
        </w:tc>
        <w:tc>
          <w:tcPr>
            <w:tcW w:w="397" w:type="pct"/>
            <w:shd w:val="clear" w:color="auto" w:fill="FFFFFF" w:themeFill="background1"/>
            <w:vAlign w:val="center"/>
            <w:hideMark/>
          </w:tcPr>
          <w:p w14:paraId="4929659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31/01/2019</w:t>
            </w:r>
          </w:p>
        </w:tc>
        <w:tc>
          <w:tcPr>
            <w:tcW w:w="430" w:type="pct"/>
            <w:shd w:val="clear" w:color="auto" w:fill="FFFFFF" w:themeFill="background1"/>
            <w:vAlign w:val="center"/>
            <w:hideMark/>
          </w:tcPr>
          <w:p w14:paraId="542C1CF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21/02/2019</w:t>
            </w:r>
          </w:p>
        </w:tc>
        <w:tc>
          <w:tcPr>
            <w:tcW w:w="417" w:type="pct"/>
            <w:shd w:val="clear" w:color="auto" w:fill="FFFFFF" w:themeFill="background1"/>
            <w:vAlign w:val="center"/>
            <w:hideMark/>
          </w:tcPr>
          <w:p w14:paraId="3B5FFCE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C762D9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6/03/2019</w:t>
            </w:r>
          </w:p>
        </w:tc>
        <w:tc>
          <w:tcPr>
            <w:tcW w:w="766" w:type="pct"/>
            <w:shd w:val="clear" w:color="auto" w:fill="FFFFFF" w:themeFill="background1"/>
            <w:vAlign w:val="center"/>
            <w:hideMark/>
          </w:tcPr>
          <w:p w14:paraId="0CBEF2F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 CHRISTCHURCH</w:t>
            </w:r>
          </w:p>
        </w:tc>
        <w:tc>
          <w:tcPr>
            <w:tcW w:w="494" w:type="pct"/>
            <w:shd w:val="clear" w:color="auto" w:fill="FFFFFF" w:themeFill="background1"/>
            <w:vAlign w:val="center"/>
            <w:hideMark/>
          </w:tcPr>
          <w:p w14:paraId="147C893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4578B316" w14:textId="77777777" w:rsidTr="00D82B05">
        <w:trPr>
          <w:trHeight w:val="600"/>
        </w:trPr>
        <w:tc>
          <w:tcPr>
            <w:tcW w:w="400" w:type="pct"/>
            <w:shd w:val="clear" w:color="auto" w:fill="FFFFFF" w:themeFill="background1"/>
            <w:vAlign w:val="center"/>
            <w:hideMark/>
          </w:tcPr>
          <w:p w14:paraId="2405DDF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19/STH/39</w:t>
            </w:r>
          </w:p>
        </w:tc>
        <w:tc>
          <w:tcPr>
            <w:tcW w:w="1048" w:type="pct"/>
            <w:shd w:val="clear" w:color="auto" w:fill="FFFFFF" w:themeFill="background1"/>
            <w:vAlign w:val="center"/>
            <w:hideMark/>
          </w:tcPr>
          <w:p w14:paraId="1021BD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Vitamin C for endometrial cancer</w:t>
            </w:r>
          </w:p>
        </w:tc>
        <w:tc>
          <w:tcPr>
            <w:tcW w:w="651" w:type="pct"/>
            <w:shd w:val="clear" w:color="auto" w:fill="FFFFFF" w:themeFill="background1"/>
            <w:vAlign w:val="center"/>
            <w:hideMark/>
          </w:tcPr>
          <w:p w14:paraId="796BDC6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Associate Professor Peter Sykes</w:t>
            </w:r>
          </w:p>
        </w:tc>
        <w:tc>
          <w:tcPr>
            <w:tcW w:w="397" w:type="pct"/>
            <w:shd w:val="clear" w:color="auto" w:fill="FFFFFF" w:themeFill="background1"/>
            <w:vAlign w:val="center"/>
            <w:hideMark/>
          </w:tcPr>
          <w:p w14:paraId="39F2456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31/01/2019</w:t>
            </w:r>
          </w:p>
        </w:tc>
        <w:tc>
          <w:tcPr>
            <w:tcW w:w="430" w:type="pct"/>
            <w:shd w:val="clear" w:color="auto" w:fill="FFFFFF" w:themeFill="background1"/>
            <w:vAlign w:val="center"/>
            <w:hideMark/>
          </w:tcPr>
          <w:p w14:paraId="1E5DB4C6" w14:textId="0316E729"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BECCB6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644D09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19/02/2019</w:t>
            </w:r>
          </w:p>
        </w:tc>
        <w:tc>
          <w:tcPr>
            <w:tcW w:w="766" w:type="pct"/>
            <w:shd w:val="clear" w:color="auto" w:fill="FFFFFF" w:themeFill="background1"/>
            <w:vAlign w:val="center"/>
            <w:hideMark/>
          </w:tcPr>
          <w:p w14:paraId="690403D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 Christchurch</w:t>
            </w:r>
          </w:p>
        </w:tc>
        <w:tc>
          <w:tcPr>
            <w:tcW w:w="494" w:type="pct"/>
            <w:shd w:val="clear" w:color="auto" w:fill="FFFFFF" w:themeFill="background1"/>
            <w:vAlign w:val="center"/>
            <w:hideMark/>
          </w:tcPr>
          <w:p w14:paraId="5A13D25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4C9F6191" w14:textId="77777777" w:rsidTr="00D82B05">
        <w:trPr>
          <w:trHeight w:val="300"/>
        </w:trPr>
        <w:tc>
          <w:tcPr>
            <w:tcW w:w="400" w:type="pct"/>
            <w:shd w:val="clear" w:color="auto" w:fill="FFFFFF" w:themeFill="background1"/>
            <w:vAlign w:val="center"/>
            <w:hideMark/>
          </w:tcPr>
          <w:p w14:paraId="427B334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19/STH/4</w:t>
            </w:r>
          </w:p>
        </w:tc>
        <w:tc>
          <w:tcPr>
            <w:tcW w:w="1048" w:type="pct"/>
            <w:shd w:val="clear" w:color="auto" w:fill="FFFFFF" w:themeFill="background1"/>
            <w:vAlign w:val="center"/>
            <w:hideMark/>
          </w:tcPr>
          <w:p w14:paraId="0B6AEDE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KCAD Psych Study</w:t>
            </w:r>
          </w:p>
        </w:tc>
        <w:tc>
          <w:tcPr>
            <w:tcW w:w="651" w:type="pct"/>
            <w:shd w:val="clear" w:color="auto" w:fill="FFFFFF" w:themeFill="background1"/>
            <w:vAlign w:val="center"/>
            <w:hideMark/>
          </w:tcPr>
          <w:p w14:paraId="203693B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Chanel </w:t>
            </w:r>
            <w:proofErr w:type="spellStart"/>
            <w:r w:rsidRPr="00D82B05">
              <w:rPr>
                <w:rFonts w:cs="Arial"/>
                <w:sz w:val="18"/>
                <w:szCs w:val="18"/>
                <w:lang w:val="en-NZ" w:eastAsia="en-NZ"/>
              </w:rPr>
              <w:t>Prestidge</w:t>
            </w:r>
            <w:proofErr w:type="spellEnd"/>
          </w:p>
        </w:tc>
        <w:tc>
          <w:tcPr>
            <w:tcW w:w="397" w:type="pct"/>
            <w:shd w:val="clear" w:color="auto" w:fill="FFFFFF" w:themeFill="background1"/>
            <w:vAlign w:val="center"/>
            <w:hideMark/>
          </w:tcPr>
          <w:p w14:paraId="68CD753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2D15F554" w14:textId="20AEB463"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3E715C2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1DE9065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766" w:type="pct"/>
            <w:shd w:val="clear" w:color="auto" w:fill="FFFFFF" w:themeFill="background1"/>
            <w:vAlign w:val="center"/>
            <w:hideMark/>
          </w:tcPr>
          <w:p w14:paraId="0FA4AD45" w14:textId="694AFF0D"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3B97E0F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 collaborative research</w:t>
            </w:r>
          </w:p>
        </w:tc>
      </w:tr>
      <w:tr w:rsidR="008729E2" w14:paraId="27520AA8" w14:textId="77777777" w:rsidTr="00D82B05">
        <w:trPr>
          <w:trHeight w:val="600"/>
        </w:trPr>
        <w:tc>
          <w:tcPr>
            <w:tcW w:w="400" w:type="pct"/>
            <w:shd w:val="clear" w:color="auto" w:fill="FFFFFF" w:themeFill="background1"/>
            <w:vAlign w:val="center"/>
            <w:hideMark/>
          </w:tcPr>
          <w:p w14:paraId="196EC3B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19/STH/41</w:t>
            </w:r>
          </w:p>
        </w:tc>
        <w:tc>
          <w:tcPr>
            <w:tcW w:w="1048" w:type="pct"/>
            <w:shd w:val="clear" w:color="auto" w:fill="FFFFFF" w:themeFill="background1"/>
            <w:vAlign w:val="center"/>
            <w:hideMark/>
          </w:tcPr>
          <w:p w14:paraId="49579E6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Phase 1b study to determine the safety, tolerability and pharmacokinetics of RTB101 and sirolimus alone or in combination in patients with Parkinson's Disease.</w:t>
            </w:r>
          </w:p>
        </w:tc>
        <w:tc>
          <w:tcPr>
            <w:tcW w:w="651" w:type="pct"/>
            <w:shd w:val="clear" w:color="auto" w:fill="FFFFFF" w:themeFill="background1"/>
            <w:vAlign w:val="center"/>
            <w:hideMark/>
          </w:tcPr>
          <w:p w14:paraId="416565A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 Tim Anderson</w:t>
            </w:r>
          </w:p>
        </w:tc>
        <w:tc>
          <w:tcPr>
            <w:tcW w:w="397" w:type="pct"/>
            <w:shd w:val="clear" w:color="auto" w:fill="FFFFFF" w:themeFill="background1"/>
            <w:vAlign w:val="center"/>
            <w:hideMark/>
          </w:tcPr>
          <w:p w14:paraId="69F8CDD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31/01/2019</w:t>
            </w:r>
          </w:p>
        </w:tc>
        <w:tc>
          <w:tcPr>
            <w:tcW w:w="430" w:type="pct"/>
            <w:shd w:val="clear" w:color="auto" w:fill="FFFFFF" w:themeFill="background1"/>
            <w:vAlign w:val="center"/>
            <w:hideMark/>
          </w:tcPr>
          <w:p w14:paraId="08FEAB9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19/02/2019</w:t>
            </w:r>
          </w:p>
        </w:tc>
        <w:tc>
          <w:tcPr>
            <w:tcW w:w="417" w:type="pct"/>
            <w:shd w:val="clear" w:color="auto" w:fill="FFFFFF" w:themeFill="background1"/>
            <w:vAlign w:val="center"/>
            <w:hideMark/>
          </w:tcPr>
          <w:p w14:paraId="2D08C56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48AA1B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18/03/2019</w:t>
            </w:r>
          </w:p>
        </w:tc>
        <w:tc>
          <w:tcPr>
            <w:tcW w:w="766" w:type="pct"/>
            <w:shd w:val="clear" w:color="auto" w:fill="FFFFFF" w:themeFill="background1"/>
            <w:vAlign w:val="center"/>
            <w:hideMark/>
          </w:tcPr>
          <w:p w14:paraId="156ACF6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New Zealand Brain Research Institute</w:t>
            </w:r>
          </w:p>
        </w:tc>
        <w:tc>
          <w:tcPr>
            <w:tcW w:w="494" w:type="pct"/>
            <w:shd w:val="clear" w:color="auto" w:fill="FFFFFF" w:themeFill="background1"/>
            <w:vAlign w:val="center"/>
            <w:hideMark/>
          </w:tcPr>
          <w:p w14:paraId="3DA2BDA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25B537EA" w14:textId="77777777" w:rsidTr="00D82B05">
        <w:trPr>
          <w:trHeight w:val="600"/>
        </w:trPr>
        <w:tc>
          <w:tcPr>
            <w:tcW w:w="400" w:type="pct"/>
            <w:shd w:val="clear" w:color="auto" w:fill="FFFFFF" w:themeFill="background1"/>
            <w:vAlign w:val="center"/>
            <w:hideMark/>
          </w:tcPr>
          <w:p w14:paraId="116F8CD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19/STH/42</w:t>
            </w:r>
          </w:p>
        </w:tc>
        <w:tc>
          <w:tcPr>
            <w:tcW w:w="1048" w:type="pct"/>
            <w:shd w:val="clear" w:color="auto" w:fill="FFFFFF" w:themeFill="background1"/>
            <w:vAlign w:val="center"/>
            <w:hideMark/>
          </w:tcPr>
          <w:p w14:paraId="7F7B350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 Phase 3 Study of Pemetrexed + Platinum Chemotherapy + Pembrolizumab with or without Lenvatinib in Participants with NSCLC</w:t>
            </w:r>
          </w:p>
        </w:tc>
        <w:tc>
          <w:tcPr>
            <w:tcW w:w="651" w:type="pct"/>
            <w:shd w:val="clear" w:color="auto" w:fill="FFFFFF" w:themeFill="background1"/>
            <w:vAlign w:val="center"/>
            <w:hideMark/>
          </w:tcPr>
          <w:p w14:paraId="34AF13D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Richard North</w:t>
            </w:r>
          </w:p>
        </w:tc>
        <w:tc>
          <w:tcPr>
            <w:tcW w:w="397" w:type="pct"/>
            <w:shd w:val="clear" w:color="auto" w:fill="FFFFFF" w:themeFill="background1"/>
            <w:vAlign w:val="center"/>
            <w:hideMark/>
          </w:tcPr>
          <w:p w14:paraId="3B99943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31/01/2019</w:t>
            </w:r>
          </w:p>
        </w:tc>
        <w:tc>
          <w:tcPr>
            <w:tcW w:w="430" w:type="pct"/>
            <w:shd w:val="clear" w:color="auto" w:fill="FFFFFF" w:themeFill="background1"/>
            <w:vAlign w:val="center"/>
            <w:hideMark/>
          </w:tcPr>
          <w:p w14:paraId="0DD721A0" w14:textId="7D277255"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131BA5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BC64C7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19/02/2019</w:t>
            </w:r>
          </w:p>
        </w:tc>
        <w:tc>
          <w:tcPr>
            <w:tcW w:w="766" w:type="pct"/>
            <w:shd w:val="clear" w:color="auto" w:fill="FFFFFF" w:themeFill="background1"/>
            <w:vAlign w:val="center"/>
            <w:hideMark/>
          </w:tcPr>
          <w:p w14:paraId="41700ED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Bay of Plenty District Health Board</w:t>
            </w:r>
          </w:p>
        </w:tc>
        <w:tc>
          <w:tcPr>
            <w:tcW w:w="494" w:type="pct"/>
            <w:shd w:val="clear" w:color="auto" w:fill="FFFFFF" w:themeFill="background1"/>
            <w:vAlign w:val="center"/>
            <w:hideMark/>
          </w:tcPr>
          <w:p w14:paraId="02F5AB3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5B5C6043" w14:textId="77777777" w:rsidTr="00D82B05">
        <w:trPr>
          <w:trHeight w:val="300"/>
        </w:trPr>
        <w:tc>
          <w:tcPr>
            <w:tcW w:w="400" w:type="pct"/>
            <w:shd w:val="clear" w:color="auto" w:fill="FFFFFF" w:themeFill="background1"/>
            <w:vAlign w:val="center"/>
            <w:hideMark/>
          </w:tcPr>
          <w:p w14:paraId="342EDFE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19/STH/43</w:t>
            </w:r>
          </w:p>
        </w:tc>
        <w:tc>
          <w:tcPr>
            <w:tcW w:w="1048" w:type="pct"/>
            <w:shd w:val="clear" w:color="auto" w:fill="FFFFFF" w:themeFill="background1"/>
            <w:vAlign w:val="center"/>
            <w:hideMark/>
          </w:tcPr>
          <w:p w14:paraId="055188B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Routine </w:t>
            </w:r>
            <w:proofErr w:type="spellStart"/>
            <w:r w:rsidRPr="00D82B05">
              <w:rPr>
                <w:rFonts w:cs="Arial"/>
                <w:sz w:val="18"/>
                <w:szCs w:val="18"/>
                <w:lang w:val="en-NZ" w:eastAsia="en-NZ"/>
              </w:rPr>
              <w:t>defunctioning</w:t>
            </w:r>
            <w:proofErr w:type="spellEnd"/>
            <w:r w:rsidRPr="00D82B05">
              <w:rPr>
                <w:rFonts w:cs="Arial"/>
                <w:sz w:val="18"/>
                <w:szCs w:val="18"/>
                <w:lang w:val="en-NZ" w:eastAsia="en-NZ"/>
              </w:rPr>
              <w:t xml:space="preserve"> in Low Anterior Resections</w:t>
            </w:r>
          </w:p>
        </w:tc>
        <w:tc>
          <w:tcPr>
            <w:tcW w:w="651" w:type="pct"/>
            <w:shd w:val="clear" w:color="auto" w:fill="FFFFFF" w:themeFill="background1"/>
            <w:vAlign w:val="center"/>
            <w:hideMark/>
          </w:tcPr>
          <w:p w14:paraId="23F7043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Mr Jasen Ly</w:t>
            </w:r>
          </w:p>
        </w:tc>
        <w:tc>
          <w:tcPr>
            <w:tcW w:w="397" w:type="pct"/>
            <w:shd w:val="clear" w:color="auto" w:fill="FFFFFF" w:themeFill="background1"/>
            <w:vAlign w:val="center"/>
            <w:hideMark/>
          </w:tcPr>
          <w:p w14:paraId="56687D4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1/02/2019</w:t>
            </w:r>
          </w:p>
        </w:tc>
        <w:tc>
          <w:tcPr>
            <w:tcW w:w="430" w:type="pct"/>
            <w:shd w:val="clear" w:color="auto" w:fill="FFFFFF" w:themeFill="background1"/>
            <w:vAlign w:val="center"/>
            <w:hideMark/>
          </w:tcPr>
          <w:p w14:paraId="0199FBF6" w14:textId="6D5A1432"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B63BB9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C1FBA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21/02/2019</w:t>
            </w:r>
          </w:p>
        </w:tc>
        <w:tc>
          <w:tcPr>
            <w:tcW w:w="766" w:type="pct"/>
            <w:shd w:val="clear" w:color="auto" w:fill="FFFFFF" w:themeFill="background1"/>
            <w:vAlign w:val="center"/>
            <w:hideMark/>
          </w:tcPr>
          <w:p w14:paraId="38431D3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Waikato District Health Board</w:t>
            </w:r>
          </w:p>
        </w:tc>
        <w:tc>
          <w:tcPr>
            <w:tcW w:w="494" w:type="pct"/>
            <w:shd w:val="clear" w:color="auto" w:fill="FFFFFF" w:themeFill="background1"/>
            <w:vAlign w:val="center"/>
            <w:hideMark/>
          </w:tcPr>
          <w:p w14:paraId="01C41B6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4EAB0629" w14:textId="77777777" w:rsidTr="00D82B05">
        <w:trPr>
          <w:trHeight w:val="600"/>
        </w:trPr>
        <w:tc>
          <w:tcPr>
            <w:tcW w:w="400" w:type="pct"/>
            <w:shd w:val="clear" w:color="auto" w:fill="FFFFFF" w:themeFill="background1"/>
            <w:vAlign w:val="center"/>
            <w:hideMark/>
          </w:tcPr>
          <w:p w14:paraId="01E5D15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19/STH/44</w:t>
            </w:r>
          </w:p>
        </w:tc>
        <w:tc>
          <w:tcPr>
            <w:tcW w:w="1048" w:type="pct"/>
            <w:shd w:val="clear" w:color="auto" w:fill="FFFFFF" w:themeFill="background1"/>
            <w:vAlign w:val="center"/>
            <w:hideMark/>
          </w:tcPr>
          <w:p w14:paraId="689DEA9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COAST pilot initiative</w:t>
            </w:r>
          </w:p>
        </w:tc>
        <w:tc>
          <w:tcPr>
            <w:tcW w:w="651" w:type="pct"/>
            <w:shd w:val="clear" w:color="auto" w:fill="FFFFFF" w:themeFill="background1"/>
            <w:vAlign w:val="center"/>
            <w:hideMark/>
          </w:tcPr>
          <w:p w14:paraId="0D3ED0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Amanda </w:t>
            </w:r>
            <w:proofErr w:type="spellStart"/>
            <w:r w:rsidRPr="00D82B05">
              <w:rPr>
                <w:rFonts w:cs="Arial"/>
                <w:sz w:val="18"/>
                <w:szCs w:val="18"/>
                <w:lang w:val="en-NZ" w:eastAsia="en-NZ"/>
              </w:rPr>
              <w:t>Sommerfeldt</w:t>
            </w:r>
            <w:proofErr w:type="spellEnd"/>
          </w:p>
        </w:tc>
        <w:tc>
          <w:tcPr>
            <w:tcW w:w="397" w:type="pct"/>
            <w:shd w:val="clear" w:color="auto" w:fill="FFFFFF" w:themeFill="background1"/>
            <w:vAlign w:val="center"/>
            <w:hideMark/>
          </w:tcPr>
          <w:p w14:paraId="3DC0379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1222B1B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21/03/2019</w:t>
            </w:r>
          </w:p>
        </w:tc>
        <w:tc>
          <w:tcPr>
            <w:tcW w:w="417" w:type="pct"/>
            <w:shd w:val="clear" w:color="auto" w:fill="FFFFFF" w:themeFill="background1"/>
            <w:vAlign w:val="center"/>
            <w:hideMark/>
          </w:tcPr>
          <w:p w14:paraId="58099DD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3F9167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11/04/2019</w:t>
            </w:r>
          </w:p>
        </w:tc>
        <w:tc>
          <w:tcPr>
            <w:tcW w:w="766" w:type="pct"/>
            <w:shd w:val="clear" w:color="auto" w:fill="FFFFFF" w:themeFill="background1"/>
            <w:vAlign w:val="center"/>
            <w:hideMark/>
          </w:tcPr>
          <w:p w14:paraId="05DF0F5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Hospice Southland</w:t>
            </w:r>
          </w:p>
        </w:tc>
        <w:tc>
          <w:tcPr>
            <w:tcW w:w="494" w:type="pct"/>
            <w:shd w:val="clear" w:color="auto" w:fill="FFFFFF" w:themeFill="background1"/>
            <w:vAlign w:val="center"/>
            <w:hideMark/>
          </w:tcPr>
          <w:p w14:paraId="595C8D7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district health board (DHB), non-governmental organisation (NGO)</w:t>
            </w:r>
          </w:p>
        </w:tc>
      </w:tr>
      <w:tr w:rsidR="008729E2" w14:paraId="49614EB4" w14:textId="77777777" w:rsidTr="00D82B05">
        <w:trPr>
          <w:trHeight w:val="300"/>
        </w:trPr>
        <w:tc>
          <w:tcPr>
            <w:tcW w:w="400" w:type="pct"/>
            <w:shd w:val="clear" w:color="auto" w:fill="FFFFFF" w:themeFill="background1"/>
            <w:vAlign w:val="center"/>
            <w:hideMark/>
          </w:tcPr>
          <w:p w14:paraId="1218322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19/STH/45</w:t>
            </w:r>
          </w:p>
        </w:tc>
        <w:tc>
          <w:tcPr>
            <w:tcW w:w="1048" w:type="pct"/>
            <w:shd w:val="clear" w:color="auto" w:fill="FFFFFF" w:themeFill="background1"/>
            <w:vAlign w:val="center"/>
            <w:hideMark/>
          </w:tcPr>
          <w:p w14:paraId="4547F0A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Deep learning to determine outcome following stroke clot retrieval</w:t>
            </w:r>
          </w:p>
        </w:tc>
        <w:tc>
          <w:tcPr>
            <w:tcW w:w="651" w:type="pct"/>
            <w:shd w:val="clear" w:color="auto" w:fill="FFFFFF" w:themeFill="background1"/>
            <w:vAlign w:val="center"/>
            <w:hideMark/>
          </w:tcPr>
          <w:p w14:paraId="73E8409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P. Alan Barber</w:t>
            </w:r>
          </w:p>
        </w:tc>
        <w:tc>
          <w:tcPr>
            <w:tcW w:w="397" w:type="pct"/>
            <w:shd w:val="clear" w:color="auto" w:fill="FFFFFF" w:themeFill="background1"/>
            <w:vAlign w:val="center"/>
            <w:hideMark/>
          </w:tcPr>
          <w:p w14:paraId="300389D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25/02/2019</w:t>
            </w:r>
          </w:p>
        </w:tc>
        <w:tc>
          <w:tcPr>
            <w:tcW w:w="430" w:type="pct"/>
            <w:shd w:val="clear" w:color="auto" w:fill="FFFFFF" w:themeFill="background1"/>
            <w:vAlign w:val="center"/>
            <w:hideMark/>
          </w:tcPr>
          <w:p w14:paraId="12CD0AC1" w14:textId="33C5C2F8"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F22405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00A31B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8/03/2019</w:t>
            </w:r>
          </w:p>
        </w:tc>
        <w:tc>
          <w:tcPr>
            <w:tcW w:w="766" w:type="pct"/>
            <w:shd w:val="clear" w:color="auto" w:fill="FFFFFF" w:themeFill="background1"/>
            <w:vAlign w:val="center"/>
            <w:hideMark/>
          </w:tcPr>
          <w:p w14:paraId="62227F4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 and Auckland City Hospital</w:t>
            </w:r>
          </w:p>
        </w:tc>
        <w:tc>
          <w:tcPr>
            <w:tcW w:w="494" w:type="pct"/>
            <w:shd w:val="clear" w:color="auto" w:fill="FFFFFF" w:themeFill="background1"/>
            <w:vAlign w:val="center"/>
            <w:hideMark/>
          </w:tcPr>
          <w:p w14:paraId="607A281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77673E62" w14:textId="77777777" w:rsidTr="00D82B05">
        <w:trPr>
          <w:trHeight w:val="600"/>
        </w:trPr>
        <w:tc>
          <w:tcPr>
            <w:tcW w:w="400" w:type="pct"/>
            <w:shd w:val="clear" w:color="auto" w:fill="FFFFFF" w:themeFill="background1"/>
            <w:vAlign w:val="center"/>
            <w:hideMark/>
          </w:tcPr>
          <w:p w14:paraId="3515206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19/STH/46</w:t>
            </w:r>
          </w:p>
        </w:tc>
        <w:tc>
          <w:tcPr>
            <w:tcW w:w="1048" w:type="pct"/>
            <w:shd w:val="clear" w:color="auto" w:fill="FFFFFF" w:themeFill="background1"/>
            <w:vAlign w:val="center"/>
            <w:hideMark/>
          </w:tcPr>
          <w:p w14:paraId="06885D5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CBP-201AU002: Study of the Safety and Effect of CBP-201 in Adults with Atopic Dermatitis</w:t>
            </w:r>
          </w:p>
        </w:tc>
        <w:tc>
          <w:tcPr>
            <w:tcW w:w="651" w:type="pct"/>
            <w:shd w:val="clear" w:color="auto" w:fill="FFFFFF" w:themeFill="background1"/>
            <w:vAlign w:val="center"/>
            <w:hideMark/>
          </w:tcPr>
          <w:p w14:paraId="3872AC1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Assoc. Prof Marius </w:t>
            </w:r>
            <w:proofErr w:type="spellStart"/>
            <w:r w:rsidRPr="00D82B05">
              <w:rPr>
                <w:rFonts w:cs="Arial"/>
                <w:sz w:val="18"/>
                <w:szCs w:val="18"/>
                <w:lang w:val="en-NZ" w:eastAsia="en-NZ"/>
              </w:rPr>
              <w:t>Rademaker</w:t>
            </w:r>
            <w:proofErr w:type="spellEnd"/>
          </w:p>
        </w:tc>
        <w:tc>
          <w:tcPr>
            <w:tcW w:w="397" w:type="pct"/>
            <w:shd w:val="clear" w:color="auto" w:fill="FFFFFF" w:themeFill="background1"/>
            <w:vAlign w:val="center"/>
            <w:hideMark/>
          </w:tcPr>
          <w:p w14:paraId="224129D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38EE6F53" w14:textId="44D560DC"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E319D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407A6CC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21/03/2019</w:t>
            </w:r>
          </w:p>
        </w:tc>
        <w:tc>
          <w:tcPr>
            <w:tcW w:w="766" w:type="pct"/>
            <w:shd w:val="clear" w:color="auto" w:fill="FFFFFF" w:themeFill="background1"/>
            <w:vAlign w:val="center"/>
            <w:hideMark/>
          </w:tcPr>
          <w:p w14:paraId="33AC0F5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Clinical Trials New Zealand Ltd</w:t>
            </w:r>
          </w:p>
        </w:tc>
        <w:tc>
          <w:tcPr>
            <w:tcW w:w="494" w:type="pct"/>
            <w:shd w:val="clear" w:color="auto" w:fill="FFFFFF" w:themeFill="background1"/>
            <w:vAlign w:val="center"/>
            <w:hideMark/>
          </w:tcPr>
          <w:p w14:paraId="6AD48E6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3F83ED07" w14:textId="77777777" w:rsidTr="00D82B05">
        <w:trPr>
          <w:trHeight w:val="600"/>
        </w:trPr>
        <w:tc>
          <w:tcPr>
            <w:tcW w:w="400" w:type="pct"/>
            <w:shd w:val="clear" w:color="auto" w:fill="FFFFFF" w:themeFill="background1"/>
            <w:vAlign w:val="center"/>
            <w:hideMark/>
          </w:tcPr>
          <w:p w14:paraId="4ED12E4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19/STH/47</w:t>
            </w:r>
          </w:p>
        </w:tc>
        <w:tc>
          <w:tcPr>
            <w:tcW w:w="1048" w:type="pct"/>
            <w:shd w:val="clear" w:color="auto" w:fill="FFFFFF" w:themeFill="background1"/>
            <w:vAlign w:val="center"/>
            <w:hideMark/>
          </w:tcPr>
          <w:p w14:paraId="49EA7E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Developing Potential New Treatments for Epidermolysis Bullosa</w:t>
            </w:r>
          </w:p>
        </w:tc>
        <w:tc>
          <w:tcPr>
            <w:tcW w:w="651" w:type="pct"/>
            <w:shd w:val="clear" w:color="auto" w:fill="FFFFFF" w:themeFill="background1"/>
            <w:vAlign w:val="center"/>
            <w:hideMark/>
          </w:tcPr>
          <w:p w14:paraId="4404646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Hilary Sheppard</w:t>
            </w:r>
          </w:p>
        </w:tc>
        <w:tc>
          <w:tcPr>
            <w:tcW w:w="397" w:type="pct"/>
            <w:shd w:val="clear" w:color="auto" w:fill="FFFFFF" w:themeFill="background1"/>
            <w:vAlign w:val="center"/>
            <w:hideMark/>
          </w:tcPr>
          <w:p w14:paraId="778D4E3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02FF4D2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9/04/2019</w:t>
            </w:r>
          </w:p>
        </w:tc>
        <w:tc>
          <w:tcPr>
            <w:tcW w:w="417" w:type="pct"/>
            <w:shd w:val="clear" w:color="auto" w:fill="FFFFFF" w:themeFill="background1"/>
            <w:vAlign w:val="center"/>
            <w:hideMark/>
          </w:tcPr>
          <w:p w14:paraId="1740C17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A49DCD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21/03/2019</w:t>
            </w:r>
          </w:p>
        </w:tc>
        <w:tc>
          <w:tcPr>
            <w:tcW w:w="766" w:type="pct"/>
            <w:shd w:val="clear" w:color="auto" w:fill="FFFFFF" w:themeFill="background1"/>
            <w:vAlign w:val="center"/>
            <w:hideMark/>
          </w:tcPr>
          <w:p w14:paraId="6EA97426"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Universtiy</w:t>
            </w:r>
            <w:proofErr w:type="spellEnd"/>
            <w:r w:rsidRPr="00D82B05">
              <w:rPr>
                <w:rFonts w:cs="Arial"/>
                <w:sz w:val="18"/>
                <w:szCs w:val="18"/>
                <w:lang w:val="en-NZ" w:eastAsia="en-NZ"/>
              </w:rPr>
              <w:t xml:space="preserve"> of Auckland</w:t>
            </w:r>
          </w:p>
        </w:tc>
        <w:tc>
          <w:tcPr>
            <w:tcW w:w="494" w:type="pct"/>
            <w:shd w:val="clear" w:color="auto" w:fill="FFFFFF" w:themeFill="background1"/>
            <w:vAlign w:val="center"/>
            <w:hideMark/>
          </w:tcPr>
          <w:p w14:paraId="75D9CC6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 non-governmental organisation (NGO)</w:t>
            </w:r>
          </w:p>
        </w:tc>
      </w:tr>
      <w:tr w:rsidR="008729E2" w14:paraId="0B234484" w14:textId="77777777" w:rsidTr="00D82B05">
        <w:trPr>
          <w:trHeight w:val="600"/>
        </w:trPr>
        <w:tc>
          <w:tcPr>
            <w:tcW w:w="400" w:type="pct"/>
            <w:shd w:val="clear" w:color="auto" w:fill="FFFFFF" w:themeFill="background1"/>
            <w:vAlign w:val="center"/>
            <w:hideMark/>
          </w:tcPr>
          <w:p w14:paraId="4328FC6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19/STH/5</w:t>
            </w:r>
          </w:p>
        </w:tc>
        <w:tc>
          <w:tcPr>
            <w:tcW w:w="1048" w:type="pct"/>
            <w:shd w:val="clear" w:color="auto" w:fill="FFFFFF" w:themeFill="background1"/>
            <w:vAlign w:val="center"/>
            <w:hideMark/>
          </w:tcPr>
          <w:p w14:paraId="1667297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Comparison study of methylprednisolone </w:t>
            </w:r>
            <w:proofErr w:type="spellStart"/>
            <w:r w:rsidRPr="00D82B05">
              <w:rPr>
                <w:rFonts w:cs="Arial"/>
                <w:sz w:val="18"/>
                <w:szCs w:val="18"/>
                <w:lang w:val="en-NZ" w:eastAsia="en-NZ"/>
              </w:rPr>
              <w:t>aceponate</w:t>
            </w:r>
            <w:proofErr w:type="spellEnd"/>
            <w:r w:rsidRPr="00D82B05">
              <w:rPr>
                <w:rFonts w:cs="Arial"/>
                <w:sz w:val="18"/>
                <w:szCs w:val="18"/>
                <w:lang w:val="en-NZ" w:eastAsia="en-NZ"/>
              </w:rPr>
              <w:t xml:space="preserve"> fatty ointment applied to the skin in healthy male and female volunteers.</w:t>
            </w:r>
          </w:p>
        </w:tc>
        <w:tc>
          <w:tcPr>
            <w:tcW w:w="651" w:type="pct"/>
            <w:shd w:val="clear" w:color="auto" w:fill="FFFFFF" w:themeFill="background1"/>
            <w:vAlign w:val="center"/>
            <w:hideMark/>
          </w:tcPr>
          <w:p w14:paraId="0EADDF3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Noelyn</w:t>
            </w:r>
            <w:proofErr w:type="spellEnd"/>
            <w:r w:rsidRPr="00D82B05">
              <w:rPr>
                <w:rFonts w:cs="Arial"/>
                <w:sz w:val="18"/>
                <w:szCs w:val="18"/>
                <w:lang w:val="en-NZ" w:eastAsia="en-NZ"/>
              </w:rPr>
              <w:t xml:space="preserve"> Hung</w:t>
            </w:r>
          </w:p>
        </w:tc>
        <w:tc>
          <w:tcPr>
            <w:tcW w:w="397" w:type="pct"/>
            <w:shd w:val="clear" w:color="auto" w:fill="FFFFFF" w:themeFill="background1"/>
            <w:vAlign w:val="center"/>
            <w:hideMark/>
          </w:tcPr>
          <w:p w14:paraId="3F5840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37AB94F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417" w:type="pct"/>
            <w:shd w:val="clear" w:color="auto" w:fill="FFFFFF" w:themeFill="background1"/>
            <w:vAlign w:val="center"/>
            <w:hideMark/>
          </w:tcPr>
          <w:p w14:paraId="4C7DE67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4FF92A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10/04/2019</w:t>
            </w:r>
          </w:p>
        </w:tc>
        <w:tc>
          <w:tcPr>
            <w:tcW w:w="766" w:type="pct"/>
            <w:shd w:val="clear" w:color="auto" w:fill="FFFFFF" w:themeFill="background1"/>
            <w:vAlign w:val="center"/>
            <w:hideMark/>
          </w:tcPr>
          <w:p w14:paraId="2BA9598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Zenith Technology Corporation Limited</w:t>
            </w:r>
          </w:p>
        </w:tc>
        <w:tc>
          <w:tcPr>
            <w:tcW w:w="494" w:type="pct"/>
            <w:shd w:val="clear" w:color="auto" w:fill="FFFFFF" w:themeFill="background1"/>
            <w:vAlign w:val="center"/>
            <w:hideMark/>
          </w:tcPr>
          <w:p w14:paraId="1ADC292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35ED54F9" w14:textId="77777777" w:rsidTr="00D82B05">
        <w:trPr>
          <w:trHeight w:val="300"/>
        </w:trPr>
        <w:tc>
          <w:tcPr>
            <w:tcW w:w="400" w:type="pct"/>
            <w:shd w:val="clear" w:color="auto" w:fill="FFFFFF" w:themeFill="background1"/>
            <w:vAlign w:val="center"/>
            <w:hideMark/>
          </w:tcPr>
          <w:p w14:paraId="630827C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19/STH/52</w:t>
            </w:r>
          </w:p>
        </w:tc>
        <w:tc>
          <w:tcPr>
            <w:tcW w:w="1048" w:type="pct"/>
            <w:shd w:val="clear" w:color="auto" w:fill="FFFFFF" w:themeFill="background1"/>
            <w:vAlign w:val="center"/>
            <w:hideMark/>
          </w:tcPr>
          <w:p w14:paraId="4AEB2DD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M16-011</w:t>
            </w:r>
          </w:p>
        </w:tc>
        <w:tc>
          <w:tcPr>
            <w:tcW w:w="651" w:type="pct"/>
            <w:shd w:val="clear" w:color="auto" w:fill="FFFFFF" w:themeFill="background1"/>
            <w:vAlign w:val="center"/>
            <w:hideMark/>
          </w:tcPr>
          <w:p w14:paraId="3B49CF6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Marina Sew-Hoy</w:t>
            </w:r>
          </w:p>
        </w:tc>
        <w:tc>
          <w:tcPr>
            <w:tcW w:w="397" w:type="pct"/>
            <w:shd w:val="clear" w:color="auto" w:fill="FFFFFF" w:themeFill="background1"/>
            <w:vAlign w:val="center"/>
            <w:hideMark/>
          </w:tcPr>
          <w:p w14:paraId="19A6241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15C279D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21/03/2019</w:t>
            </w:r>
          </w:p>
        </w:tc>
        <w:tc>
          <w:tcPr>
            <w:tcW w:w="417" w:type="pct"/>
            <w:shd w:val="clear" w:color="auto" w:fill="FFFFFF" w:themeFill="background1"/>
            <w:vAlign w:val="center"/>
            <w:hideMark/>
          </w:tcPr>
          <w:p w14:paraId="60C9FD6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00A7A3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20/05/2019</w:t>
            </w:r>
          </w:p>
        </w:tc>
        <w:tc>
          <w:tcPr>
            <w:tcW w:w="766" w:type="pct"/>
            <w:shd w:val="clear" w:color="auto" w:fill="FFFFFF" w:themeFill="background1"/>
            <w:vAlign w:val="center"/>
            <w:hideMark/>
          </w:tcPr>
          <w:p w14:paraId="6D001D4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CGM Research Trust</w:t>
            </w:r>
          </w:p>
        </w:tc>
        <w:tc>
          <w:tcPr>
            <w:tcW w:w="494" w:type="pct"/>
            <w:shd w:val="clear" w:color="auto" w:fill="FFFFFF" w:themeFill="background1"/>
            <w:vAlign w:val="center"/>
            <w:hideMark/>
          </w:tcPr>
          <w:p w14:paraId="386FD93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4EF53C3E" w14:textId="77777777" w:rsidTr="00D82B05">
        <w:trPr>
          <w:trHeight w:val="300"/>
        </w:trPr>
        <w:tc>
          <w:tcPr>
            <w:tcW w:w="400" w:type="pct"/>
            <w:shd w:val="clear" w:color="auto" w:fill="FFFFFF" w:themeFill="background1"/>
            <w:vAlign w:val="center"/>
            <w:hideMark/>
          </w:tcPr>
          <w:p w14:paraId="6CE1923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19/STH/53</w:t>
            </w:r>
          </w:p>
        </w:tc>
        <w:tc>
          <w:tcPr>
            <w:tcW w:w="1048" w:type="pct"/>
            <w:shd w:val="clear" w:color="auto" w:fill="FFFFFF" w:themeFill="background1"/>
            <w:vAlign w:val="center"/>
            <w:hideMark/>
          </w:tcPr>
          <w:p w14:paraId="24B27BC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M15-998</w:t>
            </w:r>
          </w:p>
        </w:tc>
        <w:tc>
          <w:tcPr>
            <w:tcW w:w="651" w:type="pct"/>
            <w:shd w:val="clear" w:color="auto" w:fill="FFFFFF" w:themeFill="background1"/>
            <w:vAlign w:val="center"/>
            <w:hideMark/>
          </w:tcPr>
          <w:p w14:paraId="6E43659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Marina Sew Hoy</w:t>
            </w:r>
          </w:p>
        </w:tc>
        <w:tc>
          <w:tcPr>
            <w:tcW w:w="397" w:type="pct"/>
            <w:shd w:val="clear" w:color="auto" w:fill="FFFFFF" w:themeFill="background1"/>
            <w:vAlign w:val="center"/>
            <w:hideMark/>
          </w:tcPr>
          <w:p w14:paraId="2A9E66E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19DF1D6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21/03/2019</w:t>
            </w:r>
          </w:p>
        </w:tc>
        <w:tc>
          <w:tcPr>
            <w:tcW w:w="417" w:type="pct"/>
            <w:shd w:val="clear" w:color="auto" w:fill="FFFFFF" w:themeFill="background1"/>
            <w:vAlign w:val="center"/>
            <w:hideMark/>
          </w:tcPr>
          <w:p w14:paraId="1F782F6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0BEFEE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20/05/2019</w:t>
            </w:r>
          </w:p>
        </w:tc>
        <w:tc>
          <w:tcPr>
            <w:tcW w:w="766" w:type="pct"/>
            <w:shd w:val="clear" w:color="auto" w:fill="FFFFFF" w:themeFill="background1"/>
            <w:vAlign w:val="center"/>
            <w:hideMark/>
          </w:tcPr>
          <w:p w14:paraId="1A4582C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CGM Research Trust</w:t>
            </w:r>
          </w:p>
        </w:tc>
        <w:tc>
          <w:tcPr>
            <w:tcW w:w="494" w:type="pct"/>
            <w:shd w:val="clear" w:color="auto" w:fill="FFFFFF" w:themeFill="background1"/>
            <w:vAlign w:val="center"/>
            <w:hideMark/>
          </w:tcPr>
          <w:p w14:paraId="77B752E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6FF2B7C7" w14:textId="77777777" w:rsidTr="00D82B05">
        <w:trPr>
          <w:trHeight w:val="300"/>
        </w:trPr>
        <w:tc>
          <w:tcPr>
            <w:tcW w:w="400" w:type="pct"/>
            <w:shd w:val="clear" w:color="auto" w:fill="FFFFFF" w:themeFill="background1"/>
            <w:vAlign w:val="center"/>
            <w:hideMark/>
          </w:tcPr>
          <w:p w14:paraId="3114F0F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19/STH/54</w:t>
            </w:r>
          </w:p>
        </w:tc>
        <w:tc>
          <w:tcPr>
            <w:tcW w:w="1048" w:type="pct"/>
            <w:shd w:val="clear" w:color="auto" w:fill="FFFFFF" w:themeFill="background1"/>
            <w:vAlign w:val="center"/>
            <w:hideMark/>
          </w:tcPr>
          <w:p w14:paraId="0B6CF06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SAGE-ANZ</w:t>
            </w:r>
          </w:p>
        </w:tc>
        <w:tc>
          <w:tcPr>
            <w:tcW w:w="651" w:type="pct"/>
            <w:shd w:val="clear" w:color="auto" w:fill="FFFFFF" w:themeFill="background1"/>
            <w:vAlign w:val="center"/>
            <w:hideMark/>
          </w:tcPr>
          <w:p w14:paraId="6D503E0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A/Prof Rachael Parke</w:t>
            </w:r>
          </w:p>
        </w:tc>
        <w:tc>
          <w:tcPr>
            <w:tcW w:w="397" w:type="pct"/>
            <w:shd w:val="clear" w:color="auto" w:fill="FFFFFF" w:themeFill="background1"/>
            <w:vAlign w:val="center"/>
            <w:hideMark/>
          </w:tcPr>
          <w:p w14:paraId="3A6817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4648B09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17" w:type="pct"/>
            <w:shd w:val="clear" w:color="auto" w:fill="FFFFFF" w:themeFill="background1"/>
            <w:vAlign w:val="center"/>
            <w:hideMark/>
          </w:tcPr>
          <w:p w14:paraId="6DAADE5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F211290" w14:textId="48F1BDAD" w:rsidR="008729E2" w:rsidRPr="00D82B05" w:rsidRDefault="008729E2" w:rsidP="00D82B05">
            <w:pPr>
              <w:jc w:val="center"/>
              <w:rPr>
                <w:rFonts w:cs="Arial"/>
                <w:sz w:val="18"/>
                <w:szCs w:val="18"/>
                <w:lang w:val="en-NZ" w:eastAsia="en-NZ"/>
              </w:rPr>
            </w:pPr>
          </w:p>
        </w:tc>
        <w:tc>
          <w:tcPr>
            <w:tcW w:w="766" w:type="pct"/>
            <w:shd w:val="clear" w:color="auto" w:fill="FFFFFF" w:themeFill="background1"/>
            <w:vAlign w:val="center"/>
            <w:hideMark/>
          </w:tcPr>
          <w:p w14:paraId="42D1FF7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District Health Board</w:t>
            </w:r>
          </w:p>
        </w:tc>
        <w:tc>
          <w:tcPr>
            <w:tcW w:w="494" w:type="pct"/>
            <w:shd w:val="clear" w:color="auto" w:fill="FFFFFF" w:themeFill="background1"/>
            <w:vAlign w:val="center"/>
            <w:hideMark/>
          </w:tcPr>
          <w:p w14:paraId="0D43752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62E47F71" w14:textId="77777777" w:rsidTr="00D82B05">
        <w:trPr>
          <w:trHeight w:val="300"/>
        </w:trPr>
        <w:tc>
          <w:tcPr>
            <w:tcW w:w="400" w:type="pct"/>
            <w:shd w:val="clear" w:color="auto" w:fill="FFFFFF" w:themeFill="background1"/>
            <w:vAlign w:val="center"/>
            <w:hideMark/>
          </w:tcPr>
          <w:p w14:paraId="4D81403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19/STH/55</w:t>
            </w:r>
          </w:p>
        </w:tc>
        <w:tc>
          <w:tcPr>
            <w:tcW w:w="1048" w:type="pct"/>
            <w:shd w:val="clear" w:color="auto" w:fill="FFFFFF" w:themeFill="background1"/>
            <w:vAlign w:val="center"/>
            <w:hideMark/>
          </w:tcPr>
          <w:p w14:paraId="728A09D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The New Zealand National Stroke Registry</w:t>
            </w:r>
          </w:p>
        </w:tc>
        <w:tc>
          <w:tcPr>
            <w:tcW w:w="651" w:type="pct"/>
            <w:shd w:val="clear" w:color="auto" w:fill="FFFFFF" w:themeFill="background1"/>
            <w:vAlign w:val="center"/>
            <w:hideMark/>
          </w:tcPr>
          <w:p w14:paraId="34A8B1A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A/Prof </w:t>
            </w:r>
            <w:proofErr w:type="spellStart"/>
            <w:r w:rsidRPr="00D82B05">
              <w:rPr>
                <w:rFonts w:cs="Arial"/>
                <w:sz w:val="18"/>
                <w:szCs w:val="18"/>
                <w:lang w:val="en-NZ" w:eastAsia="en-NZ"/>
              </w:rPr>
              <w:t>Annemarei</w:t>
            </w:r>
            <w:proofErr w:type="spellEnd"/>
            <w:r w:rsidRPr="00D82B05">
              <w:rPr>
                <w:rFonts w:cs="Arial"/>
                <w:sz w:val="18"/>
                <w:szCs w:val="18"/>
                <w:lang w:val="en-NZ" w:eastAsia="en-NZ"/>
              </w:rPr>
              <w:t xml:space="preserve"> </w:t>
            </w:r>
            <w:proofErr w:type="spellStart"/>
            <w:r w:rsidRPr="00D82B05">
              <w:rPr>
                <w:rFonts w:cs="Arial"/>
                <w:sz w:val="18"/>
                <w:szCs w:val="18"/>
                <w:lang w:val="en-NZ" w:eastAsia="en-NZ"/>
              </w:rPr>
              <w:t>Ranta</w:t>
            </w:r>
            <w:proofErr w:type="spellEnd"/>
          </w:p>
        </w:tc>
        <w:tc>
          <w:tcPr>
            <w:tcW w:w="397" w:type="pct"/>
            <w:shd w:val="clear" w:color="auto" w:fill="FFFFFF" w:themeFill="background1"/>
            <w:vAlign w:val="center"/>
            <w:hideMark/>
          </w:tcPr>
          <w:p w14:paraId="46B5571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35DC2438" w14:textId="7D0662F2"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96637A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172148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21/03/2019</w:t>
            </w:r>
          </w:p>
        </w:tc>
        <w:tc>
          <w:tcPr>
            <w:tcW w:w="766" w:type="pct"/>
            <w:shd w:val="clear" w:color="auto" w:fill="FFFFFF" w:themeFill="background1"/>
            <w:vAlign w:val="center"/>
            <w:hideMark/>
          </w:tcPr>
          <w:p w14:paraId="508A597B" w14:textId="790EDA97"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6697A6B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6A0268D1" w14:textId="77777777" w:rsidTr="00D82B05">
        <w:trPr>
          <w:trHeight w:val="300"/>
        </w:trPr>
        <w:tc>
          <w:tcPr>
            <w:tcW w:w="400" w:type="pct"/>
            <w:shd w:val="clear" w:color="auto" w:fill="FFFFFF" w:themeFill="background1"/>
            <w:vAlign w:val="center"/>
            <w:hideMark/>
          </w:tcPr>
          <w:p w14:paraId="72FA09A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19/STH/57</w:t>
            </w:r>
          </w:p>
        </w:tc>
        <w:tc>
          <w:tcPr>
            <w:tcW w:w="1048" w:type="pct"/>
            <w:shd w:val="clear" w:color="auto" w:fill="FFFFFF" w:themeFill="background1"/>
            <w:vAlign w:val="center"/>
            <w:hideMark/>
          </w:tcPr>
          <w:p w14:paraId="7D50882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Financial Evaluation of EDDI (Early Detection Decision Information)</w:t>
            </w:r>
          </w:p>
        </w:tc>
        <w:tc>
          <w:tcPr>
            <w:tcW w:w="651" w:type="pct"/>
            <w:shd w:val="clear" w:color="auto" w:fill="FFFFFF" w:themeFill="background1"/>
            <w:vAlign w:val="center"/>
            <w:hideMark/>
          </w:tcPr>
          <w:p w14:paraId="15844D9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David Cumin</w:t>
            </w:r>
          </w:p>
        </w:tc>
        <w:tc>
          <w:tcPr>
            <w:tcW w:w="397" w:type="pct"/>
            <w:shd w:val="clear" w:color="auto" w:fill="FFFFFF" w:themeFill="background1"/>
            <w:vAlign w:val="center"/>
            <w:hideMark/>
          </w:tcPr>
          <w:p w14:paraId="0FA0378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107DE71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24/04/2019</w:t>
            </w:r>
          </w:p>
        </w:tc>
        <w:tc>
          <w:tcPr>
            <w:tcW w:w="417" w:type="pct"/>
            <w:shd w:val="clear" w:color="auto" w:fill="FFFFFF" w:themeFill="background1"/>
            <w:vAlign w:val="center"/>
            <w:hideMark/>
          </w:tcPr>
          <w:p w14:paraId="4917430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C73766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16/05/2019</w:t>
            </w:r>
          </w:p>
        </w:tc>
        <w:tc>
          <w:tcPr>
            <w:tcW w:w="766" w:type="pct"/>
            <w:shd w:val="clear" w:color="auto" w:fill="FFFFFF" w:themeFill="background1"/>
            <w:vAlign w:val="center"/>
            <w:hideMark/>
          </w:tcPr>
          <w:p w14:paraId="149227DC" w14:textId="49E4DCA6"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460FDF9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medical device company</w:t>
            </w:r>
          </w:p>
        </w:tc>
      </w:tr>
      <w:tr w:rsidR="008729E2" w14:paraId="008506DB" w14:textId="77777777" w:rsidTr="00D82B05">
        <w:trPr>
          <w:trHeight w:val="600"/>
        </w:trPr>
        <w:tc>
          <w:tcPr>
            <w:tcW w:w="400" w:type="pct"/>
            <w:shd w:val="clear" w:color="auto" w:fill="FFFFFF" w:themeFill="background1"/>
            <w:vAlign w:val="center"/>
            <w:hideMark/>
          </w:tcPr>
          <w:p w14:paraId="797C118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19/STH/58</w:t>
            </w:r>
          </w:p>
        </w:tc>
        <w:tc>
          <w:tcPr>
            <w:tcW w:w="1048" w:type="pct"/>
            <w:shd w:val="clear" w:color="auto" w:fill="FFFFFF" w:themeFill="background1"/>
            <w:vAlign w:val="center"/>
            <w:hideMark/>
          </w:tcPr>
          <w:p w14:paraId="27B8A48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Study Evaluating AZR-MD-001 in Patients with Meibomian Gland Dysfunction (MGD) and Evaporative Dry Eye Disease (DED)</w:t>
            </w:r>
          </w:p>
        </w:tc>
        <w:tc>
          <w:tcPr>
            <w:tcW w:w="651" w:type="pct"/>
            <w:shd w:val="clear" w:color="auto" w:fill="FFFFFF" w:themeFill="background1"/>
            <w:vAlign w:val="center"/>
            <w:hideMark/>
          </w:tcPr>
          <w:p w14:paraId="718CDC6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Dean Corbett</w:t>
            </w:r>
          </w:p>
        </w:tc>
        <w:tc>
          <w:tcPr>
            <w:tcW w:w="397" w:type="pct"/>
            <w:shd w:val="clear" w:color="auto" w:fill="FFFFFF" w:themeFill="background1"/>
            <w:vAlign w:val="center"/>
            <w:hideMark/>
          </w:tcPr>
          <w:p w14:paraId="43F15EC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1DCE953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21/03/2019</w:t>
            </w:r>
          </w:p>
        </w:tc>
        <w:tc>
          <w:tcPr>
            <w:tcW w:w="417" w:type="pct"/>
            <w:shd w:val="clear" w:color="auto" w:fill="FFFFFF" w:themeFill="background1"/>
            <w:vAlign w:val="center"/>
            <w:hideMark/>
          </w:tcPr>
          <w:p w14:paraId="1940634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62CBED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21/05/2019</w:t>
            </w:r>
          </w:p>
        </w:tc>
        <w:tc>
          <w:tcPr>
            <w:tcW w:w="766" w:type="pct"/>
            <w:shd w:val="clear" w:color="auto" w:fill="FFFFFF" w:themeFill="background1"/>
            <w:vAlign w:val="center"/>
            <w:hideMark/>
          </w:tcPr>
          <w:p w14:paraId="0DA2B64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Eye</w:t>
            </w:r>
          </w:p>
        </w:tc>
        <w:tc>
          <w:tcPr>
            <w:tcW w:w="494" w:type="pct"/>
            <w:shd w:val="clear" w:color="auto" w:fill="FFFFFF" w:themeFill="background1"/>
            <w:vAlign w:val="center"/>
            <w:hideMark/>
          </w:tcPr>
          <w:p w14:paraId="36373F5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4266DA8F" w14:textId="77777777" w:rsidTr="00D82B05">
        <w:trPr>
          <w:trHeight w:val="600"/>
        </w:trPr>
        <w:tc>
          <w:tcPr>
            <w:tcW w:w="400" w:type="pct"/>
            <w:shd w:val="clear" w:color="auto" w:fill="FFFFFF" w:themeFill="background1"/>
            <w:vAlign w:val="center"/>
            <w:hideMark/>
          </w:tcPr>
          <w:p w14:paraId="0A64BFC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19/STH/59</w:t>
            </w:r>
          </w:p>
        </w:tc>
        <w:tc>
          <w:tcPr>
            <w:tcW w:w="1048" w:type="pct"/>
            <w:shd w:val="clear" w:color="auto" w:fill="FFFFFF" w:themeFill="background1"/>
            <w:vAlign w:val="center"/>
            <w:hideMark/>
          </w:tcPr>
          <w:p w14:paraId="561DDBF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Delta</w:t>
            </w:r>
          </w:p>
        </w:tc>
        <w:tc>
          <w:tcPr>
            <w:tcW w:w="651" w:type="pct"/>
            <w:shd w:val="clear" w:color="auto" w:fill="FFFFFF" w:themeFill="background1"/>
            <w:vAlign w:val="center"/>
            <w:hideMark/>
          </w:tcPr>
          <w:p w14:paraId="528C20D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Dean Corbett</w:t>
            </w:r>
          </w:p>
        </w:tc>
        <w:tc>
          <w:tcPr>
            <w:tcW w:w="397" w:type="pct"/>
            <w:shd w:val="clear" w:color="auto" w:fill="FFFFFF" w:themeFill="background1"/>
            <w:vAlign w:val="center"/>
            <w:hideMark/>
          </w:tcPr>
          <w:p w14:paraId="64D5416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643C0AE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21/03/2019</w:t>
            </w:r>
          </w:p>
        </w:tc>
        <w:tc>
          <w:tcPr>
            <w:tcW w:w="417" w:type="pct"/>
            <w:shd w:val="clear" w:color="auto" w:fill="FFFFFF" w:themeFill="background1"/>
            <w:vAlign w:val="center"/>
            <w:hideMark/>
          </w:tcPr>
          <w:p w14:paraId="6E7C0A8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7ABB9A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13/05/2019</w:t>
            </w:r>
          </w:p>
        </w:tc>
        <w:tc>
          <w:tcPr>
            <w:tcW w:w="766" w:type="pct"/>
            <w:shd w:val="clear" w:color="auto" w:fill="FFFFFF" w:themeFill="background1"/>
            <w:vAlign w:val="center"/>
            <w:hideMark/>
          </w:tcPr>
          <w:p w14:paraId="01FD02F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Eye</w:t>
            </w:r>
          </w:p>
        </w:tc>
        <w:tc>
          <w:tcPr>
            <w:tcW w:w="494" w:type="pct"/>
            <w:shd w:val="clear" w:color="auto" w:fill="FFFFFF" w:themeFill="background1"/>
            <w:vAlign w:val="center"/>
            <w:hideMark/>
          </w:tcPr>
          <w:p w14:paraId="6267C7B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 medical device company</w:t>
            </w:r>
          </w:p>
        </w:tc>
      </w:tr>
      <w:tr w:rsidR="008729E2" w14:paraId="5EF81787" w14:textId="77777777" w:rsidTr="00D82B05">
        <w:trPr>
          <w:trHeight w:val="300"/>
        </w:trPr>
        <w:tc>
          <w:tcPr>
            <w:tcW w:w="400" w:type="pct"/>
            <w:shd w:val="clear" w:color="auto" w:fill="FFFFFF" w:themeFill="background1"/>
            <w:vAlign w:val="center"/>
            <w:hideMark/>
          </w:tcPr>
          <w:p w14:paraId="7EDB673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19/STH/6</w:t>
            </w:r>
          </w:p>
        </w:tc>
        <w:tc>
          <w:tcPr>
            <w:tcW w:w="1048" w:type="pct"/>
            <w:shd w:val="clear" w:color="auto" w:fill="FFFFFF" w:themeFill="background1"/>
            <w:vAlign w:val="center"/>
            <w:hideMark/>
          </w:tcPr>
          <w:p w14:paraId="42132C2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NHFO2: Algorithm 2</w:t>
            </w:r>
          </w:p>
        </w:tc>
        <w:tc>
          <w:tcPr>
            <w:tcW w:w="651" w:type="pct"/>
            <w:shd w:val="clear" w:color="auto" w:fill="FFFFFF" w:themeFill="background1"/>
            <w:vAlign w:val="center"/>
            <w:hideMark/>
          </w:tcPr>
          <w:p w14:paraId="7490B9B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James Harper</w:t>
            </w:r>
          </w:p>
        </w:tc>
        <w:tc>
          <w:tcPr>
            <w:tcW w:w="397" w:type="pct"/>
            <w:shd w:val="clear" w:color="auto" w:fill="FFFFFF" w:themeFill="background1"/>
            <w:vAlign w:val="center"/>
            <w:hideMark/>
          </w:tcPr>
          <w:p w14:paraId="6F327A0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7E7F3307" w14:textId="6BF1A7A4"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70D59C6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DDF492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766" w:type="pct"/>
            <w:shd w:val="clear" w:color="auto" w:fill="FFFFFF" w:themeFill="background1"/>
            <w:vAlign w:val="center"/>
            <w:hideMark/>
          </w:tcPr>
          <w:p w14:paraId="0A056C1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Medical Research Institute New Zealand</w:t>
            </w:r>
          </w:p>
        </w:tc>
        <w:tc>
          <w:tcPr>
            <w:tcW w:w="494" w:type="pct"/>
            <w:shd w:val="clear" w:color="auto" w:fill="FFFFFF" w:themeFill="background1"/>
            <w:vAlign w:val="center"/>
            <w:hideMark/>
          </w:tcPr>
          <w:p w14:paraId="0D10F79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medical device company</w:t>
            </w:r>
          </w:p>
        </w:tc>
      </w:tr>
      <w:tr w:rsidR="008729E2" w14:paraId="6949DC47" w14:textId="77777777" w:rsidTr="00D82B05">
        <w:trPr>
          <w:trHeight w:val="600"/>
        </w:trPr>
        <w:tc>
          <w:tcPr>
            <w:tcW w:w="400" w:type="pct"/>
            <w:shd w:val="clear" w:color="auto" w:fill="FFFFFF" w:themeFill="background1"/>
            <w:vAlign w:val="center"/>
            <w:hideMark/>
          </w:tcPr>
          <w:p w14:paraId="6EAB798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19/STH/60</w:t>
            </w:r>
          </w:p>
        </w:tc>
        <w:tc>
          <w:tcPr>
            <w:tcW w:w="1048" w:type="pct"/>
            <w:shd w:val="clear" w:color="auto" w:fill="FFFFFF" w:themeFill="background1"/>
            <w:vAlign w:val="center"/>
            <w:hideMark/>
          </w:tcPr>
          <w:p w14:paraId="4362D21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GA41024. A study of the trial asthma drug GDC-4379 in healthy participants and in adults with mild asthma.</w:t>
            </w:r>
          </w:p>
        </w:tc>
        <w:tc>
          <w:tcPr>
            <w:tcW w:w="651" w:type="pct"/>
            <w:shd w:val="clear" w:color="auto" w:fill="FFFFFF" w:themeFill="background1"/>
            <w:vAlign w:val="center"/>
            <w:hideMark/>
          </w:tcPr>
          <w:p w14:paraId="41229B4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Chris Wynne</w:t>
            </w:r>
          </w:p>
        </w:tc>
        <w:tc>
          <w:tcPr>
            <w:tcW w:w="397" w:type="pct"/>
            <w:shd w:val="clear" w:color="auto" w:fill="FFFFFF" w:themeFill="background1"/>
            <w:vAlign w:val="center"/>
            <w:hideMark/>
          </w:tcPr>
          <w:p w14:paraId="67AC45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28/02/2019</w:t>
            </w:r>
          </w:p>
        </w:tc>
        <w:tc>
          <w:tcPr>
            <w:tcW w:w="430" w:type="pct"/>
            <w:shd w:val="clear" w:color="auto" w:fill="FFFFFF" w:themeFill="background1"/>
            <w:vAlign w:val="center"/>
            <w:hideMark/>
          </w:tcPr>
          <w:p w14:paraId="56E184B2" w14:textId="30B92887"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4AC885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9F8409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21/03/2019</w:t>
            </w:r>
          </w:p>
        </w:tc>
        <w:tc>
          <w:tcPr>
            <w:tcW w:w="766" w:type="pct"/>
            <w:shd w:val="clear" w:color="auto" w:fill="FFFFFF" w:themeFill="background1"/>
            <w:vAlign w:val="center"/>
            <w:hideMark/>
          </w:tcPr>
          <w:p w14:paraId="13D37EE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Christchurch Clinical Studies Trust Ltd</w:t>
            </w:r>
          </w:p>
        </w:tc>
        <w:tc>
          <w:tcPr>
            <w:tcW w:w="494" w:type="pct"/>
            <w:shd w:val="clear" w:color="auto" w:fill="FFFFFF" w:themeFill="background1"/>
            <w:vAlign w:val="center"/>
            <w:hideMark/>
          </w:tcPr>
          <w:p w14:paraId="33B95DA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13F7F6D7" w14:textId="77777777" w:rsidTr="00D82B05">
        <w:trPr>
          <w:trHeight w:val="300"/>
        </w:trPr>
        <w:tc>
          <w:tcPr>
            <w:tcW w:w="400" w:type="pct"/>
            <w:shd w:val="clear" w:color="auto" w:fill="FFFFFF" w:themeFill="background1"/>
            <w:vAlign w:val="center"/>
            <w:hideMark/>
          </w:tcPr>
          <w:p w14:paraId="5194741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19/STH/64</w:t>
            </w:r>
          </w:p>
        </w:tc>
        <w:tc>
          <w:tcPr>
            <w:tcW w:w="1048" w:type="pct"/>
            <w:shd w:val="clear" w:color="auto" w:fill="FFFFFF" w:themeFill="background1"/>
            <w:vAlign w:val="center"/>
            <w:hideMark/>
          </w:tcPr>
          <w:p w14:paraId="4737AB6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Vibration exercise in peripheral artery disease</w:t>
            </w:r>
          </w:p>
        </w:tc>
        <w:tc>
          <w:tcPr>
            <w:tcW w:w="651" w:type="pct"/>
            <w:shd w:val="clear" w:color="auto" w:fill="FFFFFF" w:themeFill="background1"/>
            <w:vAlign w:val="center"/>
            <w:hideMark/>
          </w:tcPr>
          <w:p w14:paraId="3DB7FFC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Darryl Cochrane</w:t>
            </w:r>
          </w:p>
        </w:tc>
        <w:tc>
          <w:tcPr>
            <w:tcW w:w="397" w:type="pct"/>
            <w:shd w:val="clear" w:color="auto" w:fill="FFFFFF" w:themeFill="background1"/>
            <w:vAlign w:val="center"/>
            <w:hideMark/>
          </w:tcPr>
          <w:p w14:paraId="56DBB82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13/03/2019</w:t>
            </w:r>
          </w:p>
        </w:tc>
        <w:tc>
          <w:tcPr>
            <w:tcW w:w="430" w:type="pct"/>
            <w:shd w:val="clear" w:color="auto" w:fill="FFFFFF" w:themeFill="background1"/>
            <w:vAlign w:val="center"/>
            <w:hideMark/>
          </w:tcPr>
          <w:p w14:paraId="4634819D" w14:textId="4A5496E3"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75D4EE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01A80EB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3/04/2019</w:t>
            </w:r>
          </w:p>
        </w:tc>
        <w:tc>
          <w:tcPr>
            <w:tcW w:w="766" w:type="pct"/>
            <w:shd w:val="clear" w:color="auto" w:fill="FFFFFF" w:themeFill="background1"/>
            <w:vAlign w:val="center"/>
            <w:hideMark/>
          </w:tcPr>
          <w:p w14:paraId="274866E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Massey University</w:t>
            </w:r>
          </w:p>
        </w:tc>
        <w:tc>
          <w:tcPr>
            <w:tcW w:w="494" w:type="pct"/>
            <w:shd w:val="clear" w:color="auto" w:fill="FFFFFF" w:themeFill="background1"/>
            <w:vAlign w:val="center"/>
            <w:hideMark/>
          </w:tcPr>
          <w:p w14:paraId="1FA18F0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21E9E432" w14:textId="77777777" w:rsidTr="00D82B05">
        <w:trPr>
          <w:trHeight w:val="300"/>
        </w:trPr>
        <w:tc>
          <w:tcPr>
            <w:tcW w:w="400" w:type="pct"/>
            <w:shd w:val="clear" w:color="auto" w:fill="FFFFFF" w:themeFill="background1"/>
            <w:vAlign w:val="center"/>
            <w:hideMark/>
          </w:tcPr>
          <w:p w14:paraId="2AC54D4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19/STH/65</w:t>
            </w:r>
          </w:p>
        </w:tc>
        <w:tc>
          <w:tcPr>
            <w:tcW w:w="1048" w:type="pct"/>
            <w:shd w:val="clear" w:color="auto" w:fill="FFFFFF" w:themeFill="background1"/>
            <w:vAlign w:val="center"/>
            <w:hideMark/>
          </w:tcPr>
          <w:p w14:paraId="6E32F46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Alcohol screening for older adults in primary care</w:t>
            </w:r>
          </w:p>
        </w:tc>
        <w:tc>
          <w:tcPr>
            <w:tcW w:w="651" w:type="pct"/>
            <w:shd w:val="clear" w:color="auto" w:fill="FFFFFF" w:themeFill="background1"/>
            <w:vAlign w:val="center"/>
            <w:hideMark/>
          </w:tcPr>
          <w:p w14:paraId="33D6CD7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David Newcombe</w:t>
            </w:r>
          </w:p>
        </w:tc>
        <w:tc>
          <w:tcPr>
            <w:tcW w:w="397" w:type="pct"/>
            <w:shd w:val="clear" w:color="auto" w:fill="FFFFFF" w:themeFill="background1"/>
            <w:vAlign w:val="center"/>
            <w:hideMark/>
          </w:tcPr>
          <w:p w14:paraId="529495A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12/03/2019</w:t>
            </w:r>
          </w:p>
        </w:tc>
        <w:tc>
          <w:tcPr>
            <w:tcW w:w="430" w:type="pct"/>
            <w:shd w:val="clear" w:color="auto" w:fill="FFFFFF" w:themeFill="background1"/>
            <w:vAlign w:val="center"/>
            <w:hideMark/>
          </w:tcPr>
          <w:p w14:paraId="293E48E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10/04/2019</w:t>
            </w:r>
          </w:p>
        </w:tc>
        <w:tc>
          <w:tcPr>
            <w:tcW w:w="417" w:type="pct"/>
            <w:shd w:val="clear" w:color="auto" w:fill="FFFFFF" w:themeFill="background1"/>
            <w:vAlign w:val="center"/>
            <w:hideMark/>
          </w:tcPr>
          <w:p w14:paraId="55800EA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CBEE7B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28/06/2019</w:t>
            </w:r>
          </w:p>
        </w:tc>
        <w:tc>
          <w:tcPr>
            <w:tcW w:w="766" w:type="pct"/>
            <w:shd w:val="clear" w:color="auto" w:fill="FFFFFF" w:themeFill="background1"/>
            <w:vAlign w:val="center"/>
            <w:hideMark/>
          </w:tcPr>
          <w:p w14:paraId="32CD6460" w14:textId="2A2D661F"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0C90967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79F49860" w14:textId="77777777" w:rsidTr="00D82B05">
        <w:trPr>
          <w:trHeight w:val="300"/>
        </w:trPr>
        <w:tc>
          <w:tcPr>
            <w:tcW w:w="400" w:type="pct"/>
            <w:shd w:val="clear" w:color="auto" w:fill="FFFFFF" w:themeFill="background1"/>
            <w:vAlign w:val="center"/>
            <w:hideMark/>
          </w:tcPr>
          <w:p w14:paraId="24E4212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19/STH/66</w:t>
            </w:r>
          </w:p>
        </w:tc>
        <w:tc>
          <w:tcPr>
            <w:tcW w:w="1048" w:type="pct"/>
            <w:shd w:val="clear" w:color="auto" w:fill="FFFFFF" w:themeFill="background1"/>
            <w:vAlign w:val="center"/>
            <w:hideMark/>
          </w:tcPr>
          <w:p w14:paraId="5ED826C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Perioperative oxygen therapy - A prospective audit of practice</w:t>
            </w:r>
          </w:p>
        </w:tc>
        <w:tc>
          <w:tcPr>
            <w:tcW w:w="651" w:type="pct"/>
            <w:shd w:val="clear" w:color="auto" w:fill="FFFFFF" w:themeFill="background1"/>
            <w:vAlign w:val="center"/>
            <w:hideMark/>
          </w:tcPr>
          <w:p w14:paraId="2554DC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Daniel Frei</w:t>
            </w:r>
          </w:p>
        </w:tc>
        <w:tc>
          <w:tcPr>
            <w:tcW w:w="397" w:type="pct"/>
            <w:shd w:val="clear" w:color="auto" w:fill="FFFFFF" w:themeFill="background1"/>
            <w:vAlign w:val="center"/>
            <w:hideMark/>
          </w:tcPr>
          <w:p w14:paraId="439C723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14/03/2019</w:t>
            </w:r>
          </w:p>
        </w:tc>
        <w:tc>
          <w:tcPr>
            <w:tcW w:w="430" w:type="pct"/>
            <w:shd w:val="clear" w:color="auto" w:fill="FFFFFF" w:themeFill="background1"/>
            <w:vAlign w:val="center"/>
            <w:hideMark/>
          </w:tcPr>
          <w:p w14:paraId="63D6A602" w14:textId="2AB37D11"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3CAB887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BA04DF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16/04/2019</w:t>
            </w:r>
          </w:p>
        </w:tc>
        <w:tc>
          <w:tcPr>
            <w:tcW w:w="766" w:type="pct"/>
            <w:shd w:val="clear" w:color="auto" w:fill="FFFFFF" w:themeFill="background1"/>
            <w:vAlign w:val="center"/>
            <w:hideMark/>
          </w:tcPr>
          <w:p w14:paraId="6FDB26A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Capital and Coast District Health Board</w:t>
            </w:r>
          </w:p>
        </w:tc>
        <w:tc>
          <w:tcPr>
            <w:tcW w:w="494" w:type="pct"/>
            <w:shd w:val="clear" w:color="auto" w:fill="FFFFFF" w:themeFill="background1"/>
            <w:vAlign w:val="center"/>
            <w:hideMark/>
          </w:tcPr>
          <w:p w14:paraId="4566205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37083CE4" w14:textId="77777777" w:rsidTr="00D82B05">
        <w:trPr>
          <w:trHeight w:val="300"/>
        </w:trPr>
        <w:tc>
          <w:tcPr>
            <w:tcW w:w="400" w:type="pct"/>
            <w:shd w:val="clear" w:color="auto" w:fill="FFFFFF" w:themeFill="background1"/>
            <w:vAlign w:val="center"/>
            <w:hideMark/>
          </w:tcPr>
          <w:p w14:paraId="3786A01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19/STH/67</w:t>
            </w:r>
          </w:p>
        </w:tc>
        <w:tc>
          <w:tcPr>
            <w:tcW w:w="1048" w:type="pct"/>
            <w:shd w:val="clear" w:color="auto" w:fill="FFFFFF" w:themeFill="background1"/>
            <w:vAlign w:val="center"/>
            <w:hideMark/>
          </w:tcPr>
          <w:p w14:paraId="42B8B76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Trial of Exenatide in Acute Ischaemic Stroke (TEXAIS)</w:t>
            </w:r>
          </w:p>
        </w:tc>
        <w:tc>
          <w:tcPr>
            <w:tcW w:w="651" w:type="pct"/>
            <w:shd w:val="clear" w:color="auto" w:fill="FFFFFF" w:themeFill="background1"/>
            <w:vAlign w:val="center"/>
            <w:hideMark/>
          </w:tcPr>
          <w:p w14:paraId="436189F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Teddy WU</w:t>
            </w:r>
          </w:p>
        </w:tc>
        <w:tc>
          <w:tcPr>
            <w:tcW w:w="397" w:type="pct"/>
            <w:shd w:val="clear" w:color="auto" w:fill="FFFFFF" w:themeFill="background1"/>
            <w:vAlign w:val="center"/>
            <w:hideMark/>
          </w:tcPr>
          <w:p w14:paraId="0FF7B45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28/03/2019</w:t>
            </w:r>
          </w:p>
        </w:tc>
        <w:tc>
          <w:tcPr>
            <w:tcW w:w="430" w:type="pct"/>
            <w:shd w:val="clear" w:color="auto" w:fill="FFFFFF" w:themeFill="background1"/>
            <w:vAlign w:val="center"/>
            <w:hideMark/>
          </w:tcPr>
          <w:p w14:paraId="2CCEF428" w14:textId="42D1CBCB"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A7967F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E973D5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29/04/2019</w:t>
            </w:r>
          </w:p>
        </w:tc>
        <w:tc>
          <w:tcPr>
            <w:tcW w:w="766" w:type="pct"/>
            <w:shd w:val="clear" w:color="auto" w:fill="FFFFFF" w:themeFill="background1"/>
            <w:vAlign w:val="center"/>
            <w:hideMark/>
          </w:tcPr>
          <w:p w14:paraId="4B19D43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Canterbury District Health Board</w:t>
            </w:r>
          </w:p>
        </w:tc>
        <w:tc>
          <w:tcPr>
            <w:tcW w:w="494" w:type="pct"/>
            <w:shd w:val="clear" w:color="auto" w:fill="FFFFFF" w:themeFill="background1"/>
            <w:vAlign w:val="center"/>
            <w:hideMark/>
          </w:tcPr>
          <w:p w14:paraId="38EEAA4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collaborative research</w:t>
            </w:r>
          </w:p>
        </w:tc>
      </w:tr>
      <w:tr w:rsidR="008729E2" w14:paraId="516966D6" w14:textId="77777777" w:rsidTr="00D82B05">
        <w:trPr>
          <w:trHeight w:val="300"/>
        </w:trPr>
        <w:tc>
          <w:tcPr>
            <w:tcW w:w="400" w:type="pct"/>
            <w:shd w:val="clear" w:color="auto" w:fill="FFFFFF" w:themeFill="background1"/>
            <w:vAlign w:val="center"/>
            <w:hideMark/>
          </w:tcPr>
          <w:p w14:paraId="5214C6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19/STH/68</w:t>
            </w:r>
          </w:p>
        </w:tc>
        <w:tc>
          <w:tcPr>
            <w:tcW w:w="1048" w:type="pct"/>
            <w:shd w:val="clear" w:color="auto" w:fill="FFFFFF" w:themeFill="background1"/>
            <w:vAlign w:val="center"/>
            <w:hideMark/>
          </w:tcPr>
          <w:p w14:paraId="020C33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Micronutrients and traumatic brain injury: case studies</w:t>
            </w:r>
          </w:p>
        </w:tc>
        <w:tc>
          <w:tcPr>
            <w:tcW w:w="651" w:type="pct"/>
            <w:shd w:val="clear" w:color="auto" w:fill="FFFFFF" w:themeFill="background1"/>
            <w:vAlign w:val="center"/>
            <w:hideMark/>
          </w:tcPr>
          <w:p w14:paraId="2920F71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Prof Julia </w:t>
            </w:r>
            <w:proofErr w:type="spellStart"/>
            <w:r w:rsidRPr="00D82B05">
              <w:rPr>
                <w:rFonts w:cs="Arial"/>
                <w:sz w:val="18"/>
                <w:szCs w:val="18"/>
                <w:lang w:val="en-NZ" w:eastAsia="en-NZ"/>
              </w:rPr>
              <w:t>Rucklidge</w:t>
            </w:r>
            <w:proofErr w:type="spellEnd"/>
          </w:p>
        </w:tc>
        <w:tc>
          <w:tcPr>
            <w:tcW w:w="397" w:type="pct"/>
            <w:shd w:val="clear" w:color="auto" w:fill="FFFFFF" w:themeFill="background1"/>
            <w:vAlign w:val="center"/>
            <w:hideMark/>
          </w:tcPr>
          <w:p w14:paraId="70B4FB2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28/03/2019</w:t>
            </w:r>
          </w:p>
        </w:tc>
        <w:tc>
          <w:tcPr>
            <w:tcW w:w="430" w:type="pct"/>
            <w:shd w:val="clear" w:color="auto" w:fill="FFFFFF" w:themeFill="background1"/>
            <w:vAlign w:val="center"/>
            <w:hideMark/>
          </w:tcPr>
          <w:p w14:paraId="6A144CC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29/04/2019</w:t>
            </w:r>
          </w:p>
        </w:tc>
        <w:tc>
          <w:tcPr>
            <w:tcW w:w="417" w:type="pct"/>
            <w:shd w:val="clear" w:color="auto" w:fill="FFFFFF" w:themeFill="background1"/>
            <w:vAlign w:val="center"/>
            <w:hideMark/>
          </w:tcPr>
          <w:p w14:paraId="27D1618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2696601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20/06/2019</w:t>
            </w:r>
          </w:p>
        </w:tc>
        <w:tc>
          <w:tcPr>
            <w:tcW w:w="766" w:type="pct"/>
            <w:shd w:val="clear" w:color="auto" w:fill="FFFFFF" w:themeFill="background1"/>
            <w:vAlign w:val="center"/>
            <w:hideMark/>
          </w:tcPr>
          <w:p w14:paraId="71F11E1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Canterbury</w:t>
            </w:r>
          </w:p>
        </w:tc>
        <w:tc>
          <w:tcPr>
            <w:tcW w:w="494" w:type="pct"/>
            <w:shd w:val="clear" w:color="auto" w:fill="FFFFFF" w:themeFill="background1"/>
            <w:vAlign w:val="center"/>
            <w:hideMark/>
          </w:tcPr>
          <w:p w14:paraId="4A1CE42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36E164F9" w14:textId="77777777" w:rsidTr="00D82B05">
        <w:trPr>
          <w:trHeight w:val="600"/>
        </w:trPr>
        <w:tc>
          <w:tcPr>
            <w:tcW w:w="400" w:type="pct"/>
            <w:shd w:val="clear" w:color="auto" w:fill="FFFFFF" w:themeFill="background1"/>
            <w:vAlign w:val="center"/>
            <w:hideMark/>
          </w:tcPr>
          <w:p w14:paraId="539B023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19/STH/69</w:t>
            </w:r>
          </w:p>
        </w:tc>
        <w:tc>
          <w:tcPr>
            <w:tcW w:w="1048" w:type="pct"/>
            <w:shd w:val="clear" w:color="auto" w:fill="FFFFFF" w:themeFill="background1"/>
            <w:vAlign w:val="center"/>
            <w:hideMark/>
          </w:tcPr>
          <w:p w14:paraId="7CB02BE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ENABLE (Engaging Toll-like Receptor Signalling for B-cell Lymphoma Chimeric Antigen Receptor T-cell Therapy)</w:t>
            </w:r>
          </w:p>
        </w:tc>
        <w:tc>
          <w:tcPr>
            <w:tcW w:w="651" w:type="pct"/>
            <w:shd w:val="clear" w:color="auto" w:fill="FFFFFF" w:themeFill="background1"/>
            <w:vAlign w:val="center"/>
            <w:hideMark/>
          </w:tcPr>
          <w:p w14:paraId="0D92154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Robert </w:t>
            </w:r>
            <w:proofErr w:type="spellStart"/>
            <w:r w:rsidRPr="00D82B05">
              <w:rPr>
                <w:rFonts w:cs="Arial"/>
                <w:sz w:val="18"/>
                <w:szCs w:val="18"/>
                <w:lang w:val="en-NZ" w:eastAsia="en-NZ"/>
              </w:rPr>
              <w:t>Weinkove</w:t>
            </w:r>
            <w:proofErr w:type="spellEnd"/>
          </w:p>
        </w:tc>
        <w:tc>
          <w:tcPr>
            <w:tcW w:w="397" w:type="pct"/>
            <w:shd w:val="clear" w:color="auto" w:fill="FFFFFF" w:themeFill="background1"/>
            <w:vAlign w:val="center"/>
            <w:hideMark/>
          </w:tcPr>
          <w:p w14:paraId="38478AD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28/03/2019</w:t>
            </w:r>
          </w:p>
        </w:tc>
        <w:tc>
          <w:tcPr>
            <w:tcW w:w="430" w:type="pct"/>
            <w:shd w:val="clear" w:color="auto" w:fill="FFFFFF" w:themeFill="background1"/>
            <w:vAlign w:val="center"/>
            <w:hideMark/>
          </w:tcPr>
          <w:p w14:paraId="2BA5C3C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29/04/2019</w:t>
            </w:r>
          </w:p>
        </w:tc>
        <w:tc>
          <w:tcPr>
            <w:tcW w:w="417" w:type="pct"/>
            <w:shd w:val="clear" w:color="auto" w:fill="FFFFFF" w:themeFill="background1"/>
            <w:vAlign w:val="center"/>
            <w:hideMark/>
          </w:tcPr>
          <w:p w14:paraId="11547E3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179C98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21/06/2019</w:t>
            </w:r>
          </w:p>
        </w:tc>
        <w:tc>
          <w:tcPr>
            <w:tcW w:w="766" w:type="pct"/>
            <w:shd w:val="clear" w:color="auto" w:fill="FFFFFF" w:themeFill="background1"/>
            <w:vAlign w:val="center"/>
            <w:hideMark/>
          </w:tcPr>
          <w:p w14:paraId="68364FC9"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Malaghan</w:t>
            </w:r>
            <w:proofErr w:type="spellEnd"/>
            <w:r w:rsidRPr="00D82B05">
              <w:rPr>
                <w:rFonts w:cs="Arial"/>
                <w:sz w:val="18"/>
                <w:szCs w:val="18"/>
                <w:lang w:val="en-NZ" w:eastAsia="en-NZ"/>
              </w:rPr>
              <w:t xml:space="preserve"> Institute of Medical Research</w:t>
            </w:r>
          </w:p>
        </w:tc>
        <w:tc>
          <w:tcPr>
            <w:tcW w:w="494" w:type="pct"/>
            <w:shd w:val="clear" w:color="auto" w:fill="FFFFFF" w:themeFill="background1"/>
            <w:vAlign w:val="center"/>
            <w:hideMark/>
          </w:tcPr>
          <w:p w14:paraId="069FADF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22C62308" w14:textId="77777777" w:rsidTr="00D82B05">
        <w:trPr>
          <w:trHeight w:val="300"/>
        </w:trPr>
        <w:tc>
          <w:tcPr>
            <w:tcW w:w="400" w:type="pct"/>
            <w:shd w:val="clear" w:color="auto" w:fill="FFFFFF" w:themeFill="background1"/>
            <w:vAlign w:val="center"/>
            <w:hideMark/>
          </w:tcPr>
          <w:p w14:paraId="7FEB7D8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19/STH/7</w:t>
            </w:r>
          </w:p>
        </w:tc>
        <w:tc>
          <w:tcPr>
            <w:tcW w:w="1048" w:type="pct"/>
            <w:shd w:val="clear" w:color="auto" w:fill="FFFFFF" w:themeFill="background1"/>
            <w:vAlign w:val="center"/>
            <w:hideMark/>
          </w:tcPr>
          <w:p w14:paraId="083C3C9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Centre for Brain Research Neurogenetic Research Clinic (CBR - NRC)</w:t>
            </w:r>
          </w:p>
        </w:tc>
        <w:tc>
          <w:tcPr>
            <w:tcW w:w="651" w:type="pct"/>
            <w:shd w:val="clear" w:color="auto" w:fill="FFFFFF" w:themeFill="background1"/>
            <w:vAlign w:val="center"/>
            <w:hideMark/>
          </w:tcPr>
          <w:p w14:paraId="09ECAFA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A/Prof Richard Roxburgh</w:t>
            </w:r>
          </w:p>
        </w:tc>
        <w:tc>
          <w:tcPr>
            <w:tcW w:w="397" w:type="pct"/>
            <w:shd w:val="clear" w:color="auto" w:fill="FFFFFF" w:themeFill="background1"/>
            <w:vAlign w:val="center"/>
            <w:hideMark/>
          </w:tcPr>
          <w:p w14:paraId="581AF10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25/01/2019</w:t>
            </w:r>
          </w:p>
        </w:tc>
        <w:tc>
          <w:tcPr>
            <w:tcW w:w="430" w:type="pct"/>
            <w:shd w:val="clear" w:color="auto" w:fill="FFFFFF" w:themeFill="background1"/>
            <w:vAlign w:val="center"/>
            <w:hideMark/>
          </w:tcPr>
          <w:p w14:paraId="1C9E950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21/02/2019</w:t>
            </w:r>
          </w:p>
        </w:tc>
        <w:tc>
          <w:tcPr>
            <w:tcW w:w="417" w:type="pct"/>
            <w:shd w:val="clear" w:color="auto" w:fill="FFFFFF" w:themeFill="background1"/>
            <w:vAlign w:val="center"/>
            <w:hideMark/>
          </w:tcPr>
          <w:p w14:paraId="0AC9144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F1C9C1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6/03/2019</w:t>
            </w:r>
          </w:p>
        </w:tc>
        <w:tc>
          <w:tcPr>
            <w:tcW w:w="766" w:type="pct"/>
            <w:shd w:val="clear" w:color="auto" w:fill="FFFFFF" w:themeFill="background1"/>
            <w:vAlign w:val="center"/>
            <w:hideMark/>
          </w:tcPr>
          <w:p w14:paraId="679E3C6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District Health Board</w:t>
            </w:r>
          </w:p>
        </w:tc>
        <w:tc>
          <w:tcPr>
            <w:tcW w:w="494" w:type="pct"/>
            <w:shd w:val="clear" w:color="auto" w:fill="FFFFFF" w:themeFill="background1"/>
            <w:vAlign w:val="center"/>
            <w:hideMark/>
          </w:tcPr>
          <w:p w14:paraId="3C80583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268413FA" w14:textId="77777777" w:rsidTr="00D82B05">
        <w:trPr>
          <w:trHeight w:val="600"/>
        </w:trPr>
        <w:tc>
          <w:tcPr>
            <w:tcW w:w="400" w:type="pct"/>
            <w:shd w:val="clear" w:color="auto" w:fill="FFFFFF" w:themeFill="background1"/>
            <w:vAlign w:val="center"/>
            <w:hideMark/>
          </w:tcPr>
          <w:p w14:paraId="263AC1F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19/STH/72</w:t>
            </w:r>
          </w:p>
        </w:tc>
        <w:tc>
          <w:tcPr>
            <w:tcW w:w="1048" w:type="pct"/>
            <w:shd w:val="clear" w:color="auto" w:fill="FFFFFF" w:themeFill="background1"/>
            <w:vAlign w:val="center"/>
            <w:hideMark/>
          </w:tcPr>
          <w:p w14:paraId="372F4B2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MK-7339-010: Phase 3 Study of Pembrolizumab Plus Olaparib Versus Abiraterone Acetate or Enzalutamide in </w:t>
            </w:r>
            <w:proofErr w:type="spellStart"/>
            <w:r w:rsidRPr="00D82B05">
              <w:rPr>
                <w:rFonts w:cs="Arial"/>
                <w:sz w:val="18"/>
                <w:szCs w:val="18"/>
                <w:lang w:val="en-NZ" w:eastAsia="en-NZ"/>
              </w:rPr>
              <w:t>mCRPC</w:t>
            </w:r>
            <w:proofErr w:type="spellEnd"/>
          </w:p>
        </w:tc>
        <w:tc>
          <w:tcPr>
            <w:tcW w:w="651" w:type="pct"/>
            <w:shd w:val="clear" w:color="auto" w:fill="FFFFFF" w:themeFill="background1"/>
            <w:vAlign w:val="center"/>
            <w:hideMark/>
          </w:tcPr>
          <w:p w14:paraId="2C63537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Peter Fong</w:t>
            </w:r>
          </w:p>
        </w:tc>
        <w:tc>
          <w:tcPr>
            <w:tcW w:w="397" w:type="pct"/>
            <w:shd w:val="clear" w:color="auto" w:fill="FFFFFF" w:themeFill="background1"/>
            <w:vAlign w:val="center"/>
            <w:hideMark/>
          </w:tcPr>
          <w:p w14:paraId="7985C17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28/03/2019</w:t>
            </w:r>
          </w:p>
        </w:tc>
        <w:tc>
          <w:tcPr>
            <w:tcW w:w="430" w:type="pct"/>
            <w:shd w:val="clear" w:color="auto" w:fill="FFFFFF" w:themeFill="background1"/>
            <w:vAlign w:val="center"/>
            <w:hideMark/>
          </w:tcPr>
          <w:p w14:paraId="1B5BC5C7" w14:textId="058403B1"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ABF2B2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2E7321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29/04/2019</w:t>
            </w:r>
          </w:p>
        </w:tc>
        <w:tc>
          <w:tcPr>
            <w:tcW w:w="766" w:type="pct"/>
            <w:shd w:val="clear" w:color="auto" w:fill="FFFFFF" w:themeFill="background1"/>
            <w:vAlign w:val="center"/>
            <w:hideMark/>
          </w:tcPr>
          <w:p w14:paraId="7A7860C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District Health Board</w:t>
            </w:r>
          </w:p>
        </w:tc>
        <w:tc>
          <w:tcPr>
            <w:tcW w:w="494" w:type="pct"/>
            <w:shd w:val="clear" w:color="auto" w:fill="FFFFFF" w:themeFill="background1"/>
            <w:vAlign w:val="center"/>
            <w:hideMark/>
          </w:tcPr>
          <w:p w14:paraId="7726CC9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73902E96" w14:textId="77777777" w:rsidTr="00D82B05">
        <w:trPr>
          <w:trHeight w:val="900"/>
        </w:trPr>
        <w:tc>
          <w:tcPr>
            <w:tcW w:w="400" w:type="pct"/>
            <w:shd w:val="clear" w:color="auto" w:fill="FFFFFF" w:themeFill="background1"/>
            <w:vAlign w:val="center"/>
            <w:hideMark/>
          </w:tcPr>
          <w:p w14:paraId="33FF242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19/STH/73</w:t>
            </w:r>
          </w:p>
        </w:tc>
        <w:tc>
          <w:tcPr>
            <w:tcW w:w="1048" w:type="pct"/>
            <w:shd w:val="clear" w:color="auto" w:fill="FFFFFF" w:themeFill="background1"/>
            <w:vAlign w:val="center"/>
            <w:hideMark/>
          </w:tcPr>
          <w:p w14:paraId="5E1BC1B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CA209-8FC: A Study to Compare Nivolumab Drug Product Process D to Nivolumab Drug Product Process C in Participants with Stage IIIa/b/c/d or Stage IV Melanoma after Complete Resection</w:t>
            </w:r>
          </w:p>
        </w:tc>
        <w:tc>
          <w:tcPr>
            <w:tcW w:w="651" w:type="pct"/>
            <w:shd w:val="clear" w:color="auto" w:fill="FFFFFF" w:themeFill="background1"/>
            <w:vAlign w:val="center"/>
            <w:hideMark/>
          </w:tcPr>
          <w:p w14:paraId="69E279F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Gareth </w:t>
            </w:r>
            <w:proofErr w:type="spellStart"/>
            <w:r w:rsidRPr="00D82B05">
              <w:rPr>
                <w:rFonts w:cs="Arial"/>
                <w:sz w:val="18"/>
                <w:szCs w:val="18"/>
                <w:lang w:val="en-NZ" w:eastAsia="en-NZ"/>
              </w:rPr>
              <w:t>Rivalland</w:t>
            </w:r>
            <w:proofErr w:type="spellEnd"/>
          </w:p>
        </w:tc>
        <w:tc>
          <w:tcPr>
            <w:tcW w:w="397" w:type="pct"/>
            <w:shd w:val="clear" w:color="auto" w:fill="FFFFFF" w:themeFill="background1"/>
            <w:vAlign w:val="center"/>
            <w:hideMark/>
          </w:tcPr>
          <w:p w14:paraId="306EE52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28/03/2019</w:t>
            </w:r>
          </w:p>
        </w:tc>
        <w:tc>
          <w:tcPr>
            <w:tcW w:w="430" w:type="pct"/>
            <w:shd w:val="clear" w:color="auto" w:fill="FFFFFF" w:themeFill="background1"/>
            <w:vAlign w:val="center"/>
            <w:hideMark/>
          </w:tcPr>
          <w:p w14:paraId="295B02B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29/04/2019</w:t>
            </w:r>
          </w:p>
        </w:tc>
        <w:tc>
          <w:tcPr>
            <w:tcW w:w="417" w:type="pct"/>
            <w:shd w:val="clear" w:color="auto" w:fill="FFFFFF" w:themeFill="background1"/>
            <w:vAlign w:val="center"/>
            <w:hideMark/>
          </w:tcPr>
          <w:p w14:paraId="2384A4C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32B29F9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20/05/2019</w:t>
            </w:r>
          </w:p>
        </w:tc>
        <w:tc>
          <w:tcPr>
            <w:tcW w:w="766" w:type="pct"/>
            <w:shd w:val="clear" w:color="auto" w:fill="FFFFFF" w:themeFill="background1"/>
            <w:vAlign w:val="center"/>
            <w:hideMark/>
          </w:tcPr>
          <w:p w14:paraId="09A1454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City Hospital</w:t>
            </w:r>
          </w:p>
        </w:tc>
        <w:tc>
          <w:tcPr>
            <w:tcW w:w="494" w:type="pct"/>
            <w:shd w:val="clear" w:color="auto" w:fill="FFFFFF" w:themeFill="background1"/>
            <w:vAlign w:val="center"/>
            <w:hideMark/>
          </w:tcPr>
          <w:p w14:paraId="0AEAFA4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292EE852" w14:textId="77777777" w:rsidTr="00D82B05">
        <w:trPr>
          <w:trHeight w:val="300"/>
        </w:trPr>
        <w:tc>
          <w:tcPr>
            <w:tcW w:w="400" w:type="pct"/>
            <w:shd w:val="clear" w:color="auto" w:fill="FFFFFF" w:themeFill="background1"/>
            <w:vAlign w:val="center"/>
            <w:hideMark/>
          </w:tcPr>
          <w:p w14:paraId="7D58248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19/STH/74</w:t>
            </w:r>
          </w:p>
        </w:tc>
        <w:tc>
          <w:tcPr>
            <w:tcW w:w="1048" w:type="pct"/>
            <w:shd w:val="clear" w:color="auto" w:fill="FFFFFF" w:themeFill="background1"/>
            <w:vAlign w:val="center"/>
            <w:hideMark/>
          </w:tcPr>
          <w:p w14:paraId="397F435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Survivors of medically serious suicide attempts</w:t>
            </w:r>
          </w:p>
        </w:tc>
        <w:tc>
          <w:tcPr>
            <w:tcW w:w="651" w:type="pct"/>
            <w:shd w:val="clear" w:color="auto" w:fill="FFFFFF" w:themeFill="background1"/>
            <w:vAlign w:val="center"/>
            <w:hideMark/>
          </w:tcPr>
          <w:p w14:paraId="6248104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Sarah Fortune</w:t>
            </w:r>
          </w:p>
        </w:tc>
        <w:tc>
          <w:tcPr>
            <w:tcW w:w="397" w:type="pct"/>
            <w:shd w:val="clear" w:color="auto" w:fill="FFFFFF" w:themeFill="background1"/>
            <w:vAlign w:val="center"/>
            <w:hideMark/>
          </w:tcPr>
          <w:p w14:paraId="01A5C7F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28/03/2019</w:t>
            </w:r>
          </w:p>
        </w:tc>
        <w:tc>
          <w:tcPr>
            <w:tcW w:w="430" w:type="pct"/>
            <w:shd w:val="clear" w:color="auto" w:fill="FFFFFF" w:themeFill="background1"/>
            <w:vAlign w:val="center"/>
            <w:hideMark/>
          </w:tcPr>
          <w:p w14:paraId="4FF61E5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29/04/2019</w:t>
            </w:r>
          </w:p>
        </w:tc>
        <w:tc>
          <w:tcPr>
            <w:tcW w:w="417" w:type="pct"/>
            <w:shd w:val="clear" w:color="auto" w:fill="FFFFFF" w:themeFill="background1"/>
            <w:vAlign w:val="center"/>
            <w:hideMark/>
          </w:tcPr>
          <w:p w14:paraId="2FF6928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15FF65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1/07/2019</w:t>
            </w:r>
          </w:p>
        </w:tc>
        <w:tc>
          <w:tcPr>
            <w:tcW w:w="766" w:type="pct"/>
            <w:shd w:val="clear" w:color="auto" w:fill="FFFFFF" w:themeFill="background1"/>
            <w:vAlign w:val="center"/>
            <w:hideMark/>
          </w:tcPr>
          <w:p w14:paraId="797A7BB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6AE9DF7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2D94EF25" w14:textId="77777777" w:rsidTr="00D82B05">
        <w:trPr>
          <w:trHeight w:val="600"/>
        </w:trPr>
        <w:tc>
          <w:tcPr>
            <w:tcW w:w="400" w:type="pct"/>
            <w:shd w:val="clear" w:color="auto" w:fill="FFFFFF" w:themeFill="background1"/>
            <w:vAlign w:val="center"/>
            <w:hideMark/>
          </w:tcPr>
          <w:p w14:paraId="079350A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19/STH/75</w:t>
            </w:r>
          </w:p>
        </w:tc>
        <w:tc>
          <w:tcPr>
            <w:tcW w:w="1048" w:type="pct"/>
            <w:shd w:val="clear" w:color="auto" w:fill="FFFFFF" w:themeFill="background1"/>
            <w:vAlign w:val="center"/>
            <w:hideMark/>
          </w:tcPr>
          <w:p w14:paraId="3989FFB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The integrated intervention of </w:t>
            </w:r>
            <w:proofErr w:type="spellStart"/>
            <w:r w:rsidRPr="00D82B05">
              <w:rPr>
                <w:rFonts w:cs="Arial"/>
                <w:sz w:val="18"/>
                <w:szCs w:val="18"/>
                <w:lang w:val="en-NZ" w:eastAsia="en-NZ"/>
              </w:rPr>
              <w:t>Whakatupu</w:t>
            </w:r>
            <w:proofErr w:type="spellEnd"/>
            <w:r w:rsidRPr="00D82B05">
              <w:rPr>
                <w:rFonts w:cs="Arial"/>
                <w:sz w:val="18"/>
                <w:szCs w:val="18"/>
                <w:lang w:val="en-NZ" w:eastAsia="en-NZ"/>
              </w:rPr>
              <w:t xml:space="preserve"> Ora</w:t>
            </w:r>
          </w:p>
        </w:tc>
        <w:tc>
          <w:tcPr>
            <w:tcW w:w="651" w:type="pct"/>
            <w:shd w:val="clear" w:color="auto" w:fill="FFFFFF" w:themeFill="background1"/>
            <w:vAlign w:val="center"/>
            <w:hideMark/>
          </w:tcPr>
          <w:p w14:paraId="7E2402A4"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Dr.</w:t>
            </w:r>
            <w:proofErr w:type="spellEnd"/>
            <w:r w:rsidRPr="00D82B05">
              <w:rPr>
                <w:rFonts w:cs="Arial"/>
                <w:sz w:val="18"/>
                <w:szCs w:val="18"/>
                <w:lang w:val="en-NZ" w:eastAsia="en-NZ"/>
              </w:rPr>
              <w:t xml:space="preserve"> D. Bianca Sava</w:t>
            </w:r>
          </w:p>
        </w:tc>
        <w:tc>
          <w:tcPr>
            <w:tcW w:w="397" w:type="pct"/>
            <w:shd w:val="clear" w:color="auto" w:fill="FFFFFF" w:themeFill="background1"/>
            <w:vAlign w:val="center"/>
            <w:hideMark/>
          </w:tcPr>
          <w:p w14:paraId="468654C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29/03/2019</w:t>
            </w:r>
          </w:p>
        </w:tc>
        <w:tc>
          <w:tcPr>
            <w:tcW w:w="430" w:type="pct"/>
            <w:shd w:val="clear" w:color="auto" w:fill="FFFFFF" w:themeFill="background1"/>
            <w:vAlign w:val="center"/>
            <w:hideMark/>
          </w:tcPr>
          <w:p w14:paraId="2A6E174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16/04/2019</w:t>
            </w:r>
          </w:p>
        </w:tc>
        <w:tc>
          <w:tcPr>
            <w:tcW w:w="417" w:type="pct"/>
            <w:shd w:val="clear" w:color="auto" w:fill="FFFFFF" w:themeFill="background1"/>
            <w:vAlign w:val="center"/>
            <w:hideMark/>
          </w:tcPr>
          <w:p w14:paraId="5C80BEB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Provisionally approve</w:t>
            </w:r>
          </w:p>
        </w:tc>
        <w:tc>
          <w:tcPr>
            <w:tcW w:w="397" w:type="pct"/>
            <w:shd w:val="clear" w:color="auto" w:fill="FFFFFF" w:themeFill="background1"/>
            <w:vAlign w:val="center"/>
            <w:hideMark/>
          </w:tcPr>
          <w:p w14:paraId="5222235D" w14:textId="348E41B8" w:rsidR="008729E2" w:rsidRPr="00D82B05" w:rsidRDefault="008729E2" w:rsidP="00D82B05">
            <w:pPr>
              <w:jc w:val="center"/>
              <w:rPr>
                <w:rFonts w:cs="Arial"/>
                <w:sz w:val="18"/>
                <w:szCs w:val="18"/>
                <w:lang w:val="en-NZ" w:eastAsia="en-NZ"/>
              </w:rPr>
            </w:pPr>
          </w:p>
        </w:tc>
        <w:tc>
          <w:tcPr>
            <w:tcW w:w="766" w:type="pct"/>
            <w:shd w:val="clear" w:color="auto" w:fill="FFFFFF" w:themeFill="background1"/>
            <w:vAlign w:val="center"/>
            <w:hideMark/>
          </w:tcPr>
          <w:p w14:paraId="02B3844D" w14:textId="507BEDF5"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3BE7257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078AB52A" w14:textId="77777777" w:rsidTr="00D82B05">
        <w:trPr>
          <w:trHeight w:val="600"/>
        </w:trPr>
        <w:tc>
          <w:tcPr>
            <w:tcW w:w="400" w:type="pct"/>
            <w:shd w:val="clear" w:color="auto" w:fill="FFFFFF" w:themeFill="background1"/>
            <w:vAlign w:val="center"/>
            <w:hideMark/>
          </w:tcPr>
          <w:p w14:paraId="45A72FA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19/STH/78</w:t>
            </w:r>
          </w:p>
        </w:tc>
        <w:tc>
          <w:tcPr>
            <w:tcW w:w="1048" w:type="pct"/>
            <w:shd w:val="clear" w:color="auto" w:fill="FFFFFF" w:themeFill="background1"/>
            <w:vAlign w:val="center"/>
            <w:hideMark/>
          </w:tcPr>
          <w:p w14:paraId="39DC62B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CBP-201AU002: Study of the Safety and Effect of CBP-201 in Adults with Atopic Dermatitis</w:t>
            </w:r>
          </w:p>
        </w:tc>
        <w:tc>
          <w:tcPr>
            <w:tcW w:w="651" w:type="pct"/>
            <w:shd w:val="clear" w:color="auto" w:fill="FFFFFF" w:themeFill="background1"/>
            <w:vAlign w:val="center"/>
            <w:hideMark/>
          </w:tcPr>
          <w:p w14:paraId="56C353F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Assoc. Prof Marius </w:t>
            </w:r>
            <w:proofErr w:type="spellStart"/>
            <w:r w:rsidRPr="00D82B05">
              <w:rPr>
                <w:rFonts w:cs="Arial"/>
                <w:sz w:val="18"/>
                <w:szCs w:val="18"/>
                <w:lang w:val="en-NZ" w:eastAsia="en-NZ"/>
              </w:rPr>
              <w:t>Rademaker</w:t>
            </w:r>
            <w:proofErr w:type="spellEnd"/>
          </w:p>
        </w:tc>
        <w:tc>
          <w:tcPr>
            <w:tcW w:w="397" w:type="pct"/>
            <w:shd w:val="clear" w:color="auto" w:fill="FFFFFF" w:themeFill="background1"/>
            <w:vAlign w:val="center"/>
            <w:hideMark/>
          </w:tcPr>
          <w:p w14:paraId="1E798DB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28/03/2019</w:t>
            </w:r>
          </w:p>
        </w:tc>
        <w:tc>
          <w:tcPr>
            <w:tcW w:w="430" w:type="pct"/>
            <w:shd w:val="clear" w:color="auto" w:fill="FFFFFF" w:themeFill="background1"/>
            <w:vAlign w:val="center"/>
            <w:hideMark/>
          </w:tcPr>
          <w:p w14:paraId="383D7A0C" w14:textId="3D64C019"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97FE16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9F7B58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29/04/2019</w:t>
            </w:r>
          </w:p>
        </w:tc>
        <w:tc>
          <w:tcPr>
            <w:tcW w:w="766" w:type="pct"/>
            <w:shd w:val="clear" w:color="auto" w:fill="FFFFFF" w:themeFill="background1"/>
            <w:vAlign w:val="center"/>
            <w:hideMark/>
          </w:tcPr>
          <w:p w14:paraId="1EFB552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Clinical Trials New Zealand Ltd</w:t>
            </w:r>
          </w:p>
        </w:tc>
        <w:tc>
          <w:tcPr>
            <w:tcW w:w="494" w:type="pct"/>
            <w:shd w:val="clear" w:color="auto" w:fill="FFFFFF" w:themeFill="background1"/>
            <w:vAlign w:val="center"/>
            <w:hideMark/>
          </w:tcPr>
          <w:p w14:paraId="2AFEAEF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55E0214F" w14:textId="77777777" w:rsidTr="00D82B05">
        <w:trPr>
          <w:trHeight w:val="600"/>
        </w:trPr>
        <w:tc>
          <w:tcPr>
            <w:tcW w:w="400" w:type="pct"/>
            <w:shd w:val="clear" w:color="auto" w:fill="FFFFFF" w:themeFill="background1"/>
            <w:vAlign w:val="center"/>
            <w:hideMark/>
          </w:tcPr>
          <w:p w14:paraId="6F54BCA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19/STH/8</w:t>
            </w:r>
          </w:p>
        </w:tc>
        <w:tc>
          <w:tcPr>
            <w:tcW w:w="1048" w:type="pct"/>
            <w:shd w:val="clear" w:color="auto" w:fill="FFFFFF" w:themeFill="background1"/>
            <w:vAlign w:val="center"/>
            <w:hideMark/>
          </w:tcPr>
          <w:p w14:paraId="20D68646"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Synbiotics</w:t>
            </w:r>
            <w:proofErr w:type="spellEnd"/>
            <w:r w:rsidRPr="00D82B05">
              <w:rPr>
                <w:rFonts w:cs="Arial"/>
                <w:sz w:val="18"/>
                <w:szCs w:val="18"/>
                <w:lang w:val="en-NZ" w:eastAsia="en-NZ"/>
              </w:rPr>
              <w:t xml:space="preserve"> and liver transplantation</w:t>
            </w:r>
          </w:p>
        </w:tc>
        <w:tc>
          <w:tcPr>
            <w:tcW w:w="651" w:type="pct"/>
            <w:shd w:val="clear" w:color="auto" w:fill="FFFFFF" w:themeFill="background1"/>
            <w:vAlign w:val="center"/>
            <w:hideMark/>
          </w:tcPr>
          <w:p w14:paraId="60E9EE0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Associate Professor Lindsay Plank</w:t>
            </w:r>
          </w:p>
        </w:tc>
        <w:tc>
          <w:tcPr>
            <w:tcW w:w="397" w:type="pct"/>
            <w:shd w:val="clear" w:color="auto" w:fill="FFFFFF" w:themeFill="background1"/>
            <w:vAlign w:val="center"/>
            <w:hideMark/>
          </w:tcPr>
          <w:p w14:paraId="095DE1D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17/01/2019</w:t>
            </w:r>
          </w:p>
        </w:tc>
        <w:tc>
          <w:tcPr>
            <w:tcW w:w="430" w:type="pct"/>
            <w:shd w:val="clear" w:color="auto" w:fill="FFFFFF" w:themeFill="background1"/>
            <w:vAlign w:val="center"/>
            <w:hideMark/>
          </w:tcPr>
          <w:p w14:paraId="71AD66F1" w14:textId="5D2A4EBB"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24531F1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23DC92C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8/02/2019</w:t>
            </w:r>
          </w:p>
        </w:tc>
        <w:tc>
          <w:tcPr>
            <w:tcW w:w="766" w:type="pct"/>
            <w:shd w:val="clear" w:color="auto" w:fill="FFFFFF" w:themeFill="background1"/>
            <w:vAlign w:val="center"/>
            <w:hideMark/>
          </w:tcPr>
          <w:p w14:paraId="5FF83CA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Auckland</w:t>
            </w:r>
          </w:p>
        </w:tc>
        <w:tc>
          <w:tcPr>
            <w:tcW w:w="494" w:type="pct"/>
            <w:shd w:val="clear" w:color="auto" w:fill="FFFFFF" w:themeFill="background1"/>
            <w:vAlign w:val="center"/>
            <w:hideMark/>
          </w:tcPr>
          <w:p w14:paraId="513ABFE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1FDE489D" w14:textId="77777777" w:rsidTr="00D82B05">
        <w:trPr>
          <w:trHeight w:val="300"/>
        </w:trPr>
        <w:tc>
          <w:tcPr>
            <w:tcW w:w="400" w:type="pct"/>
            <w:shd w:val="clear" w:color="auto" w:fill="FFFFFF" w:themeFill="background1"/>
            <w:vAlign w:val="center"/>
            <w:hideMark/>
          </w:tcPr>
          <w:p w14:paraId="126AB63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19/STH/80</w:t>
            </w:r>
          </w:p>
        </w:tc>
        <w:tc>
          <w:tcPr>
            <w:tcW w:w="1048" w:type="pct"/>
            <w:shd w:val="clear" w:color="auto" w:fill="FFFFFF" w:themeFill="background1"/>
            <w:vAlign w:val="center"/>
            <w:hideMark/>
          </w:tcPr>
          <w:p w14:paraId="22DDC9C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Emerging Sources and Pathways for Leptospirosis - a paradigm shift</w:t>
            </w:r>
          </w:p>
        </w:tc>
        <w:tc>
          <w:tcPr>
            <w:tcW w:w="651" w:type="pct"/>
            <w:shd w:val="clear" w:color="auto" w:fill="FFFFFF" w:themeFill="background1"/>
            <w:vAlign w:val="center"/>
            <w:hideMark/>
          </w:tcPr>
          <w:p w14:paraId="3193AB8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Shahista</w:t>
            </w:r>
            <w:proofErr w:type="spellEnd"/>
            <w:r w:rsidRPr="00D82B05">
              <w:rPr>
                <w:rFonts w:cs="Arial"/>
                <w:sz w:val="18"/>
                <w:szCs w:val="18"/>
                <w:lang w:val="en-NZ" w:eastAsia="en-NZ"/>
              </w:rPr>
              <w:t xml:space="preserve"> </w:t>
            </w:r>
            <w:proofErr w:type="spellStart"/>
            <w:r w:rsidRPr="00D82B05">
              <w:rPr>
                <w:rFonts w:cs="Arial"/>
                <w:sz w:val="18"/>
                <w:szCs w:val="18"/>
                <w:lang w:val="en-NZ" w:eastAsia="en-NZ"/>
              </w:rPr>
              <w:t>Nisa</w:t>
            </w:r>
            <w:proofErr w:type="spellEnd"/>
          </w:p>
        </w:tc>
        <w:tc>
          <w:tcPr>
            <w:tcW w:w="397" w:type="pct"/>
            <w:shd w:val="clear" w:color="auto" w:fill="FFFFFF" w:themeFill="background1"/>
            <w:vAlign w:val="center"/>
            <w:hideMark/>
          </w:tcPr>
          <w:p w14:paraId="0928C6D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29/03/2019</w:t>
            </w:r>
          </w:p>
        </w:tc>
        <w:tc>
          <w:tcPr>
            <w:tcW w:w="430" w:type="pct"/>
            <w:shd w:val="clear" w:color="auto" w:fill="FFFFFF" w:themeFill="background1"/>
            <w:vAlign w:val="center"/>
            <w:hideMark/>
          </w:tcPr>
          <w:p w14:paraId="7C601929" w14:textId="3B1B38FF"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0DB246E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0B572CC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16/04/2019</w:t>
            </w:r>
          </w:p>
        </w:tc>
        <w:tc>
          <w:tcPr>
            <w:tcW w:w="766" w:type="pct"/>
            <w:shd w:val="clear" w:color="auto" w:fill="FFFFFF" w:themeFill="background1"/>
            <w:vAlign w:val="center"/>
            <w:hideMark/>
          </w:tcPr>
          <w:p w14:paraId="2A5E1A8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Massey University</w:t>
            </w:r>
          </w:p>
        </w:tc>
        <w:tc>
          <w:tcPr>
            <w:tcW w:w="494" w:type="pct"/>
            <w:shd w:val="clear" w:color="auto" w:fill="FFFFFF" w:themeFill="background1"/>
            <w:vAlign w:val="center"/>
            <w:hideMark/>
          </w:tcPr>
          <w:p w14:paraId="772D4C8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 other</w:t>
            </w:r>
          </w:p>
        </w:tc>
      </w:tr>
      <w:tr w:rsidR="008729E2" w14:paraId="6CE9534F" w14:textId="77777777" w:rsidTr="00D82B05">
        <w:trPr>
          <w:trHeight w:val="300"/>
        </w:trPr>
        <w:tc>
          <w:tcPr>
            <w:tcW w:w="400" w:type="pct"/>
            <w:shd w:val="clear" w:color="auto" w:fill="FFFFFF" w:themeFill="background1"/>
            <w:vAlign w:val="center"/>
            <w:hideMark/>
          </w:tcPr>
          <w:p w14:paraId="2D9479E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19/STH/81</w:t>
            </w:r>
          </w:p>
        </w:tc>
        <w:tc>
          <w:tcPr>
            <w:tcW w:w="1048" w:type="pct"/>
            <w:shd w:val="clear" w:color="auto" w:fill="FFFFFF" w:themeFill="background1"/>
            <w:vAlign w:val="center"/>
            <w:hideMark/>
          </w:tcPr>
          <w:p w14:paraId="3414E4E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Assessing changes to children's lives after fixing their teeth under general anaesthesia.</w:t>
            </w:r>
          </w:p>
        </w:tc>
        <w:tc>
          <w:tcPr>
            <w:tcW w:w="651" w:type="pct"/>
            <w:shd w:val="clear" w:color="auto" w:fill="FFFFFF" w:themeFill="background1"/>
            <w:vAlign w:val="center"/>
            <w:hideMark/>
          </w:tcPr>
          <w:p w14:paraId="209EAA9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Arun Natarajan</w:t>
            </w:r>
          </w:p>
        </w:tc>
        <w:tc>
          <w:tcPr>
            <w:tcW w:w="397" w:type="pct"/>
            <w:shd w:val="clear" w:color="auto" w:fill="FFFFFF" w:themeFill="background1"/>
            <w:vAlign w:val="center"/>
            <w:hideMark/>
          </w:tcPr>
          <w:p w14:paraId="02043F6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7801EBC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17" w:type="pct"/>
            <w:shd w:val="clear" w:color="auto" w:fill="FFFFFF" w:themeFill="background1"/>
            <w:vAlign w:val="center"/>
            <w:hideMark/>
          </w:tcPr>
          <w:p w14:paraId="7CBEE71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42B45E4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20/08/2019</w:t>
            </w:r>
          </w:p>
        </w:tc>
        <w:tc>
          <w:tcPr>
            <w:tcW w:w="766" w:type="pct"/>
            <w:shd w:val="clear" w:color="auto" w:fill="FFFFFF" w:themeFill="background1"/>
            <w:vAlign w:val="center"/>
            <w:hideMark/>
          </w:tcPr>
          <w:p w14:paraId="1C92C76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Canterbury DHB</w:t>
            </w:r>
          </w:p>
        </w:tc>
        <w:tc>
          <w:tcPr>
            <w:tcW w:w="494" w:type="pct"/>
            <w:shd w:val="clear" w:color="auto" w:fill="FFFFFF" w:themeFill="background1"/>
            <w:vAlign w:val="center"/>
            <w:hideMark/>
          </w:tcPr>
          <w:p w14:paraId="45F897E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3BBB56AF" w14:textId="77777777" w:rsidTr="00D82B05">
        <w:trPr>
          <w:trHeight w:val="300"/>
        </w:trPr>
        <w:tc>
          <w:tcPr>
            <w:tcW w:w="400" w:type="pct"/>
            <w:shd w:val="clear" w:color="auto" w:fill="FFFFFF" w:themeFill="background1"/>
            <w:vAlign w:val="center"/>
            <w:hideMark/>
          </w:tcPr>
          <w:p w14:paraId="4E2DF35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19/STH/82</w:t>
            </w:r>
          </w:p>
        </w:tc>
        <w:tc>
          <w:tcPr>
            <w:tcW w:w="1048" w:type="pct"/>
            <w:shd w:val="clear" w:color="auto" w:fill="FFFFFF" w:themeFill="background1"/>
            <w:vAlign w:val="center"/>
            <w:hideMark/>
          </w:tcPr>
          <w:p w14:paraId="53DD0AF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M15-570: An Extension Study of ABBV-8E12 in Early Alzheimer's Disease</w:t>
            </w:r>
          </w:p>
        </w:tc>
        <w:tc>
          <w:tcPr>
            <w:tcW w:w="651" w:type="pct"/>
            <w:shd w:val="clear" w:color="auto" w:fill="FFFFFF" w:themeFill="background1"/>
            <w:vAlign w:val="center"/>
            <w:hideMark/>
          </w:tcPr>
          <w:p w14:paraId="61FADF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Nigel Gilchrist</w:t>
            </w:r>
          </w:p>
        </w:tc>
        <w:tc>
          <w:tcPr>
            <w:tcW w:w="397" w:type="pct"/>
            <w:shd w:val="clear" w:color="auto" w:fill="FFFFFF" w:themeFill="background1"/>
            <w:vAlign w:val="center"/>
            <w:hideMark/>
          </w:tcPr>
          <w:p w14:paraId="7059504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2D6A8A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17" w:type="pct"/>
            <w:shd w:val="clear" w:color="auto" w:fill="FFFFFF" w:themeFill="background1"/>
            <w:vAlign w:val="center"/>
            <w:hideMark/>
          </w:tcPr>
          <w:p w14:paraId="6B567CC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FFE33D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13/06/2019</w:t>
            </w:r>
          </w:p>
        </w:tc>
        <w:tc>
          <w:tcPr>
            <w:tcW w:w="766" w:type="pct"/>
            <w:shd w:val="clear" w:color="auto" w:fill="FFFFFF" w:themeFill="background1"/>
            <w:vAlign w:val="center"/>
            <w:hideMark/>
          </w:tcPr>
          <w:p w14:paraId="06178CA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CGM Research Trust</w:t>
            </w:r>
          </w:p>
        </w:tc>
        <w:tc>
          <w:tcPr>
            <w:tcW w:w="494" w:type="pct"/>
            <w:shd w:val="clear" w:color="auto" w:fill="FFFFFF" w:themeFill="background1"/>
            <w:vAlign w:val="center"/>
            <w:hideMark/>
          </w:tcPr>
          <w:p w14:paraId="507BE2D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2E1EFA53" w14:textId="77777777" w:rsidTr="00D82B05">
        <w:trPr>
          <w:trHeight w:val="300"/>
        </w:trPr>
        <w:tc>
          <w:tcPr>
            <w:tcW w:w="400" w:type="pct"/>
            <w:shd w:val="clear" w:color="auto" w:fill="FFFFFF" w:themeFill="background1"/>
            <w:vAlign w:val="center"/>
            <w:hideMark/>
          </w:tcPr>
          <w:p w14:paraId="1CF950F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19/STH/83</w:t>
            </w:r>
          </w:p>
        </w:tc>
        <w:tc>
          <w:tcPr>
            <w:tcW w:w="1048" w:type="pct"/>
            <w:shd w:val="clear" w:color="auto" w:fill="FFFFFF" w:themeFill="background1"/>
            <w:vAlign w:val="center"/>
            <w:hideMark/>
          </w:tcPr>
          <w:p w14:paraId="23A3E1F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Phase 3 </w:t>
            </w:r>
            <w:proofErr w:type="spellStart"/>
            <w:r w:rsidRPr="00D82B05">
              <w:rPr>
                <w:rFonts w:cs="Arial"/>
                <w:sz w:val="18"/>
                <w:szCs w:val="18"/>
                <w:lang w:val="en-NZ" w:eastAsia="en-NZ"/>
              </w:rPr>
              <w:t>Ūloa</w:t>
            </w:r>
            <w:proofErr w:type="spellEnd"/>
            <w:r w:rsidRPr="00D82B05">
              <w:rPr>
                <w:rFonts w:cs="Arial"/>
                <w:sz w:val="18"/>
                <w:szCs w:val="18"/>
                <w:lang w:val="en-NZ" w:eastAsia="en-NZ"/>
              </w:rPr>
              <w:t xml:space="preserve"> Project</w:t>
            </w:r>
          </w:p>
        </w:tc>
        <w:tc>
          <w:tcPr>
            <w:tcW w:w="651" w:type="pct"/>
            <w:shd w:val="clear" w:color="auto" w:fill="FFFFFF" w:themeFill="background1"/>
            <w:vAlign w:val="center"/>
            <w:hideMark/>
          </w:tcPr>
          <w:p w14:paraId="61203FC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Sione</w:t>
            </w:r>
            <w:proofErr w:type="spellEnd"/>
            <w:r w:rsidRPr="00D82B05">
              <w:rPr>
                <w:rFonts w:cs="Arial"/>
                <w:sz w:val="18"/>
                <w:szCs w:val="18"/>
                <w:lang w:val="en-NZ" w:eastAsia="en-NZ"/>
              </w:rPr>
              <w:t xml:space="preserve"> </w:t>
            </w:r>
            <w:proofErr w:type="spellStart"/>
            <w:r w:rsidRPr="00D82B05">
              <w:rPr>
                <w:rFonts w:cs="Arial"/>
                <w:sz w:val="18"/>
                <w:szCs w:val="18"/>
                <w:lang w:val="en-NZ" w:eastAsia="en-NZ"/>
              </w:rPr>
              <w:t>Vaka</w:t>
            </w:r>
            <w:proofErr w:type="spellEnd"/>
          </w:p>
        </w:tc>
        <w:tc>
          <w:tcPr>
            <w:tcW w:w="397" w:type="pct"/>
            <w:shd w:val="clear" w:color="auto" w:fill="FFFFFF" w:themeFill="background1"/>
            <w:vAlign w:val="center"/>
            <w:hideMark/>
          </w:tcPr>
          <w:p w14:paraId="2D3AC17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11/04/2019</w:t>
            </w:r>
          </w:p>
        </w:tc>
        <w:tc>
          <w:tcPr>
            <w:tcW w:w="430" w:type="pct"/>
            <w:shd w:val="clear" w:color="auto" w:fill="FFFFFF" w:themeFill="background1"/>
            <w:vAlign w:val="center"/>
            <w:hideMark/>
          </w:tcPr>
          <w:p w14:paraId="421C600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6/05/2019</w:t>
            </w:r>
          </w:p>
        </w:tc>
        <w:tc>
          <w:tcPr>
            <w:tcW w:w="417" w:type="pct"/>
            <w:shd w:val="clear" w:color="auto" w:fill="FFFFFF" w:themeFill="background1"/>
            <w:vAlign w:val="center"/>
            <w:hideMark/>
          </w:tcPr>
          <w:p w14:paraId="559C9AB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3E79AA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25/06/2019</w:t>
            </w:r>
          </w:p>
        </w:tc>
        <w:tc>
          <w:tcPr>
            <w:tcW w:w="766" w:type="pct"/>
            <w:shd w:val="clear" w:color="auto" w:fill="FFFFFF" w:themeFill="background1"/>
            <w:vAlign w:val="center"/>
            <w:hideMark/>
          </w:tcPr>
          <w:p w14:paraId="1725839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Massey University</w:t>
            </w:r>
          </w:p>
        </w:tc>
        <w:tc>
          <w:tcPr>
            <w:tcW w:w="494" w:type="pct"/>
            <w:shd w:val="clear" w:color="auto" w:fill="FFFFFF" w:themeFill="background1"/>
            <w:vAlign w:val="center"/>
            <w:hideMark/>
          </w:tcPr>
          <w:p w14:paraId="1535057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non-governmental organisation (NGO)</w:t>
            </w:r>
          </w:p>
        </w:tc>
      </w:tr>
      <w:tr w:rsidR="008729E2" w14:paraId="39FBDDB8" w14:textId="77777777" w:rsidTr="00D82B05">
        <w:trPr>
          <w:trHeight w:val="600"/>
        </w:trPr>
        <w:tc>
          <w:tcPr>
            <w:tcW w:w="400" w:type="pct"/>
            <w:shd w:val="clear" w:color="auto" w:fill="FFFFFF" w:themeFill="background1"/>
            <w:vAlign w:val="center"/>
            <w:hideMark/>
          </w:tcPr>
          <w:p w14:paraId="75760B0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19/STH/85</w:t>
            </w:r>
          </w:p>
        </w:tc>
        <w:tc>
          <w:tcPr>
            <w:tcW w:w="1048" w:type="pct"/>
            <w:shd w:val="clear" w:color="auto" w:fill="FFFFFF" w:themeFill="background1"/>
            <w:vAlign w:val="center"/>
            <w:hideMark/>
          </w:tcPr>
          <w:p w14:paraId="4C930E2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Cellular composition and healing capacity of adipose tissue in Caesarean section wounds.</w:t>
            </w:r>
          </w:p>
        </w:tc>
        <w:tc>
          <w:tcPr>
            <w:tcW w:w="651" w:type="pct"/>
            <w:shd w:val="clear" w:color="auto" w:fill="FFFFFF" w:themeFill="background1"/>
            <w:vAlign w:val="center"/>
            <w:hideMark/>
          </w:tcPr>
          <w:p w14:paraId="4093920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Associate Professor Michael </w:t>
            </w:r>
            <w:proofErr w:type="spellStart"/>
            <w:r w:rsidRPr="00D82B05">
              <w:rPr>
                <w:rFonts w:cs="Arial"/>
                <w:sz w:val="18"/>
                <w:szCs w:val="18"/>
                <w:lang w:val="en-NZ" w:eastAsia="en-NZ"/>
              </w:rPr>
              <w:t>Stitely</w:t>
            </w:r>
            <w:proofErr w:type="spellEnd"/>
          </w:p>
        </w:tc>
        <w:tc>
          <w:tcPr>
            <w:tcW w:w="397" w:type="pct"/>
            <w:shd w:val="clear" w:color="auto" w:fill="FFFFFF" w:themeFill="background1"/>
            <w:vAlign w:val="center"/>
            <w:hideMark/>
          </w:tcPr>
          <w:p w14:paraId="785569B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30/04/2019</w:t>
            </w:r>
          </w:p>
        </w:tc>
        <w:tc>
          <w:tcPr>
            <w:tcW w:w="430" w:type="pct"/>
            <w:shd w:val="clear" w:color="auto" w:fill="FFFFFF" w:themeFill="background1"/>
            <w:vAlign w:val="center"/>
            <w:hideMark/>
          </w:tcPr>
          <w:p w14:paraId="7FC639AB" w14:textId="1E66590B"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729F565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5C1611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7/05/2019</w:t>
            </w:r>
          </w:p>
        </w:tc>
        <w:tc>
          <w:tcPr>
            <w:tcW w:w="766" w:type="pct"/>
            <w:shd w:val="clear" w:color="auto" w:fill="FFFFFF" w:themeFill="background1"/>
            <w:vAlign w:val="center"/>
            <w:hideMark/>
          </w:tcPr>
          <w:p w14:paraId="46B67C7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61D16AD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538D2028" w14:textId="77777777" w:rsidTr="00D82B05">
        <w:trPr>
          <w:trHeight w:val="300"/>
        </w:trPr>
        <w:tc>
          <w:tcPr>
            <w:tcW w:w="400" w:type="pct"/>
            <w:shd w:val="clear" w:color="auto" w:fill="FFFFFF" w:themeFill="background1"/>
            <w:vAlign w:val="center"/>
            <w:hideMark/>
          </w:tcPr>
          <w:p w14:paraId="0E75B71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19/STH/86</w:t>
            </w:r>
          </w:p>
        </w:tc>
        <w:tc>
          <w:tcPr>
            <w:tcW w:w="1048" w:type="pct"/>
            <w:shd w:val="clear" w:color="auto" w:fill="FFFFFF" w:themeFill="background1"/>
            <w:vAlign w:val="center"/>
            <w:hideMark/>
          </w:tcPr>
          <w:p w14:paraId="54FE69C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Scrotal and Core Temperature</w:t>
            </w:r>
          </w:p>
        </w:tc>
        <w:tc>
          <w:tcPr>
            <w:tcW w:w="651" w:type="pct"/>
            <w:shd w:val="clear" w:color="auto" w:fill="FFFFFF" w:themeFill="background1"/>
            <w:vAlign w:val="center"/>
            <w:hideMark/>
          </w:tcPr>
          <w:p w14:paraId="3F2D423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Marilyn Wong</w:t>
            </w:r>
          </w:p>
        </w:tc>
        <w:tc>
          <w:tcPr>
            <w:tcW w:w="397" w:type="pct"/>
            <w:shd w:val="clear" w:color="auto" w:fill="FFFFFF" w:themeFill="background1"/>
            <w:vAlign w:val="center"/>
            <w:hideMark/>
          </w:tcPr>
          <w:p w14:paraId="465173D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3DD70795" w14:textId="5772BCA2"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7D4AA33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3365394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766" w:type="pct"/>
            <w:shd w:val="clear" w:color="auto" w:fill="FFFFFF" w:themeFill="background1"/>
            <w:vAlign w:val="center"/>
            <w:hideMark/>
          </w:tcPr>
          <w:p w14:paraId="4D52EB4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Waikato Hospital</w:t>
            </w:r>
          </w:p>
        </w:tc>
        <w:tc>
          <w:tcPr>
            <w:tcW w:w="494" w:type="pct"/>
            <w:shd w:val="clear" w:color="auto" w:fill="FFFFFF" w:themeFill="background1"/>
            <w:vAlign w:val="center"/>
            <w:hideMark/>
          </w:tcPr>
          <w:p w14:paraId="0119BDA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5BD6BF29" w14:textId="77777777" w:rsidTr="00D82B05">
        <w:trPr>
          <w:trHeight w:val="300"/>
        </w:trPr>
        <w:tc>
          <w:tcPr>
            <w:tcW w:w="400" w:type="pct"/>
            <w:shd w:val="clear" w:color="auto" w:fill="FFFFFF" w:themeFill="background1"/>
            <w:vAlign w:val="center"/>
            <w:hideMark/>
          </w:tcPr>
          <w:p w14:paraId="681787B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19/STH/87</w:t>
            </w:r>
          </w:p>
        </w:tc>
        <w:tc>
          <w:tcPr>
            <w:tcW w:w="1048" w:type="pct"/>
            <w:shd w:val="clear" w:color="auto" w:fill="FFFFFF" w:themeFill="background1"/>
            <w:vAlign w:val="center"/>
            <w:hideMark/>
          </w:tcPr>
          <w:p w14:paraId="69BEF72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Tenecteplase in wake-up Ischaemic Stroke Trial (TWIST)</w:t>
            </w:r>
          </w:p>
        </w:tc>
        <w:tc>
          <w:tcPr>
            <w:tcW w:w="651" w:type="pct"/>
            <w:shd w:val="clear" w:color="auto" w:fill="FFFFFF" w:themeFill="background1"/>
            <w:vAlign w:val="center"/>
            <w:hideMark/>
          </w:tcPr>
          <w:p w14:paraId="5E1BCA4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Teddy WU</w:t>
            </w:r>
          </w:p>
        </w:tc>
        <w:tc>
          <w:tcPr>
            <w:tcW w:w="397" w:type="pct"/>
            <w:shd w:val="clear" w:color="auto" w:fill="FFFFFF" w:themeFill="background1"/>
            <w:vAlign w:val="center"/>
            <w:hideMark/>
          </w:tcPr>
          <w:p w14:paraId="6B2B504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77B432EC" w14:textId="67BB712F"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5712744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A04B5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766" w:type="pct"/>
            <w:shd w:val="clear" w:color="auto" w:fill="FFFFFF" w:themeFill="background1"/>
            <w:vAlign w:val="center"/>
            <w:hideMark/>
          </w:tcPr>
          <w:p w14:paraId="21BFF8D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Canterbury District Health Board</w:t>
            </w:r>
          </w:p>
        </w:tc>
        <w:tc>
          <w:tcPr>
            <w:tcW w:w="494" w:type="pct"/>
            <w:shd w:val="clear" w:color="auto" w:fill="FFFFFF" w:themeFill="background1"/>
            <w:vAlign w:val="center"/>
            <w:hideMark/>
          </w:tcPr>
          <w:p w14:paraId="5CB9B8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collaborative research</w:t>
            </w:r>
          </w:p>
        </w:tc>
      </w:tr>
      <w:tr w:rsidR="008729E2" w14:paraId="372ED57C" w14:textId="77777777" w:rsidTr="00D82B05">
        <w:trPr>
          <w:trHeight w:val="300"/>
        </w:trPr>
        <w:tc>
          <w:tcPr>
            <w:tcW w:w="400" w:type="pct"/>
            <w:shd w:val="clear" w:color="auto" w:fill="FFFFFF" w:themeFill="background1"/>
            <w:vAlign w:val="center"/>
            <w:hideMark/>
          </w:tcPr>
          <w:p w14:paraId="58706C1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19/STH/88</w:t>
            </w:r>
          </w:p>
        </w:tc>
        <w:tc>
          <w:tcPr>
            <w:tcW w:w="1048" w:type="pct"/>
            <w:shd w:val="clear" w:color="auto" w:fill="FFFFFF" w:themeFill="background1"/>
            <w:vAlign w:val="center"/>
            <w:hideMark/>
          </w:tcPr>
          <w:p w14:paraId="6BEEE91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An investigation into the clinical significance of Arcobacter species in New Zealand.</w:t>
            </w:r>
          </w:p>
        </w:tc>
        <w:tc>
          <w:tcPr>
            <w:tcW w:w="651" w:type="pct"/>
            <w:shd w:val="clear" w:color="auto" w:fill="FFFFFF" w:themeFill="background1"/>
            <w:vAlign w:val="center"/>
            <w:hideMark/>
          </w:tcPr>
          <w:p w14:paraId="47722A6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Miss Casey O'Byrne</w:t>
            </w:r>
          </w:p>
        </w:tc>
        <w:tc>
          <w:tcPr>
            <w:tcW w:w="397" w:type="pct"/>
            <w:shd w:val="clear" w:color="auto" w:fill="FFFFFF" w:themeFill="background1"/>
            <w:vAlign w:val="center"/>
            <w:hideMark/>
          </w:tcPr>
          <w:p w14:paraId="01D1405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539DB5F9" w14:textId="1CF20C37"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45AFB0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115D502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766" w:type="pct"/>
            <w:shd w:val="clear" w:color="auto" w:fill="FFFFFF" w:themeFill="background1"/>
            <w:vAlign w:val="center"/>
            <w:hideMark/>
          </w:tcPr>
          <w:p w14:paraId="43D7BCE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Massey University and Wellington SCL Masterton</w:t>
            </w:r>
          </w:p>
        </w:tc>
        <w:tc>
          <w:tcPr>
            <w:tcW w:w="494" w:type="pct"/>
            <w:shd w:val="clear" w:color="auto" w:fill="FFFFFF" w:themeFill="background1"/>
            <w:vAlign w:val="center"/>
            <w:hideMark/>
          </w:tcPr>
          <w:p w14:paraId="4675FB1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 other</w:t>
            </w:r>
          </w:p>
        </w:tc>
      </w:tr>
      <w:tr w:rsidR="008729E2" w14:paraId="5DA7D0D4" w14:textId="77777777" w:rsidTr="00D82B05">
        <w:trPr>
          <w:trHeight w:val="900"/>
        </w:trPr>
        <w:tc>
          <w:tcPr>
            <w:tcW w:w="400" w:type="pct"/>
            <w:shd w:val="clear" w:color="auto" w:fill="FFFFFF" w:themeFill="background1"/>
            <w:vAlign w:val="center"/>
            <w:hideMark/>
          </w:tcPr>
          <w:p w14:paraId="1AC0C30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lastRenderedPageBreak/>
              <w:t>19/STH/89</w:t>
            </w:r>
          </w:p>
        </w:tc>
        <w:tc>
          <w:tcPr>
            <w:tcW w:w="1048" w:type="pct"/>
            <w:shd w:val="clear" w:color="auto" w:fill="FFFFFF" w:themeFill="background1"/>
            <w:vAlign w:val="center"/>
            <w:hideMark/>
          </w:tcPr>
          <w:p w14:paraId="70059F6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GS-US-402-4374: A study comparing how fast the trial drugs GS-9674 and GS-0976 are cleared from the body, in healthy adults and in adults with severely reduced kidney function.</w:t>
            </w:r>
          </w:p>
        </w:tc>
        <w:tc>
          <w:tcPr>
            <w:tcW w:w="651" w:type="pct"/>
            <w:shd w:val="clear" w:color="auto" w:fill="FFFFFF" w:themeFill="background1"/>
            <w:vAlign w:val="center"/>
            <w:hideMark/>
          </w:tcPr>
          <w:p w14:paraId="22C037E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Richard Robson</w:t>
            </w:r>
          </w:p>
        </w:tc>
        <w:tc>
          <w:tcPr>
            <w:tcW w:w="397" w:type="pct"/>
            <w:shd w:val="clear" w:color="auto" w:fill="FFFFFF" w:themeFill="background1"/>
            <w:vAlign w:val="center"/>
            <w:hideMark/>
          </w:tcPr>
          <w:p w14:paraId="432DC03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4D34886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17" w:type="pct"/>
            <w:shd w:val="clear" w:color="auto" w:fill="FFFFFF" w:themeFill="background1"/>
            <w:vAlign w:val="center"/>
            <w:hideMark/>
          </w:tcPr>
          <w:p w14:paraId="7362942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7D9FB0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18/06/2019</w:t>
            </w:r>
          </w:p>
        </w:tc>
        <w:tc>
          <w:tcPr>
            <w:tcW w:w="766" w:type="pct"/>
            <w:shd w:val="clear" w:color="auto" w:fill="FFFFFF" w:themeFill="background1"/>
            <w:vAlign w:val="center"/>
            <w:hideMark/>
          </w:tcPr>
          <w:p w14:paraId="7080F0C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Christchurch Clinical Studies Trust Ltd</w:t>
            </w:r>
          </w:p>
        </w:tc>
        <w:tc>
          <w:tcPr>
            <w:tcW w:w="494" w:type="pct"/>
            <w:shd w:val="clear" w:color="auto" w:fill="FFFFFF" w:themeFill="background1"/>
            <w:vAlign w:val="center"/>
            <w:hideMark/>
          </w:tcPr>
          <w:p w14:paraId="1DA1A79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4CC7D0DF" w14:textId="77777777" w:rsidTr="00D82B05">
        <w:trPr>
          <w:trHeight w:val="300"/>
        </w:trPr>
        <w:tc>
          <w:tcPr>
            <w:tcW w:w="400" w:type="pct"/>
            <w:shd w:val="clear" w:color="auto" w:fill="FFFFFF" w:themeFill="background1"/>
            <w:vAlign w:val="center"/>
            <w:hideMark/>
          </w:tcPr>
          <w:p w14:paraId="0A0347F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19/STH/90</w:t>
            </w:r>
          </w:p>
        </w:tc>
        <w:tc>
          <w:tcPr>
            <w:tcW w:w="1048" w:type="pct"/>
            <w:shd w:val="clear" w:color="auto" w:fill="FFFFFF" w:themeFill="background1"/>
            <w:vAlign w:val="center"/>
            <w:hideMark/>
          </w:tcPr>
          <w:p w14:paraId="3AEC4DE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CA017-078</w:t>
            </w:r>
          </w:p>
        </w:tc>
        <w:tc>
          <w:tcPr>
            <w:tcW w:w="651" w:type="pct"/>
            <w:shd w:val="clear" w:color="auto" w:fill="FFFFFF" w:themeFill="background1"/>
            <w:vAlign w:val="center"/>
            <w:hideMark/>
          </w:tcPr>
          <w:p w14:paraId="1675973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Peter Fong</w:t>
            </w:r>
          </w:p>
        </w:tc>
        <w:tc>
          <w:tcPr>
            <w:tcW w:w="397" w:type="pct"/>
            <w:shd w:val="clear" w:color="auto" w:fill="FFFFFF" w:themeFill="background1"/>
            <w:vAlign w:val="center"/>
            <w:hideMark/>
          </w:tcPr>
          <w:p w14:paraId="383631C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1221811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17" w:type="pct"/>
            <w:shd w:val="clear" w:color="auto" w:fill="FFFFFF" w:themeFill="background1"/>
            <w:vAlign w:val="center"/>
            <w:hideMark/>
          </w:tcPr>
          <w:p w14:paraId="2A62B76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822FF6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24/06/2019</w:t>
            </w:r>
          </w:p>
        </w:tc>
        <w:tc>
          <w:tcPr>
            <w:tcW w:w="766" w:type="pct"/>
            <w:shd w:val="clear" w:color="auto" w:fill="FFFFFF" w:themeFill="background1"/>
            <w:vAlign w:val="center"/>
            <w:hideMark/>
          </w:tcPr>
          <w:p w14:paraId="61ABE39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Auckland District Health Board</w:t>
            </w:r>
          </w:p>
        </w:tc>
        <w:tc>
          <w:tcPr>
            <w:tcW w:w="494" w:type="pct"/>
            <w:shd w:val="clear" w:color="auto" w:fill="FFFFFF" w:themeFill="background1"/>
            <w:vAlign w:val="center"/>
            <w:hideMark/>
          </w:tcPr>
          <w:p w14:paraId="1A47BA6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6D009109" w14:textId="77777777" w:rsidTr="00D82B05">
        <w:trPr>
          <w:trHeight w:val="600"/>
        </w:trPr>
        <w:tc>
          <w:tcPr>
            <w:tcW w:w="400" w:type="pct"/>
            <w:shd w:val="clear" w:color="auto" w:fill="FFFFFF" w:themeFill="background1"/>
            <w:vAlign w:val="center"/>
            <w:hideMark/>
          </w:tcPr>
          <w:p w14:paraId="28A4DCB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19/STH/91</w:t>
            </w:r>
          </w:p>
        </w:tc>
        <w:tc>
          <w:tcPr>
            <w:tcW w:w="1048" w:type="pct"/>
            <w:shd w:val="clear" w:color="auto" w:fill="FFFFFF" w:themeFill="background1"/>
            <w:vAlign w:val="center"/>
            <w:hideMark/>
          </w:tcPr>
          <w:p w14:paraId="57B45349"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Microdosing</w:t>
            </w:r>
            <w:proofErr w:type="spellEnd"/>
            <w:r w:rsidRPr="00D82B05">
              <w:rPr>
                <w:rFonts w:cs="Arial"/>
                <w:sz w:val="18"/>
                <w:szCs w:val="18"/>
                <w:lang w:val="en-NZ" w:eastAsia="en-NZ"/>
              </w:rPr>
              <w:t xml:space="preserve"> LSD</w:t>
            </w:r>
          </w:p>
        </w:tc>
        <w:tc>
          <w:tcPr>
            <w:tcW w:w="651" w:type="pct"/>
            <w:shd w:val="clear" w:color="auto" w:fill="FFFFFF" w:themeFill="background1"/>
            <w:vAlign w:val="center"/>
            <w:hideMark/>
          </w:tcPr>
          <w:p w14:paraId="3BEC0C8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Ass Prof Suresh </w:t>
            </w:r>
            <w:proofErr w:type="spellStart"/>
            <w:r w:rsidRPr="00D82B05">
              <w:rPr>
                <w:rFonts w:cs="Arial"/>
                <w:sz w:val="18"/>
                <w:szCs w:val="18"/>
                <w:lang w:val="en-NZ" w:eastAsia="en-NZ"/>
              </w:rPr>
              <w:t>Muthukumaraswamy</w:t>
            </w:r>
            <w:proofErr w:type="spellEnd"/>
          </w:p>
        </w:tc>
        <w:tc>
          <w:tcPr>
            <w:tcW w:w="397" w:type="pct"/>
            <w:shd w:val="clear" w:color="auto" w:fill="FFFFFF" w:themeFill="background1"/>
            <w:vAlign w:val="center"/>
            <w:hideMark/>
          </w:tcPr>
          <w:p w14:paraId="69AA992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50C2206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17" w:type="pct"/>
            <w:shd w:val="clear" w:color="auto" w:fill="FFFFFF" w:themeFill="background1"/>
            <w:vAlign w:val="center"/>
            <w:hideMark/>
          </w:tcPr>
          <w:p w14:paraId="42628C0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Provisionally approve</w:t>
            </w:r>
          </w:p>
        </w:tc>
        <w:tc>
          <w:tcPr>
            <w:tcW w:w="397" w:type="pct"/>
            <w:shd w:val="clear" w:color="auto" w:fill="FFFFFF" w:themeFill="background1"/>
            <w:vAlign w:val="center"/>
            <w:hideMark/>
          </w:tcPr>
          <w:p w14:paraId="59A1C1C0" w14:textId="0CCB624A" w:rsidR="008729E2" w:rsidRPr="00D82B05" w:rsidRDefault="008729E2" w:rsidP="00D82B05">
            <w:pPr>
              <w:jc w:val="center"/>
              <w:rPr>
                <w:rFonts w:cs="Arial"/>
                <w:sz w:val="18"/>
                <w:szCs w:val="18"/>
                <w:lang w:val="en-NZ" w:eastAsia="en-NZ"/>
              </w:rPr>
            </w:pPr>
          </w:p>
        </w:tc>
        <w:tc>
          <w:tcPr>
            <w:tcW w:w="766" w:type="pct"/>
            <w:shd w:val="clear" w:color="auto" w:fill="FFFFFF" w:themeFill="background1"/>
            <w:vAlign w:val="center"/>
            <w:hideMark/>
          </w:tcPr>
          <w:p w14:paraId="2D92D637" w14:textId="71866F38" w:rsidR="008729E2" w:rsidRPr="00D82B05" w:rsidRDefault="008729E2" w:rsidP="00D82B05">
            <w:pPr>
              <w:jc w:val="center"/>
              <w:rPr>
                <w:rFonts w:cs="Arial"/>
                <w:sz w:val="18"/>
                <w:szCs w:val="18"/>
                <w:lang w:val="en-NZ" w:eastAsia="en-NZ"/>
              </w:rPr>
            </w:pPr>
          </w:p>
        </w:tc>
        <w:tc>
          <w:tcPr>
            <w:tcW w:w="494" w:type="pct"/>
            <w:shd w:val="clear" w:color="auto" w:fill="FFFFFF" w:themeFill="background1"/>
            <w:vAlign w:val="center"/>
            <w:hideMark/>
          </w:tcPr>
          <w:p w14:paraId="7530D24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520077F8" w14:textId="77777777" w:rsidTr="00D82B05">
        <w:trPr>
          <w:trHeight w:val="300"/>
        </w:trPr>
        <w:tc>
          <w:tcPr>
            <w:tcW w:w="400" w:type="pct"/>
            <w:shd w:val="clear" w:color="auto" w:fill="FFFFFF" w:themeFill="background1"/>
            <w:vAlign w:val="center"/>
            <w:hideMark/>
          </w:tcPr>
          <w:p w14:paraId="49C907F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19/STH/92</w:t>
            </w:r>
          </w:p>
        </w:tc>
        <w:tc>
          <w:tcPr>
            <w:tcW w:w="1048" w:type="pct"/>
            <w:shd w:val="clear" w:color="auto" w:fill="FFFFFF" w:themeFill="background1"/>
            <w:vAlign w:val="center"/>
            <w:hideMark/>
          </w:tcPr>
          <w:p w14:paraId="40439F1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Food-Effect Study of 12 mg Tretinoin capsules in Healthy Male Subjects.</w:t>
            </w:r>
          </w:p>
        </w:tc>
        <w:tc>
          <w:tcPr>
            <w:tcW w:w="651" w:type="pct"/>
            <w:shd w:val="clear" w:color="auto" w:fill="FFFFFF" w:themeFill="background1"/>
            <w:vAlign w:val="center"/>
            <w:hideMark/>
          </w:tcPr>
          <w:p w14:paraId="7D3C1C8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Noelyn</w:t>
            </w:r>
            <w:proofErr w:type="spellEnd"/>
            <w:r w:rsidRPr="00D82B05">
              <w:rPr>
                <w:rFonts w:cs="Arial"/>
                <w:sz w:val="18"/>
                <w:szCs w:val="18"/>
                <w:lang w:val="en-NZ" w:eastAsia="en-NZ"/>
              </w:rPr>
              <w:t xml:space="preserve"> Hung</w:t>
            </w:r>
          </w:p>
        </w:tc>
        <w:tc>
          <w:tcPr>
            <w:tcW w:w="397" w:type="pct"/>
            <w:shd w:val="clear" w:color="auto" w:fill="FFFFFF" w:themeFill="background1"/>
            <w:vAlign w:val="center"/>
            <w:hideMark/>
          </w:tcPr>
          <w:p w14:paraId="062091E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2A8A6A24" w14:textId="4D65BC57"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B16C06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52DFA9F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766" w:type="pct"/>
            <w:shd w:val="clear" w:color="auto" w:fill="FFFFFF" w:themeFill="background1"/>
            <w:vAlign w:val="center"/>
            <w:hideMark/>
          </w:tcPr>
          <w:p w14:paraId="69879F2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Zenith Technology Corporation Limited</w:t>
            </w:r>
          </w:p>
        </w:tc>
        <w:tc>
          <w:tcPr>
            <w:tcW w:w="494" w:type="pct"/>
            <w:shd w:val="clear" w:color="auto" w:fill="FFFFFF" w:themeFill="background1"/>
            <w:vAlign w:val="center"/>
            <w:hideMark/>
          </w:tcPr>
          <w:p w14:paraId="12F166C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5CE8E23B" w14:textId="77777777" w:rsidTr="00D82B05">
        <w:trPr>
          <w:trHeight w:val="300"/>
        </w:trPr>
        <w:tc>
          <w:tcPr>
            <w:tcW w:w="400" w:type="pct"/>
            <w:shd w:val="clear" w:color="auto" w:fill="FFFFFF" w:themeFill="background1"/>
            <w:vAlign w:val="center"/>
            <w:hideMark/>
          </w:tcPr>
          <w:p w14:paraId="77074E3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19/STH/93</w:t>
            </w:r>
          </w:p>
        </w:tc>
        <w:tc>
          <w:tcPr>
            <w:tcW w:w="1048" w:type="pct"/>
            <w:shd w:val="clear" w:color="auto" w:fill="FFFFFF" w:themeFill="background1"/>
            <w:vAlign w:val="center"/>
            <w:hideMark/>
          </w:tcPr>
          <w:p w14:paraId="6E508E1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Comparison of Tretinoin capsules in Healthy Male Subjects.</w:t>
            </w:r>
          </w:p>
        </w:tc>
        <w:tc>
          <w:tcPr>
            <w:tcW w:w="651" w:type="pct"/>
            <w:shd w:val="clear" w:color="auto" w:fill="FFFFFF" w:themeFill="background1"/>
            <w:vAlign w:val="center"/>
            <w:hideMark/>
          </w:tcPr>
          <w:p w14:paraId="2368CB6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w:t>
            </w:r>
            <w:proofErr w:type="spellStart"/>
            <w:r w:rsidRPr="00D82B05">
              <w:rPr>
                <w:rFonts w:cs="Arial"/>
                <w:sz w:val="18"/>
                <w:szCs w:val="18"/>
                <w:lang w:val="en-NZ" w:eastAsia="en-NZ"/>
              </w:rPr>
              <w:t>Noelyn</w:t>
            </w:r>
            <w:proofErr w:type="spellEnd"/>
            <w:r w:rsidRPr="00D82B05">
              <w:rPr>
                <w:rFonts w:cs="Arial"/>
                <w:sz w:val="18"/>
                <w:szCs w:val="18"/>
                <w:lang w:val="en-NZ" w:eastAsia="en-NZ"/>
              </w:rPr>
              <w:t xml:space="preserve"> Hung</w:t>
            </w:r>
          </w:p>
        </w:tc>
        <w:tc>
          <w:tcPr>
            <w:tcW w:w="397" w:type="pct"/>
            <w:shd w:val="clear" w:color="auto" w:fill="FFFFFF" w:themeFill="background1"/>
            <w:vAlign w:val="center"/>
            <w:hideMark/>
          </w:tcPr>
          <w:p w14:paraId="064ED77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19AC2BC0" w14:textId="52F73F54"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7D17177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9EC7C0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766" w:type="pct"/>
            <w:shd w:val="clear" w:color="auto" w:fill="FFFFFF" w:themeFill="background1"/>
            <w:vAlign w:val="center"/>
            <w:hideMark/>
          </w:tcPr>
          <w:p w14:paraId="005F418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Zenith Technology Corporation Limited</w:t>
            </w:r>
          </w:p>
        </w:tc>
        <w:tc>
          <w:tcPr>
            <w:tcW w:w="494" w:type="pct"/>
            <w:shd w:val="clear" w:color="auto" w:fill="FFFFFF" w:themeFill="background1"/>
            <w:vAlign w:val="center"/>
            <w:hideMark/>
          </w:tcPr>
          <w:p w14:paraId="6160E2C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2E8560F0" w14:textId="77777777" w:rsidTr="00D82B05">
        <w:trPr>
          <w:trHeight w:val="600"/>
        </w:trPr>
        <w:tc>
          <w:tcPr>
            <w:tcW w:w="400" w:type="pct"/>
            <w:shd w:val="clear" w:color="auto" w:fill="FFFFFF" w:themeFill="background1"/>
            <w:vAlign w:val="center"/>
            <w:hideMark/>
          </w:tcPr>
          <w:p w14:paraId="6D3BD5E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19/STH/94</w:t>
            </w:r>
          </w:p>
        </w:tc>
        <w:tc>
          <w:tcPr>
            <w:tcW w:w="1048" w:type="pct"/>
            <w:shd w:val="clear" w:color="auto" w:fill="FFFFFF" w:themeFill="background1"/>
            <w:vAlign w:val="center"/>
            <w:hideMark/>
          </w:tcPr>
          <w:p w14:paraId="2B8A3BB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External Stimulators </w:t>
            </w:r>
            <w:proofErr w:type="gramStart"/>
            <w:r w:rsidRPr="00D82B05">
              <w:rPr>
                <w:rFonts w:cs="Arial"/>
                <w:sz w:val="18"/>
                <w:szCs w:val="18"/>
                <w:lang w:val="en-NZ" w:eastAsia="en-NZ"/>
              </w:rPr>
              <w:t>To</w:t>
            </w:r>
            <w:proofErr w:type="gramEnd"/>
            <w:r w:rsidRPr="00D82B05">
              <w:rPr>
                <w:rFonts w:cs="Arial"/>
                <w:sz w:val="18"/>
                <w:szCs w:val="18"/>
                <w:lang w:val="en-NZ" w:eastAsia="en-NZ"/>
              </w:rPr>
              <w:t xml:space="preserve"> Augment Rehabilitation Therapy (ESTART trial)</w:t>
            </w:r>
          </w:p>
        </w:tc>
        <w:tc>
          <w:tcPr>
            <w:tcW w:w="651" w:type="pct"/>
            <w:shd w:val="clear" w:color="auto" w:fill="FFFFFF" w:themeFill="background1"/>
            <w:vAlign w:val="center"/>
            <w:hideMark/>
          </w:tcPr>
          <w:p w14:paraId="7122914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Associate Professor John Reynolds</w:t>
            </w:r>
          </w:p>
        </w:tc>
        <w:tc>
          <w:tcPr>
            <w:tcW w:w="397" w:type="pct"/>
            <w:shd w:val="clear" w:color="auto" w:fill="FFFFFF" w:themeFill="background1"/>
            <w:vAlign w:val="center"/>
            <w:hideMark/>
          </w:tcPr>
          <w:p w14:paraId="562D60C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25E5E36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417" w:type="pct"/>
            <w:shd w:val="clear" w:color="auto" w:fill="FFFFFF" w:themeFill="background1"/>
            <w:vAlign w:val="center"/>
            <w:hideMark/>
          </w:tcPr>
          <w:p w14:paraId="7F51694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1402BCB"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19/07/2019</w:t>
            </w:r>
          </w:p>
        </w:tc>
        <w:tc>
          <w:tcPr>
            <w:tcW w:w="766" w:type="pct"/>
            <w:shd w:val="clear" w:color="auto" w:fill="FFFFFF" w:themeFill="background1"/>
            <w:vAlign w:val="center"/>
            <w:hideMark/>
          </w:tcPr>
          <w:p w14:paraId="45DCFFB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4A4AB16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r w:rsidR="008729E2" w14:paraId="66650B85" w14:textId="77777777" w:rsidTr="00D82B05">
        <w:trPr>
          <w:trHeight w:val="300"/>
        </w:trPr>
        <w:tc>
          <w:tcPr>
            <w:tcW w:w="400" w:type="pct"/>
            <w:shd w:val="clear" w:color="auto" w:fill="FFFFFF" w:themeFill="background1"/>
            <w:vAlign w:val="center"/>
            <w:hideMark/>
          </w:tcPr>
          <w:p w14:paraId="4DE4B5D2"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19/STH/95</w:t>
            </w:r>
          </w:p>
        </w:tc>
        <w:tc>
          <w:tcPr>
            <w:tcW w:w="1048" w:type="pct"/>
            <w:shd w:val="clear" w:color="auto" w:fill="FFFFFF" w:themeFill="background1"/>
            <w:vAlign w:val="center"/>
            <w:hideMark/>
          </w:tcPr>
          <w:p w14:paraId="5A2022F0"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Maxigesic</w:t>
            </w:r>
            <w:proofErr w:type="spellEnd"/>
            <w:r w:rsidRPr="00D82B05">
              <w:rPr>
                <w:rFonts w:cs="Arial"/>
                <w:sz w:val="18"/>
                <w:szCs w:val="18"/>
                <w:lang w:val="en-NZ" w:eastAsia="en-NZ"/>
              </w:rPr>
              <w:t xml:space="preserve"> IV Exposure Study</w:t>
            </w:r>
          </w:p>
        </w:tc>
        <w:tc>
          <w:tcPr>
            <w:tcW w:w="651" w:type="pct"/>
            <w:shd w:val="clear" w:color="auto" w:fill="FFFFFF" w:themeFill="background1"/>
            <w:vAlign w:val="center"/>
            <w:hideMark/>
          </w:tcPr>
          <w:p w14:paraId="1DE92F60"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Dr.</w:t>
            </w:r>
            <w:proofErr w:type="spellEnd"/>
            <w:r w:rsidRPr="00D82B05">
              <w:rPr>
                <w:rFonts w:cs="Arial"/>
                <w:sz w:val="18"/>
                <w:szCs w:val="18"/>
                <w:lang w:val="en-NZ" w:eastAsia="en-NZ"/>
              </w:rPr>
              <w:t xml:space="preserve"> Simon Carson</w:t>
            </w:r>
          </w:p>
        </w:tc>
        <w:tc>
          <w:tcPr>
            <w:tcW w:w="397" w:type="pct"/>
            <w:shd w:val="clear" w:color="auto" w:fill="FFFFFF" w:themeFill="background1"/>
            <w:vAlign w:val="center"/>
            <w:hideMark/>
          </w:tcPr>
          <w:p w14:paraId="15CB35B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2FD87E08" w14:textId="72455EAB"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1F67B68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Decline</w:t>
            </w:r>
          </w:p>
        </w:tc>
        <w:tc>
          <w:tcPr>
            <w:tcW w:w="397" w:type="pct"/>
            <w:shd w:val="clear" w:color="auto" w:fill="FFFFFF" w:themeFill="background1"/>
            <w:vAlign w:val="center"/>
            <w:hideMark/>
          </w:tcPr>
          <w:p w14:paraId="68D10BD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30/05/2019</w:t>
            </w:r>
          </w:p>
        </w:tc>
        <w:tc>
          <w:tcPr>
            <w:tcW w:w="766" w:type="pct"/>
            <w:shd w:val="clear" w:color="auto" w:fill="FFFFFF" w:themeFill="background1"/>
            <w:vAlign w:val="center"/>
            <w:hideMark/>
          </w:tcPr>
          <w:p w14:paraId="36BF170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Southern Clinical Trials</w:t>
            </w:r>
          </w:p>
        </w:tc>
        <w:tc>
          <w:tcPr>
            <w:tcW w:w="494" w:type="pct"/>
            <w:shd w:val="clear" w:color="auto" w:fill="FFFFFF" w:themeFill="background1"/>
            <w:vAlign w:val="center"/>
            <w:hideMark/>
          </w:tcPr>
          <w:p w14:paraId="5BE474E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pharmaceutical company</w:t>
            </w:r>
          </w:p>
        </w:tc>
      </w:tr>
      <w:tr w:rsidR="008729E2" w14:paraId="333D0A96" w14:textId="77777777" w:rsidTr="00D82B05">
        <w:trPr>
          <w:trHeight w:val="600"/>
        </w:trPr>
        <w:tc>
          <w:tcPr>
            <w:tcW w:w="400" w:type="pct"/>
            <w:shd w:val="clear" w:color="auto" w:fill="FFFFFF" w:themeFill="background1"/>
            <w:vAlign w:val="center"/>
            <w:hideMark/>
          </w:tcPr>
          <w:p w14:paraId="4D77CC1A"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19/STH/97</w:t>
            </w:r>
          </w:p>
        </w:tc>
        <w:tc>
          <w:tcPr>
            <w:tcW w:w="1048" w:type="pct"/>
            <w:shd w:val="clear" w:color="auto" w:fill="FFFFFF" w:themeFill="background1"/>
            <w:vAlign w:val="center"/>
            <w:hideMark/>
          </w:tcPr>
          <w:p w14:paraId="07DDD2A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The Aotearoa New Zealand Genomic </w:t>
            </w:r>
            <w:proofErr w:type="spellStart"/>
            <w:r w:rsidRPr="00D82B05">
              <w:rPr>
                <w:rFonts w:cs="Arial"/>
                <w:sz w:val="18"/>
                <w:szCs w:val="18"/>
                <w:lang w:val="en-NZ" w:eastAsia="en-NZ"/>
              </w:rPr>
              <w:t>Variome</w:t>
            </w:r>
            <w:proofErr w:type="spellEnd"/>
            <w:r w:rsidRPr="00D82B05">
              <w:rPr>
                <w:rFonts w:cs="Arial"/>
                <w:sz w:val="18"/>
                <w:szCs w:val="18"/>
                <w:lang w:val="en-NZ" w:eastAsia="en-NZ"/>
              </w:rPr>
              <w:t xml:space="preserve"> Project</w:t>
            </w:r>
          </w:p>
        </w:tc>
        <w:tc>
          <w:tcPr>
            <w:tcW w:w="651" w:type="pct"/>
            <w:shd w:val="clear" w:color="auto" w:fill="FFFFFF" w:themeFill="background1"/>
            <w:vAlign w:val="center"/>
            <w:hideMark/>
          </w:tcPr>
          <w:p w14:paraId="63E7C01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Professor Stephen Robertson</w:t>
            </w:r>
          </w:p>
        </w:tc>
        <w:tc>
          <w:tcPr>
            <w:tcW w:w="397" w:type="pct"/>
            <w:shd w:val="clear" w:color="auto" w:fill="FFFFFF" w:themeFill="background1"/>
            <w:vAlign w:val="center"/>
            <w:hideMark/>
          </w:tcPr>
          <w:p w14:paraId="4CC00CC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2/05/2019</w:t>
            </w:r>
          </w:p>
        </w:tc>
        <w:tc>
          <w:tcPr>
            <w:tcW w:w="430" w:type="pct"/>
            <w:shd w:val="clear" w:color="auto" w:fill="FFFFFF" w:themeFill="background1"/>
            <w:vAlign w:val="center"/>
            <w:hideMark/>
          </w:tcPr>
          <w:p w14:paraId="7EB684B4"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16/05/2019</w:t>
            </w:r>
          </w:p>
        </w:tc>
        <w:tc>
          <w:tcPr>
            <w:tcW w:w="417" w:type="pct"/>
            <w:shd w:val="clear" w:color="auto" w:fill="FFFFFF" w:themeFill="background1"/>
            <w:vAlign w:val="center"/>
            <w:hideMark/>
          </w:tcPr>
          <w:p w14:paraId="3B0DF4D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2177855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27/05/2019</w:t>
            </w:r>
          </w:p>
        </w:tc>
        <w:tc>
          <w:tcPr>
            <w:tcW w:w="766" w:type="pct"/>
            <w:shd w:val="clear" w:color="auto" w:fill="FFFFFF" w:themeFill="background1"/>
            <w:vAlign w:val="center"/>
            <w:hideMark/>
          </w:tcPr>
          <w:p w14:paraId="0143709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1344033E"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academic institution</w:t>
            </w:r>
          </w:p>
        </w:tc>
      </w:tr>
      <w:tr w:rsidR="008729E2" w14:paraId="5BAE38C0" w14:textId="77777777" w:rsidTr="00D82B05">
        <w:trPr>
          <w:trHeight w:val="300"/>
        </w:trPr>
        <w:tc>
          <w:tcPr>
            <w:tcW w:w="400" w:type="pct"/>
            <w:shd w:val="clear" w:color="auto" w:fill="FFFFFF" w:themeFill="background1"/>
            <w:vAlign w:val="center"/>
            <w:hideMark/>
          </w:tcPr>
          <w:p w14:paraId="47CBF02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19/STH/98</w:t>
            </w:r>
          </w:p>
        </w:tc>
        <w:tc>
          <w:tcPr>
            <w:tcW w:w="1048" w:type="pct"/>
            <w:shd w:val="clear" w:color="auto" w:fill="FFFFFF" w:themeFill="background1"/>
            <w:vAlign w:val="center"/>
            <w:hideMark/>
          </w:tcPr>
          <w:p w14:paraId="75C8C73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Glycaemic index of kiwifruit</w:t>
            </w:r>
          </w:p>
        </w:tc>
        <w:tc>
          <w:tcPr>
            <w:tcW w:w="651" w:type="pct"/>
            <w:shd w:val="clear" w:color="auto" w:fill="FFFFFF" w:themeFill="background1"/>
            <w:vAlign w:val="center"/>
            <w:hideMark/>
          </w:tcPr>
          <w:p w14:paraId="328F969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 xml:space="preserve">Dr John </w:t>
            </w:r>
            <w:proofErr w:type="spellStart"/>
            <w:r w:rsidRPr="00D82B05">
              <w:rPr>
                <w:rFonts w:cs="Arial"/>
                <w:sz w:val="18"/>
                <w:szCs w:val="18"/>
                <w:lang w:val="en-NZ" w:eastAsia="en-NZ"/>
              </w:rPr>
              <w:t>Monro</w:t>
            </w:r>
            <w:proofErr w:type="spellEnd"/>
          </w:p>
        </w:tc>
        <w:tc>
          <w:tcPr>
            <w:tcW w:w="397" w:type="pct"/>
            <w:shd w:val="clear" w:color="auto" w:fill="FFFFFF" w:themeFill="background1"/>
            <w:vAlign w:val="center"/>
            <w:hideMark/>
          </w:tcPr>
          <w:p w14:paraId="49912ABF"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7/05/2019</w:t>
            </w:r>
          </w:p>
        </w:tc>
        <w:tc>
          <w:tcPr>
            <w:tcW w:w="430" w:type="pct"/>
            <w:shd w:val="clear" w:color="auto" w:fill="FFFFFF" w:themeFill="background1"/>
            <w:vAlign w:val="center"/>
            <w:hideMark/>
          </w:tcPr>
          <w:p w14:paraId="6121BFF2" w14:textId="6A4DA833" w:rsidR="008729E2" w:rsidRPr="00D82B05" w:rsidRDefault="008729E2" w:rsidP="00D82B05">
            <w:pPr>
              <w:jc w:val="center"/>
              <w:rPr>
                <w:rFonts w:cs="Arial"/>
                <w:sz w:val="18"/>
                <w:szCs w:val="18"/>
                <w:lang w:val="en-NZ" w:eastAsia="en-NZ"/>
              </w:rPr>
            </w:pPr>
          </w:p>
        </w:tc>
        <w:tc>
          <w:tcPr>
            <w:tcW w:w="417" w:type="pct"/>
            <w:shd w:val="clear" w:color="auto" w:fill="FFFFFF" w:themeFill="background1"/>
            <w:vAlign w:val="center"/>
            <w:hideMark/>
          </w:tcPr>
          <w:p w14:paraId="66CD8998"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76246E86"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17/05/2019</w:t>
            </w:r>
          </w:p>
        </w:tc>
        <w:tc>
          <w:tcPr>
            <w:tcW w:w="766" w:type="pct"/>
            <w:shd w:val="clear" w:color="auto" w:fill="FFFFFF" w:themeFill="background1"/>
            <w:vAlign w:val="center"/>
            <w:hideMark/>
          </w:tcPr>
          <w:p w14:paraId="6EB0F08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Plant and Food Research</w:t>
            </w:r>
          </w:p>
        </w:tc>
        <w:tc>
          <w:tcPr>
            <w:tcW w:w="494" w:type="pct"/>
            <w:shd w:val="clear" w:color="auto" w:fill="FFFFFF" w:themeFill="background1"/>
            <w:vAlign w:val="center"/>
            <w:hideMark/>
          </w:tcPr>
          <w:p w14:paraId="15077F60"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other</w:t>
            </w:r>
          </w:p>
        </w:tc>
      </w:tr>
      <w:tr w:rsidR="008729E2" w14:paraId="015E76B5" w14:textId="77777777" w:rsidTr="00D82B05">
        <w:trPr>
          <w:trHeight w:val="300"/>
        </w:trPr>
        <w:tc>
          <w:tcPr>
            <w:tcW w:w="400" w:type="pct"/>
            <w:shd w:val="clear" w:color="auto" w:fill="FFFFFF" w:themeFill="background1"/>
            <w:vAlign w:val="center"/>
            <w:hideMark/>
          </w:tcPr>
          <w:p w14:paraId="45C404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19/STH/99</w:t>
            </w:r>
          </w:p>
        </w:tc>
        <w:tc>
          <w:tcPr>
            <w:tcW w:w="1048" w:type="pct"/>
            <w:shd w:val="clear" w:color="auto" w:fill="FFFFFF" w:themeFill="background1"/>
            <w:vAlign w:val="center"/>
            <w:hideMark/>
          </w:tcPr>
          <w:p w14:paraId="0BE9B76B" w14:textId="77777777" w:rsidR="008729E2" w:rsidRPr="00D82B05" w:rsidRDefault="008729E2" w:rsidP="00D82B05">
            <w:pPr>
              <w:jc w:val="center"/>
              <w:rPr>
                <w:rFonts w:cs="Arial"/>
                <w:sz w:val="18"/>
                <w:szCs w:val="18"/>
                <w:lang w:val="en-NZ" w:eastAsia="en-NZ"/>
              </w:rPr>
            </w:pPr>
            <w:proofErr w:type="spellStart"/>
            <w:r w:rsidRPr="00D82B05">
              <w:rPr>
                <w:rFonts w:cs="Arial"/>
                <w:sz w:val="18"/>
                <w:szCs w:val="18"/>
                <w:lang w:val="en-NZ" w:eastAsia="en-NZ"/>
              </w:rPr>
              <w:t>Te</w:t>
            </w:r>
            <w:proofErr w:type="spellEnd"/>
            <w:r w:rsidRPr="00D82B05">
              <w:rPr>
                <w:rFonts w:cs="Arial"/>
                <w:sz w:val="18"/>
                <w:szCs w:val="18"/>
                <w:lang w:val="en-NZ" w:eastAsia="en-NZ"/>
              </w:rPr>
              <w:t xml:space="preserve"> </w:t>
            </w:r>
            <w:proofErr w:type="spellStart"/>
            <w:r w:rsidRPr="00D82B05">
              <w:rPr>
                <w:rFonts w:cs="Arial"/>
                <w:sz w:val="18"/>
                <w:szCs w:val="18"/>
                <w:lang w:val="en-NZ" w:eastAsia="en-NZ"/>
              </w:rPr>
              <w:t>Uemairangi</w:t>
            </w:r>
            <w:proofErr w:type="spellEnd"/>
          </w:p>
        </w:tc>
        <w:tc>
          <w:tcPr>
            <w:tcW w:w="651" w:type="pct"/>
            <w:shd w:val="clear" w:color="auto" w:fill="FFFFFF" w:themeFill="background1"/>
            <w:vAlign w:val="center"/>
            <w:hideMark/>
          </w:tcPr>
          <w:p w14:paraId="202E28BD"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Dr Cameron Lacey</w:t>
            </w:r>
          </w:p>
        </w:tc>
        <w:tc>
          <w:tcPr>
            <w:tcW w:w="397" w:type="pct"/>
            <w:shd w:val="clear" w:color="auto" w:fill="FFFFFF" w:themeFill="background1"/>
            <w:vAlign w:val="center"/>
            <w:hideMark/>
          </w:tcPr>
          <w:p w14:paraId="25DD9C39"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24/05/2019</w:t>
            </w:r>
          </w:p>
        </w:tc>
        <w:tc>
          <w:tcPr>
            <w:tcW w:w="430" w:type="pct"/>
            <w:shd w:val="clear" w:color="auto" w:fill="FFFFFF" w:themeFill="background1"/>
            <w:vAlign w:val="center"/>
            <w:hideMark/>
          </w:tcPr>
          <w:p w14:paraId="41BF0E13"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6/06/2019</w:t>
            </w:r>
          </w:p>
        </w:tc>
        <w:tc>
          <w:tcPr>
            <w:tcW w:w="417" w:type="pct"/>
            <w:shd w:val="clear" w:color="auto" w:fill="FFFFFF" w:themeFill="background1"/>
            <w:vAlign w:val="center"/>
            <w:hideMark/>
          </w:tcPr>
          <w:p w14:paraId="598BC0CC"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Approve</w:t>
            </w:r>
          </w:p>
        </w:tc>
        <w:tc>
          <w:tcPr>
            <w:tcW w:w="397" w:type="pct"/>
            <w:shd w:val="clear" w:color="auto" w:fill="FFFFFF" w:themeFill="background1"/>
            <w:vAlign w:val="center"/>
            <w:hideMark/>
          </w:tcPr>
          <w:p w14:paraId="61704067"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18/06/2019</w:t>
            </w:r>
          </w:p>
        </w:tc>
        <w:tc>
          <w:tcPr>
            <w:tcW w:w="766" w:type="pct"/>
            <w:shd w:val="clear" w:color="auto" w:fill="FFFFFF" w:themeFill="background1"/>
            <w:vAlign w:val="center"/>
            <w:hideMark/>
          </w:tcPr>
          <w:p w14:paraId="2A6397A5"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University of Otago</w:t>
            </w:r>
          </w:p>
        </w:tc>
        <w:tc>
          <w:tcPr>
            <w:tcW w:w="494" w:type="pct"/>
            <w:shd w:val="clear" w:color="auto" w:fill="FFFFFF" w:themeFill="background1"/>
            <w:vAlign w:val="center"/>
            <w:hideMark/>
          </w:tcPr>
          <w:p w14:paraId="49BD61D1" w14:textId="77777777" w:rsidR="008729E2" w:rsidRPr="00D82B05" w:rsidRDefault="008729E2" w:rsidP="00D82B05">
            <w:pPr>
              <w:jc w:val="center"/>
              <w:rPr>
                <w:rFonts w:cs="Arial"/>
                <w:sz w:val="18"/>
                <w:szCs w:val="18"/>
                <w:lang w:val="en-NZ" w:eastAsia="en-NZ"/>
              </w:rPr>
            </w:pPr>
            <w:r w:rsidRPr="00D82B05">
              <w:rPr>
                <w:rFonts w:cs="Arial"/>
                <w:sz w:val="18"/>
                <w:szCs w:val="18"/>
                <w:lang w:val="en-NZ" w:eastAsia="en-NZ"/>
              </w:rPr>
              <w:t>no sponsor</w:t>
            </w:r>
          </w:p>
        </w:tc>
      </w:tr>
    </w:tbl>
    <w:p w14:paraId="256E1D54" w14:textId="77777777" w:rsidR="008729E2" w:rsidRDefault="008729E2" w:rsidP="008729E2">
      <w:pPr>
        <w:rPr>
          <w:rFonts w:ascii="Cambria" w:hAnsi="Cambria"/>
        </w:rPr>
      </w:pPr>
    </w:p>
    <w:p w14:paraId="0999E378" w14:textId="77777777" w:rsidR="00D82B05" w:rsidRDefault="00D82B05" w:rsidP="00D82B05">
      <w:pPr>
        <w:rPr>
          <w:rFonts w:ascii="Cambria" w:hAnsi="Cambria"/>
        </w:rPr>
      </w:pPr>
    </w:p>
    <w:p w14:paraId="5F079B60" w14:textId="77777777" w:rsidR="00D82B05" w:rsidRDefault="00D82B05" w:rsidP="00D82B05">
      <w:pPr>
        <w:rPr>
          <w:rFonts w:ascii="Cambria" w:hAnsi="Cambria"/>
        </w:rPr>
        <w:sectPr w:rsidR="00D82B05" w:rsidSect="00D82B05">
          <w:pgSz w:w="16838" w:h="11906" w:orient="landscape"/>
          <w:pgMar w:top="1247" w:right="992" w:bottom="1134" w:left="851" w:header="720" w:footer="567" w:gutter="0"/>
          <w:cols w:space="720"/>
          <w:docGrid w:linePitch="299"/>
        </w:sectPr>
      </w:pPr>
    </w:p>
    <w:p w14:paraId="1ACC08C3" w14:textId="77777777" w:rsidR="005E4A27" w:rsidRPr="005471F5" w:rsidRDefault="005E4A27" w:rsidP="005E4A27">
      <w:pPr>
        <w:pStyle w:val="Heading1"/>
        <w:rPr>
          <w:sz w:val="32"/>
          <w:szCs w:val="22"/>
        </w:rPr>
      </w:pPr>
      <w:bookmarkStart w:id="39" w:name="_Toc108441730"/>
      <w:bookmarkStart w:id="40" w:name="_Toc108456100"/>
      <w:bookmarkStart w:id="41" w:name="_Toc108519286"/>
      <w:bookmarkStart w:id="42" w:name="_Toc108610619"/>
      <w:bookmarkStart w:id="43" w:name="_Hlk108440014"/>
      <w:bookmarkStart w:id="44" w:name="_Hlk108442762"/>
      <w:bookmarkStart w:id="45" w:name="_Hlk108519166"/>
      <w:r w:rsidRPr="005471F5">
        <w:rPr>
          <w:sz w:val="32"/>
          <w:szCs w:val="22"/>
        </w:rPr>
        <w:lastRenderedPageBreak/>
        <w:t>Declaration by Head of Organisation with Primary Responsibility for the EC</w:t>
      </w:r>
      <w:bookmarkEnd w:id="39"/>
      <w:bookmarkEnd w:id="40"/>
      <w:bookmarkEnd w:id="41"/>
      <w:bookmarkEnd w:id="42"/>
    </w:p>
    <w:p w14:paraId="2078CEA0" w14:textId="77777777" w:rsidR="005E4A27" w:rsidRPr="00D74829" w:rsidRDefault="005E4A27" w:rsidP="005E4A27">
      <w:pPr>
        <w:pStyle w:val="Heading2"/>
      </w:pPr>
      <w:bookmarkStart w:id="46" w:name="_Toc108441731"/>
      <w:bookmarkStart w:id="47" w:name="_Toc108456101"/>
      <w:bookmarkStart w:id="48" w:name="_Toc108519287"/>
      <w:bookmarkStart w:id="49" w:name="_Toc108610620"/>
      <w:r w:rsidRPr="00D74829">
        <w:t>Declaration by EC Chairperson</w:t>
      </w:r>
      <w:bookmarkEnd w:id="46"/>
      <w:bookmarkEnd w:id="47"/>
      <w:bookmarkEnd w:id="48"/>
      <w:bookmarkEnd w:id="49"/>
    </w:p>
    <w:p w14:paraId="559B82ED" w14:textId="56133088" w:rsidR="005E4A27" w:rsidRDefault="005E4A27" w:rsidP="005E4A27">
      <w:pPr>
        <w:rPr>
          <w:rFonts w:cs="Arial"/>
          <w:b/>
          <w:color w:val="548DD4"/>
          <w:szCs w:val="22"/>
        </w:rPr>
      </w:pPr>
      <w:r w:rsidRPr="00950786">
        <w:rPr>
          <w:rFonts w:cs="Arial"/>
          <w:b/>
          <w:szCs w:val="22"/>
        </w:rPr>
        <w:t>Name of EC:</w:t>
      </w:r>
      <w:r w:rsidRPr="00950786">
        <w:rPr>
          <w:rFonts w:cs="Arial"/>
          <w:b/>
        </w:rPr>
        <w:t xml:space="preserve"> </w:t>
      </w:r>
      <w:r w:rsidR="00B05587" w:rsidRPr="00B05587">
        <w:rPr>
          <w:rFonts w:cs="Arial"/>
          <w:b/>
          <w:color w:val="548DD4"/>
          <w:szCs w:val="22"/>
        </w:rPr>
        <w:t>Southern Health and Disability Ethics Committee</w:t>
      </w:r>
    </w:p>
    <w:p w14:paraId="49FA9DC8" w14:textId="77777777" w:rsidR="005E4A27" w:rsidRPr="00950786" w:rsidRDefault="005E4A27" w:rsidP="005E4A27">
      <w:pPr>
        <w:rPr>
          <w:rFonts w:cs="Arial"/>
          <w:b/>
          <w:sz w:val="18"/>
          <w:szCs w:val="20"/>
        </w:rPr>
      </w:pPr>
    </w:p>
    <w:p w14:paraId="2E83D9C6" w14:textId="77777777" w:rsidR="005E4A27" w:rsidRPr="00950786" w:rsidRDefault="005E4A27" w:rsidP="005E4A27">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13464BC9" w14:textId="77777777" w:rsidR="005E4A27" w:rsidRPr="00950786" w:rsidRDefault="005E4A27" w:rsidP="005E4A27">
      <w:pPr>
        <w:pStyle w:val="ListParagraph"/>
        <w:numPr>
          <w:ilvl w:val="0"/>
          <w:numId w:val="8"/>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0AD6231B" w14:textId="77777777" w:rsidR="005E4A27" w:rsidRPr="00950786" w:rsidRDefault="005E4A27" w:rsidP="005E4A27">
      <w:pPr>
        <w:pStyle w:val="ListParagraph"/>
        <w:numPr>
          <w:ilvl w:val="0"/>
          <w:numId w:val="8"/>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540D886B" w14:textId="72132ECF" w:rsidR="005E4A27" w:rsidRPr="00950786" w:rsidRDefault="005E4A27" w:rsidP="005E4A27">
      <w:pPr>
        <w:rPr>
          <w:rFonts w:cs="Arial"/>
          <w:b/>
          <w:sz w:val="18"/>
          <w:szCs w:val="20"/>
        </w:rPr>
      </w:pPr>
    </w:p>
    <w:p w14:paraId="263740E5" w14:textId="68E6A80C" w:rsidR="005E4A27" w:rsidRPr="00950786" w:rsidRDefault="00B05587" w:rsidP="005E4A27">
      <w:pPr>
        <w:rPr>
          <w:rFonts w:cs="Arial"/>
          <w:b/>
        </w:rPr>
      </w:pPr>
      <w:r>
        <w:rPr>
          <w:noProof/>
        </w:rPr>
        <w:drawing>
          <wp:anchor distT="0" distB="0" distL="114300" distR="114300" simplePos="0" relativeHeight="251661312" behindDoc="1" locked="0" layoutInCell="1" allowOverlap="1" wp14:anchorId="19F0B76E" wp14:editId="210928B1">
            <wp:simplePos x="0" y="0"/>
            <wp:positionH relativeFrom="column">
              <wp:posOffset>1541145</wp:posOffset>
            </wp:positionH>
            <wp:positionV relativeFrom="paragraph">
              <wp:posOffset>156845</wp:posOffset>
            </wp:positionV>
            <wp:extent cx="1400175" cy="65151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017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A27" w:rsidRPr="00950786">
        <w:rPr>
          <w:rFonts w:cs="Arial"/>
          <w:b/>
          <w:szCs w:val="22"/>
        </w:rPr>
        <w:t>Name:</w:t>
      </w:r>
      <w:r w:rsidR="005E4A27" w:rsidRPr="00950786">
        <w:rPr>
          <w:rFonts w:cs="Arial"/>
          <w:b/>
        </w:rPr>
        <w:t xml:space="preserve"> </w:t>
      </w:r>
      <w:r w:rsidR="005E4A27" w:rsidRPr="00950786">
        <w:rPr>
          <w:rFonts w:cs="Arial"/>
          <w:b/>
        </w:rPr>
        <w:tab/>
      </w:r>
      <w:r w:rsidRPr="00B05587">
        <w:rPr>
          <w:rFonts w:cs="Arial"/>
          <w:szCs w:val="22"/>
          <w:u w:val="single"/>
          <w:lang w:val="fr-FR"/>
        </w:rPr>
        <w:t xml:space="preserve">Dr Sarah </w:t>
      </w:r>
      <w:proofErr w:type="spellStart"/>
      <w:r w:rsidRPr="00B05587">
        <w:rPr>
          <w:rFonts w:cs="Arial"/>
          <w:szCs w:val="22"/>
          <w:u w:val="single"/>
          <w:lang w:val="fr-FR"/>
        </w:rPr>
        <w:t>Gunningham</w:t>
      </w:r>
      <w:proofErr w:type="spellEnd"/>
      <w:r w:rsidR="005E4A27" w:rsidRPr="00950786">
        <w:rPr>
          <w:rFonts w:cs="Arial"/>
          <w:szCs w:val="22"/>
          <w:u w:val="single"/>
          <w:lang w:val="fr-FR"/>
        </w:rPr>
        <w:t>________________________________</w:t>
      </w:r>
    </w:p>
    <w:p w14:paraId="30C16ABB" w14:textId="7D4205D5" w:rsidR="005E4A27" w:rsidRPr="00950786" w:rsidRDefault="005E4A27" w:rsidP="005E4A27">
      <w:pPr>
        <w:rPr>
          <w:rFonts w:cs="Arial"/>
          <w:b/>
        </w:rPr>
      </w:pPr>
    </w:p>
    <w:p w14:paraId="07286419" w14:textId="77777777" w:rsidR="005E4A27" w:rsidRPr="00273C17" w:rsidRDefault="005E4A27" w:rsidP="005E4A27">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30</w:t>
      </w:r>
      <w:r w:rsidRPr="00E241D6">
        <w:rPr>
          <w:rFonts w:cs="Arial"/>
          <w:bCs/>
        </w:rPr>
        <w:t xml:space="preserve"> September 201</w:t>
      </w:r>
      <w:r>
        <w:rPr>
          <w:rFonts w:cs="Arial"/>
          <w:bCs/>
        </w:rPr>
        <w:t>9</w:t>
      </w:r>
    </w:p>
    <w:p w14:paraId="3394D698" w14:textId="77777777" w:rsidR="005E4A27" w:rsidRPr="00D74829" w:rsidRDefault="005E4A27" w:rsidP="005E4A27">
      <w:pPr>
        <w:pStyle w:val="Heading2"/>
        <w:spacing w:before="480"/>
      </w:pPr>
      <w:bookmarkStart w:id="50" w:name="_Toc108441732"/>
      <w:bookmarkStart w:id="51" w:name="_Toc108456102"/>
      <w:bookmarkStart w:id="52" w:name="_Toc108519288"/>
      <w:bookmarkStart w:id="53" w:name="_Toc108610621"/>
      <w:r w:rsidRPr="00D74829">
        <w:t xml:space="preserve">Declaration by Head of </w:t>
      </w:r>
      <w:proofErr w:type="spellStart"/>
      <w:r w:rsidRPr="00D74829">
        <w:t>Organisation</w:t>
      </w:r>
      <w:proofErr w:type="spellEnd"/>
      <w:r w:rsidRPr="00D74829">
        <w:t xml:space="preserve"> with Primary Responsibility for the EC</w:t>
      </w:r>
      <w:bookmarkEnd w:id="50"/>
      <w:bookmarkEnd w:id="51"/>
      <w:bookmarkEnd w:id="52"/>
      <w:bookmarkEnd w:id="53"/>
    </w:p>
    <w:p w14:paraId="6FF951F1" w14:textId="5E5C59F5" w:rsidR="005E4A27" w:rsidRDefault="005E4A27" w:rsidP="005E4A27">
      <w:pPr>
        <w:rPr>
          <w:rFonts w:cs="Arial"/>
          <w:b/>
          <w:color w:val="548DD4"/>
          <w:szCs w:val="22"/>
        </w:rPr>
      </w:pPr>
      <w:r w:rsidRPr="00273C17">
        <w:rPr>
          <w:rFonts w:cs="Arial"/>
          <w:b/>
          <w:szCs w:val="22"/>
        </w:rPr>
        <w:t xml:space="preserve">Name of EC: </w:t>
      </w:r>
      <w:r w:rsidRPr="00F52726">
        <w:rPr>
          <w:rFonts w:cs="Arial"/>
          <w:b/>
          <w:color w:val="548DD4"/>
          <w:szCs w:val="22"/>
        </w:rPr>
        <w:t xml:space="preserve">Central Health and Disability Ethics Committee  </w:t>
      </w:r>
    </w:p>
    <w:p w14:paraId="17F3F8A7" w14:textId="265C1BB7" w:rsidR="00D74829" w:rsidRDefault="00D74829" w:rsidP="005E4A27">
      <w:pPr>
        <w:rPr>
          <w:rFonts w:cs="Arial"/>
          <w:b/>
          <w:color w:val="548DD4"/>
          <w:szCs w:val="22"/>
        </w:rPr>
      </w:pPr>
    </w:p>
    <w:p w14:paraId="3405F77E" w14:textId="77777777" w:rsidR="00D74829" w:rsidRPr="00D626C3" w:rsidRDefault="00D74829" w:rsidP="00D74829">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273C17">
        <w:rPr>
          <w:rFonts w:cs="Arial"/>
          <w:color w:val="FF0000"/>
          <w:szCs w:val="22"/>
        </w:rPr>
        <w:t>Ministry of Health</w:t>
      </w:r>
    </w:p>
    <w:p w14:paraId="4AC98AC1" w14:textId="77777777" w:rsidR="005E4A27" w:rsidRPr="00273C17" w:rsidRDefault="005E4A27" w:rsidP="005E4A27">
      <w:pPr>
        <w:rPr>
          <w:rFonts w:cs="Arial"/>
          <w:snapToGrid w:val="0"/>
          <w:szCs w:val="22"/>
        </w:rPr>
      </w:pPr>
    </w:p>
    <w:p w14:paraId="30DCDFDC" w14:textId="77777777" w:rsidR="005E4A27" w:rsidRPr="00273C17" w:rsidRDefault="005E4A27" w:rsidP="005E4A27">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2484DB48" w14:textId="77777777" w:rsidR="005E4A27" w:rsidRPr="00273C17" w:rsidRDefault="005E4A27" w:rsidP="005E4A2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17DD2343" w14:textId="77777777" w:rsidR="005E4A27" w:rsidRPr="00273C17" w:rsidRDefault="005E4A27" w:rsidP="005E4A2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199E8D78" w14:textId="77777777" w:rsidR="005E4A27" w:rsidRPr="00273C17" w:rsidRDefault="005E4A27" w:rsidP="005E4A2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72A5FD0C" w14:textId="77777777" w:rsidR="005E4A27" w:rsidRPr="00273C17" w:rsidRDefault="005E4A27" w:rsidP="005E4A2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64E9A7FF" w14:textId="77777777" w:rsidR="005E4A27" w:rsidRPr="00950786" w:rsidRDefault="005E4A27" w:rsidP="005E4A27">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72DEDE8A" w14:textId="77777777" w:rsidR="005E4A27" w:rsidRPr="00950786" w:rsidRDefault="005E4A27" w:rsidP="005E4A27">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6B0C4C77" w14:textId="77777777" w:rsidR="005E4A27" w:rsidRPr="00950786" w:rsidRDefault="005E4A27" w:rsidP="005E4A27">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accountability,</w:t>
      </w:r>
    </w:p>
    <w:p w14:paraId="51DE66A4" w14:textId="77777777" w:rsidR="005E4A27" w:rsidRPr="00950786" w:rsidRDefault="005E4A27" w:rsidP="005E4A27">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5C1493B1" w14:textId="77777777" w:rsidR="005E4A27" w:rsidRPr="00950786" w:rsidRDefault="005E4A27" w:rsidP="005E4A27">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1C72DFA5" w14:textId="77777777" w:rsidR="005E4A27" w:rsidRPr="00273C17" w:rsidRDefault="005E4A27" w:rsidP="005E4A2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7DFA7775" w14:textId="77777777" w:rsidR="005E4A27" w:rsidRPr="00273C17" w:rsidRDefault="005E4A27" w:rsidP="005E4A27">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0CC5BE64" w14:textId="77777777" w:rsidR="005E4A27" w:rsidRPr="005471F5" w:rsidRDefault="005E4A27" w:rsidP="005E4A27">
      <w:pPr>
        <w:rPr>
          <w:rFonts w:cs="Arial"/>
          <w:b/>
          <w:sz w:val="10"/>
          <w:szCs w:val="10"/>
        </w:rPr>
      </w:pPr>
    </w:p>
    <w:p w14:paraId="1925B19C" w14:textId="77777777" w:rsidR="005E4A27" w:rsidRPr="00273C17" w:rsidRDefault="005E4A27" w:rsidP="005E4A27">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E241D6">
        <w:rPr>
          <w:rFonts w:cs="Arial"/>
          <w:szCs w:val="22"/>
          <w:u w:val="single"/>
        </w:rPr>
        <w:t>Mr</w:t>
      </w:r>
      <w:proofErr w:type="spellEnd"/>
      <w:r w:rsidRPr="00E241D6">
        <w:rPr>
          <w:rFonts w:cs="Arial"/>
          <w:szCs w:val="22"/>
          <w:u w:val="single"/>
        </w:rPr>
        <w:tab/>
        <w:t>Rob</w:t>
      </w:r>
      <w:r w:rsidRPr="00E241D6">
        <w:rPr>
          <w:rFonts w:cs="Arial"/>
          <w:szCs w:val="22"/>
          <w:u w:val="single"/>
        </w:rPr>
        <w:tab/>
      </w:r>
      <w:proofErr w:type="spellStart"/>
      <w:r w:rsidRPr="00E241D6">
        <w:rPr>
          <w:rFonts w:cs="Arial"/>
          <w:szCs w:val="22"/>
          <w:u w:val="single"/>
        </w:rPr>
        <w:t>McHawk</w:t>
      </w:r>
      <w:proofErr w:type="spellEnd"/>
      <w:r w:rsidRPr="00273C17">
        <w:rPr>
          <w:rFonts w:cs="Arial"/>
          <w:szCs w:val="22"/>
        </w:rPr>
        <w:tab/>
      </w:r>
    </w:p>
    <w:p w14:paraId="561B78C0" w14:textId="77777777" w:rsidR="005E4A27" w:rsidRPr="00273C17" w:rsidRDefault="005E4A27" w:rsidP="005E4A27">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76F437BC" w14:textId="77777777" w:rsidR="005E4A27" w:rsidRPr="005471F5" w:rsidRDefault="005E4A27" w:rsidP="005E4A27">
      <w:pPr>
        <w:tabs>
          <w:tab w:val="left" w:pos="1701"/>
          <w:tab w:val="left" w:pos="2835"/>
        </w:tabs>
        <w:rPr>
          <w:rFonts w:cs="Arial"/>
          <w:sz w:val="10"/>
          <w:szCs w:val="10"/>
        </w:rPr>
      </w:pPr>
    </w:p>
    <w:p w14:paraId="120B2D46" w14:textId="77777777" w:rsidR="005E4A27" w:rsidRPr="00273C17" w:rsidRDefault="005E4A27" w:rsidP="005E4A27">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E241D6">
        <w:rPr>
          <w:rFonts w:cs="Arial"/>
          <w:szCs w:val="22"/>
          <w:u w:val="single"/>
        </w:rPr>
        <w:t>Manager – Ethics</w:t>
      </w:r>
      <w:r w:rsidRPr="00273C17">
        <w:rPr>
          <w:rFonts w:cs="Arial"/>
          <w:szCs w:val="22"/>
          <w:u w:val="single"/>
          <w:lang w:val="fr-FR"/>
        </w:rPr>
        <w:tab/>
      </w:r>
    </w:p>
    <w:p w14:paraId="51D48137" w14:textId="77777777" w:rsidR="005E4A27" w:rsidRPr="005471F5" w:rsidRDefault="005E4A27" w:rsidP="005E4A27">
      <w:pPr>
        <w:rPr>
          <w:rFonts w:cs="Arial"/>
          <w:b/>
          <w:sz w:val="10"/>
          <w:szCs w:val="10"/>
        </w:rPr>
      </w:pPr>
    </w:p>
    <w:p w14:paraId="606DE9F4" w14:textId="77777777" w:rsidR="005E4A27" w:rsidRPr="00273C17" w:rsidRDefault="005E4A27" w:rsidP="005E4A27">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F52726">
        <w:rPr>
          <w:rFonts w:cs="Arial"/>
          <w:szCs w:val="22"/>
          <w:u w:val="single"/>
        </w:rPr>
        <w:t>Rob.McHawk@health.govt.nz</w:t>
      </w:r>
      <w:r w:rsidRPr="00273C17">
        <w:rPr>
          <w:rFonts w:cs="Arial"/>
          <w:szCs w:val="22"/>
          <w:u w:val="single"/>
          <w:lang w:val="fr-FR"/>
        </w:rPr>
        <w:tab/>
      </w:r>
    </w:p>
    <w:p w14:paraId="73B520B6" w14:textId="77777777" w:rsidR="005E4A27" w:rsidRDefault="005E4A27" w:rsidP="005E4A27">
      <w:pPr>
        <w:rPr>
          <w:rFonts w:cs="Arial"/>
          <w:b/>
          <w:szCs w:val="22"/>
        </w:rPr>
      </w:pPr>
      <w:r w:rsidRPr="008E07F3">
        <w:rPr>
          <w:noProof/>
          <w:lang w:val="en-NZ" w:eastAsia="en-NZ"/>
        </w:rPr>
        <w:drawing>
          <wp:anchor distT="0" distB="0" distL="114300" distR="114300" simplePos="0" relativeHeight="251660288" behindDoc="1" locked="0" layoutInCell="1" allowOverlap="1" wp14:anchorId="3FD3BA5C" wp14:editId="38A11EC8">
            <wp:simplePos x="0" y="0"/>
            <wp:positionH relativeFrom="column">
              <wp:posOffset>976033</wp:posOffset>
            </wp:positionH>
            <wp:positionV relativeFrom="paragraph">
              <wp:posOffset>160655</wp:posOffset>
            </wp:positionV>
            <wp:extent cx="1533525" cy="447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4D59D" w14:textId="77777777" w:rsidR="005E4A27" w:rsidRPr="00273C17" w:rsidRDefault="005E4A27" w:rsidP="005E4A27">
      <w:pPr>
        <w:rPr>
          <w:rFonts w:cs="Arial"/>
          <w:b/>
          <w:szCs w:val="22"/>
        </w:rPr>
      </w:pPr>
    </w:p>
    <w:p w14:paraId="6273A64C" w14:textId="77777777" w:rsidR="005E4A27" w:rsidRPr="00273C17" w:rsidRDefault="005E4A27" w:rsidP="005E4A27">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3"/>
      <w:r>
        <w:rPr>
          <w:rFonts w:cs="Arial"/>
          <w:szCs w:val="22"/>
        </w:rPr>
        <w:t>30</w:t>
      </w:r>
      <w:r w:rsidRPr="00E241D6">
        <w:rPr>
          <w:rFonts w:cs="Arial"/>
          <w:szCs w:val="22"/>
        </w:rPr>
        <w:t xml:space="preserve"> September 201</w:t>
      </w:r>
      <w:bookmarkEnd w:id="44"/>
      <w:r>
        <w:rPr>
          <w:rFonts w:cs="Arial"/>
          <w:szCs w:val="22"/>
        </w:rPr>
        <w:t>9</w:t>
      </w:r>
    </w:p>
    <w:bookmarkEnd w:id="45"/>
    <w:p w14:paraId="7B3A1DE8" w14:textId="63F4611B" w:rsidR="00273C17" w:rsidRPr="00273C17" w:rsidRDefault="00273C17" w:rsidP="00D74829">
      <w:pPr>
        <w:rPr>
          <w:rFonts w:cs="Arial"/>
          <w:szCs w:val="22"/>
          <w:lang w:val="en-NZ"/>
        </w:rPr>
      </w:pPr>
    </w:p>
    <w:sectPr w:rsidR="00273C17" w:rsidRPr="00273C17" w:rsidSect="00D74829">
      <w:footerReference w:type="default" r:id="rId21"/>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2939A" w14:textId="77777777" w:rsidR="0082269F" w:rsidRDefault="0082269F">
      <w:r>
        <w:separator/>
      </w:r>
    </w:p>
  </w:endnote>
  <w:endnote w:type="continuationSeparator" w:id="0">
    <w:p w14:paraId="52ABA57D" w14:textId="77777777" w:rsidR="0082269F" w:rsidRDefault="0082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82269F" w:rsidRDefault="0082269F"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82269F" w:rsidRDefault="00822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3974B175" w:rsidR="0082269F" w:rsidRPr="006B218C" w:rsidRDefault="0082269F" w:rsidP="00D74829">
        <w:pPr>
          <w:pStyle w:val="Footer"/>
          <w:spacing w:before="120"/>
        </w:pPr>
        <w:r w:rsidRPr="006B218C">
          <w:fldChar w:fldCharType="begin"/>
        </w:r>
        <w:r w:rsidRPr="006B218C">
          <w:instrText xml:space="preserve"> PAGE   \* MERGEFORMAT </w:instrText>
        </w:r>
        <w:r w:rsidRPr="006B218C">
          <w:fldChar w:fldCharType="separate"/>
        </w:r>
        <w:r w:rsidRPr="006B218C">
          <w:rPr>
            <w:noProof/>
          </w:rPr>
          <w:t>24</w:t>
        </w:r>
        <w:r w:rsidRPr="006B218C">
          <w:rPr>
            <w:noProof/>
          </w:rPr>
          <w:fldChar w:fldCharType="end"/>
        </w:r>
        <w:r w:rsidRPr="006B218C">
          <w:rPr>
            <w:noProof/>
          </w:rPr>
          <w:tab/>
        </w:r>
        <w:r w:rsidRPr="006B218C">
          <w:t>Southern Health and Disability Ethics Committee: Annual Report 2019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82269F" w:rsidRPr="0082269F" w:rsidRDefault="0082269F" w:rsidP="00262223">
    <w:pPr>
      <w:pStyle w:val="Footer"/>
      <w:framePr w:wrap="around" w:vAnchor="text" w:hAnchor="margin" w:xAlign="right" w:y="1"/>
      <w:rPr>
        <w:rStyle w:val="PageNumber"/>
      </w:rPr>
    </w:pPr>
    <w:r w:rsidRPr="0082269F">
      <w:rPr>
        <w:rStyle w:val="PageNumber"/>
      </w:rPr>
      <w:fldChar w:fldCharType="begin"/>
    </w:r>
    <w:r w:rsidRPr="0082269F">
      <w:rPr>
        <w:rStyle w:val="PageNumber"/>
      </w:rPr>
      <w:instrText xml:space="preserve">PAGE  </w:instrText>
    </w:r>
    <w:r w:rsidRPr="0082269F">
      <w:rPr>
        <w:rStyle w:val="PageNumber"/>
      </w:rPr>
      <w:fldChar w:fldCharType="separate"/>
    </w:r>
    <w:r w:rsidRPr="0082269F">
      <w:rPr>
        <w:rStyle w:val="PageNumber"/>
        <w:noProof/>
      </w:rPr>
      <w:t>23</w:t>
    </w:r>
    <w:r w:rsidRPr="0082269F">
      <w:rPr>
        <w:rStyle w:val="PageNumber"/>
      </w:rPr>
      <w:fldChar w:fldCharType="end"/>
    </w:r>
  </w:p>
  <w:p w14:paraId="52E42940" w14:textId="7D89D086" w:rsidR="0082269F" w:rsidRPr="003F3397" w:rsidRDefault="0082269F" w:rsidP="0089514A">
    <w:pPr>
      <w:pStyle w:val="Footer"/>
      <w:tabs>
        <w:tab w:val="clear" w:pos="8640"/>
      </w:tabs>
      <w:ind w:right="360"/>
      <w:jc w:val="right"/>
      <w:rPr>
        <w:sz w:val="16"/>
      </w:rPr>
    </w:pPr>
    <w:r w:rsidRPr="00CD316B">
      <w:t>Southern Health and Disability Ethics Committee: Annual Report 2019</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2264A879" w:rsidR="0082269F" w:rsidRDefault="0082269F" w:rsidP="0082269F">
        <w:pPr>
          <w:pStyle w:val="Footer"/>
          <w:spacing w:before="120"/>
          <w:ind w:firstLine="720"/>
          <w:jc w:val="right"/>
        </w:pPr>
        <w:r w:rsidRPr="00DB1540">
          <w:rPr>
            <w:rFonts w:cs="Arial"/>
          </w:rPr>
          <w:t xml:space="preserve">Southern </w:t>
        </w:r>
        <w:r w:rsidRPr="00DB1540">
          <w:t xml:space="preserve">Health </w:t>
        </w:r>
        <w:r w:rsidRPr="00BE6A9A">
          <w:t>and Disability</w:t>
        </w:r>
        <w:r>
          <w:t xml:space="preserve"> Ethics Committee: </w:t>
        </w:r>
        <w:r w:rsidRPr="00BE6A9A">
          <w:t>Annual Report</w:t>
        </w:r>
        <w:r>
          <w:t xml:space="preserve"> </w:t>
        </w:r>
        <w:r w:rsidRPr="00BE6A9A">
          <w:t>201</w:t>
        </w:r>
        <w:r>
          <w:t>9</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82269F" w:rsidRPr="00EC15C3" w:rsidRDefault="0082269F" w:rsidP="00262223">
    <w:pPr>
      <w:pStyle w:val="Footer"/>
      <w:framePr w:wrap="around" w:vAnchor="text" w:hAnchor="margin" w:xAlign="right" w:y="1"/>
      <w:rPr>
        <w:rStyle w:val="PageNumber"/>
        <w:color w:val="FF0000"/>
      </w:rPr>
    </w:pPr>
    <w:r w:rsidRPr="00EC15C3">
      <w:rPr>
        <w:rStyle w:val="PageNumber"/>
        <w:color w:val="FF0000"/>
      </w:rPr>
      <w:fldChar w:fldCharType="begin"/>
    </w:r>
    <w:r w:rsidRPr="00EC15C3">
      <w:rPr>
        <w:rStyle w:val="PageNumber"/>
        <w:color w:val="FF0000"/>
      </w:rPr>
      <w:instrText xml:space="preserve">PAGE  </w:instrText>
    </w:r>
    <w:r w:rsidRPr="00EC15C3">
      <w:rPr>
        <w:rStyle w:val="PageNumber"/>
        <w:color w:val="FF0000"/>
      </w:rPr>
      <w:fldChar w:fldCharType="separate"/>
    </w:r>
    <w:r w:rsidRPr="00EC15C3">
      <w:rPr>
        <w:rStyle w:val="PageNumber"/>
        <w:noProof/>
        <w:color w:val="FF0000"/>
      </w:rPr>
      <w:t>23</w:t>
    </w:r>
    <w:r w:rsidRPr="00EC15C3">
      <w:rPr>
        <w:rStyle w:val="PageNumber"/>
        <w:color w:val="FF0000"/>
      </w:rPr>
      <w:fldChar w:fldCharType="end"/>
    </w:r>
  </w:p>
  <w:p w14:paraId="721154E2" w14:textId="77777777" w:rsidR="0082269F" w:rsidRPr="003F3397" w:rsidRDefault="0082269F" w:rsidP="0089514A">
    <w:pPr>
      <w:pStyle w:val="Footer"/>
      <w:tabs>
        <w:tab w:val="clear" w:pos="8640"/>
      </w:tabs>
      <w:ind w:right="360"/>
      <w:jc w:val="right"/>
      <w:rPr>
        <w:sz w:val="16"/>
      </w:rPr>
    </w:pPr>
    <w:r w:rsidRPr="00EC15C3">
      <w:rPr>
        <w:color w:val="FF0000"/>
      </w:rPr>
      <w:t>[Committee] Health and Disability Ethics Committee: Annual Report 20XX</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5B68C" w14:textId="77777777" w:rsidR="0082269F" w:rsidRDefault="0082269F">
      <w:r>
        <w:separator/>
      </w:r>
    </w:p>
  </w:footnote>
  <w:footnote w:type="continuationSeparator" w:id="0">
    <w:p w14:paraId="74860D25" w14:textId="77777777" w:rsidR="0082269F" w:rsidRDefault="0082269F">
      <w:r>
        <w:continuationSeparator/>
      </w:r>
    </w:p>
  </w:footnote>
  <w:footnote w:id="1">
    <w:p w14:paraId="7AB22047" w14:textId="026DCAB0" w:rsidR="0082269F" w:rsidRPr="004B019F" w:rsidRDefault="0082269F"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82269F" w14:paraId="0F9E8717" w14:textId="77777777" w:rsidTr="00C1765B">
      <w:trPr>
        <w:cantSplit/>
      </w:trPr>
      <w:tc>
        <w:tcPr>
          <w:tcW w:w="5210" w:type="dxa"/>
        </w:tcPr>
        <w:p w14:paraId="51B82EBE" w14:textId="77777777" w:rsidR="0082269F" w:rsidRDefault="0082269F" w:rsidP="00C1765B">
          <w:pPr>
            <w:pStyle w:val="Header"/>
          </w:pPr>
        </w:p>
      </w:tc>
      <w:tc>
        <w:tcPr>
          <w:tcW w:w="4429" w:type="dxa"/>
          <w:vAlign w:val="center"/>
        </w:tcPr>
        <w:p w14:paraId="21E60019" w14:textId="77777777" w:rsidR="0082269F" w:rsidRDefault="0082269F" w:rsidP="00C1765B">
          <w:pPr>
            <w:pStyle w:val="Header"/>
            <w:jc w:val="right"/>
          </w:pPr>
        </w:p>
      </w:tc>
    </w:tr>
  </w:tbl>
  <w:p w14:paraId="4FB1462F" w14:textId="77777777" w:rsidR="0082269F" w:rsidRDefault="00822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63569"/>
    <w:multiLevelType w:val="hybridMultilevel"/>
    <w:tmpl w:val="6744F864"/>
    <w:lvl w:ilvl="0" w:tplc="C8D2B2BA">
      <w:start w:val="1"/>
      <w:numFmt w:val="lowerLetter"/>
      <w:pStyle w:val="TemplateHeading2"/>
      <w:lvlText w:val="%1)"/>
      <w:lvlJc w:val="left"/>
      <w:pPr>
        <w:ind w:left="3763" w:hanging="360"/>
      </w:pPr>
      <w:rPr>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73B57C9"/>
    <w:multiLevelType w:val="hybridMultilevel"/>
    <w:tmpl w:val="89D89DBA"/>
    <w:lvl w:ilvl="0" w:tplc="557C0F9E">
      <w:start w:val="1"/>
      <w:numFmt w:val="bullet"/>
      <w:lvlText w:val=""/>
      <w:lvlJc w:val="left"/>
      <w:pPr>
        <w:ind w:left="720" w:hanging="360"/>
      </w:pPr>
      <w:rPr>
        <w:rFonts w:ascii="Symbol" w:hAnsi="Symbol" w:hint="default"/>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525B1E"/>
    <w:multiLevelType w:val="hybridMultilevel"/>
    <w:tmpl w:val="9E42C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num w:numId="1">
    <w:abstractNumId w:val="8"/>
  </w:num>
  <w:num w:numId="2">
    <w:abstractNumId w:val="4"/>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5"/>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773"/>
    <w:rsid w:val="000463A7"/>
    <w:rsid w:val="000635B5"/>
    <w:rsid w:val="000669E9"/>
    <w:rsid w:val="000744BD"/>
    <w:rsid w:val="000764ED"/>
    <w:rsid w:val="000766FC"/>
    <w:rsid w:val="00076856"/>
    <w:rsid w:val="000769ED"/>
    <w:rsid w:val="00080270"/>
    <w:rsid w:val="00082D7F"/>
    <w:rsid w:val="000879F9"/>
    <w:rsid w:val="000A1240"/>
    <w:rsid w:val="000A447B"/>
    <w:rsid w:val="000B171D"/>
    <w:rsid w:val="000C04F3"/>
    <w:rsid w:val="000C2E69"/>
    <w:rsid w:val="000C3626"/>
    <w:rsid w:val="000C7E96"/>
    <w:rsid w:val="00105BE0"/>
    <w:rsid w:val="001061C7"/>
    <w:rsid w:val="00112212"/>
    <w:rsid w:val="00113969"/>
    <w:rsid w:val="00120ADE"/>
    <w:rsid w:val="00122934"/>
    <w:rsid w:val="00122EE3"/>
    <w:rsid w:val="00122FAD"/>
    <w:rsid w:val="0012376A"/>
    <w:rsid w:val="00137386"/>
    <w:rsid w:val="00142A7F"/>
    <w:rsid w:val="001473E9"/>
    <w:rsid w:val="001550D9"/>
    <w:rsid w:val="00164A11"/>
    <w:rsid w:val="00165135"/>
    <w:rsid w:val="001667A5"/>
    <w:rsid w:val="0016762F"/>
    <w:rsid w:val="001869BE"/>
    <w:rsid w:val="00190634"/>
    <w:rsid w:val="00192BC1"/>
    <w:rsid w:val="00194BD3"/>
    <w:rsid w:val="0019551B"/>
    <w:rsid w:val="001A03DB"/>
    <w:rsid w:val="001B164B"/>
    <w:rsid w:val="001B31EA"/>
    <w:rsid w:val="001D1B70"/>
    <w:rsid w:val="001D62FD"/>
    <w:rsid w:val="001D7649"/>
    <w:rsid w:val="001E5C9C"/>
    <w:rsid w:val="001E6782"/>
    <w:rsid w:val="001F1BE5"/>
    <w:rsid w:val="001F4EC6"/>
    <w:rsid w:val="00201B95"/>
    <w:rsid w:val="00214426"/>
    <w:rsid w:val="0021730D"/>
    <w:rsid w:val="002207E6"/>
    <w:rsid w:val="00230797"/>
    <w:rsid w:val="002543BC"/>
    <w:rsid w:val="0025589A"/>
    <w:rsid w:val="00262223"/>
    <w:rsid w:val="00265D6A"/>
    <w:rsid w:val="00273C17"/>
    <w:rsid w:val="002757DC"/>
    <w:rsid w:val="00284B86"/>
    <w:rsid w:val="00285525"/>
    <w:rsid w:val="00291C63"/>
    <w:rsid w:val="00296D0D"/>
    <w:rsid w:val="002A0A75"/>
    <w:rsid w:val="002B0398"/>
    <w:rsid w:val="002C02D3"/>
    <w:rsid w:val="002C614C"/>
    <w:rsid w:val="002E488B"/>
    <w:rsid w:val="002F759C"/>
    <w:rsid w:val="00305897"/>
    <w:rsid w:val="003105F1"/>
    <w:rsid w:val="00312B90"/>
    <w:rsid w:val="00322CE2"/>
    <w:rsid w:val="003307AE"/>
    <w:rsid w:val="003516B7"/>
    <w:rsid w:val="003540F0"/>
    <w:rsid w:val="0035475C"/>
    <w:rsid w:val="003571BC"/>
    <w:rsid w:val="00357C1F"/>
    <w:rsid w:val="00357F5E"/>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369C3"/>
    <w:rsid w:val="004409FA"/>
    <w:rsid w:val="00446C61"/>
    <w:rsid w:val="00453EA6"/>
    <w:rsid w:val="00460FDC"/>
    <w:rsid w:val="0046101B"/>
    <w:rsid w:val="00461B49"/>
    <w:rsid w:val="004669B7"/>
    <w:rsid w:val="00486876"/>
    <w:rsid w:val="0049555E"/>
    <w:rsid w:val="004A0280"/>
    <w:rsid w:val="004A2D25"/>
    <w:rsid w:val="004A5741"/>
    <w:rsid w:val="004A63B7"/>
    <w:rsid w:val="004B210E"/>
    <w:rsid w:val="004B378D"/>
    <w:rsid w:val="004C099A"/>
    <w:rsid w:val="004D177F"/>
    <w:rsid w:val="004D51D0"/>
    <w:rsid w:val="004D5342"/>
    <w:rsid w:val="004E0E27"/>
    <w:rsid w:val="004F038E"/>
    <w:rsid w:val="004F26F0"/>
    <w:rsid w:val="004F6ACB"/>
    <w:rsid w:val="00511527"/>
    <w:rsid w:val="005173FF"/>
    <w:rsid w:val="005208C5"/>
    <w:rsid w:val="00521C91"/>
    <w:rsid w:val="00522C70"/>
    <w:rsid w:val="0054005A"/>
    <w:rsid w:val="0054055B"/>
    <w:rsid w:val="00546334"/>
    <w:rsid w:val="00546945"/>
    <w:rsid w:val="0055242F"/>
    <w:rsid w:val="005558E0"/>
    <w:rsid w:val="005631A8"/>
    <w:rsid w:val="00580AD1"/>
    <w:rsid w:val="00584351"/>
    <w:rsid w:val="00593530"/>
    <w:rsid w:val="005A2BE2"/>
    <w:rsid w:val="005B2799"/>
    <w:rsid w:val="005B5D85"/>
    <w:rsid w:val="005C7B85"/>
    <w:rsid w:val="005E4A27"/>
    <w:rsid w:val="0060601F"/>
    <w:rsid w:val="00616650"/>
    <w:rsid w:val="00617A7E"/>
    <w:rsid w:val="00617F95"/>
    <w:rsid w:val="00621B4B"/>
    <w:rsid w:val="006323DE"/>
    <w:rsid w:val="00653964"/>
    <w:rsid w:val="0065744A"/>
    <w:rsid w:val="0065796B"/>
    <w:rsid w:val="00661754"/>
    <w:rsid w:val="006711E7"/>
    <w:rsid w:val="00684F4F"/>
    <w:rsid w:val="006872E6"/>
    <w:rsid w:val="006B218C"/>
    <w:rsid w:val="006B676B"/>
    <w:rsid w:val="006D05D1"/>
    <w:rsid w:val="006D13EB"/>
    <w:rsid w:val="006D1C73"/>
    <w:rsid w:val="006D28CA"/>
    <w:rsid w:val="006D40A2"/>
    <w:rsid w:val="006D4DEC"/>
    <w:rsid w:val="006E1CB8"/>
    <w:rsid w:val="006E4457"/>
    <w:rsid w:val="006E4E2F"/>
    <w:rsid w:val="006E5438"/>
    <w:rsid w:val="006E546E"/>
    <w:rsid w:val="006E5ACD"/>
    <w:rsid w:val="006F2904"/>
    <w:rsid w:val="007102A9"/>
    <w:rsid w:val="00713748"/>
    <w:rsid w:val="00735804"/>
    <w:rsid w:val="00742DC9"/>
    <w:rsid w:val="00762439"/>
    <w:rsid w:val="007745E5"/>
    <w:rsid w:val="007800A5"/>
    <w:rsid w:val="007800CD"/>
    <w:rsid w:val="0079300D"/>
    <w:rsid w:val="0079391C"/>
    <w:rsid w:val="007948CC"/>
    <w:rsid w:val="00796BA9"/>
    <w:rsid w:val="00796D27"/>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8113C1"/>
    <w:rsid w:val="008156AE"/>
    <w:rsid w:val="00820373"/>
    <w:rsid w:val="00821519"/>
    <w:rsid w:val="0082269F"/>
    <w:rsid w:val="008377CA"/>
    <w:rsid w:val="00846094"/>
    <w:rsid w:val="00850450"/>
    <w:rsid w:val="00850CD6"/>
    <w:rsid w:val="00850EBF"/>
    <w:rsid w:val="00851277"/>
    <w:rsid w:val="00852BA2"/>
    <w:rsid w:val="008560BA"/>
    <w:rsid w:val="00862E2C"/>
    <w:rsid w:val="00864388"/>
    <w:rsid w:val="0087055E"/>
    <w:rsid w:val="00872123"/>
    <w:rsid w:val="008729E2"/>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C6833"/>
    <w:rsid w:val="008D515A"/>
    <w:rsid w:val="008F0F33"/>
    <w:rsid w:val="008F1BB6"/>
    <w:rsid w:val="009049CC"/>
    <w:rsid w:val="0090635F"/>
    <w:rsid w:val="009078AA"/>
    <w:rsid w:val="009101B5"/>
    <w:rsid w:val="009138C8"/>
    <w:rsid w:val="009166DF"/>
    <w:rsid w:val="00923492"/>
    <w:rsid w:val="00932474"/>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A4348"/>
    <w:rsid w:val="009A5637"/>
    <w:rsid w:val="009B5A67"/>
    <w:rsid w:val="009B78FE"/>
    <w:rsid w:val="009D2FD0"/>
    <w:rsid w:val="009D4536"/>
    <w:rsid w:val="009D7FA5"/>
    <w:rsid w:val="009E0986"/>
    <w:rsid w:val="009E22F2"/>
    <w:rsid w:val="009E62B3"/>
    <w:rsid w:val="009F249B"/>
    <w:rsid w:val="009F5366"/>
    <w:rsid w:val="00A0282E"/>
    <w:rsid w:val="00A1250C"/>
    <w:rsid w:val="00A2435D"/>
    <w:rsid w:val="00A307D9"/>
    <w:rsid w:val="00A31783"/>
    <w:rsid w:val="00A34812"/>
    <w:rsid w:val="00A40482"/>
    <w:rsid w:val="00A4390D"/>
    <w:rsid w:val="00A6223E"/>
    <w:rsid w:val="00A63D41"/>
    <w:rsid w:val="00A63EAA"/>
    <w:rsid w:val="00A73E26"/>
    <w:rsid w:val="00A878DC"/>
    <w:rsid w:val="00AA7E28"/>
    <w:rsid w:val="00AB0515"/>
    <w:rsid w:val="00AB58B0"/>
    <w:rsid w:val="00AC1017"/>
    <w:rsid w:val="00AC6E75"/>
    <w:rsid w:val="00AD2D56"/>
    <w:rsid w:val="00AD2E55"/>
    <w:rsid w:val="00AD490B"/>
    <w:rsid w:val="00AD4F61"/>
    <w:rsid w:val="00AE235F"/>
    <w:rsid w:val="00AE3D26"/>
    <w:rsid w:val="00AF3065"/>
    <w:rsid w:val="00B00BBB"/>
    <w:rsid w:val="00B0545D"/>
    <w:rsid w:val="00B05587"/>
    <w:rsid w:val="00B1303B"/>
    <w:rsid w:val="00B23FE1"/>
    <w:rsid w:val="00B25290"/>
    <w:rsid w:val="00B2698D"/>
    <w:rsid w:val="00B316E5"/>
    <w:rsid w:val="00B4506F"/>
    <w:rsid w:val="00B556D5"/>
    <w:rsid w:val="00B5693B"/>
    <w:rsid w:val="00B575E8"/>
    <w:rsid w:val="00B7040F"/>
    <w:rsid w:val="00B86225"/>
    <w:rsid w:val="00B93727"/>
    <w:rsid w:val="00B94A5C"/>
    <w:rsid w:val="00BA645B"/>
    <w:rsid w:val="00BC20ED"/>
    <w:rsid w:val="00BC7864"/>
    <w:rsid w:val="00BD1FA5"/>
    <w:rsid w:val="00BD3583"/>
    <w:rsid w:val="00BF542D"/>
    <w:rsid w:val="00BF5DC8"/>
    <w:rsid w:val="00C01D36"/>
    <w:rsid w:val="00C059BE"/>
    <w:rsid w:val="00C13DB6"/>
    <w:rsid w:val="00C1765B"/>
    <w:rsid w:val="00C201EB"/>
    <w:rsid w:val="00C325F7"/>
    <w:rsid w:val="00C32E34"/>
    <w:rsid w:val="00C36116"/>
    <w:rsid w:val="00C56523"/>
    <w:rsid w:val="00C6132B"/>
    <w:rsid w:val="00C63BC0"/>
    <w:rsid w:val="00C65E2F"/>
    <w:rsid w:val="00C733AF"/>
    <w:rsid w:val="00C73A16"/>
    <w:rsid w:val="00C73E80"/>
    <w:rsid w:val="00C74978"/>
    <w:rsid w:val="00C7789A"/>
    <w:rsid w:val="00C86BDB"/>
    <w:rsid w:val="00CA37CB"/>
    <w:rsid w:val="00CB5328"/>
    <w:rsid w:val="00CD316B"/>
    <w:rsid w:val="00CE47D3"/>
    <w:rsid w:val="00D071F8"/>
    <w:rsid w:val="00D12CBE"/>
    <w:rsid w:val="00D16160"/>
    <w:rsid w:val="00D272BC"/>
    <w:rsid w:val="00D31630"/>
    <w:rsid w:val="00D31F1B"/>
    <w:rsid w:val="00D42812"/>
    <w:rsid w:val="00D4431F"/>
    <w:rsid w:val="00D47942"/>
    <w:rsid w:val="00D47E90"/>
    <w:rsid w:val="00D50461"/>
    <w:rsid w:val="00D50470"/>
    <w:rsid w:val="00D54734"/>
    <w:rsid w:val="00D626C3"/>
    <w:rsid w:val="00D66EE9"/>
    <w:rsid w:val="00D74829"/>
    <w:rsid w:val="00D81720"/>
    <w:rsid w:val="00D829AE"/>
    <w:rsid w:val="00D82B05"/>
    <w:rsid w:val="00D83680"/>
    <w:rsid w:val="00D87B86"/>
    <w:rsid w:val="00D908DE"/>
    <w:rsid w:val="00D93113"/>
    <w:rsid w:val="00D9392E"/>
    <w:rsid w:val="00DB00D0"/>
    <w:rsid w:val="00DB08B7"/>
    <w:rsid w:val="00DB1540"/>
    <w:rsid w:val="00DB1971"/>
    <w:rsid w:val="00DB227C"/>
    <w:rsid w:val="00DB738D"/>
    <w:rsid w:val="00DD69A8"/>
    <w:rsid w:val="00DE114D"/>
    <w:rsid w:val="00DE212D"/>
    <w:rsid w:val="00DE26B2"/>
    <w:rsid w:val="00DE5922"/>
    <w:rsid w:val="00DE7DD2"/>
    <w:rsid w:val="00DF1F4F"/>
    <w:rsid w:val="00DF5D05"/>
    <w:rsid w:val="00DF7C5C"/>
    <w:rsid w:val="00E04986"/>
    <w:rsid w:val="00E17125"/>
    <w:rsid w:val="00E321E2"/>
    <w:rsid w:val="00E43A11"/>
    <w:rsid w:val="00E44351"/>
    <w:rsid w:val="00E4776A"/>
    <w:rsid w:val="00E50D08"/>
    <w:rsid w:val="00E52092"/>
    <w:rsid w:val="00E554C7"/>
    <w:rsid w:val="00E64893"/>
    <w:rsid w:val="00E65233"/>
    <w:rsid w:val="00E67944"/>
    <w:rsid w:val="00E80AB4"/>
    <w:rsid w:val="00E81FEE"/>
    <w:rsid w:val="00E84538"/>
    <w:rsid w:val="00E862A6"/>
    <w:rsid w:val="00E86D3B"/>
    <w:rsid w:val="00E95FEC"/>
    <w:rsid w:val="00E96BD2"/>
    <w:rsid w:val="00EB43EF"/>
    <w:rsid w:val="00EC15C3"/>
    <w:rsid w:val="00EE3400"/>
    <w:rsid w:val="00EE349A"/>
    <w:rsid w:val="00EF4762"/>
    <w:rsid w:val="00EF4A88"/>
    <w:rsid w:val="00EF56C5"/>
    <w:rsid w:val="00EF57E8"/>
    <w:rsid w:val="00F05399"/>
    <w:rsid w:val="00F13084"/>
    <w:rsid w:val="00F14810"/>
    <w:rsid w:val="00F17E5D"/>
    <w:rsid w:val="00F244A5"/>
    <w:rsid w:val="00F27053"/>
    <w:rsid w:val="00F33B73"/>
    <w:rsid w:val="00F35DC2"/>
    <w:rsid w:val="00F36704"/>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A76C8"/>
    <w:rsid w:val="00FD321C"/>
    <w:rsid w:val="00FD3E55"/>
    <w:rsid w:val="00FE32C5"/>
    <w:rsid w:val="00FE6768"/>
    <w:rsid w:val="00FF1FCE"/>
    <w:rsid w:val="00FF68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82269F"/>
    <w:pPr>
      <w:keepNext/>
      <w:spacing w:before="240" w:after="240"/>
      <w:outlineLvl w:val="1"/>
    </w:pPr>
    <w:rPr>
      <w:rFonts w:cs="Arial"/>
      <w:b/>
      <w:bCs/>
      <w:sz w:val="28"/>
      <w:szCs w:val="28"/>
    </w:rPr>
  </w:style>
  <w:style w:type="paragraph" w:styleId="Heading3">
    <w:name w:val="heading 3"/>
    <w:basedOn w:val="Normal"/>
    <w:next w:val="Normal"/>
    <w:link w:val="Heading3Char"/>
    <w:uiPriority w:val="99"/>
    <w:qFormat/>
    <w:rsid w:val="0082269F"/>
    <w:pPr>
      <w:keepNext/>
      <w:spacing w:before="240"/>
      <w:outlineLvl w:val="2"/>
    </w:pPr>
    <w:rPr>
      <w:rFonts w:cs="Arial"/>
      <w:b/>
      <w:bCs/>
      <w:szCs w:val="26"/>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82269F"/>
    <w:rPr>
      <w:rFonts w:eastAsia="Times New Roman" w:cs="Arial"/>
      <w:b/>
      <w:bCs/>
      <w:sz w:val="28"/>
      <w:szCs w:val="28"/>
      <w:lang w:val="en-US"/>
    </w:rPr>
  </w:style>
  <w:style w:type="character" w:customStyle="1" w:styleId="Heading3Char">
    <w:name w:val="Heading 3 Char"/>
    <w:basedOn w:val="DefaultParagraphFont"/>
    <w:link w:val="Heading3"/>
    <w:uiPriority w:val="99"/>
    <w:rsid w:val="0082269F"/>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customStyle="1" w:styleId="msonormal0">
    <w:name w:val="msonormal"/>
    <w:basedOn w:val="Normal"/>
    <w:uiPriority w:val="99"/>
    <w:rsid w:val="008729E2"/>
    <w:pPr>
      <w:spacing w:before="100" w:beforeAutospacing="1" w:after="100" w:afterAutospacing="1"/>
    </w:pPr>
    <w:rPr>
      <w:rFonts w:ascii="Times New Roman" w:hAnsi="Times New Roman"/>
      <w:sz w:val="24"/>
    </w:rPr>
  </w:style>
  <w:style w:type="paragraph" w:styleId="Revision">
    <w:name w:val="Revision"/>
    <w:uiPriority w:val="99"/>
    <w:semiHidden/>
    <w:rsid w:val="008729E2"/>
    <w:pPr>
      <w:spacing w:after="0" w:line="240" w:lineRule="auto"/>
    </w:pPr>
    <w:rPr>
      <w:rFonts w:ascii="Verdana" w:eastAsia="Times New Roman" w:hAnsi="Verdana" w:cs="Times New Roman"/>
      <w:sz w:val="18"/>
      <w:szCs w:val="20"/>
      <w:lang w:val="en-AU" w:eastAsia="en-AU"/>
    </w:rPr>
  </w:style>
  <w:style w:type="paragraph" w:customStyle="1" w:styleId="TemplateHeading2">
    <w:name w:val="Template Heading 2"/>
    <w:basedOn w:val="Heading2"/>
    <w:uiPriority w:val="99"/>
    <w:qFormat/>
    <w:rsid w:val="008729E2"/>
    <w:pPr>
      <w:numPr>
        <w:numId w:val="5"/>
      </w:numPr>
      <w:tabs>
        <w:tab w:val="num" w:pos="360"/>
      </w:tabs>
      <w:spacing w:after="120"/>
      <w:ind w:left="0" w:firstLine="0"/>
    </w:pPr>
    <w:rPr>
      <w:rFonts w:ascii="Arial Bold" w:hAnsi="Arial Bold" w:cs="Times New Roman"/>
      <w:bCs w:val="0"/>
      <w:i/>
      <w:iCs/>
      <w:sz w:val="22"/>
      <w:szCs w:val="22"/>
      <w:lang w:val="en-NZ"/>
    </w:rPr>
  </w:style>
  <w:style w:type="character" w:customStyle="1" w:styleId="UnresolvedMention1">
    <w:name w:val="Unresolved Mention1"/>
    <w:basedOn w:val="DefaultParagraphFont"/>
    <w:uiPriority w:val="99"/>
    <w:semiHidden/>
    <w:rsid w:val="00872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695">
      <w:bodyDiv w:val="1"/>
      <w:marLeft w:val="0"/>
      <w:marRight w:val="0"/>
      <w:marTop w:val="0"/>
      <w:marBottom w:val="0"/>
      <w:divBdr>
        <w:top w:val="none" w:sz="0" w:space="0" w:color="auto"/>
        <w:left w:val="none" w:sz="0" w:space="0" w:color="auto"/>
        <w:bottom w:val="none" w:sz="0" w:space="0" w:color="auto"/>
        <w:right w:val="none" w:sz="0" w:space="0" w:color="auto"/>
      </w:divBdr>
    </w:div>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7111718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08229327">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09430167">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46702826">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0807466">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6014997">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07199403">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42279603">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0802094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58165494">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49442637">
      <w:bodyDiv w:val="1"/>
      <w:marLeft w:val="0"/>
      <w:marRight w:val="0"/>
      <w:marTop w:val="0"/>
      <w:marBottom w:val="0"/>
      <w:divBdr>
        <w:top w:val="none" w:sz="0" w:space="0" w:color="auto"/>
        <w:left w:val="none" w:sz="0" w:space="0" w:color="auto"/>
        <w:bottom w:val="none" w:sz="0" w:space="0" w:color="auto"/>
        <w:right w:val="none" w:sz="0" w:space="0" w:color="auto"/>
      </w:divBdr>
    </w:div>
    <w:div w:id="1179154482">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193104875">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1905213033">
      <w:bodyDiv w:val="1"/>
      <w:marLeft w:val="0"/>
      <w:marRight w:val="0"/>
      <w:marTop w:val="0"/>
      <w:marBottom w:val="0"/>
      <w:divBdr>
        <w:top w:val="none" w:sz="0" w:space="0" w:color="auto"/>
        <w:left w:val="none" w:sz="0" w:space="0" w:color="auto"/>
        <w:bottom w:val="none" w:sz="0" w:space="0" w:color="auto"/>
        <w:right w:val="none" w:sz="0" w:space="0" w:color="auto"/>
      </w:divBdr>
    </w:div>
    <w:div w:id="1989162281">
      <w:bodyDiv w:val="1"/>
      <w:marLeft w:val="0"/>
      <w:marRight w:val="0"/>
      <w:marTop w:val="0"/>
      <w:marBottom w:val="0"/>
      <w:divBdr>
        <w:top w:val="none" w:sz="0" w:space="0" w:color="auto"/>
        <w:left w:val="none" w:sz="0" w:space="0" w:color="auto"/>
        <w:bottom w:val="none" w:sz="0" w:space="0" w:color="auto"/>
        <w:right w:val="none" w:sz="0" w:space="0" w:color="auto"/>
      </w:divBdr>
    </w:div>
    <w:div w:id="1995446775">
      <w:bodyDiv w:val="1"/>
      <w:marLeft w:val="0"/>
      <w:marRight w:val="0"/>
      <w:marTop w:val="0"/>
      <w:marBottom w:val="0"/>
      <w:divBdr>
        <w:top w:val="none" w:sz="0" w:space="0" w:color="auto"/>
        <w:left w:val="none" w:sz="0" w:space="0" w:color="auto"/>
        <w:bottom w:val="none" w:sz="0" w:space="0" w:color="auto"/>
        <w:right w:val="none" w:sz="0" w:space="0" w:color="auto"/>
      </w:divBdr>
    </w:div>
    <w:div w:id="2055226860">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egislation.govt.nz/act/public/1990/0068/latest/DLM213017.htm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committees.health.govt.nz/moh.nsf/indexcm/ethics-about-central" TargetMode="External"/><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28</Pages>
  <Words>8217</Words>
  <Characters>49713</Characters>
  <Application>Microsoft Office Word</Application>
  <DocSecurity>0</DocSecurity>
  <Lines>3107</Lines>
  <Paragraphs>2228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6</cp:revision>
  <cp:lastPrinted>2014-11-03T02:12:00Z</cp:lastPrinted>
  <dcterms:created xsi:type="dcterms:W3CDTF">2022-07-04T04:40:00Z</dcterms:created>
  <dcterms:modified xsi:type="dcterms:W3CDTF">2022-07-13T22:05:00Z</dcterms:modified>
</cp:coreProperties>
</file>