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214EFA" w14:textId="1FF4A6F3" w:rsidR="00821519" w:rsidRPr="004D54E7" w:rsidRDefault="00C13DB6" w:rsidP="00821519">
      <w:pPr>
        <w:jc w:val="center"/>
        <w:rPr>
          <w:rFonts w:cs="Arial"/>
        </w:rPr>
      </w:pPr>
      <w:r>
        <w:rPr>
          <w:noProof/>
        </w:rPr>
        <w:drawing>
          <wp:anchor distT="0" distB="0" distL="114300" distR="114300" simplePos="0" relativeHeight="251658240" behindDoc="0" locked="0" layoutInCell="1" allowOverlap="1" wp14:anchorId="48471DCF" wp14:editId="452A7135">
            <wp:simplePos x="0" y="0"/>
            <wp:positionH relativeFrom="margin">
              <wp:align>center</wp:align>
            </wp:positionH>
            <wp:positionV relativeFrom="paragraph">
              <wp:posOffset>0</wp:posOffset>
            </wp:positionV>
            <wp:extent cx="4219575" cy="2092932"/>
            <wp:effectExtent l="0" t="0" r="0" b="317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19575" cy="2092932"/>
                    </a:xfrm>
                    <a:prstGeom prst="rect">
                      <a:avLst/>
                    </a:prstGeom>
                  </pic:spPr>
                </pic:pic>
              </a:graphicData>
            </a:graphic>
          </wp:anchor>
        </w:drawing>
      </w:r>
    </w:p>
    <w:p w14:paraId="68DF8769" w14:textId="77777777" w:rsidR="00821519" w:rsidRPr="004D54E7" w:rsidRDefault="00821519" w:rsidP="00821519">
      <w:pPr>
        <w:jc w:val="center"/>
        <w:rPr>
          <w:rFonts w:cs="Arial"/>
        </w:rPr>
      </w:pPr>
    </w:p>
    <w:p w14:paraId="625AC8FE" w14:textId="77777777" w:rsidR="00821519" w:rsidRPr="004D54E7" w:rsidRDefault="00821519" w:rsidP="00821519">
      <w:pPr>
        <w:jc w:val="center"/>
        <w:rPr>
          <w:rFonts w:cs="Arial"/>
        </w:rPr>
      </w:pPr>
    </w:p>
    <w:p w14:paraId="4FDDB028" w14:textId="2F549D32" w:rsidR="00821519" w:rsidRPr="004D54E7" w:rsidRDefault="00821519" w:rsidP="00821519">
      <w:pPr>
        <w:jc w:val="center"/>
        <w:rPr>
          <w:rFonts w:cs="Arial"/>
        </w:rPr>
      </w:pPr>
    </w:p>
    <w:p w14:paraId="06BBE05A" w14:textId="77777777" w:rsidR="00821519" w:rsidRPr="004D54E7" w:rsidRDefault="00821519" w:rsidP="00821519">
      <w:pPr>
        <w:jc w:val="center"/>
        <w:rPr>
          <w:rFonts w:cs="Arial"/>
        </w:rPr>
      </w:pPr>
    </w:p>
    <w:p w14:paraId="709A8CCC" w14:textId="77777777" w:rsidR="00821519" w:rsidRPr="004D54E7" w:rsidRDefault="00821519" w:rsidP="00821519">
      <w:pPr>
        <w:jc w:val="center"/>
        <w:rPr>
          <w:rFonts w:cs="Arial"/>
        </w:rPr>
      </w:pPr>
    </w:p>
    <w:p w14:paraId="74185F79" w14:textId="77777777" w:rsidR="00821519" w:rsidRPr="004D54E7" w:rsidRDefault="00821519" w:rsidP="00821519">
      <w:pPr>
        <w:jc w:val="center"/>
        <w:rPr>
          <w:rFonts w:cs="Arial"/>
        </w:rPr>
      </w:pPr>
    </w:p>
    <w:p w14:paraId="66139E6A" w14:textId="160E1A57" w:rsidR="00821519" w:rsidRPr="004D54E7" w:rsidRDefault="00821519" w:rsidP="00821519">
      <w:pPr>
        <w:jc w:val="center"/>
        <w:rPr>
          <w:rFonts w:cs="Arial"/>
        </w:rPr>
      </w:pPr>
    </w:p>
    <w:p w14:paraId="19B13349" w14:textId="39DE4B1F" w:rsidR="00821519" w:rsidRDefault="00821519" w:rsidP="00821519">
      <w:pPr>
        <w:pStyle w:val="Title"/>
      </w:pPr>
      <w:bookmarkStart w:id="0" w:name="_Toc271030683"/>
      <w:bookmarkStart w:id="1" w:name="_Toc271031694"/>
      <w:bookmarkStart w:id="2" w:name="_Toc297889271"/>
      <w:bookmarkStart w:id="3" w:name="_Toc473811273"/>
    </w:p>
    <w:p w14:paraId="3E0924C7" w14:textId="77115CDD" w:rsidR="00821519" w:rsidRDefault="00821519" w:rsidP="00821519">
      <w:pPr>
        <w:pStyle w:val="Title"/>
      </w:pPr>
    </w:p>
    <w:p w14:paraId="1E323D2B" w14:textId="74622668" w:rsidR="00821519" w:rsidRPr="00091075" w:rsidRDefault="006E7C8C" w:rsidP="00C13DB6">
      <w:pPr>
        <w:pStyle w:val="Title"/>
        <w:jc w:val="center"/>
      </w:pPr>
      <w:r w:rsidRPr="006E7C8C">
        <w:t>Northern A</w:t>
      </w:r>
      <w:r w:rsidR="00821519" w:rsidRPr="006E7C8C">
        <w:t xml:space="preserve"> Health </w:t>
      </w:r>
      <w:r w:rsidR="00821519">
        <w:t>and Disability Ethics Committee</w:t>
      </w:r>
    </w:p>
    <w:p w14:paraId="086149E8" w14:textId="5F3E7CAD" w:rsidR="00821519" w:rsidRPr="00091075" w:rsidRDefault="00821519" w:rsidP="00C13DB6">
      <w:pPr>
        <w:pStyle w:val="Subtitle"/>
        <w:jc w:val="center"/>
      </w:pPr>
      <w:r>
        <w:t>Annual Report</w:t>
      </w:r>
      <w:r>
        <w:br/>
      </w:r>
      <w:r w:rsidRPr="006E7C8C">
        <w:t>20</w:t>
      </w:r>
      <w:r w:rsidR="006E7C8C" w:rsidRPr="006E7C8C">
        <w:t>20</w:t>
      </w:r>
    </w:p>
    <w:p w14:paraId="175CEE00" w14:textId="77777777" w:rsidR="00821519" w:rsidRPr="00091075" w:rsidRDefault="00821519" w:rsidP="00821519"/>
    <w:p w14:paraId="632329A0" w14:textId="77777777" w:rsidR="00821519" w:rsidRPr="00091075" w:rsidRDefault="00821519" w:rsidP="00821519">
      <w:pPr>
        <w:sectPr w:rsidR="00821519" w:rsidRPr="00091075" w:rsidSect="00C1765B">
          <w:pgSz w:w="11907" w:h="16834" w:code="9"/>
          <w:pgMar w:top="3686" w:right="1134" w:bottom="1134" w:left="1134" w:header="567" w:footer="851" w:gutter="0"/>
          <w:pgNumType w:start="1"/>
          <w:cols w:space="720"/>
        </w:sectPr>
      </w:pPr>
    </w:p>
    <w:p w14:paraId="5700BEBB" w14:textId="234C9807" w:rsidR="00821519" w:rsidRPr="00AD2D56" w:rsidRDefault="00821519" w:rsidP="00821519">
      <w:pPr>
        <w:pStyle w:val="Imprint"/>
        <w:spacing w:before="1200"/>
        <w:rPr>
          <w:rFonts w:ascii="Arial" w:hAnsi="Arial" w:cs="Arial"/>
          <w:color w:val="FF0000"/>
        </w:rPr>
      </w:pPr>
      <w:r w:rsidRPr="00282811">
        <w:rPr>
          <w:rFonts w:ascii="Arial" w:hAnsi="Arial" w:cs="Arial"/>
        </w:rPr>
        <w:lastRenderedPageBreak/>
        <w:t xml:space="preserve">Citation: New Zealand Health and Disability Ethics Committee. </w:t>
      </w:r>
      <w:r w:rsidRPr="00B4506F">
        <w:rPr>
          <w:rFonts w:ascii="Arial" w:hAnsi="Arial" w:cs="Arial"/>
          <w:color w:val="FF0000"/>
        </w:rPr>
        <w:t xml:space="preserve">2018. </w:t>
      </w:r>
      <w:r w:rsidRPr="00B4506F">
        <w:rPr>
          <w:rFonts w:ascii="Arial" w:hAnsi="Arial" w:cs="Arial"/>
          <w:i/>
          <w:color w:val="FF0000"/>
        </w:rPr>
        <w:t xml:space="preserve">Northern A </w:t>
      </w:r>
      <w:r w:rsidRPr="00AD2D56">
        <w:rPr>
          <w:rFonts w:ascii="Arial" w:hAnsi="Arial" w:cs="Arial"/>
          <w:i/>
          <w:color w:val="FF0000"/>
        </w:rPr>
        <w:t xml:space="preserve">Health and Disability Ethics Committee: Annual Report 2016. </w:t>
      </w:r>
      <w:r w:rsidRPr="00AD2D56">
        <w:rPr>
          <w:rFonts w:ascii="Arial" w:hAnsi="Arial" w:cs="Arial"/>
          <w:color w:val="FF0000"/>
        </w:rPr>
        <w:t>Wellington: Ministry of Health.</w:t>
      </w:r>
    </w:p>
    <w:p w14:paraId="52A20372" w14:textId="77777777" w:rsidR="00821519" w:rsidRPr="00AD2D56" w:rsidRDefault="00821519" w:rsidP="00821519">
      <w:pPr>
        <w:pStyle w:val="Imprint"/>
        <w:rPr>
          <w:rFonts w:ascii="Arial" w:hAnsi="Arial" w:cs="Arial"/>
          <w:color w:val="FF0000"/>
        </w:rPr>
      </w:pPr>
      <w:r w:rsidRPr="00AD2D56">
        <w:rPr>
          <w:rFonts w:ascii="Arial" w:hAnsi="Arial" w:cs="Arial"/>
          <w:color w:val="FF0000"/>
        </w:rPr>
        <w:t>Published in September 2018 by the Ministry of Health</w:t>
      </w:r>
      <w:r w:rsidRPr="00AD2D56">
        <w:rPr>
          <w:rFonts w:ascii="Arial" w:hAnsi="Arial" w:cs="Arial"/>
          <w:color w:val="FF0000"/>
        </w:rPr>
        <w:br/>
        <w:t>PO Box 5013, Wellington 6140, New Zealand</w:t>
      </w:r>
    </w:p>
    <w:p w14:paraId="2C6AFB64" w14:textId="5FF67A24" w:rsidR="00821519" w:rsidRPr="00AD2D56" w:rsidRDefault="00821519" w:rsidP="00821519">
      <w:pPr>
        <w:pStyle w:val="Imprint"/>
        <w:rPr>
          <w:rFonts w:ascii="Arial" w:hAnsi="Arial" w:cs="Arial"/>
          <w:color w:val="FF0000"/>
        </w:rPr>
      </w:pPr>
      <w:r w:rsidRPr="00AD2D56">
        <w:rPr>
          <w:rFonts w:ascii="Arial" w:hAnsi="Arial" w:cs="Arial"/>
          <w:color w:val="FF0000"/>
        </w:rPr>
        <w:t>ISBN 978-1-98-856808-9 (online)</w:t>
      </w:r>
      <w:r w:rsidRPr="00AD2D56">
        <w:rPr>
          <w:rFonts w:ascii="Arial" w:hAnsi="Arial" w:cs="Arial"/>
          <w:color w:val="FF0000"/>
        </w:rPr>
        <w:br/>
        <w:t>HP 6954</w:t>
      </w:r>
    </w:p>
    <w:p w14:paraId="1F3AF00A" w14:textId="77777777" w:rsidR="00821519" w:rsidRPr="00282811" w:rsidRDefault="00821519" w:rsidP="00821519">
      <w:pPr>
        <w:rPr>
          <w:rFonts w:cs="Arial"/>
        </w:rPr>
      </w:pPr>
    </w:p>
    <w:p w14:paraId="331778C4" w14:textId="188EFD76" w:rsidR="00821519" w:rsidRPr="00282811" w:rsidRDefault="00821519" w:rsidP="00821519">
      <w:pPr>
        <w:pStyle w:val="Imprint"/>
        <w:spacing w:before="240" w:after="480"/>
        <w:rPr>
          <w:rFonts w:ascii="Arial" w:hAnsi="Arial" w:cs="Arial"/>
        </w:rPr>
      </w:pPr>
      <w:r w:rsidRPr="00282811">
        <w:rPr>
          <w:rFonts w:ascii="Arial" w:hAnsi="Arial" w:cs="Arial"/>
        </w:rPr>
        <w:t xml:space="preserve">This document is available </w:t>
      </w:r>
      <w:r>
        <w:rPr>
          <w:rFonts w:ascii="Arial" w:hAnsi="Arial" w:cs="Arial"/>
        </w:rPr>
        <w:t xml:space="preserve">on the New Zealand Health and Disability Ethics Committee website: </w:t>
      </w:r>
      <w:r w:rsidR="00B4506F" w:rsidRPr="00B4506F">
        <w:rPr>
          <w:rFonts w:ascii="Arial" w:hAnsi="Arial" w:cs="Arial"/>
        </w:rPr>
        <w:t>www.ethics.health.govt.nz</w:t>
      </w:r>
    </w:p>
    <w:tbl>
      <w:tblPr>
        <w:tblW w:w="0" w:type="auto"/>
        <w:tblLayout w:type="fixed"/>
        <w:tblLook w:val="04A0" w:firstRow="1" w:lastRow="0" w:firstColumn="1" w:lastColumn="0" w:noHBand="0" w:noVBand="1"/>
      </w:tblPr>
      <w:tblGrid>
        <w:gridCol w:w="1526"/>
        <w:gridCol w:w="6061"/>
      </w:tblGrid>
      <w:tr w:rsidR="00821519" w:rsidRPr="00091075" w14:paraId="544A95BF" w14:textId="77777777" w:rsidTr="00C1765B">
        <w:trPr>
          <w:cantSplit/>
        </w:trPr>
        <w:tc>
          <w:tcPr>
            <w:tcW w:w="1526" w:type="dxa"/>
          </w:tcPr>
          <w:p w14:paraId="2680B578" w14:textId="77777777" w:rsidR="00821519" w:rsidRPr="00091075" w:rsidRDefault="00821519" w:rsidP="00C1765B">
            <w:pPr>
              <w:rPr>
                <w:rFonts w:cs="Segoe UI"/>
                <w:sz w:val="15"/>
                <w:szCs w:val="15"/>
              </w:rPr>
            </w:pPr>
            <w:r w:rsidRPr="00091075">
              <w:rPr>
                <w:rFonts w:cs="Segoe UI"/>
                <w:b/>
                <w:noProof/>
                <w:sz w:val="15"/>
                <w:szCs w:val="15"/>
                <w:lang w:val="en-NZ" w:eastAsia="en-NZ"/>
              </w:rPr>
              <w:drawing>
                <wp:inline distT="0" distB="0" distL="0" distR="0" wp14:anchorId="0923297C" wp14:editId="24FB249C">
                  <wp:extent cx="809625" cy="285750"/>
                  <wp:effectExtent l="0" t="0" r="9525" b="0"/>
                  <wp:docPr id="2" name="Picture 2"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p>
        </w:tc>
        <w:tc>
          <w:tcPr>
            <w:tcW w:w="6061" w:type="dxa"/>
          </w:tcPr>
          <w:p w14:paraId="32BE9443" w14:textId="77777777" w:rsidR="00821519" w:rsidRPr="00091075" w:rsidRDefault="00821519" w:rsidP="00C1765B">
            <w:pPr>
              <w:rPr>
                <w:rFonts w:cs="Segoe UI"/>
                <w:sz w:val="15"/>
                <w:szCs w:val="15"/>
              </w:rPr>
            </w:pPr>
            <w:r w:rsidRPr="00091075">
              <w:rPr>
                <w:rFonts w:cs="Segoe UI"/>
                <w:sz w:val="15"/>
                <w:szCs w:val="15"/>
              </w:rPr>
              <w:t xml:space="preserve">This work is licensed under the Creative Commons Attribution 4.0 International </w:t>
            </w:r>
            <w:proofErr w:type="spellStart"/>
            <w:r w:rsidRPr="00091075">
              <w:rPr>
                <w:rFonts w:cs="Segoe UI"/>
                <w:sz w:val="15"/>
                <w:szCs w:val="15"/>
              </w:rPr>
              <w:t>licence</w:t>
            </w:r>
            <w:proofErr w:type="spellEnd"/>
            <w:r w:rsidRPr="00091075">
              <w:rPr>
                <w:rFonts w:cs="Segoe UI"/>
                <w:sz w:val="15"/>
                <w:szCs w:val="15"/>
              </w:rPr>
              <w:t xml:space="preserve">. In essence, </w:t>
            </w:r>
            <w:r w:rsidRPr="00091075">
              <w:rPr>
                <w:rFonts w:cs="Segoe UI"/>
                <w:bCs/>
                <w:sz w:val="15"/>
                <w:szCs w:val="15"/>
              </w:rPr>
              <w:t xml:space="preserve">you are free to: </w:t>
            </w:r>
            <w:r w:rsidRPr="00091075">
              <w:rPr>
                <w:rFonts w:cs="Segoe UI"/>
                <w:sz w:val="15"/>
                <w:szCs w:val="15"/>
              </w:rPr>
              <w:t xml:space="preserve">share </w:t>
            </w:r>
            <w:proofErr w:type="spellStart"/>
            <w:r w:rsidRPr="00091075">
              <w:rPr>
                <w:rFonts w:cs="Segoe UI"/>
                <w:sz w:val="15"/>
                <w:szCs w:val="15"/>
              </w:rPr>
              <w:t>ie</w:t>
            </w:r>
            <w:proofErr w:type="spellEnd"/>
            <w:r w:rsidRPr="00091075">
              <w:rPr>
                <w:rFonts w:cs="Segoe UI"/>
                <w:sz w:val="15"/>
                <w:szCs w:val="15"/>
              </w:rPr>
              <w:t xml:space="preserve">, copy and redistribute the material in any medium or format; adapt </w:t>
            </w:r>
            <w:proofErr w:type="spellStart"/>
            <w:r w:rsidRPr="00091075">
              <w:rPr>
                <w:rFonts w:cs="Segoe UI"/>
                <w:sz w:val="15"/>
                <w:szCs w:val="15"/>
              </w:rPr>
              <w:t>ie</w:t>
            </w:r>
            <w:proofErr w:type="spellEnd"/>
            <w:r w:rsidRPr="00091075">
              <w:rPr>
                <w:rFonts w:cs="Segoe UI"/>
                <w:sz w:val="15"/>
                <w:szCs w:val="15"/>
              </w:rPr>
              <w:t xml:space="preserve">, remix, transform and build upon the material. </w:t>
            </w:r>
            <w:r w:rsidRPr="00091075">
              <w:rPr>
                <w:rFonts w:cs="Segoe UI"/>
                <w:bCs/>
                <w:sz w:val="15"/>
                <w:szCs w:val="15"/>
              </w:rPr>
              <w:t xml:space="preserve">You must give appropriate credit, provide a link to the </w:t>
            </w:r>
            <w:proofErr w:type="spellStart"/>
            <w:r w:rsidRPr="00091075">
              <w:rPr>
                <w:rFonts w:cs="Segoe UI"/>
                <w:bCs/>
                <w:sz w:val="15"/>
                <w:szCs w:val="15"/>
              </w:rPr>
              <w:t>licence</w:t>
            </w:r>
            <w:proofErr w:type="spellEnd"/>
            <w:r w:rsidRPr="00091075">
              <w:rPr>
                <w:rFonts w:cs="Segoe UI"/>
                <w:bCs/>
                <w:sz w:val="15"/>
                <w:szCs w:val="15"/>
              </w:rPr>
              <w:t xml:space="preserve"> and indicate if changes were made.</w:t>
            </w:r>
          </w:p>
        </w:tc>
      </w:tr>
    </w:tbl>
    <w:p w14:paraId="4C5F9E32" w14:textId="77777777" w:rsidR="00821519" w:rsidRPr="00091075" w:rsidRDefault="00821519" w:rsidP="00821519"/>
    <w:p w14:paraId="0B44CDE4" w14:textId="77777777" w:rsidR="00821519" w:rsidRPr="00091075" w:rsidRDefault="00821519" w:rsidP="00821519">
      <w:pPr>
        <w:jc w:val="center"/>
        <w:sectPr w:rsidR="00821519" w:rsidRPr="00091075" w:rsidSect="00C1765B">
          <w:footerReference w:type="even" r:id="rId10"/>
          <w:footerReference w:type="default" r:id="rId11"/>
          <w:pgSz w:w="11907" w:h="16834" w:code="9"/>
          <w:pgMar w:top="1701" w:right="2268" w:bottom="1134" w:left="2268" w:header="0" w:footer="0" w:gutter="0"/>
          <w:cols w:space="720"/>
          <w:vAlign w:val="bottom"/>
        </w:sectPr>
      </w:pPr>
    </w:p>
    <w:p w14:paraId="699B629E" w14:textId="77777777" w:rsidR="00821519" w:rsidRPr="00920A8F" w:rsidRDefault="00821519" w:rsidP="00920A8F">
      <w:pPr>
        <w:spacing w:after="240"/>
        <w:rPr>
          <w:b/>
          <w:bCs/>
          <w:sz w:val="36"/>
          <w:szCs w:val="36"/>
        </w:rPr>
      </w:pPr>
      <w:bookmarkStart w:id="4" w:name="_Toc525811587"/>
      <w:bookmarkStart w:id="5" w:name="_Toc526320118"/>
      <w:bookmarkStart w:id="6" w:name="_Toc526326603"/>
      <w:bookmarkStart w:id="7" w:name="_Toc526330252"/>
      <w:bookmarkStart w:id="8" w:name="_Toc526402085"/>
      <w:bookmarkEnd w:id="0"/>
      <w:bookmarkEnd w:id="1"/>
      <w:bookmarkEnd w:id="2"/>
      <w:bookmarkEnd w:id="3"/>
      <w:r w:rsidRPr="00920A8F">
        <w:rPr>
          <w:b/>
          <w:bCs/>
          <w:sz w:val="36"/>
          <w:szCs w:val="36"/>
        </w:rPr>
        <w:lastRenderedPageBreak/>
        <w:t>Contents</w:t>
      </w:r>
      <w:bookmarkEnd w:id="4"/>
      <w:bookmarkEnd w:id="5"/>
      <w:bookmarkEnd w:id="6"/>
      <w:bookmarkEnd w:id="7"/>
      <w:bookmarkEnd w:id="8"/>
    </w:p>
    <w:p w14:paraId="4117159A" w14:textId="3C5C9D2D" w:rsidR="00CE6034" w:rsidRDefault="000112D8">
      <w:pPr>
        <w:pStyle w:val="TOC1"/>
        <w:rPr>
          <w:rFonts w:asciiTheme="minorHAnsi" w:eastAsiaTheme="minorEastAsia" w:hAnsiTheme="minorHAnsi" w:cstheme="minorBidi"/>
          <w:b w:val="0"/>
          <w:noProof/>
          <w:sz w:val="22"/>
          <w:szCs w:val="22"/>
          <w:lang w:val="en-AU" w:eastAsia="en-AU"/>
        </w:rPr>
      </w:pPr>
      <w:r>
        <w:rPr>
          <w:lang w:val="en-NZ"/>
        </w:rPr>
        <w:fldChar w:fldCharType="begin"/>
      </w:r>
      <w:r>
        <w:rPr>
          <w:lang w:val="en-NZ"/>
        </w:rPr>
        <w:instrText xml:space="preserve"> TOC \o "1-2" \h \z \u </w:instrText>
      </w:r>
      <w:r>
        <w:rPr>
          <w:lang w:val="en-NZ"/>
        </w:rPr>
        <w:fldChar w:fldCharType="separate"/>
      </w:r>
      <w:hyperlink w:anchor="_Toc108622935" w:history="1">
        <w:r w:rsidR="00CE6034" w:rsidRPr="005B4F45">
          <w:rPr>
            <w:rStyle w:val="Hyperlink"/>
            <w:noProof/>
          </w:rPr>
          <w:t>About the committee</w:t>
        </w:r>
        <w:r w:rsidR="00CE6034">
          <w:rPr>
            <w:noProof/>
            <w:webHidden/>
          </w:rPr>
          <w:tab/>
        </w:r>
        <w:r w:rsidR="00CE6034">
          <w:rPr>
            <w:noProof/>
            <w:webHidden/>
          </w:rPr>
          <w:fldChar w:fldCharType="begin"/>
        </w:r>
        <w:r w:rsidR="00CE6034">
          <w:rPr>
            <w:noProof/>
            <w:webHidden/>
          </w:rPr>
          <w:instrText xml:space="preserve"> PAGEREF _Toc108622935 \h </w:instrText>
        </w:r>
        <w:r w:rsidR="00CE6034">
          <w:rPr>
            <w:noProof/>
            <w:webHidden/>
          </w:rPr>
        </w:r>
        <w:r w:rsidR="00CE6034">
          <w:rPr>
            <w:noProof/>
            <w:webHidden/>
          </w:rPr>
          <w:fldChar w:fldCharType="separate"/>
        </w:r>
        <w:r w:rsidR="00CE6034">
          <w:rPr>
            <w:noProof/>
            <w:webHidden/>
          </w:rPr>
          <w:t>1</w:t>
        </w:r>
        <w:r w:rsidR="00CE6034">
          <w:rPr>
            <w:noProof/>
            <w:webHidden/>
          </w:rPr>
          <w:fldChar w:fldCharType="end"/>
        </w:r>
      </w:hyperlink>
    </w:p>
    <w:p w14:paraId="2DA47922" w14:textId="718C5FC3" w:rsidR="00CE6034" w:rsidRDefault="00CE6034">
      <w:pPr>
        <w:pStyle w:val="TOC1"/>
        <w:rPr>
          <w:rFonts w:asciiTheme="minorHAnsi" w:eastAsiaTheme="minorEastAsia" w:hAnsiTheme="minorHAnsi" w:cstheme="minorBidi"/>
          <w:b w:val="0"/>
          <w:noProof/>
          <w:sz w:val="22"/>
          <w:szCs w:val="22"/>
          <w:lang w:val="en-AU" w:eastAsia="en-AU"/>
        </w:rPr>
      </w:pPr>
      <w:hyperlink w:anchor="_Toc108622936" w:history="1">
        <w:r w:rsidRPr="005B4F45">
          <w:rPr>
            <w:rStyle w:val="Hyperlink"/>
            <w:noProof/>
          </w:rPr>
          <w:t>Chairperson’s report</w:t>
        </w:r>
        <w:r>
          <w:rPr>
            <w:noProof/>
            <w:webHidden/>
          </w:rPr>
          <w:tab/>
        </w:r>
        <w:r>
          <w:rPr>
            <w:noProof/>
            <w:webHidden/>
          </w:rPr>
          <w:fldChar w:fldCharType="begin"/>
        </w:r>
        <w:r>
          <w:rPr>
            <w:noProof/>
            <w:webHidden/>
          </w:rPr>
          <w:instrText xml:space="preserve"> PAGEREF _Toc108622936 \h </w:instrText>
        </w:r>
        <w:r>
          <w:rPr>
            <w:noProof/>
            <w:webHidden/>
          </w:rPr>
        </w:r>
        <w:r>
          <w:rPr>
            <w:noProof/>
            <w:webHidden/>
          </w:rPr>
          <w:fldChar w:fldCharType="separate"/>
        </w:r>
        <w:r>
          <w:rPr>
            <w:noProof/>
            <w:webHidden/>
          </w:rPr>
          <w:t>2</w:t>
        </w:r>
        <w:r>
          <w:rPr>
            <w:noProof/>
            <w:webHidden/>
          </w:rPr>
          <w:fldChar w:fldCharType="end"/>
        </w:r>
      </w:hyperlink>
    </w:p>
    <w:p w14:paraId="19C7CC12" w14:textId="795B0E96" w:rsidR="00CE6034" w:rsidRDefault="00CE6034">
      <w:pPr>
        <w:pStyle w:val="TOC1"/>
        <w:rPr>
          <w:rFonts w:asciiTheme="minorHAnsi" w:eastAsiaTheme="minorEastAsia" w:hAnsiTheme="minorHAnsi" w:cstheme="minorBidi"/>
          <w:b w:val="0"/>
          <w:noProof/>
          <w:sz w:val="22"/>
          <w:szCs w:val="22"/>
          <w:lang w:val="en-AU" w:eastAsia="en-AU"/>
        </w:rPr>
      </w:pPr>
      <w:hyperlink w:anchor="_Toc108622937" w:history="1">
        <w:r w:rsidRPr="005B4F45">
          <w:rPr>
            <w:rStyle w:val="Hyperlink"/>
            <w:noProof/>
          </w:rPr>
          <w:t>Membership and attendance</w:t>
        </w:r>
        <w:r>
          <w:rPr>
            <w:noProof/>
            <w:webHidden/>
          </w:rPr>
          <w:tab/>
        </w:r>
        <w:r>
          <w:rPr>
            <w:noProof/>
            <w:webHidden/>
          </w:rPr>
          <w:fldChar w:fldCharType="begin"/>
        </w:r>
        <w:r>
          <w:rPr>
            <w:noProof/>
            <w:webHidden/>
          </w:rPr>
          <w:instrText xml:space="preserve"> PAGEREF _Toc108622937 \h </w:instrText>
        </w:r>
        <w:r>
          <w:rPr>
            <w:noProof/>
            <w:webHidden/>
          </w:rPr>
        </w:r>
        <w:r>
          <w:rPr>
            <w:noProof/>
            <w:webHidden/>
          </w:rPr>
          <w:fldChar w:fldCharType="separate"/>
        </w:r>
        <w:r>
          <w:rPr>
            <w:noProof/>
            <w:webHidden/>
          </w:rPr>
          <w:t>4</w:t>
        </w:r>
        <w:r>
          <w:rPr>
            <w:noProof/>
            <w:webHidden/>
          </w:rPr>
          <w:fldChar w:fldCharType="end"/>
        </w:r>
      </w:hyperlink>
    </w:p>
    <w:p w14:paraId="20EC834A" w14:textId="72503915" w:rsidR="00CE6034" w:rsidRDefault="00CE6034">
      <w:pPr>
        <w:pStyle w:val="TOC2"/>
        <w:rPr>
          <w:rFonts w:asciiTheme="minorHAnsi" w:eastAsiaTheme="minorEastAsia" w:hAnsiTheme="minorHAnsi" w:cstheme="minorBidi"/>
          <w:noProof/>
          <w:szCs w:val="22"/>
          <w:lang w:val="en-AU" w:eastAsia="en-AU"/>
        </w:rPr>
      </w:pPr>
      <w:hyperlink w:anchor="_Toc108622938" w:history="1">
        <w:r w:rsidRPr="005B4F45">
          <w:rPr>
            <w:rStyle w:val="Hyperlink"/>
            <w:noProof/>
            <w:lang w:val="en-NZ"/>
          </w:rPr>
          <w:t>Membership</w:t>
        </w:r>
        <w:r>
          <w:rPr>
            <w:noProof/>
            <w:webHidden/>
          </w:rPr>
          <w:tab/>
        </w:r>
        <w:r>
          <w:rPr>
            <w:noProof/>
            <w:webHidden/>
          </w:rPr>
          <w:fldChar w:fldCharType="begin"/>
        </w:r>
        <w:r>
          <w:rPr>
            <w:noProof/>
            <w:webHidden/>
          </w:rPr>
          <w:instrText xml:space="preserve"> PAGEREF _Toc108622938 \h </w:instrText>
        </w:r>
        <w:r>
          <w:rPr>
            <w:noProof/>
            <w:webHidden/>
          </w:rPr>
        </w:r>
        <w:r>
          <w:rPr>
            <w:noProof/>
            <w:webHidden/>
          </w:rPr>
          <w:fldChar w:fldCharType="separate"/>
        </w:r>
        <w:r>
          <w:rPr>
            <w:noProof/>
            <w:webHidden/>
          </w:rPr>
          <w:t>4</w:t>
        </w:r>
        <w:r>
          <w:rPr>
            <w:noProof/>
            <w:webHidden/>
          </w:rPr>
          <w:fldChar w:fldCharType="end"/>
        </w:r>
      </w:hyperlink>
    </w:p>
    <w:p w14:paraId="2C7582EE" w14:textId="6119DD21" w:rsidR="00CE6034" w:rsidRDefault="00CE6034">
      <w:pPr>
        <w:pStyle w:val="TOC2"/>
        <w:rPr>
          <w:rFonts w:asciiTheme="minorHAnsi" w:eastAsiaTheme="minorEastAsia" w:hAnsiTheme="minorHAnsi" w:cstheme="minorBidi"/>
          <w:noProof/>
          <w:szCs w:val="22"/>
          <w:lang w:val="en-AU" w:eastAsia="en-AU"/>
        </w:rPr>
      </w:pPr>
      <w:hyperlink w:anchor="_Toc108622939" w:history="1">
        <w:r w:rsidRPr="005B4F45">
          <w:rPr>
            <w:rStyle w:val="Hyperlink"/>
            <w:noProof/>
            <w:lang w:val="en-NZ"/>
          </w:rPr>
          <w:t>Attendance</w:t>
        </w:r>
        <w:r>
          <w:rPr>
            <w:noProof/>
            <w:webHidden/>
          </w:rPr>
          <w:tab/>
        </w:r>
        <w:r>
          <w:rPr>
            <w:noProof/>
            <w:webHidden/>
          </w:rPr>
          <w:fldChar w:fldCharType="begin"/>
        </w:r>
        <w:r>
          <w:rPr>
            <w:noProof/>
            <w:webHidden/>
          </w:rPr>
          <w:instrText xml:space="preserve"> PAGEREF _Toc108622939 \h </w:instrText>
        </w:r>
        <w:r>
          <w:rPr>
            <w:noProof/>
            <w:webHidden/>
          </w:rPr>
        </w:r>
        <w:r>
          <w:rPr>
            <w:noProof/>
            <w:webHidden/>
          </w:rPr>
          <w:fldChar w:fldCharType="separate"/>
        </w:r>
        <w:r>
          <w:rPr>
            <w:noProof/>
            <w:webHidden/>
          </w:rPr>
          <w:t>7</w:t>
        </w:r>
        <w:r>
          <w:rPr>
            <w:noProof/>
            <w:webHidden/>
          </w:rPr>
          <w:fldChar w:fldCharType="end"/>
        </w:r>
      </w:hyperlink>
    </w:p>
    <w:p w14:paraId="332C9E28" w14:textId="09A8D1DC" w:rsidR="00CE6034" w:rsidRDefault="00CE6034">
      <w:pPr>
        <w:pStyle w:val="TOC2"/>
        <w:rPr>
          <w:rFonts w:asciiTheme="minorHAnsi" w:eastAsiaTheme="minorEastAsia" w:hAnsiTheme="minorHAnsi" w:cstheme="minorBidi"/>
          <w:noProof/>
          <w:szCs w:val="22"/>
          <w:lang w:val="en-AU" w:eastAsia="en-AU"/>
        </w:rPr>
      </w:pPr>
      <w:hyperlink w:anchor="_Toc108622940" w:history="1">
        <w:r w:rsidRPr="005B4F45">
          <w:rPr>
            <w:rStyle w:val="Hyperlink"/>
            <w:noProof/>
            <w:lang w:val="en-NZ"/>
          </w:rPr>
          <w:t>Training and conferences</w:t>
        </w:r>
        <w:r>
          <w:rPr>
            <w:noProof/>
            <w:webHidden/>
          </w:rPr>
          <w:tab/>
        </w:r>
        <w:r>
          <w:rPr>
            <w:noProof/>
            <w:webHidden/>
          </w:rPr>
          <w:fldChar w:fldCharType="begin"/>
        </w:r>
        <w:r>
          <w:rPr>
            <w:noProof/>
            <w:webHidden/>
          </w:rPr>
          <w:instrText xml:space="preserve"> PAGEREF _Toc108622940 \h </w:instrText>
        </w:r>
        <w:r>
          <w:rPr>
            <w:noProof/>
            <w:webHidden/>
          </w:rPr>
        </w:r>
        <w:r>
          <w:rPr>
            <w:noProof/>
            <w:webHidden/>
          </w:rPr>
          <w:fldChar w:fldCharType="separate"/>
        </w:r>
        <w:r>
          <w:rPr>
            <w:noProof/>
            <w:webHidden/>
          </w:rPr>
          <w:t>7</w:t>
        </w:r>
        <w:r>
          <w:rPr>
            <w:noProof/>
            <w:webHidden/>
          </w:rPr>
          <w:fldChar w:fldCharType="end"/>
        </w:r>
      </w:hyperlink>
    </w:p>
    <w:p w14:paraId="51BC3920" w14:textId="3712F866" w:rsidR="00CE6034" w:rsidRDefault="00CE6034">
      <w:pPr>
        <w:pStyle w:val="TOC1"/>
        <w:rPr>
          <w:rFonts w:asciiTheme="minorHAnsi" w:eastAsiaTheme="minorEastAsia" w:hAnsiTheme="minorHAnsi" w:cstheme="minorBidi"/>
          <w:b w:val="0"/>
          <w:noProof/>
          <w:sz w:val="22"/>
          <w:szCs w:val="22"/>
          <w:lang w:val="en-AU" w:eastAsia="en-AU"/>
        </w:rPr>
      </w:pPr>
      <w:hyperlink w:anchor="_Toc108622941" w:history="1">
        <w:r w:rsidRPr="005B4F45">
          <w:rPr>
            <w:rStyle w:val="Hyperlink"/>
            <w:noProof/>
          </w:rPr>
          <w:t>Applications reviewed</w:t>
        </w:r>
        <w:r>
          <w:rPr>
            <w:noProof/>
            <w:webHidden/>
          </w:rPr>
          <w:tab/>
        </w:r>
        <w:r>
          <w:rPr>
            <w:noProof/>
            <w:webHidden/>
          </w:rPr>
          <w:fldChar w:fldCharType="begin"/>
        </w:r>
        <w:r>
          <w:rPr>
            <w:noProof/>
            <w:webHidden/>
          </w:rPr>
          <w:instrText xml:space="preserve"> PAGEREF _Toc108622941 \h </w:instrText>
        </w:r>
        <w:r>
          <w:rPr>
            <w:noProof/>
            <w:webHidden/>
          </w:rPr>
        </w:r>
        <w:r>
          <w:rPr>
            <w:noProof/>
            <w:webHidden/>
          </w:rPr>
          <w:fldChar w:fldCharType="separate"/>
        </w:r>
        <w:r>
          <w:rPr>
            <w:noProof/>
            <w:webHidden/>
          </w:rPr>
          <w:t>8</w:t>
        </w:r>
        <w:r>
          <w:rPr>
            <w:noProof/>
            <w:webHidden/>
          </w:rPr>
          <w:fldChar w:fldCharType="end"/>
        </w:r>
      </w:hyperlink>
    </w:p>
    <w:p w14:paraId="3CE85D3D" w14:textId="36629703" w:rsidR="00CE6034" w:rsidRDefault="00CE6034">
      <w:pPr>
        <w:pStyle w:val="TOC1"/>
        <w:rPr>
          <w:rFonts w:asciiTheme="minorHAnsi" w:eastAsiaTheme="minorEastAsia" w:hAnsiTheme="minorHAnsi" w:cstheme="minorBidi"/>
          <w:b w:val="0"/>
          <w:noProof/>
          <w:sz w:val="22"/>
          <w:szCs w:val="22"/>
          <w:lang w:val="en-AU" w:eastAsia="en-AU"/>
        </w:rPr>
      </w:pPr>
      <w:hyperlink w:anchor="_Toc108622942" w:history="1">
        <w:r w:rsidRPr="005B4F45">
          <w:rPr>
            <w:rStyle w:val="Hyperlink"/>
            <w:rFonts w:cs="Arial"/>
            <w:noProof/>
          </w:rPr>
          <w:t>Complaints and overdue application summary</w:t>
        </w:r>
        <w:r>
          <w:rPr>
            <w:noProof/>
            <w:webHidden/>
          </w:rPr>
          <w:tab/>
        </w:r>
        <w:r>
          <w:rPr>
            <w:noProof/>
            <w:webHidden/>
          </w:rPr>
          <w:fldChar w:fldCharType="begin"/>
        </w:r>
        <w:r>
          <w:rPr>
            <w:noProof/>
            <w:webHidden/>
          </w:rPr>
          <w:instrText xml:space="preserve"> PAGEREF _Toc108622942 \h </w:instrText>
        </w:r>
        <w:r>
          <w:rPr>
            <w:noProof/>
            <w:webHidden/>
          </w:rPr>
        </w:r>
        <w:r>
          <w:rPr>
            <w:noProof/>
            <w:webHidden/>
          </w:rPr>
          <w:fldChar w:fldCharType="separate"/>
        </w:r>
        <w:r>
          <w:rPr>
            <w:noProof/>
            <w:webHidden/>
          </w:rPr>
          <w:t>9</w:t>
        </w:r>
        <w:r>
          <w:rPr>
            <w:noProof/>
            <w:webHidden/>
          </w:rPr>
          <w:fldChar w:fldCharType="end"/>
        </w:r>
      </w:hyperlink>
    </w:p>
    <w:p w14:paraId="394DB41E" w14:textId="32532497" w:rsidR="00CE6034" w:rsidRDefault="00CE6034">
      <w:pPr>
        <w:pStyle w:val="TOC2"/>
        <w:rPr>
          <w:rFonts w:asciiTheme="minorHAnsi" w:eastAsiaTheme="minorEastAsia" w:hAnsiTheme="minorHAnsi" w:cstheme="minorBidi"/>
          <w:noProof/>
          <w:szCs w:val="22"/>
          <w:lang w:val="en-AU" w:eastAsia="en-AU"/>
        </w:rPr>
      </w:pPr>
      <w:hyperlink w:anchor="_Toc108622943" w:history="1">
        <w:r w:rsidRPr="005B4F45">
          <w:rPr>
            <w:rStyle w:val="Hyperlink"/>
            <w:noProof/>
          </w:rPr>
          <w:t>Complaints received</w:t>
        </w:r>
        <w:r>
          <w:rPr>
            <w:noProof/>
            <w:webHidden/>
          </w:rPr>
          <w:tab/>
        </w:r>
        <w:r>
          <w:rPr>
            <w:noProof/>
            <w:webHidden/>
          </w:rPr>
          <w:fldChar w:fldCharType="begin"/>
        </w:r>
        <w:r>
          <w:rPr>
            <w:noProof/>
            <w:webHidden/>
          </w:rPr>
          <w:instrText xml:space="preserve"> PAGEREF _Toc108622943 \h </w:instrText>
        </w:r>
        <w:r>
          <w:rPr>
            <w:noProof/>
            <w:webHidden/>
          </w:rPr>
        </w:r>
        <w:r>
          <w:rPr>
            <w:noProof/>
            <w:webHidden/>
          </w:rPr>
          <w:fldChar w:fldCharType="separate"/>
        </w:r>
        <w:r>
          <w:rPr>
            <w:noProof/>
            <w:webHidden/>
          </w:rPr>
          <w:t>9</w:t>
        </w:r>
        <w:r>
          <w:rPr>
            <w:noProof/>
            <w:webHidden/>
          </w:rPr>
          <w:fldChar w:fldCharType="end"/>
        </w:r>
      </w:hyperlink>
    </w:p>
    <w:p w14:paraId="7503BD42" w14:textId="72E3D245" w:rsidR="00CE6034" w:rsidRDefault="00CE6034">
      <w:pPr>
        <w:pStyle w:val="TOC2"/>
        <w:rPr>
          <w:rFonts w:asciiTheme="minorHAnsi" w:eastAsiaTheme="minorEastAsia" w:hAnsiTheme="minorHAnsi" w:cstheme="minorBidi"/>
          <w:noProof/>
          <w:szCs w:val="22"/>
          <w:lang w:val="en-AU" w:eastAsia="en-AU"/>
        </w:rPr>
      </w:pPr>
      <w:hyperlink w:anchor="_Toc108622944" w:history="1">
        <w:r w:rsidRPr="005B4F45">
          <w:rPr>
            <w:rStyle w:val="Hyperlink"/>
            <w:noProof/>
          </w:rPr>
          <w:t>Overdue review</w:t>
        </w:r>
        <w:r>
          <w:rPr>
            <w:noProof/>
            <w:webHidden/>
          </w:rPr>
          <w:tab/>
        </w:r>
        <w:r>
          <w:rPr>
            <w:noProof/>
            <w:webHidden/>
          </w:rPr>
          <w:fldChar w:fldCharType="begin"/>
        </w:r>
        <w:r>
          <w:rPr>
            <w:noProof/>
            <w:webHidden/>
          </w:rPr>
          <w:instrText xml:space="preserve"> PAGEREF _Toc108622944 \h </w:instrText>
        </w:r>
        <w:r>
          <w:rPr>
            <w:noProof/>
            <w:webHidden/>
          </w:rPr>
        </w:r>
        <w:r>
          <w:rPr>
            <w:noProof/>
            <w:webHidden/>
          </w:rPr>
          <w:fldChar w:fldCharType="separate"/>
        </w:r>
        <w:r>
          <w:rPr>
            <w:noProof/>
            <w:webHidden/>
          </w:rPr>
          <w:t>11</w:t>
        </w:r>
        <w:r>
          <w:rPr>
            <w:noProof/>
            <w:webHidden/>
          </w:rPr>
          <w:fldChar w:fldCharType="end"/>
        </w:r>
      </w:hyperlink>
    </w:p>
    <w:p w14:paraId="2B808F6E" w14:textId="1C6D232C" w:rsidR="00CE6034" w:rsidRDefault="00CE6034">
      <w:pPr>
        <w:pStyle w:val="TOC1"/>
        <w:rPr>
          <w:rFonts w:asciiTheme="minorHAnsi" w:eastAsiaTheme="minorEastAsia" w:hAnsiTheme="minorHAnsi" w:cstheme="minorBidi"/>
          <w:b w:val="0"/>
          <w:noProof/>
          <w:sz w:val="22"/>
          <w:szCs w:val="22"/>
          <w:lang w:val="en-AU" w:eastAsia="en-AU"/>
        </w:rPr>
      </w:pPr>
      <w:hyperlink w:anchor="_Toc108622945" w:history="1">
        <w:r w:rsidRPr="005B4F45">
          <w:rPr>
            <w:rStyle w:val="Hyperlink"/>
            <w:noProof/>
          </w:rPr>
          <w:t>Appendix 1: Details of applications reviewed</w:t>
        </w:r>
        <w:r>
          <w:rPr>
            <w:noProof/>
            <w:webHidden/>
          </w:rPr>
          <w:tab/>
        </w:r>
        <w:r>
          <w:rPr>
            <w:noProof/>
            <w:webHidden/>
          </w:rPr>
          <w:fldChar w:fldCharType="begin"/>
        </w:r>
        <w:r>
          <w:rPr>
            <w:noProof/>
            <w:webHidden/>
          </w:rPr>
          <w:instrText xml:space="preserve"> PAGEREF _Toc108622945 \h </w:instrText>
        </w:r>
        <w:r>
          <w:rPr>
            <w:noProof/>
            <w:webHidden/>
          </w:rPr>
        </w:r>
        <w:r>
          <w:rPr>
            <w:noProof/>
            <w:webHidden/>
          </w:rPr>
          <w:fldChar w:fldCharType="separate"/>
        </w:r>
        <w:r>
          <w:rPr>
            <w:noProof/>
            <w:webHidden/>
          </w:rPr>
          <w:t>12</w:t>
        </w:r>
        <w:r>
          <w:rPr>
            <w:noProof/>
            <w:webHidden/>
          </w:rPr>
          <w:fldChar w:fldCharType="end"/>
        </w:r>
      </w:hyperlink>
    </w:p>
    <w:p w14:paraId="7E0B2B93" w14:textId="021071CC" w:rsidR="00CE6034" w:rsidRDefault="00CE6034">
      <w:pPr>
        <w:pStyle w:val="TOC2"/>
        <w:rPr>
          <w:rFonts w:asciiTheme="minorHAnsi" w:eastAsiaTheme="minorEastAsia" w:hAnsiTheme="minorHAnsi" w:cstheme="minorBidi"/>
          <w:noProof/>
          <w:szCs w:val="22"/>
          <w:lang w:val="en-AU" w:eastAsia="en-AU"/>
        </w:rPr>
      </w:pPr>
      <w:hyperlink w:anchor="_Toc108622946" w:history="1">
        <w:r w:rsidRPr="005B4F45">
          <w:rPr>
            <w:rStyle w:val="Hyperlink"/>
            <w:noProof/>
          </w:rPr>
          <w:t>Applications reviewed by full committee</w:t>
        </w:r>
        <w:r>
          <w:rPr>
            <w:noProof/>
            <w:webHidden/>
          </w:rPr>
          <w:tab/>
        </w:r>
        <w:r>
          <w:rPr>
            <w:noProof/>
            <w:webHidden/>
          </w:rPr>
          <w:fldChar w:fldCharType="begin"/>
        </w:r>
        <w:r>
          <w:rPr>
            <w:noProof/>
            <w:webHidden/>
          </w:rPr>
          <w:instrText xml:space="preserve"> PAGEREF _Toc108622946 \h </w:instrText>
        </w:r>
        <w:r>
          <w:rPr>
            <w:noProof/>
            <w:webHidden/>
          </w:rPr>
        </w:r>
        <w:r>
          <w:rPr>
            <w:noProof/>
            <w:webHidden/>
          </w:rPr>
          <w:fldChar w:fldCharType="separate"/>
        </w:r>
        <w:r>
          <w:rPr>
            <w:noProof/>
            <w:webHidden/>
          </w:rPr>
          <w:t>12</w:t>
        </w:r>
        <w:r>
          <w:rPr>
            <w:noProof/>
            <w:webHidden/>
          </w:rPr>
          <w:fldChar w:fldCharType="end"/>
        </w:r>
      </w:hyperlink>
    </w:p>
    <w:p w14:paraId="0D93A496" w14:textId="59B2679D" w:rsidR="00CE6034" w:rsidRDefault="00CE6034">
      <w:pPr>
        <w:pStyle w:val="TOC1"/>
        <w:rPr>
          <w:rFonts w:asciiTheme="minorHAnsi" w:eastAsiaTheme="minorEastAsia" w:hAnsiTheme="minorHAnsi" w:cstheme="minorBidi"/>
          <w:b w:val="0"/>
          <w:noProof/>
          <w:sz w:val="22"/>
          <w:szCs w:val="22"/>
          <w:lang w:val="en-AU" w:eastAsia="en-AU"/>
        </w:rPr>
      </w:pPr>
      <w:hyperlink w:anchor="_Toc108622947" w:history="1">
        <w:r w:rsidRPr="005B4F45">
          <w:rPr>
            <w:rStyle w:val="Hyperlink"/>
            <w:noProof/>
          </w:rPr>
          <w:t>Declaration by Head of Organisation with Primary Responsibility for the EC</w:t>
        </w:r>
        <w:r>
          <w:rPr>
            <w:noProof/>
            <w:webHidden/>
          </w:rPr>
          <w:tab/>
        </w:r>
        <w:r>
          <w:rPr>
            <w:noProof/>
            <w:webHidden/>
          </w:rPr>
          <w:fldChar w:fldCharType="begin"/>
        </w:r>
        <w:r>
          <w:rPr>
            <w:noProof/>
            <w:webHidden/>
          </w:rPr>
          <w:instrText xml:space="preserve"> PAGEREF _Toc108622947 \h </w:instrText>
        </w:r>
        <w:r>
          <w:rPr>
            <w:noProof/>
            <w:webHidden/>
          </w:rPr>
        </w:r>
        <w:r>
          <w:rPr>
            <w:noProof/>
            <w:webHidden/>
          </w:rPr>
          <w:fldChar w:fldCharType="separate"/>
        </w:r>
        <w:r>
          <w:rPr>
            <w:noProof/>
            <w:webHidden/>
          </w:rPr>
          <w:t>21</w:t>
        </w:r>
        <w:r>
          <w:rPr>
            <w:noProof/>
            <w:webHidden/>
          </w:rPr>
          <w:fldChar w:fldCharType="end"/>
        </w:r>
      </w:hyperlink>
    </w:p>
    <w:p w14:paraId="741DBD78" w14:textId="5338F106" w:rsidR="00CE6034" w:rsidRDefault="00CE6034">
      <w:pPr>
        <w:pStyle w:val="TOC2"/>
        <w:rPr>
          <w:rFonts w:asciiTheme="minorHAnsi" w:eastAsiaTheme="minorEastAsia" w:hAnsiTheme="minorHAnsi" w:cstheme="minorBidi"/>
          <w:noProof/>
          <w:szCs w:val="22"/>
          <w:lang w:val="en-AU" w:eastAsia="en-AU"/>
        </w:rPr>
      </w:pPr>
      <w:hyperlink w:anchor="_Toc108622948" w:history="1">
        <w:r w:rsidRPr="005B4F45">
          <w:rPr>
            <w:rStyle w:val="Hyperlink"/>
            <w:noProof/>
          </w:rPr>
          <w:t>Declaration by EC Chairperson</w:t>
        </w:r>
        <w:r>
          <w:rPr>
            <w:noProof/>
            <w:webHidden/>
          </w:rPr>
          <w:tab/>
        </w:r>
        <w:r>
          <w:rPr>
            <w:noProof/>
            <w:webHidden/>
          </w:rPr>
          <w:fldChar w:fldCharType="begin"/>
        </w:r>
        <w:r>
          <w:rPr>
            <w:noProof/>
            <w:webHidden/>
          </w:rPr>
          <w:instrText xml:space="preserve"> PAGEREF _Toc108622948 \h </w:instrText>
        </w:r>
        <w:r>
          <w:rPr>
            <w:noProof/>
            <w:webHidden/>
          </w:rPr>
        </w:r>
        <w:r>
          <w:rPr>
            <w:noProof/>
            <w:webHidden/>
          </w:rPr>
          <w:fldChar w:fldCharType="separate"/>
        </w:r>
        <w:r>
          <w:rPr>
            <w:noProof/>
            <w:webHidden/>
          </w:rPr>
          <w:t>21</w:t>
        </w:r>
        <w:r>
          <w:rPr>
            <w:noProof/>
            <w:webHidden/>
          </w:rPr>
          <w:fldChar w:fldCharType="end"/>
        </w:r>
      </w:hyperlink>
    </w:p>
    <w:p w14:paraId="33FAA087" w14:textId="04E5D0D3" w:rsidR="00CE6034" w:rsidRDefault="00CE6034">
      <w:pPr>
        <w:pStyle w:val="TOC2"/>
        <w:rPr>
          <w:rFonts w:asciiTheme="minorHAnsi" w:eastAsiaTheme="minorEastAsia" w:hAnsiTheme="minorHAnsi" w:cstheme="minorBidi"/>
          <w:noProof/>
          <w:szCs w:val="22"/>
          <w:lang w:val="en-AU" w:eastAsia="en-AU"/>
        </w:rPr>
      </w:pPr>
      <w:hyperlink w:anchor="_Toc108622949" w:history="1">
        <w:r w:rsidRPr="005B4F45">
          <w:rPr>
            <w:rStyle w:val="Hyperlink"/>
            <w:noProof/>
          </w:rPr>
          <w:t>Declaration by Head of Organisation with Primary Responsibility for the EC</w:t>
        </w:r>
        <w:r>
          <w:rPr>
            <w:noProof/>
            <w:webHidden/>
          </w:rPr>
          <w:tab/>
        </w:r>
        <w:r>
          <w:rPr>
            <w:noProof/>
            <w:webHidden/>
          </w:rPr>
          <w:fldChar w:fldCharType="begin"/>
        </w:r>
        <w:r>
          <w:rPr>
            <w:noProof/>
            <w:webHidden/>
          </w:rPr>
          <w:instrText xml:space="preserve"> PAGEREF _Toc108622949 \h </w:instrText>
        </w:r>
        <w:r>
          <w:rPr>
            <w:noProof/>
            <w:webHidden/>
          </w:rPr>
        </w:r>
        <w:r>
          <w:rPr>
            <w:noProof/>
            <w:webHidden/>
          </w:rPr>
          <w:fldChar w:fldCharType="separate"/>
        </w:r>
        <w:r>
          <w:rPr>
            <w:noProof/>
            <w:webHidden/>
          </w:rPr>
          <w:t>21</w:t>
        </w:r>
        <w:r>
          <w:rPr>
            <w:noProof/>
            <w:webHidden/>
          </w:rPr>
          <w:fldChar w:fldCharType="end"/>
        </w:r>
      </w:hyperlink>
    </w:p>
    <w:p w14:paraId="715C5BBE" w14:textId="30ED1F4E" w:rsidR="000112D8" w:rsidRDefault="000112D8" w:rsidP="000112D8">
      <w:r>
        <w:fldChar w:fldCharType="end"/>
      </w:r>
    </w:p>
    <w:p w14:paraId="2AB6419A" w14:textId="77777777" w:rsidR="0089514A" w:rsidRDefault="0089514A" w:rsidP="000112D8">
      <w:pPr>
        <w:pStyle w:val="Heading1"/>
        <w:sectPr w:rsidR="0089514A" w:rsidSect="00920A8F">
          <w:footerReference w:type="even" r:id="rId12"/>
          <w:footerReference w:type="default" r:id="rId13"/>
          <w:footerReference w:type="first" r:id="rId14"/>
          <w:footnotePr>
            <w:numRestart w:val="eachPage"/>
          </w:footnotePr>
          <w:pgSz w:w="11906" w:h="16838"/>
          <w:pgMar w:top="1259" w:right="1701" w:bottom="1021" w:left="1701" w:header="709" w:footer="567" w:gutter="0"/>
          <w:pgNumType w:fmt="lowerRoman" w:start="1"/>
          <w:cols w:space="708"/>
          <w:titlePg/>
          <w:docGrid w:linePitch="360"/>
        </w:sectPr>
      </w:pPr>
    </w:p>
    <w:p w14:paraId="7F38860D" w14:textId="2CFF6F96" w:rsidR="000112D8" w:rsidRDefault="000112D8" w:rsidP="000112D8">
      <w:pPr>
        <w:pStyle w:val="Heading1"/>
      </w:pPr>
      <w:bookmarkStart w:id="9" w:name="_Toc271030684"/>
      <w:bookmarkStart w:id="10" w:name="_Toc108622935"/>
      <w:r w:rsidRPr="00851B80">
        <w:lastRenderedPageBreak/>
        <w:t xml:space="preserve">About the </w:t>
      </w:r>
      <w:r w:rsidR="002F759C">
        <w:t>c</w:t>
      </w:r>
      <w:r w:rsidRPr="00851B80">
        <w:t>ommittee</w:t>
      </w:r>
      <w:bookmarkEnd w:id="9"/>
      <w:bookmarkEnd w:id="10"/>
    </w:p>
    <w:p w14:paraId="367B8EA5" w14:textId="77D47705" w:rsidR="00F75C9C" w:rsidRPr="00D40E26" w:rsidRDefault="00F75C9C" w:rsidP="00F75C9C">
      <w:pPr>
        <w:rPr>
          <w:rFonts w:cs="Arial"/>
        </w:rPr>
      </w:pPr>
      <w:r w:rsidRPr="00D40E26">
        <w:rPr>
          <w:rFonts w:cs="Arial"/>
        </w:rPr>
        <w:t xml:space="preserve">The </w:t>
      </w:r>
      <w:r w:rsidR="00150774" w:rsidRPr="00150774">
        <w:rPr>
          <w:rFonts w:cs="Arial"/>
        </w:rPr>
        <w:t xml:space="preserve">Northern A Health and Disability </w:t>
      </w:r>
      <w:r w:rsidR="003E3E5E" w:rsidRPr="00150774">
        <w:rPr>
          <w:rFonts w:cs="Arial"/>
        </w:rPr>
        <w:t xml:space="preserve">Ethics Committee </w:t>
      </w:r>
      <w:r w:rsidR="003E3E5E">
        <w:rPr>
          <w:rFonts w:cs="Arial"/>
        </w:rPr>
        <w:t>(HDEC)</w:t>
      </w:r>
      <w:r w:rsidR="003E3E5E" w:rsidRPr="004D54E7">
        <w:rPr>
          <w:rFonts w:cs="Arial"/>
        </w:rPr>
        <w:t xml:space="preserve"> </w:t>
      </w:r>
      <w:r w:rsidRPr="00D40E26">
        <w:rPr>
          <w:rFonts w:cs="Arial"/>
        </w:rPr>
        <w:t xml:space="preserve">is a </w:t>
      </w:r>
      <w:r w:rsidR="000463A7">
        <w:rPr>
          <w:rFonts w:cs="Arial"/>
        </w:rPr>
        <w:t>Minister</w:t>
      </w:r>
      <w:r w:rsidRPr="00D40E26">
        <w:rPr>
          <w:rFonts w:cs="Arial"/>
        </w:rPr>
        <w:t xml:space="preserve">ial committee established under section 11 of the </w:t>
      </w:r>
      <w:hyperlink r:id="rId15" w:history="1">
        <w:r w:rsidRPr="00D40E26">
          <w:rPr>
            <w:rStyle w:val="Hyperlink"/>
            <w:rFonts w:cs="Arial"/>
          </w:rPr>
          <w:t>New Zealand Public Health and Disability Act 2000</w:t>
        </w:r>
      </w:hyperlink>
      <w:r w:rsidR="00C1765B">
        <w:rPr>
          <w:rFonts w:cs="Arial"/>
        </w:rPr>
        <w:t xml:space="preserve">. </w:t>
      </w:r>
      <w:r w:rsidRPr="00D40E26">
        <w:rPr>
          <w:rFonts w:cs="Arial"/>
        </w:rPr>
        <w:t xml:space="preserve">Its members are appointed by the </w:t>
      </w:r>
      <w:r w:rsidR="000463A7">
        <w:rPr>
          <w:rFonts w:cs="Arial"/>
        </w:rPr>
        <w:t>Minister</w:t>
      </w:r>
      <w:r w:rsidRPr="00D40E26">
        <w:rPr>
          <w:rFonts w:cs="Arial"/>
        </w:rPr>
        <w:t xml:space="preserve"> of Health through the public appointments process.</w:t>
      </w:r>
    </w:p>
    <w:p w14:paraId="3D1C1567" w14:textId="77777777" w:rsidR="00F75C9C" w:rsidRPr="00D40E26" w:rsidRDefault="00F75C9C" w:rsidP="00F75C9C">
      <w:pPr>
        <w:rPr>
          <w:rFonts w:cs="Arial"/>
        </w:rPr>
      </w:pPr>
    </w:p>
    <w:p w14:paraId="796DD280" w14:textId="77777777" w:rsidR="00F75C9C" w:rsidRPr="00D40E26" w:rsidRDefault="00F75C9C" w:rsidP="00F75C9C">
      <w:pPr>
        <w:rPr>
          <w:rFonts w:cs="Arial"/>
        </w:rPr>
      </w:pPr>
      <w:r w:rsidRPr="00D40E26">
        <w:rPr>
          <w:rFonts w:cs="Arial"/>
        </w:rPr>
        <w:t>The primary function of the Committee is to provide independent ethical review of health research and innovative practice in order to safeguard the rights, health and wellbeing of consumers and research participants and, in particular, those persons with diminished autonomy.</w:t>
      </w:r>
    </w:p>
    <w:p w14:paraId="053180A6" w14:textId="77777777" w:rsidR="00F75C9C" w:rsidRPr="00D40E26" w:rsidRDefault="00F75C9C" w:rsidP="00F75C9C">
      <w:pPr>
        <w:rPr>
          <w:rFonts w:cs="Arial"/>
        </w:rPr>
      </w:pPr>
    </w:p>
    <w:p w14:paraId="5721156E" w14:textId="1532D9D6" w:rsidR="00F75C9C" w:rsidRPr="00D40E26" w:rsidRDefault="00F75C9C" w:rsidP="00F75C9C">
      <w:pPr>
        <w:rPr>
          <w:rFonts w:cs="Arial"/>
        </w:rPr>
      </w:pPr>
      <w:r w:rsidRPr="00D40E26">
        <w:rPr>
          <w:rFonts w:cs="Arial"/>
        </w:rPr>
        <w:t xml:space="preserve">The Committee is required by its </w:t>
      </w:r>
      <w:hyperlink r:id="rId16" w:anchor="tor" w:history="1">
        <w:r w:rsidRPr="00D40E26">
          <w:rPr>
            <w:rStyle w:val="Hyperlink"/>
            <w:rFonts w:cs="Arial"/>
          </w:rPr>
          <w:t>Terms of Reference</w:t>
        </w:r>
      </w:hyperlink>
      <w:r w:rsidRPr="00D40E26">
        <w:rPr>
          <w:rFonts w:cs="Arial"/>
        </w:rPr>
        <w:t xml:space="preserve"> to submit an Annual Report to the </w:t>
      </w:r>
      <w:r w:rsidR="000463A7">
        <w:rPr>
          <w:rFonts w:cs="Arial"/>
        </w:rPr>
        <w:t>Minister</w:t>
      </w:r>
      <w:r w:rsidRPr="00D40E26">
        <w:rPr>
          <w:rFonts w:cs="Arial"/>
        </w:rPr>
        <w:t xml:space="preserve"> of Health</w:t>
      </w:r>
      <w:r w:rsidR="00C1765B">
        <w:rPr>
          <w:rFonts w:cs="Arial"/>
        </w:rPr>
        <w:t xml:space="preserve">. </w:t>
      </w:r>
      <w:r w:rsidRPr="00D40E26">
        <w:rPr>
          <w:rFonts w:cs="Arial"/>
        </w:rPr>
        <w:t xml:space="preserve">The Annual Report must include information on the membership of the Committee, a summary of the applications reviewed during the year, details of any complaints received (and how they were resolved), and areas of review that caused difficulty </w:t>
      </w:r>
      <w:r w:rsidR="00F5440B">
        <w:rPr>
          <w:rFonts w:cs="Arial"/>
        </w:rPr>
        <w:t>when</w:t>
      </w:r>
      <w:r w:rsidRPr="00D40E26">
        <w:rPr>
          <w:rFonts w:cs="Arial"/>
        </w:rPr>
        <w:t xml:space="preserve"> making decisions, among other matters. </w:t>
      </w:r>
    </w:p>
    <w:p w14:paraId="4EACD680" w14:textId="77777777" w:rsidR="00F75C9C" w:rsidRPr="00920A8F" w:rsidRDefault="00F75C9C" w:rsidP="00920A8F">
      <w:pPr>
        <w:pStyle w:val="Heading3"/>
      </w:pPr>
      <w:r w:rsidRPr="00920A8F">
        <w:t>Approvals and registrations</w:t>
      </w:r>
    </w:p>
    <w:p w14:paraId="57ADC2F7" w14:textId="77777777" w:rsidR="00950C06" w:rsidRPr="00950C06" w:rsidRDefault="00950C06" w:rsidP="00950C06"/>
    <w:p w14:paraId="401D6F19" w14:textId="192036C2" w:rsidR="00F75C9C" w:rsidRPr="00D40E26" w:rsidRDefault="00F75C9C" w:rsidP="00F75C9C">
      <w:pPr>
        <w:rPr>
          <w:rFonts w:cs="Arial"/>
        </w:rPr>
      </w:pPr>
      <w:r w:rsidRPr="00D40E26">
        <w:rPr>
          <w:rFonts w:cs="Arial"/>
        </w:rPr>
        <w:t xml:space="preserve">The </w:t>
      </w:r>
      <w:r w:rsidR="00150774" w:rsidRPr="00150774">
        <w:rPr>
          <w:rFonts w:cs="Arial"/>
        </w:rPr>
        <w:t xml:space="preserve">Northern A Health and Disability Ethics Committee </w:t>
      </w:r>
      <w:r w:rsidRPr="00D40E26">
        <w:rPr>
          <w:rFonts w:cs="Arial"/>
        </w:rPr>
        <w:t xml:space="preserve">is approved </w:t>
      </w:r>
      <w:r w:rsidR="00F5440B">
        <w:rPr>
          <w:rFonts w:cs="Arial"/>
        </w:rPr>
        <w:t>by the Health Research Council</w:t>
      </w:r>
      <w:r w:rsidRPr="00D40E26">
        <w:rPr>
          <w:rFonts w:cs="Arial"/>
        </w:rPr>
        <w:t xml:space="preserve"> Ethics Committee for the purposes of section 25(1)(c) of the </w:t>
      </w:r>
      <w:hyperlink r:id="rId17" w:history="1">
        <w:r w:rsidRPr="00D40E26">
          <w:rPr>
            <w:rStyle w:val="Hyperlink"/>
            <w:rFonts w:cs="Arial"/>
          </w:rPr>
          <w:t>Health Research Council Act 1990</w:t>
        </w:r>
      </w:hyperlink>
      <w:r w:rsidRPr="00D40E26">
        <w:rPr>
          <w:rFonts w:cs="Arial"/>
        </w:rPr>
        <w:t>.</w:t>
      </w:r>
    </w:p>
    <w:p w14:paraId="443BE51A" w14:textId="77777777" w:rsidR="00F75C9C" w:rsidRPr="00D40E26" w:rsidRDefault="00F75C9C" w:rsidP="00F75C9C">
      <w:pPr>
        <w:rPr>
          <w:rFonts w:cs="Arial"/>
        </w:rPr>
      </w:pPr>
    </w:p>
    <w:p w14:paraId="48D0FA2D" w14:textId="50434F13" w:rsidR="00F75C9C" w:rsidRDefault="00F75C9C" w:rsidP="00F75C9C">
      <w:pPr>
        <w:rPr>
          <w:rFonts w:cs="Arial"/>
        </w:rPr>
      </w:pPr>
      <w:r w:rsidRPr="0088716A">
        <w:rPr>
          <w:rFonts w:cs="Arial"/>
        </w:rPr>
        <w:t xml:space="preserve">The </w:t>
      </w:r>
      <w:r w:rsidR="00150774" w:rsidRPr="00150774">
        <w:rPr>
          <w:rFonts w:cs="Arial"/>
        </w:rPr>
        <w:t xml:space="preserve">Northern A Health and Disability Ethics Committee </w:t>
      </w:r>
      <w:r w:rsidRPr="0088716A">
        <w:rPr>
          <w:rFonts w:cs="Arial"/>
        </w:rPr>
        <w:t xml:space="preserve">is registered (number </w:t>
      </w:r>
      <w:r w:rsidRPr="00626763">
        <w:rPr>
          <w:rFonts w:cs="Arial"/>
        </w:rPr>
        <w:t xml:space="preserve">IRB00008714) with </w:t>
      </w:r>
      <w:r w:rsidRPr="0088716A">
        <w:rPr>
          <w:rFonts w:cs="Arial"/>
        </w:rPr>
        <w:t>the United States’ Office for Human Research Protections</w:t>
      </w:r>
      <w:r w:rsidR="00C1765B">
        <w:rPr>
          <w:rFonts w:cs="Arial"/>
        </w:rPr>
        <w:t xml:space="preserve">. </w:t>
      </w:r>
      <w:r w:rsidRPr="0088716A">
        <w:rPr>
          <w:rFonts w:cs="Arial"/>
        </w:rPr>
        <w:t>This registration</w:t>
      </w:r>
      <w:r w:rsidRPr="00D40E26">
        <w:rPr>
          <w:rFonts w:cs="Arial"/>
        </w:rPr>
        <w:t xml:space="preserve"> enables the committee to review research conducted or supported by the US Department of Health and Human Services.</w:t>
      </w:r>
    </w:p>
    <w:p w14:paraId="141A6120" w14:textId="77777777" w:rsidR="00F75C9C" w:rsidRPr="00533A6E" w:rsidRDefault="00F75C9C" w:rsidP="00F75C9C">
      <w:pPr>
        <w:rPr>
          <w:rFonts w:cs="Arial"/>
        </w:rPr>
      </w:pPr>
    </w:p>
    <w:p w14:paraId="530CB4C2" w14:textId="77777777" w:rsidR="00CE47D3" w:rsidRDefault="00CE47D3" w:rsidP="000112D8"/>
    <w:p w14:paraId="297F4FCB" w14:textId="22BB2D85" w:rsidR="000112D8" w:rsidRPr="004719E5" w:rsidRDefault="000112D8" w:rsidP="00920A8F">
      <w:pPr>
        <w:pStyle w:val="Heading1"/>
      </w:pPr>
      <w:r>
        <w:rPr>
          <w:highlight w:val="yellow"/>
        </w:rPr>
        <w:br w:type="page"/>
      </w:r>
      <w:bookmarkStart w:id="11" w:name="_Toc271030685"/>
      <w:bookmarkStart w:id="12" w:name="_Toc108622936"/>
      <w:r w:rsidRPr="004719E5">
        <w:lastRenderedPageBreak/>
        <w:t>Chairperson’s report</w:t>
      </w:r>
      <w:bookmarkEnd w:id="11"/>
      <w:bookmarkEnd w:id="12"/>
    </w:p>
    <w:p w14:paraId="1C34FB4C" w14:textId="77777777" w:rsidR="004719E5" w:rsidRPr="004719E5" w:rsidRDefault="004719E5" w:rsidP="00920A8F">
      <w:pPr>
        <w:rPr>
          <w:lang w:val="en-NZ" w:eastAsia="en-NZ"/>
        </w:rPr>
      </w:pPr>
      <w:r w:rsidRPr="004719E5">
        <w:rPr>
          <w:lang w:val="en-NZ" w:eastAsia="en-NZ"/>
        </w:rPr>
        <w:t xml:space="preserve">As the Committee’s Acting Chair, I am pleased to present this Annual Report of the work of Northern A HDEC (NTA) over the last year. In the year ending June 2020, the committee reviewed a total of 121 applications. 71 of these were intervention studies and 50 were observational research. 91 applications were reviewed at full committee meetings, while 30 were reviewed through the expedited (low risk) pathway. </w:t>
      </w:r>
    </w:p>
    <w:p w14:paraId="3799517A" w14:textId="77777777" w:rsidR="004719E5" w:rsidRPr="004719E5" w:rsidRDefault="004719E5" w:rsidP="00920A8F">
      <w:pPr>
        <w:rPr>
          <w:lang w:val="en-NZ" w:eastAsia="en-NZ"/>
        </w:rPr>
      </w:pPr>
    </w:p>
    <w:p w14:paraId="0FD77802" w14:textId="77777777" w:rsidR="004719E5" w:rsidRPr="004719E5" w:rsidRDefault="004719E5" w:rsidP="00920A8F">
      <w:pPr>
        <w:rPr>
          <w:lang w:val="en-NZ" w:eastAsia="en-NZ"/>
        </w:rPr>
      </w:pPr>
      <w:r w:rsidRPr="004719E5">
        <w:rPr>
          <w:lang w:val="en-NZ" w:eastAsia="en-NZ"/>
        </w:rPr>
        <w:t xml:space="preserve">Like the other HDECs, NTA faces a year-on-year increase in numbers of applications, whilst at the same time the research in New Zealand continues to grow more complex. The majority of submissions receive provisional approval during the first review round. I am happy to confirm that Northern A has functioned effectively over the reporting period, and in accordance with the HRCEC’s expectations for proper process and membership, the Guidelines for the Approval of Ethics Committees, and HDECs Standard Operating Procedures. My sincere thanks go to all Members and staff of the HDEC Secretariat for ensuring that the committee functions smoothly, despite the difficulties presented by COVID-19, (which required an agile response in terms of committee processes) and some flux in membership. </w:t>
      </w:r>
      <w:proofErr w:type="spellStart"/>
      <w:r w:rsidRPr="004719E5">
        <w:rPr>
          <w:lang w:val="en-NZ" w:eastAsia="en-NZ"/>
        </w:rPr>
        <w:t>Dr.</w:t>
      </w:r>
      <w:proofErr w:type="spellEnd"/>
      <w:r w:rsidRPr="004719E5">
        <w:rPr>
          <w:lang w:val="en-NZ" w:eastAsia="en-NZ"/>
        </w:rPr>
        <w:t xml:space="preserve"> </w:t>
      </w:r>
      <w:proofErr w:type="spellStart"/>
      <w:r w:rsidRPr="004719E5">
        <w:rPr>
          <w:lang w:val="en-NZ" w:eastAsia="en-NZ"/>
        </w:rPr>
        <w:t>Mānuka</w:t>
      </w:r>
      <w:proofErr w:type="spellEnd"/>
      <w:r w:rsidRPr="004719E5">
        <w:rPr>
          <w:lang w:val="en-NZ" w:eastAsia="en-NZ"/>
        </w:rPr>
        <w:t xml:space="preserve"> </w:t>
      </w:r>
      <w:proofErr w:type="spellStart"/>
      <w:r w:rsidRPr="004719E5">
        <w:rPr>
          <w:lang w:val="en-NZ" w:eastAsia="en-NZ"/>
        </w:rPr>
        <w:t>Hēnare</w:t>
      </w:r>
      <w:proofErr w:type="spellEnd"/>
      <w:r w:rsidRPr="004719E5">
        <w:rPr>
          <w:lang w:val="en-NZ" w:eastAsia="en-NZ"/>
        </w:rPr>
        <w:t xml:space="preserve"> retired from the Committee in December 2019 (and I was subsequently seconded from NTB to act as Chair in the interim). We welcomed new members Dr Sotera Catapang (Non-lay observational studies), Dr Michael Meyer (Non-lay- health/disability service provision) and Professor Graham </w:t>
      </w:r>
      <w:proofErr w:type="spellStart"/>
      <w:r w:rsidRPr="004719E5">
        <w:rPr>
          <w:lang w:val="en-NZ" w:eastAsia="en-NZ"/>
        </w:rPr>
        <w:t>Mellsop</w:t>
      </w:r>
      <w:proofErr w:type="spellEnd"/>
      <w:r w:rsidRPr="004719E5">
        <w:rPr>
          <w:lang w:val="en-NZ" w:eastAsia="en-NZ"/>
        </w:rPr>
        <w:t xml:space="preserve"> (Non-lay- health/disability service provision) . We farewelled long serving member Dr Christine Crooks (Non-lay- health/disability service provision) and Dr </w:t>
      </w:r>
      <w:proofErr w:type="spellStart"/>
      <w:r w:rsidRPr="004719E5">
        <w:rPr>
          <w:lang w:val="en-NZ" w:eastAsia="en-NZ"/>
        </w:rPr>
        <w:t>Mellsop</w:t>
      </w:r>
      <w:proofErr w:type="spellEnd"/>
      <w:r w:rsidRPr="004719E5">
        <w:rPr>
          <w:lang w:val="en-NZ" w:eastAsia="en-NZ"/>
        </w:rPr>
        <w:t>. An appointments application process has been undertaken by the Ministry, and new appointments, including that of NTA Chair, and renewals of existing members whose terms have expired, are likely following the General Election. Particular thanks are due to Catherine Garvey (lay – the Law) for the substantial undertaking of the expedited review of low ethical risk applications, amendments, and protocol deviations along with Non-lay members seconded from other HDECs, as well as reviewing Annual Reports. Dr Kate Parker and Ms Garvey also served on the emergency COVID-19 HDEC.</w:t>
      </w:r>
    </w:p>
    <w:p w14:paraId="5823B187" w14:textId="77777777" w:rsidR="004719E5" w:rsidRPr="004719E5" w:rsidRDefault="004719E5" w:rsidP="00920A8F">
      <w:pPr>
        <w:rPr>
          <w:lang w:val="en-NZ" w:eastAsia="en-NZ"/>
        </w:rPr>
      </w:pPr>
    </w:p>
    <w:p w14:paraId="6C5E68D9" w14:textId="77777777" w:rsidR="004719E5" w:rsidRPr="004719E5" w:rsidRDefault="004719E5" w:rsidP="00920A8F">
      <w:pPr>
        <w:rPr>
          <w:lang w:val="en-NZ" w:eastAsia="en-NZ"/>
        </w:rPr>
      </w:pPr>
      <w:r w:rsidRPr="004719E5">
        <w:rPr>
          <w:lang w:val="en-NZ" w:eastAsia="en-NZ"/>
        </w:rPr>
        <w:t xml:space="preserve">The introduction of the updated NEAC Ethical Standards in December 2019 has lifted the bar in terms of the expectations that the committee has of application documentation, and in the way it communicates their detailed requirements to investigators through the Provisional Response letters, particularly in response to research data (and tissue) management planning. While overseas sponsors are unwilling to alter their protocol to accommodate country-specific data management requirements, the Committee is happy to accept these plans as addendums or research associated documents. The Participant Information Sheet template available on HDECs website has been reviewed and now contains much more explicit guidance for communicating information to potential participants about what happens to their health information during the research </w:t>
      </w:r>
      <w:proofErr w:type="gramStart"/>
      <w:r w:rsidRPr="004719E5">
        <w:rPr>
          <w:lang w:val="en-NZ" w:eastAsia="en-NZ"/>
        </w:rPr>
        <w:t>life-cycle</w:t>
      </w:r>
      <w:proofErr w:type="gramEnd"/>
      <w:r w:rsidRPr="004719E5">
        <w:rPr>
          <w:lang w:val="en-NZ" w:eastAsia="en-NZ"/>
        </w:rPr>
        <w:t xml:space="preserve">: identified or de-identified (coded) data is distinguished, and details of who can access data in what forms, use it, sell it, and for what purposes (including future unspecified use) must be given. As such, potential participants are much more informed of the data risks.  Data and Tissue Management Plan guides are about to be released on the HDEC’s website which will aid researchers to comply with the current data standards. Grateful thanks are due Ms Rochelle Style (Lay- ethical/moral reasoning) along with Dr Devonie Waaka (from Southern HDEC) for the specialist skills demonstrated in developing these templates. The improvements will have impact across all of the HDECs and the health research sector, especially if they result in a greater proportion of applications receiving a </w:t>
      </w:r>
      <w:proofErr w:type="gramStart"/>
      <w:r w:rsidRPr="004719E5">
        <w:rPr>
          <w:lang w:val="en-NZ" w:eastAsia="en-NZ"/>
        </w:rPr>
        <w:t>first-time</w:t>
      </w:r>
      <w:proofErr w:type="gramEnd"/>
      <w:r w:rsidRPr="004719E5">
        <w:rPr>
          <w:lang w:val="en-NZ" w:eastAsia="en-NZ"/>
        </w:rPr>
        <w:t>-through Approval as hoped.</w:t>
      </w:r>
    </w:p>
    <w:p w14:paraId="7CE940BE" w14:textId="77777777" w:rsidR="004719E5" w:rsidRPr="004719E5" w:rsidRDefault="004719E5" w:rsidP="00920A8F">
      <w:pPr>
        <w:rPr>
          <w:lang w:val="en-NZ" w:eastAsia="en-NZ"/>
        </w:rPr>
      </w:pPr>
    </w:p>
    <w:p w14:paraId="1B65B93A" w14:textId="77777777" w:rsidR="004719E5" w:rsidRPr="004719E5" w:rsidRDefault="004719E5" w:rsidP="00920A8F">
      <w:pPr>
        <w:rPr>
          <w:lang w:val="en-NZ" w:eastAsia="en-NZ"/>
        </w:rPr>
      </w:pPr>
      <w:r w:rsidRPr="004719E5">
        <w:rPr>
          <w:lang w:val="en-NZ" w:eastAsia="en-NZ"/>
        </w:rPr>
        <w:t xml:space="preserve">Other issues raised by NTA members in the previous Annual Report persist across all four HDECs: there are concerns about medical device trials (including First in Human, </w:t>
      </w:r>
      <w:r w:rsidRPr="004719E5">
        <w:rPr>
          <w:lang w:val="en-NZ" w:eastAsia="en-NZ"/>
        </w:rPr>
        <w:lastRenderedPageBreak/>
        <w:t xml:space="preserve">and </w:t>
      </w:r>
      <w:proofErr w:type="spellStart"/>
      <w:r w:rsidRPr="004719E5">
        <w:rPr>
          <w:lang w:val="en-NZ" w:eastAsia="en-NZ"/>
        </w:rPr>
        <w:t>implantables</w:t>
      </w:r>
      <w:proofErr w:type="spellEnd"/>
      <w:r w:rsidRPr="004719E5">
        <w:rPr>
          <w:lang w:val="en-NZ" w:eastAsia="en-NZ"/>
        </w:rPr>
        <w:t xml:space="preserve">) without a peer review body like SCOTT; ethical concerns about the export of tissue to overseas repositories for future unspecified research (and sometimes embedded mandatory FUR in the main study); potential data harms from the use of technology, algorithms and apps (especially with third-party vendors); complex research designs including adaptive platforms and umbrella, integrated protocols; applications for waiver of consent without sufficient justification; and the lawfulness of intervention research in adults without capacity to consent. In my experience of NTA in the last few months, the Committee attends to these challenges with due diligence and with the interests of participants as the highest priority. With a new Chair in place, I am confident that the committee will continue its careful work of ensuring that ethical standards that aim to protect participants in health research are met, and I recommend that the HRCEC renews its approval of the NTA for another term. </w:t>
      </w:r>
    </w:p>
    <w:p w14:paraId="287FB7D2" w14:textId="77777777" w:rsidR="004719E5" w:rsidRPr="004719E5" w:rsidRDefault="004719E5" w:rsidP="00920A8F">
      <w:pPr>
        <w:rPr>
          <w:lang w:val="en-NZ" w:eastAsia="en-NZ"/>
        </w:rPr>
      </w:pPr>
    </w:p>
    <w:p w14:paraId="46BBAD49" w14:textId="77777777" w:rsidR="004719E5" w:rsidRPr="004719E5" w:rsidRDefault="004719E5" w:rsidP="00920A8F">
      <w:pPr>
        <w:rPr>
          <w:lang w:val="en-NZ" w:eastAsia="en-NZ"/>
        </w:rPr>
      </w:pPr>
      <w:r w:rsidRPr="004719E5">
        <w:rPr>
          <w:lang w:val="en-NZ" w:eastAsia="en-NZ"/>
        </w:rPr>
        <w:t>Kate O’Connor</w:t>
      </w:r>
    </w:p>
    <w:p w14:paraId="08E4F528" w14:textId="28F393A0" w:rsidR="00DB00D0" w:rsidRPr="004719E5" w:rsidRDefault="004719E5" w:rsidP="00920A8F">
      <w:pPr>
        <w:rPr>
          <w:sz w:val="20"/>
          <w:lang w:val="en-NZ" w:eastAsia="en-NZ"/>
        </w:rPr>
      </w:pPr>
      <w:r w:rsidRPr="004719E5">
        <w:rPr>
          <w:lang w:val="en-NZ" w:eastAsia="en-NZ"/>
        </w:rPr>
        <w:t>Acting Chair – Northern A HDEC</w:t>
      </w:r>
    </w:p>
    <w:p w14:paraId="529DC4EA" w14:textId="77777777" w:rsidR="00DB00D0" w:rsidRPr="00AD2D56" w:rsidRDefault="00DB00D0" w:rsidP="003A2EAE">
      <w:pPr>
        <w:rPr>
          <w:rFonts w:cs="Arial"/>
          <w:color w:val="FF0000"/>
          <w:sz w:val="20"/>
          <w:szCs w:val="20"/>
          <w:lang w:val="en-NZ" w:eastAsia="en-NZ"/>
        </w:rPr>
      </w:pPr>
    </w:p>
    <w:p w14:paraId="0998267E" w14:textId="77777777" w:rsidR="00DB00D0" w:rsidRPr="00AD2D56" w:rsidRDefault="00DB00D0" w:rsidP="003A2EAE">
      <w:pPr>
        <w:rPr>
          <w:color w:val="FF0000"/>
          <w:lang w:val="en-NZ"/>
        </w:rPr>
      </w:pPr>
    </w:p>
    <w:p w14:paraId="23BDE0AF" w14:textId="3B20105C" w:rsidR="007C0A61" w:rsidRPr="002C1694" w:rsidRDefault="000112D8" w:rsidP="002C1694">
      <w:pPr>
        <w:pStyle w:val="Heading1"/>
      </w:pPr>
      <w:r>
        <w:br w:type="page"/>
      </w:r>
      <w:bookmarkStart w:id="13" w:name="_Toc271030686"/>
      <w:bookmarkStart w:id="14" w:name="_Toc108622937"/>
      <w:r>
        <w:lastRenderedPageBreak/>
        <w:t>Membership and attendance</w:t>
      </w:r>
      <w:bookmarkStart w:id="15" w:name="_Toc271030687"/>
      <w:bookmarkStart w:id="16" w:name="_Toc378691507"/>
      <w:bookmarkEnd w:id="13"/>
      <w:bookmarkEnd w:id="14"/>
    </w:p>
    <w:p w14:paraId="0ED5AEAA" w14:textId="521B0DFF" w:rsidR="00B4506F" w:rsidRDefault="000112D8" w:rsidP="00B4506F">
      <w:pPr>
        <w:pStyle w:val="Heading2"/>
        <w:rPr>
          <w:i w:val="0"/>
          <w:lang w:val="en-NZ"/>
        </w:rPr>
      </w:pPr>
      <w:bookmarkStart w:id="17" w:name="_Toc108622938"/>
      <w:r w:rsidRPr="00950C06">
        <w:rPr>
          <w:i w:val="0"/>
          <w:lang w:val="en-NZ"/>
        </w:rPr>
        <w:t>Membership</w:t>
      </w:r>
      <w:bookmarkEnd w:id="15"/>
      <w:bookmarkEnd w:id="16"/>
      <w:bookmarkEnd w:id="17"/>
    </w:p>
    <w:p w14:paraId="4000243F" w14:textId="70939BC4" w:rsidR="00B4506F" w:rsidRPr="00796D27" w:rsidRDefault="00B4506F" w:rsidP="00920A8F">
      <w:pPr>
        <w:pStyle w:val="Heading3"/>
        <w:rPr>
          <w:i/>
          <w:iCs/>
        </w:rPr>
      </w:pPr>
      <w:r w:rsidRPr="00796D27">
        <w:t>List of EC members within the reporting period</w:t>
      </w:r>
    </w:p>
    <w:p w14:paraId="5B8A6A38" w14:textId="51216330" w:rsidR="00B4506F" w:rsidRPr="00B4506F" w:rsidRDefault="00B4506F" w:rsidP="00B4506F">
      <w:pPr>
        <w:rPr>
          <w:color w:val="FF0000"/>
          <w:lang w:val="en-NZ"/>
        </w:rPr>
      </w:pPr>
    </w:p>
    <w:p w14:paraId="3B6EC0E3" w14:textId="77777777" w:rsidR="00527893" w:rsidRPr="00EE5B4B" w:rsidRDefault="00527893" w:rsidP="00D12CBE">
      <w:pPr>
        <w:rPr>
          <w:rFonts w:cs="Arial"/>
          <w:b/>
          <w:bCs/>
          <w:lang w:val="en-NZ"/>
        </w:rPr>
      </w:pPr>
      <w:r w:rsidRPr="00EE5B4B">
        <w:rPr>
          <w:rFonts w:cs="Arial"/>
          <w:b/>
          <w:bCs/>
          <w:lang w:val="en-NZ"/>
        </w:rPr>
        <w:t>Mrs Kate O’Connor (Chair)</w:t>
      </w:r>
    </w:p>
    <w:p w14:paraId="6D3B600F" w14:textId="69CBAD5B" w:rsidR="00EE5B4B" w:rsidRPr="00920A8F" w:rsidRDefault="00EE5B4B" w:rsidP="00EE5B4B">
      <w:pPr>
        <w:rPr>
          <w:rFonts w:cs="Arial"/>
          <w:szCs w:val="22"/>
        </w:rPr>
      </w:pPr>
      <w:r w:rsidRPr="00920A8F">
        <w:rPr>
          <w:rFonts w:cs="Arial"/>
          <w:szCs w:val="22"/>
        </w:rPr>
        <w:t xml:space="preserve">Membership category: </w:t>
      </w:r>
      <w:r w:rsidR="00920A8F">
        <w:rPr>
          <w:rFonts w:cs="Arial"/>
          <w:szCs w:val="22"/>
        </w:rPr>
        <w:tab/>
      </w:r>
      <w:r w:rsidR="00CA49CF" w:rsidRPr="00920A8F">
        <w:rPr>
          <w:rFonts w:cs="Arial"/>
          <w:szCs w:val="22"/>
        </w:rPr>
        <w:t>Ethical and Moral Reasoning</w:t>
      </w:r>
    </w:p>
    <w:p w14:paraId="19E10A4D" w14:textId="664459EE" w:rsidR="00EE5B4B" w:rsidRPr="00920A8F" w:rsidRDefault="00EE5B4B" w:rsidP="00EE5B4B">
      <w:pPr>
        <w:rPr>
          <w:szCs w:val="22"/>
        </w:rPr>
      </w:pPr>
      <w:r w:rsidRPr="00920A8F">
        <w:rPr>
          <w:szCs w:val="22"/>
        </w:rPr>
        <w:t xml:space="preserve">Date of appointment: </w:t>
      </w:r>
      <w:r w:rsidR="00920A8F">
        <w:rPr>
          <w:szCs w:val="22"/>
        </w:rPr>
        <w:tab/>
      </w:r>
      <w:r w:rsidR="00920A8F">
        <w:rPr>
          <w:szCs w:val="22"/>
        </w:rPr>
        <w:tab/>
      </w:r>
      <w:r w:rsidR="003B376E" w:rsidRPr="00920A8F">
        <w:rPr>
          <w:szCs w:val="22"/>
        </w:rPr>
        <w:t>29</w:t>
      </w:r>
      <w:r w:rsidR="003B376E" w:rsidRPr="00920A8F">
        <w:rPr>
          <w:szCs w:val="22"/>
          <w:vertAlign w:val="superscript"/>
        </w:rPr>
        <w:t>th</w:t>
      </w:r>
      <w:r w:rsidR="003B376E" w:rsidRPr="00920A8F">
        <w:rPr>
          <w:szCs w:val="22"/>
        </w:rPr>
        <w:t xml:space="preserve"> January 2020</w:t>
      </w:r>
    </w:p>
    <w:p w14:paraId="6954E058" w14:textId="5A4A12A4" w:rsidR="00EE5B4B" w:rsidRPr="00920A8F" w:rsidRDefault="00EE5B4B" w:rsidP="00EE5B4B">
      <w:pPr>
        <w:rPr>
          <w:szCs w:val="22"/>
        </w:rPr>
      </w:pPr>
      <w:r w:rsidRPr="00920A8F">
        <w:rPr>
          <w:szCs w:val="22"/>
        </w:rPr>
        <w:t xml:space="preserve">Current term expires: </w:t>
      </w:r>
      <w:r w:rsidR="00920A8F">
        <w:rPr>
          <w:szCs w:val="22"/>
        </w:rPr>
        <w:tab/>
      </w:r>
      <w:r w:rsidR="00920A8F">
        <w:rPr>
          <w:szCs w:val="22"/>
        </w:rPr>
        <w:tab/>
      </w:r>
      <w:r w:rsidR="003B376E" w:rsidRPr="00920A8F">
        <w:rPr>
          <w:szCs w:val="22"/>
        </w:rPr>
        <w:t>29</w:t>
      </w:r>
      <w:r w:rsidR="003B376E" w:rsidRPr="00920A8F">
        <w:rPr>
          <w:szCs w:val="22"/>
          <w:vertAlign w:val="superscript"/>
        </w:rPr>
        <w:t>th</w:t>
      </w:r>
      <w:r w:rsidR="003B376E" w:rsidRPr="00920A8F">
        <w:rPr>
          <w:szCs w:val="22"/>
        </w:rPr>
        <w:t xml:space="preserve"> January 2021</w:t>
      </w:r>
    </w:p>
    <w:p w14:paraId="083D2160" w14:textId="77777777" w:rsidR="003B376E" w:rsidRDefault="003B376E" w:rsidP="00D12CBE">
      <w:pPr>
        <w:rPr>
          <w:rFonts w:cs="Arial"/>
          <w:lang w:val="en-NZ"/>
        </w:rPr>
      </w:pPr>
    </w:p>
    <w:p w14:paraId="0E30422A" w14:textId="4249F944" w:rsidR="00D12CBE" w:rsidRPr="00920A8F" w:rsidRDefault="003B376E" w:rsidP="00D12CBE">
      <w:pPr>
        <w:rPr>
          <w:sz w:val="16"/>
          <w:szCs w:val="18"/>
        </w:rPr>
      </w:pPr>
      <w:r w:rsidRPr="00920A8F">
        <w:rPr>
          <w:sz w:val="16"/>
          <w:szCs w:val="18"/>
        </w:rPr>
        <w:t xml:space="preserve">Kate O'Connor was formerly the Executive Secretary of the AUT Ethics Committee. Prior to this she worked as a research Contracts Manager for </w:t>
      </w:r>
      <w:proofErr w:type="spellStart"/>
      <w:r w:rsidRPr="00920A8F">
        <w:rPr>
          <w:sz w:val="16"/>
          <w:szCs w:val="18"/>
        </w:rPr>
        <w:t>Uniservices</w:t>
      </w:r>
      <w:proofErr w:type="spellEnd"/>
      <w:r w:rsidRPr="00920A8F">
        <w:rPr>
          <w:sz w:val="16"/>
          <w:szCs w:val="18"/>
        </w:rPr>
        <w:t xml:space="preserve"> Ltd in the University of Auckland's School of Population Health, was Secretary for the University of Auckland's Human Participants Ethics Committee, and the Biological Safety Committee. She has Master of Arts in philosophy and a Post Graduate Diploma in business. She was on the Working Party of the NEAC National Ethical Standards, and  Royal Society </w:t>
      </w:r>
      <w:proofErr w:type="spellStart"/>
      <w:r w:rsidRPr="00920A8F">
        <w:rPr>
          <w:sz w:val="16"/>
          <w:szCs w:val="18"/>
        </w:rPr>
        <w:t>Te</w:t>
      </w:r>
      <w:proofErr w:type="spellEnd"/>
      <w:r w:rsidRPr="00920A8F">
        <w:rPr>
          <w:sz w:val="16"/>
          <w:szCs w:val="18"/>
        </w:rPr>
        <w:t xml:space="preserve"> </w:t>
      </w:r>
      <w:proofErr w:type="spellStart"/>
      <w:r w:rsidRPr="00920A8F">
        <w:rPr>
          <w:sz w:val="16"/>
          <w:szCs w:val="18"/>
        </w:rPr>
        <w:t>Apārangi's</w:t>
      </w:r>
      <w:proofErr w:type="spellEnd"/>
      <w:r w:rsidRPr="00920A8F">
        <w:rPr>
          <w:sz w:val="16"/>
          <w:szCs w:val="18"/>
        </w:rPr>
        <w:t xml:space="preserve"> Code of Professional Standards and Ethics. She is a member of the Data Ethics Advisory Group (NZ Stats).</w:t>
      </w:r>
    </w:p>
    <w:p w14:paraId="2AEC8F5B" w14:textId="50444DE1" w:rsidR="003B376E" w:rsidRDefault="003B376E" w:rsidP="00D12CBE">
      <w:pPr>
        <w:rPr>
          <w:rFonts w:cs="Arial"/>
          <w:lang w:val="en-NZ"/>
        </w:rPr>
      </w:pPr>
    </w:p>
    <w:p w14:paraId="676C96F0" w14:textId="340DC90F" w:rsidR="003B376E" w:rsidRPr="002607FD" w:rsidRDefault="002607FD" w:rsidP="00D12CBE">
      <w:pPr>
        <w:rPr>
          <w:rFonts w:cs="Arial"/>
          <w:b/>
          <w:bCs/>
          <w:lang w:val="en-NZ"/>
        </w:rPr>
      </w:pPr>
      <w:r w:rsidRPr="002607FD">
        <w:rPr>
          <w:rFonts w:cs="Arial"/>
          <w:b/>
          <w:bCs/>
          <w:lang w:val="en-NZ"/>
        </w:rPr>
        <w:t xml:space="preserve">Dr Karen Bartholomew           </w:t>
      </w:r>
    </w:p>
    <w:p w14:paraId="01064147" w14:textId="66B9F9F6" w:rsidR="002607FD" w:rsidRPr="00920A8F" w:rsidRDefault="002607FD" w:rsidP="002607FD">
      <w:pPr>
        <w:rPr>
          <w:rFonts w:cs="Arial"/>
          <w:szCs w:val="22"/>
        </w:rPr>
      </w:pPr>
      <w:r w:rsidRPr="00920A8F">
        <w:rPr>
          <w:rFonts w:cs="Arial"/>
          <w:szCs w:val="22"/>
        </w:rPr>
        <w:t xml:space="preserve">Membership category: </w:t>
      </w:r>
      <w:r w:rsidR="00920A8F">
        <w:rPr>
          <w:rFonts w:cs="Arial"/>
          <w:szCs w:val="22"/>
        </w:rPr>
        <w:tab/>
      </w:r>
      <w:r w:rsidR="00F668AF" w:rsidRPr="00920A8F">
        <w:rPr>
          <w:rFonts w:cs="Arial"/>
          <w:szCs w:val="22"/>
        </w:rPr>
        <w:t>Design and conduct of intervention studies</w:t>
      </w:r>
    </w:p>
    <w:p w14:paraId="6802F457" w14:textId="1EB0DF2C" w:rsidR="002607FD" w:rsidRPr="00920A8F" w:rsidRDefault="002607FD" w:rsidP="002607FD">
      <w:pPr>
        <w:rPr>
          <w:szCs w:val="22"/>
        </w:rPr>
      </w:pPr>
      <w:r w:rsidRPr="00920A8F">
        <w:rPr>
          <w:szCs w:val="22"/>
        </w:rPr>
        <w:t xml:space="preserve">Date of appointment: </w:t>
      </w:r>
      <w:r w:rsidR="00920A8F">
        <w:rPr>
          <w:szCs w:val="22"/>
        </w:rPr>
        <w:tab/>
      </w:r>
      <w:r w:rsidR="00920A8F">
        <w:rPr>
          <w:szCs w:val="22"/>
        </w:rPr>
        <w:tab/>
      </w:r>
      <w:r w:rsidR="00F668AF" w:rsidRPr="00920A8F">
        <w:rPr>
          <w:szCs w:val="22"/>
        </w:rPr>
        <w:t>18</w:t>
      </w:r>
      <w:r w:rsidR="00F668AF" w:rsidRPr="00920A8F">
        <w:rPr>
          <w:szCs w:val="22"/>
          <w:vertAlign w:val="superscript"/>
        </w:rPr>
        <w:t>th</w:t>
      </w:r>
      <w:r w:rsidR="00F668AF" w:rsidRPr="00920A8F">
        <w:rPr>
          <w:szCs w:val="22"/>
        </w:rPr>
        <w:t xml:space="preserve"> July 2016</w:t>
      </w:r>
    </w:p>
    <w:p w14:paraId="5464AC9C" w14:textId="5CEFF499" w:rsidR="002607FD" w:rsidRPr="00920A8F" w:rsidRDefault="002607FD" w:rsidP="002607FD">
      <w:pPr>
        <w:rPr>
          <w:szCs w:val="22"/>
        </w:rPr>
      </w:pPr>
      <w:r w:rsidRPr="00920A8F">
        <w:rPr>
          <w:szCs w:val="22"/>
        </w:rPr>
        <w:t xml:space="preserve">Current term expires: </w:t>
      </w:r>
      <w:r w:rsidR="00920A8F">
        <w:rPr>
          <w:szCs w:val="22"/>
        </w:rPr>
        <w:tab/>
      </w:r>
      <w:r w:rsidR="00920A8F">
        <w:rPr>
          <w:szCs w:val="22"/>
        </w:rPr>
        <w:tab/>
      </w:r>
      <w:r w:rsidR="00F668AF" w:rsidRPr="00920A8F">
        <w:rPr>
          <w:szCs w:val="22"/>
        </w:rPr>
        <w:t>18</w:t>
      </w:r>
      <w:r w:rsidR="00F668AF" w:rsidRPr="00920A8F">
        <w:rPr>
          <w:szCs w:val="22"/>
          <w:vertAlign w:val="superscript"/>
        </w:rPr>
        <w:t>th</w:t>
      </w:r>
      <w:r w:rsidR="00F668AF" w:rsidRPr="00920A8F">
        <w:rPr>
          <w:szCs w:val="22"/>
        </w:rPr>
        <w:t xml:space="preserve"> July 2016</w:t>
      </w:r>
    </w:p>
    <w:p w14:paraId="0BDAD599" w14:textId="6540F518" w:rsidR="00F668AF" w:rsidRDefault="00F668AF" w:rsidP="002607FD">
      <w:pPr>
        <w:rPr>
          <w:b/>
          <w:bCs/>
          <w:szCs w:val="22"/>
        </w:rPr>
      </w:pPr>
    </w:p>
    <w:p w14:paraId="08078180" w14:textId="7E92EE03" w:rsidR="00F668AF" w:rsidRPr="00920A8F" w:rsidRDefault="00F668AF" w:rsidP="002607FD">
      <w:pPr>
        <w:rPr>
          <w:sz w:val="16"/>
          <w:szCs w:val="18"/>
        </w:rPr>
      </w:pPr>
      <w:r w:rsidRPr="00920A8F">
        <w:rPr>
          <w:sz w:val="16"/>
          <w:szCs w:val="18"/>
        </w:rPr>
        <w:t xml:space="preserve">Dr Karen Bartholomew is currently employed at Planning and Funding in Auckland Waitemata DHBs working in Child, Maternal and Youth health, and is involved in a number of research projects. Karen graduated with a Microbiology degree from Massey University in 1998. She worked from a consumer perspective in a Women’s Health Collective and Rape Crisis while in Palmerston North and then moved to Auckland graduating with her medical qualification (2004) and </w:t>
      </w:r>
      <w:proofErr w:type="gramStart"/>
      <w:r w:rsidRPr="00920A8F">
        <w:rPr>
          <w:sz w:val="16"/>
          <w:szCs w:val="18"/>
        </w:rPr>
        <w:t>Masters of Public Health</w:t>
      </w:r>
      <w:proofErr w:type="gramEnd"/>
      <w:r w:rsidRPr="00920A8F">
        <w:rPr>
          <w:sz w:val="16"/>
          <w:szCs w:val="18"/>
        </w:rPr>
        <w:t xml:space="preserve"> with </w:t>
      </w:r>
      <w:proofErr w:type="spellStart"/>
      <w:r w:rsidRPr="00920A8F">
        <w:rPr>
          <w:sz w:val="16"/>
          <w:szCs w:val="18"/>
        </w:rPr>
        <w:t>honours</w:t>
      </w:r>
      <w:proofErr w:type="spellEnd"/>
      <w:r w:rsidRPr="00920A8F">
        <w:rPr>
          <w:sz w:val="16"/>
          <w:szCs w:val="18"/>
        </w:rPr>
        <w:t xml:space="preserve"> (2011) from the University of Auckland. She has undertaken a range of clinical work, with a focus on women’s health. She holds a specialist qualification in Public Health Medicine, and has an interest in women’s health, maternity, screening and public health genomics. She also has a strong interest in public health and research ethics, and is a member of the Massey University Human Ethics Committee (Northern) and the Health and Disability Ethics Committee Northern A.</w:t>
      </w:r>
    </w:p>
    <w:p w14:paraId="00EEF265" w14:textId="69D5AB1C" w:rsidR="00F668AF" w:rsidRPr="00920A8F" w:rsidRDefault="00F668AF" w:rsidP="00920A8F"/>
    <w:p w14:paraId="451247A2" w14:textId="579B31A8" w:rsidR="00F668AF" w:rsidRPr="00193D31" w:rsidRDefault="00F668AF" w:rsidP="002607FD">
      <w:pPr>
        <w:rPr>
          <w:b/>
          <w:bCs/>
          <w:szCs w:val="22"/>
        </w:rPr>
      </w:pPr>
      <w:r w:rsidRPr="00193D31">
        <w:rPr>
          <w:b/>
          <w:bCs/>
          <w:szCs w:val="22"/>
        </w:rPr>
        <w:t xml:space="preserve">Dr Kate Parker </w:t>
      </w:r>
    </w:p>
    <w:p w14:paraId="256D5631" w14:textId="74DA19AA" w:rsidR="00BA117A" w:rsidRPr="00920A8F" w:rsidRDefault="00BA117A" w:rsidP="00BA117A">
      <w:pPr>
        <w:rPr>
          <w:rFonts w:cs="Arial"/>
          <w:szCs w:val="22"/>
        </w:rPr>
      </w:pPr>
      <w:r w:rsidRPr="00920A8F">
        <w:rPr>
          <w:rFonts w:cs="Arial"/>
          <w:szCs w:val="22"/>
        </w:rPr>
        <w:t xml:space="preserve">Membership category: </w:t>
      </w:r>
      <w:r w:rsidR="00920A8F">
        <w:rPr>
          <w:rFonts w:cs="Arial"/>
          <w:szCs w:val="22"/>
        </w:rPr>
        <w:tab/>
      </w:r>
      <w:r w:rsidRPr="00920A8F">
        <w:rPr>
          <w:rFonts w:cs="Arial"/>
          <w:szCs w:val="22"/>
        </w:rPr>
        <w:t>Design and conduct of intervention studies</w:t>
      </w:r>
    </w:p>
    <w:p w14:paraId="6E905BC8" w14:textId="15256F89" w:rsidR="00BA117A" w:rsidRPr="00920A8F" w:rsidRDefault="00BA117A" w:rsidP="00BA117A">
      <w:pPr>
        <w:rPr>
          <w:szCs w:val="22"/>
        </w:rPr>
      </w:pPr>
      <w:r w:rsidRPr="00920A8F">
        <w:rPr>
          <w:szCs w:val="22"/>
        </w:rPr>
        <w:t xml:space="preserve">Date of appointment: </w:t>
      </w:r>
      <w:r w:rsidR="00920A8F">
        <w:rPr>
          <w:szCs w:val="22"/>
        </w:rPr>
        <w:tab/>
      </w:r>
      <w:r w:rsidR="00920A8F">
        <w:rPr>
          <w:szCs w:val="22"/>
        </w:rPr>
        <w:tab/>
      </w:r>
      <w:r w:rsidRPr="00920A8F">
        <w:rPr>
          <w:szCs w:val="22"/>
        </w:rPr>
        <w:t>11</w:t>
      </w:r>
      <w:r w:rsidRPr="00920A8F">
        <w:rPr>
          <w:szCs w:val="22"/>
          <w:vertAlign w:val="superscript"/>
        </w:rPr>
        <w:t>th</w:t>
      </w:r>
      <w:r w:rsidRPr="00920A8F">
        <w:rPr>
          <w:szCs w:val="22"/>
        </w:rPr>
        <w:t xml:space="preserve"> February </w:t>
      </w:r>
      <w:r w:rsidR="00193D31" w:rsidRPr="00920A8F">
        <w:rPr>
          <w:szCs w:val="22"/>
        </w:rPr>
        <w:t>2020</w:t>
      </w:r>
    </w:p>
    <w:p w14:paraId="331DFA86" w14:textId="7597BDA8" w:rsidR="00BA117A" w:rsidRPr="00920A8F" w:rsidRDefault="00BA117A" w:rsidP="00BA117A">
      <w:pPr>
        <w:rPr>
          <w:szCs w:val="22"/>
        </w:rPr>
      </w:pPr>
      <w:r w:rsidRPr="00920A8F">
        <w:rPr>
          <w:szCs w:val="22"/>
        </w:rPr>
        <w:t xml:space="preserve">Current term expires: </w:t>
      </w:r>
      <w:r w:rsidR="00920A8F">
        <w:rPr>
          <w:szCs w:val="22"/>
        </w:rPr>
        <w:tab/>
      </w:r>
      <w:r w:rsidR="00920A8F">
        <w:rPr>
          <w:szCs w:val="22"/>
        </w:rPr>
        <w:tab/>
      </w:r>
      <w:r w:rsidR="00193D31" w:rsidRPr="00920A8F">
        <w:rPr>
          <w:szCs w:val="22"/>
        </w:rPr>
        <w:t>11</w:t>
      </w:r>
      <w:r w:rsidR="00193D31" w:rsidRPr="00920A8F">
        <w:rPr>
          <w:szCs w:val="22"/>
          <w:vertAlign w:val="superscript"/>
        </w:rPr>
        <w:t>th</w:t>
      </w:r>
      <w:r w:rsidR="00193D31" w:rsidRPr="00920A8F">
        <w:rPr>
          <w:szCs w:val="22"/>
        </w:rPr>
        <w:t xml:space="preserve"> February 2023</w:t>
      </w:r>
    </w:p>
    <w:p w14:paraId="59E2A075" w14:textId="66327DD8" w:rsidR="00193D31" w:rsidRDefault="00193D31" w:rsidP="00BA117A">
      <w:pPr>
        <w:rPr>
          <w:b/>
          <w:bCs/>
          <w:szCs w:val="22"/>
        </w:rPr>
      </w:pPr>
    </w:p>
    <w:p w14:paraId="248AD76A" w14:textId="582ABF6F" w:rsidR="00193D31" w:rsidRDefault="00193D31" w:rsidP="00193D31">
      <w:pPr>
        <w:rPr>
          <w:sz w:val="16"/>
          <w:szCs w:val="18"/>
        </w:rPr>
      </w:pPr>
      <w:r w:rsidRPr="00920A8F">
        <w:rPr>
          <w:sz w:val="16"/>
          <w:szCs w:val="18"/>
        </w:rPr>
        <w:t xml:space="preserve">Kate has worked at the University of Auckland as </w:t>
      </w:r>
      <w:proofErr w:type="spellStart"/>
      <w:r w:rsidRPr="00920A8F">
        <w:rPr>
          <w:sz w:val="16"/>
          <w:szCs w:val="18"/>
        </w:rPr>
        <w:t>Programme</w:t>
      </w:r>
      <w:proofErr w:type="spellEnd"/>
      <w:r w:rsidRPr="00920A8F">
        <w:rPr>
          <w:sz w:val="16"/>
          <w:szCs w:val="18"/>
        </w:rPr>
        <w:t xml:space="preserve"> Manager of the </w:t>
      </w:r>
      <w:proofErr w:type="spellStart"/>
      <w:r w:rsidRPr="00920A8F">
        <w:rPr>
          <w:sz w:val="16"/>
          <w:szCs w:val="18"/>
        </w:rPr>
        <w:t>NETwork</w:t>
      </w:r>
      <w:proofErr w:type="spellEnd"/>
      <w:r w:rsidRPr="00920A8F">
        <w:rPr>
          <w:sz w:val="16"/>
          <w:szCs w:val="18"/>
        </w:rPr>
        <w:t xml:space="preserve">! Project, a NZ-wide multidisciplinary project investigating the incidence, treatment and genomic basis of neuroendocrine cancer. Previously, Kate was Director of Business Operations, for </w:t>
      </w:r>
      <w:proofErr w:type="spellStart"/>
      <w:r w:rsidRPr="00920A8F">
        <w:rPr>
          <w:sz w:val="16"/>
          <w:szCs w:val="18"/>
        </w:rPr>
        <w:t>Proacta</w:t>
      </w:r>
      <w:proofErr w:type="spellEnd"/>
      <w:r w:rsidRPr="00920A8F">
        <w:rPr>
          <w:sz w:val="16"/>
          <w:szCs w:val="18"/>
        </w:rPr>
        <w:t xml:space="preserve">, a biotechnology start-up company developed new treatments for oncology in partnership with the Auckland Cancer Society Research Centre. Kate has also worked with Auckland </w:t>
      </w:r>
      <w:proofErr w:type="spellStart"/>
      <w:r w:rsidRPr="00920A8F">
        <w:rPr>
          <w:sz w:val="16"/>
          <w:szCs w:val="18"/>
        </w:rPr>
        <w:t>UniServices</w:t>
      </w:r>
      <w:proofErr w:type="spellEnd"/>
      <w:r w:rsidRPr="00920A8F">
        <w:rPr>
          <w:sz w:val="16"/>
          <w:szCs w:val="18"/>
        </w:rPr>
        <w:t>, focusing on commercializing technologies invented at the University of Auckland.</w:t>
      </w:r>
    </w:p>
    <w:p w14:paraId="7AFEDDF6" w14:textId="77777777" w:rsidR="00920A8F" w:rsidRPr="00920A8F" w:rsidRDefault="00920A8F" w:rsidP="00193D31">
      <w:pPr>
        <w:rPr>
          <w:sz w:val="16"/>
          <w:szCs w:val="18"/>
        </w:rPr>
      </w:pPr>
    </w:p>
    <w:p w14:paraId="7D76CB0E" w14:textId="1E962200" w:rsidR="00193D31" w:rsidRDefault="00193D31" w:rsidP="00193D31">
      <w:pPr>
        <w:rPr>
          <w:sz w:val="16"/>
          <w:szCs w:val="18"/>
        </w:rPr>
      </w:pPr>
      <w:r w:rsidRPr="00920A8F">
        <w:rPr>
          <w:sz w:val="16"/>
          <w:szCs w:val="18"/>
        </w:rPr>
        <w:t xml:space="preserve">Before moving to New Zealand, Kate worked at </w:t>
      </w:r>
      <w:proofErr w:type="spellStart"/>
      <w:r w:rsidRPr="00920A8F">
        <w:rPr>
          <w:sz w:val="16"/>
          <w:szCs w:val="18"/>
        </w:rPr>
        <w:t>GlaxoSmithkline</w:t>
      </w:r>
      <w:proofErr w:type="spellEnd"/>
      <w:r w:rsidRPr="00920A8F">
        <w:rPr>
          <w:sz w:val="16"/>
          <w:szCs w:val="18"/>
        </w:rPr>
        <w:t xml:space="preserve"> in the UK as a Manager in the Business Projects Team, advising the R&amp;D business on strategic and operational issues. She also spent 5 years at ISO Healthcare consulting (now part of the Monitor Group) and 6 years at CMR International, a </w:t>
      </w:r>
      <w:proofErr w:type="gramStart"/>
      <w:r w:rsidRPr="00920A8F">
        <w:rPr>
          <w:sz w:val="16"/>
          <w:szCs w:val="18"/>
        </w:rPr>
        <w:t>not for profit</w:t>
      </w:r>
      <w:proofErr w:type="gramEnd"/>
      <w:r w:rsidRPr="00920A8F">
        <w:rPr>
          <w:sz w:val="16"/>
          <w:szCs w:val="18"/>
        </w:rPr>
        <w:t xml:space="preserve"> research organization that advises the pharmaceutical industry on issues in international drug development.</w:t>
      </w:r>
    </w:p>
    <w:p w14:paraId="00A328C1" w14:textId="77777777" w:rsidR="00920A8F" w:rsidRPr="00920A8F" w:rsidRDefault="00920A8F" w:rsidP="00193D31">
      <w:pPr>
        <w:rPr>
          <w:sz w:val="16"/>
          <w:szCs w:val="18"/>
        </w:rPr>
      </w:pPr>
    </w:p>
    <w:p w14:paraId="5158D836" w14:textId="77777777" w:rsidR="00193D31" w:rsidRPr="00920A8F" w:rsidRDefault="00193D31" w:rsidP="00193D31">
      <w:pPr>
        <w:rPr>
          <w:sz w:val="16"/>
          <w:szCs w:val="18"/>
        </w:rPr>
      </w:pPr>
      <w:r w:rsidRPr="00920A8F">
        <w:rPr>
          <w:sz w:val="16"/>
          <w:szCs w:val="18"/>
        </w:rPr>
        <w:t>She has PhD in drug development from the University of Wales(Cardiff) and an MSc in Clinical Pharmacology from the University of Aberdeen.</w:t>
      </w:r>
    </w:p>
    <w:p w14:paraId="3A12C367" w14:textId="77777777" w:rsidR="00193D31" w:rsidRDefault="00193D31" w:rsidP="00BA117A">
      <w:pPr>
        <w:rPr>
          <w:b/>
          <w:bCs/>
          <w:szCs w:val="22"/>
        </w:rPr>
      </w:pPr>
    </w:p>
    <w:p w14:paraId="77CCEEC4" w14:textId="5E016664" w:rsidR="00F668AF" w:rsidRPr="00863D59" w:rsidRDefault="00863D59" w:rsidP="002607FD">
      <w:pPr>
        <w:rPr>
          <w:b/>
          <w:bCs/>
          <w:szCs w:val="22"/>
        </w:rPr>
      </w:pPr>
      <w:r w:rsidRPr="00863D59">
        <w:rPr>
          <w:b/>
          <w:bCs/>
          <w:szCs w:val="22"/>
        </w:rPr>
        <w:t xml:space="preserve">Ms Rochelle Style           </w:t>
      </w:r>
    </w:p>
    <w:p w14:paraId="515DE4BB" w14:textId="05E25962" w:rsidR="00863D59" w:rsidRPr="00920A8F" w:rsidRDefault="00863D59" w:rsidP="00863D59">
      <w:pPr>
        <w:rPr>
          <w:rFonts w:cs="Arial"/>
          <w:szCs w:val="22"/>
        </w:rPr>
      </w:pPr>
      <w:r w:rsidRPr="00920A8F">
        <w:rPr>
          <w:rFonts w:cs="Arial"/>
          <w:szCs w:val="22"/>
        </w:rPr>
        <w:t xml:space="preserve">Membership category: </w:t>
      </w:r>
      <w:r w:rsidR="00920A8F">
        <w:rPr>
          <w:rFonts w:cs="Arial"/>
          <w:szCs w:val="22"/>
        </w:rPr>
        <w:tab/>
      </w:r>
      <w:r w:rsidR="00784E96" w:rsidRPr="00920A8F">
        <w:rPr>
          <w:rFonts w:cs="Arial"/>
          <w:szCs w:val="22"/>
        </w:rPr>
        <w:t>Ethical and moral reasoning</w:t>
      </w:r>
    </w:p>
    <w:p w14:paraId="1A1CB9B2" w14:textId="289FCC3B" w:rsidR="00863D59" w:rsidRPr="00920A8F" w:rsidRDefault="00863D59" w:rsidP="00863D59">
      <w:pPr>
        <w:rPr>
          <w:szCs w:val="22"/>
        </w:rPr>
      </w:pPr>
      <w:r w:rsidRPr="00920A8F">
        <w:rPr>
          <w:szCs w:val="22"/>
        </w:rPr>
        <w:t xml:space="preserve">Date of appointment: </w:t>
      </w:r>
      <w:r w:rsidR="00920A8F">
        <w:rPr>
          <w:szCs w:val="22"/>
        </w:rPr>
        <w:tab/>
      </w:r>
      <w:r w:rsidR="00920A8F">
        <w:rPr>
          <w:szCs w:val="22"/>
        </w:rPr>
        <w:tab/>
      </w:r>
      <w:r w:rsidR="00784E96" w:rsidRPr="00920A8F">
        <w:rPr>
          <w:szCs w:val="22"/>
        </w:rPr>
        <w:t>14</w:t>
      </w:r>
      <w:r w:rsidR="00784E96" w:rsidRPr="00920A8F">
        <w:rPr>
          <w:szCs w:val="22"/>
          <w:vertAlign w:val="superscript"/>
        </w:rPr>
        <w:t>th</w:t>
      </w:r>
      <w:r w:rsidR="00784E96" w:rsidRPr="00920A8F">
        <w:rPr>
          <w:szCs w:val="22"/>
        </w:rPr>
        <w:t xml:space="preserve"> June 2017</w:t>
      </w:r>
    </w:p>
    <w:p w14:paraId="5B0C9A62" w14:textId="38610101" w:rsidR="00863D59" w:rsidRPr="00920A8F" w:rsidRDefault="00863D59" w:rsidP="00863D59">
      <w:pPr>
        <w:rPr>
          <w:szCs w:val="22"/>
        </w:rPr>
      </w:pPr>
      <w:r w:rsidRPr="00920A8F">
        <w:rPr>
          <w:szCs w:val="22"/>
        </w:rPr>
        <w:t xml:space="preserve">Current term expires: </w:t>
      </w:r>
      <w:r w:rsidR="00920A8F">
        <w:rPr>
          <w:szCs w:val="22"/>
        </w:rPr>
        <w:tab/>
      </w:r>
      <w:r w:rsidR="00920A8F">
        <w:rPr>
          <w:szCs w:val="22"/>
        </w:rPr>
        <w:tab/>
      </w:r>
      <w:r w:rsidR="00784E96" w:rsidRPr="00920A8F">
        <w:rPr>
          <w:szCs w:val="22"/>
        </w:rPr>
        <w:t>14</w:t>
      </w:r>
      <w:r w:rsidR="00784E96" w:rsidRPr="00920A8F">
        <w:rPr>
          <w:szCs w:val="22"/>
          <w:vertAlign w:val="superscript"/>
        </w:rPr>
        <w:t>th</w:t>
      </w:r>
      <w:r w:rsidR="00784E96" w:rsidRPr="00920A8F">
        <w:rPr>
          <w:szCs w:val="22"/>
        </w:rPr>
        <w:t xml:space="preserve"> June 2020</w:t>
      </w:r>
    </w:p>
    <w:p w14:paraId="20D9AB57" w14:textId="598EE512" w:rsidR="00784E96" w:rsidRDefault="00784E96" w:rsidP="00863D59">
      <w:pPr>
        <w:rPr>
          <w:b/>
          <w:bCs/>
          <w:szCs w:val="22"/>
        </w:rPr>
      </w:pPr>
    </w:p>
    <w:p w14:paraId="50BAE479" w14:textId="6CC27469" w:rsidR="00784E96" w:rsidRDefault="00784E96" w:rsidP="00784E96">
      <w:pPr>
        <w:rPr>
          <w:sz w:val="16"/>
          <w:szCs w:val="18"/>
        </w:rPr>
      </w:pPr>
      <w:r w:rsidRPr="00920A8F">
        <w:rPr>
          <w:sz w:val="16"/>
          <w:szCs w:val="18"/>
        </w:rPr>
        <w:t xml:space="preserve">Rochelle Style holds an </w:t>
      </w:r>
      <w:proofErr w:type="spellStart"/>
      <w:r w:rsidRPr="00920A8F">
        <w:rPr>
          <w:sz w:val="16"/>
          <w:szCs w:val="18"/>
        </w:rPr>
        <w:t>Honours</w:t>
      </w:r>
      <w:proofErr w:type="spellEnd"/>
      <w:r w:rsidRPr="00920A8F">
        <w:rPr>
          <w:sz w:val="16"/>
          <w:szCs w:val="18"/>
        </w:rPr>
        <w:t xml:space="preserve"> Degree in Law (University of Canterbury, 1985) and a Masters of Bioethics &amp; Health Law (Distinction) (University of Otago, 2017). </w:t>
      </w:r>
    </w:p>
    <w:p w14:paraId="7AF8E045" w14:textId="77777777" w:rsidR="00920A8F" w:rsidRPr="00920A8F" w:rsidRDefault="00920A8F" w:rsidP="00784E96">
      <w:pPr>
        <w:rPr>
          <w:sz w:val="16"/>
          <w:szCs w:val="18"/>
        </w:rPr>
      </w:pPr>
    </w:p>
    <w:p w14:paraId="2CDBC9A7" w14:textId="38C0A849" w:rsidR="00784E96" w:rsidRDefault="00784E96" w:rsidP="00784E96">
      <w:pPr>
        <w:rPr>
          <w:sz w:val="16"/>
          <w:szCs w:val="18"/>
        </w:rPr>
      </w:pPr>
      <w:r w:rsidRPr="00920A8F">
        <w:rPr>
          <w:sz w:val="16"/>
          <w:szCs w:val="18"/>
        </w:rPr>
        <w:t>She was a partner in one of New Zealand’s leading law firms, Bell Gully, and acted as Litigation Counsel on behalf of PHARMAC. She is a current Ministerial appointee on the Northern A Health and Disability Ethics Committee and was a member of an expert Working Party appointed by the Ministry of Health to update the National Ethical Health Research guidelines (September 2017–March 2018). She also has valuable clinical ethics experience gained through her appointment, over 5 years, as a member of the Capital &amp; Coast DHB’s Clinical Ethics Advisory Group.</w:t>
      </w:r>
    </w:p>
    <w:p w14:paraId="5204BDAD" w14:textId="77777777" w:rsidR="00920A8F" w:rsidRPr="00920A8F" w:rsidRDefault="00920A8F" w:rsidP="00784E96">
      <w:pPr>
        <w:rPr>
          <w:sz w:val="16"/>
          <w:szCs w:val="18"/>
        </w:rPr>
      </w:pPr>
    </w:p>
    <w:p w14:paraId="59F6D3C8" w14:textId="06D3E164" w:rsidR="00784E96" w:rsidRPr="00920A8F" w:rsidRDefault="00784E96" w:rsidP="00784E96">
      <w:pPr>
        <w:rPr>
          <w:sz w:val="16"/>
          <w:szCs w:val="18"/>
        </w:rPr>
      </w:pPr>
      <w:r w:rsidRPr="00920A8F">
        <w:rPr>
          <w:sz w:val="16"/>
          <w:szCs w:val="18"/>
        </w:rPr>
        <w:lastRenderedPageBreak/>
        <w:t>Rochelle is also an independent researcher and has published on the governance of health data research in New Zealand and delivered lectures and presentations on data ethics, including at the University of Otago and Victoria University of Wellington.</w:t>
      </w:r>
    </w:p>
    <w:p w14:paraId="1EFB23BC" w14:textId="6792EF1A" w:rsidR="00B4506F" w:rsidRDefault="00B4506F" w:rsidP="00D12CBE">
      <w:pPr>
        <w:rPr>
          <w:rFonts w:cs="Arial"/>
          <w:lang w:val="en-NZ"/>
        </w:rPr>
      </w:pPr>
    </w:p>
    <w:p w14:paraId="28825306" w14:textId="4A050C23" w:rsidR="008A37CD" w:rsidRDefault="008A37CD" w:rsidP="008A37CD">
      <w:pPr>
        <w:rPr>
          <w:rFonts w:cs="Arial"/>
          <w:b/>
          <w:bCs/>
          <w:szCs w:val="22"/>
        </w:rPr>
      </w:pPr>
      <w:r>
        <w:rPr>
          <w:rFonts w:cs="Arial"/>
          <w:b/>
          <w:bCs/>
          <w:szCs w:val="22"/>
        </w:rPr>
        <w:t>Ms Catherine Garvey</w:t>
      </w:r>
    </w:p>
    <w:p w14:paraId="67C73C59" w14:textId="7C7066F1" w:rsidR="008A37CD" w:rsidRPr="00920A8F" w:rsidRDefault="008A37CD" w:rsidP="008A37CD">
      <w:pPr>
        <w:rPr>
          <w:rFonts w:cs="Arial"/>
          <w:szCs w:val="22"/>
        </w:rPr>
      </w:pPr>
      <w:r w:rsidRPr="00920A8F">
        <w:rPr>
          <w:rFonts w:cs="Arial"/>
          <w:szCs w:val="22"/>
        </w:rPr>
        <w:t xml:space="preserve">Membership category: </w:t>
      </w:r>
      <w:r w:rsidR="00920A8F">
        <w:rPr>
          <w:rFonts w:cs="Arial"/>
          <w:szCs w:val="22"/>
        </w:rPr>
        <w:tab/>
      </w:r>
      <w:r w:rsidRPr="00920A8F">
        <w:rPr>
          <w:rFonts w:cs="Arial"/>
          <w:szCs w:val="22"/>
        </w:rPr>
        <w:t>Law</w:t>
      </w:r>
    </w:p>
    <w:p w14:paraId="61631592" w14:textId="0C6AE47E" w:rsidR="008A37CD" w:rsidRPr="00920A8F" w:rsidRDefault="008A37CD" w:rsidP="008A37CD">
      <w:pPr>
        <w:rPr>
          <w:szCs w:val="22"/>
        </w:rPr>
      </w:pPr>
      <w:r w:rsidRPr="00920A8F">
        <w:rPr>
          <w:szCs w:val="22"/>
        </w:rPr>
        <w:t xml:space="preserve">Date of appointment: </w:t>
      </w:r>
      <w:r w:rsidR="00920A8F">
        <w:rPr>
          <w:szCs w:val="22"/>
        </w:rPr>
        <w:tab/>
      </w:r>
      <w:r w:rsidR="00920A8F">
        <w:rPr>
          <w:szCs w:val="22"/>
        </w:rPr>
        <w:tab/>
      </w:r>
      <w:r w:rsidRPr="00920A8F">
        <w:rPr>
          <w:szCs w:val="22"/>
        </w:rPr>
        <w:t>1</w:t>
      </w:r>
      <w:r w:rsidR="007A103E" w:rsidRPr="00920A8F">
        <w:rPr>
          <w:szCs w:val="22"/>
        </w:rPr>
        <w:t>9</w:t>
      </w:r>
      <w:r w:rsidRPr="00920A8F">
        <w:rPr>
          <w:szCs w:val="22"/>
          <w:vertAlign w:val="superscript"/>
        </w:rPr>
        <w:t>th</w:t>
      </w:r>
      <w:r w:rsidRPr="00920A8F">
        <w:rPr>
          <w:szCs w:val="22"/>
        </w:rPr>
        <w:t xml:space="preserve"> March 2019</w:t>
      </w:r>
    </w:p>
    <w:p w14:paraId="313F69D1" w14:textId="6BC08FFD" w:rsidR="008A37CD" w:rsidRPr="00920A8F" w:rsidRDefault="008A37CD" w:rsidP="008A37CD">
      <w:pPr>
        <w:rPr>
          <w:szCs w:val="22"/>
        </w:rPr>
      </w:pPr>
      <w:r w:rsidRPr="00920A8F">
        <w:rPr>
          <w:szCs w:val="22"/>
        </w:rPr>
        <w:t xml:space="preserve">Current term expires: </w:t>
      </w:r>
      <w:r w:rsidR="00920A8F">
        <w:rPr>
          <w:szCs w:val="22"/>
        </w:rPr>
        <w:tab/>
      </w:r>
      <w:r w:rsidR="00920A8F">
        <w:rPr>
          <w:szCs w:val="22"/>
        </w:rPr>
        <w:tab/>
      </w:r>
      <w:r w:rsidRPr="00920A8F">
        <w:rPr>
          <w:szCs w:val="22"/>
        </w:rPr>
        <w:t>1</w:t>
      </w:r>
      <w:r w:rsidR="007A103E" w:rsidRPr="00920A8F">
        <w:rPr>
          <w:szCs w:val="22"/>
        </w:rPr>
        <w:t>9</w:t>
      </w:r>
      <w:r w:rsidRPr="00920A8F">
        <w:rPr>
          <w:szCs w:val="22"/>
          <w:vertAlign w:val="superscript"/>
        </w:rPr>
        <w:t>th</w:t>
      </w:r>
      <w:r w:rsidRPr="00920A8F">
        <w:rPr>
          <w:szCs w:val="22"/>
        </w:rPr>
        <w:t xml:space="preserve"> March 20</w:t>
      </w:r>
      <w:r w:rsidR="007A103E" w:rsidRPr="00920A8F">
        <w:rPr>
          <w:szCs w:val="22"/>
        </w:rPr>
        <w:t>23</w:t>
      </w:r>
    </w:p>
    <w:p w14:paraId="00C9A080" w14:textId="140138FE" w:rsidR="008A37CD" w:rsidRDefault="008A37CD" w:rsidP="008A37CD">
      <w:pPr>
        <w:rPr>
          <w:b/>
          <w:bCs/>
          <w:szCs w:val="22"/>
        </w:rPr>
      </w:pPr>
    </w:p>
    <w:p w14:paraId="22EFF658" w14:textId="77777777" w:rsidR="008A37CD" w:rsidRPr="00920A8F" w:rsidRDefault="008A37CD" w:rsidP="008A37CD">
      <w:pPr>
        <w:rPr>
          <w:sz w:val="16"/>
          <w:szCs w:val="18"/>
        </w:rPr>
      </w:pPr>
      <w:r w:rsidRPr="00920A8F">
        <w:rPr>
          <w:sz w:val="16"/>
          <w:szCs w:val="18"/>
        </w:rPr>
        <w:t xml:space="preserve">Rochelle Style holds an </w:t>
      </w:r>
      <w:proofErr w:type="spellStart"/>
      <w:r w:rsidRPr="00920A8F">
        <w:rPr>
          <w:sz w:val="16"/>
          <w:szCs w:val="18"/>
        </w:rPr>
        <w:t>Honours</w:t>
      </w:r>
      <w:proofErr w:type="spellEnd"/>
      <w:r w:rsidRPr="00920A8F">
        <w:rPr>
          <w:sz w:val="16"/>
          <w:szCs w:val="18"/>
        </w:rPr>
        <w:t xml:space="preserve"> Degree in Law (University of Canterbury, 1985) and a Masters of Bioethics &amp; Health Law (Distinction) (University of Otago, 2017). </w:t>
      </w:r>
    </w:p>
    <w:p w14:paraId="6ACA5A78" w14:textId="77777777" w:rsidR="008A37CD" w:rsidRPr="00920A8F" w:rsidRDefault="008A37CD" w:rsidP="008A37CD">
      <w:pPr>
        <w:rPr>
          <w:sz w:val="16"/>
          <w:szCs w:val="18"/>
        </w:rPr>
      </w:pPr>
      <w:r w:rsidRPr="00920A8F">
        <w:rPr>
          <w:sz w:val="16"/>
          <w:szCs w:val="18"/>
        </w:rPr>
        <w:t>She was a partner in one of New Zealand’s leading law firms, Bell Gully, and acted as Litigation Counsel on behalf of PHARMAC. She is a current Ministerial appointee on the Northern A Health and Disability Ethics Committee and was a member of an expert Working Party appointed by the Ministry of Health to update the National Ethical Health Research guidelines (September 2017–March 2018). She also has valuable clinical ethics experience gained through her appointment, over 5 years, as a member of the Capital &amp; Coast DHB’s Clinical Ethics Advisory Group.</w:t>
      </w:r>
    </w:p>
    <w:p w14:paraId="0DF41D7A" w14:textId="6FFDAFE4" w:rsidR="008A37CD" w:rsidRPr="00920A8F" w:rsidRDefault="008A37CD" w:rsidP="008A37CD">
      <w:pPr>
        <w:rPr>
          <w:sz w:val="16"/>
          <w:szCs w:val="18"/>
        </w:rPr>
      </w:pPr>
      <w:r w:rsidRPr="00920A8F">
        <w:rPr>
          <w:sz w:val="16"/>
          <w:szCs w:val="18"/>
        </w:rPr>
        <w:t>Rochelle is also an independent researcher and has published on the governance of health data research in New Zealand and delivered lectures and presentations on data ethics, including at the University of Otago and Victoria University of Wellington.</w:t>
      </w:r>
    </w:p>
    <w:p w14:paraId="0B819B27" w14:textId="7251B93B" w:rsidR="008A37CD" w:rsidRDefault="008A37CD" w:rsidP="008A37CD">
      <w:pPr>
        <w:rPr>
          <w:b/>
          <w:bCs/>
          <w:szCs w:val="22"/>
        </w:rPr>
      </w:pPr>
    </w:p>
    <w:p w14:paraId="443C12EE" w14:textId="20E80FF7" w:rsidR="008A37CD" w:rsidRDefault="003E565E" w:rsidP="008A37CD">
      <w:pPr>
        <w:rPr>
          <w:b/>
          <w:bCs/>
          <w:szCs w:val="22"/>
        </w:rPr>
      </w:pPr>
      <w:r>
        <w:rPr>
          <w:b/>
          <w:bCs/>
          <w:szCs w:val="22"/>
        </w:rPr>
        <w:t>Dr Michael Meyer</w:t>
      </w:r>
    </w:p>
    <w:p w14:paraId="3B5C7415" w14:textId="5560D206" w:rsidR="003E565E" w:rsidRPr="00920A8F" w:rsidRDefault="003E565E" w:rsidP="003E565E">
      <w:pPr>
        <w:rPr>
          <w:rFonts w:cs="Arial"/>
          <w:szCs w:val="22"/>
        </w:rPr>
      </w:pPr>
      <w:r w:rsidRPr="00920A8F">
        <w:rPr>
          <w:rFonts w:cs="Arial"/>
          <w:szCs w:val="22"/>
        </w:rPr>
        <w:t xml:space="preserve">Membership category: </w:t>
      </w:r>
      <w:r w:rsidR="00920A8F">
        <w:rPr>
          <w:rFonts w:cs="Arial"/>
          <w:szCs w:val="22"/>
        </w:rPr>
        <w:tab/>
      </w:r>
      <w:r w:rsidRPr="00920A8F">
        <w:rPr>
          <w:rFonts w:cs="Arial"/>
          <w:szCs w:val="22"/>
        </w:rPr>
        <w:t>Provision of health and disability services</w:t>
      </w:r>
    </w:p>
    <w:p w14:paraId="64DE1860" w14:textId="2B1139B3" w:rsidR="003E565E" w:rsidRPr="00920A8F" w:rsidRDefault="003E565E" w:rsidP="003E565E">
      <w:pPr>
        <w:rPr>
          <w:szCs w:val="22"/>
        </w:rPr>
      </w:pPr>
      <w:r w:rsidRPr="00920A8F">
        <w:rPr>
          <w:szCs w:val="22"/>
        </w:rPr>
        <w:t xml:space="preserve">Date of appointment: </w:t>
      </w:r>
      <w:r w:rsidR="00920A8F">
        <w:rPr>
          <w:szCs w:val="22"/>
        </w:rPr>
        <w:tab/>
      </w:r>
      <w:r w:rsidR="00920A8F">
        <w:rPr>
          <w:szCs w:val="22"/>
        </w:rPr>
        <w:tab/>
      </w:r>
      <w:r w:rsidRPr="00920A8F">
        <w:rPr>
          <w:szCs w:val="22"/>
        </w:rPr>
        <w:t>11</w:t>
      </w:r>
      <w:r w:rsidRPr="00920A8F">
        <w:rPr>
          <w:szCs w:val="22"/>
          <w:vertAlign w:val="superscript"/>
        </w:rPr>
        <w:t>th</w:t>
      </w:r>
      <w:r w:rsidRPr="00920A8F">
        <w:rPr>
          <w:szCs w:val="22"/>
        </w:rPr>
        <w:t xml:space="preserve"> February 2020</w:t>
      </w:r>
    </w:p>
    <w:p w14:paraId="375A1768" w14:textId="65D50BB4" w:rsidR="003E565E" w:rsidRPr="00920A8F" w:rsidRDefault="003E565E" w:rsidP="003E565E">
      <w:pPr>
        <w:rPr>
          <w:szCs w:val="22"/>
        </w:rPr>
      </w:pPr>
      <w:r w:rsidRPr="00920A8F">
        <w:rPr>
          <w:szCs w:val="22"/>
        </w:rPr>
        <w:t xml:space="preserve">Current term expires: </w:t>
      </w:r>
      <w:r w:rsidR="00920A8F">
        <w:rPr>
          <w:szCs w:val="22"/>
        </w:rPr>
        <w:tab/>
      </w:r>
      <w:r w:rsidR="00920A8F">
        <w:rPr>
          <w:szCs w:val="22"/>
        </w:rPr>
        <w:tab/>
      </w:r>
      <w:r w:rsidRPr="00920A8F">
        <w:rPr>
          <w:szCs w:val="22"/>
        </w:rPr>
        <w:t>11</w:t>
      </w:r>
      <w:r w:rsidRPr="00920A8F">
        <w:rPr>
          <w:szCs w:val="22"/>
          <w:vertAlign w:val="superscript"/>
        </w:rPr>
        <w:t>th</w:t>
      </w:r>
      <w:r w:rsidRPr="00920A8F">
        <w:rPr>
          <w:szCs w:val="22"/>
        </w:rPr>
        <w:t xml:space="preserve"> February 2023</w:t>
      </w:r>
    </w:p>
    <w:p w14:paraId="01B94256" w14:textId="77777777" w:rsidR="003E565E" w:rsidRDefault="003E565E" w:rsidP="008A37CD">
      <w:pPr>
        <w:rPr>
          <w:b/>
          <w:bCs/>
          <w:szCs w:val="22"/>
        </w:rPr>
      </w:pPr>
    </w:p>
    <w:p w14:paraId="102C67DF" w14:textId="35DF84C0" w:rsidR="008A37CD" w:rsidRPr="00920A8F" w:rsidRDefault="003E565E" w:rsidP="008A37CD">
      <w:pPr>
        <w:rPr>
          <w:sz w:val="16"/>
          <w:szCs w:val="18"/>
        </w:rPr>
      </w:pPr>
      <w:r w:rsidRPr="00920A8F">
        <w:rPr>
          <w:sz w:val="16"/>
          <w:szCs w:val="18"/>
        </w:rPr>
        <w:t xml:space="preserve">Dr Meyer is a senior </w:t>
      </w:r>
      <w:proofErr w:type="spellStart"/>
      <w:r w:rsidRPr="00920A8F">
        <w:rPr>
          <w:sz w:val="16"/>
          <w:szCs w:val="18"/>
        </w:rPr>
        <w:t>paediatrician</w:t>
      </w:r>
      <w:proofErr w:type="spellEnd"/>
      <w:r w:rsidRPr="00920A8F">
        <w:rPr>
          <w:sz w:val="16"/>
          <w:szCs w:val="18"/>
        </w:rPr>
        <w:t xml:space="preserve"> in neonatal intensive care at Middlemore Hospital, Counties Manukau and has broad experience in research and ethics, in both clinical and research contexts. He is also an Honorary Associate Professor at the Department of </w:t>
      </w:r>
      <w:proofErr w:type="spellStart"/>
      <w:r w:rsidRPr="00920A8F">
        <w:rPr>
          <w:sz w:val="16"/>
          <w:szCs w:val="18"/>
        </w:rPr>
        <w:t>Paediatrics</w:t>
      </w:r>
      <w:proofErr w:type="spellEnd"/>
      <w:r w:rsidRPr="00920A8F">
        <w:rPr>
          <w:sz w:val="16"/>
          <w:szCs w:val="18"/>
        </w:rPr>
        <w:t xml:space="preserve"> at the University of Auckland. Dr Meyer is active at a national level in </w:t>
      </w:r>
      <w:proofErr w:type="spellStart"/>
      <w:r w:rsidRPr="00920A8F">
        <w:rPr>
          <w:sz w:val="16"/>
          <w:szCs w:val="18"/>
        </w:rPr>
        <w:t>paediatric</w:t>
      </w:r>
      <w:proofErr w:type="spellEnd"/>
      <w:r w:rsidRPr="00920A8F">
        <w:rPr>
          <w:sz w:val="16"/>
          <w:szCs w:val="18"/>
        </w:rPr>
        <w:t xml:space="preserve"> research, including through the ON TRACK (Pilates and Physiotherapy) clinical trials network and the Australian and New Zealand Neonatal Network. He has prior governance experience, including being a member of the Institute of Child Health Research Advisory Committee, the Blood Transfusion Committee and Neonatal Management Group at Middlemore Hospital.</w:t>
      </w:r>
    </w:p>
    <w:p w14:paraId="5AF47910" w14:textId="6FD5474E" w:rsidR="003E565E" w:rsidRDefault="003E565E" w:rsidP="008A37CD"/>
    <w:p w14:paraId="641D7C23" w14:textId="77E9C232" w:rsidR="003E565E" w:rsidRPr="007F552C" w:rsidRDefault="003A19D8" w:rsidP="008A37CD">
      <w:pPr>
        <w:rPr>
          <w:b/>
          <w:bCs/>
        </w:rPr>
      </w:pPr>
      <w:r w:rsidRPr="007F552C">
        <w:rPr>
          <w:b/>
          <w:bCs/>
        </w:rPr>
        <w:t>Dr Sotera Catapang</w:t>
      </w:r>
    </w:p>
    <w:p w14:paraId="721B8150" w14:textId="48EAB810" w:rsidR="003A19D8" w:rsidRPr="00920A8F" w:rsidRDefault="003A19D8" w:rsidP="003A19D8">
      <w:pPr>
        <w:rPr>
          <w:rFonts w:cs="Arial"/>
          <w:szCs w:val="22"/>
        </w:rPr>
      </w:pPr>
      <w:r w:rsidRPr="00920A8F">
        <w:rPr>
          <w:rFonts w:cs="Arial"/>
          <w:szCs w:val="22"/>
        </w:rPr>
        <w:t xml:space="preserve">Membership category: </w:t>
      </w:r>
      <w:r w:rsidR="00920A8F">
        <w:rPr>
          <w:rFonts w:cs="Arial"/>
          <w:szCs w:val="22"/>
        </w:rPr>
        <w:tab/>
      </w:r>
      <w:r w:rsidR="007F552C" w:rsidRPr="00920A8F">
        <w:rPr>
          <w:rFonts w:cs="Arial"/>
          <w:szCs w:val="22"/>
        </w:rPr>
        <w:t>Design and conduct of observational studies</w:t>
      </w:r>
    </w:p>
    <w:p w14:paraId="243CD300" w14:textId="06966E83" w:rsidR="003A19D8" w:rsidRPr="00920A8F" w:rsidRDefault="003A19D8" w:rsidP="003A19D8">
      <w:pPr>
        <w:rPr>
          <w:szCs w:val="22"/>
        </w:rPr>
      </w:pPr>
      <w:r w:rsidRPr="00920A8F">
        <w:rPr>
          <w:szCs w:val="22"/>
        </w:rPr>
        <w:t xml:space="preserve">Date of appointment: </w:t>
      </w:r>
      <w:r w:rsidR="00920A8F">
        <w:rPr>
          <w:szCs w:val="22"/>
        </w:rPr>
        <w:tab/>
      </w:r>
      <w:r w:rsidR="00920A8F">
        <w:rPr>
          <w:szCs w:val="22"/>
        </w:rPr>
        <w:tab/>
      </w:r>
      <w:r w:rsidRPr="00920A8F">
        <w:rPr>
          <w:szCs w:val="22"/>
        </w:rPr>
        <w:t>11</w:t>
      </w:r>
      <w:r w:rsidRPr="00920A8F">
        <w:rPr>
          <w:szCs w:val="22"/>
          <w:vertAlign w:val="superscript"/>
        </w:rPr>
        <w:t>th</w:t>
      </w:r>
      <w:r w:rsidRPr="00920A8F">
        <w:rPr>
          <w:szCs w:val="22"/>
        </w:rPr>
        <w:t xml:space="preserve"> February 2020</w:t>
      </w:r>
    </w:p>
    <w:p w14:paraId="4C776112" w14:textId="1128CC8E" w:rsidR="003A19D8" w:rsidRPr="00920A8F" w:rsidRDefault="003A19D8" w:rsidP="003A19D8">
      <w:pPr>
        <w:rPr>
          <w:szCs w:val="22"/>
        </w:rPr>
      </w:pPr>
      <w:r w:rsidRPr="00920A8F">
        <w:rPr>
          <w:szCs w:val="22"/>
        </w:rPr>
        <w:t xml:space="preserve">Current term expires: </w:t>
      </w:r>
      <w:r w:rsidR="00920A8F">
        <w:rPr>
          <w:szCs w:val="22"/>
        </w:rPr>
        <w:tab/>
      </w:r>
      <w:r w:rsidR="00920A8F">
        <w:rPr>
          <w:szCs w:val="22"/>
        </w:rPr>
        <w:tab/>
      </w:r>
      <w:r w:rsidRPr="00920A8F">
        <w:rPr>
          <w:szCs w:val="22"/>
        </w:rPr>
        <w:t>11</w:t>
      </w:r>
      <w:r w:rsidRPr="00920A8F">
        <w:rPr>
          <w:szCs w:val="22"/>
          <w:vertAlign w:val="superscript"/>
        </w:rPr>
        <w:t>th</w:t>
      </w:r>
      <w:r w:rsidRPr="00920A8F">
        <w:rPr>
          <w:szCs w:val="22"/>
        </w:rPr>
        <w:t xml:space="preserve"> February 2023</w:t>
      </w:r>
    </w:p>
    <w:p w14:paraId="5DCBE4F5" w14:textId="77777777" w:rsidR="003A19D8" w:rsidRDefault="003A19D8" w:rsidP="008A37CD"/>
    <w:p w14:paraId="2582A4C6" w14:textId="653C2871" w:rsidR="007F552C" w:rsidRPr="00920A8F" w:rsidRDefault="007F552C" w:rsidP="007F552C">
      <w:pPr>
        <w:rPr>
          <w:sz w:val="16"/>
          <w:szCs w:val="18"/>
        </w:rPr>
      </w:pPr>
      <w:r w:rsidRPr="00920A8F">
        <w:rPr>
          <w:sz w:val="16"/>
          <w:szCs w:val="18"/>
        </w:rPr>
        <w:t xml:space="preserve">Dr Sotera Catapang studied Doctor of Medicine at the Cebu Institute of Medicine (CIM), Cebu City, Philippines and granted license in 1976; worked with a private firm as GP before joining a residency training program (Macy Foundation grant) on Primary Care Pediatrics with Cebu Velez General Hospital, the medical training center of CIM; thereafter, joined its faculty. She acquired Master of Science in Public Health – Major in Biostatistics at the University of the Philippines (2000), under a study grant from CIM sponsored by the Philippine Council for Health Research and Development. She was awarded Assistant Professor position by CIM for the Department of Anatomy-Section of Histology &amp; </w:t>
      </w:r>
      <w:proofErr w:type="gramStart"/>
      <w:r w:rsidRPr="00920A8F">
        <w:rPr>
          <w:sz w:val="16"/>
          <w:szCs w:val="18"/>
        </w:rPr>
        <w:t>Neuro-Anatomy</w:t>
      </w:r>
      <w:proofErr w:type="gramEnd"/>
      <w:r w:rsidRPr="00920A8F">
        <w:rPr>
          <w:sz w:val="16"/>
          <w:szCs w:val="18"/>
        </w:rPr>
        <w:t xml:space="preserve">, and concurrent Biostatistician for the Clinical Epidemiology Unit. In early 2000, she studied nursing and she became a Registered Nurse in 2004. She stayed with the academe, focused on research as professor and coordinator of medical and paramedical </w:t>
      </w:r>
      <w:proofErr w:type="gramStart"/>
      <w:r w:rsidRPr="00920A8F">
        <w:rPr>
          <w:sz w:val="16"/>
          <w:szCs w:val="18"/>
        </w:rPr>
        <w:t>researches</w:t>
      </w:r>
      <w:proofErr w:type="gramEnd"/>
      <w:r w:rsidRPr="00920A8F">
        <w:rPr>
          <w:sz w:val="16"/>
          <w:szCs w:val="18"/>
        </w:rPr>
        <w:t xml:space="preserve"> for a couple of medical schools and a national university; hence, had the opportunity to pursue PhD in Education - Major in Research and Evaluation at the Cebu Normal University, completing only its academic requirements.</w:t>
      </w:r>
    </w:p>
    <w:p w14:paraId="4FE8747B" w14:textId="77777777" w:rsidR="00920A8F" w:rsidRDefault="00920A8F" w:rsidP="007F552C"/>
    <w:p w14:paraId="1FF808FD" w14:textId="77777777" w:rsidR="007F552C" w:rsidRPr="00920A8F" w:rsidRDefault="007F552C" w:rsidP="007F552C">
      <w:pPr>
        <w:rPr>
          <w:sz w:val="16"/>
          <w:szCs w:val="18"/>
        </w:rPr>
      </w:pPr>
      <w:r w:rsidRPr="00920A8F">
        <w:rPr>
          <w:sz w:val="16"/>
          <w:szCs w:val="18"/>
        </w:rPr>
        <w:t>Before coming to New Zealand in 2016, Sotera was invited by Chong Hua Hospital to be the Biostatistician and research consultant, advising medical staff with their research studies in support of the hospital health service improvement program, and member of the Institutional Review Board (Ethics Committee) of the hospital. In 2018, she received a Certificate of Achievement on Introduction to Statistical Investigation from Open Polytechnic NZ, an online program.</w:t>
      </w:r>
    </w:p>
    <w:p w14:paraId="27BC2BE1" w14:textId="097D8936" w:rsidR="003A19D8" w:rsidRPr="00D357A2" w:rsidRDefault="003A19D8" w:rsidP="008A37CD">
      <w:pPr>
        <w:rPr>
          <w:b/>
          <w:bCs/>
        </w:rPr>
      </w:pPr>
    </w:p>
    <w:p w14:paraId="3005920B" w14:textId="4CC8148E" w:rsidR="007F552C" w:rsidRPr="00D357A2" w:rsidRDefault="00D357A2" w:rsidP="008A37CD">
      <w:pPr>
        <w:rPr>
          <w:b/>
          <w:bCs/>
        </w:rPr>
      </w:pPr>
      <w:r w:rsidRPr="00D357A2">
        <w:rPr>
          <w:b/>
          <w:bCs/>
        </w:rPr>
        <w:t xml:space="preserve">Dr Christine Crooks </w:t>
      </w:r>
    </w:p>
    <w:p w14:paraId="15707A9B" w14:textId="23C96F12" w:rsidR="00D357A2" w:rsidRPr="00920A8F" w:rsidRDefault="00D357A2" w:rsidP="00D357A2">
      <w:pPr>
        <w:rPr>
          <w:rFonts w:cs="Arial"/>
          <w:szCs w:val="22"/>
        </w:rPr>
      </w:pPr>
      <w:r w:rsidRPr="00920A8F">
        <w:rPr>
          <w:rFonts w:cs="Arial"/>
          <w:szCs w:val="22"/>
        </w:rPr>
        <w:t xml:space="preserve">Membership category: </w:t>
      </w:r>
      <w:r w:rsidR="00920A8F">
        <w:rPr>
          <w:rFonts w:cs="Arial"/>
          <w:szCs w:val="22"/>
        </w:rPr>
        <w:tab/>
      </w:r>
      <w:r w:rsidRPr="00920A8F">
        <w:rPr>
          <w:rFonts w:cs="Arial"/>
          <w:szCs w:val="22"/>
        </w:rPr>
        <w:t>Design and conduct of intervention studies</w:t>
      </w:r>
    </w:p>
    <w:p w14:paraId="171C5A9D" w14:textId="5F6DC05E" w:rsidR="00D357A2" w:rsidRPr="00920A8F" w:rsidRDefault="00D357A2" w:rsidP="00D357A2">
      <w:pPr>
        <w:rPr>
          <w:szCs w:val="22"/>
        </w:rPr>
      </w:pPr>
      <w:r w:rsidRPr="00920A8F">
        <w:rPr>
          <w:szCs w:val="22"/>
        </w:rPr>
        <w:t xml:space="preserve">Date of appointment: </w:t>
      </w:r>
      <w:r w:rsidR="00920A8F">
        <w:rPr>
          <w:szCs w:val="22"/>
        </w:rPr>
        <w:tab/>
      </w:r>
      <w:r w:rsidR="00920A8F">
        <w:rPr>
          <w:szCs w:val="22"/>
        </w:rPr>
        <w:tab/>
      </w:r>
      <w:r w:rsidRPr="00920A8F">
        <w:rPr>
          <w:szCs w:val="22"/>
        </w:rPr>
        <w:t>11</w:t>
      </w:r>
      <w:r w:rsidRPr="00920A8F">
        <w:rPr>
          <w:szCs w:val="22"/>
          <w:vertAlign w:val="superscript"/>
        </w:rPr>
        <w:t>th</w:t>
      </w:r>
      <w:r w:rsidRPr="00920A8F">
        <w:rPr>
          <w:szCs w:val="22"/>
        </w:rPr>
        <w:t xml:space="preserve"> November 2015</w:t>
      </w:r>
    </w:p>
    <w:p w14:paraId="35CCE565" w14:textId="278C83A6" w:rsidR="00D357A2" w:rsidRPr="00920A8F" w:rsidRDefault="00D357A2" w:rsidP="00D357A2">
      <w:pPr>
        <w:rPr>
          <w:szCs w:val="22"/>
        </w:rPr>
      </w:pPr>
      <w:r w:rsidRPr="00920A8F">
        <w:rPr>
          <w:szCs w:val="22"/>
        </w:rPr>
        <w:t xml:space="preserve">Current term expires: </w:t>
      </w:r>
      <w:r w:rsidR="00920A8F">
        <w:rPr>
          <w:szCs w:val="22"/>
        </w:rPr>
        <w:tab/>
      </w:r>
      <w:r w:rsidR="00920A8F">
        <w:rPr>
          <w:szCs w:val="22"/>
        </w:rPr>
        <w:tab/>
      </w:r>
      <w:r w:rsidRPr="00920A8F">
        <w:rPr>
          <w:szCs w:val="22"/>
        </w:rPr>
        <w:t>2</w:t>
      </w:r>
      <w:r w:rsidRPr="00920A8F">
        <w:rPr>
          <w:szCs w:val="22"/>
          <w:vertAlign w:val="superscript"/>
        </w:rPr>
        <w:t>nd</w:t>
      </w:r>
      <w:r w:rsidRPr="00920A8F">
        <w:rPr>
          <w:szCs w:val="22"/>
        </w:rPr>
        <w:t xml:space="preserve"> October 2019</w:t>
      </w:r>
    </w:p>
    <w:p w14:paraId="32C967E6" w14:textId="77777777" w:rsidR="00D357A2" w:rsidRPr="008A37CD" w:rsidRDefault="00D357A2" w:rsidP="008A37CD"/>
    <w:p w14:paraId="3061DD74" w14:textId="59CEA8CB" w:rsidR="00663D9A" w:rsidRPr="00920A8F" w:rsidRDefault="00D357A2" w:rsidP="00663D9A">
      <w:pPr>
        <w:rPr>
          <w:sz w:val="16"/>
          <w:szCs w:val="18"/>
        </w:rPr>
      </w:pPr>
      <w:r w:rsidRPr="00920A8F">
        <w:rPr>
          <w:sz w:val="16"/>
          <w:szCs w:val="18"/>
        </w:rPr>
        <w:t xml:space="preserve">Christine Crooks is a clinical trial coordinator and project manager at Cancer and Blood Services, Auckland City Hospital. She manages all aspects of several oncology clinical trials including collaborative group and pharmaceutical sponsored trials. Christine’s background in health research has involved managing intervention studies while completing PhD (students, athletes and older adults) and conducting an observational research project as a postdoctoral research fellow (infants and young children). She is a member of the New Zealand Association for Clinical Research, Australia New Zealand Breast Cancer Trials Group and Australia New Zealand </w:t>
      </w:r>
      <w:proofErr w:type="spellStart"/>
      <w:r w:rsidRPr="00920A8F">
        <w:rPr>
          <w:sz w:val="16"/>
          <w:szCs w:val="18"/>
        </w:rPr>
        <w:t>Gynaecological</w:t>
      </w:r>
      <w:proofErr w:type="spellEnd"/>
      <w:r w:rsidRPr="00920A8F">
        <w:rPr>
          <w:sz w:val="16"/>
          <w:szCs w:val="18"/>
        </w:rPr>
        <w:t xml:space="preserve"> Oncology Group. Christine has a PhD and MSc (Nutritional Science) from Massey University and a Science degree from Waikato University.</w:t>
      </w:r>
    </w:p>
    <w:p w14:paraId="682E663C" w14:textId="5714FA9D" w:rsidR="00D357A2" w:rsidRPr="00D357A2" w:rsidRDefault="00D357A2" w:rsidP="00663D9A">
      <w:pPr>
        <w:rPr>
          <w:b/>
          <w:bCs/>
        </w:rPr>
      </w:pPr>
    </w:p>
    <w:p w14:paraId="5ADF4BAD" w14:textId="20BDC8CE" w:rsidR="00D357A2" w:rsidRPr="00D357A2" w:rsidRDefault="00D357A2" w:rsidP="00663D9A">
      <w:pPr>
        <w:rPr>
          <w:b/>
          <w:bCs/>
        </w:rPr>
      </w:pPr>
      <w:r w:rsidRPr="00D357A2">
        <w:rPr>
          <w:b/>
          <w:bCs/>
        </w:rPr>
        <w:lastRenderedPageBreak/>
        <w:t xml:space="preserve">Associate Professor Manuka Henare* </w:t>
      </w:r>
    </w:p>
    <w:p w14:paraId="4A0CD5CB" w14:textId="54A3302D" w:rsidR="00117C3E" w:rsidRPr="00920A8F" w:rsidRDefault="00D357A2" w:rsidP="00D357A2">
      <w:pPr>
        <w:rPr>
          <w:rFonts w:cs="Arial"/>
          <w:szCs w:val="22"/>
        </w:rPr>
      </w:pPr>
      <w:r w:rsidRPr="00920A8F">
        <w:rPr>
          <w:rFonts w:cs="Arial"/>
          <w:szCs w:val="22"/>
        </w:rPr>
        <w:t xml:space="preserve">Membership category: </w:t>
      </w:r>
      <w:r w:rsidR="00920A8F">
        <w:rPr>
          <w:rFonts w:cs="Arial"/>
          <w:szCs w:val="22"/>
        </w:rPr>
        <w:tab/>
      </w:r>
      <w:r w:rsidR="00117C3E" w:rsidRPr="00920A8F">
        <w:rPr>
          <w:rFonts w:cs="Arial"/>
          <w:szCs w:val="22"/>
        </w:rPr>
        <w:t xml:space="preserve">Consumer and community perspectives </w:t>
      </w:r>
    </w:p>
    <w:p w14:paraId="3D73B445" w14:textId="178C9409" w:rsidR="00D357A2" w:rsidRPr="00920A8F" w:rsidRDefault="00D357A2" w:rsidP="00D357A2">
      <w:pPr>
        <w:rPr>
          <w:szCs w:val="22"/>
        </w:rPr>
      </w:pPr>
      <w:r w:rsidRPr="00920A8F">
        <w:rPr>
          <w:szCs w:val="22"/>
        </w:rPr>
        <w:t xml:space="preserve">Date of appointment: </w:t>
      </w:r>
      <w:r w:rsidR="00920A8F">
        <w:rPr>
          <w:szCs w:val="22"/>
        </w:rPr>
        <w:tab/>
      </w:r>
      <w:r w:rsidR="00920A8F">
        <w:rPr>
          <w:szCs w:val="22"/>
        </w:rPr>
        <w:tab/>
      </w:r>
      <w:r w:rsidR="00117C3E" w:rsidRPr="00920A8F">
        <w:rPr>
          <w:szCs w:val="22"/>
        </w:rPr>
        <w:t>19</w:t>
      </w:r>
      <w:r w:rsidR="00117C3E" w:rsidRPr="00920A8F">
        <w:rPr>
          <w:szCs w:val="22"/>
          <w:vertAlign w:val="superscript"/>
        </w:rPr>
        <w:t>th</w:t>
      </w:r>
      <w:r w:rsidR="00117C3E" w:rsidRPr="00920A8F">
        <w:rPr>
          <w:szCs w:val="22"/>
        </w:rPr>
        <w:t xml:space="preserve"> March 2019</w:t>
      </w:r>
    </w:p>
    <w:p w14:paraId="1AD79DD3" w14:textId="39FD468C" w:rsidR="00D357A2" w:rsidRPr="00920A8F" w:rsidRDefault="00D357A2" w:rsidP="00D357A2">
      <w:pPr>
        <w:rPr>
          <w:szCs w:val="22"/>
        </w:rPr>
      </w:pPr>
      <w:r w:rsidRPr="00920A8F">
        <w:rPr>
          <w:szCs w:val="22"/>
        </w:rPr>
        <w:t xml:space="preserve">Current term expires: </w:t>
      </w:r>
      <w:r w:rsidR="00920A8F">
        <w:rPr>
          <w:szCs w:val="22"/>
        </w:rPr>
        <w:tab/>
      </w:r>
      <w:r w:rsidR="00920A8F">
        <w:rPr>
          <w:szCs w:val="22"/>
        </w:rPr>
        <w:tab/>
      </w:r>
      <w:r w:rsidR="00117C3E" w:rsidRPr="00920A8F">
        <w:rPr>
          <w:szCs w:val="22"/>
        </w:rPr>
        <w:t>13</w:t>
      </w:r>
      <w:r w:rsidR="00117C3E" w:rsidRPr="00920A8F">
        <w:rPr>
          <w:szCs w:val="22"/>
          <w:vertAlign w:val="superscript"/>
        </w:rPr>
        <w:t>th</w:t>
      </w:r>
      <w:r w:rsidR="00117C3E" w:rsidRPr="00920A8F">
        <w:rPr>
          <w:szCs w:val="22"/>
        </w:rPr>
        <w:t xml:space="preserve"> January 2020</w:t>
      </w:r>
    </w:p>
    <w:p w14:paraId="2BCD5CC8" w14:textId="77777777" w:rsidR="00D357A2" w:rsidRDefault="00D357A2" w:rsidP="00663D9A"/>
    <w:p w14:paraId="61CDC88E" w14:textId="5A1C210A" w:rsidR="00D357A2" w:rsidRPr="00920A8F" w:rsidRDefault="00117C3E" w:rsidP="00663D9A">
      <w:pPr>
        <w:rPr>
          <w:sz w:val="16"/>
          <w:szCs w:val="18"/>
        </w:rPr>
      </w:pPr>
      <w:r w:rsidRPr="00920A8F">
        <w:rPr>
          <w:sz w:val="16"/>
          <w:szCs w:val="18"/>
        </w:rPr>
        <w:t>Manuka Henare, associate professor in Māori business development at Auckland University and a distinguished historian.</w:t>
      </w:r>
    </w:p>
    <w:p w14:paraId="042C5A99" w14:textId="349C4A84" w:rsidR="00117C3E" w:rsidRDefault="00117C3E" w:rsidP="00663D9A"/>
    <w:p w14:paraId="6AE386DD" w14:textId="67F4C00E" w:rsidR="00117C3E" w:rsidRPr="00117C3E" w:rsidRDefault="00117C3E" w:rsidP="00663D9A">
      <w:pPr>
        <w:rPr>
          <w:b/>
          <w:bCs/>
        </w:rPr>
      </w:pPr>
      <w:r w:rsidRPr="00117C3E">
        <w:rPr>
          <w:b/>
          <w:bCs/>
        </w:rPr>
        <w:t xml:space="preserve">Professor Graham </w:t>
      </w:r>
      <w:proofErr w:type="spellStart"/>
      <w:r w:rsidRPr="00117C3E">
        <w:rPr>
          <w:b/>
          <w:bCs/>
        </w:rPr>
        <w:t>Mellsop</w:t>
      </w:r>
      <w:proofErr w:type="spellEnd"/>
    </w:p>
    <w:p w14:paraId="3A2C78A2" w14:textId="4488416D" w:rsidR="00117C3E" w:rsidRPr="00920A8F" w:rsidRDefault="00117C3E" w:rsidP="00117C3E">
      <w:pPr>
        <w:rPr>
          <w:rFonts w:cs="Arial"/>
          <w:szCs w:val="22"/>
        </w:rPr>
      </w:pPr>
      <w:r w:rsidRPr="00920A8F">
        <w:rPr>
          <w:rFonts w:cs="Arial"/>
          <w:szCs w:val="22"/>
        </w:rPr>
        <w:t xml:space="preserve">Membership category: </w:t>
      </w:r>
      <w:r w:rsidR="00920A8F">
        <w:rPr>
          <w:rFonts w:cs="Arial"/>
          <w:szCs w:val="22"/>
        </w:rPr>
        <w:tab/>
      </w:r>
      <w:r w:rsidR="007D62F5" w:rsidRPr="00920A8F">
        <w:rPr>
          <w:rFonts w:cs="Arial"/>
          <w:szCs w:val="22"/>
        </w:rPr>
        <w:t>Provision of health and disability services</w:t>
      </w:r>
    </w:p>
    <w:p w14:paraId="571CABF4" w14:textId="2DEF0A47" w:rsidR="00117C3E" w:rsidRPr="00920A8F" w:rsidRDefault="00117C3E" w:rsidP="00117C3E">
      <w:pPr>
        <w:rPr>
          <w:szCs w:val="22"/>
        </w:rPr>
      </w:pPr>
      <w:r w:rsidRPr="00920A8F">
        <w:rPr>
          <w:szCs w:val="22"/>
        </w:rPr>
        <w:t xml:space="preserve">Date of appointment: </w:t>
      </w:r>
      <w:r w:rsidR="00920A8F">
        <w:rPr>
          <w:szCs w:val="22"/>
        </w:rPr>
        <w:tab/>
      </w:r>
      <w:r w:rsidR="00920A8F">
        <w:rPr>
          <w:szCs w:val="22"/>
        </w:rPr>
        <w:tab/>
      </w:r>
      <w:r w:rsidR="007D62F5" w:rsidRPr="00920A8F">
        <w:rPr>
          <w:szCs w:val="22"/>
        </w:rPr>
        <w:t>11</w:t>
      </w:r>
      <w:r w:rsidR="007D62F5" w:rsidRPr="00920A8F">
        <w:rPr>
          <w:szCs w:val="22"/>
          <w:vertAlign w:val="superscript"/>
        </w:rPr>
        <w:t>th</w:t>
      </w:r>
      <w:r w:rsidR="007D62F5" w:rsidRPr="00920A8F">
        <w:rPr>
          <w:szCs w:val="22"/>
        </w:rPr>
        <w:t xml:space="preserve"> February 2020</w:t>
      </w:r>
    </w:p>
    <w:p w14:paraId="01FD85F6" w14:textId="6D9A7A8F" w:rsidR="00117C3E" w:rsidRPr="00920A8F" w:rsidRDefault="00117C3E" w:rsidP="00117C3E">
      <w:pPr>
        <w:rPr>
          <w:szCs w:val="22"/>
        </w:rPr>
      </w:pPr>
      <w:r w:rsidRPr="00920A8F">
        <w:rPr>
          <w:szCs w:val="22"/>
        </w:rPr>
        <w:t xml:space="preserve">Current term expires: </w:t>
      </w:r>
      <w:r w:rsidR="00920A8F">
        <w:rPr>
          <w:szCs w:val="22"/>
        </w:rPr>
        <w:tab/>
      </w:r>
      <w:r w:rsidR="00920A8F">
        <w:rPr>
          <w:szCs w:val="22"/>
        </w:rPr>
        <w:tab/>
      </w:r>
      <w:r w:rsidR="007D62F5" w:rsidRPr="00920A8F">
        <w:rPr>
          <w:szCs w:val="22"/>
        </w:rPr>
        <w:t>20</w:t>
      </w:r>
      <w:r w:rsidR="007D62F5" w:rsidRPr="00920A8F">
        <w:rPr>
          <w:szCs w:val="22"/>
          <w:vertAlign w:val="superscript"/>
        </w:rPr>
        <w:t>th</w:t>
      </w:r>
      <w:r w:rsidR="007D62F5" w:rsidRPr="00920A8F">
        <w:rPr>
          <w:szCs w:val="22"/>
        </w:rPr>
        <w:t xml:space="preserve"> March 2020</w:t>
      </w:r>
    </w:p>
    <w:p w14:paraId="3B66BC0B" w14:textId="4D9FADB8" w:rsidR="007D62F5" w:rsidRDefault="007D62F5" w:rsidP="00117C3E">
      <w:pPr>
        <w:rPr>
          <w:b/>
          <w:bCs/>
          <w:szCs w:val="22"/>
        </w:rPr>
      </w:pPr>
    </w:p>
    <w:p w14:paraId="01D859D8" w14:textId="78D5871D" w:rsidR="007D62F5" w:rsidRPr="00920A8F" w:rsidRDefault="007D62F5" w:rsidP="00117C3E">
      <w:pPr>
        <w:rPr>
          <w:sz w:val="16"/>
          <w:szCs w:val="18"/>
        </w:rPr>
      </w:pPr>
      <w:r w:rsidRPr="00920A8F">
        <w:rPr>
          <w:sz w:val="16"/>
          <w:szCs w:val="18"/>
        </w:rPr>
        <w:t xml:space="preserve">Graham Wilfred </w:t>
      </w:r>
      <w:proofErr w:type="spellStart"/>
      <w:r w:rsidRPr="00920A8F">
        <w:rPr>
          <w:sz w:val="16"/>
          <w:szCs w:val="18"/>
        </w:rPr>
        <w:t>Mellsop</w:t>
      </w:r>
      <w:proofErr w:type="spellEnd"/>
      <w:r w:rsidRPr="00920A8F">
        <w:rPr>
          <w:sz w:val="16"/>
          <w:szCs w:val="18"/>
        </w:rPr>
        <w:t>, New Zealand psychiatrist, educator. Fellow Royal Australian New Zealand College Psychiatrists; member Royal College Psychiatry, IPPNW (chairman New Zealand branch). Junior resident, Auckland (New Zealand) Hospital Board, 1967; medical officer, Victorian Mental Health Authority, Melbourne, Australia, 1968-1970; director post-graduate studies, Victorian Mental Health Authority, 1975-1982; 2d assistant, U. Melbourne, 1971-1972; consultant psychiatrist, Auckland Hospital Board, 1973-1976; professor psychological medicine, U. Otago, Wellington, New Zealand, since 1982.</w:t>
      </w:r>
    </w:p>
    <w:p w14:paraId="55BB0E2F" w14:textId="77777777" w:rsidR="007D62F5" w:rsidRDefault="007D62F5" w:rsidP="00117C3E">
      <w:pPr>
        <w:rPr>
          <w:b/>
          <w:bCs/>
          <w:szCs w:val="22"/>
        </w:rPr>
      </w:pPr>
    </w:p>
    <w:p w14:paraId="12BE598C" w14:textId="44F8E47F" w:rsidR="00663D9A" w:rsidRPr="00686E72" w:rsidRDefault="00686E72" w:rsidP="00663D9A">
      <w:pPr>
        <w:rPr>
          <w:b/>
          <w:bCs/>
        </w:rPr>
      </w:pPr>
      <w:r w:rsidRPr="00686E72">
        <w:rPr>
          <w:b/>
          <w:bCs/>
        </w:rPr>
        <w:t>Mrs Leesa Russell**</w:t>
      </w:r>
    </w:p>
    <w:p w14:paraId="4211728D" w14:textId="5A5CB74F" w:rsidR="00686E72" w:rsidRPr="00920A8F" w:rsidRDefault="00686E72" w:rsidP="00686E72">
      <w:pPr>
        <w:rPr>
          <w:rFonts w:cs="Arial"/>
          <w:szCs w:val="22"/>
        </w:rPr>
      </w:pPr>
      <w:r w:rsidRPr="00920A8F">
        <w:rPr>
          <w:rFonts w:cs="Arial"/>
          <w:szCs w:val="22"/>
        </w:rPr>
        <w:t xml:space="preserve">Membership category: </w:t>
      </w:r>
      <w:r w:rsidR="00920A8F">
        <w:rPr>
          <w:rFonts w:cs="Arial"/>
          <w:szCs w:val="22"/>
        </w:rPr>
        <w:tab/>
      </w:r>
      <w:r w:rsidRPr="00920A8F">
        <w:rPr>
          <w:rFonts w:cs="Arial"/>
          <w:szCs w:val="22"/>
        </w:rPr>
        <w:t>Provision of health and disability services</w:t>
      </w:r>
    </w:p>
    <w:p w14:paraId="326461FE" w14:textId="0E2B4745" w:rsidR="00686E72" w:rsidRPr="00920A8F" w:rsidRDefault="00686E72" w:rsidP="00686E72">
      <w:pPr>
        <w:rPr>
          <w:szCs w:val="22"/>
        </w:rPr>
      </w:pPr>
      <w:r w:rsidRPr="00920A8F">
        <w:rPr>
          <w:szCs w:val="22"/>
        </w:rPr>
        <w:t xml:space="preserve">Date of appointment: </w:t>
      </w:r>
      <w:r w:rsidR="00920A8F">
        <w:rPr>
          <w:szCs w:val="22"/>
        </w:rPr>
        <w:tab/>
      </w:r>
      <w:r w:rsidR="00920A8F">
        <w:rPr>
          <w:szCs w:val="22"/>
        </w:rPr>
        <w:tab/>
      </w:r>
      <w:r w:rsidR="00F01BED" w:rsidRPr="00920A8F">
        <w:rPr>
          <w:szCs w:val="22"/>
        </w:rPr>
        <w:t>14</w:t>
      </w:r>
      <w:r w:rsidR="00F01BED" w:rsidRPr="00920A8F">
        <w:rPr>
          <w:szCs w:val="22"/>
          <w:vertAlign w:val="superscript"/>
        </w:rPr>
        <w:t>th</w:t>
      </w:r>
      <w:r w:rsidR="00F01BED" w:rsidRPr="00920A8F">
        <w:rPr>
          <w:szCs w:val="22"/>
        </w:rPr>
        <w:t xml:space="preserve"> December 2015</w:t>
      </w:r>
    </w:p>
    <w:p w14:paraId="50100DC9" w14:textId="6CE5EA32" w:rsidR="00686E72" w:rsidRPr="00920A8F" w:rsidRDefault="00686E72" w:rsidP="00686E72">
      <w:pPr>
        <w:rPr>
          <w:szCs w:val="22"/>
        </w:rPr>
      </w:pPr>
      <w:r w:rsidRPr="00920A8F">
        <w:rPr>
          <w:szCs w:val="22"/>
        </w:rPr>
        <w:t>Current term expires:</w:t>
      </w:r>
      <w:r w:rsidR="00920A8F">
        <w:rPr>
          <w:szCs w:val="22"/>
        </w:rPr>
        <w:tab/>
      </w:r>
      <w:r w:rsidR="00920A8F">
        <w:rPr>
          <w:szCs w:val="22"/>
        </w:rPr>
        <w:tab/>
      </w:r>
      <w:r w:rsidR="00F01BED" w:rsidRPr="00920A8F">
        <w:rPr>
          <w:szCs w:val="22"/>
        </w:rPr>
        <w:t>14</w:t>
      </w:r>
      <w:r w:rsidR="00F01BED" w:rsidRPr="00920A8F">
        <w:rPr>
          <w:szCs w:val="22"/>
          <w:vertAlign w:val="superscript"/>
        </w:rPr>
        <w:t>th</w:t>
      </w:r>
      <w:r w:rsidR="00F01BED" w:rsidRPr="00920A8F">
        <w:rPr>
          <w:szCs w:val="22"/>
        </w:rPr>
        <w:t xml:space="preserve"> December 2018</w:t>
      </w:r>
    </w:p>
    <w:p w14:paraId="7119EC73" w14:textId="0A90EF37" w:rsidR="00117C3E" w:rsidRDefault="00117C3E" w:rsidP="00663D9A"/>
    <w:p w14:paraId="7535D922" w14:textId="7A89A5C0" w:rsidR="00117C3E" w:rsidRPr="00920A8F" w:rsidRDefault="00F01BED" w:rsidP="00663D9A">
      <w:pPr>
        <w:rPr>
          <w:sz w:val="16"/>
          <w:szCs w:val="18"/>
        </w:rPr>
      </w:pPr>
      <w:r w:rsidRPr="00920A8F">
        <w:rPr>
          <w:sz w:val="16"/>
          <w:szCs w:val="18"/>
        </w:rPr>
        <w:t>Mrs Leesa Russell is Business Manager for Planning, Funding and Outcomes at Waitemata DHB</w:t>
      </w:r>
      <w:r w:rsidR="00920A8F">
        <w:rPr>
          <w:sz w:val="16"/>
          <w:szCs w:val="18"/>
        </w:rPr>
        <w:t>.</w:t>
      </w:r>
      <w:r w:rsidRPr="00920A8F">
        <w:rPr>
          <w:sz w:val="16"/>
          <w:szCs w:val="18"/>
        </w:rPr>
        <w:t xml:space="preserve"> She has just completed a Post Graduate Diploma in Quality Systems at Massey and has been appointed Chair of the University of Auckland Human Participants Ethics Committee B. She has previously worked as a Business Manager in Primary Care, was the Project Manager responsible for System Level Measures in the Metro Auckland Region. She ha</w:t>
      </w:r>
      <w:r w:rsidR="00920A8F">
        <w:rPr>
          <w:sz w:val="16"/>
          <w:szCs w:val="18"/>
        </w:rPr>
        <w:t>s</w:t>
      </w:r>
      <w:r w:rsidRPr="00920A8F">
        <w:rPr>
          <w:sz w:val="16"/>
          <w:szCs w:val="18"/>
        </w:rPr>
        <w:t xml:space="preserve"> experience working in clinical quality, improvement and audit related roles, including Quality Lead at Waitemata DHB and Clinical Audit Manager at St John, Process Manager and Extended Storage Co-</w:t>
      </w:r>
      <w:proofErr w:type="spellStart"/>
      <w:r w:rsidRPr="00920A8F">
        <w:rPr>
          <w:sz w:val="16"/>
          <w:szCs w:val="18"/>
        </w:rPr>
        <w:t>ordinator</w:t>
      </w:r>
      <w:proofErr w:type="spellEnd"/>
      <w:r w:rsidRPr="00920A8F">
        <w:rPr>
          <w:sz w:val="16"/>
          <w:szCs w:val="18"/>
        </w:rPr>
        <w:t xml:space="preserve"> at Fertility Associates, and (quality improvement) Data Evaluator at Counties Manukau Health. Her interest in ethics began with the role of Ethics Coordinator at the Health Research Council and prior to this she worked in cardiovascular and respiratory research and was a Research Fellow in Neuropsychology. She has a </w:t>
      </w:r>
      <w:proofErr w:type="gramStart"/>
      <w:r w:rsidRPr="00920A8F">
        <w:rPr>
          <w:sz w:val="16"/>
          <w:szCs w:val="18"/>
        </w:rPr>
        <w:t>Masters</w:t>
      </w:r>
      <w:proofErr w:type="gramEnd"/>
      <w:r w:rsidRPr="00920A8F">
        <w:rPr>
          <w:sz w:val="16"/>
          <w:szCs w:val="18"/>
        </w:rPr>
        <w:t xml:space="preserve"> and a </w:t>
      </w:r>
      <w:proofErr w:type="spellStart"/>
      <w:r w:rsidRPr="00920A8F">
        <w:rPr>
          <w:sz w:val="16"/>
          <w:szCs w:val="18"/>
        </w:rPr>
        <w:t>Bachelors</w:t>
      </w:r>
      <w:proofErr w:type="spellEnd"/>
      <w:r w:rsidRPr="00920A8F">
        <w:rPr>
          <w:sz w:val="16"/>
          <w:szCs w:val="18"/>
        </w:rPr>
        <w:t xml:space="preserve"> degree in (healthcare related) Sociology from the University of Auckland.</w:t>
      </w:r>
    </w:p>
    <w:p w14:paraId="17E708F3" w14:textId="154F20A8" w:rsidR="00F01BED" w:rsidRDefault="00F01BED" w:rsidP="00663D9A"/>
    <w:p w14:paraId="17A4805C" w14:textId="2ED522B3" w:rsidR="00F01BED" w:rsidRPr="00D503C8" w:rsidRDefault="00D503C8" w:rsidP="00663D9A">
      <w:pPr>
        <w:rPr>
          <w:b/>
          <w:bCs/>
        </w:rPr>
      </w:pPr>
      <w:r w:rsidRPr="00D503C8">
        <w:rPr>
          <w:b/>
          <w:bCs/>
        </w:rPr>
        <w:t>Dr Devonie Waaka**</w:t>
      </w:r>
    </w:p>
    <w:p w14:paraId="79CF7FF8" w14:textId="4B567D85" w:rsidR="00D503C8" w:rsidRPr="00920A8F" w:rsidRDefault="00D503C8" w:rsidP="00D503C8">
      <w:pPr>
        <w:rPr>
          <w:rFonts w:cs="Arial"/>
          <w:szCs w:val="22"/>
        </w:rPr>
      </w:pPr>
      <w:r w:rsidRPr="00920A8F">
        <w:rPr>
          <w:rFonts w:cs="Arial"/>
          <w:szCs w:val="22"/>
        </w:rPr>
        <w:t xml:space="preserve">Membership category: </w:t>
      </w:r>
      <w:r w:rsidR="00920A8F">
        <w:rPr>
          <w:rFonts w:cs="Arial"/>
          <w:szCs w:val="22"/>
        </w:rPr>
        <w:tab/>
      </w:r>
      <w:r w:rsidR="00C206CA" w:rsidRPr="00920A8F">
        <w:rPr>
          <w:rFonts w:cs="Arial"/>
          <w:szCs w:val="22"/>
        </w:rPr>
        <w:t>Design and conduct of intervention studies</w:t>
      </w:r>
    </w:p>
    <w:p w14:paraId="286D462E" w14:textId="1735E4B5" w:rsidR="00D503C8" w:rsidRPr="00920A8F" w:rsidRDefault="00D503C8" w:rsidP="00D503C8">
      <w:pPr>
        <w:rPr>
          <w:szCs w:val="22"/>
        </w:rPr>
      </w:pPr>
      <w:r w:rsidRPr="00920A8F">
        <w:rPr>
          <w:szCs w:val="22"/>
        </w:rPr>
        <w:t xml:space="preserve">Date of appointment: </w:t>
      </w:r>
      <w:r w:rsidR="00920A8F">
        <w:rPr>
          <w:szCs w:val="22"/>
        </w:rPr>
        <w:tab/>
      </w:r>
      <w:r w:rsidR="00920A8F">
        <w:rPr>
          <w:szCs w:val="22"/>
        </w:rPr>
        <w:tab/>
      </w:r>
      <w:r w:rsidR="00C206CA" w:rsidRPr="00920A8F">
        <w:rPr>
          <w:szCs w:val="22"/>
        </w:rPr>
        <w:t>18</w:t>
      </w:r>
      <w:r w:rsidR="00C206CA" w:rsidRPr="00920A8F">
        <w:rPr>
          <w:szCs w:val="22"/>
          <w:vertAlign w:val="superscript"/>
        </w:rPr>
        <w:t>th</w:t>
      </w:r>
      <w:r w:rsidR="00C206CA" w:rsidRPr="00920A8F">
        <w:rPr>
          <w:szCs w:val="22"/>
        </w:rPr>
        <w:t xml:space="preserve"> July 2016</w:t>
      </w:r>
    </w:p>
    <w:p w14:paraId="032A1A92" w14:textId="01C545A0" w:rsidR="00D503C8" w:rsidRPr="00920A8F" w:rsidRDefault="00D503C8" w:rsidP="00D503C8">
      <w:pPr>
        <w:rPr>
          <w:szCs w:val="22"/>
        </w:rPr>
      </w:pPr>
      <w:r w:rsidRPr="00920A8F">
        <w:rPr>
          <w:szCs w:val="22"/>
        </w:rPr>
        <w:t>Current term expires:</w:t>
      </w:r>
      <w:r w:rsidR="00C206CA" w:rsidRPr="00920A8F">
        <w:rPr>
          <w:szCs w:val="22"/>
        </w:rPr>
        <w:t xml:space="preserve"> </w:t>
      </w:r>
      <w:r w:rsidR="00920A8F">
        <w:rPr>
          <w:szCs w:val="22"/>
        </w:rPr>
        <w:tab/>
      </w:r>
      <w:r w:rsidR="00920A8F">
        <w:rPr>
          <w:szCs w:val="22"/>
        </w:rPr>
        <w:tab/>
      </w:r>
      <w:r w:rsidR="00C206CA" w:rsidRPr="00920A8F">
        <w:rPr>
          <w:szCs w:val="22"/>
        </w:rPr>
        <w:t>18</w:t>
      </w:r>
      <w:r w:rsidR="00C206CA" w:rsidRPr="00920A8F">
        <w:rPr>
          <w:szCs w:val="22"/>
          <w:vertAlign w:val="superscript"/>
        </w:rPr>
        <w:t>th</w:t>
      </w:r>
      <w:r w:rsidR="00C206CA" w:rsidRPr="00920A8F">
        <w:rPr>
          <w:szCs w:val="22"/>
        </w:rPr>
        <w:t xml:space="preserve"> July 2019</w:t>
      </w:r>
    </w:p>
    <w:p w14:paraId="4F4B57B6" w14:textId="1870B198" w:rsidR="00117C3E" w:rsidRPr="00920A8F" w:rsidRDefault="00117C3E" w:rsidP="00663D9A"/>
    <w:p w14:paraId="3659CAD8" w14:textId="0AA2C583" w:rsidR="00117C3E" w:rsidRPr="00920A8F" w:rsidRDefault="00C206CA" w:rsidP="00663D9A">
      <w:pPr>
        <w:rPr>
          <w:sz w:val="16"/>
          <w:szCs w:val="18"/>
        </w:rPr>
      </w:pPr>
      <w:r w:rsidRPr="00920A8F">
        <w:rPr>
          <w:sz w:val="16"/>
          <w:szCs w:val="18"/>
        </w:rPr>
        <w:t>Dr Waaka graduated in medicine from the University of Otago in 1996. She worked as a medical registrar for a number of years, developing an interest in nephrology and rheumatology, before joining an early phase clinical trials unit as a research physician in 2004. Over the past decade she has been involved in the planning and implementation of numerous early phase trials in New Zealand and Australia. In 2011 Devonie completed a Master of Medical Science in Drug Development from the University of New South Wales. In addition to her clinical duties, Dr Waaka has been on the teaching staff for the Pharmaceutical Medicine and Drug Development Master Program, University of New South Wales (2012 – present).</w:t>
      </w:r>
    </w:p>
    <w:p w14:paraId="217FEFF5" w14:textId="44255AC7" w:rsidR="00C206CA" w:rsidRDefault="00C206CA" w:rsidP="00663D9A"/>
    <w:p w14:paraId="681856C9" w14:textId="72B95A9D" w:rsidR="00C206CA" w:rsidRPr="00931B6B" w:rsidRDefault="00931B6B" w:rsidP="00663D9A">
      <w:pPr>
        <w:rPr>
          <w:b/>
          <w:bCs/>
        </w:rPr>
      </w:pPr>
      <w:r w:rsidRPr="00931B6B">
        <w:rPr>
          <w:b/>
          <w:bCs/>
        </w:rPr>
        <w:t>Mrs Helen Walker**</w:t>
      </w:r>
    </w:p>
    <w:p w14:paraId="70A160DD" w14:textId="080CBCF5" w:rsidR="00931B6B" w:rsidRPr="00920A8F" w:rsidRDefault="00931B6B" w:rsidP="00931B6B">
      <w:pPr>
        <w:rPr>
          <w:rFonts w:cs="Arial"/>
          <w:szCs w:val="22"/>
        </w:rPr>
      </w:pPr>
      <w:r w:rsidRPr="00920A8F">
        <w:rPr>
          <w:rFonts w:cs="Arial"/>
          <w:szCs w:val="22"/>
        </w:rPr>
        <w:t xml:space="preserve">Membership category: </w:t>
      </w:r>
      <w:r w:rsidR="00920A8F">
        <w:rPr>
          <w:rFonts w:cs="Arial"/>
          <w:szCs w:val="22"/>
        </w:rPr>
        <w:tab/>
      </w:r>
      <w:r w:rsidRPr="00920A8F">
        <w:rPr>
          <w:rFonts w:cs="Arial"/>
          <w:szCs w:val="22"/>
        </w:rPr>
        <w:t xml:space="preserve">Consumer and community perspectives </w:t>
      </w:r>
    </w:p>
    <w:p w14:paraId="7A0DE921" w14:textId="4D66E330" w:rsidR="00931B6B" w:rsidRPr="00920A8F" w:rsidRDefault="00931B6B" w:rsidP="00931B6B">
      <w:pPr>
        <w:rPr>
          <w:szCs w:val="22"/>
        </w:rPr>
      </w:pPr>
      <w:r w:rsidRPr="00920A8F">
        <w:rPr>
          <w:szCs w:val="22"/>
        </w:rPr>
        <w:t xml:space="preserve">Date of appointment: </w:t>
      </w:r>
      <w:r w:rsidR="00920A8F">
        <w:rPr>
          <w:szCs w:val="22"/>
        </w:rPr>
        <w:tab/>
      </w:r>
      <w:r w:rsidR="00920A8F">
        <w:rPr>
          <w:szCs w:val="22"/>
        </w:rPr>
        <w:tab/>
      </w:r>
      <w:r w:rsidRPr="00920A8F">
        <w:rPr>
          <w:szCs w:val="22"/>
        </w:rPr>
        <w:t>6</w:t>
      </w:r>
      <w:r w:rsidRPr="00920A8F">
        <w:rPr>
          <w:szCs w:val="22"/>
          <w:vertAlign w:val="superscript"/>
        </w:rPr>
        <w:t>th</w:t>
      </w:r>
      <w:r w:rsidRPr="00920A8F">
        <w:rPr>
          <w:szCs w:val="22"/>
        </w:rPr>
        <w:t xml:space="preserve"> December 2018</w:t>
      </w:r>
    </w:p>
    <w:p w14:paraId="3CDF0649" w14:textId="7250D214" w:rsidR="00C206CA" w:rsidRPr="00920A8F" w:rsidRDefault="00931B6B" w:rsidP="00663D9A">
      <w:pPr>
        <w:rPr>
          <w:szCs w:val="22"/>
        </w:rPr>
      </w:pPr>
      <w:r w:rsidRPr="00920A8F">
        <w:rPr>
          <w:szCs w:val="22"/>
        </w:rPr>
        <w:t>Current term expires:</w:t>
      </w:r>
      <w:r w:rsidR="00920A8F">
        <w:rPr>
          <w:szCs w:val="22"/>
        </w:rPr>
        <w:tab/>
      </w:r>
      <w:r w:rsidR="00920A8F">
        <w:rPr>
          <w:szCs w:val="22"/>
        </w:rPr>
        <w:tab/>
      </w:r>
      <w:r w:rsidRPr="00920A8F">
        <w:rPr>
          <w:szCs w:val="22"/>
        </w:rPr>
        <w:t>6th December 20</w:t>
      </w:r>
      <w:r w:rsidR="005C3DFA" w:rsidRPr="00920A8F">
        <w:rPr>
          <w:szCs w:val="22"/>
        </w:rPr>
        <w:t>20</w:t>
      </w:r>
    </w:p>
    <w:p w14:paraId="65C6644B" w14:textId="070275A7" w:rsidR="00C206CA" w:rsidRDefault="00C206CA" w:rsidP="00663D9A"/>
    <w:p w14:paraId="04684A6F" w14:textId="3F79A8C3" w:rsidR="00C206CA" w:rsidRPr="00920A8F" w:rsidRDefault="005C3DFA" w:rsidP="00663D9A">
      <w:pPr>
        <w:rPr>
          <w:sz w:val="16"/>
          <w:szCs w:val="18"/>
        </w:rPr>
      </w:pPr>
      <w:r w:rsidRPr="00920A8F">
        <w:rPr>
          <w:sz w:val="16"/>
          <w:szCs w:val="18"/>
        </w:rPr>
        <w:t xml:space="preserve">Mrs Helen Walker is currently the Chairman Central Health and Disability Ethics Committee a Member of the Medical Sciences Council, a Trustee of the Cranford Hospice Trust, Chairman of the New Zealand Singing School and the owner and of </w:t>
      </w:r>
      <w:proofErr w:type="spellStart"/>
      <w:r w:rsidRPr="00920A8F">
        <w:rPr>
          <w:sz w:val="16"/>
          <w:szCs w:val="18"/>
        </w:rPr>
        <w:t>Kilgaren</w:t>
      </w:r>
      <w:proofErr w:type="spellEnd"/>
      <w:r w:rsidRPr="00920A8F">
        <w:rPr>
          <w:sz w:val="16"/>
          <w:szCs w:val="18"/>
        </w:rPr>
        <w:t xml:space="preserve"> Farming Partnership. She completed a Bachelor of Science at Massey University, a Certificate in Company Direction through the New Zealand Institute of Directors and is a Chartered member of the Institute. Mrs Walker is previously a Director and Chair of Health Hawkes Bay, Guardian/Kaitiaki of the Turnbull Library, Director of Unison Networks Ltd and Hawke’s Bay District Health Board. Chairman of the Central Hawke’s Bay Consumers Power Trust, Past President of the </w:t>
      </w:r>
      <w:proofErr w:type="spellStart"/>
      <w:r w:rsidRPr="00920A8F">
        <w:rPr>
          <w:sz w:val="16"/>
          <w:szCs w:val="18"/>
        </w:rPr>
        <w:t>Waipawa</w:t>
      </w:r>
      <w:proofErr w:type="spellEnd"/>
      <w:r w:rsidRPr="00920A8F">
        <w:rPr>
          <w:sz w:val="16"/>
          <w:szCs w:val="18"/>
        </w:rPr>
        <w:t xml:space="preserve"> Musical and Dramatic Club and a member of the </w:t>
      </w:r>
      <w:proofErr w:type="spellStart"/>
      <w:r w:rsidRPr="00920A8F">
        <w:rPr>
          <w:sz w:val="16"/>
          <w:szCs w:val="18"/>
        </w:rPr>
        <w:t>Waipawa</w:t>
      </w:r>
      <w:proofErr w:type="spellEnd"/>
      <w:r w:rsidRPr="00920A8F">
        <w:rPr>
          <w:sz w:val="16"/>
          <w:szCs w:val="18"/>
        </w:rPr>
        <w:t xml:space="preserve"> Municipal Theatre Refurbishment Trust. Finance Audit and Risk has been a major part all these roles with position of FAR Chair in most.</w:t>
      </w:r>
    </w:p>
    <w:p w14:paraId="5BD0859D" w14:textId="4AEC36F2" w:rsidR="00B4506F" w:rsidRPr="00B4506F" w:rsidRDefault="00B4506F" w:rsidP="00B4506F">
      <w:pPr>
        <w:rPr>
          <w:color w:val="FF0000"/>
        </w:rPr>
      </w:pPr>
    </w:p>
    <w:p w14:paraId="1CEEBCC9" w14:textId="77777777" w:rsidR="00B4506F" w:rsidRPr="00B4506F" w:rsidRDefault="00B4506F" w:rsidP="00D12CBE">
      <w:pPr>
        <w:rPr>
          <w:rFonts w:cs="Arial"/>
          <w:lang w:val="en-NZ"/>
        </w:rPr>
      </w:pPr>
    </w:p>
    <w:p w14:paraId="312CC5A9" w14:textId="71B3AC58" w:rsidR="0002313C" w:rsidRDefault="000112D8" w:rsidP="005C3DFA">
      <w:pPr>
        <w:pStyle w:val="Heading2"/>
        <w:rPr>
          <w:i w:val="0"/>
          <w:lang w:val="en-NZ"/>
        </w:rPr>
      </w:pPr>
      <w:bookmarkStart w:id="18" w:name="_Toc271030688"/>
      <w:bookmarkStart w:id="19" w:name="_Toc393448260"/>
      <w:bookmarkStart w:id="20" w:name="_Toc108622939"/>
      <w:r w:rsidRPr="00B4506F">
        <w:rPr>
          <w:i w:val="0"/>
          <w:lang w:val="en-NZ"/>
        </w:rPr>
        <w:lastRenderedPageBreak/>
        <w:t>Attendance</w:t>
      </w:r>
      <w:bookmarkEnd w:id="18"/>
      <w:bookmarkEnd w:id="19"/>
      <w:bookmarkEnd w:id="20"/>
    </w:p>
    <w:tbl>
      <w:tblPr>
        <w:tblStyle w:val="TableGrid1"/>
        <w:tblW w:w="0" w:type="auto"/>
        <w:tblLook w:val="04A0" w:firstRow="1" w:lastRow="0" w:firstColumn="1" w:lastColumn="0" w:noHBand="0" w:noVBand="1"/>
      </w:tblPr>
      <w:tblGrid>
        <w:gridCol w:w="5240"/>
      </w:tblGrid>
      <w:tr w:rsidR="00920A8F" w:rsidRPr="008E4478" w14:paraId="786FD5B9" w14:textId="77777777" w:rsidTr="00920A8F">
        <w:trPr>
          <w:trHeight w:val="139"/>
        </w:trPr>
        <w:tc>
          <w:tcPr>
            <w:tcW w:w="5240" w:type="dxa"/>
          </w:tcPr>
          <w:p w14:paraId="4694AFB7" w14:textId="77777777" w:rsidR="00920A8F" w:rsidRPr="008E4478" w:rsidRDefault="00920A8F" w:rsidP="00920A8F">
            <w:pPr>
              <w:rPr>
                <w:rFonts w:ascii="Arial" w:hAnsi="Arial" w:cs="Arial"/>
                <w:b/>
                <w:bCs/>
                <w:lang w:val="en-NZ" w:eastAsia="en-US"/>
              </w:rPr>
            </w:pPr>
            <w:bookmarkStart w:id="21" w:name="_Hlk108440975"/>
            <w:r w:rsidRPr="008E4478">
              <w:rPr>
                <w:rFonts w:ascii="Arial" w:hAnsi="Arial" w:cs="Arial"/>
                <w:b/>
                <w:bCs/>
                <w:lang w:val="en-NZ" w:eastAsia="en-US"/>
              </w:rPr>
              <w:t xml:space="preserve">LEGEND: </w:t>
            </w:r>
          </w:p>
          <w:p w14:paraId="5125CA42" w14:textId="77777777" w:rsidR="00920A8F" w:rsidRPr="008E4478" w:rsidRDefault="00920A8F" w:rsidP="00920A8F">
            <w:pPr>
              <w:rPr>
                <w:rFonts w:ascii="Arial" w:hAnsi="Arial" w:cs="Arial"/>
                <w:lang w:val="en-NZ"/>
              </w:rPr>
            </w:pPr>
            <w:r w:rsidRPr="008E4478">
              <w:rPr>
                <w:rFonts w:ascii="Arial" w:hAnsi="Arial" w:cs="Arial"/>
                <w:b/>
                <w:bCs/>
                <w:lang w:val="en-NZ"/>
              </w:rPr>
              <w:t>*</w:t>
            </w:r>
            <w:r w:rsidRPr="008E4478">
              <w:rPr>
                <w:rFonts w:ascii="Arial" w:hAnsi="Arial" w:cs="Arial"/>
                <w:lang w:val="en-NZ"/>
              </w:rPr>
              <w:t xml:space="preserve">  After name indicates Māori member</w:t>
            </w:r>
          </w:p>
          <w:p w14:paraId="31CD2A75" w14:textId="77777777" w:rsidR="00920A8F" w:rsidRPr="008E4478" w:rsidRDefault="00920A8F" w:rsidP="00920A8F">
            <w:pPr>
              <w:rPr>
                <w:rFonts w:ascii="Arial" w:hAnsi="Arial" w:cs="Arial"/>
                <w:lang w:val="en-NZ"/>
              </w:rPr>
            </w:pPr>
            <w:r w:rsidRPr="008E4478">
              <w:rPr>
                <w:rFonts w:ascii="Arial" w:hAnsi="Arial" w:cs="Arial"/>
                <w:b/>
                <w:bCs/>
                <w:lang w:val="en-NZ"/>
              </w:rPr>
              <w:t>Y</w:t>
            </w:r>
            <w:r w:rsidRPr="008E4478">
              <w:rPr>
                <w:rFonts w:ascii="Arial" w:hAnsi="Arial" w:cs="Arial"/>
                <w:lang w:val="en-NZ"/>
              </w:rPr>
              <w:t xml:space="preserve"> = Present </w:t>
            </w:r>
          </w:p>
          <w:p w14:paraId="26E2943C" w14:textId="77777777" w:rsidR="00920A8F" w:rsidRPr="008E4478" w:rsidRDefault="00920A8F" w:rsidP="00920A8F">
            <w:pPr>
              <w:rPr>
                <w:rFonts w:ascii="Arial" w:hAnsi="Arial" w:cs="Arial"/>
                <w:lang w:val="en-NZ"/>
              </w:rPr>
            </w:pPr>
            <w:r w:rsidRPr="008E4478">
              <w:rPr>
                <w:rFonts w:ascii="Arial" w:hAnsi="Arial" w:cs="Arial"/>
                <w:b/>
                <w:bCs/>
                <w:lang w:val="en-NZ"/>
              </w:rPr>
              <w:t>A</w:t>
            </w:r>
            <w:r w:rsidRPr="008E4478">
              <w:rPr>
                <w:rFonts w:ascii="Arial" w:hAnsi="Arial" w:cs="Arial"/>
                <w:lang w:val="en-NZ"/>
              </w:rPr>
              <w:t xml:space="preserve"> = Apology</w:t>
            </w:r>
          </w:p>
          <w:p w14:paraId="5D5D9172" w14:textId="77777777" w:rsidR="00920A8F" w:rsidRPr="008E4478" w:rsidRDefault="00920A8F" w:rsidP="00920A8F">
            <w:pPr>
              <w:rPr>
                <w:rFonts w:ascii="Arial" w:hAnsi="Arial" w:cs="Arial"/>
                <w:lang w:val="en-NZ"/>
              </w:rPr>
            </w:pPr>
            <w:r w:rsidRPr="008E4478">
              <w:rPr>
                <w:rFonts w:ascii="Arial" w:hAnsi="Arial" w:cs="Arial"/>
                <w:b/>
                <w:bCs/>
                <w:lang w:val="en-NZ"/>
              </w:rPr>
              <w:t>X</w:t>
            </w:r>
            <w:r w:rsidRPr="008E4478">
              <w:rPr>
                <w:rFonts w:ascii="Arial" w:hAnsi="Arial" w:cs="Arial"/>
                <w:lang w:val="en-NZ"/>
              </w:rPr>
              <w:t xml:space="preserve"> = Meeting cancelled / No meeting scheduled</w:t>
            </w:r>
          </w:p>
          <w:p w14:paraId="69A19F79" w14:textId="77777777" w:rsidR="00920A8F" w:rsidRPr="008E4478" w:rsidRDefault="00920A8F" w:rsidP="00920A8F">
            <w:pPr>
              <w:rPr>
                <w:lang w:val="en-NZ"/>
              </w:rPr>
            </w:pPr>
            <w:r w:rsidRPr="008E4478">
              <w:rPr>
                <w:rFonts w:ascii="Arial" w:hAnsi="Arial" w:cs="Arial"/>
                <w:b/>
                <w:bCs/>
                <w:lang w:val="en-NZ" w:eastAsia="en-US"/>
              </w:rPr>
              <w:t xml:space="preserve"> </w:t>
            </w:r>
            <w:r w:rsidRPr="008E4478">
              <w:rPr>
                <w:rFonts w:ascii="Arial" w:hAnsi="Arial" w:cs="Arial"/>
                <w:b/>
                <w:bCs/>
                <w:lang w:val="en-NZ"/>
              </w:rPr>
              <w:t>/</w:t>
            </w:r>
            <w:r w:rsidRPr="008E4478">
              <w:rPr>
                <w:rFonts w:ascii="Arial" w:hAnsi="Arial" w:cs="Arial"/>
                <w:lang w:val="en-NZ" w:eastAsia="en-US"/>
              </w:rPr>
              <w:t xml:space="preserve"> </w:t>
            </w:r>
            <w:r w:rsidRPr="008E4478">
              <w:rPr>
                <w:rFonts w:ascii="Arial" w:hAnsi="Arial" w:cs="Arial"/>
                <w:lang w:val="en-NZ"/>
              </w:rPr>
              <w:t xml:space="preserve"> =  Not a member of committee during this time</w:t>
            </w:r>
          </w:p>
        </w:tc>
      </w:tr>
      <w:bookmarkEnd w:id="21"/>
    </w:tbl>
    <w:p w14:paraId="4A794BF2" w14:textId="77777777" w:rsidR="00796D27" w:rsidRPr="007D7C36" w:rsidRDefault="00796D27" w:rsidP="00796D27">
      <w:pPr>
        <w:rPr>
          <w:rFonts w:ascii="Cambria" w:hAnsi="Cambria"/>
          <w:b/>
          <w:color w:val="FF0000"/>
          <w:sz w:val="14"/>
          <w:szCs w:val="14"/>
        </w:rPr>
      </w:pPr>
    </w:p>
    <w:p w14:paraId="2A635051" w14:textId="77777777" w:rsidR="00796D27" w:rsidRPr="007D7C36" w:rsidRDefault="00796D27" w:rsidP="00796D27">
      <w:pPr>
        <w:rPr>
          <w:rFonts w:ascii="Cambria" w:hAnsi="Cambria"/>
          <w:b/>
          <w:color w:val="FF0000"/>
          <w:sz w:val="10"/>
          <w:szCs w:val="10"/>
        </w:rPr>
      </w:pPr>
    </w:p>
    <w:tbl>
      <w:tblPr>
        <w:tblW w:w="10206" w:type="dxa"/>
        <w:tblInd w:w="-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
      <w:tblGrid>
        <w:gridCol w:w="1805"/>
        <w:gridCol w:w="1111"/>
        <w:gridCol w:w="547"/>
        <w:gridCol w:w="547"/>
        <w:gridCol w:w="548"/>
        <w:gridCol w:w="548"/>
        <w:gridCol w:w="548"/>
        <w:gridCol w:w="552"/>
        <w:gridCol w:w="551"/>
        <w:gridCol w:w="551"/>
        <w:gridCol w:w="550"/>
        <w:gridCol w:w="549"/>
        <w:gridCol w:w="548"/>
        <w:gridCol w:w="548"/>
        <w:gridCol w:w="703"/>
      </w:tblGrid>
      <w:tr w:rsidR="003B13E8" w:rsidRPr="00920A8F" w14:paraId="607B6111" w14:textId="77777777" w:rsidTr="00920A8F">
        <w:trPr>
          <w:trHeight w:val="549"/>
        </w:trPr>
        <w:tc>
          <w:tcPr>
            <w:tcW w:w="1805" w:type="dxa"/>
            <w:shd w:val="clear" w:color="auto" w:fill="D9D9D9" w:themeFill="background1" w:themeFillShade="D9"/>
          </w:tcPr>
          <w:p w14:paraId="2F242365" w14:textId="77777777" w:rsidR="003B13E8" w:rsidRPr="00920A8F" w:rsidRDefault="003B13E8" w:rsidP="00920A8F">
            <w:pPr>
              <w:rPr>
                <w:rFonts w:cs="Arial"/>
                <w:b/>
                <w:sz w:val="14"/>
                <w:szCs w:val="14"/>
              </w:rPr>
            </w:pPr>
            <w:r w:rsidRPr="00920A8F">
              <w:rPr>
                <w:rFonts w:cs="Arial"/>
                <w:b/>
                <w:sz w:val="14"/>
                <w:szCs w:val="14"/>
              </w:rPr>
              <w:t>Members</w:t>
            </w:r>
          </w:p>
        </w:tc>
        <w:tc>
          <w:tcPr>
            <w:tcW w:w="1111" w:type="dxa"/>
            <w:shd w:val="clear" w:color="auto" w:fill="D9D9D9" w:themeFill="background1" w:themeFillShade="D9"/>
          </w:tcPr>
          <w:p w14:paraId="186EB76E" w14:textId="77777777" w:rsidR="003B13E8" w:rsidRPr="00920A8F" w:rsidRDefault="003B13E8" w:rsidP="00920A8F">
            <w:pPr>
              <w:rPr>
                <w:rFonts w:cs="Arial"/>
                <w:b/>
                <w:i/>
                <w:snapToGrid w:val="0"/>
                <w:sz w:val="14"/>
                <w:szCs w:val="14"/>
              </w:rPr>
            </w:pPr>
            <w:r w:rsidRPr="00920A8F">
              <w:rPr>
                <w:rFonts w:cs="Arial"/>
                <w:b/>
                <w:i/>
                <w:snapToGrid w:val="0"/>
                <w:sz w:val="14"/>
                <w:szCs w:val="14"/>
              </w:rPr>
              <w:t xml:space="preserve">Membership category </w:t>
            </w:r>
          </w:p>
          <w:p w14:paraId="6A7FB35A" w14:textId="77777777" w:rsidR="003B13E8" w:rsidRPr="00920A8F" w:rsidRDefault="003B13E8" w:rsidP="00920A8F">
            <w:pPr>
              <w:rPr>
                <w:rFonts w:cs="Arial"/>
                <w:b/>
                <w:i/>
                <w:color w:val="FF0000"/>
                <w:sz w:val="14"/>
                <w:szCs w:val="14"/>
              </w:rPr>
            </w:pPr>
            <w:r w:rsidRPr="00920A8F">
              <w:rPr>
                <w:rFonts w:cs="Arial"/>
                <w:b/>
                <w:i/>
                <w:color w:val="FF0000"/>
                <w:sz w:val="14"/>
                <w:szCs w:val="14"/>
              </w:rPr>
              <w:t>(L/NL)</w:t>
            </w:r>
          </w:p>
        </w:tc>
        <w:tc>
          <w:tcPr>
            <w:tcW w:w="547" w:type="dxa"/>
            <w:shd w:val="clear" w:color="auto" w:fill="D9D9D9" w:themeFill="background1" w:themeFillShade="D9"/>
          </w:tcPr>
          <w:p w14:paraId="40106CF8" w14:textId="77777777" w:rsidR="003B13E8" w:rsidRPr="00920A8F" w:rsidRDefault="003B13E8" w:rsidP="00920A8F">
            <w:pPr>
              <w:jc w:val="both"/>
              <w:rPr>
                <w:rFonts w:cs="Arial"/>
                <w:b/>
                <w:sz w:val="14"/>
                <w:szCs w:val="14"/>
              </w:rPr>
            </w:pPr>
            <w:r w:rsidRPr="00920A8F">
              <w:rPr>
                <w:rFonts w:cs="Arial"/>
                <w:b/>
                <w:sz w:val="14"/>
                <w:szCs w:val="14"/>
              </w:rPr>
              <w:t>July</w:t>
            </w:r>
          </w:p>
        </w:tc>
        <w:tc>
          <w:tcPr>
            <w:tcW w:w="547" w:type="dxa"/>
            <w:shd w:val="clear" w:color="auto" w:fill="D9D9D9" w:themeFill="background1" w:themeFillShade="D9"/>
          </w:tcPr>
          <w:p w14:paraId="513147CD" w14:textId="77777777" w:rsidR="003B13E8" w:rsidRPr="00920A8F" w:rsidRDefault="003B13E8" w:rsidP="00920A8F">
            <w:pPr>
              <w:jc w:val="both"/>
              <w:rPr>
                <w:rFonts w:cs="Arial"/>
                <w:b/>
                <w:sz w:val="14"/>
                <w:szCs w:val="14"/>
              </w:rPr>
            </w:pPr>
            <w:r w:rsidRPr="00920A8F">
              <w:rPr>
                <w:rFonts w:cs="Arial"/>
                <w:b/>
                <w:sz w:val="14"/>
                <w:szCs w:val="14"/>
              </w:rPr>
              <w:t>Aug</w:t>
            </w:r>
          </w:p>
        </w:tc>
        <w:tc>
          <w:tcPr>
            <w:tcW w:w="548" w:type="dxa"/>
            <w:shd w:val="clear" w:color="auto" w:fill="D9D9D9" w:themeFill="background1" w:themeFillShade="D9"/>
          </w:tcPr>
          <w:p w14:paraId="6A9C57EA" w14:textId="77777777" w:rsidR="003B13E8" w:rsidRPr="00920A8F" w:rsidRDefault="003B13E8" w:rsidP="00920A8F">
            <w:pPr>
              <w:jc w:val="both"/>
              <w:rPr>
                <w:rFonts w:cs="Arial"/>
                <w:sz w:val="14"/>
                <w:szCs w:val="14"/>
              </w:rPr>
            </w:pPr>
            <w:r w:rsidRPr="00920A8F">
              <w:rPr>
                <w:rFonts w:cs="Arial"/>
                <w:b/>
                <w:sz w:val="14"/>
                <w:szCs w:val="14"/>
              </w:rPr>
              <w:t>Sept</w:t>
            </w:r>
          </w:p>
        </w:tc>
        <w:tc>
          <w:tcPr>
            <w:tcW w:w="548" w:type="dxa"/>
            <w:shd w:val="clear" w:color="auto" w:fill="D9D9D9" w:themeFill="background1" w:themeFillShade="D9"/>
          </w:tcPr>
          <w:p w14:paraId="0AE5A10D" w14:textId="77777777" w:rsidR="003B13E8" w:rsidRPr="00920A8F" w:rsidRDefault="003B13E8" w:rsidP="00920A8F">
            <w:pPr>
              <w:jc w:val="both"/>
              <w:rPr>
                <w:rFonts w:cs="Arial"/>
                <w:b/>
                <w:sz w:val="14"/>
                <w:szCs w:val="14"/>
              </w:rPr>
            </w:pPr>
            <w:r w:rsidRPr="00920A8F">
              <w:rPr>
                <w:rFonts w:cs="Arial"/>
                <w:b/>
                <w:sz w:val="14"/>
                <w:szCs w:val="14"/>
              </w:rPr>
              <w:t>Oct</w:t>
            </w:r>
          </w:p>
        </w:tc>
        <w:tc>
          <w:tcPr>
            <w:tcW w:w="548" w:type="dxa"/>
            <w:shd w:val="clear" w:color="auto" w:fill="D9D9D9" w:themeFill="background1" w:themeFillShade="D9"/>
          </w:tcPr>
          <w:p w14:paraId="2660188F" w14:textId="77777777" w:rsidR="003B13E8" w:rsidRPr="00920A8F" w:rsidRDefault="003B13E8" w:rsidP="00920A8F">
            <w:pPr>
              <w:ind w:left="-23"/>
              <w:jc w:val="both"/>
              <w:rPr>
                <w:rFonts w:cs="Arial"/>
                <w:b/>
                <w:sz w:val="14"/>
                <w:szCs w:val="14"/>
              </w:rPr>
            </w:pPr>
            <w:r w:rsidRPr="00920A8F">
              <w:rPr>
                <w:rFonts w:cs="Arial"/>
                <w:b/>
                <w:sz w:val="14"/>
                <w:szCs w:val="14"/>
              </w:rPr>
              <w:t>Nov</w:t>
            </w:r>
          </w:p>
        </w:tc>
        <w:tc>
          <w:tcPr>
            <w:tcW w:w="552" w:type="dxa"/>
            <w:shd w:val="clear" w:color="auto" w:fill="D9D9D9" w:themeFill="background1" w:themeFillShade="D9"/>
          </w:tcPr>
          <w:p w14:paraId="4F9AFF90" w14:textId="77777777" w:rsidR="003B13E8" w:rsidRPr="00920A8F" w:rsidRDefault="003B13E8" w:rsidP="00920A8F">
            <w:pPr>
              <w:jc w:val="both"/>
              <w:rPr>
                <w:rFonts w:cs="Arial"/>
                <w:b/>
                <w:sz w:val="14"/>
                <w:szCs w:val="14"/>
              </w:rPr>
            </w:pPr>
            <w:r w:rsidRPr="00920A8F">
              <w:rPr>
                <w:rFonts w:cs="Arial"/>
                <w:b/>
                <w:sz w:val="14"/>
                <w:szCs w:val="14"/>
              </w:rPr>
              <w:t>Dec</w:t>
            </w:r>
          </w:p>
        </w:tc>
        <w:tc>
          <w:tcPr>
            <w:tcW w:w="551" w:type="dxa"/>
            <w:shd w:val="clear" w:color="auto" w:fill="D9D9D9" w:themeFill="background1" w:themeFillShade="D9"/>
          </w:tcPr>
          <w:p w14:paraId="084B1A72" w14:textId="77777777" w:rsidR="003B13E8" w:rsidRPr="00920A8F" w:rsidRDefault="003B13E8" w:rsidP="00920A8F">
            <w:pPr>
              <w:jc w:val="both"/>
              <w:rPr>
                <w:rFonts w:cs="Arial"/>
                <w:b/>
                <w:sz w:val="14"/>
                <w:szCs w:val="14"/>
              </w:rPr>
            </w:pPr>
            <w:r w:rsidRPr="00920A8F">
              <w:rPr>
                <w:rFonts w:cs="Arial"/>
                <w:b/>
                <w:sz w:val="14"/>
                <w:szCs w:val="14"/>
              </w:rPr>
              <w:t>Jan</w:t>
            </w:r>
          </w:p>
        </w:tc>
        <w:tc>
          <w:tcPr>
            <w:tcW w:w="551" w:type="dxa"/>
            <w:shd w:val="clear" w:color="auto" w:fill="D9D9D9" w:themeFill="background1" w:themeFillShade="D9"/>
          </w:tcPr>
          <w:p w14:paraId="444246CE" w14:textId="77777777" w:rsidR="003B13E8" w:rsidRPr="00920A8F" w:rsidRDefault="003B13E8" w:rsidP="00920A8F">
            <w:pPr>
              <w:jc w:val="both"/>
              <w:rPr>
                <w:rFonts w:cs="Arial"/>
                <w:b/>
                <w:sz w:val="14"/>
                <w:szCs w:val="14"/>
              </w:rPr>
            </w:pPr>
            <w:r w:rsidRPr="00920A8F">
              <w:rPr>
                <w:rFonts w:cs="Arial"/>
                <w:b/>
                <w:sz w:val="14"/>
                <w:szCs w:val="14"/>
              </w:rPr>
              <w:t>Feb</w:t>
            </w:r>
          </w:p>
        </w:tc>
        <w:tc>
          <w:tcPr>
            <w:tcW w:w="550" w:type="dxa"/>
            <w:shd w:val="clear" w:color="auto" w:fill="D9D9D9" w:themeFill="background1" w:themeFillShade="D9"/>
          </w:tcPr>
          <w:p w14:paraId="3DA319F0" w14:textId="77777777" w:rsidR="003B13E8" w:rsidRPr="00920A8F" w:rsidRDefault="003B13E8" w:rsidP="00920A8F">
            <w:pPr>
              <w:jc w:val="both"/>
              <w:rPr>
                <w:rFonts w:cs="Arial"/>
                <w:b/>
                <w:sz w:val="14"/>
                <w:szCs w:val="14"/>
              </w:rPr>
            </w:pPr>
            <w:r w:rsidRPr="00920A8F">
              <w:rPr>
                <w:rFonts w:cs="Arial"/>
                <w:b/>
                <w:sz w:val="14"/>
                <w:szCs w:val="14"/>
              </w:rPr>
              <w:t>Mar</w:t>
            </w:r>
          </w:p>
        </w:tc>
        <w:tc>
          <w:tcPr>
            <w:tcW w:w="549" w:type="dxa"/>
            <w:shd w:val="clear" w:color="auto" w:fill="D9D9D9" w:themeFill="background1" w:themeFillShade="D9"/>
          </w:tcPr>
          <w:p w14:paraId="3526E282" w14:textId="77777777" w:rsidR="003B13E8" w:rsidRPr="00920A8F" w:rsidRDefault="003B13E8" w:rsidP="00920A8F">
            <w:pPr>
              <w:jc w:val="both"/>
              <w:rPr>
                <w:rFonts w:cs="Arial"/>
                <w:b/>
                <w:sz w:val="14"/>
                <w:szCs w:val="14"/>
              </w:rPr>
            </w:pPr>
            <w:r w:rsidRPr="00920A8F">
              <w:rPr>
                <w:rFonts w:cs="Arial"/>
                <w:b/>
                <w:sz w:val="14"/>
                <w:szCs w:val="14"/>
              </w:rPr>
              <w:t>April</w:t>
            </w:r>
          </w:p>
        </w:tc>
        <w:tc>
          <w:tcPr>
            <w:tcW w:w="548" w:type="dxa"/>
            <w:shd w:val="clear" w:color="auto" w:fill="D9D9D9" w:themeFill="background1" w:themeFillShade="D9"/>
          </w:tcPr>
          <w:p w14:paraId="2FCC524B" w14:textId="77777777" w:rsidR="003B13E8" w:rsidRPr="00920A8F" w:rsidRDefault="003B13E8" w:rsidP="00920A8F">
            <w:pPr>
              <w:jc w:val="both"/>
              <w:rPr>
                <w:rFonts w:cs="Arial"/>
                <w:b/>
                <w:sz w:val="14"/>
                <w:szCs w:val="14"/>
              </w:rPr>
            </w:pPr>
            <w:r w:rsidRPr="00920A8F">
              <w:rPr>
                <w:rFonts w:cs="Arial"/>
                <w:b/>
                <w:sz w:val="14"/>
                <w:szCs w:val="14"/>
              </w:rPr>
              <w:t>May</w:t>
            </w:r>
          </w:p>
        </w:tc>
        <w:tc>
          <w:tcPr>
            <w:tcW w:w="548" w:type="dxa"/>
            <w:shd w:val="clear" w:color="auto" w:fill="D9D9D9" w:themeFill="background1" w:themeFillShade="D9"/>
          </w:tcPr>
          <w:p w14:paraId="4C7DE282" w14:textId="77777777" w:rsidR="003B13E8" w:rsidRPr="00920A8F" w:rsidRDefault="003B13E8" w:rsidP="00920A8F">
            <w:pPr>
              <w:jc w:val="both"/>
              <w:rPr>
                <w:rFonts w:cs="Arial"/>
                <w:b/>
                <w:sz w:val="14"/>
                <w:szCs w:val="14"/>
              </w:rPr>
            </w:pPr>
            <w:r w:rsidRPr="00920A8F">
              <w:rPr>
                <w:rFonts w:cs="Arial"/>
                <w:b/>
                <w:sz w:val="14"/>
                <w:szCs w:val="14"/>
              </w:rPr>
              <w:t>June</w:t>
            </w:r>
          </w:p>
        </w:tc>
        <w:tc>
          <w:tcPr>
            <w:tcW w:w="703" w:type="dxa"/>
            <w:shd w:val="clear" w:color="auto" w:fill="D9D9D9" w:themeFill="background1" w:themeFillShade="D9"/>
          </w:tcPr>
          <w:p w14:paraId="14677836" w14:textId="77777777" w:rsidR="003B13E8" w:rsidRPr="00920A8F" w:rsidRDefault="003B13E8" w:rsidP="00920A8F">
            <w:pPr>
              <w:jc w:val="center"/>
              <w:rPr>
                <w:rFonts w:cs="Arial"/>
                <w:b/>
                <w:sz w:val="14"/>
                <w:szCs w:val="14"/>
              </w:rPr>
            </w:pPr>
            <w:r w:rsidRPr="00920A8F">
              <w:rPr>
                <w:rFonts w:cs="Arial"/>
                <w:b/>
                <w:sz w:val="14"/>
                <w:szCs w:val="14"/>
              </w:rPr>
              <w:t>Total</w:t>
            </w:r>
          </w:p>
        </w:tc>
      </w:tr>
      <w:tr w:rsidR="00920A8F" w:rsidRPr="00920A8F" w14:paraId="56194E16" w14:textId="77777777" w:rsidTr="00920A8F">
        <w:trPr>
          <w:trHeight w:val="311"/>
        </w:trPr>
        <w:tc>
          <w:tcPr>
            <w:tcW w:w="1805" w:type="dxa"/>
            <w:shd w:val="clear" w:color="auto" w:fill="FFFFFF" w:themeFill="background1"/>
            <w:vAlign w:val="center"/>
          </w:tcPr>
          <w:p w14:paraId="7847C4E1" w14:textId="77777777" w:rsidR="003B13E8" w:rsidRPr="00920A8F" w:rsidRDefault="003B13E8" w:rsidP="00920A8F">
            <w:pPr>
              <w:rPr>
                <w:rFonts w:cs="Arial"/>
                <w:sz w:val="16"/>
                <w:szCs w:val="16"/>
              </w:rPr>
            </w:pPr>
            <w:r w:rsidRPr="00920A8F">
              <w:rPr>
                <w:rFonts w:cs="Arial"/>
                <w:sz w:val="16"/>
                <w:szCs w:val="16"/>
              </w:rPr>
              <w:t>John Smith *</w:t>
            </w:r>
          </w:p>
        </w:tc>
        <w:tc>
          <w:tcPr>
            <w:tcW w:w="1111" w:type="dxa"/>
            <w:shd w:val="clear" w:color="auto" w:fill="FFFFFF" w:themeFill="background1"/>
            <w:vAlign w:val="center"/>
          </w:tcPr>
          <w:p w14:paraId="7458E7AB" w14:textId="77777777" w:rsidR="003B13E8" w:rsidRPr="00920A8F" w:rsidRDefault="003B13E8" w:rsidP="00920A8F">
            <w:pPr>
              <w:jc w:val="center"/>
              <w:rPr>
                <w:rFonts w:cs="Arial"/>
                <w:sz w:val="16"/>
                <w:szCs w:val="16"/>
              </w:rPr>
            </w:pPr>
            <w:r w:rsidRPr="00920A8F">
              <w:rPr>
                <w:rFonts w:cs="Arial"/>
                <w:sz w:val="16"/>
                <w:szCs w:val="16"/>
              </w:rPr>
              <w:t>NL</w:t>
            </w:r>
          </w:p>
        </w:tc>
        <w:tc>
          <w:tcPr>
            <w:tcW w:w="547" w:type="dxa"/>
            <w:shd w:val="clear" w:color="auto" w:fill="FFFFFF" w:themeFill="background1"/>
            <w:vAlign w:val="center"/>
          </w:tcPr>
          <w:p w14:paraId="11BC75BF" w14:textId="77777777" w:rsidR="003B13E8" w:rsidRPr="00920A8F" w:rsidRDefault="003B13E8" w:rsidP="00920A8F">
            <w:pPr>
              <w:jc w:val="center"/>
              <w:rPr>
                <w:rFonts w:cs="Arial"/>
                <w:sz w:val="16"/>
                <w:szCs w:val="16"/>
              </w:rPr>
            </w:pPr>
            <w:r w:rsidRPr="00920A8F">
              <w:rPr>
                <w:rFonts w:cs="Arial"/>
                <w:sz w:val="16"/>
                <w:szCs w:val="16"/>
              </w:rPr>
              <w:t xml:space="preserve">X </w:t>
            </w:r>
          </w:p>
        </w:tc>
        <w:tc>
          <w:tcPr>
            <w:tcW w:w="547" w:type="dxa"/>
            <w:shd w:val="clear" w:color="auto" w:fill="F2F2F2" w:themeFill="background1" w:themeFillShade="F2"/>
            <w:vAlign w:val="center"/>
          </w:tcPr>
          <w:p w14:paraId="05FDE626" w14:textId="77777777" w:rsidR="003B13E8" w:rsidRPr="00920A8F" w:rsidRDefault="003B13E8" w:rsidP="00920A8F">
            <w:pPr>
              <w:jc w:val="center"/>
              <w:rPr>
                <w:rFonts w:cs="Arial"/>
                <w:b/>
                <w:bCs/>
                <w:sz w:val="16"/>
                <w:szCs w:val="16"/>
              </w:rPr>
            </w:pPr>
            <w:r w:rsidRPr="00920A8F">
              <w:rPr>
                <w:rFonts w:cs="Arial"/>
                <w:b/>
                <w:bCs/>
                <w:sz w:val="16"/>
                <w:szCs w:val="16"/>
              </w:rPr>
              <w:t xml:space="preserve">Y </w:t>
            </w:r>
          </w:p>
        </w:tc>
        <w:tc>
          <w:tcPr>
            <w:tcW w:w="548" w:type="dxa"/>
            <w:shd w:val="clear" w:color="auto" w:fill="F2F2F2" w:themeFill="background1" w:themeFillShade="F2"/>
            <w:vAlign w:val="center"/>
          </w:tcPr>
          <w:p w14:paraId="7872F766" w14:textId="77777777" w:rsidR="003B13E8" w:rsidRPr="00920A8F" w:rsidRDefault="003B13E8" w:rsidP="00920A8F">
            <w:pPr>
              <w:jc w:val="center"/>
              <w:rPr>
                <w:rFonts w:cs="Arial"/>
                <w:b/>
                <w:bCs/>
                <w:sz w:val="16"/>
                <w:szCs w:val="16"/>
              </w:rPr>
            </w:pPr>
            <w:r w:rsidRPr="00920A8F">
              <w:rPr>
                <w:rFonts w:cs="Arial"/>
                <w:b/>
                <w:bCs/>
                <w:sz w:val="16"/>
                <w:szCs w:val="16"/>
              </w:rPr>
              <w:t xml:space="preserve">Y </w:t>
            </w:r>
          </w:p>
        </w:tc>
        <w:tc>
          <w:tcPr>
            <w:tcW w:w="548" w:type="dxa"/>
            <w:shd w:val="clear" w:color="auto" w:fill="F2F2F2" w:themeFill="background1" w:themeFillShade="F2"/>
            <w:vAlign w:val="center"/>
          </w:tcPr>
          <w:p w14:paraId="6D89FBB6" w14:textId="77777777" w:rsidR="003B13E8" w:rsidRPr="00920A8F" w:rsidRDefault="003B13E8" w:rsidP="00920A8F">
            <w:pPr>
              <w:jc w:val="center"/>
              <w:rPr>
                <w:rFonts w:cs="Arial"/>
                <w:b/>
                <w:bCs/>
                <w:sz w:val="16"/>
                <w:szCs w:val="16"/>
              </w:rPr>
            </w:pPr>
            <w:r w:rsidRPr="00920A8F">
              <w:rPr>
                <w:rFonts w:cs="Arial"/>
                <w:b/>
                <w:bCs/>
                <w:sz w:val="16"/>
                <w:szCs w:val="16"/>
              </w:rPr>
              <w:t xml:space="preserve">Y </w:t>
            </w:r>
          </w:p>
        </w:tc>
        <w:tc>
          <w:tcPr>
            <w:tcW w:w="548" w:type="dxa"/>
            <w:shd w:val="clear" w:color="auto" w:fill="F2F2F2" w:themeFill="background1" w:themeFillShade="F2"/>
            <w:vAlign w:val="center"/>
          </w:tcPr>
          <w:p w14:paraId="618A7877" w14:textId="77777777" w:rsidR="003B13E8" w:rsidRPr="00920A8F" w:rsidRDefault="003B13E8" w:rsidP="00920A8F">
            <w:pPr>
              <w:jc w:val="center"/>
              <w:rPr>
                <w:rFonts w:cs="Arial"/>
                <w:b/>
                <w:bCs/>
                <w:sz w:val="16"/>
                <w:szCs w:val="16"/>
              </w:rPr>
            </w:pPr>
            <w:r w:rsidRPr="00920A8F">
              <w:rPr>
                <w:rFonts w:cs="Arial"/>
                <w:b/>
                <w:bCs/>
                <w:sz w:val="16"/>
                <w:szCs w:val="16"/>
              </w:rPr>
              <w:t xml:space="preserve">Y </w:t>
            </w:r>
          </w:p>
        </w:tc>
        <w:tc>
          <w:tcPr>
            <w:tcW w:w="552" w:type="dxa"/>
            <w:shd w:val="clear" w:color="auto" w:fill="FFFFFF" w:themeFill="background1"/>
            <w:vAlign w:val="center"/>
          </w:tcPr>
          <w:p w14:paraId="183C571B" w14:textId="77777777" w:rsidR="003B13E8" w:rsidRPr="00920A8F" w:rsidRDefault="003B13E8" w:rsidP="00920A8F">
            <w:pPr>
              <w:jc w:val="center"/>
              <w:rPr>
                <w:rFonts w:cs="Arial"/>
                <w:sz w:val="16"/>
                <w:szCs w:val="16"/>
              </w:rPr>
            </w:pPr>
            <w:r w:rsidRPr="00920A8F">
              <w:rPr>
                <w:rFonts w:cs="Arial"/>
                <w:sz w:val="16"/>
                <w:szCs w:val="16"/>
              </w:rPr>
              <w:t xml:space="preserve">A </w:t>
            </w:r>
          </w:p>
        </w:tc>
        <w:tc>
          <w:tcPr>
            <w:tcW w:w="551" w:type="dxa"/>
            <w:shd w:val="clear" w:color="auto" w:fill="F2F2F2" w:themeFill="background1" w:themeFillShade="F2"/>
            <w:vAlign w:val="center"/>
          </w:tcPr>
          <w:p w14:paraId="5DE67389" w14:textId="77777777" w:rsidR="003B13E8" w:rsidRPr="00920A8F" w:rsidRDefault="003B13E8" w:rsidP="00920A8F">
            <w:pPr>
              <w:jc w:val="center"/>
              <w:rPr>
                <w:rFonts w:cs="Arial"/>
                <w:b/>
                <w:bCs/>
                <w:sz w:val="16"/>
                <w:szCs w:val="16"/>
              </w:rPr>
            </w:pPr>
            <w:r w:rsidRPr="00920A8F">
              <w:rPr>
                <w:rFonts w:cs="Arial"/>
                <w:b/>
                <w:bCs/>
                <w:sz w:val="16"/>
                <w:szCs w:val="16"/>
              </w:rPr>
              <w:t xml:space="preserve">Y </w:t>
            </w:r>
          </w:p>
        </w:tc>
        <w:tc>
          <w:tcPr>
            <w:tcW w:w="551" w:type="dxa"/>
            <w:shd w:val="clear" w:color="auto" w:fill="F2F2F2" w:themeFill="background1" w:themeFillShade="F2"/>
            <w:vAlign w:val="center"/>
          </w:tcPr>
          <w:p w14:paraId="6CEB289B" w14:textId="77777777" w:rsidR="003B13E8" w:rsidRPr="00920A8F" w:rsidRDefault="003B13E8" w:rsidP="00920A8F">
            <w:pPr>
              <w:jc w:val="center"/>
              <w:rPr>
                <w:rFonts w:cs="Arial"/>
                <w:b/>
                <w:bCs/>
                <w:sz w:val="16"/>
                <w:szCs w:val="16"/>
              </w:rPr>
            </w:pPr>
            <w:r w:rsidRPr="00920A8F">
              <w:rPr>
                <w:rFonts w:cs="Arial"/>
                <w:b/>
                <w:bCs/>
                <w:sz w:val="16"/>
                <w:szCs w:val="16"/>
              </w:rPr>
              <w:t xml:space="preserve">Y </w:t>
            </w:r>
          </w:p>
        </w:tc>
        <w:tc>
          <w:tcPr>
            <w:tcW w:w="550" w:type="dxa"/>
            <w:shd w:val="clear" w:color="auto" w:fill="F2F2F2" w:themeFill="background1" w:themeFillShade="F2"/>
            <w:vAlign w:val="center"/>
          </w:tcPr>
          <w:p w14:paraId="1481BA59" w14:textId="77777777" w:rsidR="003B13E8" w:rsidRPr="00920A8F" w:rsidRDefault="003B13E8" w:rsidP="00920A8F">
            <w:pPr>
              <w:jc w:val="center"/>
              <w:rPr>
                <w:rFonts w:cs="Arial"/>
                <w:b/>
                <w:bCs/>
                <w:sz w:val="16"/>
                <w:szCs w:val="16"/>
              </w:rPr>
            </w:pPr>
            <w:r w:rsidRPr="00920A8F">
              <w:rPr>
                <w:rFonts w:cs="Arial"/>
                <w:b/>
                <w:bCs/>
                <w:sz w:val="16"/>
                <w:szCs w:val="16"/>
              </w:rPr>
              <w:t xml:space="preserve">Y </w:t>
            </w:r>
          </w:p>
        </w:tc>
        <w:tc>
          <w:tcPr>
            <w:tcW w:w="549" w:type="dxa"/>
            <w:shd w:val="clear" w:color="auto" w:fill="FFFFFF" w:themeFill="background1"/>
            <w:vAlign w:val="center"/>
          </w:tcPr>
          <w:p w14:paraId="4FD69B82" w14:textId="77777777" w:rsidR="003B13E8" w:rsidRPr="00920A8F" w:rsidRDefault="003B13E8" w:rsidP="00920A8F">
            <w:pPr>
              <w:jc w:val="center"/>
              <w:rPr>
                <w:rFonts w:cs="Arial"/>
                <w:sz w:val="16"/>
                <w:szCs w:val="16"/>
              </w:rPr>
            </w:pPr>
            <w:r w:rsidRPr="00920A8F">
              <w:rPr>
                <w:rFonts w:cs="Arial"/>
                <w:sz w:val="16"/>
                <w:szCs w:val="16"/>
              </w:rPr>
              <w:t>/</w:t>
            </w:r>
          </w:p>
        </w:tc>
        <w:tc>
          <w:tcPr>
            <w:tcW w:w="548" w:type="dxa"/>
            <w:shd w:val="clear" w:color="auto" w:fill="FFFFFF" w:themeFill="background1"/>
            <w:vAlign w:val="center"/>
          </w:tcPr>
          <w:p w14:paraId="7718A663" w14:textId="77777777" w:rsidR="003B13E8" w:rsidRPr="00920A8F" w:rsidRDefault="003B13E8" w:rsidP="00920A8F">
            <w:pPr>
              <w:jc w:val="center"/>
              <w:rPr>
                <w:rFonts w:cs="Arial"/>
                <w:sz w:val="16"/>
                <w:szCs w:val="16"/>
              </w:rPr>
            </w:pPr>
            <w:r w:rsidRPr="00920A8F">
              <w:rPr>
                <w:rFonts w:cs="Arial"/>
                <w:sz w:val="16"/>
                <w:szCs w:val="16"/>
              </w:rPr>
              <w:t>/</w:t>
            </w:r>
          </w:p>
        </w:tc>
        <w:tc>
          <w:tcPr>
            <w:tcW w:w="548" w:type="dxa"/>
            <w:shd w:val="clear" w:color="auto" w:fill="FFFFFF" w:themeFill="background1"/>
            <w:vAlign w:val="center"/>
          </w:tcPr>
          <w:p w14:paraId="07B40DD8" w14:textId="77777777" w:rsidR="003B13E8" w:rsidRPr="00920A8F" w:rsidRDefault="003B13E8" w:rsidP="00920A8F">
            <w:pPr>
              <w:jc w:val="center"/>
              <w:rPr>
                <w:rFonts w:cs="Arial"/>
                <w:sz w:val="16"/>
                <w:szCs w:val="16"/>
              </w:rPr>
            </w:pPr>
            <w:r w:rsidRPr="00920A8F">
              <w:rPr>
                <w:rFonts w:cs="Arial"/>
                <w:sz w:val="16"/>
                <w:szCs w:val="16"/>
              </w:rPr>
              <w:t>/</w:t>
            </w:r>
          </w:p>
        </w:tc>
        <w:tc>
          <w:tcPr>
            <w:tcW w:w="703" w:type="dxa"/>
            <w:shd w:val="clear" w:color="auto" w:fill="FFFFFF" w:themeFill="background1"/>
            <w:vAlign w:val="center"/>
          </w:tcPr>
          <w:p w14:paraId="2183BDE9" w14:textId="77777777" w:rsidR="003B13E8" w:rsidRPr="00920A8F" w:rsidRDefault="003B13E8" w:rsidP="00920A8F">
            <w:pPr>
              <w:jc w:val="center"/>
              <w:rPr>
                <w:rFonts w:cs="Arial"/>
                <w:sz w:val="16"/>
                <w:szCs w:val="16"/>
              </w:rPr>
            </w:pPr>
            <w:r w:rsidRPr="00920A8F">
              <w:rPr>
                <w:rFonts w:cs="Arial"/>
                <w:sz w:val="16"/>
                <w:szCs w:val="16"/>
              </w:rPr>
              <w:t>7/8</w:t>
            </w:r>
          </w:p>
        </w:tc>
      </w:tr>
      <w:tr w:rsidR="003B13E8" w:rsidRPr="00920A8F" w14:paraId="676D0641" w14:textId="77777777" w:rsidTr="00920A8F">
        <w:trPr>
          <w:trHeight w:val="374"/>
        </w:trPr>
        <w:tc>
          <w:tcPr>
            <w:tcW w:w="1805" w:type="dxa"/>
            <w:vAlign w:val="center"/>
          </w:tcPr>
          <w:p w14:paraId="23D595E9" w14:textId="77777777" w:rsidR="003B13E8" w:rsidRPr="00920A8F" w:rsidRDefault="003B13E8" w:rsidP="00920A8F">
            <w:pPr>
              <w:rPr>
                <w:rFonts w:cs="Arial"/>
                <w:sz w:val="16"/>
                <w:szCs w:val="16"/>
              </w:rPr>
            </w:pPr>
            <w:r w:rsidRPr="00920A8F">
              <w:rPr>
                <w:rFonts w:cs="Arial"/>
                <w:sz w:val="16"/>
                <w:szCs w:val="16"/>
              </w:rPr>
              <w:t xml:space="preserve">Mrs Kate O’Connor           </w:t>
            </w:r>
          </w:p>
        </w:tc>
        <w:tc>
          <w:tcPr>
            <w:tcW w:w="1111" w:type="dxa"/>
            <w:vAlign w:val="center"/>
          </w:tcPr>
          <w:p w14:paraId="53E4BF0B" w14:textId="77777777" w:rsidR="003B13E8" w:rsidRPr="00920A8F" w:rsidRDefault="003B13E8" w:rsidP="00920A8F">
            <w:pPr>
              <w:jc w:val="center"/>
              <w:rPr>
                <w:rFonts w:cs="Arial"/>
                <w:sz w:val="16"/>
                <w:szCs w:val="16"/>
              </w:rPr>
            </w:pPr>
            <w:r w:rsidRPr="00920A8F">
              <w:rPr>
                <w:rFonts w:cs="Arial"/>
                <w:sz w:val="16"/>
                <w:szCs w:val="16"/>
              </w:rPr>
              <w:t>L</w:t>
            </w:r>
          </w:p>
        </w:tc>
        <w:tc>
          <w:tcPr>
            <w:tcW w:w="547" w:type="dxa"/>
            <w:vAlign w:val="center"/>
          </w:tcPr>
          <w:p w14:paraId="0981FA11" w14:textId="77777777" w:rsidR="003B13E8" w:rsidRPr="00920A8F" w:rsidRDefault="003B13E8" w:rsidP="00920A8F">
            <w:pPr>
              <w:jc w:val="center"/>
              <w:rPr>
                <w:rFonts w:cs="Arial"/>
                <w:sz w:val="16"/>
                <w:szCs w:val="16"/>
              </w:rPr>
            </w:pPr>
            <w:r w:rsidRPr="00920A8F">
              <w:rPr>
                <w:rFonts w:cs="Arial"/>
                <w:sz w:val="16"/>
                <w:szCs w:val="16"/>
              </w:rPr>
              <w:t>/</w:t>
            </w:r>
          </w:p>
        </w:tc>
        <w:tc>
          <w:tcPr>
            <w:tcW w:w="547" w:type="dxa"/>
            <w:vAlign w:val="center"/>
          </w:tcPr>
          <w:p w14:paraId="5A631552" w14:textId="77777777" w:rsidR="003B13E8" w:rsidRPr="00920A8F" w:rsidRDefault="003B13E8" w:rsidP="00920A8F">
            <w:pPr>
              <w:jc w:val="center"/>
              <w:rPr>
                <w:rFonts w:cs="Arial"/>
                <w:sz w:val="16"/>
                <w:szCs w:val="16"/>
              </w:rPr>
            </w:pPr>
            <w:r w:rsidRPr="00920A8F">
              <w:rPr>
                <w:rFonts w:cs="Arial"/>
                <w:sz w:val="16"/>
                <w:szCs w:val="16"/>
              </w:rPr>
              <w:t>/</w:t>
            </w:r>
          </w:p>
        </w:tc>
        <w:tc>
          <w:tcPr>
            <w:tcW w:w="548" w:type="dxa"/>
            <w:vAlign w:val="center"/>
          </w:tcPr>
          <w:p w14:paraId="2635DF01" w14:textId="77777777" w:rsidR="003B13E8" w:rsidRPr="00920A8F" w:rsidRDefault="003B13E8" w:rsidP="00920A8F">
            <w:pPr>
              <w:jc w:val="center"/>
              <w:rPr>
                <w:rFonts w:cs="Arial"/>
                <w:sz w:val="16"/>
                <w:szCs w:val="16"/>
              </w:rPr>
            </w:pPr>
            <w:r w:rsidRPr="00920A8F">
              <w:rPr>
                <w:rFonts w:cs="Arial"/>
                <w:sz w:val="16"/>
                <w:szCs w:val="16"/>
              </w:rPr>
              <w:t>/</w:t>
            </w:r>
          </w:p>
        </w:tc>
        <w:tc>
          <w:tcPr>
            <w:tcW w:w="548" w:type="dxa"/>
            <w:vAlign w:val="center"/>
          </w:tcPr>
          <w:p w14:paraId="7BB8F8A2" w14:textId="77777777" w:rsidR="003B13E8" w:rsidRPr="00920A8F" w:rsidRDefault="003B13E8" w:rsidP="00920A8F">
            <w:pPr>
              <w:jc w:val="center"/>
              <w:rPr>
                <w:rFonts w:cs="Arial"/>
                <w:sz w:val="16"/>
                <w:szCs w:val="16"/>
              </w:rPr>
            </w:pPr>
            <w:r w:rsidRPr="00920A8F">
              <w:rPr>
                <w:rFonts w:cs="Arial"/>
                <w:sz w:val="16"/>
                <w:szCs w:val="16"/>
              </w:rPr>
              <w:t>/</w:t>
            </w:r>
          </w:p>
        </w:tc>
        <w:tc>
          <w:tcPr>
            <w:tcW w:w="548" w:type="dxa"/>
            <w:shd w:val="clear" w:color="auto" w:fill="F2F2F2" w:themeFill="background1" w:themeFillShade="F2"/>
            <w:vAlign w:val="center"/>
          </w:tcPr>
          <w:p w14:paraId="022765CD" w14:textId="77777777" w:rsidR="003B13E8" w:rsidRPr="00920A8F" w:rsidRDefault="003B13E8" w:rsidP="00920A8F">
            <w:pPr>
              <w:jc w:val="center"/>
              <w:rPr>
                <w:rFonts w:cs="Arial"/>
                <w:b/>
                <w:bCs/>
                <w:sz w:val="16"/>
                <w:szCs w:val="16"/>
              </w:rPr>
            </w:pPr>
            <w:r w:rsidRPr="00920A8F">
              <w:rPr>
                <w:rFonts w:cs="Arial"/>
                <w:b/>
                <w:bCs/>
                <w:sz w:val="16"/>
                <w:szCs w:val="16"/>
              </w:rPr>
              <w:t>Y**</w:t>
            </w:r>
          </w:p>
        </w:tc>
        <w:tc>
          <w:tcPr>
            <w:tcW w:w="552" w:type="dxa"/>
            <w:vAlign w:val="center"/>
          </w:tcPr>
          <w:p w14:paraId="3C792232" w14:textId="77777777" w:rsidR="003B13E8" w:rsidRPr="00920A8F" w:rsidRDefault="003B13E8" w:rsidP="00920A8F">
            <w:pPr>
              <w:jc w:val="center"/>
              <w:rPr>
                <w:rFonts w:cs="Arial"/>
                <w:sz w:val="16"/>
                <w:szCs w:val="16"/>
              </w:rPr>
            </w:pPr>
            <w:r w:rsidRPr="00920A8F">
              <w:rPr>
                <w:rFonts w:cs="Arial"/>
                <w:sz w:val="16"/>
                <w:szCs w:val="16"/>
              </w:rPr>
              <w:t>/</w:t>
            </w:r>
          </w:p>
        </w:tc>
        <w:tc>
          <w:tcPr>
            <w:tcW w:w="551" w:type="dxa"/>
            <w:vAlign w:val="center"/>
          </w:tcPr>
          <w:p w14:paraId="0E219EE7" w14:textId="77777777" w:rsidR="003B13E8" w:rsidRPr="00920A8F" w:rsidRDefault="003B13E8" w:rsidP="00920A8F">
            <w:pPr>
              <w:jc w:val="center"/>
              <w:rPr>
                <w:rFonts w:cs="Arial"/>
                <w:sz w:val="16"/>
                <w:szCs w:val="16"/>
              </w:rPr>
            </w:pPr>
            <w:r w:rsidRPr="00920A8F">
              <w:rPr>
                <w:rFonts w:cs="Arial"/>
                <w:sz w:val="16"/>
                <w:szCs w:val="16"/>
              </w:rPr>
              <w:t>X</w:t>
            </w:r>
          </w:p>
        </w:tc>
        <w:tc>
          <w:tcPr>
            <w:tcW w:w="551" w:type="dxa"/>
            <w:shd w:val="clear" w:color="auto" w:fill="F2F2F2" w:themeFill="background1" w:themeFillShade="F2"/>
            <w:vAlign w:val="center"/>
          </w:tcPr>
          <w:p w14:paraId="3AD9BA04" w14:textId="77777777" w:rsidR="003B13E8" w:rsidRPr="00920A8F" w:rsidRDefault="003B13E8" w:rsidP="00920A8F">
            <w:pPr>
              <w:jc w:val="center"/>
              <w:rPr>
                <w:rFonts w:cs="Arial"/>
                <w:b/>
                <w:bCs/>
                <w:sz w:val="16"/>
                <w:szCs w:val="16"/>
              </w:rPr>
            </w:pPr>
            <w:r w:rsidRPr="00920A8F">
              <w:rPr>
                <w:rFonts w:cs="Arial"/>
                <w:b/>
                <w:bCs/>
                <w:sz w:val="16"/>
                <w:szCs w:val="16"/>
              </w:rPr>
              <w:t>Y</w:t>
            </w:r>
          </w:p>
        </w:tc>
        <w:tc>
          <w:tcPr>
            <w:tcW w:w="550" w:type="dxa"/>
            <w:shd w:val="clear" w:color="auto" w:fill="F2F2F2" w:themeFill="background1" w:themeFillShade="F2"/>
            <w:vAlign w:val="center"/>
          </w:tcPr>
          <w:p w14:paraId="4DC20AD6" w14:textId="77777777" w:rsidR="003B13E8" w:rsidRPr="00920A8F" w:rsidRDefault="003B13E8" w:rsidP="00920A8F">
            <w:pPr>
              <w:jc w:val="center"/>
              <w:rPr>
                <w:rFonts w:cs="Arial"/>
                <w:b/>
                <w:bCs/>
                <w:sz w:val="16"/>
                <w:szCs w:val="16"/>
              </w:rPr>
            </w:pPr>
            <w:r w:rsidRPr="00920A8F">
              <w:rPr>
                <w:rFonts w:cs="Arial"/>
                <w:b/>
                <w:bCs/>
                <w:sz w:val="16"/>
                <w:szCs w:val="16"/>
              </w:rPr>
              <w:t>Y</w:t>
            </w:r>
          </w:p>
        </w:tc>
        <w:tc>
          <w:tcPr>
            <w:tcW w:w="549" w:type="dxa"/>
            <w:shd w:val="clear" w:color="auto" w:fill="F2F2F2" w:themeFill="background1" w:themeFillShade="F2"/>
            <w:vAlign w:val="center"/>
          </w:tcPr>
          <w:p w14:paraId="28269659" w14:textId="77777777" w:rsidR="003B13E8" w:rsidRPr="00920A8F" w:rsidRDefault="003B13E8" w:rsidP="00920A8F">
            <w:pPr>
              <w:jc w:val="center"/>
              <w:rPr>
                <w:rFonts w:cs="Arial"/>
                <w:b/>
                <w:bCs/>
                <w:sz w:val="16"/>
                <w:szCs w:val="16"/>
              </w:rPr>
            </w:pPr>
            <w:r w:rsidRPr="00920A8F">
              <w:rPr>
                <w:rFonts w:cs="Arial"/>
                <w:b/>
                <w:bCs/>
                <w:sz w:val="16"/>
                <w:szCs w:val="16"/>
              </w:rPr>
              <w:t>Y</w:t>
            </w:r>
          </w:p>
        </w:tc>
        <w:tc>
          <w:tcPr>
            <w:tcW w:w="548" w:type="dxa"/>
            <w:shd w:val="clear" w:color="auto" w:fill="F2F2F2" w:themeFill="background1" w:themeFillShade="F2"/>
            <w:vAlign w:val="center"/>
          </w:tcPr>
          <w:p w14:paraId="6B62AFAB" w14:textId="77777777" w:rsidR="003B13E8" w:rsidRPr="00920A8F" w:rsidRDefault="003B13E8" w:rsidP="00920A8F">
            <w:pPr>
              <w:jc w:val="center"/>
              <w:rPr>
                <w:rFonts w:cs="Arial"/>
                <w:b/>
                <w:bCs/>
                <w:sz w:val="16"/>
                <w:szCs w:val="16"/>
              </w:rPr>
            </w:pPr>
            <w:r w:rsidRPr="00920A8F">
              <w:rPr>
                <w:rFonts w:cs="Arial"/>
                <w:b/>
                <w:bCs/>
                <w:sz w:val="16"/>
                <w:szCs w:val="16"/>
              </w:rPr>
              <w:t>Y</w:t>
            </w:r>
          </w:p>
        </w:tc>
        <w:tc>
          <w:tcPr>
            <w:tcW w:w="548" w:type="dxa"/>
            <w:vAlign w:val="center"/>
          </w:tcPr>
          <w:p w14:paraId="43FA1D12" w14:textId="77777777" w:rsidR="003B13E8" w:rsidRPr="00920A8F" w:rsidRDefault="003B13E8" w:rsidP="00920A8F">
            <w:pPr>
              <w:jc w:val="center"/>
              <w:rPr>
                <w:rFonts w:cs="Arial"/>
                <w:sz w:val="16"/>
                <w:szCs w:val="16"/>
              </w:rPr>
            </w:pPr>
            <w:r w:rsidRPr="00920A8F">
              <w:rPr>
                <w:rFonts w:cs="Arial"/>
                <w:sz w:val="16"/>
                <w:szCs w:val="16"/>
              </w:rPr>
              <w:t>A</w:t>
            </w:r>
          </w:p>
        </w:tc>
        <w:tc>
          <w:tcPr>
            <w:tcW w:w="703" w:type="dxa"/>
            <w:vAlign w:val="center"/>
          </w:tcPr>
          <w:p w14:paraId="6D3A0F62" w14:textId="77777777" w:rsidR="003B13E8" w:rsidRPr="00920A8F" w:rsidRDefault="003B13E8" w:rsidP="00920A8F">
            <w:pPr>
              <w:jc w:val="center"/>
              <w:rPr>
                <w:rFonts w:cs="Arial"/>
                <w:sz w:val="16"/>
                <w:szCs w:val="16"/>
              </w:rPr>
            </w:pPr>
            <w:r w:rsidRPr="00920A8F">
              <w:rPr>
                <w:rFonts w:cs="Arial"/>
                <w:sz w:val="16"/>
                <w:szCs w:val="16"/>
              </w:rPr>
              <w:t>5/6</w:t>
            </w:r>
          </w:p>
        </w:tc>
      </w:tr>
      <w:tr w:rsidR="003B13E8" w:rsidRPr="00920A8F" w14:paraId="6422E81D" w14:textId="77777777" w:rsidTr="00920A8F">
        <w:trPr>
          <w:trHeight w:val="356"/>
        </w:trPr>
        <w:tc>
          <w:tcPr>
            <w:tcW w:w="1805" w:type="dxa"/>
            <w:vAlign w:val="center"/>
          </w:tcPr>
          <w:p w14:paraId="5C95DBEE" w14:textId="77777777" w:rsidR="003B13E8" w:rsidRPr="00920A8F" w:rsidRDefault="003B13E8" w:rsidP="00920A8F">
            <w:pPr>
              <w:rPr>
                <w:rFonts w:cs="Arial"/>
                <w:sz w:val="16"/>
                <w:szCs w:val="16"/>
              </w:rPr>
            </w:pPr>
            <w:r w:rsidRPr="00920A8F">
              <w:rPr>
                <w:rFonts w:cs="Arial"/>
                <w:sz w:val="16"/>
                <w:szCs w:val="16"/>
              </w:rPr>
              <w:t xml:space="preserve">Dr Karen Bartholomew           </w:t>
            </w:r>
          </w:p>
        </w:tc>
        <w:tc>
          <w:tcPr>
            <w:tcW w:w="1111" w:type="dxa"/>
            <w:vAlign w:val="center"/>
          </w:tcPr>
          <w:p w14:paraId="7C231E03" w14:textId="77777777" w:rsidR="003B13E8" w:rsidRPr="00920A8F" w:rsidRDefault="003B13E8" w:rsidP="00920A8F">
            <w:pPr>
              <w:jc w:val="center"/>
              <w:rPr>
                <w:rFonts w:cs="Arial"/>
                <w:sz w:val="16"/>
                <w:szCs w:val="16"/>
              </w:rPr>
            </w:pPr>
            <w:r w:rsidRPr="00920A8F">
              <w:rPr>
                <w:rFonts w:cs="Arial"/>
                <w:sz w:val="16"/>
                <w:szCs w:val="16"/>
              </w:rPr>
              <w:t>NL</w:t>
            </w:r>
          </w:p>
        </w:tc>
        <w:tc>
          <w:tcPr>
            <w:tcW w:w="547" w:type="dxa"/>
            <w:shd w:val="clear" w:color="auto" w:fill="F2F2F2" w:themeFill="background1" w:themeFillShade="F2"/>
            <w:vAlign w:val="center"/>
          </w:tcPr>
          <w:p w14:paraId="6A435026" w14:textId="77777777" w:rsidR="003B13E8" w:rsidRPr="00920A8F" w:rsidRDefault="003B13E8" w:rsidP="00920A8F">
            <w:pPr>
              <w:jc w:val="center"/>
              <w:rPr>
                <w:rFonts w:cs="Arial"/>
                <w:b/>
                <w:bCs/>
                <w:sz w:val="16"/>
                <w:szCs w:val="16"/>
              </w:rPr>
            </w:pPr>
            <w:r w:rsidRPr="00920A8F">
              <w:rPr>
                <w:rFonts w:cs="Arial"/>
                <w:b/>
                <w:bCs/>
                <w:sz w:val="16"/>
                <w:szCs w:val="16"/>
              </w:rPr>
              <w:t>Y</w:t>
            </w:r>
          </w:p>
        </w:tc>
        <w:tc>
          <w:tcPr>
            <w:tcW w:w="547" w:type="dxa"/>
            <w:shd w:val="clear" w:color="auto" w:fill="F2F2F2" w:themeFill="background1" w:themeFillShade="F2"/>
            <w:vAlign w:val="center"/>
          </w:tcPr>
          <w:p w14:paraId="3366B3C6" w14:textId="77777777" w:rsidR="003B13E8" w:rsidRPr="00920A8F" w:rsidRDefault="003B13E8" w:rsidP="00920A8F">
            <w:pPr>
              <w:jc w:val="center"/>
              <w:rPr>
                <w:rFonts w:cs="Arial"/>
                <w:b/>
                <w:bCs/>
                <w:sz w:val="16"/>
                <w:szCs w:val="16"/>
              </w:rPr>
            </w:pPr>
            <w:r w:rsidRPr="00920A8F">
              <w:rPr>
                <w:rFonts w:cs="Arial"/>
                <w:b/>
                <w:bCs/>
                <w:sz w:val="16"/>
                <w:szCs w:val="16"/>
              </w:rPr>
              <w:t>Y</w:t>
            </w:r>
          </w:p>
        </w:tc>
        <w:tc>
          <w:tcPr>
            <w:tcW w:w="548" w:type="dxa"/>
            <w:vAlign w:val="center"/>
          </w:tcPr>
          <w:p w14:paraId="060B70F9" w14:textId="77777777" w:rsidR="003B13E8" w:rsidRPr="00920A8F" w:rsidRDefault="003B13E8" w:rsidP="00920A8F">
            <w:pPr>
              <w:jc w:val="center"/>
              <w:rPr>
                <w:rFonts w:cs="Arial"/>
                <w:sz w:val="16"/>
                <w:szCs w:val="16"/>
              </w:rPr>
            </w:pPr>
            <w:r w:rsidRPr="00920A8F">
              <w:rPr>
                <w:rFonts w:cs="Arial"/>
                <w:sz w:val="16"/>
                <w:szCs w:val="16"/>
              </w:rPr>
              <w:t>A</w:t>
            </w:r>
          </w:p>
        </w:tc>
        <w:tc>
          <w:tcPr>
            <w:tcW w:w="548" w:type="dxa"/>
            <w:shd w:val="clear" w:color="auto" w:fill="F2F2F2" w:themeFill="background1" w:themeFillShade="F2"/>
            <w:vAlign w:val="center"/>
          </w:tcPr>
          <w:p w14:paraId="7FF9C337" w14:textId="77777777" w:rsidR="003B13E8" w:rsidRPr="00920A8F" w:rsidRDefault="003B13E8" w:rsidP="00920A8F">
            <w:pPr>
              <w:jc w:val="center"/>
              <w:rPr>
                <w:rFonts w:cs="Arial"/>
                <w:b/>
                <w:bCs/>
                <w:sz w:val="16"/>
                <w:szCs w:val="16"/>
              </w:rPr>
            </w:pPr>
            <w:r w:rsidRPr="00920A8F">
              <w:rPr>
                <w:rFonts w:cs="Arial"/>
                <w:b/>
                <w:bCs/>
                <w:sz w:val="16"/>
                <w:szCs w:val="16"/>
              </w:rPr>
              <w:t>Y</w:t>
            </w:r>
          </w:p>
        </w:tc>
        <w:tc>
          <w:tcPr>
            <w:tcW w:w="548" w:type="dxa"/>
            <w:shd w:val="clear" w:color="auto" w:fill="F2F2F2" w:themeFill="background1" w:themeFillShade="F2"/>
            <w:vAlign w:val="center"/>
          </w:tcPr>
          <w:p w14:paraId="2BC30F1D" w14:textId="77777777" w:rsidR="003B13E8" w:rsidRPr="00920A8F" w:rsidRDefault="003B13E8" w:rsidP="00920A8F">
            <w:pPr>
              <w:jc w:val="center"/>
              <w:rPr>
                <w:rFonts w:cs="Arial"/>
                <w:b/>
                <w:bCs/>
                <w:sz w:val="16"/>
                <w:szCs w:val="16"/>
              </w:rPr>
            </w:pPr>
            <w:r w:rsidRPr="00920A8F">
              <w:rPr>
                <w:rFonts w:cs="Arial"/>
                <w:b/>
                <w:bCs/>
                <w:sz w:val="16"/>
                <w:szCs w:val="16"/>
              </w:rPr>
              <w:t>Y</w:t>
            </w:r>
          </w:p>
        </w:tc>
        <w:tc>
          <w:tcPr>
            <w:tcW w:w="552" w:type="dxa"/>
            <w:shd w:val="clear" w:color="auto" w:fill="F2F2F2" w:themeFill="background1" w:themeFillShade="F2"/>
            <w:vAlign w:val="center"/>
          </w:tcPr>
          <w:p w14:paraId="7527A85E" w14:textId="77777777" w:rsidR="003B13E8" w:rsidRPr="00920A8F" w:rsidRDefault="003B13E8" w:rsidP="00920A8F">
            <w:pPr>
              <w:jc w:val="center"/>
              <w:rPr>
                <w:rFonts w:cs="Arial"/>
                <w:b/>
                <w:bCs/>
                <w:sz w:val="16"/>
                <w:szCs w:val="16"/>
              </w:rPr>
            </w:pPr>
            <w:r w:rsidRPr="00920A8F">
              <w:rPr>
                <w:rFonts w:cs="Arial"/>
                <w:b/>
                <w:bCs/>
                <w:sz w:val="16"/>
                <w:szCs w:val="16"/>
              </w:rPr>
              <w:t>Y</w:t>
            </w:r>
          </w:p>
        </w:tc>
        <w:tc>
          <w:tcPr>
            <w:tcW w:w="551" w:type="dxa"/>
            <w:vAlign w:val="center"/>
          </w:tcPr>
          <w:p w14:paraId="0D732061" w14:textId="77777777" w:rsidR="003B13E8" w:rsidRPr="00920A8F" w:rsidRDefault="003B13E8" w:rsidP="00920A8F">
            <w:pPr>
              <w:jc w:val="center"/>
              <w:rPr>
                <w:rFonts w:cs="Arial"/>
                <w:sz w:val="16"/>
                <w:szCs w:val="16"/>
              </w:rPr>
            </w:pPr>
            <w:r w:rsidRPr="00920A8F">
              <w:rPr>
                <w:rFonts w:cs="Arial"/>
                <w:sz w:val="16"/>
                <w:szCs w:val="16"/>
              </w:rPr>
              <w:t>X</w:t>
            </w:r>
          </w:p>
        </w:tc>
        <w:tc>
          <w:tcPr>
            <w:tcW w:w="551" w:type="dxa"/>
            <w:shd w:val="clear" w:color="auto" w:fill="F2F2F2" w:themeFill="background1" w:themeFillShade="F2"/>
            <w:vAlign w:val="center"/>
          </w:tcPr>
          <w:p w14:paraId="14ADD107" w14:textId="77777777" w:rsidR="003B13E8" w:rsidRPr="00920A8F" w:rsidRDefault="003B13E8" w:rsidP="00920A8F">
            <w:pPr>
              <w:jc w:val="center"/>
              <w:rPr>
                <w:rFonts w:cs="Arial"/>
                <w:b/>
                <w:bCs/>
                <w:sz w:val="16"/>
                <w:szCs w:val="16"/>
              </w:rPr>
            </w:pPr>
            <w:r w:rsidRPr="00920A8F">
              <w:rPr>
                <w:rFonts w:cs="Arial"/>
                <w:b/>
                <w:bCs/>
                <w:sz w:val="16"/>
                <w:szCs w:val="16"/>
              </w:rPr>
              <w:t>Y</w:t>
            </w:r>
          </w:p>
        </w:tc>
        <w:tc>
          <w:tcPr>
            <w:tcW w:w="550" w:type="dxa"/>
            <w:shd w:val="clear" w:color="auto" w:fill="F2F2F2" w:themeFill="background1" w:themeFillShade="F2"/>
            <w:vAlign w:val="center"/>
          </w:tcPr>
          <w:p w14:paraId="6B38BE53" w14:textId="77777777" w:rsidR="003B13E8" w:rsidRPr="00920A8F" w:rsidRDefault="003B13E8" w:rsidP="00920A8F">
            <w:pPr>
              <w:jc w:val="center"/>
              <w:rPr>
                <w:rFonts w:cs="Arial"/>
                <w:b/>
                <w:bCs/>
                <w:sz w:val="16"/>
                <w:szCs w:val="16"/>
              </w:rPr>
            </w:pPr>
            <w:r w:rsidRPr="00920A8F">
              <w:rPr>
                <w:rFonts w:cs="Arial"/>
                <w:b/>
                <w:bCs/>
                <w:sz w:val="16"/>
                <w:szCs w:val="16"/>
              </w:rPr>
              <w:t>Y</w:t>
            </w:r>
          </w:p>
        </w:tc>
        <w:tc>
          <w:tcPr>
            <w:tcW w:w="549" w:type="dxa"/>
            <w:vAlign w:val="center"/>
          </w:tcPr>
          <w:p w14:paraId="7AEA6C9C" w14:textId="77777777" w:rsidR="003B13E8" w:rsidRPr="00920A8F" w:rsidRDefault="003B13E8" w:rsidP="00920A8F">
            <w:pPr>
              <w:jc w:val="center"/>
              <w:rPr>
                <w:rFonts w:cs="Arial"/>
                <w:sz w:val="16"/>
                <w:szCs w:val="16"/>
              </w:rPr>
            </w:pPr>
            <w:r w:rsidRPr="00920A8F">
              <w:rPr>
                <w:rFonts w:cs="Arial"/>
                <w:sz w:val="16"/>
                <w:szCs w:val="16"/>
              </w:rPr>
              <w:t>A</w:t>
            </w:r>
          </w:p>
        </w:tc>
        <w:tc>
          <w:tcPr>
            <w:tcW w:w="548" w:type="dxa"/>
            <w:shd w:val="clear" w:color="auto" w:fill="F2F2F2" w:themeFill="background1" w:themeFillShade="F2"/>
            <w:vAlign w:val="center"/>
          </w:tcPr>
          <w:p w14:paraId="0E55A39F" w14:textId="77777777" w:rsidR="003B13E8" w:rsidRPr="00920A8F" w:rsidRDefault="003B13E8" w:rsidP="00920A8F">
            <w:pPr>
              <w:jc w:val="center"/>
              <w:rPr>
                <w:rFonts w:cs="Arial"/>
                <w:b/>
                <w:bCs/>
                <w:sz w:val="16"/>
                <w:szCs w:val="16"/>
              </w:rPr>
            </w:pPr>
            <w:r w:rsidRPr="00920A8F">
              <w:rPr>
                <w:rFonts w:cs="Arial"/>
                <w:b/>
                <w:bCs/>
                <w:sz w:val="16"/>
                <w:szCs w:val="16"/>
              </w:rPr>
              <w:t>Y</w:t>
            </w:r>
          </w:p>
        </w:tc>
        <w:tc>
          <w:tcPr>
            <w:tcW w:w="548" w:type="dxa"/>
            <w:shd w:val="clear" w:color="auto" w:fill="F2F2F2" w:themeFill="background1" w:themeFillShade="F2"/>
            <w:vAlign w:val="center"/>
          </w:tcPr>
          <w:p w14:paraId="0672C37C" w14:textId="77777777" w:rsidR="003B13E8" w:rsidRPr="00920A8F" w:rsidRDefault="003B13E8" w:rsidP="00920A8F">
            <w:pPr>
              <w:jc w:val="center"/>
              <w:rPr>
                <w:rFonts w:cs="Arial"/>
                <w:b/>
                <w:bCs/>
                <w:sz w:val="16"/>
                <w:szCs w:val="16"/>
              </w:rPr>
            </w:pPr>
            <w:r w:rsidRPr="00920A8F">
              <w:rPr>
                <w:rFonts w:cs="Arial"/>
                <w:b/>
                <w:bCs/>
                <w:sz w:val="16"/>
                <w:szCs w:val="16"/>
              </w:rPr>
              <w:t>Y</w:t>
            </w:r>
          </w:p>
        </w:tc>
        <w:tc>
          <w:tcPr>
            <w:tcW w:w="703" w:type="dxa"/>
            <w:vAlign w:val="center"/>
          </w:tcPr>
          <w:p w14:paraId="7BC232C7" w14:textId="77777777" w:rsidR="003B13E8" w:rsidRPr="00920A8F" w:rsidRDefault="003B13E8" w:rsidP="00920A8F">
            <w:pPr>
              <w:jc w:val="center"/>
              <w:rPr>
                <w:rFonts w:cs="Arial"/>
                <w:sz w:val="16"/>
                <w:szCs w:val="16"/>
              </w:rPr>
            </w:pPr>
            <w:r w:rsidRPr="00920A8F">
              <w:rPr>
                <w:rFonts w:cs="Arial"/>
                <w:sz w:val="16"/>
                <w:szCs w:val="16"/>
              </w:rPr>
              <w:t>9/11</w:t>
            </w:r>
          </w:p>
        </w:tc>
      </w:tr>
      <w:tr w:rsidR="003B13E8" w:rsidRPr="00920A8F" w14:paraId="5AC8DAA8" w14:textId="77777777" w:rsidTr="00920A8F">
        <w:trPr>
          <w:trHeight w:val="419"/>
        </w:trPr>
        <w:tc>
          <w:tcPr>
            <w:tcW w:w="1805" w:type="dxa"/>
            <w:vAlign w:val="center"/>
          </w:tcPr>
          <w:p w14:paraId="2A2F8910" w14:textId="77777777" w:rsidR="003B13E8" w:rsidRPr="00920A8F" w:rsidRDefault="003B13E8" w:rsidP="00920A8F">
            <w:pPr>
              <w:rPr>
                <w:rFonts w:cs="Arial"/>
                <w:sz w:val="16"/>
                <w:szCs w:val="16"/>
              </w:rPr>
            </w:pPr>
            <w:r w:rsidRPr="00920A8F">
              <w:rPr>
                <w:rFonts w:cs="Arial"/>
                <w:sz w:val="16"/>
                <w:szCs w:val="16"/>
              </w:rPr>
              <w:t xml:space="preserve">Dr Kate Parker       </w:t>
            </w:r>
          </w:p>
        </w:tc>
        <w:tc>
          <w:tcPr>
            <w:tcW w:w="1111" w:type="dxa"/>
            <w:vAlign w:val="center"/>
          </w:tcPr>
          <w:p w14:paraId="7CA9ED32" w14:textId="77777777" w:rsidR="003B13E8" w:rsidRPr="00920A8F" w:rsidRDefault="003B13E8" w:rsidP="00920A8F">
            <w:pPr>
              <w:jc w:val="center"/>
              <w:rPr>
                <w:rFonts w:cs="Arial"/>
                <w:sz w:val="16"/>
                <w:szCs w:val="16"/>
              </w:rPr>
            </w:pPr>
            <w:r w:rsidRPr="00920A8F">
              <w:rPr>
                <w:rFonts w:cs="Arial"/>
                <w:sz w:val="16"/>
                <w:szCs w:val="16"/>
              </w:rPr>
              <w:t>NL</w:t>
            </w:r>
          </w:p>
        </w:tc>
        <w:tc>
          <w:tcPr>
            <w:tcW w:w="547" w:type="dxa"/>
            <w:shd w:val="clear" w:color="auto" w:fill="F2F2F2" w:themeFill="background1" w:themeFillShade="F2"/>
            <w:vAlign w:val="center"/>
          </w:tcPr>
          <w:p w14:paraId="1DFD94D2" w14:textId="77777777" w:rsidR="003B13E8" w:rsidRPr="00920A8F" w:rsidRDefault="003B13E8" w:rsidP="00920A8F">
            <w:pPr>
              <w:jc w:val="center"/>
              <w:rPr>
                <w:rFonts w:cs="Arial"/>
                <w:b/>
                <w:bCs/>
                <w:sz w:val="16"/>
                <w:szCs w:val="16"/>
              </w:rPr>
            </w:pPr>
            <w:r w:rsidRPr="00920A8F">
              <w:rPr>
                <w:rFonts w:cs="Arial"/>
                <w:b/>
                <w:bCs/>
                <w:sz w:val="16"/>
                <w:szCs w:val="16"/>
              </w:rPr>
              <w:t>Y</w:t>
            </w:r>
          </w:p>
        </w:tc>
        <w:tc>
          <w:tcPr>
            <w:tcW w:w="547" w:type="dxa"/>
            <w:shd w:val="clear" w:color="auto" w:fill="F2F2F2" w:themeFill="background1" w:themeFillShade="F2"/>
            <w:vAlign w:val="center"/>
          </w:tcPr>
          <w:p w14:paraId="2443074B" w14:textId="77777777" w:rsidR="003B13E8" w:rsidRPr="00920A8F" w:rsidRDefault="003B13E8" w:rsidP="00920A8F">
            <w:pPr>
              <w:jc w:val="center"/>
              <w:rPr>
                <w:rFonts w:cs="Arial"/>
                <w:b/>
                <w:bCs/>
                <w:sz w:val="16"/>
                <w:szCs w:val="16"/>
              </w:rPr>
            </w:pPr>
            <w:r w:rsidRPr="00920A8F">
              <w:rPr>
                <w:rFonts w:cs="Arial"/>
                <w:b/>
                <w:bCs/>
                <w:sz w:val="16"/>
                <w:szCs w:val="16"/>
              </w:rPr>
              <w:t>Y</w:t>
            </w:r>
          </w:p>
        </w:tc>
        <w:tc>
          <w:tcPr>
            <w:tcW w:w="548" w:type="dxa"/>
            <w:shd w:val="clear" w:color="auto" w:fill="F2F2F2" w:themeFill="background1" w:themeFillShade="F2"/>
            <w:vAlign w:val="center"/>
          </w:tcPr>
          <w:p w14:paraId="3A7B9B44" w14:textId="77777777" w:rsidR="003B13E8" w:rsidRPr="00920A8F" w:rsidRDefault="003B13E8" w:rsidP="00920A8F">
            <w:pPr>
              <w:jc w:val="center"/>
              <w:rPr>
                <w:rFonts w:cs="Arial"/>
                <w:b/>
                <w:bCs/>
                <w:sz w:val="16"/>
                <w:szCs w:val="16"/>
              </w:rPr>
            </w:pPr>
            <w:r w:rsidRPr="00920A8F">
              <w:rPr>
                <w:rFonts w:cs="Arial"/>
                <w:b/>
                <w:bCs/>
                <w:sz w:val="16"/>
                <w:szCs w:val="16"/>
              </w:rPr>
              <w:t>Y</w:t>
            </w:r>
          </w:p>
        </w:tc>
        <w:tc>
          <w:tcPr>
            <w:tcW w:w="548" w:type="dxa"/>
            <w:shd w:val="clear" w:color="auto" w:fill="F2F2F2" w:themeFill="background1" w:themeFillShade="F2"/>
            <w:vAlign w:val="center"/>
          </w:tcPr>
          <w:p w14:paraId="3300636F" w14:textId="77777777" w:rsidR="003B13E8" w:rsidRPr="00920A8F" w:rsidRDefault="003B13E8" w:rsidP="00920A8F">
            <w:pPr>
              <w:jc w:val="center"/>
              <w:rPr>
                <w:rFonts w:cs="Arial"/>
                <w:b/>
                <w:bCs/>
                <w:sz w:val="16"/>
                <w:szCs w:val="16"/>
              </w:rPr>
            </w:pPr>
            <w:r w:rsidRPr="00920A8F">
              <w:rPr>
                <w:rFonts w:cs="Arial"/>
                <w:b/>
                <w:bCs/>
                <w:sz w:val="16"/>
                <w:szCs w:val="16"/>
              </w:rPr>
              <w:t>Y</w:t>
            </w:r>
          </w:p>
        </w:tc>
        <w:tc>
          <w:tcPr>
            <w:tcW w:w="548" w:type="dxa"/>
            <w:shd w:val="clear" w:color="auto" w:fill="F2F2F2" w:themeFill="background1" w:themeFillShade="F2"/>
            <w:vAlign w:val="center"/>
          </w:tcPr>
          <w:p w14:paraId="30F36A19" w14:textId="77777777" w:rsidR="003B13E8" w:rsidRPr="00920A8F" w:rsidRDefault="003B13E8" w:rsidP="00920A8F">
            <w:pPr>
              <w:jc w:val="center"/>
              <w:rPr>
                <w:rFonts w:cs="Arial"/>
                <w:b/>
                <w:bCs/>
                <w:sz w:val="16"/>
                <w:szCs w:val="16"/>
              </w:rPr>
            </w:pPr>
            <w:r w:rsidRPr="00920A8F">
              <w:rPr>
                <w:rFonts w:cs="Arial"/>
                <w:b/>
                <w:bCs/>
                <w:sz w:val="16"/>
                <w:szCs w:val="16"/>
              </w:rPr>
              <w:t>Y</w:t>
            </w:r>
          </w:p>
        </w:tc>
        <w:tc>
          <w:tcPr>
            <w:tcW w:w="552" w:type="dxa"/>
            <w:shd w:val="clear" w:color="auto" w:fill="F2F2F2" w:themeFill="background1" w:themeFillShade="F2"/>
            <w:vAlign w:val="center"/>
          </w:tcPr>
          <w:p w14:paraId="053A1395" w14:textId="77777777" w:rsidR="003B13E8" w:rsidRPr="00920A8F" w:rsidRDefault="003B13E8" w:rsidP="00920A8F">
            <w:pPr>
              <w:jc w:val="center"/>
              <w:rPr>
                <w:rFonts w:cs="Arial"/>
                <w:b/>
                <w:bCs/>
                <w:sz w:val="16"/>
                <w:szCs w:val="16"/>
              </w:rPr>
            </w:pPr>
            <w:r w:rsidRPr="00920A8F">
              <w:rPr>
                <w:rFonts w:cs="Arial"/>
                <w:b/>
                <w:bCs/>
                <w:sz w:val="16"/>
                <w:szCs w:val="16"/>
              </w:rPr>
              <w:t>Y</w:t>
            </w:r>
          </w:p>
        </w:tc>
        <w:tc>
          <w:tcPr>
            <w:tcW w:w="551" w:type="dxa"/>
            <w:vAlign w:val="center"/>
          </w:tcPr>
          <w:p w14:paraId="200DEE15" w14:textId="77777777" w:rsidR="003B13E8" w:rsidRPr="00920A8F" w:rsidRDefault="003B13E8" w:rsidP="00920A8F">
            <w:pPr>
              <w:jc w:val="center"/>
              <w:rPr>
                <w:rFonts w:cs="Arial"/>
                <w:sz w:val="16"/>
                <w:szCs w:val="16"/>
              </w:rPr>
            </w:pPr>
            <w:r w:rsidRPr="00920A8F">
              <w:rPr>
                <w:rFonts w:cs="Arial"/>
                <w:sz w:val="16"/>
                <w:szCs w:val="16"/>
              </w:rPr>
              <w:t>X</w:t>
            </w:r>
          </w:p>
        </w:tc>
        <w:tc>
          <w:tcPr>
            <w:tcW w:w="551" w:type="dxa"/>
            <w:shd w:val="clear" w:color="auto" w:fill="F2F2F2" w:themeFill="background1" w:themeFillShade="F2"/>
            <w:vAlign w:val="center"/>
          </w:tcPr>
          <w:p w14:paraId="517362E3" w14:textId="77777777" w:rsidR="003B13E8" w:rsidRPr="00920A8F" w:rsidRDefault="003B13E8" w:rsidP="00920A8F">
            <w:pPr>
              <w:jc w:val="center"/>
              <w:rPr>
                <w:rFonts w:cs="Arial"/>
                <w:b/>
                <w:bCs/>
                <w:sz w:val="16"/>
                <w:szCs w:val="16"/>
              </w:rPr>
            </w:pPr>
            <w:r w:rsidRPr="00920A8F">
              <w:rPr>
                <w:rFonts w:cs="Arial"/>
                <w:b/>
                <w:bCs/>
                <w:sz w:val="16"/>
                <w:szCs w:val="16"/>
              </w:rPr>
              <w:t>Y</w:t>
            </w:r>
          </w:p>
        </w:tc>
        <w:tc>
          <w:tcPr>
            <w:tcW w:w="550" w:type="dxa"/>
            <w:shd w:val="clear" w:color="auto" w:fill="F2F2F2" w:themeFill="background1" w:themeFillShade="F2"/>
            <w:vAlign w:val="center"/>
          </w:tcPr>
          <w:p w14:paraId="52A56E56" w14:textId="77777777" w:rsidR="003B13E8" w:rsidRPr="00920A8F" w:rsidRDefault="003B13E8" w:rsidP="00920A8F">
            <w:pPr>
              <w:jc w:val="center"/>
              <w:rPr>
                <w:rFonts w:cs="Arial"/>
                <w:b/>
                <w:bCs/>
                <w:sz w:val="16"/>
                <w:szCs w:val="16"/>
              </w:rPr>
            </w:pPr>
            <w:r w:rsidRPr="00920A8F">
              <w:rPr>
                <w:rFonts w:cs="Arial"/>
                <w:b/>
                <w:bCs/>
                <w:sz w:val="16"/>
                <w:szCs w:val="16"/>
              </w:rPr>
              <w:t>Y</w:t>
            </w:r>
          </w:p>
        </w:tc>
        <w:tc>
          <w:tcPr>
            <w:tcW w:w="549" w:type="dxa"/>
            <w:shd w:val="clear" w:color="auto" w:fill="F2F2F2" w:themeFill="background1" w:themeFillShade="F2"/>
            <w:vAlign w:val="center"/>
          </w:tcPr>
          <w:p w14:paraId="2F86CB36" w14:textId="77777777" w:rsidR="003B13E8" w:rsidRPr="00920A8F" w:rsidRDefault="003B13E8" w:rsidP="00920A8F">
            <w:pPr>
              <w:jc w:val="center"/>
              <w:rPr>
                <w:rFonts w:cs="Arial"/>
                <w:b/>
                <w:bCs/>
                <w:sz w:val="16"/>
                <w:szCs w:val="16"/>
              </w:rPr>
            </w:pPr>
            <w:r w:rsidRPr="00920A8F">
              <w:rPr>
                <w:rFonts w:cs="Arial"/>
                <w:b/>
                <w:bCs/>
                <w:sz w:val="16"/>
                <w:szCs w:val="16"/>
              </w:rPr>
              <w:t>Y</w:t>
            </w:r>
          </w:p>
        </w:tc>
        <w:tc>
          <w:tcPr>
            <w:tcW w:w="548" w:type="dxa"/>
            <w:shd w:val="clear" w:color="auto" w:fill="F2F2F2" w:themeFill="background1" w:themeFillShade="F2"/>
            <w:vAlign w:val="center"/>
          </w:tcPr>
          <w:p w14:paraId="612E94A8" w14:textId="77777777" w:rsidR="003B13E8" w:rsidRPr="00920A8F" w:rsidRDefault="003B13E8" w:rsidP="00920A8F">
            <w:pPr>
              <w:jc w:val="center"/>
              <w:rPr>
                <w:rFonts w:cs="Arial"/>
                <w:b/>
                <w:bCs/>
                <w:sz w:val="16"/>
                <w:szCs w:val="16"/>
              </w:rPr>
            </w:pPr>
            <w:r w:rsidRPr="00920A8F">
              <w:rPr>
                <w:rFonts w:cs="Arial"/>
                <w:b/>
                <w:bCs/>
                <w:sz w:val="16"/>
                <w:szCs w:val="16"/>
              </w:rPr>
              <w:t>Y</w:t>
            </w:r>
          </w:p>
        </w:tc>
        <w:tc>
          <w:tcPr>
            <w:tcW w:w="548" w:type="dxa"/>
            <w:shd w:val="clear" w:color="auto" w:fill="F2F2F2" w:themeFill="background1" w:themeFillShade="F2"/>
            <w:vAlign w:val="center"/>
          </w:tcPr>
          <w:p w14:paraId="5309DA28" w14:textId="77777777" w:rsidR="003B13E8" w:rsidRPr="00920A8F" w:rsidRDefault="003B13E8" w:rsidP="00920A8F">
            <w:pPr>
              <w:jc w:val="center"/>
              <w:rPr>
                <w:rFonts w:cs="Arial"/>
                <w:b/>
                <w:bCs/>
                <w:sz w:val="16"/>
                <w:szCs w:val="16"/>
              </w:rPr>
            </w:pPr>
            <w:r w:rsidRPr="00920A8F">
              <w:rPr>
                <w:rFonts w:cs="Arial"/>
                <w:b/>
                <w:bCs/>
                <w:sz w:val="16"/>
                <w:szCs w:val="16"/>
              </w:rPr>
              <w:t>Y</w:t>
            </w:r>
          </w:p>
        </w:tc>
        <w:tc>
          <w:tcPr>
            <w:tcW w:w="703" w:type="dxa"/>
            <w:vAlign w:val="center"/>
          </w:tcPr>
          <w:p w14:paraId="3C03044D" w14:textId="77777777" w:rsidR="003B13E8" w:rsidRPr="00920A8F" w:rsidRDefault="003B13E8" w:rsidP="00920A8F">
            <w:pPr>
              <w:jc w:val="center"/>
              <w:rPr>
                <w:rFonts w:cs="Arial"/>
                <w:sz w:val="16"/>
                <w:szCs w:val="16"/>
              </w:rPr>
            </w:pPr>
            <w:r w:rsidRPr="00920A8F">
              <w:rPr>
                <w:rFonts w:cs="Arial"/>
                <w:sz w:val="16"/>
                <w:szCs w:val="16"/>
              </w:rPr>
              <w:t>11/11</w:t>
            </w:r>
          </w:p>
        </w:tc>
      </w:tr>
      <w:tr w:rsidR="003B13E8" w:rsidRPr="00920A8F" w14:paraId="303BC194" w14:textId="77777777" w:rsidTr="00920A8F">
        <w:trPr>
          <w:trHeight w:val="419"/>
        </w:trPr>
        <w:tc>
          <w:tcPr>
            <w:tcW w:w="1805" w:type="dxa"/>
            <w:vAlign w:val="center"/>
          </w:tcPr>
          <w:p w14:paraId="66795351" w14:textId="77777777" w:rsidR="003B13E8" w:rsidRPr="00920A8F" w:rsidRDefault="003B13E8" w:rsidP="00920A8F">
            <w:pPr>
              <w:rPr>
                <w:rFonts w:cs="Arial"/>
                <w:sz w:val="16"/>
                <w:szCs w:val="16"/>
              </w:rPr>
            </w:pPr>
            <w:r w:rsidRPr="00920A8F">
              <w:rPr>
                <w:rFonts w:cs="Arial"/>
                <w:sz w:val="16"/>
                <w:szCs w:val="16"/>
              </w:rPr>
              <w:t xml:space="preserve">Ms Rochelle Style           </w:t>
            </w:r>
          </w:p>
        </w:tc>
        <w:tc>
          <w:tcPr>
            <w:tcW w:w="1111" w:type="dxa"/>
            <w:vAlign w:val="center"/>
          </w:tcPr>
          <w:p w14:paraId="577E4708" w14:textId="77777777" w:rsidR="003B13E8" w:rsidRPr="00920A8F" w:rsidRDefault="003B13E8" w:rsidP="00920A8F">
            <w:pPr>
              <w:jc w:val="center"/>
              <w:rPr>
                <w:rFonts w:cs="Arial"/>
                <w:sz w:val="16"/>
                <w:szCs w:val="16"/>
              </w:rPr>
            </w:pPr>
            <w:r w:rsidRPr="00920A8F">
              <w:rPr>
                <w:rFonts w:cs="Arial"/>
                <w:sz w:val="16"/>
                <w:szCs w:val="16"/>
              </w:rPr>
              <w:t>L</w:t>
            </w:r>
          </w:p>
        </w:tc>
        <w:tc>
          <w:tcPr>
            <w:tcW w:w="547" w:type="dxa"/>
            <w:vAlign w:val="center"/>
          </w:tcPr>
          <w:p w14:paraId="2277DA5F" w14:textId="77777777" w:rsidR="003B13E8" w:rsidRPr="00920A8F" w:rsidRDefault="003B13E8" w:rsidP="00920A8F">
            <w:pPr>
              <w:jc w:val="center"/>
              <w:rPr>
                <w:rFonts w:cs="Arial"/>
                <w:sz w:val="16"/>
                <w:szCs w:val="16"/>
              </w:rPr>
            </w:pPr>
            <w:r w:rsidRPr="00920A8F">
              <w:rPr>
                <w:rFonts w:cs="Arial"/>
                <w:sz w:val="16"/>
                <w:szCs w:val="16"/>
              </w:rPr>
              <w:t>A</w:t>
            </w:r>
          </w:p>
        </w:tc>
        <w:tc>
          <w:tcPr>
            <w:tcW w:w="547" w:type="dxa"/>
            <w:shd w:val="clear" w:color="auto" w:fill="F2F2F2" w:themeFill="background1" w:themeFillShade="F2"/>
            <w:vAlign w:val="center"/>
          </w:tcPr>
          <w:p w14:paraId="6B012788" w14:textId="77777777" w:rsidR="003B13E8" w:rsidRPr="00920A8F" w:rsidRDefault="003B13E8" w:rsidP="00920A8F">
            <w:pPr>
              <w:jc w:val="center"/>
              <w:rPr>
                <w:rFonts w:cs="Arial"/>
                <w:b/>
                <w:bCs/>
                <w:sz w:val="16"/>
                <w:szCs w:val="16"/>
              </w:rPr>
            </w:pPr>
            <w:r w:rsidRPr="00920A8F">
              <w:rPr>
                <w:rFonts w:cs="Arial"/>
                <w:b/>
                <w:bCs/>
                <w:sz w:val="16"/>
                <w:szCs w:val="16"/>
              </w:rPr>
              <w:t>Y</w:t>
            </w:r>
          </w:p>
        </w:tc>
        <w:tc>
          <w:tcPr>
            <w:tcW w:w="548" w:type="dxa"/>
            <w:shd w:val="clear" w:color="auto" w:fill="F2F2F2" w:themeFill="background1" w:themeFillShade="F2"/>
            <w:vAlign w:val="center"/>
          </w:tcPr>
          <w:p w14:paraId="26566F04" w14:textId="77777777" w:rsidR="003B13E8" w:rsidRPr="00920A8F" w:rsidRDefault="003B13E8" w:rsidP="00920A8F">
            <w:pPr>
              <w:jc w:val="center"/>
              <w:rPr>
                <w:rFonts w:cs="Arial"/>
                <w:b/>
                <w:bCs/>
                <w:sz w:val="16"/>
                <w:szCs w:val="16"/>
              </w:rPr>
            </w:pPr>
            <w:r w:rsidRPr="00920A8F">
              <w:rPr>
                <w:rFonts w:cs="Arial"/>
                <w:b/>
                <w:bCs/>
                <w:sz w:val="16"/>
                <w:szCs w:val="16"/>
              </w:rPr>
              <w:t>Y</w:t>
            </w:r>
          </w:p>
        </w:tc>
        <w:tc>
          <w:tcPr>
            <w:tcW w:w="548" w:type="dxa"/>
            <w:shd w:val="clear" w:color="auto" w:fill="F2F2F2" w:themeFill="background1" w:themeFillShade="F2"/>
            <w:vAlign w:val="center"/>
          </w:tcPr>
          <w:p w14:paraId="5CEDA16D" w14:textId="77777777" w:rsidR="003B13E8" w:rsidRPr="00920A8F" w:rsidRDefault="003B13E8" w:rsidP="00920A8F">
            <w:pPr>
              <w:jc w:val="center"/>
              <w:rPr>
                <w:rFonts w:cs="Arial"/>
                <w:b/>
                <w:bCs/>
                <w:sz w:val="16"/>
                <w:szCs w:val="16"/>
              </w:rPr>
            </w:pPr>
            <w:r w:rsidRPr="00920A8F">
              <w:rPr>
                <w:rFonts w:cs="Arial"/>
                <w:b/>
                <w:bCs/>
                <w:sz w:val="16"/>
                <w:szCs w:val="16"/>
              </w:rPr>
              <w:t>Y</w:t>
            </w:r>
          </w:p>
        </w:tc>
        <w:tc>
          <w:tcPr>
            <w:tcW w:w="548" w:type="dxa"/>
            <w:vAlign w:val="center"/>
          </w:tcPr>
          <w:p w14:paraId="2356BC8C" w14:textId="77777777" w:rsidR="003B13E8" w:rsidRPr="00920A8F" w:rsidRDefault="003B13E8" w:rsidP="00920A8F">
            <w:pPr>
              <w:jc w:val="center"/>
              <w:rPr>
                <w:rFonts w:cs="Arial"/>
                <w:sz w:val="16"/>
                <w:szCs w:val="16"/>
              </w:rPr>
            </w:pPr>
            <w:r w:rsidRPr="00920A8F">
              <w:rPr>
                <w:rFonts w:cs="Arial"/>
                <w:sz w:val="16"/>
                <w:szCs w:val="16"/>
              </w:rPr>
              <w:t>A</w:t>
            </w:r>
          </w:p>
        </w:tc>
        <w:tc>
          <w:tcPr>
            <w:tcW w:w="552" w:type="dxa"/>
            <w:shd w:val="clear" w:color="auto" w:fill="F2F2F2" w:themeFill="background1" w:themeFillShade="F2"/>
            <w:vAlign w:val="center"/>
          </w:tcPr>
          <w:p w14:paraId="518C1A8E" w14:textId="77777777" w:rsidR="003B13E8" w:rsidRPr="00920A8F" w:rsidRDefault="003B13E8" w:rsidP="00920A8F">
            <w:pPr>
              <w:jc w:val="center"/>
              <w:rPr>
                <w:rFonts w:cs="Arial"/>
                <w:b/>
                <w:bCs/>
                <w:sz w:val="16"/>
                <w:szCs w:val="16"/>
              </w:rPr>
            </w:pPr>
            <w:r w:rsidRPr="00920A8F">
              <w:rPr>
                <w:rFonts w:cs="Arial"/>
                <w:b/>
                <w:bCs/>
                <w:sz w:val="16"/>
                <w:szCs w:val="16"/>
              </w:rPr>
              <w:t>Y</w:t>
            </w:r>
          </w:p>
        </w:tc>
        <w:tc>
          <w:tcPr>
            <w:tcW w:w="551" w:type="dxa"/>
            <w:vAlign w:val="center"/>
          </w:tcPr>
          <w:p w14:paraId="06E38F4F" w14:textId="77777777" w:rsidR="003B13E8" w:rsidRPr="00920A8F" w:rsidRDefault="003B13E8" w:rsidP="00920A8F">
            <w:pPr>
              <w:jc w:val="center"/>
              <w:rPr>
                <w:rFonts w:cs="Arial"/>
                <w:sz w:val="16"/>
                <w:szCs w:val="16"/>
              </w:rPr>
            </w:pPr>
            <w:r w:rsidRPr="00920A8F">
              <w:rPr>
                <w:rFonts w:cs="Arial"/>
                <w:sz w:val="16"/>
                <w:szCs w:val="16"/>
              </w:rPr>
              <w:t>X</w:t>
            </w:r>
          </w:p>
        </w:tc>
        <w:tc>
          <w:tcPr>
            <w:tcW w:w="551" w:type="dxa"/>
            <w:shd w:val="clear" w:color="auto" w:fill="F2F2F2" w:themeFill="background1" w:themeFillShade="F2"/>
            <w:vAlign w:val="center"/>
          </w:tcPr>
          <w:p w14:paraId="62FD7561" w14:textId="77777777" w:rsidR="003B13E8" w:rsidRPr="00920A8F" w:rsidRDefault="003B13E8" w:rsidP="00920A8F">
            <w:pPr>
              <w:jc w:val="center"/>
              <w:rPr>
                <w:rFonts w:cs="Arial"/>
                <w:b/>
                <w:bCs/>
                <w:sz w:val="16"/>
                <w:szCs w:val="16"/>
              </w:rPr>
            </w:pPr>
            <w:r w:rsidRPr="00920A8F">
              <w:rPr>
                <w:rFonts w:cs="Arial"/>
                <w:b/>
                <w:bCs/>
                <w:sz w:val="16"/>
                <w:szCs w:val="16"/>
              </w:rPr>
              <w:t>Y</w:t>
            </w:r>
          </w:p>
        </w:tc>
        <w:tc>
          <w:tcPr>
            <w:tcW w:w="550" w:type="dxa"/>
            <w:shd w:val="clear" w:color="auto" w:fill="F2F2F2" w:themeFill="background1" w:themeFillShade="F2"/>
            <w:vAlign w:val="center"/>
          </w:tcPr>
          <w:p w14:paraId="308D0678" w14:textId="77777777" w:rsidR="003B13E8" w:rsidRPr="00920A8F" w:rsidRDefault="003B13E8" w:rsidP="00920A8F">
            <w:pPr>
              <w:jc w:val="center"/>
              <w:rPr>
                <w:rFonts w:cs="Arial"/>
                <w:b/>
                <w:bCs/>
                <w:sz w:val="16"/>
                <w:szCs w:val="16"/>
              </w:rPr>
            </w:pPr>
            <w:r w:rsidRPr="00920A8F">
              <w:rPr>
                <w:rFonts w:cs="Arial"/>
                <w:b/>
                <w:bCs/>
                <w:sz w:val="16"/>
                <w:szCs w:val="16"/>
              </w:rPr>
              <w:t>Y</w:t>
            </w:r>
          </w:p>
        </w:tc>
        <w:tc>
          <w:tcPr>
            <w:tcW w:w="549" w:type="dxa"/>
            <w:shd w:val="clear" w:color="auto" w:fill="F2F2F2" w:themeFill="background1" w:themeFillShade="F2"/>
            <w:vAlign w:val="center"/>
          </w:tcPr>
          <w:p w14:paraId="2D3E0994" w14:textId="77777777" w:rsidR="003B13E8" w:rsidRPr="00920A8F" w:rsidRDefault="003B13E8" w:rsidP="00920A8F">
            <w:pPr>
              <w:jc w:val="center"/>
              <w:rPr>
                <w:rFonts w:cs="Arial"/>
                <w:b/>
                <w:bCs/>
                <w:sz w:val="16"/>
                <w:szCs w:val="16"/>
              </w:rPr>
            </w:pPr>
            <w:r w:rsidRPr="00920A8F">
              <w:rPr>
                <w:rFonts w:cs="Arial"/>
                <w:b/>
                <w:bCs/>
                <w:sz w:val="16"/>
                <w:szCs w:val="16"/>
              </w:rPr>
              <w:t>Y</w:t>
            </w:r>
          </w:p>
        </w:tc>
        <w:tc>
          <w:tcPr>
            <w:tcW w:w="548" w:type="dxa"/>
            <w:shd w:val="clear" w:color="auto" w:fill="F2F2F2" w:themeFill="background1" w:themeFillShade="F2"/>
            <w:vAlign w:val="center"/>
          </w:tcPr>
          <w:p w14:paraId="40024064" w14:textId="77777777" w:rsidR="003B13E8" w:rsidRPr="00920A8F" w:rsidRDefault="003B13E8" w:rsidP="00920A8F">
            <w:pPr>
              <w:jc w:val="center"/>
              <w:rPr>
                <w:rFonts w:cs="Arial"/>
                <w:b/>
                <w:bCs/>
                <w:sz w:val="16"/>
                <w:szCs w:val="16"/>
              </w:rPr>
            </w:pPr>
            <w:r w:rsidRPr="00920A8F">
              <w:rPr>
                <w:rFonts w:cs="Arial"/>
                <w:b/>
                <w:bCs/>
                <w:sz w:val="16"/>
                <w:szCs w:val="16"/>
              </w:rPr>
              <w:t>Y</w:t>
            </w:r>
          </w:p>
        </w:tc>
        <w:tc>
          <w:tcPr>
            <w:tcW w:w="548" w:type="dxa"/>
            <w:shd w:val="clear" w:color="auto" w:fill="F2F2F2" w:themeFill="background1" w:themeFillShade="F2"/>
            <w:vAlign w:val="center"/>
          </w:tcPr>
          <w:p w14:paraId="316D1D10" w14:textId="77777777" w:rsidR="003B13E8" w:rsidRPr="00920A8F" w:rsidRDefault="003B13E8" w:rsidP="00920A8F">
            <w:pPr>
              <w:jc w:val="center"/>
              <w:rPr>
                <w:rFonts w:cs="Arial"/>
                <w:b/>
                <w:bCs/>
                <w:sz w:val="16"/>
                <w:szCs w:val="16"/>
              </w:rPr>
            </w:pPr>
            <w:r w:rsidRPr="00920A8F">
              <w:rPr>
                <w:rFonts w:cs="Arial"/>
                <w:b/>
                <w:bCs/>
                <w:sz w:val="16"/>
                <w:szCs w:val="16"/>
              </w:rPr>
              <w:t>Y</w:t>
            </w:r>
          </w:p>
        </w:tc>
        <w:tc>
          <w:tcPr>
            <w:tcW w:w="703" w:type="dxa"/>
            <w:vAlign w:val="center"/>
          </w:tcPr>
          <w:p w14:paraId="4200B565" w14:textId="77777777" w:rsidR="003B13E8" w:rsidRPr="00920A8F" w:rsidRDefault="003B13E8" w:rsidP="00920A8F">
            <w:pPr>
              <w:jc w:val="center"/>
              <w:rPr>
                <w:rFonts w:cs="Arial"/>
                <w:sz w:val="16"/>
                <w:szCs w:val="16"/>
              </w:rPr>
            </w:pPr>
            <w:r w:rsidRPr="00920A8F">
              <w:rPr>
                <w:rFonts w:cs="Arial"/>
                <w:sz w:val="16"/>
                <w:szCs w:val="16"/>
              </w:rPr>
              <w:t>9/11</w:t>
            </w:r>
          </w:p>
        </w:tc>
      </w:tr>
      <w:tr w:rsidR="003B13E8" w:rsidRPr="00920A8F" w14:paraId="49F9EF64" w14:textId="77777777" w:rsidTr="00920A8F">
        <w:trPr>
          <w:trHeight w:val="419"/>
        </w:trPr>
        <w:tc>
          <w:tcPr>
            <w:tcW w:w="1805" w:type="dxa"/>
            <w:vAlign w:val="center"/>
          </w:tcPr>
          <w:p w14:paraId="7F7E1517" w14:textId="77777777" w:rsidR="003B13E8" w:rsidRPr="00920A8F" w:rsidRDefault="003B13E8" w:rsidP="00920A8F">
            <w:pPr>
              <w:rPr>
                <w:rFonts w:cs="Arial"/>
                <w:sz w:val="16"/>
                <w:szCs w:val="16"/>
              </w:rPr>
            </w:pPr>
            <w:r w:rsidRPr="00920A8F">
              <w:rPr>
                <w:rFonts w:cs="Arial"/>
                <w:sz w:val="16"/>
                <w:szCs w:val="16"/>
              </w:rPr>
              <w:t xml:space="preserve">Ms Catherine Garvey          </w:t>
            </w:r>
          </w:p>
        </w:tc>
        <w:tc>
          <w:tcPr>
            <w:tcW w:w="1111" w:type="dxa"/>
            <w:vAlign w:val="center"/>
          </w:tcPr>
          <w:p w14:paraId="22FC1AC1" w14:textId="77777777" w:rsidR="003B13E8" w:rsidRPr="00920A8F" w:rsidRDefault="003B13E8" w:rsidP="00920A8F">
            <w:pPr>
              <w:jc w:val="center"/>
              <w:rPr>
                <w:rFonts w:cs="Arial"/>
                <w:sz w:val="16"/>
                <w:szCs w:val="16"/>
              </w:rPr>
            </w:pPr>
            <w:r w:rsidRPr="00920A8F">
              <w:rPr>
                <w:rFonts w:cs="Arial"/>
                <w:sz w:val="16"/>
                <w:szCs w:val="16"/>
              </w:rPr>
              <w:t>L</w:t>
            </w:r>
          </w:p>
        </w:tc>
        <w:tc>
          <w:tcPr>
            <w:tcW w:w="547" w:type="dxa"/>
            <w:shd w:val="clear" w:color="auto" w:fill="F2F2F2" w:themeFill="background1" w:themeFillShade="F2"/>
            <w:vAlign w:val="center"/>
          </w:tcPr>
          <w:p w14:paraId="3C9B1A48" w14:textId="77777777" w:rsidR="003B13E8" w:rsidRPr="00920A8F" w:rsidRDefault="003B13E8" w:rsidP="00920A8F">
            <w:pPr>
              <w:jc w:val="center"/>
              <w:rPr>
                <w:rFonts w:cs="Arial"/>
                <w:b/>
                <w:bCs/>
                <w:sz w:val="16"/>
                <w:szCs w:val="16"/>
              </w:rPr>
            </w:pPr>
            <w:r w:rsidRPr="00920A8F">
              <w:rPr>
                <w:rFonts w:cs="Arial"/>
                <w:b/>
                <w:bCs/>
                <w:sz w:val="16"/>
                <w:szCs w:val="16"/>
              </w:rPr>
              <w:t>Y</w:t>
            </w:r>
          </w:p>
        </w:tc>
        <w:tc>
          <w:tcPr>
            <w:tcW w:w="547" w:type="dxa"/>
            <w:shd w:val="clear" w:color="auto" w:fill="F2F2F2" w:themeFill="background1" w:themeFillShade="F2"/>
            <w:vAlign w:val="center"/>
          </w:tcPr>
          <w:p w14:paraId="254C1087" w14:textId="77777777" w:rsidR="003B13E8" w:rsidRPr="00920A8F" w:rsidRDefault="003B13E8" w:rsidP="00920A8F">
            <w:pPr>
              <w:jc w:val="center"/>
              <w:rPr>
                <w:rFonts w:cs="Arial"/>
                <w:b/>
                <w:bCs/>
                <w:sz w:val="16"/>
                <w:szCs w:val="16"/>
              </w:rPr>
            </w:pPr>
            <w:r w:rsidRPr="00920A8F">
              <w:rPr>
                <w:rFonts w:cs="Arial"/>
                <w:b/>
                <w:bCs/>
                <w:sz w:val="16"/>
                <w:szCs w:val="16"/>
              </w:rPr>
              <w:t>Y</w:t>
            </w:r>
          </w:p>
        </w:tc>
        <w:tc>
          <w:tcPr>
            <w:tcW w:w="548" w:type="dxa"/>
            <w:shd w:val="clear" w:color="auto" w:fill="F2F2F2" w:themeFill="background1" w:themeFillShade="F2"/>
            <w:vAlign w:val="center"/>
          </w:tcPr>
          <w:p w14:paraId="7222D2BF" w14:textId="77777777" w:rsidR="003B13E8" w:rsidRPr="00920A8F" w:rsidRDefault="003B13E8" w:rsidP="00920A8F">
            <w:pPr>
              <w:jc w:val="center"/>
              <w:rPr>
                <w:rFonts w:cs="Arial"/>
                <w:b/>
                <w:bCs/>
                <w:sz w:val="16"/>
                <w:szCs w:val="16"/>
              </w:rPr>
            </w:pPr>
            <w:r w:rsidRPr="00920A8F">
              <w:rPr>
                <w:rFonts w:cs="Arial"/>
                <w:b/>
                <w:bCs/>
                <w:sz w:val="16"/>
                <w:szCs w:val="16"/>
              </w:rPr>
              <w:t>Y</w:t>
            </w:r>
          </w:p>
        </w:tc>
        <w:tc>
          <w:tcPr>
            <w:tcW w:w="548" w:type="dxa"/>
            <w:shd w:val="clear" w:color="auto" w:fill="F2F2F2" w:themeFill="background1" w:themeFillShade="F2"/>
            <w:vAlign w:val="center"/>
          </w:tcPr>
          <w:p w14:paraId="3CFBE312" w14:textId="77777777" w:rsidR="003B13E8" w:rsidRPr="00920A8F" w:rsidRDefault="003B13E8" w:rsidP="00920A8F">
            <w:pPr>
              <w:jc w:val="center"/>
              <w:rPr>
                <w:rFonts w:cs="Arial"/>
                <w:b/>
                <w:bCs/>
                <w:sz w:val="16"/>
                <w:szCs w:val="16"/>
              </w:rPr>
            </w:pPr>
            <w:r w:rsidRPr="00920A8F">
              <w:rPr>
                <w:rFonts w:cs="Arial"/>
                <w:b/>
                <w:bCs/>
                <w:sz w:val="16"/>
                <w:szCs w:val="16"/>
              </w:rPr>
              <w:t>Y</w:t>
            </w:r>
          </w:p>
        </w:tc>
        <w:tc>
          <w:tcPr>
            <w:tcW w:w="548" w:type="dxa"/>
            <w:shd w:val="clear" w:color="auto" w:fill="F2F2F2" w:themeFill="background1" w:themeFillShade="F2"/>
            <w:vAlign w:val="center"/>
          </w:tcPr>
          <w:p w14:paraId="264302C8" w14:textId="77777777" w:rsidR="003B13E8" w:rsidRPr="00920A8F" w:rsidRDefault="003B13E8" w:rsidP="00920A8F">
            <w:pPr>
              <w:jc w:val="center"/>
              <w:rPr>
                <w:rFonts w:cs="Arial"/>
                <w:b/>
                <w:bCs/>
                <w:sz w:val="16"/>
                <w:szCs w:val="16"/>
              </w:rPr>
            </w:pPr>
            <w:r w:rsidRPr="00920A8F">
              <w:rPr>
                <w:rFonts w:cs="Arial"/>
                <w:b/>
                <w:bCs/>
                <w:sz w:val="16"/>
                <w:szCs w:val="16"/>
              </w:rPr>
              <w:t>Y</w:t>
            </w:r>
          </w:p>
        </w:tc>
        <w:tc>
          <w:tcPr>
            <w:tcW w:w="552" w:type="dxa"/>
            <w:shd w:val="clear" w:color="auto" w:fill="F2F2F2" w:themeFill="background1" w:themeFillShade="F2"/>
            <w:vAlign w:val="center"/>
          </w:tcPr>
          <w:p w14:paraId="73CE72F1" w14:textId="77777777" w:rsidR="003B13E8" w:rsidRPr="00920A8F" w:rsidRDefault="003B13E8" w:rsidP="00920A8F">
            <w:pPr>
              <w:jc w:val="center"/>
              <w:rPr>
                <w:rFonts w:cs="Arial"/>
                <w:b/>
                <w:bCs/>
                <w:sz w:val="16"/>
                <w:szCs w:val="16"/>
              </w:rPr>
            </w:pPr>
            <w:r w:rsidRPr="00920A8F">
              <w:rPr>
                <w:rFonts w:cs="Arial"/>
                <w:b/>
                <w:bCs/>
                <w:sz w:val="16"/>
                <w:szCs w:val="16"/>
              </w:rPr>
              <w:t>Y</w:t>
            </w:r>
          </w:p>
        </w:tc>
        <w:tc>
          <w:tcPr>
            <w:tcW w:w="551" w:type="dxa"/>
            <w:vAlign w:val="center"/>
          </w:tcPr>
          <w:p w14:paraId="521C81E8" w14:textId="77777777" w:rsidR="003B13E8" w:rsidRPr="00920A8F" w:rsidRDefault="003B13E8" w:rsidP="00920A8F">
            <w:pPr>
              <w:jc w:val="center"/>
              <w:rPr>
                <w:rFonts w:cs="Arial"/>
                <w:sz w:val="16"/>
                <w:szCs w:val="16"/>
              </w:rPr>
            </w:pPr>
            <w:r w:rsidRPr="00920A8F">
              <w:rPr>
                <w:rFonts w:cs="Arial"/>
                <w:sz w:val="16"/>
                <w:szCs w:val="16"/>
              </w:rPr>
              <w:t>X</w:t>
            </w:r>
          </w:p>
        </w:tc>
        <w:tc>
          <w:tcPr>
            <w:tcW w:w="551" w:type="dxa"/>
            <w:shd w:val="clear" w:color="auto" w:fill="F2F2F2" w:themeFill="background1" w:themeFillShade="F2"/>
            <w:vAlign w:val="center"/>
          </w:tcPr>
          <w:p w14:paraId="2AB092F3" w14:textId="77777777" w:rsidR="003B13E8" w:rsidRPr="00920A8F" w:rsidRDefault="003B13E8" w:rsidP="00920A8F">
            <w:pPr>
              <w:jc w:val="center"/>
              <w:rPr>
                <w:rFonts w:cs="Arial"/>
                <w:b/>
                <w:bCs/>
                <w:sz w:val="16"/>
                <w:szCs w:val="16"/>
              </w:rPr>
            </w:pPr>
            <w:r w:rsidRPr="00920A8F">
              <w:rPr>
                <w:rFonts w:cs="Arial"/>
                <w:b/>
                <w:bCs/>
                <w:sz w:val="16"/>
                <w:szCs w:val="16"/>
              </w:rPr>
              <w:t>Y</w:t>
            </w:r>
          </w:p>
        </w:tc>
        <w:tc>
          <w:tcPr>
            <w:tcW w:w="550" w:type="dxa"/>
            <w:shd w:val="clear" w:color="auto" w:fill="F2F2F2" w:themeFill="background1" w:themeFillShade="F2"/>
            <w:vAlign w:val="center"/>
          </w:tcPr>
          <w:p w14:paraId="53023CCF" w14:textId="77777777" w:rsidR="003B13E8" w:rsidRPr="00920A8F" w:rsidRDefault="003B13E8" w:rsidP="00920A8F">
            <w:pPr>
              <w:jc w:val="center"/>
              <w:rPr>
                <w:rFonts w:cs="Arial"/>
                <w:b/>
                <w:bCs/>
                <w:sz w:val="16"/>
                <w:szCs w:val="16"/>
              </w:rPr>
            </w:pPr>
            <w:r w:rsidRPr="00920A8F">
              <w:rPr>
                <w:rFonts w:cs="Arial"/>
                <w:b/>
                <w:bCs/>
                <w:sz w:val="16"/>
                <w:szCs w:val="16"/>
              </w:rPr>
              <w:t>Y</w:t>
            </w:r>
          </w:p>
        </w:tc>
        <w:tc>
          <w:tcPr>
            <w:tcW w:w="549" w:type="dxa"/>
            <w:shd w:val="clear" w:color="auto" w:fill="F2F2F2" w:themeFill="background1" w:themeFillShade="F2"/>
            <w:vAlign w:val="center"/>
          </w:tcPr>
          <w:p w14:paraId="17E3A473" w14:textId="77777777" w:rsidR="003B13E8" w:rsidRPr="00920A8F" w:rsidRDefault="003B13E8" w:rsidP="00920A8F">
            <w:pPr>
              <w:jc w:val="center"/>
              <w:rPr>
                <w:rFonts w:cs="Arial"/>
                <w:b/>
                <w:bCs/>
                <w:sz w:val="16"/>
                <w:szCs w:val="16"/>
              </w:rPr>
            </w:pPr>
            <w:r w:rsidRPr="00920A8F">
              <w:rPr>
                <w:rFonts w:cs="Arial"/>
                <w:b/>
                <w:bCs/>
                <w:sz w:val="16"/>
                <w:szCs w:val="16"/>
              </w:rPr>
              <w:t>Y</w:t>
            </w:r>
          </w:p>
        </w:tc>
        <w:tc>
          <w:tcPr>
            <w:tcW w:w="548" w:type="dxa"/>
            <w:shd w:val="clear" w:color="auto" w:fill="F2F2F2" w:themeFill="background1" w:themeFillShade="F2"/>
            <w:vAlign w:val="center"/>
          </w:tcPr>
          <w:p w14:paraId="13287BB0" w14:textId="77777777" w:rsidR="003B13E8" w:rsidRPr="00920A8F" w:rsidRDefault="003B13E8" w:rsidP="00920A8F">
            <w:pPr>
              <w:jc w:val="center"/>
              <w:rPr>
                <w:rFonts w:cs="Arial"/>
                <w:b/>
                <w:bCs/>
                <w:sz w:val="16"/>
                <w:szCs w:val="16"/>
              </w:rPr>
            </w:pPr>
            <w:r w:rsidRPr="00920A8F">
              <w:rPr>
                <w:rFonts w:cs="Arial"/>
                <w:b/>
                <w:bCs/>
                <w:sz w:val="16"/>
                <w:szCs w:val="16"/>
              </w:rPr>
              <w:t>Y</w:t>
            </w:r>
          </w:p>
        </w:tc>
        <w:tc>
          <w:tcPr>
            <w:tcW w:w="548" w:type="dxa"/>
            <w:shd w:val="clear" w:color="auto" w:fill="F2F2F2" w:themeFill="background1" w:themeFillShade="F2"/>
            <w:vAlign w:val="center"/>
          </w:tcPr>
          <w:p w14:paraId="131DD35A" w14:textId="77777777" w:rsidR="003B13E8" w:rsidRPr="00920A8F" w:rsidRDefault="003B13E8" w:rsidP="00920A8F">
            <w:pPr>
              <w:jc w:val="center"/>
              <w:rPr>
                <w:rFonts w:cs="Arial"/>
                <w:b/>
                <w:bCs/>
                <w:sz w:val="16"/>
                <w:szCs w:val="16"/>
              </w:rPr>
            </w:pPr>
            <w:r w:rsidRPr="00920A8F">
              <w:rPr>
                <w:rFonts w:cs="Arial"/>
                <w:b/>
                <w:bCs/>
                <w:sz w:val="16"/>
                <w:szCs w:val="16"/>
              </w:rPr>
              <w:t>Y</w:t>
            </w:r>
          </w:p>
        </w:tc>
        <w:tc>
          <w:tcPr>
            <w:tcW w:w="703" w:type="dxa"/>
            <w:vAlign w:val="center"/>
          </w:tcPr>
          <w:p w14:paraId="7A41D0F3" w14:textId="77777777" w:rsidR="003B13E8" w:rsidRPr="00920A8F" w:rsidRDefault="003B13E8" w:rsidP="00920A8F">
            <w:pPr>
              <w:jc w:val="center"/>
              <w:rPr>
                <w:rFonts w:cs="Arial"/>
                <w:sz w:val="16"/>
                <w:szCs w:val="16"/>
              </w:rPr>
            </w:pPr>
            <w:r w:rsidRPr="00920A8F">
              <w:rPr>
                <w:rFonts w:cs="Arial"/>
                <w:sz w:val="16"/>
                <w:szCs w:val="16"/>
              </w:rPr>
              <w:t>11/11</w:t>
            </w:r>
          </w:p>
        </w:tc>
      </w:tr>
      <w:tr w:rsidR="003B13E8" w:rsidRPr="00920A8F" w14:paraId="5212B621" w14:textId="77777777" w:rsidTr="00920A8F">
        <w:trPr>
          <w:trHeight w:val="419"/>
        </w:trPr>
        <w:tc>
          <w:tcPr>
            <w:tcW w:w="1805" w:type="dxa"/>
            <w:vAlign w:val="center"/>
          </w:tcPr>
          <w:p w14:paraId="1461A593" w14:textId="77777777" w:rsidR="003B13E8" w:rsidRPr="00920A8F" w:rsidRDefault="003B13E8" w:rsidP="00920A8F">
            <w:pPr>
              <w:rPr>
                <w:rFonts w:cs="Arial"/>
                <w:sz w:val="16"/>
                <w:szCs w:val="16"/>
              </w:rPr>
            </w:pPr>
            <w:r w:rsidRPr="00920A8F">
              <w:rPr>
                <w:rFonts w:cs="Arial"/>
                <w:sz w:val="16"/>
                <w:szCs w:val="16"/>
              </w:rPr>
              <w:t xml:space="preserve">Dr Michael Meyer           </w:t>
            </w:r>
          </w:p>
        </w:tc>
        <w:tc>
          <w:tcPr>
            <w:tcW w:w="1111" w:type="dxa"/>
            <w:vAlign w:val="center"/>
          </w:tcPr>
          <w:p w14:paraId="0119AE81" w14:textId="77777777" w:rsidR="003B13E8" w:rsidRPr="00920A8F" w:rsidRDefault="003B13E8" w:rsidP="00920A8F">
            <w:pPr>
              <w:jc w:val="center"/>
              <w:rPr>
                <w:rFonts w:cs="Arial"/>
                <w:sz w:val="16"/>
                <w:szCs w:val="16"/>
              </w:rPr>
            </w:pPr>
            <w:r w:rsidRPr="00920A8F">
              <w:rPr>
                <w:rFonts w:cs="Arial"/>
                <w:sz w:val="16"/>
                <w:szCs w:val="16"/>
              </w:rPr>
              <w:t>NL</w:t>
            </w:r>
          </w:p>
        </w:tc>
        <w:tc>
          <w:tcPr>
            <w:tcW w:w="547" w:type="dxa"/>
            <w:vAlign w:val="center"/>
          </w:tcPr>
          <w:p w14:paraId="514843E2" w14:textId="77777777" w:rsidR="003B13E8" w:rsidRPr="00920A8F" w:rsidRDefault="003B13E8" w:rsidP="00920A8F">
            <w:pPr>
              <w:jc w:val="center"/>
              <w:rPr>
                <w:rFonts w:cs="Arial"/>
                <w:sz w:val="16"/>
                <w:szCs w:val="16"/>
              </w:rPr>
            </w:pPr>
            <w:r w:rsidRPr="00920A8F">
              <w:rPr>
                <w:rFonts w:cs="Arial"/>
                <w:sz w:val="16"/>
                <w:szCs w:val="16"/>
              </w:rPr>
              <w:t>/</w:t>
            </w:r>
          </w:p>
        </w:tc>
        <w:tc>
          <w:tcPr>
            <w:tcW w:w="547" w:type="dxa"/>
            <w:vAlign w:val="center"/>
          </w:tcPr>
          <w:p w14:paraId="5C6117B5" w14:textId="77777777" w:rsidR="003B13E8" w:rsidRPr="00920A8F" w:rsidRDefault="003B13E8" w:rsidP="00920A8F">
            <w:pPr>
              <w:jc w:val="center"/>
              <w:rPr>
                <w:rFonts w:cs="Arial"/>
                <w:sz w:val="16"/>
                <w:szCs w:val="16"/>
              </w:rPr>
            </w:pPr>
            <w:r w:rsidRPr="00920A8F">
              <w:rPr>
                <w:rFonts w:cs="Arial"/>
                <w:sz w:val="16"/>
                <w:szCs w:val="16"/>
              </w:rPr>
              <w:t>/</w:t>
            </w:r>
          </w:p>
        </w:tc>
        <w:tc>
          <w:tcPr>
            <w:tcW w:w="548" w:type="dxa"/>
            <w:vAlign w:val="center"/>
          </w:tcPr>
          <w:p w14:paraId="13D7618F" w14:textId="77777777" w:rsidR="003B13E8" w:rsidRPr="00920A8F" w:rsidRDefault="003B13E8" w:rsidP="00920A8F">
            <w:pPr>
              <w:jc w:val="center"/>
              <w:rPr>
                <w:rFonts w:cs="Arial"/>
                <w:sz w:val="16"/>
                <w:szCs w:val="16"/>
              </w:rPr>
            </w:pPr>
            <w:r w:rsidRPr="00920A8F">
              <w:rPr>
                <w:rFonts w:cs="Arial"/>
                <w:sz w:val="16"/>
                <w:szCs w:val="16"/>
              </w:rPr>
              <w:t>/</w:t>
            </w:r>
          </w:p>
        </w:tc>
        <w:tc>
          <w:tcPr>
            <w:tcW w:w="548" w:type="dxa"/>
            <w:vAlign w:val="center"/>
          </w:tcPr>
          <w:p w14:paraId="48C66684" w14:textId="77777777" w:rsidR="003B13E8" w:rsidRPr="00920A8F" w:rsidRDefault="003B13E8" w:rsidP="00920A8F">
            <w:pPr>
              <w:jc w:val="center"/>
              <w:rPr>
                <w:rFonts w:cs="Arial"/>
                <w:sz w:val="16"/>
                <w:szCs w:val="16"/>
              </w:rPr>
            </w:pPr>
            <w:r w:rsidRPr="00920A8F">
              <w:rPr>
                <w:rFonts w:cs="Arial"/>
                <w:sz w:val="16"/>
                <w:szCs w:val="16"/>
              </w:rPr>
              <w:t>/</w:t>
            </w:r>
          </w:p>
        </w:tc>
        <w:tc>
          <w:tcPr>
            <w:tcW w:w="548" w:type="dxa"/>
            <w:vAlign w:val="center"/>
          </w:tcPr>
          <w:p w14:paraId="7E57BF4C" w14:textId="77777777" w:rsidR="003B13E8" w:rsidRPr="00920A8F" w:rsidRDefault="003B13E8" w:rsidP="00920A8F">
            <w:pPr>
              <w:jc w:val="center"/>
              <w:rPr>
                <w:rFonts w:cs="Arial"/>
                <w:sz w:val="16"/>
                <w:szCs w:val="16"/>
              </w:rPr>
            </w:pPr>
            <w:r w:rsidRPr="00920A8F">
              <w:rPr>
                <w:rFonts w:cs="Arial"/>
                <w:sz w:val="16"/>
                <w:szCs w:val="16"/>
              </w:rPr>
              <w:t>/</w:t>
            </w:r>
          </w:p>
        </w:tc>
        <w:tc>
          <w:tcPr>
            <w:tcW w:w="552" w:type="dxa"/>
            <w:vAlign w:val="center"/>
          </w:tcPr>
          <w:p w14:paraId="0752D5A7" w14:textId="77777777" w:rsidR="003B13E8" w:rsidRPr="00920A8F" w:rsidRDefault="003B13E8" w:rsidP="00920A8F">
            <w:pPr>
              <w:jc w:val="center"/>
              <w:rPr>
                <w:rFonts w:cs="Arial"/>
                <w:sz w:val="16"/>
                <w:szCs w:val="16"/>
              </w:rPr>
            </w:pPr>
            <w:r w:rsidRPr="00920A8F">
              <w:rPr>
                <w:rFonts w:cs="Arial"/>
                <w:sz w:val="16"/>
                <w:szCs w:val="16"/>
              </w:rPr>
              <w:t>/</w:t>
            </w:r>
          </w:p>
        </w:tc>
        <w:tc>
          <w:tcPr>
            <w:tcW w:w="551" w:type="dxa"/>
            <w:vAlign w:val="center"/>
          </w:tcPr>
          <w:p w14:paraId="0FDB11B5" w14:textId="77777777" w:rsidR="003B13E8" w:rsidRPr="00920A8F" w:rsidRDefault="003B13E8" w:rsidP="00920A8F">
            <w:pPr>
              <w:jc w:val="center"/>
              <w:rPr>
                <w:rFonts w:cs="Arial"/>
                <w:sz w:val="16"/>
                <w:szCs w:val="16"/>
              </w:rPr>
            </w:pPr>
            <w:r w:rsidRPr="00920A8F">
              <w:rPr>
                <w:rFonts w:cs="Arial"/>
                <w:sz w:val="16"/>
                <w:szCs w:val="16"/>
              </w:rPr>
              <w:t>X</w:t>
            </w:r>
          </w:p>
        </w:tc>
        <w:tc>
          <w:tcPr>
            <w:tcW w:w="551" w:type="dxa"/>
            <w:vAlign w:val="center"/>
          </w:tcPr>
          <w:p w14:paraId="6242FC68" w14:textId="77777777" w:rsidR="003B13E8" w:rsidRPr="00920A8F" w:rsidRDefault="003B13E8" w:rsidP="00920A8F">
            <w:pPr>
              <w:jc w:val="center"/>
              <w:rPr>
                <w:rFonts w:cs="Arial"/>
                <w:sz w:val="16"/>
                <w:szCs w:val="16"/>
              </w:rPr>
            </w:pPr>
            <w:r w:rsidRPr="00920A8F">
              <w:rPr>
                <w:rFonts w:cs="Arial"/>
                <w:sz w:val="16"/>
                <w:szCs w:val="16"/>
              </w:rPr>
              <w:t>/</w:t>
            </w:r>
          </w:p>
        </w:tc>
        <w:tc>
          <w:tcPr>
            <w:tcW w:w="550" w:type="dxa"/>
            <w:vAlign w:val="center"/>
          </w:tcPr>
          <w:p w14:paraId="3EDA0FB4" w14:textId="77777777" w:rsidR="003B13E8" w:rsidRPr="00920A8F" w:rsidRDefault="003B13E8" w:rsidP="00920A8F">
            <w:pPr>
              <w:jc w:val="center"/>
              <w:rPr>
                <w:rFonts w:cs="Arial"/>
                <w:sz w:val="16"/>
                <w:szCs w:val="16"/>
              </w:rPr>
            </w:pPr>
            <w:r w:rsidRPr="00920A8F">
              <w:rPr>
                <w:rFonts w:cs="Arial"/>
                <w:sz w:val="16"/>
                <w:szCs w:val="16"/>
              </w:rPr>
              <w:t>A</w:t>
            </w:r>
          </w:p>
        </w:tc>
        <w:tc>
          <w:tcPr>
            <w:tcW w:w="549" w:type="dxa"/>
            <w:shd w:val="clear" w:color="auto" w:fill="F2F2F2" w:themeFill="background1" w:themeFillShade="F2"/>
            <w:vAlign w:val="center"/>
          </w:tcPr>
          <w:p w14:paraId="4E9931C6" w14:textId="77777777" w:rsidR="003B13E8" w:rsidRPr="00920A8F" w:rsidRDefault="003B13E8" w:rsidP="00920A8F">
            <w:pPr>
              <w:jc w:val="center"/>
              <w:rPr>
                <w:rFonts w:cs="Arial"/>
                <w:b/>
                <w:bCs/>
                <w:sz w:val="16"/>
                <w:szCs w:val="16"/>
              </w:rPr>
            </w:pPr>
            <w:r w:rsidRPr="00920A8F">
              <w:rPr>
                <w:rFonts w:cs="Arial"/>
                <w:b/>
                <w:bCs/>
                <w:sz w:val="16"/>
                <w:szCs w:val="16"/>
              </w:rPr>
              <w:t>Y</w:t>
            </w:r>
          </w:p>
        </w:tc>
        <w:tc>
          <w:tcPr>
            <w:tcW w:w="548" w:type="dxa"/>
            <w:shd w:val="clear" w:color="auto" w:fill="F2F2F2" w:themeFill="background1" w:themeFillShade="F2"/>
            <w:vAlign w:val="center"/>
          </w:tcPr>
          <w:p w14:paraId="66175A69" w14:textId="77777777" w:rsidR="003B13E8" w:rsidRPr="00920A8F" w:rsidRDefault="003B13E8" w:rsidP="00920A8F">
            <w:pPr>
              <w:jc w:val="center"/>
              <w:rPr>
                <w:rFonts w:cs="Arial"/>
                <w:b/>
                <w:bCs/>
                <w:sz w:val="16"/>
                <w:szCs w:val="16"/>
              </w:rPr>
            </w:pPr>
            <w:r w:rsidRPr="00920A8F">
              <w:rPr>
                <w:rFonts w:cs="Arial"/>
                <w:b/>
                <w:bCs/>
                <w:sz w:val="16"/>
                <w:szCs w:val="16"/>
              </w:rPr>
              <w:t>Y</w:t>
            </w:r>
          </w:p>
        </w:tc>
        <w:tc>
          <w:tcPr>
            <w:tcW w:w="548" w:type="dxa"/>
            <w:shd w:val="clear" w:color="auto" w:fill="F2F2F2" w:themeFill="background1" w:themeFillShade="F2"/>
            <w:vAlign w:val="center"/>
          </w:tcPr>
          <w:p w14:paraId="28F4540C" w14:textId="77777777" w:rsidR="003B13E8" w:rsidRPr="00920A8F" w:rsidRDefault="003B13E8" w:rsidP="00920A8F">
            <w:pPr>
              <w:jc w:val="center"/>
              <w:rPr>
                <w:rFonts w:cs="Arial"/>
                <w:b/>
                <w:bCs/>
                <w:sz w:val="16"/>
                <w:szCs w:val="16"/>
              </w:rPr>
            </w:pPr>
            <w:r w:rsidRPr="00920A8F">
              <w:rPr>
                <w:rFonts w:cs="Arial"/>
                <w:b/>
                <w:bCs/>
                <w:sz w:val="16"/>
                <w:szCs w:val="16"/>
              </w:rPr>
              <w:t>Y</w:t>
            </w:r>
          </w:p>
        </w:tc>
        <w:tc>
          <w:tcPr>
            <w:tcW w:w="703" w:type="dxa"/>
            <w:vAlign w:val="center"/>
          </w:tcPr>
          <w:p w14:paraId="40492B66" w14:textId="77777777" w:rsidR="003B13E8" w:rsidRPr="00920A8F" w:rsidRDefault="003B13E8" w:rsidP="00920A8F">
            <w:pPr>
              <w:jc w:val="center"/>
              <w:rPr>
                <w:rFonts w:cs="Arial"/>
                <w:sz w:val="16"/>
                <w:szCs w:val="16"/>
              </w:rPr>
            </w:pPr>
            <w:r w:rsidRPr="00920A8F">
              <w:rPr>
                <w:rFonts w:cs="Arial"/>
                <w:sz w:val="16"/>
                <w:szCs w:val="16"/>
              </w:rPr>
              <w:t>3/4</w:t>
            </w:r>
          </w:p>
        </w:tc>
      </w:tr>
      <w:tr w:rsidR="003B13E8" w:rsidRPr="00920A8F" w14:paraId="6F018238" w14:textId="77777777" w:rsidTr="00920A8F">
        <w:trPr>
          <w:trHeight w:val="419"/>
        </w:trPr>
        <w:tc>
          <w:tcPr>
            <w:tcW w:w="1805" w:type="dxa"/>
            <w:vAlign w:val="center"/>
          </w:tcPr>
          <w:p w14:paraId="32E1F42B" w14:textId="77777777" w:rsidR="003B13E8" w:rsidRPr="00920A8F" w:rsidRDefault="003B13E8" w:rsidP="00920A8F">
            <w:pPr>
              <w:rPr>
                <w:rFonts w:cs="Arial"/>
                <w:sz w:val="16"/>
                <w:szCs w:val="16"/>
              </w:rPr>
            </w:pPr>
            <w:r w:rsidRPr="00920A8F">
              <w:rPr>
                <w:rFonts w:cs="Arial"/>
                <w:sz w:val="16"/>
                <w:szCs w:val="16"/>
              </w:rPr>
              <w:t xml:space="preserve">Dr Sotera Catapang           </w:t>
            </w:r>
          </w:p>
        </w:tc>
        <w:tc>
          <w:tcPr>
            <w:tcW w:w="1111" w:type="dxa"/>
            <w:vAlign w:val="center"/>
          </w:tcPr>
          <w:p w14:paraId="2160E9D8" w14:textId="77777777" w:rsidR="003B13E8" w:rsidRPr="00920A8F" w:rsidRDefault="003B13E8" w:rsidP="00920A8F">
            <w:pPr>
              <w:jc w:val="center"/>
              <w:rPr>
                <w:rFonts w:cs="Arial"/>
                <w:sz w:val="16"/>
                <w:szCs w:val="16"/>
              </w:rPr>
            </w:pPr>
            <w:r w:rsidRPr="00920A8F">
              <w:rPr>
                <w:rFonts w:cs="Arial"/>
                <w:sz w:val="16"/>
                <w:szCs w:val="16"/>
              </w:rPr>
              <w:t>NL</w:t>
            </w:r>
          </w:p>
        </w:tc>
        <w:tc>
          <w:tcPr>
            <w:tcW w:w="547" w:type="dxa"/>
            <w:vAlign w:val="center"/>
          </w:tcPr>
          <w:p w14:paraId="1DF7BD3E" w14:textId="77777777" w:rsidR="003B13E8" w:rsidRPr="00920A8F" w:rsidRDefault="003B13E8" w:rsidP="00920A8F">
            <w:pPr>
              <w:jc w:val="center"/>
              <w:rPr>
                <w:rFonts w:cs="Arial"/>
                <w:sz w:val="16"/>
                <w:szCs w:val="16"/>
              </w:rPr>
            </w:pPr>
            <w:r w:rsidRPr="00920A8F">
              <w:rPr>
                <w:rFonts w:cs="Arial"/>
                <w:sz w:val="16"/>
                <w:szCs w:val="16"/>
              </w:rPr>
              <w:t>/</w:t>
            </w:r>
          </w:p>
        </w:tc>
        <w:tc>
          <w:tcPr>
            <w:tcW w:w="547" w:type="dxa"/>
            <w:vAlign w:val="center"/>
          </w:tcPr>
          <w:p w14:paraId="4423A8B9" w14:textId="77777777" w:rsidR="003B13E8" w:rsidRPr="00920A8F" w:rsidRDefault="003B13E8" w:rsidP="00920A8F">
            <w:pPr>
              <w:jc w:val="center"/>
              <w:rPr>
                <w:rFonts w:cs="Arial"/>
                <w:sz w:val="16"/>
                <w:szCs w:val="16"/>
              </w:rPr>
            </w:pPr>
            <w:r w:rsidRPr="00920A8F">
              <w:rPr>
                <w:rFonts w:cs="Arial"/>
                <w:sz w:val="16"/>
                <w:szCs w:val="16"/>
              </w:rPr>
              <w:t>/</w:t>
            </w:r>
          </w:p>
        </w:tc>
        <w:tc>
          <w:tcPr>
            <w:tcW w:w="548" w:type="dxa"/>
            <w:vAlign w:val="center"/>
          </w:tcPr>
          <w:p w14:paraId="270C99B3" w14:textId="77777777" w:rsidR="003B13E8" w:rsidRPr="00920A8F" w:rsidRDefault="003B13E8" w:rsidP="00920A8F">
            <w:pPr>
              <w:jc w:val="center"/>
              <w:rPr>
                <w:rFonts w:cs="Arial"/>
                <w:sz w:val="16"/>
                <w:szCs w:val="16"/>
              </w:rPr>
            </w:pPr>
            <w:r w:rsidRPr="00920A8F">
              <w:rPr>
                <w:rFonts w:cs="Arial"/>
                <w:sz w:val="16"/>
                <w:szCs w:val="16"/>
              </w:rPr>
              <w:t>/</w:t>
            </w:r>
          </w:p>
        </w:tc>
        <w:tc>
          <w:tcPr>
            <w:tcW w:w="548" w:type="dxa"/>
            <w:vAlign w:val="center"/>
          </w:tcPr>
          <w:p w14:paraId="29712F5C" w14:textId="77777777" w:rsidR="003B13E8" w:rsidRPr="00920A8F" w:rsidRDefault="003B13E8" w:rsidP="00920A8F">
            <w:pPr>
              <w:jc w:val="center"/>
              <w:rPr>
                <w:rFonts w:cs="Arial"/>
                <w:sz w:val="16"/>
                <w:szCs w:val="16"/>
              </w:rPr>
            </w:pPr>
            <w:r w:rsidRPr="00920A8F">
              <w:rPr>
                <w:rFonts w:cs="Arial"/>
                <w:sz w:val="16"/>
                <w:szCs w:val="16"/>
              </w:rPr>
              <w:t>/</w:t>
            </w:r>
          </w:p>
        </w:tc>
        <w:tc>
          <w:tcPr>
            <w:tcW w:w="548" w:type="dxa"/>
            <w:vAlign w:val="center"/>
          </w:tcPr>
          <w:p w14:paraId="7632B343" w14:textId="77777777" w:rsidR="003B13E8" w:rsidRPr="00920A8F" w:rsidRDefault="003B13E8" w:rsidP="00920A8F">
            <w:pPr>
              <w:jc w:val="center"/>
              <w:rPr>
                <w:rFonts w:cs="Arial"/>
                <w:sz w:val="16"/>
                <w:szCs w:val="16"/>
              </w:rPr>
            </w:pPr>
            <w:r w:rsidRPr="00920A8F">
              <w:rPr>
                <w:rFonts w:cs="Arial"/>
                <w:sz w:val="16"/>
                <w:szCs w:val="16"/>
              </w:rPr>
              <w:t>/</w:t>
            </w:r>
          </w:p>
        </w:tc>
        <w:tc>
          <w:tcPr>
            <w:tcW w:w="552" w:type="dxa"/>
            <w:vAlign w:val="center"/>
          </w:tcPr>
          <w:p w14:paraId="1213FF30" w14:textId="77777777" w:rsidR="003B13E8" w:rsidRPr="00920A8F" w:rsidRDefault="003B13E8" w:rsidP="00920A8F">
            <w:pPr>
              <w:jc w:val="center"/>
              <w:rPr>
                <w:rFonts w:cs="Arial"/>
                <w:sz w:val="16"/>
                <w:szCs w:val="16"/>
              </w:rPr>
            </w:pPr>
            <w:r w:rsidRPr="00920A8F">
              <w:rPr>
                <w:rFonts w:cs="Arial"/>
                <w:sz w:val="16"/>
                <w:szCs w:val="16"/>
              </w:rPr>
              <w:t>/</w:t>
            </w:r>
          </w:p>
        </w:tc>
        <w:tc>
          <w:tcPr>
            <w:tcW w:w="551" w:type="dxa"/>
            <w:vAlign w:val="center"/>
          </w:tcPr>
          <w:p w14:paraId="24319301" w14:textId="77777777" w:rsidR="003B13E8" w:rsidRPr="00920A8F" w:rsidRDefault="003B13E8" w:rsidP="00920A8F">
            <w:pPr>
              <w:jc w:val="center"/>
              <w:rPr>
                <w:rFonts w:cs="Arial"/>
                <w:sz w:val="16"/>
                <w:szCs w:val="16"/>
              </w:rPr>
            </w:pPr>
            <w:r w:rsidRPr="00920A8F">
              <w:rPr>
                <w:rFonts w:cs="Arial"/>
                <w:sz w:val="16"/>
                <w:szCs w:val="16"/>
              </w:rPr>
              <w:t>X</w:t>
            </w:r>
          </w:p>
        </w:tc>
        <w:tc>
          <w:tcPr>
            <w:tcW w:w="551" w:type="dxa"/>
            <w:vAlign w:val="center"/>
          </w:tcPr>
          <w:p w14:paraId="1CE15A8B" w14:textId="77777777" w:rsidR="003B13E8" w:rsidRPr="00920A8F" w:rsidRDefault="003B13E8" w:rsidP="00920A8F">
            <w:pPr>
              <w:jc w:val="center"/>
              <w:rPr>
                <w:rFonts w:cs="Arial"/>
                <w:sz w:val="16"/>
                <w:szCs w:val="16"/>
              </w:rPr>
            </w:pPr>
            <w:r w:rsidRPr="00920A8F">
              <w:rPr>
                <w:rFonts w:cs="Arial"/>
                <w:sz w:val="16"/>
                <w:szCs w:val="16"/>
              </w:rPr>
              <w:t>/</w:t>
            </w:r>
          </w:p>
        </w:tc>
        <w:tc>
          <w:tcPr>
            <w:tcW w:w="550" w:type="dxa"/>
            <w:shd w:val="clear" w:color="auto" w:fill="F2F2F2" w:themeFill="background1" w:themeFillShade="F2"/>
            <w:vAlign w:val="center"/>
          </w:tcPr>
          <w:p w14:paraId="0C5B3D6C" w14:textId="77777777" w:rsidR="003B13E8" w:rsidRPr="00920A8F" w:rsidRDefault="003B13E8" w:rsidP="00920A8F">
            <w:pPr>
              <w:jc w:val="center"/>
              <w:rPr>
                <w:rFonts w:cs="Arial"/>
                <w:b/>
                <w:bCs/>
                <w:sz w:val="16"/>
                <w:szCs w:val="16"/>
              </w:rPr>
            </w:pPr>
            <w:r w:rsidRPr="00920A8F">
              <w:rPr>
                <w:rFonts w:cs="Arial"/>
                <w:b/>
                <w:bCs/>
                <w:sz w:val="16"/>
                <w:szCs w:val="16"/>
              </w:rPr>
              <w:t>Y</w:t>
            </w:r>
          </w:p>
        </w:tc>
        <w:tc>
          <w:tcPr>
            <w:tcW w:w="549" w:type="dxa"/>
            <w:shd w:val="clear" w:color="auto" w:fill="F2F2F2" w:themeFill="background1" w:themeFillShade="F2"/>
            <w:vAlign w:val="center"/>
          </w:tcPr>
          <w:p w14:paraId="2350112F" w14:textId="77777777" w:rsidR="003B13E8" w:rsidRPr="00920A8F" w:rsidRDefault="003B13E8" w:rsidP="00920A8F">
            <w:pPr>
              <w:jc w:val="center"/>
              <w:rPr>
                <w:rFonts w:cs="Arial"/>
                <w:b/>
                <w:bCs/>
                <w:sz w:val="16"/>
                <w:szCs w:val="16"/>
              </w:rPr>
            </w:pPr>
            <w:r w:rsidRPr="00920A8F">
              <w:rPr>
                <w:rFonts w:cs="Arial"/>
                <w:b/>
                <w:bCs/>
                <w:sz w:val="16"/>
                <w:szCs w:val="16"/>
              </w:rPr>
              <w:t>Y</w:t>
            </w:r>
          </w:p>
        </w:tc>
        <w:tc>
          <w:tcPr>
            <w:tcW w:w="548" w:type="dxa"/>
            <w:shd w:val="clear" w:color="auto" w:fill="F2F2F2" w:themeFill="background1" w:themeFillShade="F2"/>
            <w:vAlign w:val="center"/>
          </w:tcPr>
          <w:p w14:paraId="51AFED59" w14:textId="77777777" w:rsidR="003B13E8" w:rsidRPr="00920A8F" w:rsidRDefault="003B13E8" w:rsidP="00920A8F">
            <w:pPr>
              <w:jc w:val="center"/>
              <w:rPr>
                <w:rFonts w:cs="Arial"/>
                <w:b/>
                <w:bCs/>
                <w:sz w:val="16"/>
                <w:szCs w:val="16"/>
              </w:rPr>
            </w:pPr>
            <w:r w:rsidRPr="00920A8F">
              <w:rPr>
                <w:rFonts w:cs="Arial"/>
                <w:b/>
                <w:bCs/>
                <w:sz w:val="16"/>
                <w:szCs w:val="16"/>
              </w:rPr>
              <w:t>Y</w:t>
            </w:r>
          </w:p>
        </w:tc>
        <w:tc>
          <w:tcPr>
            <w:tcW w:w="548" w:type="dxa"/>
            <w:shd w:val="clear" w:color="auto" w:fill="F2F2F2" w:themeFill="background1" w:themeFillShade="F2"/>
            <w:vAlign w:val="center"/>
          </w:tcPr>
          <w:p w14:paraId="65314ECA" w14:textId="77777777" w:rsidR="003B13E8" w:rsidRPr="00920A8F" w:rsidRDefault="003B13E8" w:rsidP="00920A8F">
            <w:pPr>
              <w:jc w:val="center"/>
              <w:rPr>
                <w:rFonts w:cs="Arial"/>
                <w:b/>
                <w:bCs/>
                <w:sz w:val="16"/>
                <w:szCs w:val="16"/>
              </w:rPr>
            </w:pPr>
            <w:r w:rsidRPr="00920A8F">
              <w:rPr>
                <w:rFonts w:cs="Arial"/>
                <w:b/>
                <w:bCs/>
                <w:sz w:val="16"/>
                <w:szCs w:val="16"/>
              </w:rPr>
              <w:t>Y</w:t>
            </w:r>
          </w:p>
        </w:tc>
        <w:tc>
          <w:tcPr>
            <w:tcW w:w="703" w:type="dxa"/>
            <w:vAlign w:val="center"/>
          </w:tcPr>
          <w:p w14:paraId="2FA884F5" w14:textId="77777777" w:rsidR="003B13E8" w:rsidRPr="00920A8F" w:rsidRDefault="003B13E8" w:rsidP="00920A8F">
            <w:pPr>
              <w:jc w:val="center"/>
              <w:rPr>
                <w:rFonts w:cs="Arial"/>
                <w:sz w:val="16"/>
                <w:szCs w:val="16"/>
              </w:rPr>
            </w:pPr>
            <w:r w:rsidRPr="00920A8F">
              <w:rPr>
                <w:rFonts w:cs="Arial"/>
                <w:sz w:val="16"/>
                <w:szCs w:val="16"/>
              </w:rPr>
              <w:t>4/4</w:t>
            </w:r>
          </w:p>
        </w:tc>
      </w:tr>
      <w:tr w:rsidR="003B13E8" w:rsidRPr="00920A8F" w14:paraId="5C85752A" w14:textId="77777777" w:rsidTr="00920A8F">
        <w:trPr>
          <w:trHeight w:val="419"/>
        </w:trPr>
        <w:tc>
          <w:tcPr>
            <w:tcW w:w="1805" w:type="dxa"/>
            <w:vAlign w:val="center"/>
          </w:tcPr>
          <w:p w14:paraId="27ED88AB" w14:textId="77777777" w:rsidR="003B13E8" w:rsidRPr="00920A8F" w:rsidRDefault="003B13E8" w:rsidP="00920A8F">
            <w:pPr>
              <w:rPr>
                <w:rFonts w:cs="Arial"/>
                <w:sz w:val="16"/>
                <w:szCs w:val="16"/>
              </w:rPr>
            </w:pPr>
            <w:r w:rsidRPr="00920A8F">
              <w:rPr>
                <w:rFonts w:cs="Arial"/>
                <w:sz w:val="16"/>
                <w:szCs w:val="16"/>
              </w:rPr>
              <w:t xml:space="preserve">Dr </w:t>
            </w:r>
            <w:proofErr w:type="spellStart"/>
            <w:r w:rsidRPr="00920A8F">
              <w:rPr>
                <w:rFonts w:cs="Arial"/>
                <w:sz w:val="16"/>
                <w:szCs w:val="16"/>
              </w:rPr>
              <w:t>ChrIstine</w:t>
            </w:r>
            <w:proofErr w:type="spellEnd"/>
            <w:r w:rsidRPr="00920A8F">
              <w:rPr>
                <w:rFonts w:cs="Arial"/>
                <w:sz w:val="16"/>
                <w:szCs w:val="16"/>
              </w:rPr>
              <w:t xml:space="preserve"> Crooks</w:t>
            </w:r>
          </w:p>
        </w:tc>
        <w:tc>
          <w:tcPr>
            <w:tcW w:w="1111" w:type="dxa"/>
            <w:vAlign w:val="center"/>
          </w:tcPr>
          <w:p w14:paraId="5EA0D85E" w14:textId="77777777" w:rsidR="003B13E8" w:rsidRPr="00920A8F" w:rsidRDefault="003B13E8" w:rsidP="00920A8F">
            <w:pPr>
              <w:jc w:val="center"/>
              <w:rPr>
                <w:rFonts w:cs="Arial"/>
                <w:sz w:val="16"/>
                <w:szCs w:val="16"/>
              </w:rPr>
            </w:pPr>
            <w:r w:rsidRPr="00920A8F">
              <w:rPr>
                <w:rFonts w:cs="Arial"/>
                <w:sz w:val="16"/>
                <w:szCs w:val="16"/>
              </w:rPr>
              <w:t>NL</w:t>
            </w:r>
          </w:p>
        </w:tc>
        <w:tc>
          <w:tcPr>
            <w:tcW w:w="547" w:type="dxa"/>
            <w:shd w:val="clear" w:color="auto" w:fill="F2F2F2" w:themeFill="background1" w:themeFillShade="F2"/>
            <w:vAlign w:val="center"/>
          </w:tcPr>
          <w:p w14:paraId="5B997C97" w14:textId="77777777" w:rsidR="003B13E8" w:rsidRPr="00920A8F" w:rsidRDefault="003B13E8" w:rsidP="00920A8F">
            <w:pPr>
              <w:jc w:val="center"/>
              <w:rPr>
                <w:rFonts w:cs="Arial"/>
                <w:b/>
                <w:bCs/>
                <w:sz w:val="16"/>
                <w:szCs w:val="16"/>
              </w:rPr>
            </w:pPr>
            <w:r w:rsidRPr="00920A8F">
              <w:rPr>
                <w:rFonts w:cs="Arial"/>
                <w:b/>
                <w:bCs/>
                <w:sz w:val="16"/>
                <w:szCs w:val="16"/>
              </w:rPr>
              <w:t>Y</w:t>
            </w:r>
          </w:p>
        </w:tc>
        <w:tc>
          <w:tcPr>
            <w:tcW w:w="547" w:type="dxa"/>
            <w:shd w:val="clear" w:color="auto" w:fill="F2F2F2" w:themeFill="background1" w:themeFillShade="F2"/>
            <w:vAlign w:val="center"/>
          </w:tcPr>
          <w:p w14:paraId="2A4DA305" w14:textId="77777777" w:rsidR="003B13E8" w:rsidRPr="00920A8F" w:rsidRDefault="003B13E8" w:rsidP="00920A8F">
            <w:pPr>
              <w:jc w:val="center"/>
              <w:rPr>
                <w:rFonts w:cs="Arial"/>
                <w:b/>
                <w:bCs/>
                <w:sz w:val="16"/>
                <w:szCs w:val="16"/>
              </w:rPr>
            </w:pPr>
            <w:r w:rsidRPr="00920A8F">
              <w:rPr>
                <w:rFonts w:cs="Arial"/>
                <w:b/>
                <w:bCs/>
                <w:sz w:val="16"/>
                <w:szCs w:val="16"/>
              </w:rPr>
              <w:t>Y</w:t>
            </w:r>
          </w:p>
        </w:tc>
        <w:tc>
          <w:tcPr>
            <w:tcW w:w="548" w:type="dxa"/>
            <w:vAlign w:val="center"/>
          </w:tcPr>
          <w:p w14:paraId="7F73BB72" w14:textId="77777777" w:rsidR="003B13E8" w:rsidRPr="00920A8F" w:rsidRDefault="003B13E8" w:rsidP="00920A8F">
            <w:pPr>
              <w:jc w:val="center"/>
              <w:rPr>
                <w:rFonts w:cs="Arial"/>
                <w:sz w:val="16"/>
                <w:szCs w:val="16"/>
              </w:rPr>
            </w:pPr>
            <w:r w:rsidRPr="00920A8F">
              <w:rPr>
                <w:rFonts w:cs="Arial"/>
                <w:sz w:val="16"/>
                <w:szCs w:val="16"/>
              </w:rPr>
              <w:t>A</w:t>
            </w:r>
          </w:p>
        </w:tc>
        <w:tc>
          <w:tcPr>
            <w:tcW w:w="548" w:type="dxa"/>
            <w:shd w:val="clear" w:color="auto" w:fill="F2F2F2" w:themeFill="background1" w:themeFillShade="F2"/>
            <w:vAlign w:val="center"/>
          </w:tcPr>
          <w:p w14:paraId="15EB134E" w14:textId="77777777" w:rsidR="003B13E8" w:rsidRPr="00920A8F" w:rsidRDefault="003B13E8" w:rsidP="00920A8F">
            <w:pPr>
              <w:jc w:val="center"/>
              <w:rPr>
                <w:rFonts w:cs="Arial"/>
                <w:b/>
                <w:bCs/>
                <w:sz w:val="16"/>
                <w:szCs w:val="16"/>
              </w:rPr>
            </w:pPr>
            <w:r w:rsidRPr="00920A8F">
              <w:rPr>
                <w:rFonts w:cs="Arial"/>
                <w:b/>
                <w:bCs/>
                <w:sz w:val="16"/>
                <w:szCs w:val="16"/>
              </w:rPr>
              <w:t>Y</w:t>
            </w:r>
          </w:p>
        </w:tc>
        <w:tc>
          <w:tcPr>
            <w:tcW w:w="548" w:type="dxa"/>
            <w:shd w:val="clear" w:color="auto" w:fill="F2F2F2" w:themeFill="background1" w:themeFillShade="F2"/>
            <w:vAlign w:val="center"/>
          </w:tcPr>
          <w:p w14:paraId="765059CB" w14:textId="77777777" w:rsidR="003B13E8" w:rsidRPr="00920A8F" w:rsidRDefault="003B13E8" w:rsidP="00920A8F">
            <w:pPr>
              <w:jc w:val="center"/>
              <w:rPr>
                <w:rFonts w:cs="Arial"/>
                <w:b/>
                <w:bCs/>
                <w:sz w:val="16"/>
                <w:szCs w:val="16"/>
              </w:rPr>
            </w:pPr>
            <w:r w:rsidRPr="00920A8F">
              <w:rPr>
                <w:rFonts w:cs="Arial"/>
                <w:b/>
                <w:bCs/>
                <w:sz w:val="16"/>
                <w:szCs w:val="16"/>
              </w:rPr>
              <w:t>Y</w:t>
            </w:r>
          </w:p>
        </w:tc>
        <w:tc>
          <w:tcPr>
            <w:tcW w:w="552" w:type="dxa"/>
            <w:shd w:val="clear" w:color="auto" w:fill="F2F2F2" w:themeFill="background1" w:themeFillShade="F2"/>
            <w:vAlign w:val="center"/>
          </w:tcPr>
          <w:p w14:paraId="0391C560" w14:textId="77777777" w:rsidR="003B13E8" w:rsidRPr="00920A8F" w:rsidRDefault="003B13E8" w:rsidP="00920A8F">
            <w:pPr>
              <w:jc w:val="center"/>
              <w:rPr>
                <w:rFonts w:cs="Arial"/>
                <w:b/>
                <w:bCs/>
                <w:sz w:val="16"/>
                <w:szCs w:val="16"/>
              </w:rPr>
            </w:pPr>
            <w:r w:rsidRPr="00920A8F">
              <w:rPr>
                <w:rFonts w:cs="Arial"/>
                <w:b/>
                <w:bCs/>
                <w:sz w:val="16"/>
                <w:szCs w:val="16"/>
              </w:rPr>
              <w:t>Y</w:t>
            </w:r>
          </w:p>
        </w:tc>
        <w:tc>
          <w:tcPr>
            <w:tcW w:w="551" w:type="dxa"/>
            <w:vAlign w:val="center"/>
          </w:tcPr>
          <w:p w14:paraId="0A4D9479" w14:textId="77777777" w:rsidR="003B13E8" w:rsidRPr="00920A8F" w:rsidRDefault="003B13E8" w:rsidP="00920A8F">
            <w:pPr>
              <w:jc w:val="center"/>
              <w:rPr>
                <w:rFonts w:cs="Arial"/>
                <w:sz w:val="16"/>
                <w:szCs w:val="16"/>
              </w:rPr>
            </w:pPr>
            <w:r w:rsidRPr="00920A8F">
              <w:rPr>
                <w:rFonts w:cs="Arial"/>
                <w:sz w:val="16"/>
                <w:szCs w:val="16"/>
              </w:rPr>
              <w:t>X</w:t>
            </w:r>
          </w:p>
        </w:tc>
        <w:tc>
          <w:tcPr>
            <w:tcW w:w="551" w:type="dxa"/>
            <w:shd w:val="clear" w:color="auto" w:fill="F2F2F2" w:themeFill="background1" w:themeFillShade="F2"/>
            <w:vAlign w:val="center"/>
          </w:tcPr>
          <w:p w14:paraId="5D4599F5" w14:textId="77777777" w:rsidR="003B13E8" w:rsidRPr="00920A8F" w:rsidRDefault="003B13E8" w:rsidP="00920A8F">
            <w:pPr>
              <w:jc w:val="center"/>
              <w:rPr>
                <w:rFonts w:cs="Arial"/>
                <w:b/>
                <w:bCs/>
                <w:sz w:val="16"/>
                <w:szCs w:val="16"/>
              </w:rPr>
            </w:pPr>
            <w:r w:rsidRPr="00920A8F">
              <w:rPr>
                <w:rFonts w:cs="Arial"/>
                <w:b/>
                <w:bCs/>
                <w:sz w:val="16"/>
                <w:szCs w:val="16"/>
              </w:rPr>
              <w:t>Y</w:t>
            </w:r>
          </w:p>
        </w:tc>
        <w:tc>
          <w:tcPr>
            <w:tcW w:w="550" w:type="dxa"/>
            <w:shd w:val="clear" w:color="auto" w:fill="F2F2F2" w:themeFill="background1" w:themeFillShade="F2"/>
            <w:vAlign w:val="center"/>
          </w:tcPr>
          <w:p w14:paraId="52302817" w14:textId="77777777" w:rsidR="003B13E8" w:rsidRPr="00920A8F" w:rsidRDefault="003B13E8" w:rsidP="00920A8F">
            <w:pPr>
              <w:jc w:val="center"/>
              <w:rPr>
                <w:rFonts w:cs="Arial"/>
                <w:b/>
                <w:bCs/>
                <w:sz w:val="16"/>
                <w:szCs w:val="16"/>
              </w:rPr>
            </w:pPr>
            <w:r w:rsidRPr="00920A8F">
              <w:rPr>
                <w:rFonts w:cs="Arial"/>
                <w:b/>
                <w:bCs/>
                <w:sz w:val="16"/>
                <w:szCs w:val="16"/>
              </w:rPr>
              <w:t>Y</w:t>
            </w:r>
          </w:p>
        </w:tc>
        <w:tc>
          <w:tcPr>
            <w:tcW w:w="549" w:type="dxa"/>
            <w:shd w:val="clear" w:color="auto" w:fill="F2F2F2" w:themeFill="background1" w:themeFillShade="F2"/>
            <w:vAlign w:val="center"/>
          </w:tcPr>
          <w:p w14:paraId="1C7EDD43" w14:textId="77777777" w:rsidR="003B13E8" w:rsidRPr="00920A8F" w:rsidRDefault="003B13E8" w:rsidP="00920A8F">
            <w:pPr>
              <w:jc w:val="center"/>
              <w:rPr>
                <w:rFonts w:cs="Arial"/>
                <w:b/>
                <w:bCs/>
                <w:sz w:val="16"/>
                <w:szCs w:val="16"/>
              </w:rPr>
            </w:pPr>
            <w:r w:rsidRPr="00920A8F">
              <w:rPr>
                <w:rFonts w:cs="Arial"/>
                <w:b/>
                <w:bCs/>
                <w:sz w:val="16"/>
                <w:szCs w:val="16"/>
              </w:rPr>
              <w:t>Y</w:t>
            </w:r>
          </w:p>
        </w:tc>
        <w:tc>
          <w:tcPr>
            <w:tcW w:w="548" w:type="dxa"/>
            <w:shd w:val="clear" w:color="auto" w:fill="F2F2F2" w:themeFill="background1" w:themeFillShade="F2"/>
            <w:vAlign w:val="center"/>
          </w:tcPr>
          <w:p w14:paraId="49FB2430" w14:textId="77777777" w:rsidR="003B13E8" w:rsidRPr="00920A8F" w:rsidRDefault="003B13E8" w:rsidP="00920A8F">
            <w:pPr>
              <w:jc w:val="center"/>
              <w:rPr>
                <w:rFonts w:cs="Arial"/>
                <w:b/>
                <w:bCs/>
                <w:sz w:val="16"/>
                <w:szCs w:val="16"/>
              </w:rPr>
            </w:pPr>
            <w:r w:rsidRPr="00920A8F">
              <w:rPr>
                <w:rFonts w:cs="Arial"/>
                <w:b/>
                <w:bCs/>
                <w:sz w:val="16"/>
                <w:szCs w:val="16"/>
              </w:rPr>
              <w:t>Y</w:t>
            </w:r>
          </w:p>
        </w:tc>
        <w:tc>
          <w:tcPr>
            <w:tcW w:w="548" w:type="dxa"/>
            <w:shd w:val="clear" w:color="auto" w:fill="F2F2F2" w:themeFill="background1" w:themeFillShade="F2"/>
            <w:vAlign w:val="center"/>
          </w:tcPr>
          <w:p w14:paraId="42A81EE7" w14:textId="77777777" w:rsidR="003B13E8" w:rsidRPr="00920A8F" w:rsidRDefault="003B13E8" w:rsidP="00920A8F">
            <w:pPr>
              <w:jc w:val="center"/>
              <w:rPr>
                <w:rFonts w:cs="Arial"/>
                <w:b/>
                <w:bCs/>
                <w:sz w:val="16"/>
                <w:szCs w:val="16"/>
              </w:rPr>
            </w:pPr>
            <w:r w:rsidRPr="00920A8F">
              <w:rPr>
                <w:rFonts w:cs="Arial"/>
                <w:b/>
                <w:bCs/>
                <w:sz w:val="16"/>
                <w:szCs w:val="16"/>
              </w:rPr>
              <w:t>Y</w:t>
            </w:r>
          </w:p>
        </w:tc>
        <w:tc>
          <w:tcPr>
            <w:tcW w:w="703" w:type="dxa"/>
            <w:vAlign w:val="center"/>
          </w:tcPr>
          <w:p w14:paraId="46B6591D" w14:textId="77777777" w:rsidR="003B13E8" w:rsidRPr="00920A8F" w:rsidRDefault="003B13E8" w:rsidP="00920A8F">
            <w:pPr>
              <w:jc w:val="center"/>
              <w:rPr>
                <w:rFonts w:cs="Arial"/>
                <w:sz w:val="16"/>
                <w:szCs w:val="16"/>
              </w:rPr>
            </w:pPr>
            <w:r w:rsidRPr="00920A8F">
              <w:rPr>
                <w:rFonts w:cs="Arial"/>
                <w:sz w:val="16"/>
                <w:szCs w:val="16"/>
              </w:rPr>
              <w:t>10/11</w:t>
            </w:r>
          </w:p>
        </w:tc>
      </w:tr>
      <w:tr w:rsidR="003B13E8" w:rsidRPr="00920A8F" w14:paraId="125070B7" w14:textId="77777777" w:rsidTr="00920A8F">
        <w:trPr>
          <w:trHeight w:val="419"/>
        </w:trPr>
        <w:tc>
          <w:tcPr>
            <w:tcW w:w="1805" w:type="dxa"/>
            <w:vAlign w:val="center"/>
          </w:tcPr>
          <w:p w14:paraId="06ECBEFA" w14:textId="77777777" w:rsidR="003B13E8" w:rsidRPr="00920A8F" w:rsidRDefault="003B13E8" w:rsidP="00920A8F">
            <w:pPr>
              <w:rPr>
                <w:rFonts w:cs="Arial"/>
                <w:sz w:val="16"/>
                <w:szCs w:val="16"/>
              </w:rPr>
            </w:pPr>
            <w:r w:rsidRPr="00920A8F">
              <w:rPr>
                <w:rFonts w:cs="Arial"/>
                <w:sz w:val="16"/>
                <w:szCs w:val="16"/>
              </w:rPr>
              <w:t>Associate Professor Manuka Henare*</w:t>
            </w:r>
          </w:p>
        </w:tc>
        <w:tc>
          <w:tcPr>
            <w:tcW w:w="1111" w:type="dxa"/>
            <w:vAlign w:val="center"/>
          </w:tcPr>
          <w:p w14:paraId="436733D1" w14:textId="77777777" w:rsidR="003B13E8" w:rsidRPr="00920A8F" w:rsidRDefault="003B13E8" w:rsidP="00920A8F">
            <w:pPr>
              <w:jc w:val="center"/>
              <w:rPr>
                <w:rFonts w:cs="Arial"/>
                <w:sz w:val="16"/>
                <w:szCs w:val="16"/>
              </w:rPr>
            </w:pPr>
            <w:r w:rsidRPr="00920A8F">
              <w:rPr>
                <w:rFonts w:cs="Arial"/>
                <w:sz w:val="16"/>
                <w:szCs w:val="16"/>
              </w:rPr>
              <w:t>L</w:t>
            </w:r>
          </w:p>
        </w:tc>
        <w:tc>
          <w:tcPr>
            <w:tcW w:w="547" w:type="dxa"/>
            <w:shd w:val="clear" w:color="auto" w:fill="F2F2F2" w:themeFill="background1" w:themeFillShade="F2"/>
            <w:vAlign w:val="center"/>
          </w:tcPr>
          <w:p w14:paraId="693BBF33" w14:textId="77777777" w:rsidR="003B13E8" w:rsidRPr="00920A8F" w:rsidRDefault="003B13E8" w:rsidP="00920A8F">
            <w:pPr>
              <w:jc w:val="center"/>
              <w:rPr>
                <w:rFonts w:cs="Arial"/>
                <w:b/>
                <w:bCs/>
                <w:sz w:val="16"/>
                <w:szCs w:val="16"/>
              </w:rPr>
            </w:pPr>
            <w:r w:rsidRPr="00920A8F">
              <w:rPr>
                <w:rFonts w:cs="Arial"/>
                <w:b/>
                <w:bCs/>
                <w:sz w:val="16"/>
                <w:szCs w:val="16"/>
              </w:rPr>
              <w:t>Y</w:t>
            </w:r>
          </w:p>
        </w:tc>
        <w:tc>
          <w:tcPr>
            <w:tcW w:w="547" w:type="dxa"/>
            <w:shd w:val="clear" w:color="auto" w:fill="F2F2F2" w:themeFill="background1" w:themeFillShade="F2"/>
            <w:vAlign w:val="center"/>
          </w:tcPr>
          <w:p w14:paraId="34230568" w14:textId="77777777" w:rsidR="003B13E8" w:rsidRPr="00920A8F" w:rsidRDefault="003B13E8" w:rsidP="00920A8F">
            <w:pPr>
              <w:jc w:val="center"/>
              <w:rPr>
                <w:rFonts w:cs="Arial"/>
                <w:b/>
                <w:bCs/>
                <w:sz w:val="16"/>
                <w:szCs w:val="16"/>
              </w:rPr>
            </w:pPr>
            <w:r w:rsidRPr="00920A8F">
              <w:rPr>
                <w:rFonts w:cs="Arial"/>
                <w:b/>
                <w:bCs/>
                <w:sz w:val="16"/>
                <w:szCs w:val="16"/>
              </w:rPr>
              <w:t>Y</w:t>
            </w:r>
          </w:p>
        </w:tc>
        <w:tc>
          <w:tcPr>
            <w:tcW w:w="548" w:type="dxa"/>
            <w:shd w:val="clear" w:color="auto" w:fill="F2F2F2" w:themeFill="background1" w:themeFillShade="F2"/>
            <w:vAlign w:val="center"/>
          </w:tcPr>
          <w:p w14:paraId="3E93469D" w14:textId="77777777" w:rsidR="003B13E8" w:rsidRPr="00920A8F" w:rsidRDefault="003B13E8" w:rsidP="00920A8F">
            <w:pPr>
              <w:jc w:val="center"/>
              <w:rPr>
                <w:rFonts w:cs="Arial"/>
                <w:b/>
                <w:bCs/>
                <w:sz w:val="16"/>
                <w:szCs w:val="16"/>
              </w:rPr>
            </w:pPr>
            <w:r w:rsidRPr="00920A8F">
              <w:rPr>
                <w:rFonts w:cs="Arial"/>
                <w:b/>
                <w:bCs/>
                <w:sz w:val="16"/>
                <w:szCs w:val="16"/>
              </w:rPr>
              <w:t>Y</w:t>
            </w:r>
          </w:p>
        </w:tc>
        <w:tc>
          <w:tcPr>
            <w:tcW w:w="548" w:type="dxa"/>
            <w:shd w:val="clear" w:color="auto" w:fill="F2F2F2" w:themeFill="background1" w:themeFillShade="F2"/>
            <w:vAlign w:val="center"/>
          </w:tcPr>
          <w:p w14:paraId="3308DB17" w14:textId="77777777" w:rsidR="003B13E8" w:rsidRPr="00920A8F" w:rsidRDefault="003B13E8" w:rsidP="00920A8F">
            <w:pPr>
              <w:jc w:val="center"/>
              <w:rPr>
                <w:rFonts w:cs="Arial"/>
                <w:b/>
                <w:bCs/>
                <w:sz w:val="16"/>
                <w:szCs w:val="16"/>
              </w:rPr>
            </w:pPr>
            <w:r w:rsidRPr="00920A8F">
              <w:rPr>
                <w:rFonts w:cs="Arial"/>
                <w:b/>
                <w:bCs/>
                <w:sz w:val="16"/>
                <w:szCs w:val="16"/>
              </w:rPr>
              <w:t>Y</w:t>
            </w:r>
          </w:p>
        </w:tc>
        <w:tc>
          <w:tcPr>
            <w:tcW w:w="548" w:type="dxa"/>
            <w:shd w:val="clear" w:color="auto" w:fill="F2F2F2" w:themeFill="background1" w:themeFillShade="F2"/>
            <w:vAlign w:val="center"/>
          </w:tcPr>
          <w:p w14:paraId="75C9C3F7" w14:textId="77777777" w:rsidR="003B13E8" w:rsidRPr="00920A8F" w:rsidRDefault="003B13E8" w:rsidP="00920A8F">
            <w:pPr>
              <w:jc w:val="center"/>
              <w:rPr>
                <w:rFonts w:cs="Arial"/>
                <w:b/>
                <w:bCs/>
                <w:sz w:val="16"/>
                <w:szCs w:val="16"/>
              </w:rPr>
            </w:pPr>
            <w:r w:rsidRPr="00920A8F">
              <w:rPr>
                <w:rFonts w:cs="Arial"/>
                <w:b/>
                <w:bCs/>
                <w:sz w:val="16"/>
                <w:szCs w:val="16"/>
              </w:rPr>
              <w:t>Y</w:t>
            </w:r>
          </w:p>
        </w:tc>
        <w:tc>
          <w:tcPr>
            <w:tcW w:w="552" w:type="dxa"/>
            <w:vAlign w:val="center"/>
          </w:tcPr>
          <w:p w14:paraId="586FC6ED" w14:textId="77777777" w:rsidR="003B13E8" w:rsidRPr="00920A8F" w:rsidRDefault="003B13E8" w:rsidP="00920A8F">
            <w:pPr>
              <w:jc w:val="center"/>
              <w:rPr>
                <w:rFonts w:cs="Arial"/>
                <w:sz w:val="16"/>
                <w:szCs w:val="16"/>
              </w:rPr>
            </w:pPr>
            <w:r w:rsidRPr="00920A8F">
              <w:rPr>
                <w:rFonts w:cs="Arial"/>
                <w:sz w:val="16"/>
                <w:szCs w:val="16"/>
              </w:rPr>
              <w:t>A</w:t>
            </w:r>
          </w:p>
        </w:tc>
        <w:tc>
          <w:tcPr>
            <w:tcW w:w="551" w:type="dxa"/>
            <w:vAlign w:val="center"/>
          </w:tcPr>
          <w:p w14:paraId="532F5706" w14:textId="77777777" w:rsidR="003B13E8" w:rsidRPr="00920A8F" w:rsidRDefault="003B13E8" w:rsidP="00920A8F">
            <w:pPr>
              <w:jc w:val="center"/>
              <w:rPr>
                <w:rFonts w:cs="Arial"/>
                <w:sz w:val="16"/>
                <w:szCs w:val="16"/>
              </w:rPr>
            </w:pPr>
            <w:r w:rsidRPr="00920A8F">
              <w:rPr>
                <w:rFonts w:cs="Arial"/>
                <w:sz w:val="16"/>
                <w:szCs w:val="16"/>
              </w:rPr>
              <w:t>X</w:t>
            </w:r>
          </w:p>
        </w:tc>
        <w:tc>
          <w:tcPr>
            <w:tcW w:w="551" w:type="dxa"/>
            <w:vAlign w:val="center"/>
          </w:tcPr>
          <w:p w14:paraId="5A2A74B8" w14:textId="77777777" w:rsidR="003B13E8" w:rsidRPr="00920A8F" w:rsidRDefault="003B13E8" w:rsidP="00920A8F">
            <w:pPr>
              <w:jc w:val="center"/>
              <w:rPr>
                <w:rFonts w:cs="Arial"/>
                <w:sz w:val="16"/>
                <w:szCs w:val="16"/>
              </w:rPr>
            </w:pPr>
            <w:r w:rsidRPr="00920A8F">
              <w:rPr>
                <w:rFonts w:cs="Arial"/>
                <w:sz w:val="16"/>
                <w:szCs w:val="16"/>
              </w:rPr>
              <w:t>/</w:t>
            </w:r>
          </w:p>
        </w:tc>
        <w:tc>
          <w:tcPr>
            <w:tcW w:w="550" w:type="dxa"/>
            <w:vAlign w:val="center"/>
          </w:tcPr>
          <w:p w14:paraId="29CC9422" w14:textId="77777777" w:rsidR="003B13E8" w:rsidRPr="00920A8F" w:rsidRDefault="003B13E8" w:rsidP="00920A8F">
            <w:pPr>
              <w:jc w:val="center"/>
              <w:rPr>
                <w:rFonts w:cs="Arial"/>
                <w:sz w:val="16"/>
                <w:szCs w:val="16"/>
              </w:rPr>
            </w:pPr>
            <w:r w:rsidRPr="00920A8F">
              <w:rPr>
                <w:rFonts w:cs="Arial"/>
                <w:sz w:val="16"/>
                <w:szCs w:val="16"/>
              </w:rPr>
              <w:t>/</w:t>
            </w:r>
          </w:p>
        </w:tc>
        <w:tc>
          <w:tcPr>
            <w:tcW w:w="549" w:type="dxa"/>
            <w:vAlign w:val="center"/>
          </w:tcPr>
          <w:p w14:paraId="285B954D" w14:textId="77777777" w:rsidR="003B13E8" w:rsidRPr="00920A8F" w:rsidRDefault="003B13E8" w:rsidP="00920A8F">
            <w:pPr>
              <w:jc w:val="center"/>
              <w:rPr>
                <w:rFonts w:cs="Arial"/>
                <w:sz w:val="16"/>
                <w:szCs w:val="16"/>
              </w:rPr>
            </w:pPr>
            <w:r w:rsidRPr="00920A8F">
              <w:rPr>
                <w:rFonts w:cs="Arial"/>
                <w:sz w:val="16"/>
                <w:szCs w:val="16"/>
              </w:rPr>
              <w:t>/</w:t>
            </w:r>
          </w:p>
        </w:tc>
        <w:tc>
          <w:tcPr>
            <w:tcW w:w="548" w:type="dxa"/>
            <w:vAlign w:val="center"/>
          </w:tcPr>
          <w:p w14:paraId="5C7B603F" w14:textId="77777777" w:rsidR="003B13E8" w:rsidRPr="00920A8F" w:rsidRDefault="003B13E8" w:rsidP="00920A8F">
            <w:pPr>
              <w:jc w:val="center"/>
              <w:rPr>
                <w:rFonts w:cs="Arial"/>
                <w:sz w:val="16"/>
                <w:szCs w:val="16"/>
              </w:rPr>
            </w:pPr>
            <w:r w:rsidRPr="00920A8F">
              <w:rPr>
                <w:rFonts w:cs="Arial"/>
                <w:sz w:val="16"/>
                <w:szCs w:val="16"/>
              </w:rPr>
              <w:t>/</w:t>
            </w:r>
          </w:p>
        </w:tc>
        <w:tc>
          <w:tcPr>
            <w:tcW w:w="548" w:type="dxa"/>
            <w:vAlign w:val="center"/>
          </w:tcPr>
          <w:p w14:paraId="04283059" w14:textId="77777777" w:rsidR="003B13E8" w:rsidRPr="00920A8F" w:rsidRDefault="003B13E8" w:rsidP="00920A8F">
            <w:pPr>
              <w:jc w:val="center"/>
              <w:rPr>
                <w:rFonts w:cs="Arial"/>
                <w:sz w:val="16"/>
                <w:szCs w:val="16"/>
              </w:rPr>
            </w:pPr>
            <w:r w:rsidRPr="00920A8F">
              <w:rPr>
                <w:rFonts w:cs="Arial"/>
                <w:sz w:val="16"/>
                <w:szCs w:val="16"/>
              </w:rPr>
              <w:t>/</w:t>
            </w:r>
          </w:p>
        </w:tc>
        <w:tc>
          <w:tcPr>
            <w:tcW w:w="703" w:type="dxa"/>
            <w:vAlign w:val="center"/>
          </w:tcPr>
          <w:p w14:paraId="14D3898C" w14:textId="77777777" w:rsidR="003B13E8" w:rsidRPr="00920A8F" w:rsidRDefault="003B13E8" w:rsidP="00920A8F">
            <w:pPr>
              <w:jc w:val="center"/>
              <w:rPr>
                <w:rFonts w:cs="Arial"/>
                <w:sz w:val="16"/>
                <w:szCs w:val="16"/>
              </w:rPr>
            </w:pPr>
            <w:r w:rsidRPr="00920A8F">
              <w:rPr>
                <w:rFonts w:cs="Arial"/>
                <w:sz w:val="16"/>
                <w:szCs w:val="16"/>
              </w:rPr>
              <w:t>5/6</w:t>
            </w:r>
          </w:p>
        </w:tc>
      </w:tr>
      <w:tr w:rsidR="003B13E8" w:rsidRPr="00920A8F" w14:paraId="1633E294" w14:textId="77777777" w:rsidTr="00920A8F">
        <w:trPr>
          <w:trHeight w:val="419"/>
        </w:trPr>
        <w:tc>
          <w:tcPr>
            <w:tcW w:w="1805" w:type="dxa"/>
            <w:vAlign w:val="center"/>
          </w:tcPr>
          <w:p w14:paraId="3300E071" w14:textId="77777777" w:rsidR="003B13E8" w:rsidRPr="00920A8F" w:rsidRDefault="003B13E8" w:rsidP="00920A8F">
            <w:pPr>
              <w:rPr>
                <w:rFonts w:cs="Arial"/>
                <w:sz w:val="16"/>
                <w:szCs w:val="16"/>
              </w:rPr>
            </w:pPr>
            <w:r w:rsidRPr="00920A8F">
              <w:rPr>
                <w:rFonts w:cs="Arial"/>
                <w:sz w:val="16"/>
                <w:szCs w:val="16"/>
              </w:rPr>
              <w:t xml:space="preserve">Professor Graham </w:t>
            </w:r>
            <w:proofErr w:type="spellStart"/>
            <w:r w:rsidRPr="00920A8F">
              <w:rPr>
                <w:rFonts w:cs="Arial"/>
                <w:sz w:val="16"/>
                <w:szCs w:val="16"/>
              </w:rPr>
              <w:t>Mellsop</w:t>
            </w:r>
            <w:proofErr w:type="spellEnd"/>
          </w:p>
        </w:tc>
        <w:tc>
          <w:tcPr>
            <w:tcW w:w="1111" w:type="dxa"/>
            <w:vAlign w:val="center"/>
          </w:tcPr>
          <w:p w14:paraId="43AF1F39" w14:textId="77777777" w:rsidR="003B13E8" w:rsidRPr="00920A8F" w:rsidRDefault="003B13E8" w:rsidP="00920A8F">
            <w:pPr>
              <w:jc w:val="center"/>
              <w:rPr>
                <w:rFonts w:cs="Arial"/>
                <w:sz w:val="16"/>
                <w:szCs w:val="16"/>
              </w:rPr>
            </w:pPr>
            <w:r w:rsidRPr="00920A8F">
              <w:rPr>
                <w:rFonts w:cs="Arial"/>
                <w:sz w:val="16"/>
                <w:szCs w:val="16"/>
              </w:rPr>
              <w:t>NL</w:t>
            </w:r>
          </w:p>
        </w:tc>
        <w:tc>
          <w:tcPr>
            <w:tcW w:w="547" w:type="dxa"/>
            <w:vAlign w:val="center"/>
          </w:tcPr>
          <w:p w14:paraId="304DB52F" w14:textId="77777777" w:rsidR="003B13E8" w:rsidRPr="00920A8F" w:rsidRDefault="003B13E8" w:rsidP="00920A8F">
            <w:pPr>
              <w:jc w:val="center"/>
              <w:rPr>
                <w:rFonts w:cs="Arial"/>
                <w:sz w:val="16"/>
                <w:szCs w:val="16"/>
              </w:rPr>
            </w:pPr>
            <w:r w:rsidRPr="00920A8F">
              <w:rPr>
                <w:rFonts w:cs="Arial"/>
                <w:sz w:val="16"/>
                <w:szCs w:val="16"/>
              </w:rPr>
              <w:t>/</w:t>
            </w:r>
          </w:p>
        </w:tc>
        <w:tc>
          <w:tcPr>
            <w:tcW w:w="547" w:type="dxa"/>
            <w:vAlign w:val="center"/>
          </w:tcPr>
          <w:p w14:paraId="302C9FFF" w14:textId="77777777" w:rsidR="003B13E8" w:rsidRPr="00920A8F" w:rsidRDefault="003B13E8" w:rsidP="00920A8F">
            <w:pPr>
              <w:jc w:val="center"/>
              <w:rPr>
                <w:rFonts w:cs="Arial"/>
                <w:sz w:val="16"/>
                <w:szCs w:val="16"/>
              </w:rPr>
            </w:pPr>
            <w:r w:rsidRPr="00920A8F">
              <w:rPr>
                <w:rFonts w:cs="Arial"/>
                <w:sz w:val="16"/>
                <w:szCs w:val="16"/>
              </w:rPr>
              <w:t>/</w:t>
            </w:r>
          </w:p>
        </w:tc>
        <w:tc>
          <w:tcPr>
            <w:tcW w:w="548" w:type="dxa"/>
            <w:vAlign w:val="center"/>
          </w:tcPr>
          <w:p w14:paraId="3B02BDE6" w14:textId="77777777" w:rsidR="003B13E8" w:rsidRPr="00920A8F" w:rsidRDefault="003B13E8" w:rsidP="00920A8F">
            <w:pPr>
              <w:jc w:val="center"/>
              <w:rPr>
                <w:rFonts w:cs="Arial"/>
                <w:sz w:val="16"/>
                <w:szCs w:val="16"/>
              </w:rPr>
            </w:pPr>
            <w:r w:rsidRPr="00920A8F">
              <w:rPr>
                <w:rFonts w:cs="Arial"/>
                <w:sz w:val="16"/>
                <w:szCs w:val="16"/>
              </w:rPr>
              <w:t>/</w:t>
            </w:r>
          </w:p>
        </w:tc>
        <w:tc>
          <w:tcPr>
            <w:tcW w:w="548" w:type="dxa"/>
            <w:vAlign w:val="center"/>
          </w:tcPr>
          <w:p w14:paraId="733BE63C" w14:textId="77777777" w:rsidR="003B13E8" w:rsidRPr="00920A8F" w:rsidRDefault="003B13E8" w:rsidP="00920A8F">
            <w:pPr>
              <w:jc w:val="center"/>
              <w:rPr>
                <w:rFonts w:cs="Arial"/>
                <w:sz w:val="16"/>
                <w:szCs w:val="16"/>
              </w:rPr>
            </w:pPr>
            <w:r w:rsidRPr="00920A8F">
              <w:rPr>
                <w:rFonts w:cs="Arial"/>
                <w:sz w:val="16"/>
                <w:szCs w:val="16"/>
              </w:rPr>
              <w:t>/</w:t>
            </w:r>
          </w:p>
        </w:tc>
        <w:tc>
          <w:tcPr>
            <w:tcW w:w="548" w:type="dxa"/>
            <w:vAlign w:val="center"/>
          </w:tcPr>
          <w:p w14:paraId="5BFC8927" w14:textId="77777777" w:rsidR="003B13E8" w:rsidRPr="00920A8F" w:rsidRDefault="003B13E8" w:rsidP="00920A8F">
            <w:pPr>
              <w:jc w:val="center"/>
              <w:rPr>
                <w:rFonts w:cs="Arial"/>
                <w:sz w:val="16"/>
                <w:szCs w:val="16"/>
              </w:rPr>
            </w:pPr>
            <w:r w:rsidRPr="00920A8F">
              <w:rPr>
                <w:rFonts w:cs="Arial"/>
                <w:sz w:val="16"/>
                <w:szCs w:val="16"/>
              </w:rPr>
              <w:t>/</w:t>
            </w:r>
          </w:p>
        </w:tc>
        <w:tc>
          <w:tcPr>
            <w:tcW w:w="552" w:type="dxa"/>
            <w:vAlign w:val="center"/>
          </w:tcPr>
          <w:p w14:paraId="022672AA" w14:textId="77777777" w:rsidR="003B13E8" w:rsidRPr="00920A8F" w:rsidRDefault="003B13E8" w:rsidP="00920A8F">
            <w:pPr>
              <w:jc w:val="center"/>
              <w:rPr>
                <w:rFonts w:cs="Arial"/>
                <w:sz w:val="16"/>
                <w:szCs w:val="16"/>
              </w:rPr>
            </w:pPr>
            <w:r w:rsidRPr="00920A8F">
              <w:rPr>
                <w:rFonts w:cs="Arial"/>
                <w:sz w:val="16"/>
                <w:szCs w:val="16"/>
              </w:rPr>
              <w:t>/</w:t>
            </w:r>
          </w:p>
        </w:tc>
        <w:tc>
          <w:tcPr>
            <w:tcW w:w="551" w:type="dxa"/>
            <w:vAlign w:val="center"/>
          </w:tcPr>
          <w:p w14:paraId="1809A0E7" w14:textId="77777777" w:rsidR="003B13E8" w:rsidRPr="00920A8F" w:rsidRDefault="003B13E8" w:rsidP="00920A8F">
            <w:pPr>
              <w:jc w:val="center"/>
              <w:rPr>
                <w:rFonts w:cs="Arial"/>
                <w:sz w:val="16"/>
                <w:szCs w:val="16"/>
              </w:rPr>
            </w:pPr>
            <w:r w:rsidRPr="00920A8F">
              <w:rPr>
                <w:rFonts w:cs="Arial"/>
                <w:sz w:val="16"/>
                <w:szCs w:val="16"/>
              </w:rPr>
              <w:t>X</w:t>
            </w:r>
          </w:p>
        </w:tc>
        <w:tc>
          <w:tcPr>
            <w:tcW w:w="551" w:type="dxa"/>
            <w:vAlign w:val="center"/>
          </w:tcPr>
          <w:p w14:paraId="446E79CA" w14:textId="77777777" w:rsidR="003B13E8" w:rsidRPr="00920A8F" w:rsidRDefault="003B13E8" w:rsidP="00920A8F">
            <w:pPr>
              <w:jc w:val="center"/>
              <w:rPr>
                <w:rFonts w:cs="Arial"/>
                <w:sz w:val="16"/>
                <w:szCs w:val="16"/>
              </w:rPr>
            </w:pPr>
            <w:r w:rsidRPr="00920A8F">
              <w:rPr>
                <w:rFonts w:cs="Arial"/>
                <w:sz w:val="16"/>
                <w:szCs w:val="16"/>
              </w:rPr>
              <w:t>/</w:t>
            </w:r>
          </w:p>
        </w:tc>
        <w:tc>
          <w:tcPr>
            <w:tcW w:w="550" w:type="dxa"/>
            <w:shd w:val="clear" w:color="auto" w:fill="F2F2F2" w:themeFill="background1" w:themeFillShade="F2"/>
            <w:vAlign w:val="center"/>
          </w:tcPr>
          <w:p w14:paraId="5D4309E1" w14:textId="77777777" w:rsidR="003B13E8" w:rsidRPr="00920A8F" w:rsidRDefault="003B13E8" w:rsidP="00920A8F">
            <w:pPr>
              <w:jc w:val="center"/>
              <w:rPr>
                <w:rFonts w:cs="Arial"/>
                <w:b/>
                <w:bCs/>
                <w:sz w:val="16"/>
                <w:szCs w:val="16"/>
              </w:rPr>
            </w:pPr>
            <w:r w:rsidRPr="00920A8F">
              <w:rPr>
                <w:rFonts w:cs="Arial"/>
                <w:b/>
                <w:bCs/>
                <w:sz w:val="16"/>
                <w:szCs w:val="16"/>
              </w:rPr>
              <w:t>Y</w:t>
            </w:r>
          </w:p>
        </w:tc>
        <w:tc>
          <w:tcPr>
            <w:tcW w:w="549" w:type="dxa"/>
            <w:shd w:val="clear" w:color="auto" w:fill="F2F2F2" w:themeFill="background1" w:themeFillShade="F2"/>
            <w:vAlign w:val="center"/>
          </w:tcPr>
          <w:p w14:paraId="6FDEF239" w14:textId="77777777" w:rsidR="003B13E8" w:rsidRPr="00920A8F" w:rsidRDefault="003B13E8" w:rsidP="00920A8F">
            <w:pPr>
              <w:jc w:val="center"/>
              <w:rPr>
                <w:rFonts w:cs="Arial"/>
                <w:b/>
                <w:bCs/>
                <w:sz w:val="16"/>
                <w:szCs w:val="16"/>
              </w:rPr>
            </w:pPr>
            <w:r w:rsidRPr="00920A8F">
              <w:rPr>
                <w:rFonts w:cs="Arial"/>
                <w:b/>
                <w:bCs/>
                <w:sz w:val="16"/>
                <w:szCs w:val="16"/>
              </w:rPr>
              <w:t>Y</w:t>
            </w:r>
          </w:p>
        </w:tc>
        <w:tc>
          <w:tcPr>
            <w:tcW w:w="548" w:type="dxa"/>
            <w:shd w:val="clear" w:color="auto" w:fill="F2F2F2" w:themeFill="background1" w:themeFillShade="F2"/>
            <w:vAlign w:val="center"/>
          </w:tcPr>
          <w:p w14:paraId="56FF6DB7" w14:textId="77777777" w:rsidR="003B13E8" w:rsidRPr="00920A8F" w:rsidRDefault="003B13E8" w:rsidP="00920A8F">
            <w:pPr>
              <w:jc w:val="center"/>
              <w:rPr>
                <w:rFonts w:cs="Arial"/>
                <w:b/>
                <w:bCs/>
                <w:sz w:val="16"/>
                <w:szCs w:val="16"/>
              </w:rPr>
            </w:pPr>
            <w:r w:rsidRPr="00920A8F">
              <w:rPr>
                <w:rFonts w:cs="Arial"/>
                <w:b/>
                <w:bCs/>
                <w:sz w:val="16"/>
                <w:szCs w:val="16"/>
              </w:rPr>
              <w:t>Y</w:t>
            </w:r>
          </w:p>
        </w:tc>
        <w:tc>
          <w:tcPr>
            <w:tcW w:w="548" w:type="dxa"/>
            <w:vAlign w:val="center"/>
          </w:tcPr>
          <w:p w14:paraId="2020ECCF" w14:textId="77777777" w:rsidR="003B13E8" w:rsidRPr="00920A8F" w:rsidRDefault="003B13E8" w:rsidP="00920A8F">
            <w:pPr>
              <w:jc w:val="center"/>
              <w:rPr>
                <w:rFonts w:cs="Arial"/>
                <w:sz w:val="16"/>
                <w:szCs w:val="16"/>
              </w:rPr>
            </w:pPr>
            <w:r w:rsidRPr="00920A8F">
              <w:rPr>
                <w:rFonts w:cs="Arial"/>
                <w:sz w:val="16"/>
                <w:szCs w:val="16"/>
              </w:rPr>
              <w:t>/</w:t>
            </w:r>
          </w:p>
        </w:tc>
        <w:tc>
          <w:tcPr>
            <w:tcW w:w="703" w:type="dxa"/>
            <w:vAlign w:val="center"/>
          </w:tcPr>
          <w:p w14:paraId="2A29872F" w14:textId="77777777" w:rsidR="003B13E8" w:rsidRPr="00920A8F" w:rsidRDefault="003B13E8" w:rsidP="00920A8F">
            <w:pPr>
              <w:jc w:val="center"/>
              <w:rPr>
                <w:rFonts w:cs="Arial"/>
                <w:sz w:val="16"/>
                <w:szCs w:val="16"/>
              </w:rPr>
            </w:pPr>
            <w:r w:rsidRPr="00920A8F">
              <w:rPr>
                <w:rFonts w:cs="Arial"/>
                <w:sz w:val="16"/>
                <w:szCs w:val="16"/>
              </w:rPr>
              <w:t>3/3</w:t>
            </w:r>
          </w:p>
        </w:tc>
      </w:tr>
      <w:tr w:rsidR="003B13E8" w:rsidRPr="00920A8F" w14:paraId="15724146" w14:textId="77777777" w:rsidTr="00920A8F">
        <w:trPr>
          <w:trHeight w:val="419"/>
        </w:trPr>
        <w:tc>
          <w:tcPr>
            <w:tcW w:w="1805" w:type="dxa"/>
            <w:shd w:val="clear" w:color="auto" w:fill="auto"/>
            <w:vAlign w:val="center"/>
          </w:tcPr>
          <w:p w14:paraId="5F880CB3" w14:textId="77777777" w:rsidR="003B13E8" w:rsidRPr="00920A8F" w:rsidRDefault="003B13E8" w:rsidP="00920A8F">
            <w:pPr>
              <w:rPr>
                <w:rFonts w:cs="Arial"/>
                <w:sz w:val="16"/>
                <w:szCs w:val="16"/>
              </w:rPr>
            </w:pPr>
            <w:r w:rsidRPr="00920A8F">
              <w:rPr>
                <w:rFonts w:cs="Arial"/>
                <w:sz w:val="16"/>
                <w:szCs w:val="16"/>
              </w:rPr>
              <w:t>Mrs Leesa Russell</w:t>
            </w:r>
          </w:p>
        </w:tc>
        <w:tc>
          <w:tcPr>
            <w:tcW w:w="1111" w:type="dxa"/>
            <w:vAlign w:val="center"/>
          </w:tcPr>
          <w:p w14:paraId="015C0D11" w14:textId="77777777" w:rsidR="003B13E8" w:rsidRPr="00920A8F" w:rsidRDefault="003B13E8" w:rsidP="00920A8F">
            <w:pPr>
              <w:jc w:val="center"/>
              <w:rPr>
                <w:rFonts w:cs="Arial"/>
                <w:sz w:val="16"/>
                <w:szCs w:val="16"/>
              </w:rPr>
            </w:pPr>
            <w:r w:rsidRPr="00920A8F">
              <w:rPr>
                <w:rFonts w:cs="Arial"/>
                <w:sz w:val="16"/>
                <w:szCs w:val="16"/>
              </w:rPr>
              <w:t>NL</w:t>
            </w:r>
          </w:p>
        </w:tc>
        <w:tc>
          <w:tcPr>
            <w:tcW w:w="547" w:type="dxa"/>
            <w:shd w:val="clear" w:color="auto" w:fill="F2F2F2" w:themeFill="background1" w:themeFillShade="F2"/>
            <w:vAlign w:val="center"/>
          </w:tcPr>
          <w:p w14:paraId="436DF714" w14:textId="77777777" w:rsidR="003B13E8" w:rsidRPr="00920A8F" w:rsidRDefault="003B13E8" w:rsidP="00920A8F">
            <w:pPr>
              <w:jc w:val="center"/>
              <w:rPr>
                <w:rFonts w:cs="Arial"/>
                <w:b/>
                <w:bCs/>
                <w:sz w:val="16"/>
                <w:szCs w:val="16"/>
              </w:rPr>
            </w:pPr>
            <w:r w:rsidRPr="00920A8F">
              <w:rPr>
                <w:rFonts w:cs="Arial"/>
                <w:b/>
                <w:bCs/>
                <w:sz w:val="16"/>
                <w:szCs w:val="16"/>
              </w:rPr>
              <w:t>Y**</w:t>
            </w:r>
          </w:p>
        </w:tc>
        <w:tc>
          <w:tcPr>
            <w:tcW w:w="547" w:type="dxa"/>
            <w:vAlign w:val="center"/>
          </w:tcPr>
          <w:p w14:paraId="6CAC930E" w14:textId="77777777" w:rsidR="003B13E8" w:rsidRPr="00920A8F" w:rsidRDefault="003B13E8" w:rsidP="00920A8F">
            <w:pPr>
              <w:jc w:val="center"/>
              <w:rPr>
                <w:rFonts w:cs="Arial"/>
                <w:sz w:val="16"/>
                <w:szCs w:val="16"/>
              </w:rPr>
            </w:pPr>
            <w:r w:rsidRPr="00920A8F">
              <w:rPr>
                <w:rFonts w:cs="Arial"/>
                <w:sz w:val="16"/>
                <w:szCs w:val="16"/>
              </w:rPr>
              <w:t>/</w:t>
            </w:r>
          </w:p>
        </w:tc>
        <w:tc>
          <w:tcPr>
            <w:tcW w:w="548" w:type="dxa"/>
            <w:vAlign w:val="center"/>
          </w:tcPr>
          <w:p w14:paraId="33926EC2" w14:textId="77777777" w:rsidR="003B13E8" w:rsidRPr="00920A8F" w:rsidRDefault="003B13E8" w:rsidP="00920A8F">
            <w:pPr>
              <w:jc w:val="center"/>
              <w:rPr>
                <w:rFonts w:cs="Arial"/>
                <w:sz w:val="16"/>
                <w:szCs w:val="16"/>
              </w:rPr>
            </w:pPr>
            <w:r w:rsidRPr="00920A8F">
              <w:rPr>
                <w:rFonts w:cs="Arial"/>
                <w:sz w:val="16"/>
                <w:szCs w:val="16"/>
              </w:rPr>
              <w:t>/</w:t>
            </w:r>
          </w:p>
        </w:tc>
        <w:tc>
          <w:tcPr>
            <w:tcW w:w="548" w:type="dxa"/>
            <w:vAlign w:val="center"/>
          </w:tcPr>
          <w:p w14:paraId="13AFC6E5" w14:textId="77777777" w:rsidR="003B13E8" w:rsidRPr="00920A8F" w:rsidRDefault="003B13E8" w:rsidP="00920A8F">
            <w:pPr>
              <w:jc w:val="center"/>
              <w:rPr>
                <w:rFonts w:cs="Arial"/>
                <w:sz w:val="16"/>
                <w:szCs w:val="16"/>
              </w:rPr>
            </w:pPr>
            <w:r w:rsidRPr="00920A8F">
              <w:rPr>
                <w:rFonts w:cs="Arial"/>
                <w:sz w:val="16"/>
                <w:szCs w:val="16"/>
              </w:rPr>
              <w:t>/</w:t>
            </w:r>
          </w:p>
        </w:tc>
        <w:tc>
          <w:tcPr>
            <w:tcW w:w="548" w:type="dxa"/>
            <w:vAlign w:val="center"/>
          </w:tcPr>
          <w:p w14:paraId="596DFE6E" w14:textId="77777777" w:rsidR="003B13E8" w:rsidRPr="00920A8F" w:rsidRDefault="003B13E8" w:rsidP="00920A8F">
            <w:pPr>
              <w:jc w:val="center"/>
              <w:rPr>
                <w:rFonts w:cs="Arial"/>
                <w:sz w:val="16"/>
                <w:szCs w:val="16"/>
              </w:rPr>
            </w:pPr>
            <w:r w:rsidRPr="00920A8F">
              <w:rPr>
                <w:rFonts w:cs="Arial"/>
                <w:sz w:val="16"/>
                <w:szCs w:val="16"/>
              </w:rPr>
              <w:t>/</w:t>
            </w:r>
          </w:p>
        </w:tc>
        <w:tc>
          <w:tcPr>
            <w:tcW w:w="552" w:type="dxa"/>
            <w:vAlign w:val="center"/>
          </w:tcPr>
          <w:p w14:paraId="6BC6A77D" w14:textId="77777777" w:rsidR="003B13E8" w:rsidRPr="00920A8F" w:rsidRDefault="003B13E8" w:rsidP="00920A8F">
            <w:pPr>
              <w:jc w:val="center"/>
              <w:rPr>
                <w:rFonts w:cs="Arial"/>
                <w:sz w:val="16"/>
                <w:szCs w:val="16"/>
              </w:rPr>
            </w:pPr>
            <w:r w:rsidRPr="00920A8F">
              <w:rPr>
                <w:rFonts w:cs="Arial"/>
                <w:sz w:val="16"/>
                <w:szCs w:val="16"/>
              </w:rPr>
              <w:t>/</w:t>
            </w:r>
          </w:p>
        </w:tc>
        <w:tc>
          <w:tcPr>
            <w:tcW w:w="551" w:type="dxa"/>
            <w:vAlign w:val="center"/>
          </w:tcPr>
          <w:p w14:paraId="3F1444F8" w14:textId="77777777" w:rsidR="003B13E8" w:rsidRPr="00920A8F" w:rsidRDefault="003B13E8" w:rsidP="00920A8F">
            <w:pPr>
              <w:jc w:val="center"/>
              <w:rPr>
                <w:rFonts w:cs="Arial"/>
                <w:sz w:val="16"/>
                <w:szCs w:val="16"/>
              </w:rPr>
            </w:pPr>
            <w:r w:rsidRPr="00920A8F">
              <w:rPr>
                <w:rFonts w:cs="Arial"/>
                <w:sz w:val="16"/>
                <w:szCs w:val="16"/>
              </w:rPr>
              <w:t>X</w:t>
            </w:r>
          </w:p>
        </w:tc>
        <w:tc>
          <w:tcPr>
            <w:tcW w:w="551" w:type="dxa"/>
            <w:vAlign w:val="center"/>
          </w:tcPr>
          <w:p w14:paraId="07A6C0EE" w14:textId="77777777" w:rsidR="003B13E8" w:rsidRPr="00920A8F" w:rsidRDefault="003B13E8" w:rsidP="00920A8F">
            <w:pPr>
              <w:jc w:val="center"/>
              <w:rPr>
                <w:rFonts w:cs="Arial"/>
                <w:sz w:val="16"/>
                <w:szCs w:val="16"/>
              </w:rPr>
            </w:pPr>
            <w:r w:rsidRPr="00920A8F">
              <w:rPr>
                <w:rFonts w:cs="Arial"/>
                <w:sz w:val="16"/>
                <w:szCs w:val="16"/>
              </w:rPr>
              <w:t>/</w:t>
            </w:r>
          </w:p>
        </w:tc>
        <w:tc>
          <w:tcPr>
            <w:tcW w:w="550" w:type="dxa"/>
            <w:vAlign w:val="center"/>
          </w:tcPr>
          <w:p w14:paraId="23440DFB" w14:textId="77777777" w:rsidR="003B13E8" w:rsidRPr="00920A8F" w:rsidRDefault="003B13E8" w:rsidP="00920A8F">
            <w:pPr>
              <w:jc w:val="center"/>
              <w:rPr>
                <w:rFonts w:cs="Arial"/>
                <w:sz w:val="16"/>
                <w:szCs w:val="16"/>
              </w:rPr>
            </w:pPr>
            <w:r w:rsidRPr="00920A8F">
              <w:rPr>
                <w:rFonts w:cs="Arial"/>
                <w:sz w:val="16"/>
                <w:szCs w:val="16"/>
              </w:rPr>
              <w:t>/</w:t>
            </w:r>
          </w:p>
        </w:tc>
        <w:tc>
          <w:tcPr>
            <w:tcW w:w="549" w:type="dxa"/>
            <w:vAlign w:val="center"/>
          </w:tcPr>
          <w:p w14:paraId="04D90D69" w14:textId="77777777" w:rsidR="003B13E8" w:rsidRPr="00920A8F" w:rsidRDefault="003B13E8" w:rsidP="00920A8F">
            <w:pPr>
              <w:jc w:val="center"/>
              <w:rPr>
                <w:rFonts w:cs="Arial"/>
                <w:sz w:val="16"/>
                <w:szCs w:val="16"/>
              </w:rPr>
            </w:pPr>
            <w:r w:rsidRPr="00920A8F">
              <w:rPr>
                <w:rFonts w:cs="Arial"/>
                <w:sz w:val="16"/>
                <w:szCs w:val="16"/>
              </w:rPr>
              <w:t>/</w:t>
            </w:r>
          </w:p>
        </w:tc>
        <w:tc>
          <w:tcPr>
            <w:tcW w:w="548" w:type="dxa"/>
            <w:vAlign w:val="center"/>
          </w:tcPr>
          <w:p w14:paraId="15E4239A" w14:textId="77777777" w:rsidR="003B13E8" w:rsidRPr="00920A8F" w:rsidRDefault="003B13E8" w:rsidP="00920A8F">
            <w:pPr>
              <w:jc w:val="center"/>
              <w:rPr>
                <w:rFonts w:cs="Arial"/>
                <w:sz w:val="16"/>
                <w:szCs w:val="16"/>
              </w:rPr>
            </w:pPr>
            <w:r w:rsidRPr="00920A8F">
              <w:rPr>
                <w:rFonts w:cs="Arial"/>
                <w:sz w:val="16"/>
                <w:szCs w:val="16"/>
              </w:rPr>
              <w:t>/</w:t>
            </w:r>
          </w:p>
        </w:tc>
        <w:tc>
          <w:tcPr>
            <w:tcW w:w="548" w:type="dxa"/>
            <w:vAlign w:val="center"/>
          </w:tcPr>
          <w:p w14:paraId="6C369619" w14:textId="77777777" w:rsidR="003B13E8" w:rsidRPr="00920A8F" w:rsidRDefault="003B13E8" w:rsidP="00920A8F">
            <w:pPr>
              <w:jc w:val="center"/>
              <w:rPr>
                <w:rFonts w:cs="Arial"/>
                <w:sz w:val="16"/>
                <w:szCs w:val="16"/>
              </w:rPr>
            </w:pPr>
            <w:r w:rsidRPr="00920A8F">
              <w:rPr>
                <w:rFonts w:cs="Arial"/>
                <w:sz w:val="16"/>
                <w:szCs w:val="16"/>
              </w:rPr>
              <w:t>/</w:t>
            </w:r>
          </w:p>
        </w:tc>
        <w:tc>
          <w:tcPr>
            <w:tcW w:w="703" w:type="dxa"/>
            <w:vAlign w:val="center"/>
          </w:tcPr>
          <w:p w14:paraId="05291E0B" w14:textId="77777777" w:rsidR="003B13E8" w:rsidRPr="00920A8F" w:rsidRDefault="003B13E8" w:rsidP="00920A8F">
            <w:pPr>
              <w:jc w:val="center"/>
              <w:rPr>
                <w:rFonts w:cs="Arial"/>
                <w:sz w:val="16"/>
                <w:szCs w:val="16"/>
              </w:rPr>
            </w:pPr>
            <w:r w:rsidRPr="00920A8F">
              <w:rPr>
                <w:rFonts w:cs="Arial"/>
                <w:sz w:val="16"/>
                <w:szCs w:val="16"/>
              </w:rPr>
              <w:t>1/1</w:t>
            </w:r>
          </w:p>
        </w:tc>
      </w:tr>
      <w:tr w:rsidR="003B13E8" w:rsidRPr="00920A8F" w14:paraId="0C251F2E" w14:textId="77777777" w:rsidTr="00920A8F">
        <w:trPr>
          <w:trHeight w:val="419"/>
        </w:trPr>
        <w:tc>
          <w:tcPr>
            <w:tcW w:w="1805" w:type="dxa"/>
            <w:shd w:val="clear" w:color="auto" w:fill="auto"/>
            <w:vAlign w:val="center"/>
          </w:tcPr>
          <w:p w14:paraId="5B3ED386" w14:textId="77777777" w:rsidR="003B13E8" w:rsidRPr="00920A8F" w:rsidRDefault="003B13E8" w:rsidP="00920A8F">
            <w:pPr>
              <w:rPr>
                <w:rFonts w:cs="Arial"/>
                <w:sz w:val="16"/>
                <w:szCs w:val="16"/>
              </w:rPr>
            </w:pPr>
            <w:r w:rsidRPr="00920A8F">
              <w:rPr>
                <w:rFonts w:cs="Arial"/>
                <w:sz w:val="16"/>
                <w:szCs w:val="16"/>
              </w:rPr>
              <w:t>Dr Devonie Waaka</w:t>
            </w:r>
          </w:p>
        </w:tc>
        <w:tc>
          <w:tcPr>
            <w:tcW w:w="1111" w:type="dxa"/>
            <w:vAlign w:val="center"/>
          </w:tcPr>
          <w:p w14:paraId="1445A542" w14:textId="77777777" w:rsidR="003B13E8" w:rsidRPr="00920A8F" w:rsidRDefault="003B13E8" w:rsidP="00920A8F">
            <w:pPr>
              <w:jc w:val="center"/>
              <w:rPr>
                <w:rFonts w:cs="Arial"/>
                <w:sz w:val="16"/>
                <w:szCs w:val="16"/>
              </w:rPr>
            </w:pPr>
            <w:r w:rsidRPr="00920A8F">
              <w:rPr>
                <w:rFonts w:cs="Arial"/>
                <w:sz w:val="16"/>
                <w:szCs w:val="16"/>
              </w:rPr>
              <w:t>NL</w:t>
            </w:r>
          </w:p>
        </w:tc>
        <w:tc>
          <w:tcPr>
            <w:tcW w:w="547" w:type="dxa"/>
            <w:vAlign w:val="center"/>
          </w:tcPr>
          <w:p w14:paraId="4EE185D4" w14:textId="77777777" w:rsidR="003B13E8" w:rsidRPr="00920A8F" w:rsidRDefault="003B13E8" w:rsidP="00920A8F">
            <w:pPr>
              <w:jc w:val="center"/>
              <w:rPr>
                <w:rFonts w:cs="Arial"/>
                <w:sz w:val="16"/>
                <w:szCs w:val="16"/>
              </w:rPr>
            </w:pPr>
            <w:r w:rsidRPr="00920A8F">
              <w:rPr>
                <w:rFonts w:cs="Arial"/>
                <w:sz w:val="16"/>
                <w:szCs w:val="16"/>
              </w:rPr>
              <w:t>/</w:t>
            </w:r>
          </w:p>
        </w:tc>
        <w:tc>
          <w:tcPr>
            <w:tcW w:w="547" w:type="dxa"/>
            <w:vAlign w:val="center"/>
          </w:tcPr>
          <w:p w14:paraId="3CD80057" w14:textId="77777777" w:rsidR="003B13E8" w:rsidRPr="00920A8F" w:rsidRDefault="003B13E8" w:rsidP="00920A8F">
            <w:pPr>
              <w:jc w:val="center"/>
              <w:rPr>
                <w:rFonts w:cs="Arial"/>
                <w:sz w:val="16"/>
                <w:szCs w:val="16"/>
              </w:rPr>
            </w:pPr>
            <w:r w:rsidRPr="00920A8F">
              <w:rPr>
                <w:rFonts w:cs="Arial"/>
                <w:sz w:val="16"/>
                <w:szCs w:val="16"/>
              </w:rPr>
              <w:t>/</w:t>
            </w:r>
          </w:p>
        </w:tc>
        <w:tc>
          <w:tcPr>
            <w:tcW w:w="548" w:type="dxa"/>
            <w:shd w:val="clear" w:color="auto" w:fill="F2F2F2" w:themeFill="background1" w:themeFillShade="F2"/>
            <w:vAlign w:val="center"/>
          </w:tcPr>
          <w:p w14:paraId="4591D9C7" w14:textId="77777777" w:rsidR="003B13E8" w:rsidRPr="00920A8F" w:rsidRDefault="003B13E8" w:rsidP="00920A8F">
            <w:pPr>
              <w:jc w:val="center"/>
              <w:rPr>
                <w:rFonts w:cs="Arial"/>
                <w:b/>
                <w:bCs/>
                <w:sz w:val="16"/>
                <w:szCs w:val="16"/>
              </w:rPr>
            </w:pPr>
            <w:r w:rsidRPr="00920A8F">
              <w:rPr>
                <w:rFonts w:cs="Arial"/>
                <w:b/>
                <w:bCs/>
                <w:sz w:val="16"/>
                <w:szCs w:val="16"/>
              </w:rPr>
              <w:t>Y**</w:t>
            </w:r>
          </w:p>
        </w:tc>
        <w:tc>
          <w:tcPr>
            <w:tcW w:w="548" w:type="dxa"/>
            <w:vAlign w:val="center"/>
          </w:tcPr>
          <w:p w14:paraId="075C8EC6" w14:textId="77777777" w:rsidR="003B13E8" w:rsidRPr="00920A8F" w:rsidRDefault="003B13E8" w:rsidP="00920A8F">
            <w:pPr>
              <w:jc w:val="center"/>
              <w:rPr>
                <w:rFonts w:cs="Arial"/>
                <w:sz w:val="16"/>
                <w:szCs w:val="16"/>
              </w:rPr>
            </w:pPr>
            <w:r w:rsidRPr="00920A8F">
              <w:rPr>
                <w:rFonts w:cs="Arial"/>
                <w:sz w:val="16"/>
                <w:szCs w:val="16"/>
              </w:rPr>
              <w:t>/</w:t>
            </w:r>
          </w:p>
        </w:tc>
        <w:tc>
          <w:tcPr>
            <w:tcW w:w="548" w:type="dxa"/>
            <w:vAlign w:val="center"/>
          </w:tcPr>
          <w:p w14:paraId="04DDEF7D" w14:textId="77777777" w:rsidR="003B13E8" w:rsidRPr="00920A8F" w:rsidRDefault="003B13E8" w:rsidP="00920A8F">
            <w:pPr>
              <w:jc w:val="center"/>
              <w:rPr>
                <w:rFonts w:cs="Arial"/>
                <w:sz w:val="16"/>
                <w:szCs w:val="16"/>
              </w:rPr>
            </w:pPr>
            <w:r w:rsidRPr="00920A8F">
              <w:rPr>
                <w:rFonts w:cs="Arial"/>
                <w:sz w:val="16"/>
                <w:szCs w:val="16"/>
              </w:rPr>
              <w:t>/</w:t>
            </w:r>
          </w:p>
        </w:tc>
        <w:tc>
          <w:tcPr>
            <w:tcW w:w="552" w:type="dxa"/>
            <w:vAlign w:val="center"/>
          </w:tcPr>
          <w:p w14:paraId="513952AB" w14:textId="77777777" w:rsidR="003B13E8" w:rsidRPr="00920A8F" w:rsidRDefault="003B13E8" w:rsidP="00920A8F">
            <w:pPr>
              <w:jc w:val="center"/>
              <w:rPr>
                <w:rFonts w:cs="Arial"/>
                <w:sz w:val="16"/>
                <w:szCs w:val="16"/>
              </w:rPr>
            </w:pPr>
            <w:r w:rsidRPr="00920A8F">
              <w:rPr>
                <w:rFonts w:cs="Arial"/>
                <w:sz w:val="16"/>
                <w:szCs w:val="16"/>
              </w:rPr>
              <w:t>/</w:t>
            </w:r>
          </w:p>
        </w:tc>
        <w:tc>
          <w:tcPr>
            <w:tcW w:w="551" w:type="dxa"/>
            <w:vAlign w:val="center"/>
          </w:tcPr>
          <w:p w14:paraId="1F25562C" w14:textId="77777777" w:rsidR="003B13E8" w:rsidRPr="00920A8F" w:rsidRDefault="003B13E8" w:rsidP="00920A8F">
            <w:pPr>
              <w:jc w:val="center"/>
              <w:rPr>
                <w:rFonts w:cs="Arial"/>
                <w:sz w:val="16"/>
                <w:szCs w:val="16"/>
              </w:rPr>
            </w:pPr>
            <w:r w:rsidRPr="00920A8F">
              <w:rPr>
                <w:rFonts w:cs="Arial"/>
                <w:sz w:val="16"/>
                <w:szCs w:val="16"/>
              </w:rPr>
              <w:t>X</w:t>
            </w:r>
          </w:p>
        </w:tc>
        <w:tc>
          <w:tcPr>
            <w:tcW w:w="551" w:type="dxa"/>
            <w:vAlign w:val="center"/>
          </w:tcPr>
          <w:p w14:paraId="7667869C" w14:textId="77777777" w:rsidR="003B13E8" w:rsidRPr="00920A8F" w:rsidRDefault="003B13E8" w:rsidP="00920A8F">
            <w:pPr>
              <w:jc w:val="center"/>
              <w:rPr>
                <w:rFonts w:cs="Arial"/>
                <w:sz w:val="16"/>
                <w:szCs w:val="16"/>
              </w:rPr>
            </w:pPr>
            <w:r w:rsidRPr="00920A8F">
              <w:rPr>
                <w:rFonts w:cs="Arial"/>
                <w:sz w:val="16"/>
                <w:szCs w:val="16"/>
              </w:rPr>
              <w:t>/</w:t>
            </w:r>
          </w:p>
        </w:tc>
        <w:tc>
          <w:tcPr>
            <w:tcW w:w="550" w:type="dxa"/>
            <w:vAlign w:val="center"/>
          </w:tcPr>
          <w:p w14:paraId="7CA40A73" w14:textId="77777777" w:rsidR="003B13E8" w:rsidRPr="00920A8F" w:rsidRDefault="003B13E8" w:rsidP="00920A8F">
            <w:pPr>
              <w:jc w:val="center"/>
              <w:rPr>
                <w:rFonts w:cs="Arial"/>
                <w:sz w:val="16"/>
                <w:szCs w:val="16"/>
              </w:rPr>
            </w:pPr>
            <w:r w:rsidRPr="00920A8F">
              <w:rPr>
                <w:rFonts w:cs="Arial"/>
                <w:sz w:val="16"/>
                <w:szCs w:val="16"/>
              </w:rPr>
              <w:t>/</w:t>
            </w:r>
          </w:p>
        </w:tc>
        <w:tc>
          <w:tcPr>
            <w:tcW w:w="549" w:type="dxa"/>
            <w:vAlign w:val="center"/>
          </w:tcPr>
          <w:p w14:paraId="3C31E0AD" w14:textId="77777777" w:rsidR="003B13E8" w:rsidRPr="00920A8F" w:rsidRDefault="003B13E8" w:rsidP="00920A8F">
            <w:pPr>
              <w:jc w:val="center"/>
              <w:rPr>
                <w:rFonts w:cs="Arial"/>
                <w:sz w:val="16"/>
                <w:szCs w:val="16"/>
              </w:rPr>
            </w:pPr>
            <w:r w:rsidRPr="00920A8F">
              <w:rPr>
                <w:rFonts w:cs="Arial"/>
                <w:sz w:val="16"/>
                <w:szCs w:val="16"/>
              </w:rPr>
              <w:t>/</w:t>
            </w:r>
          </w:p>
        </w:tc>
        <w:tc>
          <w:tcPr>
            <w:tcW w:w="548" w:type="dxa"/>
            <w:vAlign w:val="center"/>
          </w:tcPr>
          <w:p w14:paraId="60853346" w14:textId="77777777" w:rsidR="003B13E8" w:rsidRPr="00920A8F" w:rsidRDefault="003B13E8" w:rsidP="00920A8F">
            <w:pPr>
              <w:jc w:val="center"/>
              <w:rPr>
                <w:rFonts w:cs="Arial"/>
                <w:sz w:val="16"/>
                <w:szCs w:val="16"/>
              </w:rPr>
            </w:pPr>
            <w:r w:rsidRPr="00920A8F">
              <w:rPr>
                <w:rFonts w:cs="Arial"/>
                <w:sz w:val="16"/>
                <w:szCs w:val="16"/>
              </w:rPr>
              <w:t>/</w:t>
            </w:r>
          </w:p>
        </w:tc>
        <w:tc>
          <w:tcPr>
            <w:tcW w:w="548" w:type="dxa"/>
            <w:vAlign w:val="center"/>
          </w:tcPr>
          <w:p w14:paraId="710CE9E1" w14:textId="77777777" w:rsidR="003B13E8" w:rsidRPr="00920A8F" w:rsidRDefault="003B13E8" w:rsidP="00920A8F">
            <w:pPr>
              <w:jc w:val="center"/>
              <w:rPr>
                <w:rFonts w:cs="Arial"/>
                <w:sz w:val="16"/>
                <w:szCs w:val="16"/>
              </w:rPr>
            </w:pPr>
            <w:r w:rsidRPr="00920A8F">
              <w:rPr>
                <w:rFonts w:cs="Arial"/>
                <w:sz w:val="16"/>
                <w:szCs w:val="16"/>
              </w:rPr>
              <w:t>/</w:t>
            </w:r>
          </w:p>
        </w:tc>
        <w:tc>
          <w:tcPr>
            <w:tcW w:w="703" w:type="dxa"/>
            <w:vAlign w:val="center"/>
          </w:tcPr>
          <w:p w14:paraId="17755AB2" w14:textId="77777777" w:rsidR="003B13E8" w:rsidRPr="00920A8F" w:rsidRDefault="003B13E8" w:rsidP="00920A8F">
            <w:pPr>
              <w:jc w:val="center"/>
              <w:rPr>
                <w:rFonts w:cs="Arial"/>
                <w:sz w:val="16"/>
                <w:szCs w:val="16"/>
              </w:rPr>
            </w:pPr>
            <w:r w:rsidRPr="00920A8F">
              <w:rPr>
                <w:rFonts w:cs="Arial"/>
                <w:sz w:val="16"/>
                <w:szCs w:val="16"/>
              </w:rPr>
              <w:t>1/1</w:t>
            </w:r>
          </w:p>
        </w:tc>
      </w:tr>
      <w:tr w:rsidR="003B13E8" w:rsidRPr="00920A8F" w14:paraId="37C9B7C2" w14:textId="77777777" w:rsidTr="00920A8F">
        <w:trPr>
          <w:trHeight w:val="419"/>
        </w:trPr>
        <w:tc>
          <w:tcPr>
            <w:tcW w:w="1805" w:type="dxa"/>
            <w:shd w:val="clear" w:color="auto" w:fill="auto"/>
            <w:vAlign w:val="center"/>
          </w:tcPr>
          <w:p w14:paraId="0729EA40" w14:textId="77777777" w:rsidR="003B13E8" w:rsidRPr="00920A8F" w:rsidRDefault="003B13E8" w:rsidP="00920A8F">
            <w:pPr>
              <w:rPr>
                <w:rFonts w:cs="Arial"/>
                <w:sz w:val="16"/>
                <w:szCs w:val="16"/>
              </w:rPr>
            </w:pPr>
            <w:r w:rsidRPr="00920A8F">
              <w:rPr>
                <w:rFonts w:cs="Arial"/>
                <w:sz w:val="16"/>
                <w:szCs w:val="16"/>
              </w:rPr>
              <w:t>Mrs Helen Walker</w:t>
            </w:r>
          </w:p>
        </w:tc>
        <w:tc>
          <w:tcPr>
            <w:tcW w:w="1111" w:type="dxa"/>
            <w:vAlign w:val="center"/>
          </w:tcPr>
          <w:p w14:paraId="6E0C581D" w14:textId="77777777" w:rsidR="003B13E8" w:rsidRPr="00920A8F" w:rsidRDefault="003B13E8" w:rsidP="00920A8F">
            <w:pPr>
              <w:jc w:val="center"/>
              <w:rPr>
                <w:rFonts w:cs="Arial"/>
                <w:sz w:val="16"/>
                <w:szCs w:val="16"/>
              </w:rPr>
            </w:pPr>
            <w:r w:rsidRPr="00920A8F">
              <w:rPr>
                <w:rFonts w:cs="Arial"/>
                <w:sz w:val="16"/>
                <w:szCs w:val="16"/>
              </w:rPr>
              <w:t>L</w:t>
            </w:r>
          </w:p>
        </w:tc>
        <w:tc>
          <w:tcPr>
            <w:tcW w:w="547" w:type="dxa"/>
            <w:vAlign w:val="center"/>
          </w:tcPr>
          <w:p w14:paraId="6A9D3995" w14:textId="77777777" w:rsidR="003B13E8" w:rsidRPr="00920A8F" w:rsidRDefault="003B13E8" w:rsidP="00920A8F">
            <w:pPr>
              <w:jc w:val="center"/>
              <w:rPr>
                <w:rFonts w:cs="Arial"/>
                <w:sz w:val="16"/>
                <w:szCs w:val="16"/>
              </w:rPr>
            </w:pPr>
            <w:r w:rsidRPr="00920A8F">
              <w:rPr>
                <w:rFonts w:cs="Arial"/>
                <w:sz w:val="16"/>
                <w:szCs w:val="16"/>
              </w:rPr>
              <w:t>/</w:t>
            </w:r>
          </w:p>
        </w:tc>
        <w:tc>
          <w:tcPr>
            <w:tcW w:w="547" w:type="dxa"/>
            <w:vAlign w:val="center"/>
          </w:tcPr>
          <w:p w14:paraId="2CB6FC72" w14:textId="77777777" w:rsidR="003B13E8" w:rsidRPr="00920A8F" w:rsidRDefault="003B13E8" w:rsidP="00920A8F">
            <w:pPr>
              <w:jc w:val="center"/>
              <w:rPr>
                <w:rFonts w:cs="Arial"/>
                <w:sz w:val="16"/>
                <w:szCs w:val="16"/>
              </w:rPr>
            </w:pPr>
            <w:r w:rsidRPr="00920A8F">
              <w:rPr>
                <w:rFonts w:cs="Arial"/>
                <w:sz w:val="16"/>
                <w:szCs w:val="16"/>
              </w:rPr>
              <w:t>/</w:t>
            </w:r>
          </w:p>
        </w:tc>
        <w:tc>
          <w:tcPr>
            <w:tcW w:w="548" w:type="dxa"/>
            <w:shd w:val="clear" w:color="auto" w:fill="F2F2F2" w:themeFill="background1" w:themeFillShade="F2"/>
            <w:vAlign w:val="center"/>
          </w:tcPr>
          <w:p w14:paraId="02FF69CD" w14:textId="77777777" w:rsidR="003B13E8" w:rsidRPr="00920A8F" w:rsidRDefault="003B13E8" w:rsidP="00920A8F">
            <w:pPr>
              <w:jc w:val="center"/>
              <w:rPr>
                <w:rFonts w:cs="Arial"/>
                <w:b/>
                <w:bCs/>
                <w:sz w:val="16"/>
                <w:szCs w:val="16"/>
              </w:rPr>
            </w:pPr>
            <w:r w:rsidRPr="00920A8F">
              <w:rPr>
                <w:rFonts w:cs="Arial"/>
                <w:b/>
                <w:bCs/>
                <w:sz w:val="16"/>
                <w:szCs w:val="16"/>
              </w:rPr>
              <w:t>Y**</w:t>
            </w:r>
          </w:p>
        </w:tc>
        <w:tc>
          <w:tcPr>
            <w:tcW w:w="548" w:type="dxa"/>
            <w:vAlign w:val="center"/>
          </w:tcPr>
          <w:p w14:paraId="1B8A7C6C" w14:textId="77777777" w:rsidR="003B13E8" w:rsidRPr="00920A8F" w:rsidRDefault="003B13E8" w:rsidP="00920A8F">
            <w:pPr>
              <w:jc w:val="center"/>
              <w:rPr>
                <w:rFonts w:cs="Arial"/>
                <w:sz w:val="16"/>
                <w:szCs w:val="16"/>
              </w:rPr>
            </w:pPr>
            <w:r w:rsidRPr="00920A8F">
              <w:rPr>
                <w:rFonts w:cs="Arial"/>
                <w:sz w:val="16"/>
                <w:szCs w:val="16"/>
              </w:rPr>
              <w:t>/</w:t>
            </w:r>
          </w:p>
        </w:tc>
        <w:tc>
          <w:tcPr>
            <w:tcW w:w="548" w:type="dxa"/>
            <w:vAlign w:val="center"/>
          </w:tcPr>
          <w:p w14:paraId="2AD3EF63" w14:textId="77777777" w:rsidR="003B13E8" w:rsidRPr="00920A8F" w:rsidRDefault="003B13E8" w:rsidP="00920A8F">
            <w:pPr>
              <w:jc w:val="center"/>
              <w:rPr>
                <w:rFonts w:cs="Arial"/>
                <w:sz w:val="16"/>
                <w:szCs w:val="16"/>
              </w:rPr>
            </w:pPr>
            <w:r w:rsidRPr="00920A8F">
              <w:rPr>
                <w:rFonts w:cs="Arial"/>
                <w:sz w:val="16"/>
                <w:szCs w:val="16"/>
              </w:rPr>
              <w:t>/</w:t>
            </w:r>
          </w:p>
        </w:tc>
        <w:tc>
          <w:tcPr>
            <w:tcW w:w="552" w:type="dxa"/>
            <w:vAlign w:val="center"/>
          </w:tcPr>
          <w:p w14:paraId="1F9383A1" w14:textId="77777777" w:rsidR="003B13E8" w:rsidRPr="00920A8F" w:rsidRDefault="003B13E8" w:rsidP="00920A8F">
            <w:pPr>
              <w:jc w:val="center"/>
              <w:rPr>
                <w:rFonts w:cs="Arial"/>
                <w:sz w:val="16"/>
                <w:szCs w:val="16"/>
              </w:rPr>
            </w:pPr>
            <w:r w:rsidRPr="00920A8F">
              <w:rPr>
                <w:rFonts w:cs="Arial"/>
                <w:sz w:val="16"/>
                <w:szCs w:val="16"/>
              </w:rPr>
              <w:t>/</w:t>
            </w:r>
          </w:p>
        </w:tc>
        <w:tc>
          <w:tcPr>
            <w:tcW w:w="551" w:type="dxa"/>
            <w:vAlign w:val="center"/>
          </w:tcPr>
          <w:p w14:paraId="792D8915" w14:textId="77777777" w:rsidR="003B13E8" w:rsidRPr="00920A8F" w:rsidRDefault="003B13E8" w:rsidP="00920A8F">
            <w:pPr>
              <w:jc w:val="center"/>
              <w:rPr>
                <w:rFonts w:cs="Arial"/>
                <w:sz w:val="16"/>
                <w:szCs w:val="16"/>
              </w:rPr>
            </w:pPr>
            <w:r w:rsidRPr="00920A8F">
              <w:rPr>
                <w:rFonts w:cs="Arial"/>
                <w:sz w:val="16"/>
                <w:szCs w:val="16"/>
              </w:rPr>
              <w:t>X</w:t>
            </w:r>
          </w:p>
        </w:tc>
        <w:tc>
          <w:tcPr>
            <w:tcW w:w="551" w:type="dxa"/>
            <w:vAlign w:val="center"/>
          </w:tcPr>
          <w:p w14:paraId="62F0E369" w14:textId="77777777" w:rsidR="003B13E8" w:rsidRPr="00920A8F" w:rsidRDefault="003B13E8" w:rsidP="00920A8F">
            <w:pPr>
              <w:jc w:val="center"/>
              <w:rPr>
                <w:rFonts w:cs="Arial"/>
                <w:sz w:val="16"/>
                <w:szCs w:val="16"/>
              </w:rPr>
            </w:pPr>
            <w:r w:rsidRPr="00920A8F">
              <w:rPr>
                <w:rFonts w:cs="Arial"/>
                <w:sz w:val="16"/>
                <w:szCs w:val="16"/>
              </w:rPr>
              <w:t>/</w:t>
            </w:r>
          </w:p>
        </w:tc>
        <w:tc>
          <w:tcPr>
            <w:tcW w:w="550" w:type="dxa"/>
            <w:vAlign w:val="center"/>
          </w:tcPr>
          <w:p w14:paraId="4E512BDA" w14:textId="77777777" w:rsidR="003B13E8" w:rsidRPr="00920A8F" w:rsidRDefault="003B13E8" w:rsidP="00920A8F">
            <w:pPr>
              <w:jc w:val="center"/>
              <w:rPr>
                <w:rFonts w:cs="Arial"/>
                <w:sz w:val="16"/>
                <w:szCs w:val="16"/>
              </w:rPr>
            </w:pPr>
            <w:r w:rsidRPr="00920A8F">
              <w:rPr>
                <w:rFonts w:cs="Arial"/>
                <w:sz w:val="16"/>
                <w:szCs w:val="16"/>
              </w:rPr>
              <w:t>/</w:t>
            </w:r>
          </w:p>
        </w:tc>
        <w:tc>
          <w:tcPr>
            <w:tcW w:w="549" w:type="dxa"/>
            <w:vAlign w:val="center"/>
          </w:tcPr>
          <w:p w14:paraId="1B0C3BF0" w14:textId="77777777" w:rsidR="003B13E8" w:rsidRPr="00920A8F" w:rsidRDefault="003B13E8" w:rsidP="00920A8F">
            <w:pPr>
              <w:jc w:val="center"/>
              <w:rPr>
                <w:rFonts w:cs="Arial"/>
                <w:sz w:val="16"/>
                <w:szCs w:val="16"/>
              </w:rPr>
            </w:pPr>
            <w:r w:rsidRPr="00920A8F">
              <w:rPr>
                <w:rFonts w:cs="Arial"/>
                <w:sz w:val="16"/>
                <w:szCs w:val="16"/>
              </w:rPr>
              <w:t>/</w:t>
            </w:r>
          </w:p>
        </w:tc>
        <w:tc>
          <w:tcPr>
            <w:tcW w:w="548" w:type="dxa"/>
            <w:vAlign w:val="center"/>
          </w:tcPr>
          <w:p w14:paraId="3F6435B0" w14:textId="77777777" w:rsidR="003B13E8" w:rsidRPr="00920A8F" w:rsidRDefault="003B13E8" w:rsidP="00920A8F">
            <w:pPr>
              <w:jc w:val="center"/>
              <w:rPr>
                <w:rFonts w:cs="Arial"/>
                <w:sz w:val="16"/>
                <w:szCs w:val="16"/>
              </w:rPr>
            </w:pPr>
            <w:r w:rsidRPr="00920A8F">
              <w:rPr>
                <w:rFonts w:cs="Arial"/>
                <w:sz w:val="16"/>
                <w:szCs w:val="16"/>
              </w:rPr>
              <w:t>/</w:t>
            </w:r>
          </w:p>
        </w:tc>
        <w:tc>
          <w:tcPr>
            <w:tcW w:w="548" w:type="dxa"/>
            <w:shd w:val="clear" w:color="auto" w:fill="F2F2F2" w:themeFill="background1" w:themeFillShade="F2"/>
            <w:vAlign w:val="center"/>
          </w:tcPr>
          <w:p w14:paraId="026C7011" w14:textId="77777777" w:rsidR="003B13E8" w:rsidRPr="00920A8F" w:rsidRDefault="003B13E8" w:rsidP="00920A8F">
            <w:pPr>
              <w:jc w:val="center"/>
              <w:rPr>
                <w:rFonts w:cs="Arial"/>
                <w:b/>
                <w:bCs/>
                <w:sz w:val="16"/>
                <w:szCs w:val="16"/>
              </w:rPr>
            </w:pPr>
            <w:r w:rsidRPr="00920A8F">
              <w:rPr>
                <w:rFonts w:cs="Arial"/>
                <w:b/>
                <w:bCs/>
                <w:sz w:val="16"/>
                <w:szCs w:val="16"/>
              </w:rPr>
              <w:t>Y**</w:t>
            </w:r>
          </w:p>
        </w:tc>
        <w:tc>
          <w:tcPr>
            <w:tcW w:w="703" w:type="dxa"/>
            <w:vAlign w:val="center"/>
          </w:tcPr>
          <w:p w14:paraId="1513E876" w14:textId="77777777" w:rsidR="003B13E8" w:rsidRPr="00920A8F" w:rsidRDefault="003B13E8" w:rsidP="00920A8F">
            <w:pPr>
              <w:jc w:val="center"/>
              <w:rPr>
                <w:rFonts w:cs="Arial"/>
                <w:sz w:val="16"/>
                <w:szCs w:val="16"/>
              </w:rPr>
            </w:pPr>
            <w:r w:rsidRPr="00920A8F">
              <w:rPr>
                <w:rFonts w:cs="Arial"/>
                <w:sz w:val="16"/>
                <w:szCs w:val="16"/>
              </w:rPr>
              <w:t>2/2</w:t>
            </w:r>
          </w:p>
        </w:tc>
      </w:tr>
      <w:tr w:rsidR="003B13E8" w:rsidRPr="00920A8F" w14:paraId="1470E466" w14:textId="77777777" w:rsidTr="00920A8F">
        <w:trPr>
          <w:trHeight w:val="500"/>
        </w:trPr>
        <w:tc>
          <w:tcPr>
            <w:tcW w:w="1805" w:type="dxa"/>
            <w:vAlign w:val="center"/>
          </w:tcPr>
          <w:p w14:paraId="509B637E" w14:textId="2BEBEAA1" w:rsidR="003B13E8" w:rsidRPr="00920A8F" w:rsidRDefault="003B13E8" w:rsidP="00920A8F">
            <w:pPr>
              <w:rPr>
                <w:rFonts w:cs="Arial"/>
                <w:b/>
                <w:sz w:val="16"/>
                <w:szCs w:val="16"/>
              </w:rPr>
            </w:pPr>
            <w:r w:rsidRPr="00920A8F">
              <w:rPr>
                <w:rFonts w:cs="Arial"/>
                <w:b/>
                <w:sz w:val="16"/>
                <w:szCs w:val="16"/>
              </w:rPr>
              <w:t xml:space="preserve">Total no. of members </w:t>
            </w:r>
            <w:proofErr w:type="gramStart"/>
            <w:r w:rsidRPr="00920A8F">
              <w:rPr>
                <w:rFonts w:cs="Arial"/>
                <w:b/>
                <w:sz w:val="16"/>
                <w:szCs w:val="16"/>
              </w:rPr>
              <w:t>present</w:t>
            </w:r>
            <w:proofErr w:type="gramEnd"/>
          </w:p>
        </w:tc>
        <w:tc>
          <w:tcPr>
            <w:tcW w:w="1111" w:type="dxa"/>
            <w:shd w:val="clear" w:color="auto" w:fill="F2F2F2"/>
            <w:vAlign w:val="center"/>
          </w:tcPr>
          <w:p w14:paraId="7444C6B1" w14:textId="77777777" w:rsidR="003B13E8" w:rsidRPr="00920A8F" w:rsidRDefault="003B13E8" w:rsidP="00920A8F">
            <w:pPr>
              <w:jc w:val="center"/>
              <w:rPr>
                <w:rFonts w:cs="Arial"/>
                <w:b/>
                <w:sz w:val="16"/>
                <w:szCs w:val="16"/>
              </w:rPr>
            </w:pPr>
          </w:p>
        </w:tc>
        <w:tc>
          <w:tcPr>
            <w:tcW w:w="547" w:type="dxa"/>
            <w:vAlign w:val="center"/>
          </w:tcPr>
          <w:p w14:paraId="0D87600D" w14:textId="77777777" w:rsidR="003B13E8" w:rsidRPr="00920A8F" w:rsidRDefault="003B13E8" w:rsidP="00920A8F">
            <w:pPr>
              <w:jc w:val="center"/>
              <w:rPr>
                <w:rFonts w:cs="Arial"/>
                <w:b/>
                <w:sz w:val="16"/>
                <w:szCs w:val="16"/>
              </w:rPr>
            </w:pPr>
            <w:r w:rsidRPr="00920A8F">
              <w:rPr>
                <w:rFonts w:cs="Arial"/>
                <w:b/>
                <w:sz w:val="16"/>
                <w:szCs w:val="16"/>
              </w:rPr>
              <w:t>6</w:t>
            </w:r>
          </w:p>
        </w:tc>
        <w:tc>
          <w:tcPr>
            <w:tcW w:w="547" w:type="dxa"/>
            <w:vAlign w:val="center"/>
          </w:tcPr>
          <w:p w14:paraId="1D7C8DFE" w14:textId="77777777" w:rsidR="003B13E8" w:rsidRPr="00920A8F" w:rsidRDefault="003B13E8" w:rsidP="00920A8F">
            <w:pPr>
              <w:jc w:val="center"/>
              <w:rPr>
                <w:rFonts w:cs="Arial"/>
                <w:b/>
                <w:sz w:val="16"/>
                <w:szCs w:val="16"/>
              </w:rPr>
            </w:pPr>
            <w:r w:rsidRPr="00920A8F">
              <w:rPr>
                <w:rFonts w:cs="Arial"/>
                <w:b/>
                <w:sz w:val="16"/>
                <w:szCs w:val="16"/>
              </w:rPr>
              <w:t>6</w:t>
            </w:r>
          </w:p>
        </w:tc>
        <w:tc>
          <w:tcPr>
            <w:tcW w:w="548" w:type="dxa"/>
            <w:vAlign w:val="center"/>
          </w:tcPr>
          <w:p w14:paraId="4E6016C0" w14:textId="77777777" w:rsidR="003B13E8" w:rsidRPr="00920A8F" w:rsidRDefault="003B13E8" w:rsidP="00920A8F">
            <w:pPr>
              <w:jc w:val="center"/>
              <w:rPr>
                <w:rFonts w:cs="Arial"/>
                <w:b/>
                <w:sz w:val="16"/>
                <w:szCs w:val="16"/>
              </w:rPr>
            </w:pPr>
            <w:r w:rsidRPr="00920A8F">
              <w:rPr>
                <w:rFonts w:cs="Arial"/>
                <w:b/>
                <w:sz w:val="16"/>
                <w:szCs w:val="16"/>
              </w:rPr>
              <w:t>6</w:t>
            </w:r>
          </w:p>
        </w:tc>
        <w:tc>
          <w:tcPr>
            <w:tcW w:w="548" w:type="dxa"/>
            <w:vAlign w:val="center"/>
          </w:tcPr>
          <w:p w14:paraId="5755968B" w14:textId="77777777" w:rsidR="003B13E8" w:rsidRPr="00920A8F" w:rsidRDefault="003B13E8" w:rsidP="00920A8F">
            <w:pPr>
              <w:jc w:val="center"/>
              <w:rPr>
                <w:rFonts w:cs="Arial"/>
                <w:b/>
                <w:sz w:val="16"/>
                <w:szCs w:val="16"/>
              </w:rPr>
            </w:pPr>
            <w:r w:rsidRPr="00920A8F">
              <w:rPr>
                <w:rFonts w:cs="Arial"/>
                <w:b/>
                <w:sz w:val="16"/>
                <w:szCs w:val="16"/>
              </w:rPr>
              <w:t>6</w:t>
            </w:r>
          </w:p>
        </w:tc>
        <w:tc>
          <w:tcPr>
            <w:tcW w:w="548" w:type="dxa"/>
            <w:vAlign w:val="center"/>
          </w:tcPr>
          <w:p w14:paraId="097D47B0" w14:textId="77777777" w:rsidR="003B13E8" w:rsidRPr="00920A8F" w:rsidRDefault="003B13E8" w:rsidP="00920A8F">
            <w:pPr>
              <w:jc w:val="center"/>
              <w:rPr>
                <w:rFonts w:cs="Arial"/>
                <w:b/>
                <w:sz w:val="16"/>
                <w:szCs w:val="16"/>
              </w:rPr>
            </w:pPr>
            <w:r w:rsidRPr="00920A8F">
              <w:rPr>
                <w:rFonts w:cs="Arial"/>
                <w:b/>
                <w:sz w:val="16"/>
                <w:szCs w:val="16"/>
              </w:rPr>
              <w:t>6</w:t>
            </w:r>
          </w:p>
        </w:tc>
        <w:tc>
          <w:tcPr>
            <w:tcW w:w="552" w:type="dxa"/>
            <w:vAlign w:val="center"/>
          </w:tcPr>
          <w:p w14:paraId="2633E1B6" w14:textId="77777777" w:rsidR="003B13E8" w:rsidRPr="00920A8F" w:rsidRDefault="003B13E8" w:rsidP="00920A8F">
            <w:pPr>
              <w:jc w:val="center"/>
              <w:rPr>
                <w:rFonts w:cs="Arial"/>
                <w:b/>
                <w:sz w:val="16"/>
                <w:szCs w:val="16"/>
              </w:rPr>
            </w:pPr>
            <w:r w:rsidRPr="00920A8F">
              <w:rPr>
                <w:rFonts w:cs="Arial"/>
                <w:b/>
                <w:sz w:val="16"/>
                <w:szCs w:val="16"/>
              </w:rPr>
              <w:t>5</w:t>
            </w:r>
          </w:p>
        </w:tc>
        <w:tc>
          <w:tcPr>
            <w:tcW w:w="551" w:type="dxa"/>
            <w:vAlign w:val="center"/>
          </w:tcPr>
          <w:p w14:paraId="2F66D47E" w14:textId="77777777" w:rsidR="003B13E8" w:rsidRPr="00920A8F" w:rsidRDefault="003B13E8" w:rsidP="00920A8F">
            <w:pPr>
              <w:jc w:val="center"/>
              <w:rPr>
                <w:rFonts w:cs="Arial"/>
                <w:b/>
                <w:sz w:val="16"/>
                <w:szCs w:val="16"/>
              </w:rPr>
            </w:pPr>
            <w:r w:rsidRPr="00920A8F">
              <w:rPr>
                <w:rFonts w:cs="Arial"/>
                <w:b/>
                <w:sz w:val="16"/>
                <w:szCs w:val="16"/>
              </w:rPr>
              <w:t>X</w:t>
            </w:r>
          </w:p>
        </w:tc>
        <w:tc>
          <w:tcPr>
            <w:tcW w:w="551" w:type="dxa"/>
            <w:vAlign w:val="center"/>
          </w:tcPr>
          <w:p w14:paraId="16F2A34B" w14:textId="77777777" w:rsidR="003B13E8" w:rsidRPr="00920A8F" w:rsidRDefault="003B13E8" w:rsidP="00920A8F">
            <w:pPr>
              <w:jc w:val="center"/>
              <w:rPr>
                <w:rFonts w:cs="Arial"/>
                <w:b/>
                <w:sz w:val="16"/>
                <w:szCs w:val="16"/>
              </w:rPr>
            </w:pPr>
            <w:r w:rsidRPr="00920A8F">
              <w:rPr>
                <w:rFonts w:cs="Arial"/>
                <w:b/>
                <w:sz w:val="16"/>
                <w:szCs w:val="16"/>
              </w:rPr>
              <w:t>6</w:t>
            </w:r>
          </w:p>
        </w:tc>
        <w:tc>
          <w:tcPr>
            <w:tcW w:w="550" w:type="dxa"/>
            <w:vAlign w:val="center"/>
          </w:tcPr>
          <w:p w14:paraId="756F2C97" w14:textId="77777777" w:rsidR="003B13E8" w:rsidRPr="00920A8F" w:rsidRDefault="003B13E8" w:rsidP="00920A8F">
            <w:pPr>
              <w:jc w:val="center"/>
              <w:rPr>
                <w:rFonts w:cs="Arial"/>
                <w:b/>
                <w:sz w:val="16"/>
                <w:szCs w:val="16"/>
              </w:rPr>
            </w:pPr>
            <w:r w:rsidRPr="00920A8F">
              <w:rPr>
                <w:rFonts w:cs="Arial"/>
                <w:b/>
                <w:sz w:val="16"/>
                <w:szCs w:val="16"/>
              </w:rPr>
              <w:t>8</w:t>
            </w:r>
          </w:p>
        </w:tc>
        <w:tc>
          <w:tcPr>
            <w:tcW w:w="549" w:type="dxa"/>
            <w:vAlign w:val="center"/>
          </w:tcPr>
          <w:p w14:paraId="450E8D79" w14:textId="77777777" w:rsidR="003B13E8" w:rsidRPr="00920A8F" w:rsidRDefault="003B13E8" w:rsidP="00920A8F">
            <w:pPr>
              <w:jc w:val="center"/>
              <w:rPr>
                <w:rFonts w:cs="Arial"/>
                <w:b/>
                <w:sz w:val="16"/>
                <w:szCs w:val="16"/>
              </w:rPr>
            </w:pPr>
            <w:r w:rsidRPr="00920A8F">
              <w:rPr>
                <w:rFonts w:cs="Arial"/>
                <w:b/>
                <w:sz w:val="16"/>
                <w:szCs w:val="16"/>
              </w:rPr>
              <w:t>8</w:t>
            </w:r>
          </w:p>
        </w:tc>
        <w:tc>
          <w:tcPr>
            <w:tcW w:w="548" w:type="dxa"/>
            <w:vAlign w:val="center"/>
          </w:tcPr>
          <w:p w14:paraId="5A563518" w14:textId="77777777" w:rsidR="003B13E8" w:rsidRPr="00920A8F" w:rsidRDefault="003B13E8" w:rsidP="00920A8F">
            <w:pPr>
              <w:jc w:val="center"/>
              <w:rPr>
                <w:rFonts w:cs="Arial"/>
                <w:b/>
                <w:sz w:val="16"/>
                <w:szCs w:val="16"/>
              </w:rPr>
            </w:pPr>
            <w:r w:rsidRPr="00920A8F">
              <w:rPr>
                <w:rFonts w:cs="Arial"/>
                <w:b/>
                <w:sz w:val="16"/>
                <w:szCs w:val="16"/>
              </w:rPr>
              <w:t>9</w:t>
            </w:r>
          </w:p>
        </w:tc>
        <w:tc>
          <w:tcPr>
            <w:tcW w:w="548" w:type="dxa"/>
            <w:vAlign w:val="center"/>
          </w:tcPr>
          <w:p w14:paraId="383FC744" w14:textId="77777777" w:rsidR="003B13E8" w:rsidRPr="00920A8F" w:rsidRDefault="003B13E8" w:rsidP="00920A8F">
            <w:pPr>
              <w:jc w:val="center"/>
              <w:rPr>
                <w:rFonts w:cs="Arial"/>
                <w:b/>
                <w:sz w:val="16"/>
                <w:szCs w:val="16"/>
              </w:rPr>
            </w:pPr>
            <w:r w:rsidRPr="00920A8F">
              <w:rPr>
                <w:rFonts w:cs="Arial"/>
                <w:b/>
                <w:sz w:val="16"/>
                <w:szCs w:val="16"/>
              </w:rPr>
              <w:t>8</w:t>
            </w:r>
          </w:p>
        </w:tc>
        <w:tc>
          <w:tcPr>
            <w:tcW w:w="703" w:type="dxa"/>
            <w:shd w:val="clear" w:color="auto" w:fill="F2F2F2"/>
            <w:vAlign w:val="center"/>
          </w:tcPr>
          <w:p w14:paraId="01CC449D" w14:textId="77777777" w:rsidR="003B13E8" w:rsidRPr="00920A8F" w:rsidRDefault="003B13E8" w:rsidP="00920A8F">
            <w:pPr>
              <w:ind w:right="-108"/>
              <w:jc w:val="center"/>
              <w:rPr>
                <w:rFonts w:cs="Arial"/>
                <w:b/>
                <w:sz w:val="16"/>
                <w:szCs w:val="16"/>
              </w:rPr>
            </w:pPr>
          </w:p>
        </w:tc>
      </w:tr>
      <w:tr w:rsidR="003B13E8" w:rsidRPr="00920A8F" w14:paraId="6E25E48D" w14:textId="77777777" w:rsidTr="00920A8F">
        <w:trPr>
          <w:trHeight w:val="455"/>
        </w:trPr>
        <w:tc>
          <w:tcPr>
            <w:tcW w:w="1805" w:type="dxa"/>
            <w:vAlign w:val="center"/>
          </w:tcPr>
          <w:p w14:paraId="49F6DAB9" w14:textId="77777777" w:rsidR="003B13E8" w:rsidRPr="00920A8F" w:rsidRDefault="003B13E8" w:rsidP="00920A8F">
            <w:pPr>
              <w:rPr>
                <w:rFonts w:cs="Arial"/>
                <w:b/>
                <w:sz w:val="16"/>
                <w:szCs w:val="16"/>
              </w:rPr>
            </w:pPr>
            <w:r w:rsidRPr="00920A8F">
              <w:rPr>
                <w:rFonts w:cs="Arial"/>
                <w:b/>
                <w:sz w:val="16"/>
                <w:szCs w:val="16"/>
              </w:rPr>
              <w:t>No. of applications considered</w:t>
            </w:r>
          </w:p>
        </w:tc>
        <w:tc>
          <w:tcPr>
            <w:tcW w:w="1111" w:type="dxa"/>
            <w:shd w:val="clear" w:color="auto" w:fill="F2F2F2"/>
          </w:tcPr>
          <w:p w14:paraId="1E31C87F" w14:textId="77777777" w:rsidR="003B13E8" w:rsidRPr="00920A8F" w:rsidRDefault="003B13E8" w:rsidP="00920A8F">
            <w:pPr>
              <w:jc w:val="center"/>
              <w:rPr>
                <w:rFonts w:cs="Arial"/>
                <w:b/>
                <w:sz w:val="16"/>
                <w:szCs w:val="16"/>
              </w:rPr>
            </w:pPr>
          </w:p>
        </w:tc>
        <w:tc>
          <w:tcPr>
            <w:tcW w:w="547" w:type="dxa"/>
            <w:vAlign w:val="center"/>
          </w:tcPr>
          <w:p w14:paraId="76E56914" w14:textId="77777777" w:rsidR="003B13E8" w:rsidRPr="00920A8F" w:rsidRDefault="003B13E8" w:rsidP="00920A8F">
            <w:pPr>
              <w:jc w:val="center"/>
              <w:rPr>
                <w:rFonts w:cs="Arial"/>
                <w:b/>
                <w:sz w:val="16"/>
                <w:szCs w:val="16"/>
              </w:rPr>
            </w:pPr>
            <w:r w:rsidRPr="00920A8F">
              <w:rPr>
                <w:rFonts w:cs="Arial"/>
                <w:b/>
                <w:sz w:val="16"/>
                <w:szCs w:val="16"/>
              </w:rPr>
              <w:t>11</w:t>
            </w:r>
          </w:p>
        </w:tc>
        <w:tc>
          <w:tcPr>
            <w:tcW w:w="547" w:type="dxa"/>
            <w:vAlign w:val="center"/>
          </w:tcPr>
          <w:p w14:paraId="59FD2644" w14:textId="77777777" w:rsidR="003B13E8" w:rsidRPr="00920A8F" w:rsidRDefault="003B13E8" w:rsidP="00920A8F">
            <w:pPr>
              <w:jc w:val="center"/>
              <w:rPr>
                <w:rFonts w:cs="Arial"/>
                <w:b/>
                <w:sz w:val="16"/>
                <w:szCs w:val="16"/>
              </w:rPr>
            </w:pPr>
            <w:r w:rsidRPr="00920A8F">
              <w:rPr>
                <w:rFonts w:cs="Arial"/>
                <w:b/>
                <w:sz w:val="16"/>
                <w:szCs w:val="16"/>
              </w:rPr>
              <w:t>12</w:t>
            </w:r>
          </w:p>
        </w:tc>
        <w:tc>
          <w:tcPr>
            <w:tcW w:w="548" w:type="dxa"/>
            <w:vAlign w:val="center"/>
          </w:tcPr>
          <w:p w14:paraId="5FB1DE3C" w14:textId="77777777" w:rsidR="003B13E8" w:rsidRPr="00920A8F" w:rsidRDefault="003B13E8" w:rsidP="00920A8F">
            <w:pPr>
              <w:jc w:val="center"/>
              <w:rPr>
                <w:rFonts w:cs="Arial"/>
                <w:b/>
                <w:sz w:val="16"/>
                <w:szCs w:val="16"/>
              </w:rPr>
            </w:pPr>
            <w:r w:rsidRPr="00920A8F">
              <w:rPr>
                <w:rFonts w:cs="Arial"/>
                <w:b/>
                <w:sz w:val="16"/>
                <w:szCs w:val="16"/>
              </w:rPr>
              <w:t>8</w:t>
            </w:r>
          </w:p>
        </w:tc>
        <w:tc>
          <w:tcPr>
            <w:tcW w:w="548" w:type="dxa"/>
            <w:vAlign w:val="center"/>
          </w:tcPr>
          <w:p w14:paraId="45A79457" w14:textId="77777777" w:rsidR="003B13E8" w:rsidRPr="00920A8F" w:rsidRDefault="003B13E8" w:rsidP="00920A8F">
            <w:pPr>
              <w:jc w:val="center"/>
              <w:rPr>
                <w:rFonts w:cs="Arial"/>
                <w:b/>
                <w:sz w:val="16"/>
                <w:szCs w:val="16"/>
              </w:rPr>
            </w:pPr>
            <w:r w:rsidRPr="00920A8F">
              <w:rPr>
                <w:rFonts w:cs="Arial"/>
                <w:b/>
                <w:sz w:val="16"/>
                <w:szCs w:val="16"/>
              </w:rPr>
              <w:t>9</w:t>
            </w:r>
          </w:p>
        </w:tc>
        <w:tc>
          <w:tcPr>
            <w:tcW w:w="548" w:type="dxa"/>
            <w:vAlign w:val="center"/>
          </w:tcPr>
          <w:p w14:paraId="48F2A0B3" w14:textId="77777777" w:rsidR="003B13E8" w:rsidRPr="00920A8F" w:rsidRDefault="003B13E8" w:rsidP="00920A8F">
            <w:pPr>
              <w:jc w:val="center"/>
              <w:rPr>
                <w:rFonts w:cs="Arial"/>
                <w:b/>
                <w:sz w:val="16"/>
                <w:szCs w:val="16"/>
              </w:rPr>
            </w:pPr>
            <w:r w:rsidRPr="00920A8F">
              <w:rPr>
                <w:rFonts w:cs="Arial"/>
                <w:b/>
                <w:sz w:val="16"/>
                <w:szCs w:val="16"/>
              </w:rPr>
              <w:t>8</w:t>
            </w:r>
          </w:p>
        </w:tc>
        <w:tc>
          <w:tcPr>
            <w:tcW w:w="552" w:type="dxa"/>
            <w:vAlign w:val="center"/>
          </w:tcPr>
          <w:p w14:paraId="1F0BDDBA" w14:textId="77777777" w:rsidR="003B13E8" w:rsidRPr="00920A8F" w:rsidRDefault="003B13E8" w:rsidP="00920A8F">
            <w:pPr>
              <w:jc w:val="center"/>
              <w:rPr>
                <w:rFonts w:cs="Arial"/>
                <w:b/>
                <w:sz w:val="16"/>
                <w:szCs w:val="16"/>
              </w:rPr>
            </w:pPr>
            <w:r w:rsidRPr="00920A8F">
              <w:rPr>
                <w:rFonts w:cs="Arial"/>
                <w:b/>
                <w:sz w:val="16"/>
                <w:szCs w:val="16"/>
              </w:rPr>
              <w:t>10</w:t>
            </w:r>
          </w:p>
        </w:tc>
        <w:tc>
          <w:tcPr>
            <w:tcW w:w="551" w:type="dxa"/>
            <w:vAlign w:val="center"/>
          </w:tcPr>
          <w:p w14:paraId="2545F539" w14:textId="77777777" w:rsidR="003B13E8" w:rsidRPr="00920A8F" w:rsidRDefault="003B13E8" w:rsidP="00920A8F">
            <w:pPr>
              <w:jc w:val="center"/>
              <w:rPr>
                <w:rFonts w:cs="Arial"/>
                <w:b/>
                <w:sz w:val="16"/>
                <w:szCs w:val="16"/>
              </w:rPr>
            </w:pPr>
            <w:r w:rsidRPr="00920A8F">
              <w:rPr>
                <w:rFonts w:cs="Arial"/>
                <w:b/>
                <w:sz w:val="16"/>
                <w:szCs w:val="16"/>
              </w:rPr>
              <w:t>X</w:t>
            </w:r>
          </w:p>
        </w:tc>
        <w:tc>
          <w:tcPr>
            <w:tcW w:w="551" w:type="dxa"/>
            <w:vAlign w:val="center"/>
          </w:tcPr>
          <w:p w14:paraId="07DD5E95" w14:textId="77777777" w:rsidR="003B13E8" w:rsidRPr="00920A8F" w:rsidRDefault="003B13E8" w:rsidP="00920A8F">
            <w:pPr>
              <w:jc w:val="center"/>
              <w:rPr>
                <w:rFonts w:cs="Arial"/>
                <w:b/>
                <w:sz w:val="16"/>
                <w:szCs w:val="16"/>
              </w:rPr>
            </w:pPr>
            <w:r w:rsidRPr="00920A8F">
              <w:rPr>
                <w:rFonts w:cs="Arial"/>
                <w:b/>
                <w:sz w:val="16"/>
                <w:szCs w:val="16"/>
              </w:rPr>
              <w:t>8</w:t>
            </w:r>
          </w:p>
        </w:tc>
        <w:tc>
          <w:tcPr>
            <w:tcW w:w="550" w:type="dxa"/>
            <w:vAlign w:val="center"/>
          </w:tcPr>
          <w:p w14:paraId="5282298F" w14:textId="77777777" w:rsidR="003B13E8" w:rsidRPr="00920A8F" w:rsidRDefault="003B13E8" w:rsidP="00920A8F">
            <w:pPr>
              <w:jc w:val="center"/>
              <w:rPr>
                <w:rFonts w:cs="Arial"/>
                <w:b/>
                <w:sz w:val="16"/>
                <w:szCs w:val="16"/>
              </w:rPr>
            </w:pPr>
            <w:r w:rsidRPr="00920A8F">
              <w:rPr>
                <w:rFonts w:cs="Arial"/>
                <w:b/>
                <w:sz w:val="16"/>
                <w:szCs w:val="16"/>
              </w:rPr>
              <w:t>9</w:t>
            </w:r>
          </w:p>
        </w:tc>
        <w:tc>
          <w:tcPr>
            <w:tcW w:w="549" w:type="dxa"/>
            <w:vAlign w:val="center"/>
          </w:tcPr>
          <w:p w14:paraId="66812BF6" w14:textId="77777777" w:rsidR="003B13E8" w:rsidRPr="00920A8F" w:rsidRDefault="003B13E8" w:rsidP="00920A8F">
            <w:pPr>
              <w:jc w:val="center"/>
              <w:rPr>
                <w:rFonts w:cs="Arial"/>
                <w:b/>
                <w:sz w:val="16"/>
                <w:szCs w:val="16"/>
              </w:rPr>
            </w:pPr>
            <w:r w:rsidRPr="00920A8F">
              <w:rPr>
                <w:rFonts w:cs="Arial"/>
                <w:b/>
                <w:sz w:val="16"/>
                <w:szCs w:val="16"/>
              </w:rPr>
              <w:t>9</w:t>
            </w:r>
          </w:p>
        </w:tc>
        <w:tc>
          <w:tcPr>
            <w:tcW w:w="548" w:type="dxa"/>
            <w:vAlign w:val="center"/>
          </w:tcPr>
          <w:p w14:paraId="0480747B" w14:textId="77777777" w:rsidR="003B13E8" w:rsidRPr="00920A8F" w:rsidRDefault="003B13E8" w:rsidP="00920A8F">
            <w:pPr>
              <w:jc w:val="center"/>
              <w:rPr>
                <w:rFonts w:cs="Arial"/>
                <w:b/>
                <w:sz w:val="16"/>
                <w:szCs w:val="16"/>
              </w:rPr>
            </w:pPr>
            <w:r w:rsidRPr="00920A8F">
              <w:rPr>
                <w:rFonts w:cs="Arial"/>
                <w:b/>
                <w:sz w:val="16"/>
                <w:szCs w:val="16"/>
              </w:rPr>
              <w:t>12</w:t>
            </w:r>
          </w:p>
        </w:tc>
        <w:tc>
          <w:tcPr>
            <w:tcW w:w="548" w:type="dxa"/>
            <w:vAlign w:val="center"/>
          </w:tcPr>
          <w:p w14:paraId="4F014CAD" w14:textId="77777777" w:rsidR="003B13E8" w:rsidRPr="00920A8F" w:rsidRDefault="003B13E8" w:rsidP="00920A8F">
            <w:pPr>
              <w:jc w:val="center"/>
              <w:rPr>
                <w:rFonts w:cs="Arial"/>
                <w:b/>
                <w:sz w:val="16"/>
                <w:szCs w:val="16"/>
              </w:rPr>
            </w:pPr>
            <w:r w:rsidRPr="00920A8F">
              <w:rPr>
                <w:rFonts w:cs="Arial"/>
                <w:b/>
                <w:sz w:val="16"/>
                <w:szCs w:val="16"/>
              </w:rPr>
              <w:t>8</w:t>
            </w:r>
          </w:p>
        </w:tc>
        <w:tc>
          <w:tcPr>
            <w:tcW w:w="703" w:type="dxa"/>
            <w:shd w:val="clear" w:color="auto" w:fill="F2F2F2"/>
            <w:vAlign w:val="center"/>
          </w:tcPr>
          <w:p w14:paraId="7FE77950" w14:textId="77777777" w:rsidR="003B13E8" w:rsidRPr="00920A8F" w:rsidRDefault="003B13E8" w:rsidP="00920A8F">
            <w:pPr>
              <w:jc w:val="center"/>
              <w:rPr>
                <w:rFonts w:cs="Arial"/>
                <w:b/>
                <w:sz w:val="16"/>
                <w:szCs w:val="16"/>
              </w:rPr>
            </w:pPr>
            <w:r w:rsidRPr="00920A8F">
              <w:rPr>
                <w:rFonts w:cs="Arial"/>
                <w:b/>
                <w:sz w:val="16"/>
                <w:szCs w:val="16"/>
              </w:rPr>
              <w:t>104</w:t>
            </w:r>
          </w:p>
        </w:tc>
      </w:tr>
    </w:tbl>
    <w:p w14:paraId="0EF6C3DD" w14:textId="130D4B7A" w:rsidR="00E80AB4" w:rsidRPr="005252FA" w:rsidRDefault="00E80AB4" w:rsidP="00E80AB4">
      <w:pPr>
        <w:pStyle w:val="Heading2"/>
        <w:rPr>
          <w:i w:val="0"/>
          <w:lang w:val="en-NZ"/>
        </w:rPr>
      </w:pPr>
      <w:bookmarkStart w:id="22" w:name="_Toc108622940"/>
      <w:r w:rsidRPr="005252FA">
        <w:rPr>
          <w:i w:val="0"/>
          <w:lang w:val="en-NZ"/>
        </w:rPr>
        <w:t>Training and conferences</w:t>
      </w:r>
      <w:bookmarkEnd w:id="22"/>
    </w:p>
    <w:p w14:paraId="5BEB3453" w14:textId="1C3711DE" w:rsidR="00796D27" w:rsidRDefault="00796D27" w:rsidP="00920A8F">
      <w:pPr>
        <w:pStyle w:val="Heading3"/>
      </w:pPr>
      <w:bookmarkStart w:id="23" w:name="_Toc441230620"/>
      <w:bookmarkStart w:id="24" w:name="_Toc453591035"/>
      <w:r w:rsidRPr="00796D27">
        <w:t>Specify the training undergone by new members</w:t>
      </w:r>
    </w:p>
    <w:p w14:paraId="07B52042" w14:textId="77777777" w:rsidR="00920A8F" w:rsidRPr="00920A8F" w:rsidRDefault="00920A8F" w:rsidP="00920A8F"/>
    <w:p w14:paraId="694329DE" w14:textId="5DF21F4F" w:rsidR="00796D27" w:rsidRDefault="005C3DFA" w:rsidP="00796D27">
      <w:pPr>
        <w:rPr>
          <w:rFonts w:cs="Arial"/>
          <w:szCs w:val="22"/>
        </w:rPr>
      </w:pPr>
      <w:r w:rsidRPr="005C3DFA">
        <w:rPr>
          <w:rFonts w:cs="Arial"/>
          <w:szCs w:val="22"/>
        </w:rPr>
        <w:t xml:space="preserve">Day-long training of new NEAC Ethical Standards, including framework for </w:t>
      </w:r>
      <w:proofErr w:type="spellStart"/>
      <w:r w:rsidRPr="005C3DFA">
        <w:rPr>
          <w:rFonts w:cs="Arial"/>
          <w:szCs w:val="22"/>
        </w:rPr>
        <w:t>perfoming</w:t>
      </w:r>
      <w:proofErr w:type="spellEnd"/>
      <w:r w:rsidRPr="005C3DFA">
        <w:rPr>
          <w:rFonts w:cs="Arial"/>
          <w:szCs w:val="22"/>
        </w:rPr>
        <w:t xml:space="preserve"> ethical review.</w:t>
      </w:r>
    </w:p>
    <w:p w14:paraId="2CA813D5" w14:textId="470DAF11" w:rsidR="005C3DFA" w:rsidRDefault="005C3DFA" w:rsidP="00796D27">
      <w:pPr>
        <w:rPr>
          <w:rFonts w:cs="Arial"/>
          <w:szCs w:val="22"/>
        </w:rPr>
      </w:pPr>
    </w:p>
    <w:p w14:paraId="7301ED19" w14:textId="6384434B" w:rsidR="005C3DFA" w:rsidRDefault="005C3DFA" w:rsidP="00796D27">
      <w:pPr>
        <w:rPr>
          <w:rFonts w:cs="Arial"/>
          <w:szCs w:val="22"/>
        </w:rPr>
      </w:pPr>
      <w:r>
        <w:rPr>
          <w:rFonts w:cs="Arial"/>
          <w:szCs w:val="22"/>
        </w:rPr>
        <w:t>New Member training</w:t>
      </w:r>
    </w:p>
    <w:p w14:paraId="275DE593" w14:textId="7276701A" w:rsidR="00796D27" w:rsidRDefault="00796D27" w:rsidP="00920A8F">
      <w:pPr>
        <w:pStyle w:val="Heading3"/>
      </w:pPr>
      <w:r w:rsidRPr="00796D27">
        <w:t>Specify the on-going training for EC members</w:t>
      </w:r>
    </w:p>
    <w:p w14:paraId="44B7980C" w14:textId="77777777" w:rsidR="00920A8F" w:rsidRPr="00920A8F" w:rsidRDefault="00920A8F" w:rsidP="00920A8F"/>
    <w:p w14:paraId="0CD3B9AC" w14:textId="5B8058F0" w:rsidR="00E80AB4" w:rsidRPr="005C3DFA" w:rsidRDefault="005C3DFA" w:rsidP="00E80AB4">
      <w:pPr>
        <w:rPr>
          <w:rFonts w:cs="Arial"/>
          <w:szCs w:val="22"/>
          <w:lang w:val="en-NZ"/>
        </w:rPr>
      </w:pPr>
      <w:r w:rsidRPr="005C3DFA">
        <w:rPr>
          <w:rFonts w:cs="Arial"/>
          <w:szCs w:val="22"/>
          <w:lang w:val="en-NZ"/>
        </w:rPr>
        <w:t>Day-long training of new NEAC Ethical Standards, including framework for performing ethical review.</w:t>
      </w:r>
    </w:p>
    <w:p w14:paraId="33F0B3A4" w14:textId="77777777" w:rsidR="00E80AB4" w:rsidRDefault="00E80AB4" w:rsidP="00E64893">
      <w:pPr>
        <w:rPr>
          <w:lang w:val="en-NZ"/>
        </w:rPr>
      </w:pPr>
    </w:p>
    <w:p w14:paraId="788C1914" w14:textId="5250CEEA" w:rsidR="000112D8" w:rsidRPr="00920A8F" w:rsidRDefault="000112D8" w:rsidP="00920A8F">
      <w:pPr>
        <w:pStyle w:val="Heading1"/>
      </w:pPr>
      <w:bookmarkStart w:id="25" w:name="_Toc108622941"/>
      <w:bookmarkEnd w:id="23"/>
      <w:bookmarkEnd w:id="24"/>
      <w:r w:rsidRPr="00920A8F">
        <w:lastRenderedPageBreak/>
        <w:t>Applications reviewed</w:t>
      </w:r>
      <w:bookmarkEnd w:id="25"/>
    </w:p>
    <w:p w14:paraId="7807324F" w14:textId="124F483A" w:rsidR="00E64893" w:rsidRDefault="00E64893" w:rsidP="00920A8F">
      <w:pPr>
        <w:pStyle w:val="Heading3"/>
      </w:pPr>
      <w:r w:rsidRPr="00E64893">
        <w:t>Summary of applications received by full EC</w:t>
      </w:r>
    </w:p>
    <w:p w14:paraId="4721F1EA" w14:textId="77777777" w:rsidR="00E64893" w:rsidRPr="00E64893" w:rsidRDefault="00E64893" w:rsidP="00E64893">
      <w:pPr>
        <w:tabs>
          <w:tab w:val="left" w:pos="567"/>
        </w:tabs>
        <w:ind w:left="567" w:hanging="567"/>
        <w:rPr>
          <w:rFonts w:cs="Arial"/>
          <w:szCs w:val="22"/>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87"/>
        <w:gridCol w:w="707"/>
      </w:tblGrid>
      <w:tr w:rsidR="00920A8F" w:rsidRPr="005C3DFA" w14:paraId="27D59985" w14:textId="77777777" w:rsidTr="00920A8F">
        <w:tc>
          <w:tcPr>
            <w:tcW w:w="4584" w:type="pct"/>
            <w:vAlign w:val="center"/>
          </w:tcPr>
          <w:p w14:paraId="0FBE292C" w14:textId="77777777" w:rsidR="004F2A6C" w:rsidRPr="005C3DFA" w:rsidRDefault="004F2A6C" w:rsidP="00920A8F">
            <w:pPr>
              <w:spacing w:before="40" w:after="40"/>
              <w:ind w:left="57"/>
              <w:rPr>
                <w:rFonts w:cs="Arial"/>
                <w:sz w:val="20"/>
                <w:szCs w:val="20"/>
              </w:rPr>
            </w:pPr>
            <w:r w:rsidRPr="005C3DFA">
              <w:rPr>
                <w:rFonts w:cs="Arial"/>
                <w:sz w:val="20"/>
                <w:szCs w:val="20"/>
              </w:rPr>
              <w:t>No. of applications approved</w:t>
            </w:r>
          </w:p>
        </w:tc>
        <w:tc>
          <w:tcPr>
            <w:tcW w:w="416" w:type="pct"/>
            <w:vAlign w:val="center"/>
          </w:tcPr>
          <w:p w14:paraId="0D3E3DCD" w14:textId="77777777" w:rsidR="004F2A6C" w:rsidRPr="005C3DFA" w:rsidRDefault="004F2A6C" w:rsidP="00920A8F">
            <w:pPr>
              <w:tabs>
                <w:tab w:val="left" w:pos="567"/>
              </w:tabs>
              <w:spacing w:before="40" w:after="40"/>
              <w:jc w:val="center"/>
              <w:rPr>
                <w:rFonts w:cs="Arial"/>
                <w:sz w:val="20"/>
                <w:szCs w:val="20"/>
              </w:rPr>
            </w:pPr>
            <w:r w:rsidRPr="005C3DFA">
              <w:rPr>
                <w:rFonts w:cs="Arial"/>
                <w:sz w:val="20"/>
                <w:szCs w:val="20"/>
              </w:rPr>
              <w:t>0</w:t>
            </w:r>
          </w:p>
        </w:tc>
      </w:tr>
      <w:tr w:rsidR="00920A8F" w:rsidRPr="005C3DFA" w14:paraId="08D3FFAC" w14:textId="77777777" w:rsidTr="00920A8F">
        <w:tc>
          <w:tcPr>
            <w:tcW w:w="4584" w:type="pct"/>
            <w:vAlign w:val="center"/>
          </w:tcPr>
          <w:p w14:paraId="486F580F" w14:textId="77777777" w:rsidR="004F2A6C" w:rsidRPr="005C3DFA" w:rsidRDefault="004F2A6C" w:rsidP="00920A8F">
            <w:pPr>
              <w:spacing w:before="40" w:after="40"/>
              <w:ind w:left="57"/>
              <w:rPr>
                <w:rFonts w:cs="Arial"/>
                <w:sz w:val="20"/>
                <w:szCs w:val="20"/>
              </w:rPr>
            </w:pPr>
            <w:r w:rsidRPr="005C3DFA">
              <w:rPr>
                <w:rFonts w:cs="Arial"/>
                <w:sz w:val="20"/>
                <w:szCs w:val="20"/>
              </w:rPr>
              <w:t>No. of applications approved subject to conditions</w:t>
            </w:r>
          </w:p>
          <w:p w14:paraId="729221FF" w14:textId="77777777" w:rsidR="004F2A6C" w:rsidRPr="005C3DFA" w:rsidRDefault="004F2A6C" w:rsidP="00920A8F">
            <w:pPr>
              <w:spacing w:before="40" w:after="40"/>
              <w:ind w:left="57"/>
              <w:rPr>
                <w:rFonts w:cs="Arial"/>
                <w:sz w:val="20"/>
                <w:szCs w:val="20"/>
              </w:rPr>
            </w:pPr>
            <w:r w:rsidRPr="005C3DFA">
              <w:rPr>
                <w:rFonts w:cs="Arial"/>
                <w:sz w:val="20"/>
                <w:szCs w:val="20"/>
              </w:rPr>
              <w:t>Approved NSC</w:t>
            </w:r>
          </w:p>
        </w:tc>
        <w:tc>
          <w:tcPr>
            <w:tcW w:w="416" w:type="pct"/>
            <w:vAlign w:val="center"/>
          </w:tcPr>
          <w:p w14:paraId="6B2F18B6" w14:textId="77777777" w:rsidR="004F2A6C" w:rsidRPr="005C3DFA" w:rsidRDefault="004F2A6C" w:rsidP="00920A8F">
            <w:pPr>
              <w:tabs>
                <w:tab w:val="left" w:pos="567"/>
              </w:tabs>
              <w:spacing w:before="40" w:after="40"/>
              <w:jc w:val="center"/>
              <w:rPr>
                <w:rFonts w:cs="Arial"/>
                <w:sz w:val="20"/>
                <w:szCs w:val="20"/>
              </w:rPr>
            </w:pPr>
            <w:r w:rsidRPr="005C3DFA">
              <w:rPr>
                <w:rFonts w:cs="Arial"/>
                <w:sz w:val="20"/>
                <w:szCs w:val="20"/>
              </w:rPr>
              <w:t>10</w:t>
            </w:r>
          </w:p>
        </w:tc>
      </w:tr>
      <w:tr w:rsidR="00920A8F" w:rsidRPr="005C3DFA" w14:paraId="3E95627D" w14:textId="77777777" w:rsidTr="00920A8F">
        <w:tc>
          <w:tcPr>
            <w:tcW w:w="4584" w:type="pct"/>
            <w:vAlign w:val="center"/>
          </w:tcPr>
          <w:p w14:paraId="48041F35" w14:textId="77777777" w:rsidR="004F2A6C" w:rsidRPr="005C3DFA" w:rsidRDefault="004F2A6C" w:rsidP="00920A8F">
            <w:pPr>
              <w:spacing w:before="40" w:after="40"/>
              <w:ind w:left="57"/>
              <w:rPr>
                <w:rFonts w:cs="Arial"/>
                <w:sz w:val="20"/>
                <w:szCs w:val="20"/>
              </w:rPr>
            </w:pPr>
            <w:r w:rsidRPr="005C3DFA">
              <w:rPr>
                <w:rFonts w:cs="Arial"/>
                <w:sz w:val="20"/>
                <w:szCs w:val="20"/>
              </w:rPr>
              <w:t>No. of applications deferred and subsequently approved</w:t>
            </w:r>
          </w:p>
          <w:p w14:paraId="612E1728" w14:textId="77777777" w:rsidR="004F2A6C" w:rsidRPr="005C3DFA" w:rsidRDefault="004F2A6C" w:rsidP="00920A8F">
            <w:pPr>
              <w:spacing w:before="40" w:after="40"/>
              <w:ind w:left="57"/>
              <w:rPr>
                <w:rFonts w:cs="Arial"/>
                <w:sz w:val="20"/>
                <w:szCs w:val="20"/>
              </w:rPr>
            </w:pPr>
            <w:r w:rsidRPr="005C3DFA">
              <w:rPr>
                <w:rFonts w:cs="Arial"/>
                <w:sz w:val="20"/>
                <w:szCs w:val="20"/>
              </w:rPr>
              <w:t>PA then Approved</w:t>
            </w:r>
          </w:p>
        </w:tc>
        <w:tc>
          <w:tcPr>
            <w:tcW w:w="416" w:type="pct"/>
            <w:vAlign w:val="center"/>
          </w:tcPr>
          <w:p w14:paraId="403B50BE" w14:textId="77777777" w:rsidR="004F2A6C" w:rsidRPr="005C3DFA" w:rsidRDefault="004F2A6C" w:rsidP="00920A8F">
            <w:pPr>
              <w:tabs>
                <w:tab w:val="left" w:pos="567"/>
              </w:tabs>
              <w:spacing w:before="40" w:after="40"/>
              <w:jc w:val="center"/>
              <w:rPr>
                <w:rFonts w:cs="Arial"/>
                <w:sz w:val="20"/>
                <w:szCs w:val="20"/>
              </w:rPr>
            </w:pPr>
            <w:r w:rsidRPr="005C3DFA">
              <w:rPr>
                <w:rFonts w:cs="Arial"/>
                <w:sz w:val="20"/>
                <w:szCs w:val="20"/>
              </w:rPr>
              <w:t>43</w:t>
            </w:r>
          </w:p>
        </w:tc>
      </w:tr>
      <w:tr w:rsidR="00920A8F" w:rsidRPr="005C3DFA" w14:paraId="340CBB48" w14:textId="77777777" w:rsidTr="00920A8F">
        <w:tc>
          <w:tcPr>
            <w:tcW w:w="4584" w:type="pct"/>
            <w:vAlign w:val="center"/>
          </w:tcPr>
          <w:p w14:paraId="03F02A9C" w14:textId="77777777" w:rsidR="004F2A6C" w:rsidRPr="005C3DFA" w:rsidRDefault="004F2A6C" w:rsidP="00920A8F">
            <w:pPr>
              <w:spacing w:before="40" w:after="40"/>
              <w:ind w:left="57"/>
              <w:rPr>
                <w:rFonts w:cs="Arial"/>
                <w:sz w:val="20"/>
                <w:szCs w:val="20"/>
              </w:rPr>
            </w:pPr>
            <w:r w:rsidRPr="005C3DFA">
              <w:rPr>
                <w:rFonts w:cs="Arial"/>
                <w:sz w:val="20"/>
                <w:szCs w:val="20"/>
              </w:rPr>
              <w:t>No. of applications deferred as at time of report</w:t>
            </w:r>
          </w:p>
          <w:p w14:paraId="2F9F43F1" w14:textId="77777777" w:rsidR="004F2A6C" w:rsidRPr="005C3DFA" w:rsidRDefault="004F2A6C" w:rsidP="00920A8F">
            <w:pPr>
              <w:spacing w:before="40" w:after="40"/>
              <w:ind w:left="57"/>
              <w:rPr>
                <w:rFonts w:cs="Arial"/>
                <w:sz w:val="20"/>
                <w:szCs w:val="20"/>
              </w:rPr>
            </w:pPr>
            <w:r w:rsidRPr="005C3DFA">
              <w:rPr>
                <w:rFonts w:cs="Arial"/>
                <w:sz w:val="20"/>
                <w:szCs w:val="20"/>
              </w:rPr>
              <w:t>PA pending response/decision</w:t>
            </w:r>
          </w:p>
        </w:tc>
        <w:tc>
          <w:tcPr>
            <w:tcW w:w="416" w:type="pct"/>
            <w:vAlign w:val="center"/>
          </w:tcPr>
          <w:p w14:paraId="0BFE40E8" w14:textId="77777777" w:rsidR="004F2A6C" w:rsidRPr="005C3DFA" w:rsidRDefault="004F2A6C" w:rsidP="00920A8F">
            <w:pPr>
              <w:tabs>
                <w:tab w:val="left" w:pos="567"/>
              </w:tabs>
              <w:spacing w:before="40" w:after="40"/>
              <w:jc w:val="center"/>
              <w:rPr>
                <w:rFonts w:cs="Arial"/>
                <w:sz w:val="20"/>
                <w:szCs w:val="20"/>
              </w:rPr>
            </w:pPr>
            <w:r w:rsidRPr="005C3DFA">
              <w:rPr>
                <w:rFonts w:cs="Arial"/>
                <w:sz w:val="20"/>
                <w:szCs w:val="20"/>
              </w:rPr>
              <w:t>8</w:t>
            </w:r>
          </w:p>
        </w:tc>
      </w:tr>
      <w:tr w:rsidR="00920A8F" w:rsidRPr="005C3DFA" w14:paraId="71E51BEB" w14:textId="77777777" w:rsidTr="00920A8F">
        <w:tc>
          <w:tcPr>
            <w:tcW w:w="4584" w:type="pct"/>
            <w:vAlign w:val="center"/>
          </w:tcPr>
          <w:p w14:paraId="67797911" w14:textId="77777777" w:rsidR="004F2A6C" w:rsidRPr="005C3DFA" w:rsidRDefault="004F2A6C" w:rsidP="00920A8F">
            <w:pPr>
              <w:spacing w:before="40" w:after="40"/>
              <w:ind w:left="57"/>
              <w:rPr>
                <w:rFonts w:cs="Arial"/>
                <w:sz w:val="20"/>
                <w:szCs w:val="20"/>
              </w:rPr>
            </w:pPr>
            <w:r w:rsidRPr="005C3DFA">
              <w:rPr>
                <w:rFonts w:cs="Arial"/>
                <w:sz w:val="20"/>
                <w:szCs w:val="20"/>
              </w:rPr>
              <w:t>No. of applications that were declined because of no/insufficient consultation with appropriate Māori/whanau/iwi/hapu</w:t>
            </w:r>
          </w:p>
        </w:tc>
        <w:tc>
          <w:tcPr>
            <w:tcW w:w="416" w:type="pct"/>
            <w:vAlign w:val="center"/>
          </w:tcPr>
          <w:p w14:paraId="3A267F0E" w14:textId="77777777" w:rsidR="004F2A6C" w:rsidRPr="005C3DFA" w:rsidRDefault="004F2A6C" w:rsidP="00920A8F">
            <w:pPr>
              <w:tabs>
                <w:tab w:val="left" w:pos="567"/>
              </w:tabs>
              <w:spacing w:before="40" w:after="40"/>
              <w:jc w:val="center"/>
              <w:rPr>
                <w:rFonts w:cs="Arial"/>
                <w:sz w:val="20"/>
                <w:szCs w:val="20"/>
              </w:rPr>
            </w:pPr>
            <w:r w:rsidRPr="005C3DFA">
              <w:rPr>
                <w:rFonts w:cs="Arial"/>
                <w:sz w:val="20"/>
                <w:szCs w:val="20"/>
              </w:rPr>
              <w:t>0</w:t>
            </w:r>
          </w:p>
        </w:tc>
      </w:tr>
      <w:tr w:rsidR="00920A8F" w:rsidRPr="005C3DFA" w14:paraId="3EFDA144" w14:textId="77777777" w:rsidTr="00920A8F">
        <w:tc>
          <w:tcPr>
            <w:tcW w:w="4584" w:type="pct"/>
            <w:vAlign w:val="center"/>
          </w:tcPr>
          <w:p w14:paraId="7D6CEC6C" w14:textId="77777777" w:rsidR="004F2A6C" w:rsidRPr="005C3DFA" w:rsidRDefault="004F2A6C" w:rsidP="00920A8F">
            <w:pPr>
              <w:spacing w:before="40" w:after="40"/>
              <w:ind w:left="57"/>
              <w:rPr>
                <w:rFonts w:cs="Arial"/>
                <w:sz w:val="20"/>
                <w:szCs w:val="20"/>
              </w:rPr>
            </w:pPr>
            <w:r w:rsidRPr="005C3DFA">
              <w:rPr>
                <w:rFonts w:cs="Arial"/>
                <w:sz w:val="20"/>
                <w:szCs w:val="20"/>
              </w:rPr>
              <w:t>No. of applications that were declined because of no/insufficient consultation with appropriate cultural group</w:t>
            </w:r>
          </w:p>
        </w:tc>
        <w:tc>
          <w:tcPr>
            <w:tcW w:w="416" w:type="pct"/>
            <w:vAlign w:val="center"/>
          </w:tcPr>
          <w:p w14:paraId="56B6D45C" w14:textId="77777777" w:rsidR="004F2A6C" w:rsidRPr="005C3DFA" w:rsidRDefault="004F2A6C" w:rsidP="00920A8F">
            <w:pPr>
              <w:tabs>
                <w:tab w:val="left" w:pos="567"/>
              </w:tabs>
              <w:spacing w:before="40" w:after="40"/>
              <w:jc w:val="center"/>
              <w:rPr>
                <w:rFonts w:cs="Arial"/>
                <w:sz w:val="20"/>
                <w:szCs w:val="20"/>
              </w:rPr>
            </w:pPr>
            <w:r w:rsidRPr="005C3DFA">
              <w:rPr>
                <w:rFonts w:cs="Arial"/>
                <w:sz w:val="20"/>
                <w:szCs w:val="20"/>
              </w:rPr>
              <w:t>1</w:t>
            </w:r>
          </w:p>
        </w:tc>
      </w:tr>
      <w:tr w:rsidR="00920A8F" w:rsidRPr="005C3DFA" w14:paraId="342DC7B0" w14:textId="77777777" w:rsidTr="00920A8F">
        <w:tc>
          <w:tcPr>
            <w:tcW w:w="4584" w:type="pct"/>
            <w:vAlign w:val="center"/>
          </w:tcPr>
          <w:p w14:paraId="2320915C" w14:textId="7A57C048" w:rsidR="004F2A6C" w:rsidRPr="005C3DFA" w:rsidRDefault="004F2A6C" w:rsidP="00920A8F">
            <w:pPr>
              <w:spacing w:before="40" w:after="40"/>
              <w:ind w:left="57"/>
              <w:rPr>
                <w:rFonts w:cs="Arial"/>
                <w:sz w:val="20"/>
                <w:szCs w:val="20"/>
              </w:rPr>
            </w:pPr>
            <w:r w:rsidRPr="005C3DFA">
              <w:rPr>
                <w:rFonts w:cs="Arial"/>
                <w:sz w:val="20"/>
                <w:szCs w:val="20"/>
              </w:rPr>
              <w:t xml:space="preserve">No. of applications declined (This </w:t>
            </w:r>
            <w:r w:rsidRPr="005C3DFA">
              <w:rPr>
                <w:rFonts w:cs="Arial"/>
                <w:sz w:val="20"/>
                <w:szCs w:val="20"/>
                <w:u w:val="single"/>
              </w:rPr>
              <w:t>excludes</w:t>
            </w:r>
            <w:r w:rsidRPr="005C3DFA">
              <w:rPr>
                <w:rFonts w:cs="Arial"/>
                <w:sz w:val="20"/>
                <w:szCs w:val="20"/>
              </w:rPr>
              <w:t xml:space="preserve"> those with no/insufficient consultation with appropriate Māori/whanau/iwi/hapu/cultural group) </w:t>
            </w:r>
          </w:p>
        </w:tc>
        <w:tc>
          <w:tcPr>
            <w:tcW w:w="416" w:type="pct"/>
            <w:vAlign w:val="center"/>
          </w:tcPr>
          <w:p w14:paraId="3375403A" w14:textId="77777777" w:rsidR="004F2A6C" w:rsidRPr="005C3DFA" w:rsidRDefault="004F2A6C" w:rsidP="00920A8F">
            <w:pPr>
              <w:tabs>
                <w:tab w:val="left" w:pos="567"/>
              </w:tabs>
              <w:spacing w:before="40" w:after="40"/>
              <w:jc w:val="center"/>
              <w:rPr>
                <w:rFonts w:cs="Arial"/>
                <w:sz w:val="20"/>
                <w:szCs w:val="20"/>
              </w:rPr>
            </w:pPr>
            <w:r w:rsidRPr="005C3DFA">
              <w:rPr>
                <w:rFonts w:cs="Arial"/>
                <w:sz w:val="20"/>
                <w:szCs w:val="20"/>
              </w:rPr>
              <w:t>27</w:t>
            </w:r>
          </w:p>
        </w:tc>
      </w:tr>
      <w:tr w:rsidR="00920A8F" w:rsidRPr="005C3DFA" w14:paraId="32F6890E" w14:textId="77777777" w:rsidTr="00920A8F">
        <w:tc>
          <w:tcPr>
            <w:tcW w:w="4584" w:type="pct"/>
            <w:vAlign w:val="center"/>
          </w:tcPr>
          <w:p w14:paraId="5B5283E0" w14:textId="77777777" w:rsidR="004F2A6C" w:rsidRPr="005C3DFA" w:rsidRDefault="004F2A6C" w:rsidP="00920A8F">
            <w:pPr>
              <w:spacing w:before="40" w:after="40"/>
              <w:ind w:left="57"/>
              <w:rPr>
                <w:rFonts w:cs="Arial"/>
                <w:sz w:val="20"/>
                <w:szCs w:val="20"/>
              </w:rPr>
            </w:pPr>
            <w:r w:rsidRPr="005C3DFA">
              <w:rPr>
                <w:rFonts w:cs="Arial"/>
                <w:sz w:val="20"/>
                <w:szCs w:val="20"/>
              </w:rPr>
              <w:t xml:space="preserve">No. of applications which do not require ethics committee approval </w:t>
            </w:r>
          </w:p>
          <w:p w14:paraId="079A1985" w14:textId="77777777" w:rsidR="004F2A6C" w:rsidRPr="005C3DFA" w:rsidRDefault="004F2A6C" w:rsidP="00920A8F">
            <w:pPr>
              <w:spacing w:before="40" w:after="40"/>
              <w:ind w:left="57"/>
              <w:rPr>
                <w:rFonts w:cs="Arial"/>
                <w:sz w:val="20"/>
                <w:szCs w:val="20"/>
              </w:rPr>
            </w:pPr>
            <w:r w:rsidRPr="005C3DFA">
              <w:rPr>
                <w:rFonts w:cs="Arial"/>
                <w:sz w:val="20"/>
                <w:szCs w:val="20"/>
              </w:rPr>
              <w:t>(applications submitted to Committee) (Note this can include incomplete applications)</w:t>
            </w:r>
          </w:p>
        </w:tc>
        <w:tc>
          <w:tcPr>
            <w:tcW w:w="416" w:type="pct"/>
            <w:vAlign w:val="center"/>
          </w:tcPr>
          <w:p w14:paraId="3DD1C16F" w14:textId="77777777" w:rsidR="004F2A6C" w:rsidRPr="005C3DFA" w:rsidRDefault="004F2A6C" w:rsidP="00920A8F">
            <w:pPr>
              <w:tabs>
                <w:tab w:val="left" w:pos="567"/>
              </w:tabs>
              <w:spacing w:before="40" w:after="40"/>
              <w:jc w:val="center"/>
              <w:rPr>
                <w:rFonts w:cs="Arial"/>
                <w:sz w:val="20"/>
                <w:szCs w:val="20"/>
              </w:rPr>
            </w:pPr>
            <w:r w:rsidRPr="005C3DFA">
              <w:rPr>
                <w:rFonts w:cs="Arial"/>
                <w:sz w:val="20"/>
                <w:szCs w:val="20"/>
              </w:rPr>
              <w:t>17</w:t>
            </w:r>
          </w:p>
        </w:tc>
      </w:tr>
      <w:tr w:rsidR="00920A8F" w:rsidRPr="005C3DFA" w14:paraId="6D2DADD3" w14:textId="77777777" w:rsidTr="00920A8F">
        <w:tc>
          <w:tcPr>
            <w:tcW w:w="4584" w:type="pct"/>
            <w:vAlign w:val="center"/>
          </w:tcPr>
          <w:p w14:paraId="36F4ADBC" w14:textId="77777777" w:rsidR="004F2A6C" w:rsidRPr="005C3DFA" w:rsidRDefault="004F2A6C" w:rsidP="00920A8F">
            <w:pPr>
              <w:spacing w:before="40" w:after="40"/>
              <w:ind w:left="57"/>
              <w:rPr>
                <w:rFonts w:cs="Arial"/>
                <w:sz w:val="20"/>
                <w:szCs w:val="20"/>
              </w:rPr>
            </w:pPr>
            <w:r w:rsidRPr="005C3DFA">
              <w:rPr>
                <w:rFonts w:cs="Arial"/>
                <w:sz w:val="20"/>
                <w:szCs w:val="20"/>
              </w:rPr>
              <w:t>No. of studies withdrawn by researcher</w:t>
            </w:r>
          </w:p>
        </w:tc>
        <w:tc>
          <w:tcPr>
            <w:tcW w:w="416" w:type="pct"/>
            <w:vAlign w:val="center"/>
          </w:tcPr>
          <w:p w14:paraId="63B9E25B" w14:textId="77777777" w:rsidR="004F2A6C" w:rsidRPr="005C3DFA" w:rsidRDefault="004F2A6C" w:rsidP="00920A8F">
            <w:pPr>
              <w:tabs>
                <w:tab w:val="left" w:pos="567"/>
              </w:tabs>
              <w:spacing w:before="40" w:after="40"/>
              <w:jc w:val="center"/>
              <w:rPr>
                <w:rFonts w:cs="Arial"/>
                <w:sz w:val="20"/>
                <w:szCs w:val="20"/>
              </w:rPr>
            </w:pPr>
            <w:r w:rsidRPr="005C3DFA">
              <w:rPr>
                <w:rFonts w:cs="Arial"/>
                <w:sz w:val="20"/>
                <w:szCs w:val="20"/>
              </w:rPr>
              <w:t>2</w:t>
            </w:r>
          </w:p>
        </w:tc>
      </w:tr>
      <w:tr w:rsidR="00920A8F" w:rsidRPr="005C3DFA" w14:paraId="2EBEBC24" w14:textId="77777777" w:rsidTr="00920A8F">
        <w:tc>
          <w:tcPr>
            <w:tcW w:w="4584" w:type="pct"/>
            <w:vAlign w:val="center"/>
          </w:tcPr>
          <w:p w14:paraId="0C725FA8" w14:textId="77777777" w:rsidR="004F2A6C" w:rsidRPr="005C3DFA" w:rsidRDefault="004F2A6C" w:rsidP="00920A8F">
            <w:pPr>
              <w:spacing w:before="40" w:after="40"/>
              <w:ind w:left="57"/>
              <w:rPr>
                <w:rFonts w:cs="Arial"/>
                <w:sz w:val="20"/>
                <w:szCs w:val="20"/>
              </w:rPr>
            </w:pPr>
            <w:r w:rsidRPr="005C3DFA">
              <w:rPr>
                <w:rFonts w:cs="Arial"/>
                <w:sz w:val="20"/>
                <w:szCs w:val="20"/>
              </w:rPr>
              <w:t>No. of studies terminated by sponsor</w:t>
            </w:r>
          </w:p>
        </w:tc>
        <w:tc>
          <w:tcPr>
            <w:tcW w:w="416" w:type="pct"/>
            <w:vAlign w:val="center"/>
          </w:tcPr>
          <w:p w14:paraId="1ACC6801" w14:textId="77777777" w:rsidR="004F2A6C" w:rsidRPr="005C3DFA" w:rsidRDefault="004F2A6C" w:rsidP="00920A8F">
            <w:pPr>
              <w:tabs>
                <w:tab w:val="left" w:pos="567"/>
              </w:tabs>
              <w:spacing w:before="40" w:after="40"/>
              <w:jc w:val="center"/>
              <w:rPr>
                <w:rFonts w:cs="Arial"/>
                <w:sz w:val="20"/>
                <w:szCs w:val="20"/>
              </w:rPr>
            </w:pPr>
            <w:r w:rsidRPr="005C3DFA">
              <w:rPr>
                <w:rFonts w:cs="Arial"/>
                <w:sz w:val="20"/>
                <w:szCs w:val="20"/>
              </w:rPr>
              <w:t>0</w:t>
            </w:r>
          </w:p>
        </w:tc>
      </w:tr>
      <w:tr w:rsidR="00920A8F" w:rsidRPr="005C3DFA" w14:paraId="2C2D53F9" w14:textId="77777777" w:rsidTr="00920A8F">
        <w:tc>
          <w:tcPr>
            <w:tcW w:w="4584" w:type="pct"/>
            <w:vAlign w:val="center"/>
          </w:tcPr>
          <w:p w14:paraId="66447962" w14:textId="1072536A" w:rsidR="004F2A6C" w:rsidRPr="005C3DFA" w:rsidRDefault="004F2A6C" w:rsidP="00920A8F">
            <w:pPr>
              <w:spacing w:before="40" w:after="40"/>
              <w:ind w:left="57"/>
              <w:rPr>
                <w:rFonts w:cs="Arial"/>
                <w:color w:val="FF0000"/>
                <w:sz w:val="20"/>
                <w:szCs w:val="20"/>
              </w:rPr>
            </w:pPr>
            <w:r w:rsidRPr="005C3DFA">
              <w:rPr>
                <w:rFonts w:cs="Arial"/>
                <w:sz w:val="20"/>
                <w:szCs w:val="20"/>
              </w:rPr>
              <w:t xml:space="preserve">No. of studies transferred to another EC </w:t>
            </w:r>
            <w:r w:rsidRPr="005C3DFA">
              <w:rPr>
                <w:rFonts w:cs="Arial"/>
                <w:color w:val="FF0000"/>
                <w:sz w:val="20"/>
                <w:szCs w:val="20"/>
              </w:rPr>
              <w:t xml:space="preserve"> </w:t>
            </w:r>
          </w:p>
        </w:tc>
        <w:tc>
          <w:tcPr>
            <w:tcW w:w="416" w:type="pct"/>
            <w:vAlign w:val="center"/>
          </w:tcPr>
          <w:p w14:paraId="6BF1894E" w14:textId="77777777" w:rsidR="004F2A6C" w:rsidRPr="005C3DFA" w:rsidRDefault="004F2A6C" w:rsidP="00920A8F">
            <w:pPr>
              <w:tabs>
                <w:tab w:val="left" w:pos="567"/>
              </w:tabs>
              <w:spacing w:before="40" w:after="40"/>
              <w:jc w:val="center"/>
              <w:rPr>
                <w:rFonts w:cs="Arial"/>
                <w:sz w:val="20"/>
                <w:szCs w:val="20"/>
              </w:rPr>
            </w:pPr>
            <w:r w:rsidRPr="005C3DFA">
              <w:rPr>
                <w:rFonts w:cs="Arial"/>
                <w:sz w:val="20"/>
                <w:szCs w:val="20"/>
              </w:rPr>
              <w:t>0</w:t>
            </w:r>
          </w:p>
        </w:tc>
      </w:tr>
      <w:tr w:rsidR="00920A8F" w:rsidRPr="005C3DFA" w14:paraId="385C6659" w14:textId="77777777" w:rsidTr="00920A8F">
        <w:tc>
          <w:tcPr>
            <w:tcW w:w="4584" w:type="pct"/>
            <w:vAlign w:val="center"/>
          </w:tcPr>
          <w:p w14:paraId="61FB3AD1" w14:textId="77777777" w:rsidR="004F2A6C" w:rsidRPr="005C3DFA" w:rsidRDefault="004F2A6C" w:rsidP="00920A8F">
            <w:pPr>
              <w:spacing w:before="40" w:after="40"/>
              <w:ind w:left="57"/>
              <w:rPr>
                <w:rFonts w:cs="Arial"/>
                <w:b/>
                <w:sz w:val="20"/>
                <w:szCs w:val="20"/>
              </w:rPr>
            </w:pPr>
            <w:r w:rsidRPr="005C3DFA">
              <w:rPr>
                <w:rFonts w:cs="Arial"/>
                <w:b/>
                <w:sz w:val="20"/>
                <w:szCs w:val="20"/>
              </w:rPr>
              <w:t xml:space="preserve">Total number of applications received by full EC </w:t>
            </w:r>
          </w:p>
        </w:tc>
        <w:tc>
          <w:tcPr>
            <w:tcW w:w="416" w:type="pct"/>
            <w:vAlign w:val="center"/>
          </w:tcPr>
          <w:p w14:paraId="7E0C4913" w14:textId="77777777" w:rsidR="004F2A6C" w:rsidRPr="005C3DFA" w:rsidRDefault="004F2A6C" w:rsidP="00920A8F">
            <w:pPr>
              <w:tabs>
                <w:tab w:val="left" w:pos="567"/>
              </w:tabs>
              <w:spacing w:before="40" w:after="40"/>
              <w:jc w:val="center"/>
              <w:rPr>
                <w:rFonts w:cs="Arial"/>
                <w:b/>
                <w:sz w:val="20"/>
                <w:szCs w:val="20"/>
              </w:rPr>
            </w:pPr>
            <w:r w:rsidRPr="005C3DFA">
              <w:rPr>
                <w:rFonts w:cs="Arial"/>
                <w:b/>
                <w:sz w:val="20"/>
                <w:szCs w:val="20"/>
              </w:rPr>
              <w:t>108</w:t>
            </w:r>
          </w:p>
        </w:tc>
      </w:tr>
    </w:tbl>
    <w:p w14:paraId="271D95C1" w14:textId="0692813D" w:rsidR="00E64893" w:rsidRPr="00E64893" w:rsidRDefault="00E64893" w:rsidP="00920A8F">
      <w:pPr>
        <w:pStyle w:val="Heading3"/>
      </w:pPr>
      <w:r w:rsidRPr="00E64893">
        <w:t>Summary of applications received under expedited / low risk review</w:t>
      </w:r>
    </w:p>
    <w:p w14:paraId="28AF7F9D" w14:textId="77777777" w:rsidR="00E64893" w:rsidRPr="00E64893" w:rsidRDefault="00E64893" w:rsidP="00E64893">
      <w:pPr>
        <w:tabs>
          <w:tab w:val="left" w:pos="567"/>
        </w:tabs>
        <w:ind w:left="567" w:hanging="567"/>
        <w:rPr>
          <w:rFonts w:cs="Arial"/>
          <w:szCs w:val="22"/>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0"/>
        <w:gridCol w:w="754"/>
      </w:tblGrid>
      <w:tr w:rsidR="00E801D7" w:rsidRPr="007D7C36" w14:paraId="0A0E9869" w14:textId="77777777" w:rsidTr="00920A8F">
        <w:trPr>
          <w:trHeight w:val="397"/>
        </w:trPr>
        <w:tc>
          <w:tcPr>
            <w:tcW w:w="4556" w:type="pct"/>
            <w:vAlign w:val="center"/>
          </w:tcPr>
          <w:p w14:paraId="3118A6A1" w14:textId="77777777" w:rsidR="00E801D7" w:rsidRPr="00920A8F" w:rsidRDefault="00E801D7" w:rsidP="00920A8F">
            <w:pPr>
              <w:spacing w:before="40" w:after="40"/>
              <w:ind w:left="57"/>
              <w:rPr>
                <w:rFonts w:cs="Arial"/>
                <w:sz w:val="20"/>
                <w:szCs w:val="20"/>
              </w:rPr>
            </w:pPr>
            <w:bookmarkStart w:id="26" w:name="_Hlk52540482"/>
            <w:r w:rsidRPr="00920A8F">
              <w:rPr>
                <w:rFonts w:cs="Arial"/>
                <w:sz w:val="20"/>
                <w:szCs w:val="20"/>
              </w:rPr>
              <w:t>No. of applications approved</w:t>
            </w:r>
          </w:p>
        </w:tc>
        <w:tc>
          <w:tcPr>
            <w:tcW w:w="444" w:type="pct"/>
            <w:vAlign w:val="center"/>
          </w:tcPr>
          <w:p w14:paraId="19BD3107" w14:textId="77777777" w:rsidR="00E801D7" w:rsidRPr="00920A8F" w:rsidRDefault="00E801D7" w:rsidP="00920A8F">
            <w:pPr>
              <w:tabs>
                <w:tab w:val="left" w:pos="567"/>
              </w:tabs>
              <w:spacing w:before="40" w:after="40"/>
              <w:jc w:val="center"/>
              <w:rPr>
                <w:rFonts w:cs="Arial"/>
                <w:sz w:val="20"/>
                <w:szCs w:val="20"/>
              </w:rPr>
            </w:pPr>
            <w:r w:rsidRPr="00920A8F">
              <w:rPr>
                <w:rFonts w:cs="Arial"/>
                <w:sz w:val="20"/>
                <w:szCs w:val="20"/>
              </w:rPr>
              <w:t>23</w:t>
            </w:r>
          </w:p>
        </w:tc>
      </w:tr>
      <w:tr w:rsidR="00E801D7" w:rsidRPr="007D7C36" w14:paraId="53108398" w14:textId="77777777" w:rsidTr="00920A8F">
        <w:trPr>
          <w:trHeight w:val="397"/>
        </w:trPr>
        <w:tc>
          <w:tcPr>
            <w:tcW w:w="4556" w:type="pct"/>
            <w:vAlign w:val="center"/>
          </w:tcPr>
          <w:p w14:paraId="6CF9B6D4" w14:textId="77777777" w:rsidR="00E801D7" w:rsidRPr="00920A8F" w:rsidRDefault="00E801D7" w:rsidP="00920A8F">
            <w:pPr>
              <w:spacing w:before="40" w:after="40"/>
              <w:ind w:left="57"/>
              <w:rPr>
                <w:rFonts w:cs="Arial"/>
                <w:sz w:val="20"/>
                <w:szCs w:val="20"/>
              </w:rPr>
            </w:pPr>
            <w:r w:rsidRPr="00920A8F">
              <w:rPr>
                <w:rFonts w:cs="Arial"/>
                <w:sz w:val="20"/>
                <w:szCs w:val="20"/>
              </w:rPr>
              <w:t>No. of applications deferred as at time of report</w:t>
            </w:r>
          </w:p>
        </w:tc>
        <w:tc>
          <w:tcPr>
            <w:tcW w:w="444" w:type="pct"/>
            <w:vAlign w:val="center"/>
          </w:tcPr>
          <w:p w14:paraId="42E7D62E" w14:textId="77777777" w:rsidR="00E801D7" w:rsidRPr="00920A8F" w:rsidRDefault="00E801D7" w:rsidP="00920A8F">
            <w:pPr>
              <w:tabs>
                <w:tab w:val="left" w:pos="567"/>
              </w:tabs>
              <w:spacing w:before="40" w:after="40"/>
              <w:jc w:val="center"/>
              <w:rPr>
                <w:rFonts w:cs="Arial"/>
                <w:sz w:val="20"/>
                <w:szCs w:val="20"/>
              </w:rPr>
            </w:pPr>
            <w:r w:rsidRPr="00920A8F">
              <w:rPr>
                <w:rFonts w:cs="Arial"/>
                <w:sz w:val="20"/>
                <w:szCs w:val="20"/>
              </w:rPr>
              <w:t>0</w:t>
            </w:r>
          </w:p>
        </w:tc>
      </w:tr>
      <w:tr w:rsidR="00E801D7" w:rsidRPr="007D7C36" w14:paraId="510A456A" w14:textId="77777777" w:rsidTr="00920A8F">
        <w:trPr>
          <w:trHeight w:val="397"/>
        </w:trPr>
        <w:tc>
          <w:tcPr>
            <w:tcW w:w="4556" w:type="pct"/>
            <w:vAlign w:val="center"/>
          </w:tcPr>
          <w:p w14:paraId="3B9532BD" w14:textId="77777777" w:rsidR="00E801D7" w:rsidRPr="00920A8F" w:rsidRDefault="00E801D7" w:rsidP="00920A8F">
            <w:pPr>
              <w:spacing w:before="40" w:after="40"/>
              <w:ind w:left="57"/>
              <w:rPr>
                <w:rFonts w:cs="Arial"/>
                <w:sz w:val="20"/>
                <w:szCs w:val="20"/>
              </w:rPr>
            </w:pPr>
            <w:r w:rsidRPr="00920A8F">
              <w:rPr>
                <w:rFonts w:cs="Arial"/>
                <w:sz w:val="20"/>
                <w:szCs w:val="20"/>
              </w:rPr>
              <w:t>No. of applications which do not require ethics committee approval  (Note this can include incomplete applications)</w:t>
            </w:r>
          </w:p>
        </w:tc>
        <w:tc>
          <w:tcPr>
            <w:tcW w:w="444" w:type="pct"/>
            <w:vAlign w:val="center"/>
          </w:tcPr>
          <w:p w14:paraId="65C8524D" w14:textId="77777777" w:rsidR="00E801D7" w:rsidRPr="00920A8F" w:rsidRDefault="00E801D7" w:rsidP="00920A8F">
            <w:pPr>
              <w:tabs>
                <w:tab w:val="left" w:pos="567"/>
              </w:tabs>
              <w:spacing w:before="40" w:after="40"/>
              <w:jc w:val="center"/>
              <w:rPr>
                <w:rFonts w:cs="Arial"/>
                <w:sz w:val="20"/>
                <w:szCs w:val="20"/>
              </w:rPr>
            </w:pPr>
            <w:r w:rsidRPr="00920A8F">
              <w:rPr>
                <w:rFonts w:cs="Arial"/>
                <w:sz w:val="20"/>
                <w:szCs w:val="20"/>
              </w:rPr>
              <w:t>3</w:t>
            </w:r>
          </w:p>
        </w:tc>
      </w:tr>
      <w:tr w:rsidR="00E801D7" w:rsidRPr="007D7C36" w14:paraId="70815088" w14:textId="77777777" w:rsidTr="00920A8F">
        <w:trPr>
          <w:trHeight w:val="397"/>
        </w:trPr>
        <w:tc>
          <w:tcPr>
            <w:tcW w:w="4556" w:type="pct"/>
            <w:vAlign w:val="center"/>
          </w:tcPr>
          <w:p w14:paraId="1215CD80" w14:textId="77777777" w:rsidR="00E801D7" w:rsidRPr="00920A8F" w:rsidRDefault="00E801D7" w:rsidP="00920A8F">
            <w:pPr>
              <w:spacing w:before="40" w:after="40"/>
              <w:ind w:left="57"/>
              <w:rPr>
                <w:rFonts w:cs="Arial"/>
                <w:sz w:val="20"/>
                <w:szCs w:val="20"/>
              </w:rPr>
            </w:pPr>
            <w:r w:rsidRPr="00920A8F">
              <w:rPr>
                <w:rFonts w:cs="Arial"/>
                <w:sz w:val="20"/>
                <w:szCs w:val="20"/>
              </w:rPr>
              <w:t>No. of applications referred for full committee review</w:t>
            </w:r>
          </w:p>
        </w:tc>
        <w:tc>
          <w:tcPr>
            <w:tcW w:w="444" w:type="pct"/>
            <w:vAlign w:val="center"/>
          </w:tcPr>
          <w:p w14:paraId="697960BE" w14:textId="77777777" w:rsidR="00E801D7" w:rsidRPr="00920A8F" w:rsidRDefault="00E801D7" w:rsidP="00920A8F">
            <w:pPr>
              <w:tabs>
                <w:tab w:val="left" w:pos="567"/>
              </w:tabs>
              <w:spacing w:before="40" w:after="40"/>
              <w:jc w:val="center"/>
              <w:rPr>
                <w:rFonts w:cs="Arial"/>
                <w:sz w:val="20"/>
                <w:szCs w:val="20"/>
              </w:rPr>
            </w:pPr>
            <w:r w:rsidRPr="00920A8F">
              <w:rPr>
                <w:rFonts w:cs="Arial"/>
                <w:sz w:val="20"/>
                <w:szCs w:val="20"/>
              </w:rPr>
              <w:t>0</w:t>
            </w:r>
          </w:p>
        </w:tc>
      </w:tr>
      <w:tr w:rsidR="00E801D7" w:rsidRPr="007D7C36" w14:paraId="5AA8B1F4" w14:textId="77777777" w:rsidTr="00920A8F">
        <w:trPr>
          <w:trHeight w:val="397"/>
        </w:trPr>
        <w:tc>
          <w:tcPr>
            <w:tcW w:w="4556" w:type="pct"/>
            <w:vAlign w:val="center"/>
          </w:tcPr>
          <w:p w14:paraId="2BFB66BF" w14:textId="77777777" w:rsidR="00E801D7" w:rsidRPr="00920A8F" w:rsidRDefault="00E801D7" w:rsidP="00920A8F">
            <w:pPr>
              <w:spacing w:before="40" w:after="40"/>
              <w:ind w:left="57"/>
              <w:rPr>
                <w:rFonts w:cs="Arial"/>
                <w:sz w:val="20"/>
                <w:szCs w:val="20"/>
              </w:rPr>
            </w:pPr>
            <w:r w:rsidRPr="00920A8F">
              <w:rPr>
                <w:rFonts w:cs="Arial"/>
                <w:sz w:val="20"/>
                <w:szCs w:val="20"/>
              </w:rPr>
              <w:t>No. of applications declined</w:t>
            </w:r>
          </w:p>
        </w:tc>
        <w:tc>
          <w:tcPr>
            <w:tcW w:w="444" w:type="pct"/>
            <w:vAlign w:val="center"/>
          </w:tcPr>
          <w:p w14:paraId="66A1723E" w14:textId="77777777" w:rsidR="00E801D7" w:rsidRPr="00920A8F" w:rsidRDefault="00E801D7" w:rsidP="00920A8F">
            <w:pPr>
              <w:tabs>
                <w:tab w:val="left" w:pos="567"/>
              </w:tabs>
              <w:spacing w:before="40" w:after="40"/>
              <w:jc w:val="center"/>
              <w:rPr>
                <w:rFonts w:cs="Arial"/>
                <w:sz w:val="20"/>
                <w:szCs w:val="20"/>
              </w:rPr>
            </w:pPr>
            <w:r w:rsidRPr="00920A8F">
              <w:rPr>
                <w:rFonts w:cs="Arial"/>
                <w:sz w:val="20"/>
                <w:szCs w:val="20"/>
              </w:rPr>
              <w:t>7</w:t>
            </w:r>
          </w:p>
        </w:tc>
      </w:tr>
      <w:tr w:rsidR="00E801D7" w:rsidRPr="007D7C36" w14:paraId="1BF07BBC" w14:textId="77777777" w:rsidTr="00920A8F">
        <w:trPr>
          <w:trHeight w:val="397"/>
        </w:trPr>
        <w:tc>
          <w:tcPr>
            <w:tcW w:w="4556" w:type="pct"/>
            <w:vAlign w:val="center"/>
          </w:tcPr>
          <w:p w14:paraId="14BFBA08" w14:textId="77777777" w:rsidR="00E801D7" w:rsidRPr="00920A8F" w:rsidRDefault="00E801D7" w:rsidP="00920A8F">
            <w:pPr>
              <w:spacing w:before="40" w:after="40"/>
              <w:ind w:left="57"/>
              <w:rPr>
                <w:rFonts w:cs="Arial"/>
                <w:sz w:val="20"/>
                <w:szCs w:val="20"/>
              </w:rPr>
            </w:pPr>
            <w:r w:rsidRPr="00920A8F">
              <w:rPr>
                <w:rFonts w:cs="Arial"/>
                <w:sz w:val="20"/>
                <w:szCs w:val="20"/>
              </w:rPr>
              <w:t>No. of studies withdrawn by researcher</w:t>
            </w:r>
          </w:p>
        </w:tc>
        <w:tc>
          <w:tcPr>
            <w:tcW w:w="444" w:type="pct"/>
            <w:vAlign w:val="center"/>
          </w:tcPr>
          <w:p w14:paraId="1A5076F6" w14:textId="77777777" w:rsidR="00E801D7" w:rsidRPr="00920A8F" w:rsidRDefault="00E801D7" w:rsidP="00920A8F">
            <w:pPr>
              <w:tabs>
                <w:tab w:val="left" w:pos="567"/>
              </w:tabs>
              <w:spacing w:before="40" w:after="40"/>
              <w:jc w:val="center"/>
              <w:rPr>
                <w:rFonts w:cs="Arial"/>
                <w:sz w:val="20"/>
                <w:szCs w:val="20"/>
              </w:rPr>
            </w:pPr>
            <w:r w:rsidRPr="00920A8F">
              <w:rPr>
                <w:rFonts w:cs="Arial"/>
                <w:sz w:val="20"/>
                <w:szCs w:val="20"/>
              </w:rPr>
              <w:t>0</w:t>
            </w:r>
          </w:p>
        </w:tc>
      </w:tr>
      <w:tr w:rsidR="00E801D7" w:rsidRPr="007D7C36" w14:paraId="6BC608C4" w14:textId="77777777" w:rsidTr="00920A8F">
        <w:trPr>
          <w:trHeight w:val="397"/>
        </w:trPr>
        <w:tc>
          <w:tcPr>
            <w:tcW w:w="4556" w:type="pct"/>
            <w:vAlign w:val="center"/>
          </w:tcPr>
          <w:p w14:paraId="73C78FE5" w14:textId="77777777" w:rsidR="00E801D7" w:rsidRPr="00920A8F" w:rsidRDefault="00E801D7" w:rsidP="00920A8F">
            <w:pPr>
              <w:spacing w:before="40" w:after="40"/>
              <w:ind w:left="57"/>
              <w:rPr>
                <w:rFonts w:cs="Arial"/>
                <w:sz w:val="20"/>
                <w:szCs w:val="20"/>
              </w:rPr>
            </w:pPr>
            <w:r w:rsidRPr="00920A8F">
              <w:rPr>
                <w:rFonts w:cs="Arial"/>
                <w:sz w:val="20"/>
                <w:szCs w:val="20"/>
              </w:rPr>
              <w:t>Total number of applications received under expedited  / low risk review</w:t>
            </w:r>
          </w:p>
        </w:tc>
        <w:tc>
          <w:tcPr>
            <w:tcW w:w="444" w:type="pct"/>
            <w:vAlign w:val="center"/>
          </w:tcPr>
          <w:p w14:paraId="49E831A9" w14:textId="77777777" w:rsidR="00E801D7" w:rsidRPr="00920A8F" w:rsidRDefault="00E801D7" w:rsidP="00920A8F">
            <w:pPr>
              <w:tabs>
                <w:tab w:val="left" w:pos="567"/>
              </w:tabs>
              <w:spacing w:before="40" w:after="40"/>
              <w:jc w:val="center"/>
              <w:rPr>
                <w:rFonts w:cs="Arial"/>
                <w:sz w:val="20"/>
                <w:szCs w:val="20"/>
              </w:rPr>
            </w:pPr>
            <w:r w:rsidRPr="00920A8F">
              <w:rPr>
                <w:rFonts w:cs="Arial"/>
                <w:sz w:val="20"/>
                <w:szCs w:val="20"/>
              </w:rPr>
              <w:t>33</w:t>
            </w:r>
          </w:p>
        </w:tc>
      </w:tr>
      <w:bookmarkEnd w:id="26"/>
    </w:tbl>
    <w:p w14:paraId="6D2BC667" w14:textId="77777777" w:rsidR="00E64893" w:rsidRPr="00E64893" w:rsidRDefault="00E64893" w:rsidP="00E64893">
      <w:pPr>
        <w:tabs>
          <w:tab w:val="left" w:pos="567"/>
        </w:tabs>
        <w:ind w:left="567" w:hanging="567"/>
        <w:rPr>
          <w:rFonts w:cs="Arial"/>
          <w:szCs w:val="22"/>
        </w:rPr>
      </w:pPr>
    </w:p>
    <w:tbl>
      <w:tblPr>
        <w:tblW w:w="5000" w:type="pct"/>
        <w:tblLayout w:type="fixed"/>
        <w:tblLook w:val="01E0" w:firstRow="1" w:lastRow="1" w:firstColumn="1" w:lastColumn="1" w:noHBand="0" w:noVBand="0"/>
      </w:tblPr>
      <w:tblGrid>
        <w:gridCol w:w="7797"/>
        <w:gridCol w:w="702"/>
      </w:tblGrid>
      <w:tr w:rsidR="00920A8F" w:rsidRPr="00E64893" w14:paraId="7A01E255" w14:textId="77777777" w:rsidTr="00920A8F">
        <w:trPr>
          <w:trHeight w:val="722"/>
        </w:trPr>
        <w:tc>
          <w:tcPr>
            <w:tcW w:w="4587" w:type="pct"/>
            <w:tcBorders>
              <w:right w:val="single" w:sz="4" w:space="0" w:color="auto"/>
            </w:tcBorders>
            <w:vAlign w:val="center"/>
          </w:tcPr>
          <w:p w14:paraId="6EA4F856" w14:textId="239A547B" w:rsidR="00920A8F" w:rsidRPr="00E64893" w:rsidRDefault="00920A8F" w:rsidP="00920A8F">
            <w:pPr>
              <w:pStyle w:val="Heading3"/>
              <w:spacing w:before="0"/>
            </w:pPr>
            <w:r w:rsidRPr="00E64893">
              <w:t>Total number of applications received</w:t>
            </w:r>
            <w:r>
              <w:t>:</w:t>
            </w:r>
          </w:p>
        </w:tc>
        <w:tc>
          <w:tcPr>
            <w:tcW w:w="413" w:type="pct"/>
            <w:tcBorders>
              <w:top w:val="single" w:sz="4" w:space="0" w:color="auto"/>
              <w:left w:val="single" w:sz="4" w:space="0" w:color="auto"/>
              <w:bottom w:val="single" w:sz="4" w:space="0" w:color="auto"/>
              <w:right w:val="single" w:sz="4" w:space="0" w:color="auto"/>
            </w:tcBorders>
            <w:vAlign w:val="center"/>
          </w:tcPr>
          <w:p w14:paraId="49D7E1E5" w14:textId="104A6DF8" w:rsidR="00920A8F" w:rsidRPr="00E64893" w:rsidRDefault="00920A8F" w:rsidP="00E64893">
            <w:pPr>
              <w:tabs>
                <w:tab w:val="left" w:pos="567"/>
              </w:tabs>
              <w:ind w:left="567" w:hanging="567"/>
              <w:jc w:val="center"/>
              <w:rPr>
                <w:rFonts w:cs="Arial"/>
                <w:b/>
                <w:szCs w:val="22"/>
              </w:rPr>
            </w:pPr>
            <w:r w:rsidRPr="00920A8F">
              <w:rPr>
                <w:rFonts w:cs="Arial"/>
                <w:b/>
                <w:sz w:val="20"/>
                <w:szCs w:val="20"/>
              </w:rPr>
              <w:t>141</w:t>
            </w:r>
          </w:p>
        </w:tc>
      </w:tr>
    </w:tbl>
    <w:p w14:paraId="328749D6" w14:textId="74479FFE" w:rsidR="00137386" w:rsidRDefault="00137386" w:rsidP="007D3DA9"/>
    <w:p w14:paraId="24ED61E9" w14:textId="77777777" w:rsidR="00920A8F" w:rsidRDefault="00920A8F" w:rsidP="0079391C">
      <w:pPr>
        <w:pStyle w:val="Heading1"/>
        <w:rPr>
          <w:rFonts w:cs="Arial"/>
        </w:rPr>
        <w:sectPr w:rsidR="00920A8F" w:rsidSect="00920A8F">
          <w:footnotePr>
            <w:numRestart w:val="eachPage"/>
          </w:footnotePr>
          <w:type w:val="oddPage"/>
          <w:pgSz w:w="11906" w:h="16838"/>
          <w:pgMar w:top="1259" w:right="1701" w:bottom="1021" w:left="1701" w:header="709" w:footer="567" w:gutter="0"/>
          <w:pgNumType w:start="1"/>
          <w:cols w:space="708"/>
          <w:titlePg/>
          <w:docGrid w:linePitch="360"/>
        </w:sectPr>
      </w:pPr>
      <w:bookmarkStart w:id="27" w:name="_Toc378678944"/>
      <w:bookmarkStart w:id="28" w:name="_Toc441230625"/>
      <w:bookmarkStart w:id="29" w:name="_Toc453591041"/>
      <w:bookmarkStart w:id="30" w:name="_Toc271030697"/>
    </w:p>
    <w:p w14:paraId="19EDA11B" w14:textId="7D684A0A" w:rsidR="0079391C" w:rsidRPr="00275578" w:rsidRDefault="0079391C" w:rsidP="0079391C">
      <w:pPr>
        <w:pStyle w:val="Heading1"/>
        <w:rPr>
          <w:rFonts w:cs="Arial"/>
        </w:rPr>
      </w:pPr>
      <w:bookmarkStart w:id="31" w:name="_Toc108622942"/>
      <w:r>
        <w:rPr>
          <w:rFonts w:cs="Arial"/>
        </w:rPr>
        <w:lastRenderedPageBreak/>
        <w:t>C</w:t>
      </w:r>
      <w:r w:rsidRPr="00275578">
        <w:rPr>
          <w:rFonts w:cs="Arial"/>
        </w:rPr>
        <w:t>omplaints</w:t>
      </w:r>
      <w:bookmarkEnd w:id="27"/>
      <w:bookmarkEnd w:id="28"/>
      <w:bookmarkEnd w:id="29"/>
      <w:r>
        <w:rPr>
          <w:rFonts w:cs="Arial"/>
        </w:rPr>
        <w:t xml:space="preserve"> and </w:t>
      </w:r>
      <w:r w:rsidR="00BA645B">
        <w:rPr>
          <w:rFonts w:cs="Arial"/>
        </w:rPr>
        <w:t>o</w:t>
      </w:r>
      <w:r>
        <w:rPr>
          <w:rFonts w:cs="Arial"/>
        </w:rPr>
        <w:t xml:space="preserve">verdue </w:t>
      </w:r>
      <w:r w:rsidR="00BA645B">
        <w:rPr>
          <w:rFonts w:cs="Arial"/>
        </w:rPr>
        <w:t>a</w:t>
      </w:r>
      <w:r>
        <w:rPr>
          <w:rFonts w:cs="Arial"/>
        </w:rPr>
        <w:t xml:space="preserve">pplication </w:t>
      </w:r>
      <w:r w:rsidR="00BA645B">
        <w:rPr>
          <w:rFonts w:cs="Arial"/>
        </w:rPr>
        <w:t>s</w:t>
      </w:r>
      <w:r>
        <w:rPr>
          <w:rFonts w:cs="Arial"/>
        </w:rPr>
        <w:t>ummary</w:t>
      </w:r>
      <w:bookmarkEnd w:id="31"/>
    </w:p>
    <w:p w14:paraId="4C4A4C2B" w14:textId="1D0D4A1B" w:rsidR="0079391C" w:rsidRPr="00275578" w:rsidRDefault="0079391C" w:rsidP="0079391C">
      <w:pPr>
        <w:rPr>
          <w:rFonts w:cs="Arial"/>
        </w:rPr>
      </w:pPr>
      <w:r w:rsidRPr="00275578">
        <w:rPr>
          <w:rFonts w:cs="Arial"/>
        </w:rPr>
        <w:t xml:space="preserve">This section outlines </w:t>
      </w:r>
      <w:r>
        <w:rPr>
          <w:rFonts w:cs="Arial"/>
        </w:rPr>
        <w:t>complaints</w:t>
      </w:r>
      <w:bookmarkStart w:id="32" w:name="_Toc271030695"/>
      <w:r>
        <w:rPr>
          <w:rFonts w:cs="Arial"/>
        </w:rPr>
        <w:t xml:space="preserve"> about decisions made</w:t>
      </w:r>
      <w:r w:rsidRPr="00275578">
        <w:rPr>
          <w:rFonts w:cs="Arial"/>
        </w:rPr>
        <w:t xml:space="preserve"> by the Committee during 201</w:t>
      </w:r>
      <w:r>
        <w:rPr>
          <w:rFonts w:cs="Arial"/>
        </w:rPr>
        <w:t>6</w:t>
      </w:r>
      <w:r w:rsidR="00C1765B">
        <w:rPr>
          <w:rFonts w:cs="Arial"/>
        </w:rPr>
        <w:t xml:space="preserve">. </w:t>
      </w:r>
    </w:p>
    <w:p w14:paraId="5D0AF507" w14:textId="0894F62E" w:rsidR="000120CC" w:rsidRPr="00C15D8B" w:rsidRDefault="0079391C" w:rsidP="00C15D8B">
      <w:pPr>
        <w:pStyle w:val="Heading2"/>
        <w:rPr>
          <w:i w:val="0"/>
          <w:sz w:val="24"/>
          <w:szCs w:val="24"/>
        </w:rPr>
      </w:pPr>
      <w:bookmarkStart w:id="33" w:name="_Toc453591044"/>
      <w:bookmarkStart w:id="34" w:name="_Toc108622943"/>
      <w:bookmarkEnd w:id="32"/>
      <w:r w:rsidRPr="00C15D8B">
        <w:rPr>
          <w:i w:val="0"/>
          <w:sz w:val="24"/>
          <w:szCs w:val="24"/>
        </w:rPr>
        <w:t>Complaints received</w:t>
      </w:r>
      <w:bookmarkEnd w:id="33"/>
      <w:bookmarkEnd w:id="34"/>
    </w:p>
    <w:p w14:paraId="3061C5CA" w14:textId="337D13C2" w:rsidR="00920A8F" w:rsidRPr="00CE6034" w:rsidRDefault="00920A8F" w:rsidP="00CE6034">
      <w:pPr>
        <w:rPr>
          <w:b/>
          <w:bCs/>
          <w:sz w:val="24"/>
          <w:szCs w:val="28"/>
        </w:rPr>
      </w:pPr>
      <w:r w:rsidRPr="00CE6034">
        <w:rPr>
          <w:b/>
          <w:bCs/>
          <w:sz w:val="24"/>
          <w:szCs w:val="28"/>
        </w:rPr>
        <w:t>Complaint One</w:t>
      </w:r>
    </w:p>
    <w:p w14:paraId="1E49209A" w14:textId="39F00DB1" w:rsidR="00C15D8B" w:rsidRDefault="00C15D8B" w:rsidP="00920A8F">
      <w:pPr>
        <w:rPr>
          <w:b/>
        </w:rPr>
      </w:pPr>
      <w:r w:rsidRPr="00920A8F">
        <w:rPr>
          <w:b/>
          <w:bCs/>
        </w:rPr>
        <w:t>Study Reference:</w:t>
      </w:r>
      <w:r w:rsidRPr="00C15D8B">
        <w:t xml:space="preserve"> </w:t>
      </w:r>
      <w:r w:rsidR="00920A8F">
        <w:tab/>
      </w:r>
      <w:r w:rsidR="00920A8F">
        <w:tab/>
      </w:r>
      <w:r w:rsidRPr="00C15D8B">
        <w:t>19/NTA/23</w:t>
      </w:r>
    </w:p>
    <w:p w14:paraId="7E43593C" w14:textId="494A1CBC" w:rsidR="00C15D8B" w:rsidRPr="00C15D8B" w:rsidRDefault="00C15D8B" w:rsidP="00920A8F">
      <w:pPr>
        <w:rPr>
          <w:b/>
        </w:rPr>
      </w:pPr>
      <w:r w:rsidRPr="00920A8F">
        <w:rPr>
          <w:b/>
          <w:bCs/>
        </w:rPr>
        <w:t>Type of Complaint:</w:t>
      </w:r>
      <w:r w:rsidRPr="00C15D8B">
        <w:t xml:space="preserve"> </w:t>
      </w:r>
      <w:r w:rsidR="00920A8F">
        <w:tab/>
      </w:r>
      <w:r w:rsidR="00920A8F">
        <w:tab/>
      </w:r>
      <w:r w:rsidRPr="00C15D8B">
        <w:t xml:space="preserve">Public Complaint/Participant of Research </w:t>
      </w:r>
    </w:p>
    <w:p w14:paraId="78C341EA" w14:textId="3B3D458B" w:rsidR="00C15D8B" w:rsidRPr="00C15D8B" w:rsidRDefault="00C15D8B" w:rsidP="00920A8F">
      <w:pPr>
        <w:rPr>
          <w:b/>
        </w:rPr>
      </w:pPr>
      <w:r w:rsidRPr="00920A8F">
        <w:rPr>
          <w:b/>
          <w:bCs/>
        </w:rPr>
        <w:t>Review Date:</w:t>
      </w:r>
      <w:r w:rsidRPr="00C15D8B">
        <w:t xml:space="preserve">  </w:t>
      </w:r>
      <w:r w:rsidR="00920A8F">
        <w:tab/>
      </w:r>
      <w:r w:rsidR="00920A8F">
        <w:tab/>
      </w:r>
      <w:r w:rsidRPr="00C15D8B">
        <w:t>26 March 2019</w:t>
      </w:r>
    </w:p>
    <w:p w14:paraId="11C448C0" w14:textId="38A1B8E4" w:rsidR="00C15D8B" w:rsidRPr="00C15D8B" w:rsidRDefault="00C15D8B" w:rsidP="00920A8F">
      <w:pPr>
        <w:rPr>
          <w:b/>
        </w:rPr>
      </w:pPr>
      <w:r w:rsidRPr="00920A8F">
        <w:rPr>
          <w:b/>
          <w:bCs/>
        </w:rPr>
        <w:t>Complaint Received:</w:t>
      </w:r>
      <w:r w:rsidRPr="00C15D8B">
        <w:t xml:space="preserve"> </w:t>
      </w:r>
      <w:r w:rsidR="00920A8F">
        <w:tab/>
      </w:r>
      <w:r w:rsidRPr="00C15D8B">
        <w:t xml:space="preserve">28 October 2019   </w:t>
      </w:r>
    </w:p>
    <w:p w14:paraId="3B34F1E6" w14:textId="77777777" w:rsidR="00920A8F" w:rsidRDefault="00920A8F" w:rsidP="00920A8F"/>
    <w:p w14:paraId="3227B635" w14:textId="0FB8AF97" w:rsidR="00C15D8B" w:rsidRPr="00920A8F" w:rsidRDefault="00C15D8B" w:rsidP="00920A8F">
      <w:pPr>
        <w:rPr>
          <w:b/>
          <w:bCs/>
        </w:rPr>
      </w:pPr>
      <w:r w:rsidRPr="00920A8F">
        <w:rPr>
          <w:b/>
          <w:bCs/>
        </w:rPr>
        <w:t>Nature of Complaint:</w:t>
      </w:r>
    </w:p>
    <w:p w14:paraId="0243C6CD" w14:textId="20CDBC2C" w:rsidR="00C15D8B" w:rsidRPr="00C15D8B" w:rsidRDefault="00C15D8B" w:rsidP="00920A8F">
      <w:pPr>
        <w:rPr>
          <w:b/>
        </w:rPr>
      </w:pPr>
      <w:r w:rsidRPr="00C15D8B">
        <w:t xml:space="preserve">A daughter of a study participant wrote to the HDEC concerned questioning the recruitment processes of this study.  The Participant who resides in an Auckland retirement village was invited along with other residents to what she thought was a session about respiratory health in older adults. There was no information in the invite about the session being related to potential participation in a clinical trial. However, a clinical trial was mentioned at the end of the session and the Participant had decided that she would give consent as she thought ‘the trial would be very good for her’. The Complainant stated that her mother recalled that she did not receive any written information, such as a participant information sheet (PIS) during the session to read over herself or share with her family or her GP. The complaint contacted the research team several times to request this information, but it was never received. </w:t>
      </w:r>
    </w:p>
    <w:p w14:paraId="5F5B4232" w14:textId="77777777" w:rsidR="00920A8F" w:rsidRDefault="00920A8F" w:rsidP="00920A8F"/>
    <w:p w14:paraId="78B8D45E" w14:textId="7930C750" w:rsidR="00C15D8B" w:rsidRPr="00920A8F" w:rsidRDefault="00C15D8B" w:rsidP="00920A8F">
      <w:pPr>
        <w:rPr>
          <w:b/>
          <w:bCs/>
        </w:rPr>
      </w:pPr>
      <w:r w:rsidRPr="00920A8F">
        <w:rPr>
          <w:b/>
          <w:bCs/>
        </w:rPr>
        <w:t>Actions Taken:</w:t>
      </w:r>
    </w:p>
    <w:p w14:paraId="65B81481" w14:textId="4B1F6D94" w:rsidR="00C15D8B" w:rsidRPr="00920A8F" w:rsidRDefault="00C15D8B" w:rsidP="00920A8F">
      <w:pPr>
        <w:pStyle w:val="ListParagraph"/>
        <w:numPr>
          <w:ilvl w:val="0"/>
          <w:numId w:val="39"/>
        </w:numPr>
        <w:spacing w:after="60"/>
        <w:ind w:left="425" w:hanging="425"/>
        <w:contextualSpacing w:val="0"/>
        <w:rPr>
          <w:b/>
        </w:rPr>
      </w:pPr>
      <w:r w:rsidRPr="00C15D8B">
        <w:t>Complaint sent to Manager</w:t>
      </w:r>
    </w:p>
    <w:p w14:paraId="61F78A87" w14:textId="01DC5546" w:rsidR="00C15D8B" w:rsidRPr="00920A8F" w:rsidRDefault="00C15D8B" w:rsidP="00920A8F">
      <w:pPr>
        <w:pStyle w:val="ListParagraph"/>
        <w:numPr>
          <w:ilvl w:val="0"/>
          <w:numId w:val="39"/>
        </w:numPr>
        <w:spacing w:after="60"/>
        <w:ind w:left="425" w:hanging="425"/>
        <w:contextualSpacing w:val="0"/>
        <w:rPr>
          <w:b/>
        </w:rPr>
      </w:pPr>
      <w:r w:rsidRPr="00C15D8B">
        <w:t>Manager acknowledged the complaint.</w:t>
      </w:r>
    </w:p>
    <w:p w14:paraId="708A4BEF" w14:textId="7CC0143A" w:rsidR="00C15D8B" w:rsidRPr="00920A8F" w:rsidRDefault="00C15D8B" w:rsidP="00920A8F">
      <w:pPr>
        <w:pStyle w:val="ListParagraph"/>
        <w:numPr>
          <w:ilvl w:val="0"/>
          <w:numId w:val="39"/>
        </w:numPr>
        <w:spacing w:after="60"/>
        <w:ind w:left="425" w:hanging="425"/>
        <w:contextualSpacing w:val="0"/>
        <w:rPr>
          <w:b/>
        </w:rPr>
      </w:pPr>
      <w:r w:rsidRPr="00C15D8B">
        <w:t>Chair of Central HDEC Informed.</w:t>
      </w:r>
    </w:p>
    <w:p w14:paraId="2A8B6BA7" w14:textId="77777777" w:rsidR="00920A8F" w:rsidRPr="00920A8F" w:rsidRDefault="00C15D8B" w:rsidP="00920A8F">
      <w:pPr>
        <w:pStyle w:val="ListParagraph"/>
        <w:numPr>
          <w:ilvl w:val="0"/>
          <w:numId w:val="39"/>
        </w:numPr>
        <w:spacing w:after="60"/>
        <w:ind w:left="425" w:hanging="425"/>
        <w:contextualSpacing w:val="0"/>
      </w:pPr>
      <w:r w:rsidRPr="00C15D8B">
        <w:t>Letter sent to CI asking for following information a) clarification on why targeted information sessions in rest homes was not mentioned in the study documentation; b) to confirm the procedures in place to ensure people who are interested in attending targeted information sessions know that the sessions are about the potential involvement in a clinical trial and c) why a copy of the study participant information sheet was not provided at the initial session or provided when asked via email.</w:t>
      </w:r>
    </w:p>
    <w:p w14:paraId="32672FDB" w14:textId="77777777" w:rsidR="00920A8F" w:rsidRPr="00920A8F" w:rsidRDefault="00C15D8B" w:rsidP="00920A8F">
      <w:pPr>
        <w:pStyle w:val="ListParagraph"/>
        <w:numPr>
          <w:ilvl w:val="0"/>
          <w:numId w:val="39"/>
        </w:numPr>
        <w:tabs>
          <w:tab w:val="left" w:pos="567"/>
        </w:tabs>
        <w:spacing w:after="60"/>
        <w:ind w:left="425" w:hanging="425"/>
        <w:contextualSpacing w:val="0"/>
        <w:rPr>
          <w:rFonts w:cs="Arial"/>
          <w:bCs/>
          <w:szCs w:val="22"/>
        </w:rPr>
      </w:pPr>
      <w:r w:rsidRPr="00920A8F">
        <w:t>Apology sent from Researchers</w:t>
      </w:r>
    </w:p>
    <w:p w14:paraId="6EC311AC" w14:textId="77777777" w:rsidR="00920A8F" w:rsidRDefault="00920A8F" w:rsidP="00920A8F">
      <w:pPr>
        <w:rPr>
          <w:b/>
          <w:bCs/>
        </w:rPr>
      </w:pPr>
    </w:p>
    <w:p w14:paraId="4F52DBC9" w14:textId="4C89E8E6" w:rsidR="00C15D8B" w:rsidRDefault="00C15D8B" w:rsidP="00920A8F">
      <w:pPr>
        <w:rPr>
          <w:b/>
          <w:bCs/>
        </w:rPr>
      </w:pPr>
      <w:r w:rsidRPr="00920A8F">
        <w:rPr>
          <w:b/>
          <w:bCs/>
        </w:rPr>
        <w:t>Outcome:</w:t>
      </w:r>
    </w:p>
    <w:p w14:paraId="61B88B4E" w14:textId="7500A02D" w:rsidR="00920A8F" w:rsidRDefault="00920A8F" w:rsidP="00920A8F">
      <w:r w:rsidRPr="00920A8F">
        <w:t xml:space="preserve">The Committee was satisfied with the response that the research team provided and that the research team would </w:t>
      </w:r>
      <w:proofErr w:type="spellStart"/>
      <w:r w:rsidRPr="00920A8F">
        <w:t>apologise</w:t>
      </w:r>
      <w:proofErr w:type="spellEnd"/>
      <w:r w:rsidRPr="00920A8F">
        <w:t xml:space="preserve"> to the complainant for any distress that may have been experienced during the recruitment process.  Complaint closed.</w:t>
      </w:r>
    </w:p>
    <w:p w14:paraId="340DDA48" w14:textId="3CF5529C" w:rsidR="00920A8F" w:rsidRDefault="00920A8F" w:rsidP="00920A8F"/>
    <w:p w14:paraId="79FFE278" w14:textId="495E3F44" w:rsidR="00920A8F" w:rsidRPr="00920A8F" w:rsidRDefault="00920A8F" w:rsidP="00920A8F">
      <w:pPr>
        <w:rPr>
          <w:b/>
          <w:bCs/>
          <w:sz w:val="24"/>
          <w:szCs w:val="28"/>
        </w:rPr>
      </w:pPr>
      <w:r w:rsidRPr="00920A8F">
        <w:rPr>
          <w:b/>
          <w:bCs/>
          <w:sz w:val="24"/>
          <w:szCs w:val="28"/>
        </w:rPr>
        <w:t>Complaint Two</w:t>
      </w:r>
    </w:p>
    <w:p w14:paraId="0231461C" w14:textId="0C29C12F" w:rsidR="00C15D8B" w:rsidRPr="00C15D8B" w:rsidRDefault="00C15D8B" w:rsidP="00920A8F">
      <w:pPr>
        <w:rPr>
          <w:b/>
          <w:bCs/>
          <w:szCs w:val="22"/>
        </w:rPr>
      </w:pPr>
      <w:r w:rsidRPr="00920A8F">
        <w:rPr>
          <w:b/>
          <w:szCs w:val="22"/>
        </w:rPr>
        <w:t>Study Reference:</w:t>
      </w:r>
      <w:r w:rsidRPr="00C15D8B">
        <w:rPr>
          <w:bCs/>
          <w:szCs w:val="22"/>
        </w:rPr>
        <w:t xml:space="preserve">    </w:t>
      </w:r>
      <w:r w:rsidR="00920A8F">
        <w:rPr>
          <w:bCs/>
          <w:szCs w:val="22"/>
        </w:rPr>
        <w:tab/>
      </w:r>
      <w:r w:rsidR="00920A8F">
        <w:rPr>
          <w:bCs/>
          <w:szCs w:val="22"/>
        </w:rPr>
        <w:tab/>
      </w:r>
      <w:r w:rsidRPr="00C15D8B">
        <w:rPr>
          <w:bCs/>
          <w:szCs w:val="22"/>
        </w:rPr>
        <w:t>20/NTA/90</w:t>
      </w:r>
    </w:p>
    <w:p w14:paraId="375B470F" w14:textId="1D3DCB61" w:rsidR="00C15D8B" w:rsidRPr="00C15D8B" w:rsidRDefault="00C15D8B" w:rsidP="00920A8F">
      <w:pPr>
        <w:rPr>
          <w:b/>
          <w:bCs/>
          <w:szCs w:val="22"/>
        </w:rPr>
      </w:pPr>
      <w:r w:rsidRPr="00920A8F">
        <w:rPr>
          <w:b/>
          <w:szCs w:val="22"/>
        </w:rPr>
        <w:t>Type of Complaint:</w:t>
      </w:r>
      <w:r w:rsidRPr="00C15D8B">
        <w:rPr>
          <w:bCs/>
          <w:szCs w:val="22"/>
        </w:rPr>
        <w:t xml:space="preserve">  </w:t>
      </w:r>
      <w:r w:rsidR="00920A8F">
        <w:rPr>
          <w:bCs/>
          <w:szCs w:val="22"/>
        </w:rPr>
        <w:tab/>
      </w:r>
      <w:r w:rsidR="00920A8F">
        <w:rPr>
          <w:bCs/>
          <w:szCs w:val="22"/>
        </w:rPr>
        <w:tab/>
      </w:r>
      <w:r w:rsidRPr="00C15D8B">
        <w:rPr>
          <w:bCs/>
          <w:szCs w:val="22"/>
        </w:rPr>
        <w:t xml:space="preserve"> HDEC and Secretariat Processes</w:t>
      </w:r>
    </w:p>
    <w:p w14:paraId="43C1EEB5" w14:textId="1713F733" w:rsidR="00C15D8B" w:rsidRPr="00C15D8B" w:rsidRDefault="00C15D8B" w:rsidP="00920A8F">
      <w:pPr>
        <w:rPr>
          <w:b/>
          <w:bCs/>
          <w:szCs w:val="22"/>
        </w:rPr>
      </w:pPr>
      <w:r w:rsidRPr="00920A8F">
        <w:rPr>
          <w:b/>
          <w:szCs w:val="22"/>
        </w:rPr>
        <w:t>Review Date:</w:t>
      </w:r>
      <w:r w:rsidRPr="00C15D8B">
        <w:rPr>
          <w:bCs/>
          <w:szCs w:val="22"/>
        </w:rPr>
        <w:t xml:space="preserve">  </w:t>
      </w:r>
      <w:r w:rsidR="00920A8F">
        <w:rPr>
          <w:bCs/>
          <w:szCs w:val="22"/>
        </w:rPr>
        <w:tab/>
      </w:r>
      <w:r w:rsidR="00920A8F">
        <w:rPr>
          <w:bCs/>
          <w:szCs w:val="22"/>
        </w:rPr>
        <w:tab/>
      </w:r>
      <w:r w:rsidRPr="00C15D8B">
        <w:rPr>
          <w:bCs/>
          <w:szCs w:val="22"/>
        </w:rPr>
        <w:t>25 June 2020</w:t>
      </w:r>
    </w:p>
    <w:p w14:paraId="577F6413" w14:textId="16B37D8D" w:rsidR="00C15D8B" w:rsidRPr="00C15D8B" w:rsidRDefault="00C15D8B" w:rsidP="00920A8F">
      <w:pPr>
        <w:rPr>
          <w:b/>
          <w:bCs/>
          <w:szCs w:val="22"/>
        </w:rPr>
      </w:pPr>
      <w:r w:rsidRPr="00920A8F">
        <w:rPr>
          <w:b/>
          <w:szCs w:val="22"/>
        </w:rPr>
        <w:t>Complaint Received:</w:t>
      </w:r>
      <w:r w:rsidRPr="00C15D8B">
        <w:rPr>
          <w:bCs/>
          <w:szCs w:val="22"/>
        </w:rPr>
        <w:t xml:space="preserve">    </w:t>
      </w:r>
      <w:r w:rsidR="00920A8F">
        <w:rPr>
          <w:bCs/>
          <w:szCs w:val="22"/>
        </w:rPr>
        <w:tab/>
      </w:r>
      <w:r w:rsidRPr="00C15D8B">
        <w:rPr>
          <w:bCs/>
          <w:szCs w:val="22"/>
        </w:rPr>
        <w:t>17 June 2020</w:t>
      </w:r>
    </w:p>
    <w:p w14:paraId="4173A31D" w14:textId="77777777" w:rsidR="00920A8F" w:rsidRDefault="00920A8F" w:rsidP="00920A8F">
      <w:pPr>
        <w:rPr>
          <w:bCs/>
          <w:szCs w:val="22"/>
        </w:rPr>
      </w:pPr>
    </w:p>
    <w:p w14:paraId="4D2F09AA" w14:textId="38E4ED62" w:rsidR="00C15D8B" w:rsidRPr="00920A8F" w:rsidRDefault="00C15D8B" w:rsidP="00920A8F">
      <w:pPr>
        <w:rPr>
          <w:b/>
          <w:szCs w:val="22"/>
        </w:rPr>
      </w:pPr>
      <w:r w:rsidRPr="00920A8F">
        <w:rPr>
          <w:b/>
          <w:szCs w:val="22"/>
        </w:rPr>
        <w:t>Nature of Complaint:</w:t>
      </w:r>
    </w:p>
    <w:p w14:paraId="4B0801A7" w14:textId="275524C3" w:rsidR="00C15D8B" w:rsidRPr="00C15D8B" w:rsidRDefault="00C15D8B" w:rsidP="00920A8F">
      <w:pPr>
        <w:rPr>
          <w:b/>
          <w:bCs/>
          <w:szCs w:val="22"/>
        </w:rPr>
      </w:pPr>
      <w:r w:rsidRPr="00C15D8B">
        <w:rPr>
          <w:bCs/>
          <w:szCs w:val="22"/>
        </w:rPr>
        <w:t xml:space="preserve">Second application, after resubmission after a declined application. The second application was declined. Researcher had tried to contact secretariat regarding a number of issues in the first decline letter but did not receive a response. During the application review, the 31 recommendations highlighted in the first declined letter was not addressed, instead raised other issues with the protocol. During discussion the </w:t>
      </w:r>
      <w:r w:rsidRPr="00C15D8B">
        <w:rPr>
          <w:bCs/>
          <w:szCs w:val="22"/>
        </w:rPr>
        <w:lastRenderedPageBreak/>
        <w:t>acting chair suggested a provisional</w:t>
      </w:r>
      <w:r w:rsidR="00B4220D" w:rsidRPr="00B4220D">
        <w:rPr>
          <w:bCs/>
          <w:szCs w:val="22"/>
        </w:rPr>
        <w:t xml:space="preserve"> </w:t>
      </w:r>
      <w:r w:rsidRPr="00C15D8B">
        <w:rPr>
          <w:bCs/>
          <w:szCs w:val="22"/>
        </w:rPr>
        <w:t xml:space="preserve">approval but two members who was not present in the first application pushed for a decline. </w:t>
      </w:r>
    </w:p>
    <w:p w14:paraId="4675F484" w14:textId="77777777" w:rsidR="00920A8F" w:rsidRDefault="00920A8F" w:rsidP="00920A8F">
      <w:pPr>
        <w:rPr>
          <w:b/>
          <w:szCs w:val="22"/>
        </w:rPr>
      </w:pPr>
    </w:p>
    <w:p w14:paraId="0D343F75" w14:textId="3A400E6B" w:rsidR="00C15D8B" w:rsidRPr="00920A8F" w:rsidRDefault="00C15D8B" w:rsidP="00920A8F">
      <w:pPr>
        <w:rPr>
          <w:b/>
          <w:szCs w:val="22"/>
        </w:rPr>
      </w:pPr>
      <w:r w:rsidRPr="00920A8F">
        <w:rPr>
          <w:b/>
          <w:szCs w:val="22"/>
        </w:rPr>
        <w:t>Actions Taken:</w:t>
      </w:r>
    </w:p>
    <w:p w14:paraId="66669319" w14:textId="3F7607E5" w:rsidR="00C15D8B" w:rsidRPr="00920A8F" w:rsidRDefault="00C15D8B" w:rsidP="00920A8F">
      <w:pPr>
        <w:pStyle w:val="ListParagraph"/>
        <w:numPr>
          <w:ilvl w:val="0"/>
          <w:numId w:val="39"/>
        </w:numPr>
        <w:tabs>
          <w:tab w:val="left" w:pos="567"/>
        </w:tabs>
        <w:spacing w:after="60"/>
        <w:ind w:left="425" w:hanging="425"/>
        <w:contextualSpacing w:val="0"/>
      </w:pPr>
      <w:r w:rsidRPr="00920A8F">
        <w:t xml:space="preserve">Complaint sent to Manager </w:t>
      </w:r>
    </w:p>
    <w:p w14:paraId="0826246A" w14:textId="518FE806" w:rsidR="00C15D8B" w:rsidRPr="00920A8F" w:rsidRDefault="00C15D8B" w:rsidP="00920A8F">
      <w:pPr>
        <w:pStyle w:val="ListParagraph"/>
        <w:numPr>
          <w:ilvl w:val="0"/>
          <w:numId w:val="39"/>
        </w:numPr>
        <w:tabs>
          <w:tab w:val="left" w:pos="567"/>
        </w:tabs>
        <w:spacing w:after="60"/>
        <w:ind w:left="425" w:hanging="425"/>
        <w:contextualSpacing w:val="0"/>
      </w:pPr>
      <w:r w:rsidRPr="00920A8F">
        <w:t>Manager acknowledged the complaint.</w:t>
      </w:r>
    </w:p>
    <w:p w14:paraId="3A4FB36D" w14:textId="18C50FF7" w:rsidR="00C15D8B" w:rsidRPr="00920A8F" w:rsidRDefault="00C15D8B" w:rsidP="00920A8F">
      <w:pPr>
        <w:pStyle w:val="ListParagraph"/>
        <w:numPr>
          <w:ilvl w:val="0"/>
          <w:numId w:val="39"/>
        </w:numPr>
        <w:tabs>
          <w:tab w:val="left" w:pos="567"/>
        </w:tabs>
        <w:spacing w:after="60"/>
        <w:ind w:left="425" w:hanging="425"/>
        <w:contextualSpacing w:val="0"/>
      </w:pPr>
      <w:r w:rsidRPr="00920A8F">
        <w:t>Chair of Northern A HDEC Informed.</w:t>
      </w:r>
    </w:p>
    <w:p w14:paraId="1EA329ED" w14:textId="5B022BC7" w:rsidR="00C15D8B" w:rsidRPr="00920A8F" w:rsidRDefault="00C15D8B" w:rsidP="00920A8F">
      <w:pPr>
        <w:pStyle w:val="ListParagraph"/>
        <w:numPr>
          <w:ilvl w:val="0"/>
          <w:numId w:val="39"/>
        </w:numPr>
        <w:tabs>
          <w:tab w:val="left" w:pos="567"/>
        </w:tabs>
        <w:spacing w:after="60"/>
        <w:ind w:left="425" w:hanging="425"/>
        <w:contextualSpacing w:val="0"/>
      </w:pPr>
      <w:r w:rsidRPr="00920A8F">
        <w:t>Secretariat met with research team and explained that COVID-19 has impacted on secretariat services.</w:t>
      </w:r>
    </w:p>
    <w:p w14:paraId="748C2DF4" w14:textId="7D566235" w:rsidR="00C15D8B" w:rsidRPr="00920A8F" w:rsidRDefault="00C15D8B" w:rsidP="00920A8F">
      <w:pPr>
        <w:pStyle w:val="ListParagraph"/>
        <w:numPr>
          <w:ilvl w:val="0"/>
          <w:numId w:val="39"/>
        </w:numPr>
        <w:tabs>
          <w:tab w:val="left" w:pos="567"/>
        </w:tabs>
        <w:spacing w:after="60"/>
        <w:ind w:left="425" w:hanging="425"/>
        <w:contextualSpacing w:val="0"/>
      </w:pPr>
      <w:r w:rsidRPr="00920A8F">
        <w:t xml:space="preserve">Researcher asked for a secretariat review to insure HDEC processes are in line with his application under the Standard Operating Procedures this was completed. </w:t>
      </w:r>
    </w:p>
    <w:p w14:paraId="696C7A13" w14:textId="6A851448" w:rsidR="00C15D8B" w:rsidRPr="00920A8F" w:rsidRDefault="00C15D8B" w:rsidP="00920A8F">
      <w:pPr>
        <w:pStyle w:val="ListParagraph"/>
        <w:numPr>
          <w:ilvl w:val="0"/>
          <w:numId w:val="39"/>
        </w:numPr>
        <w:tabs>
          <w:tab w:val="left" w:pos="567"/>
        </w:tabs>
        <w:spacing w:after="60"/>
        <w:ind w:left="425" w:hanging="425"/>
        <w:contextualSpacing w:val="0"/>
      </w:pPr>
      <w:r w:rsidRPr="00920A8F">
        <w:t>Researcher informed of outcome</w:t>
      </w:r>
    </w:p>
    <w:p w14:paraId="17A0268B" w14:textId="77777777" w:rsidR="00920A8F" w:rsidRDefault="00920A8F" w:rsidP="00920A8F">
      <w:pPr>
        <w:rPr>
          <w:bCs/>
          <w:szCs w:val="22"/>
        </w:rPr>
      </w:pPr>
    </w:p>
    <w:p w14:paraId="01941142" w14:textId="78A972A5" w:rsidR="00C15D8B" w:rsidRPr="00920A8F" w:rsidRDefault="00C15D8B" w:rsidP="00920A8F">
      <w:pPr>
        <w:rPr>
          <w:b/>
          <w:szCs w:val="22"/>
        </w:rPr>
      </w:pPr>
      <w:r w:rsidRPr="00920A8F">
        <w:rPr>
          <w:b/>
          <w:szCs w:val="22"/>
        </w:rPr>
        <w:t>Outcome:</w:t>
      </w:r>
    </w:p>
    <w:p w14:paraId="137A5A97" w14:textId="16AB5B4D" w:rsidR="00C15D8B" w:rsidRDefault="00C15D8B" w:rsidP="00920A8F">
      <w:pPr>
        <w:rPr>
          <w:bCs/>
          <w:szCs w:val="22"/>
        </w:rPr>
      </w:pPr>
      <w:r w:rsidRPr="00C15D8B">
        <w:rPr>
          <w:bCs/>
          <w:szCs w:val="22"/>
        </w:rPr>
        <w:t>Secretariat apologised for delay in service. The Secretariat review concluded that the Committee was correct in declining and there had not been a breach in the Standard Operating Procedures. However, the Secretariat did discuss with the researcher that the outstanding conditions that needed to be met are relatively straightforward.  Complaint closed</w:t>
      </w:r>
      <w:r w:rsidR="00920A8F">
        <w:rPr>
          <w:bCs/>
          <w:szCs w:val="22"/>
        </w:rPr>
        <w:t>.</w:t>
      </w:r>
    </w:p>
    <w:p w14:paraId="46DA48DA" w14:textId="3D449F6A" w:rsidR="00920A8F" w:rsidRDefault="00920A8F" w:rsidP="00920A8F">
      <w:pPr>
        <w:rPr>
          <w:b/>
          <w:bCs/>
          <w:szCs w:val="22"/>
        </w:rPr>
      </w:pPr>
    </w:p>
    <w:p w14:paraId="1F069BE0" w14:textId="65149A02" w:rsidR="00920A8F" w:rsidRPr="00920A8F" w:rsidRDefault="00920A8F" w:rsidP="00920A8F">
      <w:pPr>
        <w:rPr>
          <w:b/>
          <w:bCs/>
          <w:sz w:val="24"/>
          <w:szCs w:val="28"/>
        </w:rPr>
      </w:pPr>
      <w:r w:rsidRPr="00920A8F">
        <w:rPr>
          <w:b/>
          <w:bCs/>
          <w:sz w:val="24"/>
          <w:szCs w:val="28"/>
        </w:rPr>
        <w:t>Complaint T</w:t>
      </w:r>
      <w:r>
        <w:rPr>
          <w:b/>
          <w:bCs/>
          <w:sz w:val="24"/>
          <w:szCs w:val="28"/>
        </w:rPr>
        <w:t>hree</w:t>
      </w:r>
    </w:p>
    <w:p w14:paraId="57F20488" w14:textId="5C57F9BE" w:rsidR="00C15D8B" w:rsidRPr="00C15D8B" w:rsidRDefault="00C15D8B" w:rsidP="00920A8F">
      <w:pPr>
        <w:rPr>
          <w:b/>
          <w:bCs/>
          <w:szCs w:val="22"/>
        </w:rPr>
      </w:pPr>
      <w:r w:rsidRPr="00920A8F">
        <w:rPr>
          <w:b/>
          <w:szCs w:val="22"/>
        </w:rPr>
        <w:t>Study Reference:</w:t>
      </w:r>
      <w:r w:rsidRPr="00C15D8B">
        <w:rPr>
          <w:bCs/>
          <w:szCs w:val="22"/>
        </w:rPr>
        <w:t xml:space="preserve">     </w:t>
      </w:r>
      <w:r w:rsidR="00920A8F">
        <w:rPr>
          <w:bCs/>
          <w:szCs w:val="22"/>
        </w:rPr>
        <w:tab/>
      </w:r>
      <w:r w:rsidR="00920A8F">
        <w:rPr>
          <w:bCs/>
          <w:szCs w:val="22"/>
        </w:rPr>
        <w:tab/>
      </w:r>
      <w:r w:rsidRPr="00C15D8B">
        <w:rPr>
          <w:bCs/>
          <w:szCs w:val="22"/>
        </w:rPr>
        <w:t>AKL/2000/270 (amendment assigned to Northern A)</w:t>
      </w:r>
    </w:p>
    <w:p w14:paraId="7AA4BFA7" w14:textId="3614CEC2" w:rsidR="00C15D8B" w:rsidRPr="00C15D8B" w:rsidRDefault="00C15D8B" w:rsidP="00920A8F">
      <w:pPr>
        <w:rPr>
          <w:b/>
          <w:bCs/>
          <w:szCs w:val="22"/>
        </w:rPr>
      </w:pPr>
      <w:r w:rsidRPr="00920A8F">
        <w:rPr>
          <w:b/>
          <w:szCs w:val="22"/>
        </w:rPr>
        <w:t>Type of Complaint:</w:t>
      </w:r>
      <w:r w:rsidRPr="00C15D8B">
        <w:rPr>
          <w:bCs/>
          <w:szCs w:val="22"/>
        </w:rPr>
        <w:t xml:space="preserve">    </w:t>
      </w:r>
      <w:r w:rsidR="00920A8F">
        <w:rPr>
          <w:bCs/>
          <w:szCs w:val="22"/>
        </w:rPr>
        <w:tab/>
      </w:r>
      <w:r w:rsidRPr="00C15D8B">
        <w:rPr>
          <w:bCs/>
          <w:szCs w:val="22"/>
        </w:rPr>
        <w:t>Committee behaviour</w:t>
      </w:r>
    </w:p>
    <w:p w14:paraId="1D59593D" w14:textId="33E4B056" w:rsidR="00C15D8B" w:rsidRPr="00C15D8B" w:rsidRDefault="00C15D8B" w:rsidP="00920A8F">
      <w:pPr>
        <w:rPr>
          <w:b/>
          <w:bCs/>
          <w:szCs w:val="22"/>
        </w:rPr>
      </w:pPr>
      <w:r w:rsidRPr="00920A8F">
        <w:rPr>
          <w:b/>
          <w:szCs w:val="22"/>
        </w:rPr>
        <w:t>Review Date:</w:t>
      </w:r>
      <w:r w:rsidRPr="00C15D8B">
        <w:rPr>
          <w:bCs/>
          <w:szCs w:val="22"/>
        </w:rPr>
        <w:t xml:space="preserve">  </w:t>
      </w:r>
      <w:r w:rsidR="00920A8F">
        <w:rPr>
          <w:bCs/>
          <w:szCs w:val="22"/>
        </w:rPr>
        <w:tab/>
      </w:r>
      <w:r w:rsidR="00920A8F">
        <w:rPr>
          <w:bCs/>
          <w:szCs w:val="22"/>
        </w:rPr>
        <w:tab/>
      </w:r>
      <w:r w:rsidRPr="00C15D8B">
        <w:rPr>
          <w:bCs/>
          <w:szCs w:val="22"/>
        </w:rPr>
        <w:t>22 May 2020</w:t>
      </w:r>
    </w:p>
    <w:p w14:paraId="1B865C1C" w14:textId="674D9D92" w:rsidR="00C15D8B" w:rsidRPr="00C15D8B" w:rsidRDefault="00C15D8B" w:rsidP="00920A8F">
      <w:pPr>
        <w:rPr>
          <w:b/>
          <w:bCs/>
          <w:szCs w:val="22"/>
        </w:rPr>
      </w:pPr>
      <w:r w:rsidRPr="00920A8F">
        <w:rPr>
          <w:b/>
          <w:szCs w:val="22"/>
        </w:rPr>
        <w:t>Complaint Received:</w:t>
      </w:r>
      <w:r w:rsidRPr="00C15D8B">
        <w:rPr>
          <w:bCs/>
          <w:szCs w:val="22"/>
        </w:rPr>
        <w:t xml:space="preserve">  </w:t>
      </w:r>
      <w:r w:rsidR="00920A8F">
        <w:rPr>
          <w:bCs/>
          <w:szCs w:val="22"/>
        </w:rPr>
        <w:tab/>
      </w:r>
      <w:r w:rsidRPr="00C15D8B">
        <w:rPr>
          <w:bCs/>
          <w:szCs w:val="22"/>
        </w:rPr>
        <w:t>9 June 2020</w:t>
      </w:r>
    </w:p>
    <w:p w14:paraId="2B5553FF" w14:textId="77777777" w:rsidR="00920A8F" w:rsidRDefault="00920A8F" w:rsidP="00920A8F">
      <w:pPr>
        <w:rPr>
          <w:bCs/>
          <w:szCs w:val="22"/>
        </w:rPr>
      </w:pPr>
    </w:p>
    <w:p w14:paraId="0C8861D6" w14:textId="27A2CB13" w:rsidR="00C15D8B" w:rsidRPr="00920A8F" w:rsidRDefault="00C15D8B" w:rsidP="00920A8F">
      <w:pPr>
        <w:rPr>
          <w:b/>
          <w:szCs w:val="22"/>
        </w:rPr>
      </w:pPr>
      <w:r w:rsidRPr="00920A8F">
        <w:rPr>
          <w:b/>
          <w:szCs w:val="22"/>
        </w:rPr>
        <w:t>Nature of Complaint:</w:t>
      </w:r>
    </w:p>
    <w:p w14:paraId="05678E99" w14:textId="03842B0B" w:rsidR="00C15D8B" w:rsidRPr="00C15D8B" w:rsidRDefault="00C15D8B" w:rsidP="00920A8F">
      <w:pPr>
        <w:rPr>
          <w:b/>
          <w:bCs/>
          <w:szCs w:val="22"/>
        </w:rPr>
      </w:pPr>
      <w:r w:rsidRPr="00C15D8B">
        <w:rPr>
          <w:bCs/>
          <w:szCs w:val="22"/>
        </w:rPr>
        <w:t xml:space="preserve">An amendment was sent through for review and the NTA HDEC requested that the amendment be sent through for full committee review under the Standard Operating Procedures and invited the research team to attend as they were concerned that the study was no longer in line with NEAC Standards. A complaint was sent through from the research team stating that the NTA members were adversarial in nature, unprofessional and overbearing. </w:t>
      </w:r>
    </w:p>
    <w:p w14:paraId="79F683CF" w14:textId="77777777" w:rsidR="00920A8F" w:rsidRDefault="00920A8F" w:rsidP="00920A8F">
      <w:pPr>
        <w:rPr>
          <w:bCs/>
          <w:szCs w:val="22"/>
        </w:rPr>
      </w:pPr>
    </w:p>
    <w:p w14:paraId="70D62FA3" w14:textId="0073EA77" w:rsidR="00C15D8B" w:rsidRPr="00920A8F" w:rsidRDefault="00C15D8B" w:rsidP="00920A8F">
      <w:pPr>
        <w:rPr>
          <w:b/>
          <w:szCs w:val="22"/>
        </w:rPr>
      </w:pPr>
      <w:r w:rsidRPr="00920A8F">
        <w:rPr>
          <w:b/>
          <w:szCs w:val="22"/>
        </w:rPr>
        <w:t>Actions Taken:</w:t>
      </w:r>
    </w:p>
    <w:p w14:paraId="63EE78EC" w14:textId="0E48945F" w:rsidR="00C15D8B" w:rsidRPr="00920A8F" w:rsidRDefault="00C15D8B" w:rsidP="00920A8F">
      <w:pPr>
        <w:pStyle w:val="ListParagraph"/>
        <w:numPr>
          <w:ilvl w:val="0"/>
          <w:numId w:val="39"/>
        </w:numPr>
        <w:tabs>
          <w:tab w:val="left" w:pos="567"/>
        </w:tabs>
        <w:spacing w:after="60"/>
        <w:ind w:left="425" w:hanging="425"/>
        <w:contextualSpacing w:val="0"/>
      </w:pPr>
      <w:r w:rsidRPr="00920A8F">
        <w:t>Complaint sent to Manager.</w:t>
      </w:r>
    </w:p>
    <w:p w14:paraId="4EA1E78D" w14:textId="2C7EF988" w:rsidR="00C15D8B" w:rsidRPr="00920A8F" w:rsidRDefault="00C15D8B" w:rsidP="00920A8F">
      <w:pPr>
        <w:pStyle w:val="ListParagraph"/>
        <w:numPr>
          <w:ilvl w:val="0"/>
          <w:numId w:val="39"/>
        </w:numPr>
        <w:tabs>
          <w:tab w:val="left" w:pos="567"/>
        </w:tabs>
        <w:spacing w:after="60"/>
        <w:ind w:left="425" w:hanging="425"/>
        <w:contextualSpacing w:val="0"/>
      </w:pPr>
      <w:r w:rsidRPr="00920A8F">
        <w:t>Manager acknowledged the complaint</w:t>
      </w:r>
    </w:p>
    <w:p w14:paraId="343CE2B1" w14:textId="566355BC" w:rsidR="00C15D8B" w:rsidRPr="00920A8F" w:rsidRDefault="00C15D8B" w:rsidP="00920A8F">
      <w:pPr>
        <w:pStyle w:val="ListParagraph"/>
        <w:numPr>
          <w:ilvl w:val="0"/>
          <w:numId w:val="39"/>
        </w:numPr>
        <w:tabs>
          <w:tab w:val="left" w:pos="567"/>
        </w:tabs>
        <w:spacing w:after="60"/>
        <w:ind w:left="425" w:hanging="425"/>
        <w:contextualSpacing w:val="0"/>
      </w:pPr>
      <w:r w:rsidRPr="00920A8F">
        <w:t xml:space="preserve">Chair of Northern HDEC informed of complaint and process to occur. </w:t>
      </w:r>
    </w:p>
    <w:p w14:paraId="1ED16B4E" w14:textId="25CCADAE" w:rsidR="00C15D8B" w:rsidRPr="00920A8F" w:rsidRDefault="00C15D8B" w:rsidP="00920A8F">
      <w:pPr>
        <w:pStyle w:val="ListParagraph"/>
        <w:numPr>
          <w:ilvl w:val="0"/>
          <w:numId w:val="39"/>
        </w:numPr>
        <w:tabs>
          <w:tab w:val="left" w:pos="567"/>
        </w:tabs>
        <w:spacing w:after="60"/>
        <w:ind w:left="425" w:hanging="425"/>
        <w:contextualSpacing w:val="0"/>
      </w:pPr>
      <w:r w:rsidRPr="00920A8F">
        <w:t>Manager spoke with Chair of the meeting and asked for their account of the meeting.</w:t>
      </w:r>
    </w:p>
    <w:p w14:paraId="630E625B" w14:textId="19834CC8" w:rsidR="00C15D8B" w:rsidRPr="00920A8F" w:rsidRDefault="00C15D8B" w:rsidP="00920A8F">
      <w:pPr>
        <w:pStyle w:val="ListParagraph"/>
        <w:numPr>
          <w:ilvl w:val="0"/>
          <w:numId w:val="39"/>
        </w:numPr>
        <w:tabs>
          <w:tab w:val="left" w:pos="567"/>
        </w:tabs>
        <w:spacing w:after="60"/>
        <w:ind w:left="425" w:hanging="425"/>
        <w:contextualSpacing w:val="0"/>
      </w:pPr>
      <w:r w:rsidRPr="00920A8F">
        <w:t>Manager met with Secretariat team members at the meeting and asked for their account of the meeting.</w:t>
      </w:r>
    </w:p>
    <w:p w14:paraId="39E020CA" w14:textId="79BD587D" w:rsidR="00C15D8B" w:rsidRPr="00920A8F" w:rsidRDefault="00C15D8B" w:rsidP="00920A8F">
      <w:pPr>
        <w:pStyle w:val="ListParagraph"/>
        <w:numPr>
          <w:ilvl w:val="0"/>
          <w:numId w:val="39"/>
        </w:numPr>
        <w:tabs>
          <w:tab w:val="left" w:pos="567"/>
        </w:tabs>
        <w:spacing w:after="60"/>
        <w:ind w:left="425" w:hanging="425"/>
        <w:contextualSpacing w:val="0"/>
      </w:pPr>
      <w:r w:rsidRPr="00920A8F">
        <w:t>Manager listened to recording of the meeting.</w:t>
      </w:r>
    </w:p>
    <w:p w14:paraId="2796EF07" w14:textId="2F608A34" w:rsidR="00C15D8B" w:rsidRPr="00920A8F" w:rsidRDefault="00C15D8B" w:rsidP="00920A8F">
      <w:pPr>
        <w:pStyle w:val="ListParagraph"/>
        <w:numPr>
          <w:ilvl w:val="0"/>
          <w:numId w:val="39"/>
        </w:numPr>
        <w:tabs>
          <w:tab w:val="left" w:pos="567"/>
        </w:tabs>
        <w:spacing w:after="60"/>
        <w:ind w:left="425" w:hanging="425"/>
        <w:contextualSpacing w:val="0"/>
      </w:pPr>
      <w:r w:rsidRPr="00920A8F">
        <w:t xml:space="preserve">Letter of apology sent to researcher </w:t>
      </w:r>
    </w:p>
    <w:p w14:paraId="6D44ECEB" w14:textId="77777777" w:rsidR="00920A8F" w:rsidRDefault="00920A8F" w:rsidP="00920A8F">
      <w:pPr>
        <w:rPr>
          <w:bCs/>
          <w:szCs w:val="22"/>
        </w:rPr>
      </w:pPr>
    </w:p>
    <w:p w14:paraId="645CB8DB" w14:textId="25A2AFF4" w:rsidR="00C15D8B" w:rsidRPr="00920A8F" w:rsidRDefault="00C15D8B" w:rsidP="00920A8F">
      <w:pPr>
        <w:rPr>
          <w:b/>
          <w:szCs w:val="22"/>
        </w:rPr>
      </w:pPr>
      <w:r w:rsidRPr="00920A8F">
        <w:rPr>
          <w:b/>
          <w:szCs w:val="22"/>
        </w:rPr>
        <w:t>Outcome:</w:t>
      </w:r>
    </w:p>
    <w:p w14:paraId="07991F28" w14:textId="0841E5F1" w:rsidR="007D3DA9" w:rsidRPr="009941B5" w:rsidRDefault="00C15D8B" w:rsidP="00920A8F">
      <w:pPr>
        <w:rPr>
          <w:b/>
          <w:bCs/>
          <w:szCs w:val="22"/>
        </w:rPr>
      </w:pPr>
      <w:r w:rsidRPr="00C15D8B">
        <w:rPr>
          <w:bCs/>
          <w:szCs w:val="22"/>
        </w:rPr>
        <w:t>Manager determined that that the complaint was not upheld, and behaviour of committee members were in line with the Terms of Reference and State Services Code of Conduct.  However, a letter was written to the complainant from the Chair of NTA apologising if the comments came across adversarial as that was not the intent of the conversation and alliterated that they were willing to assist the research team in ensuring compliance with the NEAC Standards. Complaint closed.</w:t>
      </w:r>
    </w:p>
    <w:p w14:paraId="7B79B940" w14:textId="77777777" w:rsidR="009941B5" w:rsidRPr="00206A9A" w:rsidRDefault="009941B5" w:rsidP="009941B5">
      <w:pPr>
        <w:pStyle w:val="Heading2"/>
        <w:rPr>
          <w:i w:val="0"/>
        </w:rPr>
      </w:pPr>
      <w:bookmarkStart w:id="35" w:name="_Toc391546347"/>
      <w:bookmarkStart w:id="36" w:name="_Toc393452024"/>
      <w:bookmarkStart w:id="37" w:name="_Toc453591045"/>
      <w:bookmarkStart w:id="38" w:name="_Toc108622944"/>
      <w:r>
        <w:rPr>
          <w:i w:val="0"/>
        </w:rPr>
        <w:lastRenderedPageBreak/>
        <w:t>Overdue review</w:t>
      </w:r>
      <w:bookmarkEnd w:id="35"/>
      <w:bookmarkEnd w:id="36"/>
      <w:bookmarkEnd w:id="37"/>
      <w:bookmarkEnd w:id="38"/>
    </w:p>
    <w:p w14:paraId="2B2C71F3" w14:textId="77777777" w:rsidR="009941B5" w:rsidRPr="009941B5" w:rsidRDefault="009941B5" w:rsidP="00EF37FF">
      <w:r w:rsidRPr="009941B5">
        <w:t>Average review times take into account the time taken for the Secretariat to process applications and the time taken for the Committee to review applications. The clock is stopped when a decision letter is emailed to applicants. Average review times exclude time taken for researchers to respond to requests for further information. Researchers have up to 90 days to respond</w:t>
      </w:r>
    </w:p>
    <w:p w14:paraId="631C3145" w14:textId="77777777" w:rsidR="009941B5" w:rsidRPr="009941B5" w:rsidRDefault="009941B5" w:rsidP="00EF37FF"/>
    <w:p w14:paraId="176F97E6" w14:textId="01175013" w:rsidR="009941B5" w:rsidRPr="009941B5" w:rsidRDefault="009941B5" w:rsidP="00EF37FF">
      <w:r w:rsidRPr="009941B5">
        <w:t xml:space="preserve">Average review time was 30 days for expedited applications. Target timeframe for expedited applications is 15 calendar days. The delay was largely caused by COVID-19 work taking priority, and the strain changes to working arrangements and workloads as a result had on the Secretariat. </w:t>
      </w:r>
    </w:p>
    <w:p w14:paraId="2F231B03" w14:textId="77777777" w:rsidR="009941B5" w:rsidRPr="009941B5" w:rsidRDefault="009941B5" w:rsidP="00EF37FF">
      <w:r w:rsidRPr="009941B5">
        <w:t>Average review time was 44 days for full applications. Target timeframe for full applications is 35 calendar days. The delay in this has been caused primarily by COVID-19 challenges to the Secretariat.</w:t>
      </w:r>
    </w:p>
    <w:p w14:paraId="78C4028A" w14:textId="77777777" w:rsidR="009941B5" w:rsidRPr="009941B5" w:rsidRDefault="009941B5" w:rsidP="00EF37FF"/>
    <w:p w14:paraId="12A2529C" w14:textId="77777777" w:rsidR="009941B5" w:rsidRPr="009941B5" w:rsidRDefault="009941B5" w:rsidP="00EF37FF">
      <w:r w:rsidRPr="009941B5">
        <w:t>7 outliers have been identified with the expedited applications and are as follows:</w:t>
      </w:r>
    </w:p>
    <w:p w14:paraId="7847E27E" w14:textId="77777777" w:rsidR="009941B5" w:rsidRPr="009941B5" w:rsidRDefault="009941B5" w:rsidP="00EF37FF">
      <w:r w:rsidRPr="009941B5">
        <w:t xml:space="preserve">19/NTA/144 (103 days) Application clock started 17 October 2019. Decision set to provisional approval 12 November 2019, clock paused. Response received 25 November 2019. Response had not been given by </w:t>
      </w:r>
      <w:proofErr w:type="gramStart"/>
      <w:r w:rsidRPr="009941B5">
        <w:t>Committee,</w:t>
      </w:r>
      <w:proofErr w:type="gramEnd"/>
      <w:r w:rsidRPr="009941B5">
        <w:t xml:space="preserve"> clock kept running over Ministry shutdown period. Declined decision process 7 February 2020, clock stopped.</w:t>
      </w:r>
    </w:p>
    <w:p w14:paraId="78C8E1F9" w14:textId="77777777" w:rsidR="009941B5" w:rsidRPr="009941B5" w:rsidRDefault="009941B5" w:rsidP="00EF37FF"/>
    <w:p w14:paraId="4D92045E" w14:textId="77777777" w:rsidR="009941B5" w:rsidRPr="009941B5" w:rsidRDefault="009941B5" w:rsidP="00EF37FF">
      <w:r w:rsidRPr="009941B5">
        <w:t xml:space="preserve">19/NTA/187 (76 days) Application clock started 10 December 2019. Decision not made by Committee before Ministry shutdown </w:t>
      </w:r>
      <w:proofErr w:type="gramStart"/>
      <w:r w:rsidRPr="009941B5">
        <w:t>period,</w:t>
      </w:r>
      <w:proofErr w:type="gramEnd"/>
      <w:r w:rsidRPr="009941B5">
        <w:t xml:space="preserve"> clock continued to run. Provisionally Approved decision processed 30 January 2020, clock paused. Response received 26 February 2020. Final approved decision 11 March 2020, clock stopped.  </w:t>
      </w:r>
    </w:p>
    <w:p w14:paraId="75BE6E2D" w14:textId="77777777" w:rsidR="009941B5" w:rsidRPr="009941B5" w:rsidRDefault="009941B5" w:rsidP="00EF37FF"/>
    <w:p w14:paraId="2595A0FF" w14:textId="77777777" w:rsidR="009941B5" w:rsidRPr="009941B5" w:rsidRDefault="009941B5" w:rsidP="00EF37FF">
      <w:r w:rsidRPr="009941B5">
        <w:t>20/NTA/2 (79 days) Application clock started 28 January 2020. COVID-19 caused significant delays and unfortunately decision was not processed until 10 April 2020.</w:t>
      </w:r>
    </w:p>
    <w:p w14:paraId="784E18CC" w14:textId="77777777" w:rsidR="009941B5" w:rsidRPr="009941B5" w:rsidRDefault="009941B5" w:rsidP="00EF37FF"/>
    <w:p w14:paraId="671A32DB" w14:textId="77777777" w:rsidR="009941B5" w:rsidRPr="009941B5" w:rsidRDefault="009941B5" w:rsidP="00EF37FF">
      <w:r w:rsidRPr="009941B5">
        <w:t xml:space="preserve">20/NTA/15 (89 days) Application clock started 12 February 2020. COVID-19 and Secretariat staff shortages caused significant delays and unfortunately initial decision was not processed until 01 May 2020, clock paused. Response received 13 May 2020, final decision made 14 May 2020, clock stopped. </w:t>
      </w:r>
    </w:p>
    <w:p w14:paraId="731DF95C" w14:textId="77777777" w:rsidR="009941B5" w:rsidRPr="009941B5" w:rsidRDefault="009941B5" w:rsidP="00EF37FF"/>
    <w:p w14:paraId="5FF43DA6" w14:textId="77777777" w:rsidR="009941B5" w:rsidRPr="009941B5" w:rsidRDefault="009941B5" w:rsidP="00EF37FF">
      <w:r w:rsidRPr="009941B5">
        <w:t xml:space="preserve">20/NTA/18 (94 days) Application clock started 24 February 2020. COVID-19 and Secretariat staff shortages caused significant delays and unfortunately initial decision was not processed until 15 May 2020, clock paused. Response received 10 August 2020, final decision made 20 August 2020, clock stopped. </w:t>
      </w:r>
    </w:p>
    <w:p w14:paraId="37EDF3A1" w14:textId="77777777" w:rsidR="009941B5" w:rsidRPr="009941B5" w:rsidRDefault="009941B5" w:rsidP="00EF37FF"/>
    <w:p w14:paraId="3EA837A9" w14:textId="77777777" w:rsidR="009941B5" w:rsidRPr="009941B5" w:rsidRDefault="009941B5" w:rsidP="00EF37FF">
      <w:r w:rsidRPr="009941B5">
        <w:t>20/NTA/21 (123 days) Application clock started 10 March 2020. COVID-19 and Secretariat staff shortages caused significant delays and unfortunately declined decision not processed until 19 June 2020.</w:t>
      </w:r>
    </w:p>
    <w:p w14:paraId="566C35DF" w14:textId="77777777" w:rsidR="009941B5" w:rsidRPr="009941B5" w:rsidRDefault="009941B5" w:rsidP="00EF37FF"/>
    <w:p w14:paraId="184CF935" w14:textId="5387407C" w:rsidR="007D3DA9" w:rsidRDefault="009941B5" w:rsidP="00EF37FF">
      <w:r w:rsidRPr="009941B5">
        <w:t xml:space="preserve">20/NTA/27 (88 days) Application clock </w:t>
      </w:r>
      <w:r w:rsidR="00EF37FF" w:rsidRPr="009941B5">
        <w:t>retroactively</w:t>
      </w:r>
      <w:r w:rsidRPr="009941B5">
        <w:t xml:space="preserve"> started 05 March 2020 set back to 12 February 2020. COVID-19 and Secretariat staff shortages caused significant delays and unfortunately initial decision not processed until 11 May 2020. Response was </w:t>
      </w:r>
      <w:proofErr w:type="spellStart"/>
      <w:r w:rsidRPr="009941B5">
        <w:t>recieved</w:t>
      </w:r>
      <w:proofErr w:type="spellEnd"/>
      <w:r w:rsidRPr="009941B5">
        <w:t xml:space="preserve"> 13 May 2020. Final decision made 15 May </w:t>
      </w:r>
      <w:proofErr w:type="gramStart"/>
      <w:r w:rsidRPr="009941B5">
        <w:t>2020,</w:t>
      </w:r>
      <w:proofErr w:type="gramEnd"/>
      <w:r w:rsidRPr="009941B5">
        <w:t xml:space="preserve"> clock stopped.</w:t>
      </w:r>
    </w:p>
    <w:p w14:paraId="5C011828" w14:textId="77777777" w:rsidR="007D3DA9" w:rsidRDefault="007D3DA9" w:rsidP="007D3DA9">
      <w:pPr>
        <w:pStyle w:val="Bullet"/>
        <w:numPr>
          <w:ilvl w:val="0"/>
          <w:numId w:val="0"/>
        </w:numPr>
        <w:spacing w:before="0"/>
        <w:ind w:left="567" w:hanging="567"/>
        <w:jc w:val="left"/>
        <w:rPr>
          <w:rFonts w:ascii="Arial" w:hAnsi="Arial" w:cs="Arial"/>
          <w:sz w:val="22"/>
          <w:szCs w:val="24"/>
          <w:lang w:val="en-US"/>
        </w:rPr>
      </w:pPr>
    </w:p>
    <w:p w14:paraId="7BB481D2" w14:textId="5F4821B9" w:rsidR="00EE3400" w:rsidRPr="00160CD9" w:rsidRDefault="00EE3400" w:rsidP="007D3DA9">
      <w:pPr>
        <w:pStyle w:val="Heading1"/>
        <w:rPr>
          <w:rFonts w:cs="Arial"/>
          <w:sz w:val="22"/>
          <w:lang w:val="en-US"/>
        </w:rPr>
        <w:sectPr w:rsidR="00EE3400" w:rsidRPr="00160CD9" w:rsidSect="00EF37FF">
          <w:footnotePr>
            <w:numRestart w:val="eachPage"/>
          </w:footnotePr>
          <w:pgSz w:w="11906" w:h="16838"/>
          <w:pgMar w:top="1259" w:right="1701" w:bottom="1021" w:left="1701" w:header="709" w:footer="567" w:gutter="0"/>
          <w:cols w:space="708"/>
          <w:titlePg/>
          <w:docGrid w:linePitch="360"/>
        </w:sectPr>
      </w:pPr>
      <w:r>
        <w:rPr>
          <w:rFonts w:cs="Arial"/>
          <w:sz w:val="22"/>
          <w:lang w:val="en-US"/>
        </w:rPr>
        <w:t xml:space="preserve"> </w:t>
      </w:r>
    </w:p>
    <w:p w14:paraId="56E548AD" w14:textId="254C3B67" w:rsidR="000112D8" w:rsidRDefault="00EF37FF" w:rsidP="000112D8">
      <w:pPr>
        <w:pStyle w:val="Heading1"/>
      </w:pPr>
      <w:bookmarkStart w:id="39" w:name="_Hlk108442911"/>
      <w:bookmarkStart w:id="40" w:name="_Toc108622945"/>
      <w:r w:rsidRPr="001B1491">
        <w:lastRenderedPageBreak/>
        <w:t>Appendix</w:t>
      </w:r>
      <w:r>
        <w:t xml:space="preserve"> 1</w:t>
      </w:r>
      <w:r w:rsidRPr="001B1491">
        <w:t xml:space="preserve">: </w:t>
      </w:r>
      <w:bookmarkEnd w:id="39"/>
      <w:r w:rsidR="000112D8" w:rsidRPr="001B1491">
        <w:t>Details of applications reviewed</w:t>
      </w:r>
      <w:bookmarkEnd w:id="30"/>
      <w:r w:rsidR="00864388">
        <w:rPr>
          <w:rStyle w:val="FootnoteReference"/>
          <w:rFonts w:cs="Arial"/>
        </w:rPr>
        <w:footnoteReference w:id="1"/>
      </w:r>
      <w:bookmarkEnd w:id="40"/>
    </w:p>
    <w:p w14:paraId="35220A90" w14:textId="36F86913" w:rsidR="000112D8" w:rsidRPr="00EF37FF" w:rsidRDefault="000112D8" w:rsidP="00EF37FF">
      <w:pPr>
        <w:pStyle w:val="Heading2"/>
        <w:rPr>
          <w:i w:val="0"/>
          <w:iCs w:val="0"/>
        </w:rPr>
      </w:pPr>
      <w:bookmarkStart w:id="41" w:name="_Toc271030698"/>
      <w:bookmarkStart w:id="42" w:name="_Toc108622946"/>
      <w:r w:rsidRPr="00EF37FF">
        <w:rPr>
          <w:i w:val="0"/>
          <w:iCs w:val="0"/>
        </w:rPr>
        <w:t>Applications reviewed by full committee</w:t>
      </w:r>
      <w:bookmarkEnd w:id="41"/>
      <w:bookmarkEnd w:id="42"/>
    </w:p>
    <w:tbl>
      <w:tblPr>
        <w:tblW w:w="13418" w:type="dxa"/>
        <w:jc w:val="center"/>
        <w:tblLayout w:type="fixed"/>
        <w:tblLook w:val="04A0" w:firstRow="1" w:lastRow="0" w:firstColumn="1" w:lastColumn="0" w:noHBand="0" w:noVBand="1"/>
      </w:tblPr>
      <w:tblGrid>
        <w:gridCol w:w="1413"/>
        <w:gridCol w:w="2366"/>
        <w:gridCol w:w="1417"/>
        <w:gridCol w:w="1134"/>
        <w:gridCol w:w="1418"/>
        <w:gridCol w:w="1134"/>
        <w:gridCol w:w="1134"/>
        <w:gridCol w:w="1984"/>
        <w:gridCol w:w="1418"/>
      </w:tblGrid>
      <w:tr w:rsidR="005A6EC1" w:rsidRPr="00007FFD" w14:paraId="0573BBB9" w14:textId="77777777" w:rsidTr="00EF37FF">
        <w:trPr>
          <w:tblHeader/>
          <w:jc w:val="center"/>
        </w:trPr>
        <w:tc>
          <w:tcPr>
            <w:tcW w:w="14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2F5FA6F" w14:textId="77777777" w:rsidR="005A6EC1" w:rsidRPr="00EF37FF" w:rsidRDefault="005A6EC1" w:rsidP="00EF37FF">
            <w:pPr>
              <w:jc w:val="center"/>
              <w:rPr>
                <w:rFonts w:cs="Arial"/>
                <w:b/>
                <w:bCs/>
                <w:sz w:val="18"/>
                <w:szCs w:val="18"/>
                <w:lang w:eastAsia="en-NZ"/>
              </w:rPr>
            </w:pPr>
            <w:r w:rsidRPr="00EF37FF">
              <w:rPr>
                <w:rFonts w:cs="Arial"/>
                <w:b/>
                <w:bCs/>
                <w:sz w:val="18"/>
                <w:szCs w:val="18"/>
                <w:lang w:eastAsia="en-NZ"/>
              </w:rPr>
              <w:t>Study reference</w:t>
            </w:r>
          </w:p>
        </w:tc>
        <w:tc>
          <w:tcPr>
            <w:tcW w:w="23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955249" w14:textId="77777777" w:rsidR="005A6EC1" w:rsidRPr="00EF37FF" w:rsidRDefault="005A6EC1" w:rsidP="00EF37FF">
            <w:pPr>
              <w:jc w:val="center"/>
              <w:rPr>
                <w:rFonts w:cs="Arial"/>
                <w:b/>
                <w:bCs/>
                <w:sz w:val="18"/>
                <w:szCs w:val="18"/>
                <w:lang w:eastAsia="en-NZ"/>
              </w:rPr>
            </w:pPr>
            <w:r w:rsidRPr="00EF37FF">
              <w:rPr>
                <w:rFonts w:cs="Arial"/>
                <w:b/>
                <w:bCs/>
                <w:sz w:val="18"/>
                <w:szCs w:val="18"/>
                <w:lang w:eastAsia="en-NZ"/>
              </w:rPr>
              <w:t>Short title</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828BD0" w14:textId="77777777" w:rsidR="005A6EC1" w:rsidRPr="00EF37FF" w:rsidRDefault="005A6EC1" w:rsidP="00EF37FF">
            <w:pPr>
              <w:jc w:val="center"/>
              <w:rPr>
                <w:rFonts w:cs="Arial"/>
                <w:b/>
                <w:bCs/>
                <w:sz w:val="18"/>
                <w:szCs w:val="18"/>
                <w:lang w:eastAsia="en-NZ"/>
              </w:rPr>
            </w:pPr>
            <w:r w:rsidRPr="00EF37FF">
              <w:rPr>
                <w:rFonts w:cs="Arial"/>
                <w:b/>
                <w:bCs/>
                <w:sz w:val="18"/>
                <w:szCs w:val="18"/>
                <w:lang w:eastAsia="en-NZ"/>
              </w:rPr>
              <w:t>CI Name</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3AADD6" w14:textId="77777777" w:rsidR="005A6EC1" w:rsidRPr="00EF37FF" w:rsidRDefault="005A6EC1" w:rsidP="00EF37FF">
            <w:pPr>
              <w:jc w:val="center"/>
              <w:rPr>
                <w:rFonts w:cs="Arial"/>
                <w:b/>
                <w:bCs/>
                <w:sz w:val="18"/>
                <w:szCs w:val="18"/>
                <w:lang w:eastAsia="en-NZ"/>
              </w:rPr>
            </w:pPr>
            <w:r w:rsidRPr="00EF37FF">
              <w:rPr>
                <w:rFonts w:cs="Arial"/>
                <w:b/>
                <w:bCs/>
                <w:sz w:val="18"/>
                <w:szCs w:val="18"/>
                <w:lang w:eastAsia="en-NZ"/>
              </w:rPr>
              <w:t>Clock Start</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2BCD93" w14:textId="77777777" w:rsidR="005A6EC1" w:rsidRPr="00EF37FF" w:rsidRDefault="005A6EC1" w:rsidP="00EF37FF">
            <w:pPr>
              <w:jc w:val="center"/>
              <w:rPr>
                <w:rFonts w:cs="Arial"/>
                <w:b/>
                <w:bCs/>
                <w:sz w:val="18"/>
                <w:szCs w:val="18"/>
                <w:lang w:eastAsia="en-NZ"/>
              </w:rPr>
            </w:pPr>
            <w:r w:rsidRPr="00EF37FF">
              <w:rPr>
                <w:rFonts w:cs="Arial"/>
                <w:b/>
                <w:bCs/>
                <w:sz w:val="18"/>
                <w:szCs w:val="18"/>
                <w:lang w:eastAsia="en-NZ"/>
              </w:rPr>
              <w:t>Date of provisional approval</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7A4A48" w14:textId="77777777" w:rsidR="005A6EC1" w:rsidRPr="00EF37FF" w:rsidRDefault="005A6EC1" w:rsidP="00EF37FF">
            <w:pPr>
              <w:jc w:val="center"/>
              <w:rPr>
                <w:rFonts w:cs="Arial"/>
                <w:b/>
                <w:bCs/>
                <w:sz w:val="18"/>
                <w:szCs w:val="18"/>
                <w:lang w:eastAsia="en-NZ"/>
              </w:rPr>
            </w:pPr>
            <w:r w:rsidRPr="00EF37FF">
              <w:rPr>
                <w:rFonts w:cs="Arial"/>
                <w:b/>
                <w:bCs/>
                <w:sz w:val="18"/>
                <w:szCs w:val="18"/>
                <w:lang w:eastAsia="en-NZ"/>
              </w:rPr>
              <w:t>Study Status</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8089BD" w14:textId="77777777" w:rsidR="005A6EC1" w:rsidRPr="00EF37FF" w:rsidRDefault="005A6EC1" w:rsidP="00EF37FF">
            <w:pPr>
              <w:jc w:val="center"/>
              <w:rPr>
                <w:rFonts w:cs="Arial"/>
                <w:b/>
                <w:bCs/>
                <w:sz w:val="18"/>
                <w:szCs w:val="18"/>
                <w:lang w:eastAsia="en-NZ"/>
              </w:rPr>
            </w:pPr>
            <w:r w:rsidRPr="00EF37FF">
              <w:rPr>
                <w:rFonts w:cs="Arial"/>
                <w:b/>
                <w:bCs/>
                <w:sz w:val="18"/>
                <w:szCs w:val="18"/>
                <w:lang w:eastAsia="en-NZ"/>
              </w:rPr>
              <w:t>Final Decision Date</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83112D8" w14:textId="77777777" w:rsidR="005A6EC1" w:rsidRPr="00EF37FF" w:rsidRDefault="005A6EC1" w:rsidP="00EF37FF">
            <w:pPr>
              <w:jc w:val="center"/>
              <w:rPr>
                <w:rFonts w:cs="Arial"/>
                <w:b/>
                <w:bCs/>
                <w:sz w:val="18"/>
                <w:szCs w:val="18"/>
                <w:lang w:eastAsia="en-NZ"/>
              </w:rPr>
            </w:pPr>
            <w:r w:rsidRPr="00EF37FF">
              <w:rPr>
                <w:rFonts w:cs="Arial"/>
                <w:b/>
                <w:bCs/>
                <w:sz w:val="18"/>
                <w:szCs w:val="18"/>
                <w:lang w:eastAsia="en-NZ"/>
              </w:rPr>
              <w:t xml:space="preserve">CI </w:t>
            </w:r>
            <w:proofErr w:type="spellStart"/>
            <w:r w:rsidRPr="00EF37FF">
              <w:rPr>
                <w:rFonts w:cs="Arial"/>
                <w:b/>
                <w:bCs/>
                <w:sz w:val="18"/>
                <w:szCs w:val="18"/>
                <w:lang w:eastAsia="en-NZ"/>
              </w:rPr>
              <w:t>Organisation</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DACB3A0" w14:textId="77777777" w:rsidR="005A6EC1" w:rsidRPr="00EF37FF" w:rsidRDefault="005A6EC1" w:rsidP="00EF37FF">
            <w:pPr>
              <w:jc w:val="center"/>
              <w:rPr>
                <w:rFonts w:cs="Arial"/>
                <w:b/>
                <w:bCs/>
                <w:sz w:val="18"/>
                <w:szCs w:val="18"/>
                <w:lang w:eastAsia="en-NZ"/>
              </w:rPr>
            </w:pPr>
            <w:r w:rsidRPr="00EF37FF">
              <w:rPr>
                <w:rFonts w:cs="Arial"/>
                <w:b/>
                <w:bCs/>
                <w:sz w:val="18"/>
                <w:szCs w:val="18"/>
                <w:lang w:eastAsia="en-NZ"/>
              </w:rPr>
              <w:t>Main Sponsor Type</w:t>
            </w:r>
          </w:p>
        </w:tc>
      </w:tr>
      <w:tr w:rsidR="005A6EC1" w:rsidRPr="00950F04" w14:paraId="394AFDA0" w14:textId="77777777" w:rsidTr="00EF37FF">
        <w:trPr>
          <w:jc w:val="center"/>
        </w:trPr>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F55D55" w14:textId="77777777" w:rsidR="005A6EC1" w:rsidRPr="00EF37FF" w:rsidRDefault="005A6EC1" w:rsidP="00EF37FF">
            <w:pPr>
              <w:jc w:val="center"/>
              <w:rPr>
                <w:rFonts w:cs="Arial"/>
                <w:sz w:val="18"/>
                <w:szCs w:val="18"/>
                <w:lang w:eastAsia="en-NZ"/>
              </w:rPr>
            </w:pPr>
            <w:r w:rsidRPr="00EF37FF">
              <w:rPr>
                <w:rFonts w:cs="Arial"/>
                <w:sz w:val="18"/>
                <w:szCs w:val="18"/>
                <w:lang w:eastAsia="en-NZ"/>
              </w:rPr>
              <w:t>19/NTA/100</w:t>
            </w:r>
          </w:p>
        </w:tc>
        <w:tc>
          <w:tcPr>
            <w:tcW w:w="23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0A5767" w14:textId="77777777" w:rsidR="005A6EC1" w:rsidRPr="00EF37FF" w:rsidRDefault="005A6EC1" w:rsidP="00EF37FF">
            <w:pPr>
              <w:jc w:val="center"/>
              <w:rPr>
                <w:rFonts w:cs="Arial"/>
                <w:sz w:val="18"/>
                <w:szCs w:val="18"/>
                <w:lang w:eastAsia="en-NZ"/>
              </w:rPr>
            </w:pPr>
            <w:r w:rsidRPr="00EF37FF">
              <w:rPr>
                <w:rFonts w:cs="Arial"/>
                <w:sz w:val="18"/>
                <w:szCs w:val="18"/>
                <w:lang w:eastAsia="en-NZ"/>
              </w:rPr>
              <w:t>Oral health and Oral-Health-Related Quality of Life of mental health service users in Christchurch.</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C7D5DF" w14:textId="77777777" w:rsidR="005A6EC1" w:rsidRPr="00EF37FF" w:rsidRDefault="005A6EC1" w:rsidP="00EF37FF">
            <w:pPr>
              <w:jc w:val="center"/>
              <w:rPr>
                <w:rFonts w:cs="Arial"/>
                <w:sz w:val="18"/>
                <w:szCs w:val="18"/>
                <w:lang w:eastAsia="en-NZ"/>
              </w:rPr>
            </w:pPr>
            <w:r w:rsidRPr="00EF37FF">
              <w:rPr>
                <w:rFonts w:cs="Arial"/>
                <w:sz w:val="18"/>
                <w:szCs w:val="18"/>
                <w:lang w:eastAsia="en-NZ"/>
              </w:rPr>
              <w:t>Dr Emma Johnson</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64A27A" w14:textId="77777777" w:rsidR="005A6EC1" w:rsidRPr="00EF37FF" w:rsidRDefault="005A6EC1" w:rsidP="00EF37FF">
            <w:pPr>
              <w:jc w:val="center"/>
              <w:rPr>
                <w:rFonts w:cs="Arial"/>
                <w:sz w:val="18"/>
                <w:szCs w:val="18"/>
                <w:lang w:eastAsia="en-NZ"/>
              </w:rPr>
            </w:pPr>
            <w:r w:rsidRPr="00EF37FF">
              <w:rPr>
                <w:rFonts w:cs="Arial"/>
                <w:sz w:val="18"/>
                <w:szCs w:val="18"/>
                <w:lang w:eastAsia="en-NZ"/>
              </w:rPr>
              <w:t>4/07/2019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BA13B0" w14:textId="64E024E4" w:rsidR="005A6EC1" w:rsidRPr="00EF37FF" w:rsidRDefault="005A6EC1" w:rsidP="00EF37FF">
            <w:pPr>
              <w:jc w:val="center"/>
              <w:rPr>
                <w:rFonts w:cs="Arial"/>
                <w:sz w:val="18"/>
                <w:szCs w:val="18"/>
                <w:lang w:eastAsia="en-NZ"/>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9219F5" w14:textId="77777777" w:rsidR="005A6EC1" w:rsidRPr="00EF37FF" w:rsidRDefault="005A6EC1" w:rsidP="00EF37FF">
            <w:pPr>
              <w:jc w:val="center"/>
              <w:rPr>
                <w:rFonts w:cs="Arial"/>
                <w:sz w:val="18"/>
                <w:szCs w:val="18"/>
                <w:lang w:eastAsia="en-NZ"/>
              </w:rPr>
            </w:pPr>
            <w:r w:rsidRPr="00EF37FF">
              <w:rPr>
                <w:rFonts w:cs="Arial"/>
                <w:sz w:val="18"/>
                <w:szCs w:val="18"/>
                <w:lang w:eastAsia="en-NZ"/>
              </w:rPr>
              <w:t>Decline</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FAAFBC" w14:textId="77777777" w:rsidR="005A6EC1" w:rsidRPr="00EF37FF" w:rsidRDefault="005A6EC1" w:rsidP="00EF37FF">
            <w:pPr>
              <w:jc w:val="center"/>
              <w:rPr>
                <w:rFonts w:cs="Arial"/>
                <w:sz w:val="18"/>
                <w:szCs w:val="18"/>
                <w:lang w:eastAsia="en-NZ"/>
              </w:rPr>
            </w:pPr>
            <w:r w:rsidRPr="00EF37FF">
              <w:rPr>
                <w:rFonts w:cs="Arial"/>
                <w:sz w:val="18"/>
                <w:szCs w:val="18"/>
                <w:lang w:eastAsia="en-NZ"/>
              </w:rPr>
              <w:t>5/08/2019</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349024" w14:textId="77777777" w:rsidR="005A6EC1" w:rsidRPr="00EF37FF" w:rsidRDefault="005A6EC1" w:rsidP="00EF37FF">
            <w:pPr>
              <w:jc w:val="center"/>
              <w:rPr>
                <w:rFonts w:cs="Arial"/>
                <w:sz w:val="18"/>
                <w:szCs w:val="18"/>
                <w:lang w:eastAsia="en-NZ"/>
              </w:rPr>
            </w:pPr>
            <w:r w:rsidRPr="00EF37FF">
              <w:rPr>
                <w:rFonts w:cs="Arial"/>
                <w:sz w:val="18"/>
                <w:szCs w:val="18"/>
                <w:lang w:eastAsia="en-NZ"/>
              </w:rPr>
              <w:t>University of Otago</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8AB4E8" w14:textId="77777777" w:rsidR="005A6EC1" w:rsidRPr="00EF37FF" w:rsidRDefault="005A6EC1" w:rsidP="00EF37FF">
            <w:pPr>
              <w:jc w:val="center"/>
              <w:rPr>
                <w:rFonts w:cs="Arial"/>
                <w:sz w:val="18"/>
                <w:szCs w:val="18"/>
                <w:lang w:eastAsia="en-NZ"/>
              </w:rPr>
            </w:pPr>
            <w:r w:rsidRPr="00EF37FF">
              <w:rPr>
                <w:rFonts w:cs="Arial"/>
                <w:sz w:val="18"/>
                <w:szCs w:val="18"/>
                <w:lang w:eastAsia="en-NZ"/>
              </w:rPr>
              <w:t>academic institution</w:t>
            </w:r>
          </w:p>
        </w:tc>
      </w:tr>
      <w:tr w:rsidR="005A6EC1" w:rsidRPr="00950F04" w14:paraId="132FFD18" w14:textId="77777777" w:rsidTr="00EF37FF">
        <w:trPr>
          <w:jc w:val="center"/>
        </w:trPr>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F0B8B2" w14:textId="77777777" w:rsidR="005A6EC1" w:rsidRPr="00EF37FF" w:rsidRDefault="005A6EC1" w:rsidP="00EF37FF">
            <w:pPr>
              <w:jc w:val="center"/>
              <w:rPr>
                <w:rFonts w:cs="Arial"/>
                <w:sz w:val="18"/>
                <w:szCs w:val="18"/>
                <w:lang w:eastAsia="en-NZ"/>
              </w:rPr>
            </w:pPr>
            <w:r w:rsidRPr="00EF37FF">
              <w:rPr>
                <w:rFonts w:cs="Arial"/>
                <w:sz w:val="18"/>
                <w:szCs w:val="18"/>
                <w:lang w:eastAsia="en-NZ"/>
              </w:rPr>
              <w:t>19/NTA/101</w:t>
            </w:r>
          </w:p>
        </w:tc>
        <w:tc>
          <w:tcPr>
            <w:tcW w:w="23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EA48C7" w14:textId="77777777" w:rsidR="005A6EC1" w:rsidRPr="00EF37FF" w:rsidRDefault="005A6EC1" w:rsidP="00EF37FF">
            <w:pPr>
              <w:jc w:val="center"/>
              <w:rPr>
                <w:rFonts w:cs="Arial"/>
                <w:sz w:val="18"/>
                <w:szCs w:val="18"/>
                <w:lang w:eastAsia="en-NZ"/>
              </w:rPr>
            </w:pPr>
            <w:proofErr w:type="spellStart"/>
            <w:r w:rsidRPr="00EF37FF">
              <w:rPr>
                <w:rFonts w:cs="Arial"/>
                <w:sz w:val="18"/>
                <w:szCs w:val="18"/>
                <w:lang w:eastAsia="en-NZ"/>
              </w:rPr>
              <w:t>Riluzole</w:t>
            </w:r>
            <w:proofErr w:type="spellEnd"/>
            <w:r w:rsidRPr="00EF37FF">
              <w:rPr>
                <w:rFonts w:cs="Arial"/>
                <w:sz w:val="18"/>
                <w:szCs w:val="18"/>
                <w:lang w:eastAsia="en-NZ"/>
              </w:rPr>
              <w:t xml:space="preserve"> in Spinal Cord Injury</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F6B209" w14:textId="77777777" w:rsidR="005A6EC1" w:rsidRPr="00EF37FF" w:rsidRDefault="005A6EC1" w:rsidP="00EF37FF">
            <w:pPr>
              <w:jc w:val="center"/>
              <w:rPr>
                <w:rFonts w:cs="Arial"/>
                <w:sz w:val="18"/>
                <w:szCs w:val="18"/>
                <w:lang w:eastAsia="en-NZ"/>
              </w:rPr>
            </w:pPr>
            <w:r w:rsidRPr="00EF37FF">
              <w:rPr>
                <w:rFonts w:cs="Arial"/>
                <w:sz w:val="18"/>
                <w:szCs w:val="18"/>
                <w:lang w:eastAsia="en-NZ"/>
              </w:rPr>
              <w:t xml:space="preserve">Dr. Michael </w:t>
            </w:r>
            <w:proofErr w:type="spellStart"/>
            <w:r w:rsidRPr="00EF37FF">
              <w:rPr>
                <w:rFonts w:cs="Arial"/>
                <w:sz w:val="18"/>
                <w:szCs w:val="18"/>
                <w:lang w:eastAsia="en-NZ"/>
              </w:rPr>
              <w:t>Fehlings</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1908DE" w14:textId="77777777" w:rsidR="005A6EC1" w:rsidRPr="00EF37FF" w:rsidRDefault="005A6EC1" w:rsidP="00EF37FF">
            <w:pPr>
              <w:jc w:val="center"/>
              <w:rPr>
                <w:rFonts w:cs="Arial"/>
                <w:sz w:val="18"/>
                <w:szCs w:val="18"/>
                <w:lang w:eastAsia="en-NZ"/>
              </w:rPr>
            </w:pPr>
            <w:r w:rsidRPr="00EF37FF">
              <w:rPr>
                <w:rFonts w:cs="Arial"/>
                <w:sz w:val="18"/>
                <w:szCs w:val="18"/>
                <w:lang w:eastAsia="en-NZ"/>
              </w:rPr>
              <w:t>4/07/2019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760164" w14:textId="77777777" w:rsidR="005A6EC1" w:rsidRPr="00EF37FF" w:rsidRDefault="005A6EC1" w:rsidP="00EF37FF">
            <w:pPr>
              <w:jc w:val="center"/>
              <w:rPr>
                <w:rFonts w:cs="Arial"/>
                <w:sz w:val="18"/>
                <w:szCs w:val="18"/>
                <w:lang w:eastAsia="en-NZ"/>
              </w:rPr>
            </w:pPr>
            <w:r w:rsidRPr="00EF37FF">
              <w:rPr>
                <w:rFonts w:cs="Arial"/>
                <w:sz w:val="18"/>
                <w:szCs w:val="18"/>
                <w:lang w:eastAsia="en-NZ"/>
              </w:rPr>
              <w:t>5/08/2019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2043E1" w14:textId="77777777" w:rsidR="005A6EC1" w:rsidRPr="00EF37FF" w:rsidRDefault="005A6EC1" w:rsidP="00EF37FF">
            <w:pPr>
              <w:jc w:val="center"/>
              <w:rPr>
                <w:rFonts w:cs="Arial"/>
                <w:sz w:val="18"/>
                <w:szCs w:val="18"/>
                <w:lang w:eastAsia="en-NZ"/>
              </w:rPr>
            </w:pPr>
            <w:r w:rsidRPr="00EF37FF">
              <w:rPr>
                <w:rFonts w:cs="Arial"/>
                <w:sz w:val="18"/>
                <w:szCs w:val="18"/>
                <w:lang w:eastAsia="en-NZ"/>
              </w:rPr>
              <w:t>Approve</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D8CD75" w14:textId="77777777" w:rsidR="005A6EC1" w:rsidRPr="00EF37FF" w:rsidRDefault="005A6EC1" w:rsidP="00EF37FF">
            <w:pPr>
              <w:jc w:val="center"/>
              <w:rPr>
                <w:rFonts w:cs="Arial"/>
                <w:sz w:val="18"/>
                <w:szCs w:val="18"/>
                <w:lang w:eastAsia="en-NZ"/>
              </w:rPr>
            </w:pPr>
            <w:r w:rsidRPr="00EF37FF">
              <w:rPr>
                <w:rFonts w:cs="Arial"/>
                <w:sz w:val="18"/>
                <w:szCs w:val="18"/>
                <w:lang w:eastAsia="en-NZ"/>
              </w:rPr>
              <w:t>13/11/2019</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4EB642" w14:textId="77777777" w:rsidR="005A6EC1" w:rsidRPr="00EF37FF" w:rsidRDefault="005A6EC1" w:rsidP="00EF37FF">
            <w:pPr>
              <w:jc w:val="center"/>
              <w:rPr>
                <w:rFonts w:cs="Arial"/>
                <w:sz w:val="18"/>
                <w:szCs w:val="18"/>
                <w:lang w:eastAsia="en-NZ"/>
              </w:rPr>
            </w:pPr>
            <w:r w:rsidRPr="00EF37FF">
              <w:rPr>
                <w:rFonts w:cs="Arial"/>
                <w:sz w:val="18"/>
                <w:szCs w:val="18"/>
                <w:lang w:eastAsia="en-NZ"/>
              </w:rPr>
              <w:t>University of Toronto</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B2B0A8" w14:textId="77777777" w:rsidR="005A6EC1" w:rsidRPr="00EF37FF" w:rsidRDefault="005A6EC1" w:rsidP="00EF37FF">
            <w:pPr>
              <w:jc w:val="center"/>
              <w:rPr>
                <w:rFonts w:cs="Arial"/>
                <w:sz w:val="18"/>
                <w:szCs w:val="18"/>
                <w:lang w:eastAsia="en-NZ"/>
              </w:rPr>
            </w:pPr>
            <w:r w:rsidRPr="00EF37FF">
              <w:rPr>
                <w:rFonts w:cs="Arial"/>
                <w:sz w:val="18"/>
                <w:szCs w:val="18"/>
                <w:lang w:eastAsia="en-NZ"/>
              </w:rPr>
              <w:t xml:space="preserve">collaborative research , non-governmental </w:t>
            </w:r>
            <w:proofErr w:type="spellStart"/>
            <w:r w:rsidRPr="00EF37FF">
              <w:rPr>
                <w:rFonts w:cs="Arial"/>
                <w:sz w:val="18"/>
                <w:szCs w:val="18"/>
                <w:lang w:eastAsia="en-NZ"/>
              </w:rPr>
              <w:t>organisation</w:t>
            </w:r>
            <w:proofErr w:type="spellEnd"/>
            <w:r w:rsidRPr="00EF37FF">
              <w:rPr>
                <w:rFonts w:cs="Arial"/>
                <w:sz w:val="18"/>
                <w:szCs w:val="18"/>
                <w:lang w:eastAsia="en-NZ"/>
              </w:rPr>
              <w:t xml:space="preserve"> (NGO)</w:t>
            </w:r>
          </w:p>
        </w:tc>
      </w:tr>
      <w:tr w:rsidR="005A6EC1" w:rsidRPr="00950F04" w14:paraId="7C53EC2D" w14:textId="77777777" w:rsidTr="00EF37FF">
        <w:trPr>
          <w:jc w:val="center"/>
        </w:trPr>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0D2FF3" w14:textId="77777777" w:rsidR="005A6EC1" w:rsidRPr="00EF37FF" w:rsidRDefault="005A6EC1" w:rsidP="00EF37FF">
            <w:pPr>
              <w:jc w:val="center"/>
              <w:rPr>
                <w:rFonts w:cs="Arial"/>
                <w:sz w:val="18"/>
                <w:szCs w:val="18"/>
                <w:lang w:eastAsia="en-NZ"/>
              </w:rPr>
            </w:pPr>
            <w:r w:rsidRPr="00EF37FF">
              <w:rPr>
                <w:rFonts w:cs="Arial"/>
                <w:sz w:val="18"/>
                <w:szCs w:val="18"/>
                <w:lang w:eastAsia="en-NZ"/>
              </w:rPr>
              <w:t>19/NTA/102</w:t>
            </w:r>
          </w:p>
        </w:tc>
        <w:tc>
          <w:tcPr>
            <w:tcW w:w="23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F559E4" w14:textId="77777777" w:rsidR="005A6EC1" w:rsidRPr="00EF37FF" w:rsidRDefault="005A6EC1" w:rsidP="00EF37FF">
            <w:pPr>
              <w:jc w:val="center"/>
              <w:rPr>
                <w:rFonts w:cs="Arial"/>
                <w:sz w:val="18"/>
                <w:szCs w:val="18"/>
                <w:lang w:eastAsia="en-NZ"/>
              </w:rPr>
            </w:pPr>
            <w:r w:rsidRPr="00EF37FF">
              <w:rPr>
                <w:rFonts w:cs="Arial"/>
                <w:sz w:val="18"/>
                <w:szCs w:val="18"/>
                <w:lang w:eastAsia="en-NZ"/>
              </w:rPr>
              <w:t>GS-US-494-5484</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8646C9" w14:textId="77777777" w:rsidR="005A6EC1" w:rsidRPr="00EF37FF" w:rsidRDefault="005A6EC1" w:rsidP="00EF37FF">
            <w:pPr>
              <w:jc w:val="center"/>
              <w:rPr>
                <w:rFonts w:cs="Arial"/>
                <w:sz w:val="18"/>
                <w:szCs w:val="18"/>
                <w:lang w:eastAsia="en-NZ"/>
              </w:rPr>
            </w:pPr>
            <w:r w:rsidRPr="00EF37FF">
              <w:rPr>
                <w:rFonts w:cs="Arial"/>
                <w:sz w:val="18"/>
                <w:szCs w:val="18"/>
                <w:lang w:eastAsia="en-NZ"/>
              </w:rPr>
              <w:t>Dr Sanjeev Deva</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566761" w14:textId="77777777" w:rsidR="005A6EC1" w:rsidRPr="00EF37FF" w:rsidRDefault="005A6EC1" w:rsidP="00EF37FF">
            <w:pPr>
              <w:jc w:val="center"/>
              <w:rPr>
                <w:rFonts w:cs="Arial"/>
                <w:sz w:val="18"/>
                <w:szCs w:val="18"/>
                <w:lang w:eastAsia="en-NZ"/>
              </w:rPr>
            </w:pPr>
            <w:r w:rsidRPr="00EF37FF">
              <w:rPr>
                <w:rFonts w:cs="Arial"/>
                <w:sz w:val="18"/>
                <w:szCs w:val="18"/>
                <w:lang w:eastAsia="en-NZ"/>
              </w:rPr>
              <w:t>4/07/2019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C8F6B0" w14:textId="77777777" w:rsidR="005A6EC1" w:rsidRPr="00EF37FF" w:rsidRDefault="005A6EC1" w:rsidP="00EF37FF">
            <w:pPr>
              <w:jc w:val="center"/>
              <w:rPr>
                <w:rFonts w:cs="Arial"/>
                <w:sz w:val="18"/>
                <w:szCs w:val="18"/>
                <w:lang w:eastAsia="en-NZ"/>
              </w:rPr>
            </w:pPr>
            <w:r w:rsidRPr="00EF37FF">
              <w:rPr>
                <w:rFonts w:cs="Arial"/>
                <w:sz w:val="18"/>
                <w:szCs w:val="18"/>
                <w:lang w:eastAsia="en-NZ"/>
              </w:rPr>
              <w:t>5/08/2019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ACA0EB" w14:textId="77777777" w:rsidR="005A6EC1" w:rsidRPr="00EF37FF" w:rsidRDefault="005A6EC1" w:rsidP="00EF37FF">
            <w:pPr>
              <w:jc w:val="center"/>
              <w:rPr>
                <w:rFonts w:cs="Arial"/>
                <w:sz w:val="18"/>
                <w:szCs w:val="18"/>
                <w:lang w:eastAsia="en-NZ"/>
              </w:rPr>
            </w:pPr>
            <w:r w:rsidRPr="00EF37FF">
              <w:rPr>
                <w:rFonts w:cs="Arial"/>
                <w:sz w:val="18"/>
                <w:szCs w:val="18"/>
                <w:lang w:eastAsia="en-NZ"/>
              </w:rPr>
              <w:t>Approve</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A62F30" w14:textId="77777777" w:rsidR="005A6EC1" w:rsidRPr="00EF37FF" w:rsidRDefault="005A6EC1" w:rsidP="00EF37FF">
            <w:pPr>
              <w:jc w:val="center"/>
              <w:rPr>
                <w:rFonts w:cs="Arial"/>
                <w:sz w:val="18"/>
                <w:szCs w:val="18"/>
                <w:lang w:eastAsia="en-NZ"/>
              </w:rPr>
            </w:pPr>
            <w:r w:rsidRPr="00EF37FF">
              <w:rPr>
                <w:rFonts w:cs="Arial"/>
                <w:sz w:val="18"/>
                <w:szCs w:val="18"/>
                <w:lang w:eastAsia="en-NZ"/>
              </w:rPr>
              <w:t>26/08/2019</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6D19C8" w14:textId="77777777" w:rsidR="005A6EC1" w:rsidRPr="00EF37FF" w:rsidRDefault="005A6EC1" w:rsidP="00EF37FF">
            <w:pPr>
              <w:jc w:val="center"/>
              <w:rPr>
                <w:rFonts w:cs="Arial"/>
                <w:sz w:val="18"/>
                <w:szCs w:val="18"/>
                <w:lang w:eastAsia="en-NZ"/>
              </w:rPr>
            </w:pPr>
            <w:r w:rsidRPr="00EF37FF">
              <w:rPr>
                <w:rFonts w:cs="Arial"/>
                <w:sz w:val="18"/>
                <w:szCs w:val="18"/>
                <w:lang w:eastAsia="en-NZ"/>
              </w:rPr>
              <w:t>Auckland City Hospital</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82E33A" w14:textId="77777777" w:rsidR="005A6EC1" w:rsidRPr="00EF37FF" w:rsidRDefault="005A6EC1" w:rsidP="00EF37FF">
            <w:pPr>
              <w:jc w:val="center"/>
              <w:rPr>
                <w:rFonts w:cs="Arial"/>
                <w:sz w:val="18"/>
                <w:szCs w:val="18"/>
                <w:lang w:eastAsia="en-NZ"/>
              </w:rPr>
            </w:pPr>
            <w:r w:rsidRPr="00EF37FF">
              <w:rPr>
                <w:rFonts w:cs="Arial"/>
                <w:sz w:val="18"/>
                <w:szCs w:val="18"/>
                <w:lang w:eastAsia="en-NZ"/>
              </w:rPr>
              <w:t>pharmaceutical company</w:t>
            </w:r>
          </w:p>
        </w:tc>
      </w:tr>
      <w:tr w:rsidR="005A6EC1" w:rsidRPr="00950F04" w14:paraId="62156A9F" w14:textId="77777777" w:rsidTr="00EF37FF">
        <w:trPr>
          <w:jc w:val="center"/>
        </w:trPr>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987ED2" w14:textId="77777777" w:rsidR="005A6EC1" w:rsidRPr="00EF37FF" w:rsidRDefault="005A6EC1" w:rsidP="00EF37FF">
            <w:pPr>
              <w:jc w:val="center"/>
              <w:rPr>
                <w:rFonts w:cs="Arial"/>
                <w:sz w:val="18"/>
                <w:szCs w:val="18"/>
                <w:lang w:eastAsia="en-NZ"/>
              </w:rPr>
            </w:pPr>
            <w:r w:rsidRPr="00EF37FF">
              <w:rPr>
                <w:rFonts w:cs="Arial"/>
                <w:sz w:val="18"/>
                <w:szCs w:val="18"/>
                <w:lang w:eastAsia="en-NZ"/>
              </w:rPr>
              <w:t>19/NTA/105</w:t>
            </w:r>
          </w:p>
        </w:tc>
        <w:tc>
          <w:tcPr>
            <w:tcW w:w="23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461D87" w14:textId="77777777" w:rsidR="005A6EC1" w:rsidRPr="00EF37FF" w:rsidRDefault="005A6EC1" w:rsidP="00EF37FF">
            <w:pPr>
              <w:jc w:val="center"/>
              <w:rPr>
                <w:rFonts w:cs="Arial"/>
                <w:sz w:val="18"/>
                <w:szCs w:val="18"/>
                <w:lang w:eastAsia="en-NZ"/>
              </w:rPr>
            </w:pPr>
            <w:r w:rsidRPr="00EF37FF">
              <w:rPr>
                <w:rFonts w:cs="Arial"/>
                <w:sz w:val="18"/>
                <w:szCs w:val="18"/>
                <w:lang w:eastAsia="en-NZ"/>
              </w:rPr>
              <w:t>The Role of Sleep for Health Ageing and Service Requirements</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E7725A" w14:textId="77777777" w:rsidR="005A6EC1" w:rsidRPr="00EF37FF" w:rsidRDefault="005A6EC1" w:rsidP="00EF37FF">
            <w:pPr>
              <w:jc w:val="center"/>
              <w:rPr>
                <w:rFonts w:cs="Arial"/>
                <w:sz w:val="18"/>
                <w:szCs w:val="18"/>
                <w:lang w:eastAsia="en-NZ"/>
              </w:rPr>
            </w:pPr>
            <w:r w:rsidRPr="00EF37FF">
              <w:rPr>
                <w:rFonts w:cs="Arial"/>
                <w:sz w:val="18"/>
                <w:szCs w:val="18"/>
                <w:lang w:eastAsia="en-NZ"/>
              </w:rPr>
              <w:t>Dr Rosemary Gibson</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1AA3E9" w14:textId="77777777" w:rsidR="005A6EC1" w:rsidRPr="00EF37FF" w:rsidRDefault="005A6EC1" w:rsidP="00EF37FF">
            <w:pPr>
              <w:jc w:val="center"/>
              <w:rPr>
                <w:rFonts w:cs="Arial"/>
                <w:sz w:val="18"/>
                <w:szCs w:val="18"/>
                <w:lang w:eastAsia="en-NZ"/>
              </w:rPr>
            </w:pPr>
            <w:r w:rsidRPr="00EF37FF">
              <w:rPr>
                <w:rFonts w:cs="Arial"/>
                <w:sz w:val="18"/>
                <w:szCs w:val="18"/>
                <w:lang w:eastAsia="en-NZ"/>
              </w:rPr>
              <w:t>2/08/2019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0F0AD9" w14:textId="05F43897" w:rsidR="005A6EC1" w:rsidRPr="00EF37FF" w:rsidRDefault="005A6EC1" w:rsidP="00EF37FF">
            <w:pPr>
              <w:jc w:val="center"/>
              <w:rPr>
                <w:rFonts w:cs="Arial"/>
                <w:sz w:val="18"/>
                <w:szCs w:val="18"/>
                <w:lang w:eastAsia="en-NZ"/>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1FDB35" w14:textId="77777777" w:rsidR="005A6EC1" w:rsidRPr="00EF37FF" w:rsidRDefault="005A6EC1" w:rsidP="00EF37FF">
            <w:pPr>
              <w:jc w:val="center"/>
              <w:rPr>
                <w:rFonts w:cs="Arial"/>
                <w:sz w:val="18"/>
                <w:szCs w:val="18"/>
                <w:lang w:eastAsia="en-NZ"/>
              </w:rPr>
            </w:pPr>
            <w:r w:rsidRPr="00EF37FF">
              <w:rPr>
                <w:rFonts w:cs="Arial"/>
                <w:sz w:val="18"/>
                <w:szCs w:val="18"/>
                <w:lang w:eastAsia="en-NZ"/>
              </w:rPr>
              <w:t>Decline</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2958D2" w14:textId="77777777" w:rsidR="005A6EC1" w:rsidRPr="00EF37FF" w:rsidRDefault="005A6EC1" w:rsidP="00EF37FF">
            <w:pPr>
              <w:jc w:val="center"/>
              <w:rPr>
                <w:rFonts w:cs="Arial"/>
                <w:sz w:val="18"/>
                <w:szCs w:val="18"/>
                <w:lang w:eastAsia="en-NZ"/>
              </w:rPr>
            </w:pPr>
            <w:r w:rsidRPr="00EF37FF">
              <w:rPr>
                <w:rFonts w:cs="Arial"/>
                <w:sz w:val="18"/>
                <w:szCs w:val="18"/>
                <w:lang w:eastAsia="en-NZ"/>
              </w:rPr>
              <w:t>4/09/2019</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413E97" w14:textId="77777777" w:rsidR="005A6EC1" w:rsidRPr="00EF37FF" w:rsidRDefault="005A6EC1" w:rsidP="00EF37FF">
            <w:pPr>
              <w:jc w:val="center"/>
              <w:rPr>
                <w:rFonts w:cs="Arial"/>
                <w:sz w:val="18"/>
                <w:szCs w:val="18"/>
                <w:lang w:eastAsia="en-NZ"/>
              </w:rPr>
            </w:pPr>
            <w:r w:rsidRPr="00EF37FF">
              <w:rPr>
                <w:rFonts w:cs="Arial"/>
                <w:sz w:val="18"/>
                <w:szCs w:val="18"/>
                <w:lang w:eastAsia="en-NZ"/>
              </w:rPr>
              <w:t>Massey University</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0AF994" w14:textId="77777777" w:rsidR="005A6EC1" w:rsidRPr="00EF37FF" w:rsidRDefault="005A6EC1" w:rsidP="00EF37FF">
            <w:pPr>
              <w:jc w:val="center"/>
              <w:rPr>
                <w:rFonts w:cs="Arial"/>
                <w:sz w:val="18"/>
                <w:szCs w:val="18"/>
                <w:lang w:eastAsia="en-NZ"/>
              </w:rPr>
            </w:pPr>
            <w:r w:rsidRPr="00EF37FF">
              <w:rPr>
                <w:rFonts w:cs="Arial"/>
                <w:sz w:val="18"/>
                <w:szCs w:val="18"/>
                <w:lang w:eastAsia="en-NZ"/>
              </w:rPr>
              <w:t>no sponsor</w:t>
            </w:r>
          </w:p>
        </w:tc>
      </w:tr>
      <w:tr w:rsidR="005A6EC1" w:rsidRPr="00950F04" w14:paraId="059F1617" w14:textId="77777777" w:rsidTr="00EF37FF">
        <w:trPr>
          <w:jc w:val="center"/>
        </w:trPr>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A83704" w14:textId="77777777" w:rsidR="005A6EC1" w:rsidRPr="00EF37FF" w:rsidRDefault="005A6EC1" w:rsidP="00EF37FF">
            <w:pPr>
              <w:jc w:val="center"/>
              <w:rPr>
                <w:rFonts w:cs="Arial"/>
                <w:sz w:val="18"/>
                <w:szCs w:val="18"/>
                <w:lang w:eastAsia="en-NZ"/>
              </w:rPr>
            </w:pPr>
            <w:r w:rsidRPr="00EF37FF">
              <w:rPr>
                <w:rFonts w:cs="Arial"/>
                <w:sz w:val="18"/>
                <w:szCs w:val="18"/>
                <w:lang w:eastAsia="en-NZ"/>
              </w:rPr>
              <w:t>19/NTA/106</w:t>
            </w:r>
          </w:p>
        </w:tc>
        <w:tc>
          <w:tcPr>
            <w:tcW w:w="23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538BD0" w14:textId="77777777" w:rsidR="005A6EC1" w:rsidRPr="00EF37FF" w:rsidRDefault="005A6EC1" w:rsidP="00EF37FF">
            <w:pPr>
              <w:jc w:val="center"/>
              <w:rPr>
                <w:rFonts w:cs="Arial"/>
                <w:sz w:val="18"/>
                <w:szCs w:val="18"/>
                <w:lang w:eastAsia="en-NZ"/>
              </w:rPr>
            </w:pPr>
            <w:r w:rsidRPr="00EF37FF">
              <w:rPr>
                <w:rFonts w:cs="Arial"/>
                <w:sz w:val="18"/>
                <w:szCs w:val="18"/>
                <w:lang w:eastAsia="en-NZ"/>
              </w:rPr>
              <w:t>Kick Start, Act Now to Live Well</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2791F6" w14:textId="77777777" w:rsidR="005A6EC1" w:rsidRPr="00EF37FF" w:rsidRDefault="005A6EC1" w:rsidP="00EF37FF">
            <w:pPr>
              <w:jc w:val="center"/>
              <w:rPr>
                <w:rFonts w:cs="Arial"/>
                <w:sz w:val="18"/>
                <w:szCs w:val="18"/>
                <w:lang w:eastAsia="en-NZ"/>
              </w:rPr>
            </w:pPr>
            <w:r w:rsidRPr="00EF37FF">
              <w:rPr>
                <w:rFonts w:cs="Arial"/>
                <w:sz w:val="18"/>
                <w:szCs w:val="18"/>
                <w:lang w:eastAsia="en-NZ"/>
              </w:rPr>
              <w:t xml:space="preserve">Ms Sheena Duffy </w:t>
            </w:r>
            <w:proofErr w:type="spellStart"/>
            <w:r w:rsidRPr="00EF37FF">
              <w:rPr>
                <w:rFonts w:cs="Arial"/>
                <w:sz w:val="18"/>
                <w:szCs w:val="18"/>
                <w:lang w:eastAsia="en-NZ"/>
              </w:rPr>
              <w:t>Vakatale</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177DAF" w14:textId="77777777" w:rsidR="005A6EC1" w:rsidRPr="00EF37FF" w:rsidRDefault="005A6EC1" w:rsidP="00EF37FF">
            <w:pPr>
              <w:jc w:val="center"/>
              <w:rPr>
                <w:rFonts w:cs="Arial"/>
                <w:sz w:val="18"/>
                <w:szCs w:val="18"/>
                <w:lang w:eastAsia="en-NZ"/>
              </w:rPr>
            </w:pPr>
            <w:r w:rsidRPr="00EF37FF">
              <w:rPr>
                <w:rFonts w:cs="Arial"/>
                <w:sz w:val="18"/>
                <w:szCs w:val="18"/>
                <w:lang w:eastAsia="en-NZ"/>
              </w:rPr>
              <w:t>3/08/2019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3D6AF5" w14:textId="052BB2B4" w:rsidR="005A6EC1" w:rsidRPr="00EF37FF" w:rsidRDefault="005A6EC1" w:rsidP="00EF37FF">
            <w:pPr>
              <w:jc w:val="center"/>
              <w:rPr>
                <w:rFonts w:cs="Arial"/>
                <w:sz w:val="18"/>
                <w:szCs w:val="18"/>
                <w:lang w:eastAsia="en-NZ"/>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3CFE51" w14:textId="77777777" w:rsidR="005A6EC1" w:rsidRPr="00EF37FF" w:rsidRDefault="005A6EC1" w:rsidP="00EF37FF">
            <w:pPr>
              <w:jc w:val="center"/>
              <w:rPr>
                <w:rFonts w:cs="Arial"/>
                <w:sz w:val="18"/>
                <w:szCs w:val="18"/>
                <w:lang w:eastAsia="en-NZ"/>
              </w:rPr>
            </w:pPr>
            <w:r w:rsidRPr="00EF37FF">
              <w:rPr>
                <w:rFonts w:cs="Arial"/>
                <w:sz w:val="18"/>
                <w:szCs w:val="18"/>
                <w:lang w:eastAsia="en-NZ"/>
              </w:rPr>
              <w:t>Decline</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F51D93" w14:textId="77777777" w:rsidR="005A6EC1" w:rsidRPr="00EF37FF" w:rsidRDefault="005A6EC1" w:rsidP="00EF37FF">
            <w:pPr>
              <w:jc w:val="center"/>
              <w:rPr>
                <w:rFonts w:cs="Arial"/>
                <w:sz w:val="18"/>
                <w:szCs w:val="18"/>
                <w:lang w:eastAsia="en-NZ"/>
              </w:rPr>
            </w:pPr>
            <w:r w:rsidRPr="00EF37FF">
              <w:rPr>
                <w:rFonts w:cs="Arial"/>
                <w:sz w:val="18"/>
                <w:szCs w:val="18"/>
                <w:lang w:eastAsia="en-NZ"/>
              </w:rPr>
              <w:t>3/09/2019</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7C7A6C" w14:textId="77777777" w:rsidR="005A6EC1" w:rsidRPr="00EF37FF" w:rsidRDefault="005A6EC1" w:rsidP="00EF37FF">
            <w:pPr>
              <w:jc w:val="center"/>
              <w:rPr>
                <w:rFonts w:cs="Arial"/>
                <w:sz w:val="18"/>
                <w:szCs w:val="18"/>
                <w:lang w:eastAsia="en-NZ"/>
              </w:rPr>
            </w:pPr>
            <w:r w:rsidRPr="00EF37FF">
              <w:rPr>
                <w:rFonts w:cs="Arial"/>
                <w:sz w:val="18"/>
                <w:szCs w:val="18"/>
                <w:lang w:eastAsia="en-NZ"/>
              </w:rPr>
              <w:t>Diabetes NZ Auckland Branch</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718244" w14:textId="77777777" w:rsidR="005A6EC1" w:rsidRPr="00EF37FF" w:rsidRDefault="005A6EC1" w:rsidP="00EF37FF">
            <w:pPr>
              <w:jc w:val="center"/>
              <w:rPr>
                <w:rFonts w:cs="Arial"/>
                <w:sz w:val="18"/>
                <w:szCs w:val="18"/>
                <w:lang w:eastAsia="en-NZ"/>
              </w:rPr>
            </w:pPr>
            <w:r w:rsidRPr="00EF37FF">
              <w:rPr>
                <w:rFonts w:cs="Arial"/>
                <w:sz w:val="18"/>
                <w:szCs w:val="18"/>
                <w:lang w:eastAsia="en-NZ"/>
              </w:rPr>
              <w:t>no sponsor</w:t>
            </w:r>
          </w:p>
        </w:tc>
      </w:tr>
      <w:tr w:rsidR="005A6EC1" w:rsidRPr="00950F04" w14:paraId="7832C90A" w14:textId="77777777" w:rsidTr="00EF37FF">
        <w:trPr>
          <w:jc w:val="center"/>
        </w:trPr>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1F2A5A" w14:textId="77777777" w:rsidR="005A6EC1" w:rsidRPr="00EF37FF" w:rsidRDefault="005A6EC1" w:rsidP="00EF37FF">
            <w:pPr>
              <w:jc w:val="center"/>
              <w:rPr>
                <w:rFonts w:cs="Arial"/>
                <w:sz w:val="18"/>
                <w:szCs w:val="18"/>
                <w:lang w:eastAsia="en-NZ"/>
              </w:rPr>
            </w:pPr>
            <w:r w:rsidRPr="00EF37FF">
              <w:rPr>
                <w:rFonts w:cs="Arial"/>
                <w:sz w:val="18"/>
                <w:szCs w:val="18"/>
                <w:lang w:eastAsia="en-NZ"/>
              </w:rPr>
              <w:t>19/NTA/107</w:t>
            </w:r>
          </w:p>
        </w:tc>
        <w:tc>
          <w:tcPr>
            <w:tcW w:w="23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A888CD" w14:textId="77777777" w:rsidR="005A6EC1" w:rsidRPr="00EF37FF" w:rsidRDefault="005A6EC1" w:rsidP="00EF37FF">
            <w:pPr>
              <w:jc w:val="center"/>
              <w:rPr>
                <w:rFonts w:cs="Arial"/>
                <w:sz w:val="18"/>
                <w:szCs w:val="18"/>
                <w:lang w:eastAsia="en-NZ"/>
              </w:rPr>
            </w:pPr>
            <w:r w:rsidRPr="00EF37FF">
              <w:rPr>
                <w:rFonts w:cs="Arial"/>
                <w:sz w:val="18"/>
                <w:szCs w:val="18"/>
                <w:lang w:eastAsia="en-NZ"/>
              </w:rPr>
              <w:t>(duplicate) Urtica ferox exposure</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94EC99" w14:textId="77777777" w:rsidR="005A6EC1" w:rsidRPr="00EF37FF" w:rsidRDefault="005A6EC1" w:rsidP="00EF37FF">
            <w:pPr>
              <w:jc w:val="center"/>
              <w:rPr>
                <w:rFonts w:cs="Arial"/>
                <w:sz w:val="18"/>
                <w:szCs w:val="18"/>
                <w:lang w:eastAsia="en-NZ"/>
              </w:rPr>
            </w:pPr>
            <w:r w:rsidRPr="00EF37FF">
              <w:rPr>
                <w:rFonts w:cs="Arial"/>
                <w:sz w:val="18"/>
                <w:szCs w:val="18"/>
                <w:lang w:eastAsia="en-NZ"/>
              </w:rPr>
              <w:t xml:space="preserve">Dr Eric </w:t>
            </w:r>
            <w:proofErr w:type="spellStart"/>
            <w:r w:rsidRPr="00EF37FF">
              <w:rPr>
                <w:rFonts w:cs="Arial"/>
                <w:sz w:val="18"/>
                <w:szCs w:val="18"/>
                <w:lang w:eastAsia="en-NZ"/>
              </w:rPr>
              <w:t>Buenz</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459867" w14:textId="77777777" w:rsidR="005A6EC1" w:rsidRPr="00EF37FF" w:rsidRDefault="005A6EC1" w:rsidP="00EF37FF">
            <w:pPr>
              <w:jc w:val="center"/>
              <w:rPr>
                <w:rFonts w:cs="Arial"/>
                <w:sz w:val="18"/>
                <w:szCs w:val="18"/>
                <w:lang w:eastAsia="en-NZ"/>
              </w:rPr>
            </w:pPr>
            <w:r w:rsidRPr="00EF37FF">
              <w:rPr>
                <w:rFonts w:cs="Arial"/>
                <w:sz w:val="18"/>
                <w:szCs w:val="18"/>
                <w:lang w:eastAsia="en-NZ"/>
              </w:rPr>
              <w:t>3/08/2019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F473B3" w14:textId="77777777" w:rsidR="005A6EC1" w:rsidRPr="00EF37FF" w:rsidRDefault="005A6EC1" w:rsidP="00EF37FF">
            <w:pPr>
              <w:jc w:val="center"/>
              <w:rPr>
                <w:rFonts w:cs="Arial"/>
                <w:sz w:val="18"/>
                <w:szCs w:val="18"/>
                <w:lang w:eastAsia="en-NZ"/>
              </w:rPr>
            </w:pPr>
            <w:r w:rsidRPr="00EF37FF">
              <w:rPr>
                <w:rFonts w:cs="Arial"/>
                <w:sz w:val="18"/>
                <w:szCs w:val="18"/>
                <w:lang w:eastAsia="en-NZ"/>
              </w:rPr>
              <w:t>19/08/2019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074A0E" w14:textId="77777777" w:rsidR="005A6EC1" w:rsidRPr="00EF37FF" w:rsidRDefault="005A6EC1" w:rsidP="00EF37FF">
            <w:pPr>
              <w:jc w:val="center"/>
              <w:rPr>
                <w:rFonts w:cs="Arial"/>
                <w:sz w:val="18"/>
                <w:szCs w:val="18"/>
                <w:lang w:eastAsia="en-NZ"/>
              </w:rPr>
            </w:pPr>
            <w:r w:rsidRPr="00EF37FF">
              <w:rPr>
                <w:rFonts w:cs="Arial"/>
                <w:sz w:val="18"/>
                <w:szCs w:val="18"/>
                <w:lang w:eastAsia="en-NZ"/>
              </w:rPr>
              <w:t>Approve</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B0E57C" w14:textId="77777777" w:rsidR="005A6EC1" w:rsidRPr="00EF37FF" w:rsidRDefault="005A6EC1" w:rsidP="00EF37FF">
            <w:pPr>
              <w:jc w:val="center"/>
              <w:rPr>
                <w:rFonts w:cs="Arial"/>
                <w:sz w:val="18"/>
                <w:szCs w:val="18"/>
                <w:lang w:eastAsia="en-NZ"/>
              </w:rPr>
            </w:pPr>
            <w:r w:rsidRPr="00EF37FF">
              <w:rPr>
                <w:rFonts w:cs="Arial"/>
                <w:sz w:val="18"/>
                <w:szCs w:val="18"/>
                <w:lang w:eastAsia="en-NZ"/>
              </w:rPr>
              <w:t>3/09/2019</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609D31" w14:textId="78735F8E" w:rsidR="005A6EC1" w:rsidRPr="00EF37FF" w:rsidRDefault="005A6EC1" w:rsidP="00EF37FF">
            <w:pPr>
              <w:jc w:val="center"/>
              <w:rPr>
                <w:rFonts w:cs="Arial"/>
                <w:sz w:val="18"/>
                <w:szCs w:val="18"/>
                <w:lang w:eastAsia="en-NZ"/>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7B1DCA" w14:textId="77777777" w:rsidR="005A6EC1" w:rsidRPr="00EF37FF" w:rsidRDefault="005A6EC1" w:rsidP="00EF37FF">
            <w:pPr>
              <w:jc w:val="center"/>
              <w:rPr>
                <w:rFonts w:cs="Arial"/>
                <w:sz w:val="18"/>
                <w:szCs w:val="18"/>
                <w:lang w:eastAsia="en-NZ"/>
              </w:rPr>
            </w:pPr>
            <w:r w:rsidRPr="00EF37FF">
              <w:rPr>
                <w:rFonts w:cs="Arial"/>
                <w:sz w:val="18"/>
                <w:szCs w:val="18"/>
                <w:lang w:eastAsia="en-NZ"/>
              </w:rPr>
              <w:t>academic institution</w:t>
            </w:r>
          </w:p>
        </w:tc>
      </w:tr>
      <w:tr w:rsidR="005A6EC1" w:rsidRPr="00950F04" w14:paraId="08A2A44D" w14:textId="77777777" w:rsidTr="00EF37FF">
        <w:trPr>
          <w:jc w:val="center"/>
        </w:trPr>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577759" w14:textId="77777777" w:rsidR="005A6EC1" w:rsidRPr="00EF37FF" w:rsidRDefault="005A6EC1" w:rsidP="00EF37FF">
            <w:pPr>
              <w:jc w:val="center"/>
              <w:rPr>
                <w:rFonts w:cs="Arial"/>
                <w:sz w:val="18"/>
                <w:szCs w:val="18"/>
                <w:lang w:eastAsia="en-NZ"/>
              </w:rPr>
            </w:pPr>
            <w:r w:rsidRPr="00EF37FF">
              <w:rPr>
                <w:rFonts w:cs="Arial"/>
                <w:sz w:val="18"/>
                <w:szCs w:val="18"/>
                <w:lang w:eastAsia="en-NZ"/>
              </w:rPr>
              <w:t>19/NTA/108</w:t>
            </w:r>
          </w:p>
        </w:tc>
        <w:tc>
          <w:tcPr>
            <w:tcW w:w="23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8A6EC4" w14:textId="77777777" w:rsidR="005A6EC1" w:rsidRPr="00EF37FF" w:rsidRDefault="005A6EC1" w:rsidP="00EF37FF">
            <w:pPr>
              <w:jc w:val="center"/>
              <w:rPr>
                <w:rFonts w:cs="Arial"/>
                <w:sz w:val="18"/>
                <w:szCs w:val="18"/>
                <w:lang w:eastAsia="en-NZ"/>
              </w:rPr>
            </w:pPr>
            <w:r w:rsidRPr="00EF37FF">
              <w:rPr>
                <w:rFonts w:cs="Arial"/>
                <w:sz w:val="18"/>
                <w:szCs w:val="18"/>
                <w:lang w:eastAsia="en-NZ"/>
              </w:rPr>
              <w:t>Comparison of the blood levels of two forms of lenalidomide 25 mg capsules.</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C84272" w14:textId="77777777" w:rsidR="005A6EC1" w:rsidRPr="00EF37FF" w:rsidRDefault="005A6EC1" w:rsidP="00EF37FF">
            <w:pPr>
              <w:jc w:val="center"/>
              <w:rPr>
                <w:rFonts w:cs="Arial"/>
                <w:sz w:val="18"/>
                <w:szCs w:val="18"/>
                <w:lang w:eastAsia="en-NZ"/>
              </w:rPr>
            </w:pPr>
            <w:r w:rsidRPr="00EF37FF">
              <w:rPr>
                <w:rFonts w:cs="Arial"/>
                <w:sz w:val="18"/>
                <w:szCs w:val="18"/>
                <w:lang w:eastAsia="en-NZ"/>
              </w:rPr>
              <w:t xml:space="preserve">Dr </w:t>
            </w:r>
            <w:proofErr w:type="spellStart"/>
            <w:r w:rsidRPr="00EF37FF">
              <w:rPr>
                <w:rFonts w:cs="Arial"/>
                <w:sz w:val="18"/>
                <w:szCs w:val="18"/>
                <w:lang w:eastAsia="en-NZ"/>
              </w:rPr>
              <w:t>Noelyn</w:t>
            </w:r>
            <w:proofErr w:type="spellEnd"/>
            <w:r w:rsidRPr="00EF37FF">
              <w:rPr>
                <w:rFonts w:cs="Arial"/>
                <w:sz w:val="18"/>
                <w:szCs w:val="18"/>
                <w:lang w:eastAsia="en-NZ"/>
              </w:rPr>
              <w:t xml:space="preserve"> Hung</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AA092C" w14:textId="77777777" w:rsidR="005A6EC1" w:rsidRPr="00EF37FF" w:rsidRDefault="005A6EC1" w:rsidP="00EF37FF">
            <w:pPr>
              <w:jc w:val="center"/>
              <w:rPr>
                <w:rFonts w:cs="Arial"/>
                <w:sz w:val="18"/>
                <w:szCs w:val="18"/>
                <w:lang w:eastAsia="en-NZ"/>
              </w:rPr>
            </w:pPr>
            <w:r w:rsidRPr="00EF37FF">
              <w:rPr>
                <w:rFonts w:cs="Arial"/>
                <w:sz w:val="18"/>
                <w:szCs w:val="18"/>
                <w:lang w:eastAsia="en-NZ"/>
              </w:rPr>
              <w:t>8/08/2019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2EBD45" w14:textId="7D25C551" w:rsidR="005A6EC1" w:rsidRPr="00EF37FF" w:rsidRDefault="005A6EC1" w:rsidP="00EF37FF">
            <w:pPr>
              <w:jc w:val="center"/>
              <w:rPr>
                <w:rFonts w:cs="Arial"/>
                <w:sz w:val="18"/>
                <w:szCs w:val="18"/>
                <w:lang w:eastAsia="en-NZ"/>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1FC334" w14:textId="77777777" w:rsidR="005A6EC1" w:rsidRPr="00EF37FF" w:rsidRDefault="005A6EC1" w:rsidP="00EF37FF">
            <w:pPr>
              <w:jc w:val="center"/>
              <w:rPr>
                <w:rFonts w:cs="Arial"/>
                <w:sz w:val="18"/>
                <w:szCs w:val="18"/>
                <w:lang w:eastAsia="en-NZ"/>
              </w:rPr>
            </w:pPr>
            <w:r w:rsidRPr="00EF37FF">
              <w:rPr>
                <w:rFonts w:cs="Arial"/>
                <w:sz w:val="18"/>
                <w:szCs w:val="18"/>
                <w:lang w:eastAsia="en-NZ"/>
              </w:rPr>
              <w:t>Approve</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907224" w14:textId="77777777" w:rsidR="005A6EC1" w:rsidRPr="00EF37FF" w:rsidRDefault="005A6EC1" w:rsidP="00EF37FF">
            <w:pPr>
              <w:jc w:val="center"/>
              <w:rPr>
                <w:rFonts w:cs="Arial"/>
                <w:sz w:val="18"/>
                <w:szCs w:val="18"/>
                <w:lang w:eastAsia="en-NZ"/>
              </w:rPr>
            </w:pPr>
            <w:r w:rsidRPr="00EF37FF">
              <w:rPr>
                <w:rFonts w:cs="Arial"/>
                <w:sz w:val="18"/>
                <w:szCs w:val="18"/>
                <w:lang w:eastAsia="en-NZ"/>
              </w:rPr>
              <w:t>11/09/2019</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779729" w14:textId="77777777" w:rsidR="005A6EC1" w:rsidRPr="00EF37FF" w:rsidRDefault="005A6EC1" w:rsidP="00EF37FF">
            <w:pPr>
              <w:jc w:val="center"/>
              <w:rPr>
                <w:rFonts w:cs="Arial"/>
                <w:sz w:val="18"/>
                <w:szCs w:val="18"/>
                <w:lang w:eastAsia="en-NZ"/>
              </w:rPr>
            </w:pPr>
            <w:r w:rsidRPr="00EF37FF">
              <w:rPr>
                <w:rFonts w:cs="Arial"/>
                <w:sz w:val="18"/>
                <w:szCs w:val="18"/>
                <w:lang w:eastAsia="en-NZ"/>
              </w:rPr>
              <w:t>Zenith Technology Corporation Limited</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EECFB1" w14:textId="77777777" w:rsidR="005A6EC1" w:rsidRPr="00EF37FF" w:rsidRDefault="005A6EC1" w:rsidP="00EF37FF">
            <w:pPr>
              <w:jc w:val="center"/>
              <w:rPr>
                <w:rFonts w:cs="Arial"/>
                <w:sz w:val="18"/>
                <w:szCs w:val="18"/>
                <w:lang w:eastAsia="en-NZ"/>
              </w:rPr>
            </w:pPr>
            <w:r w:rsidRPr="00EF37FF">
              <w:rPr>
                <w:rFonts w:cs="Arial"/>
                <w:sz w:val="18"/>
                <w:szCs w:val="18"/>
                <w:lang w:eastAsia="en-NZ"/>
              </w:rPr>
              <w:t>pharmaceutical company</w:t>
            </w:r>
          </w:p>
        </w:tc>
      </w:tr>
      <w:tr w:rsidR="005A6EC1" w:rsidRPr="00950F04" w14:paraId="634B6F02" w14:textId="77777777" w:rsidTr="00EF37FF">
        <w:trPr>
          <w:jc w:val="center"/>
        </w:trPr>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85E022" w14:textId="77777777" w:rsidR="005A6EC1" w:rsidRPr="00EF37FF" w:rsidRDefault="005A6EC1" w:rsidP="00EF37FF">
            <w:pPr>
              <w:jc w:val="center"/>
              <w:rPr>
                <w:rFonts w:cs="Arial"/>
                <w:sz w:val="18"/>
                <w:szCs w:val="18"/>
                <w:lang w:eastAsia="en-NZ"/>
              </w:rPr>
            </w:pPr>
            <w:r w:rsidRPr="00EF37FF">
              <w:rPr>
                <w:rFonts w:cs="Arial"/>
                <w:sz w:val="18"/>
                <w:szCs w:val="18"/>
                <w:lang w:eastAsia="en-NZ"/>
              </w:rPr>
              <w:t>19/NTA/109</w:t>
            </w:r>
          </w:p>
        </w:tc>
        <w:tc>
          <w:tcPr>
            <w:tcW w:w="23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F4611A" w14:textId="77777777" w:rsidR="005A6EC1" w:rsidRPr="00EF37FF" w:rsidRDefault="005A6EC1" w:rsidP="00EF37FF">
            <w:pPr>
              <w:jc w:val="center"/>
              <w:rPr>
                <w:rFonts w:cs="Arial"/>
                <w:sz w:val="18"/>
                <w:szCs w:val="18"/>
                <w:lang w:eastAsia="en-NZ"/>
              </w:rPr>
            </w:pPr>
            <w:r w:rsidRPr="00EF37FF">
              <w:rPr>
                <w:rFonts w:cs="Arial"/>
                <w:sz w:val="18"/>
                <w:szCs w:val="18"/>
                <w:lang w:eastAsia="en-NZ"/>
              </w:rPr>
              <w:t>Comparison of the blood levels of two forms of lenalidomide 15 mg capsules.</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3DF9BC" w14:textId="77777777" w:rsidR="005A6EC1" w:rsidRPr="00EF37FF" w:rsidRDefault="005A6EC1" w:rsidP="00EF37FF">
            <w:pPr>
              <w:jc w:val="center"/>
              <w:rPr>
                <w:rFonts w:cs="Arial"/>
                <w:sz w:val="18"/>
                <w:szCs w:val="18"/>
                <w:lang w:eastAsia="en-NZ"/>
              </w:rPr>
            </w:pPr>
            <w:r w:rsidRPr="00EF37FF">
              <w:rPr>
                <w:rFonts w:cs="Arial"/>
                <w:sz w:val="18"/>
                <w:szCs w:val="18"/>
                <w:lang w:eastAsia="en-NZ"/>
              </w:rPr>
              <w:t xml:space="preserve">Dr </w:t>
            </w:r>
            <w:proofErr w:type="spellStart"/>
            <w:r w:rsidRPr="00EF37FF">
              <w:rPr>
                <w:rFonts w:cs="Arial"/>
                <w:sz w:val="18"/>
                <w:szCs w:val="18"/>
                <w:lang w:eastAsia="en-NZ"/>
              </w:rPr>
              <w:t>Noelyn</w:t>
            </w:r>
            <w:proofErr w:type="spellEnd"/>
            <w:r w:rsidRPr="00EF37FF">
              <w:rPr>
                <w:rFonts w:cs="Arial"/>
                <w:sz w:val="18"/>
                <w:szCs w:val="18"/>
                <w:lang w:eastAsia="en-NZ"/>
              </w:rPr>
              <w:t xml:space="preserve"> Hung</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A29296" w14:textId="77777777" w:rsidR="005A6EC1" w:rsidRPr="00EF37FF" w:rsidRDefault="005A6EC1" w:rsidP="00EF37FF">
            <w:pPr>
              <w:jc w:val="center"/>
              <w:rPr>
                <w:rFonts w:cs="Arial"/>
                <w:sz w:val="18"/>
                <w:szCs w:val="18"/>
                <w:lang w:eastAsia="en-NZ"/>
              </w:rPr>
            </w:pPr>
            <w:r w:rsidRPr="00EF37FF">
              <w:rPr>
                <w:rFonts w:cs="Arial"/>
                <w:sz w:val="18"/>
                <w:szCs w:val="18"/>
                <w:lang w:eastAsia="en-NZ"/>
              </w:rPr>
              <w:t>8/08/2019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DE76E9" w14:textId="2D0FA2A6" w:rsidR="005A6EC1" w:rsidRPr="00EF37FF" w:rsidRDefault="005A6EC1" w:rsidP="00EF37FF">
            <w:pPr>
              <w:jc w:val="center"/>
              <w:rPr>
                <w:rFonts w:cs="Arial"/>
                <w:sz w:val="18"/>
                <w:szCs w:val="18"/>
                <w:lang w:eastAsia="en-NZ"/>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848A21" w14:textId="77777777" w:rsidR="005A6EC1" w:rsidRPr="00EF37FF" w:rsidRDefault="005A6EC1" w:rsidP="00EF37FF">
            <w:pPr>
              <w:jc w:val="center"/>
              <w:rPr>
                <w:rFonts w:cs="Arial"/>
                <w:sz w:val="18"/>
                <w:szCs w:val="18"/>
                <w:lang w:eastAsia="en-NZ"/>
              </w:rPr>
            </w:pPr>
            <w:r w:rsidRPr="00EF37FF">
              <w:rPr>
                <w:rFonts w:cs="Arial"/>
                <w:sz w:val="18"/>
                <w:szCs w:val="18"/>
                <w:lang w:eastAsia="en-NZ"/>
              </w:rPr>
              <w:t>Approve</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B40AC0" w14:textId="77777777" w:rsidR="005A6EC1" w:rsidRPr="00EF37FF" w:rsidRDefault="005A6EC1" w:rsidP="00EF37FF">
            <w:pPr>
              <w:jc w:val="center"/>
              <w:rPr>
                <w:rFonts w:cs="Arial"/>
                <w:sz w:val="18"/>
                <w:szCs w:val="18"/>
                <w:lang w:eastAsia="en-NZ"/>
              </w:rPr>
            </w:pPr>
            <w:r w:rsidRPr="00EF37FF">
              <w:rPr>
                <w:rFonts w:cs="Arial"/>
                <w:sz w:val="18"/>
                <w:szCs w:val="18"/>
                <w:lang w:eastAsia="en-NZ"/>
              </w:rPr>
              <w:t>11/09/2019</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0D3DC4" w14:textId="77777777" w:rsidR="005A6EC1" w:rsidRPr="00EF37FF" w:rsidRDefault="005A6EC1" w:rsidP="00EF37FF">
            <w:pPr>
              <w:jc w:val="center"/>
              <w:rPr>
                <w:rFonts w:cs="Arial"/>
                <w:sz w:val="18"/>
                <w:szCs w:val="18"/>
                <w:lang w:eastAsia="en-NZ"/>
              </w:rPr>
            </w:pPr>
            <w:r w:rsidRPr="00EF37FF">
              <w:rPr>
                <w:rFonts w:cs="Arial"/>
                <w:sz w:val="18"/>
                <w:szCs w:val="18"/>
                <w:lang w:eastAsia="en-NZ"/>
              </w:rPr>
              <w:t>Zenith Technology Corporation Limited</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077620" w14:textId="77777777" w:rsidR="005A6EC1" w:rsidRPr="00EF37FF" w:rsidRDefault="005A6EC1" w:rsidP="00EF37FF">
            <w:pPr>
              <w:jc w:val="center"/>
              <w:rPr>
                <w:rFonts w:cs="Arial"/>
                <w:sz w:val="18"/>
                <w:szCs w:val="18"/>
                <w:lang w:eastAsia="en-NZ"/>
              </w:rPr>
            </w:pPr>
            <w:r w:rsidRPr="00EF37FF">
              <w:rPr>
                <w:rFonts w:cs="Arial"/>
                <w:sz w:val="18"/>
                <w:szCs w:val="18"/>
                <w:lang w:eastAsia="en-NZ"/>
              </w:rPr>
              <w:t>pharmaceutical company</w:t>
            </w:r>
          </w:p>
        </w:tc>
      </w:tr>
      <w:tr w:rsidR="005A6EC1" w:rsidRPr="00950F04" w14:paraId="164C40F9" w14:textId="77777777" w:rsidTr="00EF37FF">
        <w:trPr>
          <w:jc w:val="center"/>
        </w:trPr>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EE8135" w14:textId="77777777" w:rsidR="005A6EC1" w:rsidRPr="00EF37FF" w:rsidRDefault="005A6EC1" w:rsidP="00EF37FF">
            <w:pPr>
              <w:jc w:val="center"/>
              <w:rPr>
                <w:rFonts w:cs="Arial"/>
                <w:sz w:val="18"/>
                <w:szCs w:val="18"/>
                <w:lang w:eastAsia="en-NZ"/>
              </w:rPr>
            </w:pPr>
            <w:r w:rsidRPr="00EF37FF">
              <w:rPr>
                <w:rFonts w:cs="Arial"/>
                <w:sz w:val="18"/>
                <w:szCs w:val="18"/>
                <w:lang w:eastAsia="en-NZ"/>
              </w:rPr>
              <w:t>19/NTA/110</w:t>
            </w:r>
          </w:p>
        </w:tc>
        <w:tc>
          <w:tcPr>
            <w:tcW w:w="23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DFB428" w14:textId="77777777" w:rsidR="005A6EC1" w:rsidRPr="00EF37FF" w:rsidRDefault="005A6EC1" w:rsidP="00EF37FF">
            <w:pPr>
              <w:jc w:val="center"/>
              <w:rPr>
                <w:rFonts w:cs="Arial"/>
                <w:sz w:val="18"/>
                <w:szCs w:val="18"/>
                <w:lang w:eastAsia="en-NZ"/>
              </w:rPr>
            </w:pPr>
            <w:r w:rsidRPr="00EF37FF">
              <w:rPr>
                <w:rFonts w:cs="Arial"/>
                <w:sz w:val="18"/>
                <w:szCs w:val="18"/>
                <w:lang w:eastAsia="en-NZ"/>
              </w:rPr>
              <w:t>Comparison of the blood levels of two forms of pomalidomide 4 mg capsules.</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0F3D92" w14:textId="77777777" w:rsidR="005A6EC1" w:rsidRPr="00EF37FF" w:rsidRDefault="005A6EC1" w:rsidP="00EF37FF">
            <w:pPr>
              <w:jc w:val="center"/>
              <w:rPr>
                <w:rFonts w:cs="Arial"/>
                <w:sz w:val="18"/>
                <w:szCs w:val="18"/>
                <w:lang w:eastAsia="en-NZ"/>
              </w:rPr>
            </w:pPr>
            <w:r w:rsidRPr="00EF37FF">
              <w:rPr>
                <w:rFonts w:cs="Arial"/>
                <w:sz w:val="18"/>
                <w:szCs w:val="18"/>
                <w:lang w:eastAsia="en-NZ"/>
              </w:rPr>
              <w:t xml:space="preserve">Dr </w:t>
            </w:r>
            <w:proofErr w:type="spellStart"/>
            <w:r w:rsidRPr="00EF37FF">
              <w:rPr>
                <w:rFonts w:cs="Arial"/>
                <w:sz w:val="18"/>
                <w:szCs w:val="18"/>
                <w:lang w:eastAsia="en-NZ"/>
              </w:rPr>
              <w:t>Noelyn</w:t>
            </w:r>
            <w:proofErr w:type="spellEnd"/>
            <w:r w:rsidRPr="00EF37FF">
              <w:rPr>
                <w:rFonts w:cs="Arial"/>
                <w:sz w:val="18"/>
                <w:szCs w:val="18"/>
                <w:lang w:eastAsia="en-NZ"/>
              </w:rPr>
              <w:t xml:space="preserve"> Hung</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B9D81D" w14:textId="77777777" w:rsidR="005A6EC1" w:rsidRPr="00EF37FF" w:rsidRDefault="005A6EC1" w:rsidP="00EF37FF">
            <w:pPr>
              <w:jc w:val="center"/>
              <w:rPr>
                <w:rFonts w:cs="Arial"/>
                <w:sz w:val="18"/>
                <w:szCs w:val="18"/>
                <w:lang w:eastAsia="en-NZ"/>
              </w:rPr>
            </w:pPr>
            <w:r w:rsidRPr="00EF37FF">
              <w:rPr>
                <w:rFonts w:cs="Arial"/>
                <w:sz w:val="18"/>
                <w:szCs w:val="18"/>
                <w:lang w:eastAsia="en-NZ"/>
              </w:rPr>
              <w:t>8/08/2019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A4B4B8" w14:textId="4BDF7546" w:rsidR="005A6EC1" w:rsidRPr="00EF37FF" w:rsidRDefault="005A6EC1" w:rsidP="00EF37FF">
            <w:pPr>
              <w:jc w:val="center"/>
              <w:rPr>
                <w:rFonts w:cs="Arial"/>
                <w:sz w:val="18"/>
                <w:szCs w:val="18"/>
                <w:lang w:eastAsia="en-NZ"/>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B5A4B4" w14:textId="77777777" w:rsidR="005A6EC1" w:rsidRPr="00EF37FF" w:rsidRDefault="005A6EC1" w:rsidP="00EF37FF">
            <w:pPr>
              <w:jc w:val="center"/>
              <w:rPr>
                <w:rFonts w:cs="Arial"/>
                <w:sz w:val="18"/>
                <w:szCs w:val="18"/>
                <w:lang w:eastAsia="en-NZ"/>
              </w:rPr>
            </w:pPr>
            <w:r w:rsidRPr="00EF37FF">
              <w:rPr>
                <w:rFonts w:cs="Arial"/>
                <w:sz w:val="18"/>
                <w:szCs w:val="18"/>
                <w:lang w:eastAsia="en-NZ"/>
              </w:rPr>
              <w:t>Approve</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7C472A" w14:textId="77777777" w:rsidR="005A6EC1" w:rsidRPr="00EF37FF" w:rsidRDefault="005A6EC1" w:rsidP="00EF37FF">
            <w:pPr>
              <w:jc w:val="center"/>
              <w:rPr>
                <w:rFonts w:cs="Arial"/>
                <w:sz w:val="18"/>
                <w:szCs w:val="18"/>
                <w:lang w:eastAsia="en-NZ"/>
              </w:rPr>
            </w:pPr>
            <w:r w:rsidRPr="00EF37FF">
              <w:rPr>
                <w:rFonts w:cs="Arial"/>
                <w:sz w:val="18"/>
                <w:szCs w:val="18"/>
                <w:lang w:eastAsia="en-NZ"/>
              </w:rPr>
              <w:t>11/09/2019</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C2CB75" w14:textId="77777777" w:rsidR="005A6EC1" w:rsidRPr="00EF37FF" w:rsidRDefault="005A6EC1" w:rsidP="00EF37FF">
            <w:pPr>
              <w:jc w:val="center"/>
              <w:rPr>
                <w:rFonts w:cs="Arial"/>
                <w:sz w:val="18"/>
                <w:szCs w:val="18"/>
                <w:lang w:eastAsia="en-NZ"/>
              </w:rPr>
            </w:pPr>
            <w:r w:rsidRPr="00EF37FF">
              <w:rPr>
                <w:rFonts w:cs="Arial"/>
                <w:sz w:val="18"/>
                <w:szCs w:val="18"/>
                <w:lang w:eastAsia="en-NZ"/>
              </w:rPr>
              <w:t>Zenith Technology Corporation Limited</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042000" w14:textId="77777777" w:rsidR="005A6EC1" w:rsidRPr="00EF37FF" w:rsidRDefault="005A6EC1" w:rsidP="00EF37FF">
            <w:pPr>
              <w:jc w:val="center"/>
              <w:rPr>
                <w:rFonts w:cs="Arial"/>
                <w:sz w:val="18"/>
                <w:szCs w:val="18"/>
                <w:lang w:eastAsia="en-NZ"/>
              </w:rPr>
            </w:pPr>
            <w:r w:rsidRPr="00EF37FF">
              <w:rPr>
                <w:rFonts w:cs="Arial"/>
                <w:sz w:val="18"/>
                <w:szCs w:val="18"/>
                <w:lang w:eastAsia="en-NZ"/>
              </w:rPr>
              <w:t>pharmaceutical company</w:t>
            </w:r>
          </w:p>
        </w:tc>
      </w:tr>
      <w:tr w:rsidR="005A6EC1" w:rsidRPr="00950F04" w14:paraId="3D665FB5" w14:textId="77777777" w:rsidTr="00EF37FF">
        <w:trPr>
          <w:jc w:val="center"/>
        </w:trPr>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6540F1" w14:textId="77777777" w:rsidR="005A6EC1" w:rsidRPr="00EF37FF" w:rsidRDefault="005A6EC1" w:rsidP="00EF37FF">
            <w:pPr>
              <w:jc w:val="center"/>
              <w:rPr>
                <w:rFonts w:cs="Arial"/>
                <w:sz w:val="18"/>
                <w:szCs w:val="18"/>
                <w:lang w:eastAsia="en-NZ"/>
              </w:rPr>
            </w:pPr>
            <w:r w:rsidRPr="00EF37FF">
              <w:rPr>
                <w:rFonts w:cs="Arial"/>
                <w:sz w:val="18"/>
                <w:szCs w:val="18"/>
                <w:lang w:eastAsia="en-NZ"/>
              </w:rPr>
              <w:t>19/NTA/113</w:t>
            </w:r>
          </w:p>
        </w:tc>
        <w:tc>
          <w:tcPr>
            <w:tcW w:w="23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790A2B" w14:textId="77777777" w:rsidR="005A6EC1" w:rsidRPr="00EF37FF" w:rsidRDefault="005A6EC1" w:rsidP="00EF37FF">
            <w:pPr>
              <w:jc w:val="center"/>
              <w:rPr>
                <w:rFonts w:cs="Arial"/>
                <w:sz w:val="18"/>
                <w:szCs w:val="18"/>
                <w:lang w:eastAsia="en-NZ"/>
              </w:rPr>
            </w:pPr>
            <w:r w:rsidRPr="00EF37FF">
              <w:rPr>
                <w:rFonts w:cs="Arial"/>
                <w:sz w:val="18"/>
                <w:szCs w:val="18"/>
                <w:lang w:eastAsia="en-NZ"/>
              </w:rPr>
              <w:t>Depression and psoriasis</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88070C" w14:textId="77777777" w:rsidR="005A6EC1" w:rsidRPr="00EF37FF" w:rsidRDefault="005A6EC1" w:rsidP="00EF37FF">
            <w:pPr>
              <w:jc w:val="center"/>
              <w:rPr>
                <w:rFonts w:cs="Arial"/>
                <w:sz w:val="18"/>
                <w:szCs w:val="18"/>
                <w:lang w:eastAsia="en-NZ"/>
              </w:rPr>
            </w:pPr>
            <w:r w:rsidRPr="00EF37FF">
              <w:rPr>
                <w:rFonts w:cs="Arial"/>
                <w:sz w:val="18"/>
                <w:szCs w:val="18"/>
                <w:lang w:eastAsia="en-NZ"/>
              </w:rPr>
              <w:t>Dr Karen Koch</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833D7C" w14:textId="77777777" w:rsidR="005A6EC1" w:rsidRPr="00EF37FF" w:rsidRDefault="005A6EC1" w:rsidP="00EF37FF">
            <w:pPr>
              <w:jc w:val="center"/>
              <w:rPr>
                <w:rFonts w:cs="Arial"/>
                <w:sz w:val="18"/>
                <w:szCs w:val="18"/>
                <w:lang w:eastAsia="en-NZ"/>
              </w:rPr>
            </w:pPr>
            <w:r w:rsidRPr="00EF37FF">
              <w:rPr>
                <w:rFonts w:cs="Arial"/>
                <w:sz w:val="18"/>
                <w:szCs w:val="18"/>
                <w:lang w:eastAsia="en-NZ"/>
              </w:rPr>
              <w:t>8/08/2019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DAADFE" w14:textId="56A2D665" w:rsidR="005A6EC1" w:rsidRPr="00EF37FF" w:rsidRDefault="005A6EC1" w:rsidP="00EF37FF">
            <w:pPr>
              <w:jc w:val="center"/>
              <w:rPr>
                <w:rFonts w:cs="Arial"/>
                <w:sz w:val="18"/>
                <w:szCs w:val="18"/>
                <w:lang w:eastAsia="en-NZ"/>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51AAFC" w14:textId="77777777" w:rsidR="005A6EC1" w:rsidRPr="00EF37FF" w:rsidRDefault="005A6EC1" w:rsidP="00EF37FF">
            <w:pPr>
              <w:jc w:val="center"/>
              <w:rPr>
                <w:rFonts w:cs="Arial"/>
                <w:sz w:val="18"/>
                <w:szCs w:val="18"/>
                <w:lang w:eastAsia="en-NZ"/>
              </w:rPr>
            </w:pPr>
            <w:r w:rsidRPr="00EF37FF">
              <w:rPr>
                <w:rFonts w:cs="Arial"/>
                <w:sz w:val="18"/>
                <w:szCs w:val="18"/>
                <w:lang w:eastAsia="en-NZ"/>
              </w:rPr>
              <w:t>Decline</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196ADA" w14:textId="77777777" w:rsidR="005A6EC1" w:rsidRPr="00EF37FF" w:rsidRDefault="005A6EC1" w:rsidP="00EF37FF">
            <w:pPr>
              <w:jc w:val="center"/>
              <w:rPr>
                <w:rFonts w:cs="Arial"/>
                <w:sz w:val="18"/>
                <w:szCs w:val="18"/>
                <w:lang w:eastAsia="en-NZ"/>
              </w:rPr>
            </w:pPr>
            <w:r w:rsidRPr="00EF37FF">
              <w:rPr>
                <w:rFonts w:cs="Arial"/>
                <w:sz w:val="18"/>
                <w:szCs w:val="18"/>
                <w:lang w:eastAsia="en-NZ"/>
              </w:rPr>
              <w:t>11/09/2019</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24F6D9" w14:textId="77777777" w:rsidR="005A6EC1" w:rsidRPr="00EF37FF" w:rsidRDefault="005A6EC1" w:rsidP="00EF37FF">
            <w:pPr>
              <w:jc w:val="center"/>
              <w:rPr>
                <w:rFonts w:cs="Arial"/>
                <w:sz w:val="18"/>
                <w:szCs w:val="18"/>
                <w:lang w:eastAsia="en-NZ"/>
              </w:rPr>
            </w:pPr>
            <w:r w:rsidRPr="00EF37FF">
              <w:rPr>
                <w:rFonts w:cs="Arial"/>
                <w:sz w:val="18"/>
                <w:szCs w:val="18"/>
                <w:lang w:eastAsia="en-NZ"/>
              </w:rPr>
              <w:t>Waikato Hospital</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1ED1E0" w14:textId="77777777" w:rsidR="005A6EC1" w:rsidRPr="00EF37FF" w:rsidRDefault="005A6EC1" w:rsidP="00EF37FF">
            <w:pPr>
              <w:jc w:val="center"/>
              <w:rPr>
                <w:rFonts w:cs="Arial"/>
                <w:sz w:val="18"/>
                <w:szCs w:val="18"/>
                <w:lang w:eastAsia="en-NZ"/>
              </w:rPr>
            </w:pPr>
            <w:r w:rsidRPr="00EF37FF">
              <w:rPr>
                <w:rFonts w:cs="Arial"/>
                <w:sz w:val="18"/>
                <w:szCs w:val="18"/>
                <w:lang w:eastAsia="en-NZ"/>
              </w:rPr>
              <w:t>no sponsor</w:t>
            </w:r>
          </w:p>
        </w:tc>
      </w:tr>
      <w:tr w:rsidR="005A6EC1" w:rsidRPr="00950F04" w14:paraId="33107303" w14:textId="77777777" w:rsidTr="00EF37FF">
        <w:trPr>
          <w:jc w:val="center"/>
        </w:trPr>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727AB9" w14:textId="77777777" w:rsidR="005A6EC1" w:rsidRPr="00EF37FF" w:rsidRDefault="005A6EC1" w:rsidP="00EF37FF">
            <w:pPr>
              <w:jc w:val="center"/>
              <w:rPr>
                <w:rFonts w:cs="Arial"/>
                <w:sz w:val="18"/>
                <w:szCs w:val="18"/>
                <w:lang w:eastAsia="en-NZ"/>
              </w:rPr>
            </w:pPr>
            <w:r w:rsidRPr="00EF37FF">
              <w:rPr>
                <w:rFonts w:cs="Arial"/>
                <w:sz w:val="18"/>
                <w:szCs w:val="18"/>
                <w:lang w:eastAsia="en-NZ"/>
              </w:rPr>
              <w:t>19/NTA/114</w:t>
            </w:r>
          </w:p>
        </w:tc>
        <w:tc>
          <w:tcPr>
            <w:tcW w:w="23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DAC820" w14:textId="77777777" w:rsidR="005A6EC1" w:rsidRPr="00EF37FF" w:rsidRDefault="005A6EC1" w:rsidP="00EF37FF">
            <w:pPr>
              <w:jc w:val="center"/>
              <w:rPr>
                <w:rFonts w:cs="Arial"/>
                <w:sz w:val="18"/>
                <w:szCs w:val="18"/>
                <w:lang w:eastAsia="en-NZ"/>
              </w:rPr>
            </w:pPr>
            <w:r w:rsidRPr="00EF37FF">
              <w:rPr>
                <w:rFonts w:cs="Arial"/>
                <w:sz w:val="18"/>
                <w:szCs w:val="18"/>
                <w:lang w:eastAsia="en-NZ"/>
              </w:rPr>
              <w:t xml:space="preserve">AMPLE-3: a study comparing 2 standard treatments for malignant </w:t>
            </w:r>
            <w:r w:rsidRPr="00EF37FF">
              <w:rPr>
                <w:rFonts w:cs="Arial"/>
                <w:sz w:val="18"/>
                <w:szCs w:val="18"/>
                <w:lang w:eastAsia="en-NZ"/>
              </w:rPr>
              <w:lastRenderedPageBreak/>
              <w:t>pleural effusion in patients with cancer</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3C40F4" w14:textId="77777777" w:rsidR="005A6EC1" w:rsidRPr="00EF37FF" w:rsidRDefault="005A6EC1" w:rsidP="00EF37FF">
            <w:pPr>
              <w:jc w:val="center"/>
              <w:rPr>
                <w:rFonts w:cs="Arial"/>
                <w:sz w:val="18"/>
                <w:szCs w:val="18"/>
                <w:lang w:eastAsia="en-NZ"/>
              </w:rPr>
            </w:pPr>
            <w:r w:rsidRPr="00EF37FF">
              <w:rPr>
                <w:rFonts w:cs="Arial"/>
                <w:sz w:val="18"/>
                <w:szCs w:val="18"/>
                <w:lang w:eastAsia="en-NZ"/>
              </w:rPr>
              <w:lastRenderedPageBreak/>
              <w:t>Dr Nicola Ann Smith</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949580" w14:textId="77777777" w:rsidR="005A6EC1" w:rsidRPr="00EF37FF" w:rsidRDefault="005A6EC1" w:rsidP="00EF37FF">
            <w:pPr>
              <w:jc w:val="center"/>
              <w:rPr>
                <w:rFonts w:cs="Arial"/>
                <w:sz w:val="18"/>
                <w:szCs w:val="18"/>
                <w:lang w:eastAsia="en-NZ"/>
              </w:rPr>
            </w:pPr>
            <w:r w:rsidRPr="00EF37FF">
              <w:rPr>
                <w:rFonts w:cs="Arial"/>
                <w:sz w:val="18"/>
                <w:szCs w:val="18"/>
                <w:lang w:eastAsia="en-NZ"/>
              </w:rPr>
              <w:t>8/08/2019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382692" w14:textId="4007C3F9" w:rsidR="005A6EC1" w:rsidRPr="00EF37FF" w:rsidRDefault="005A6EC1" w:rsidP="00EF37FF">
            <w:pPr>
              <w:jc w:val="center"/>
              <w:rPr>
                <w:rFonts w:cs="Arial"/>
                <w:sz w:val="18"/>
                <w:szCs w:val="18"/>
                <w:lang w:eastAsia="en-NZ"/>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2C6511" w14:textId="77777777" w:rsidR="005A6EC1" w:rsidRPr="00EF37FF" w:rsidRDefault="005A6EC1" w:rsidP="00EF37FF">
            <w:pPr>
              <w:jc w:val="center"/>
              <w:rPr>
                <w:rFonts w:cs="Arial"/>
                <w:sz w:val="18"/>
                <w:szCs w:val="18"/>
                <w:lang w:eastAsia="en-NZ"/>
              </w:rPr>
            </w:pPr>
            <w:r w:rsidRPr="00EF37FF">
              <w:rPr>
                <w:rFonts w:cs="Arial"/>
                <w:sz w:val="18"/>
                <w:szCs w:val="18"/>
                <w:lang w:eastAsia="en-NZ"/>
              </w:rPr>
              <w:t>Approve</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2DEF3B" w14:textId="77777777" w:rsidR="005A6EC1" w:rsidRPr="00EF37FF" w:rsidRDefault="005A6EC1" w:rsidP="00EF37FF">
            <w:pPr>
              <w:jc w:val="center"/>
              <w:rPr>
                <w:rFonts w:cs="Arial"/>
                <w:sz w:val="18"/>
                <w:szCs w:val="18"/>
                <w:lang w:eastAsia="en-NZ"/>
              </w:rPr>
            </w:pPr>
            <w:r w:rsidRPr="00EF37FF">
              <w:rPr>
                <w:rFonts w:cs="Arial"/>
                <w:sz w:val="18"/>
                <w:szCs w:val="18"/>
                <w:lang w:eastAsia="en-NZ"/>
              </w:rPr>
              <w:t>11/09/2019</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3F6ACC" w14:textId="77777777" w:rsidR="005A6EC1" w:rsidRPr="00EF37FF" w:rsidRDefault="005A6EC1" w:rsidP="00EF37FF">
            <w:pPr>
              <w:jc w:val="center"/>
              <w:rPr>
                <w:rFonts w:cs="Arial"/>
                <w:sz w:val="18"/>
                <w:szCs w:val="18"/>
                <w:lang w:eastAsia="en-NZ"/>
              </w:rPr>
            </w:pPr>
            <w:r w:rsidRPr="00EF37FF">
              <w:rPr>
                <w:rFonts w:cs="Arial"/>
                <w:sz w:val="18"/>
                <w:szCs w:val="18"/>
                <w:lang w:eastAsia="en-NZ"/>
              </w:rPr>
              <w:t>Capital and Coast District Health Board</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F0EF13" w14:textId="77777777" w:rsidR="005A6EC1" w:rsidRPr="00EF37FF" w:rsidRDefault="005A6EC1" w:rsidP="00EF37FF">
            <w:pPr>
              <w:jc w:val="center"/>
              <w:rPr>
                <w:rFonts w:cs="Arial"/>
                <w:sz w:val="18"/>
                <w:szCs w:val="18"/>
                <w:lang w:eastAsia="en-NZ"/>
              </w:rPr>
            </w:pPr>
            <w:r w:rsidRPr="00EF37FF">
              <w:rPr>
                <w:rFonts w:cs="Arial"/>
                <w:sz w:val="18"/>
                <w:szCs w:val="18"/>
                <w:lang w:eastAsia="en-NZ"/>
              </w:rPr>
              <w:t>collaborative research</w:t>
            </w:r>
          </w:p>
        </w:tc>
      </w:tr>
      <w:tr w:rsidR="005A6EC1" w:rsidRPr="00950F04" w14:paraId="6632148A" w14:textId="77777777" w:rsidTr="00EF37FF">
        <w:trPr>
          <w:jc w:val="center"/>
        </w:trPr>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18FC08" w14:textId="77777777" w:rsidR="005A6EC1" w:rsidRPr="00EF37FF" w:rsidRDefault="005A6EC1" w:rsidP="00EF37FF">
            <w:pPr>
              <w:jc w:val="center"/>
              <w:rPr>
                <w:rFonts w:cs="Arial"/>
                <w:sz w:val="18"/>
                <w:szCs w:val="18"/>
                <w:lang w:eastAsia="en-NZ"/>
              </w:rPr>
            </w:pPr>
            <w:r w:rsidRPr="00EF37FF">
              <w:rPr>
                <w:rFonts w:cs="Arial"/>
                <w:sz w:val="18"/>
                <w:szCs w:val="18"/>
                <w:lang w:eastAsia="en-NZ"/>
              </w:rPr>
              <w:t>19/NTA/115</w:t>
            </w:r>
          </w:p>
        </w:tc>
        <w:tc>
          <w:tcPr>
            <w:tcW w:w="23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896C63" w14:textId="77777777" w:rsidR="005A6EC1" w:rsidRPr="00EF37FF" w:rsidRDefault="005A6EC1" w:rsidP="00EF37FF">
            <w:pPr>
              <w:jc w:val="center"/>
              <w:rPr>
                <w:rFonts w:cs="Arial"/>
                <w:sz w:val="18"/>
                <w:szCs w:val="18"/>
                <w:lang w:eastAsia="en-NZ"/>
              </w:rPr>
            </w:pPr>
            <w:r w:rsidRPr="00EF37FF">
              <w:rPr>
                <w:rFonts w:cs="Arial"/>
                <w:sz w:val="18"/>
                <w:szCs w:val="18"/>
                <w:lang w:eastAsia="en-NZ"/>
              </w:rPr>
              <w:t>SED and survival after type A aortic dissection repair</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0FF59F" w14:textId="77777777" w:rsidR="005A6EC1" w:rsidRPr="00EF37FF" w:rsidRDefault="005A6EC1" w:rsidP="00EF37FF">
            <w:pPr>
              <w:jc w:val="center"/>
              <w:rPr>
                <w:rFonts w:cs="Arial"/>
                <w:sz w:val="18"/>
                <w:szCs w:val="18"/>
                <w:lang w:eastAsia="en-NZ"/>
              </w:rPr>
            </w:pPr>
            <w:r w:rsidRPr="00EF37FF">
              <w:rPr>
                <w:rFonts w:cs="Arial"/>
                <w:sz w:val="18"/>
                <w:szCs w:val="18"/>
                <w:lang w:eastAsia="en-NZ"/>
              </w:rPr>
              <w:t xml:space="preserve">Dr Andrei </w:t>
            </w:r>
            <w:proofErr w:type="spellStart"/>
            <w:r w:rsidRPr="00EF37FF">
              <w:rPr>
                <w:rFonts w:cs="Arial"/>
                <w:sz w:val="18"/>
                <w:szCs w:val="18"/>
                <w:lang w:eastAsia="en-NZ"/>
              </w:rPr>
              <w:t>Belyaev</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4E9EB7" w14:textId="77777777" w:rsidR="005A6EC1" w:rsidRPr="00EF37FF" w:rsidRDefault="005A6EC1" w:rsidP="00EF37FF">
            <w:pPr>
              <w:jc w:val="center"/>
              <w:rPr>
                <w:rFonts w:cs="Arial"/>
                <w:sz w:val="18"/>
                <w:szCs w:val="18"/>
                <w:lang w:eastAsia="en-NZ"/>
              </w:rPr>
            </w:pPr>
            <w:r w:rsidRPr="00EF37FF">
              <w:rPr>
                <w:rFonts w:cs="Arial"/>
                <w:sz w:val="18"/>
                <w:szCs w:val="18"/>
                <w:lang w:eastAsia="en-NZ"/>
              </w:rPr>
              <w:t>7/08/2019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2BB709" w14:textId="04F5F4C9" w:rsidR="005A6EC1" w:rsidRPr="00EF37FF" w:rsidRDefault="005A6EC1" w:rsidP="00EF37FF">
            <w:pPr>
              <w:jc w:val="center"/>
              <w:rPr>
                <w:rFonts w:cs="Arial"/>
                <w:sz w:val="18"/>
                <w:szCs w:val="18"/>
                <w:lang w:eastAsia="en-NZ"/>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19A4F8" w14:textId="77777777" w:rsidR="005A6EC1" w:rsidRPr="00EF37FF" w:rsidRDefault="005A6EC1" w:rsidP="00EF37FF">
            <w:pPr>
              <w:jc w:val="center"/>
              <w:rPr>
                <w:rFonts w:cs="Arial"/>
                <w:sz w:val="18"/>
                <w:szCs w:val="18"/>
                <w:lang w:eastAsia="en-NZ"/>
              </w:rPr>
            </w:pPr>
            <w:r w:rsidRPr="00EF37FF">
              <w:rPr>
                <w:rFonts w:cs="Arial"/>
                <w:sz w:val="18"/>
                <w:szCs w:val="18"/>
                <w:lang w:eastAsia="en-NZ"/>
              </w:rPr>
              <w:t>Approve</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DA89A0" w14:textId="77777777" w:rsidR="005A6EC1" w:rsidRPr="00EF37FF" w:rsidRDefault="005A6EC1" w:rsidP="00EF37FF">
            <w:pPr>
              <w:jc w:val="center"/>
              <w:rPr>
                <w:rFonts w:cs="Arial"/>
                <w:sz w:val="18"/>
                <w:szCs w:val="18"/>
                <w:lang w:eastAsia="en-NZ"/>
              </w:rPr>
            </w:pPr>
            <w:r w:rsidRPr="00EF37FF">
              <w:rPr>
                <w:rFonts w:cs="Arial"/>
                <w:sz w:val="18"/>
                <w:szCs w:val="18"/>
                <w:lang w:eastAsia="en-NZ"/>
              </w:rPr>
              <w:t>26/08/2019</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DE7633" w14:textId="77777777" w:rsidR="005A6EC1" w:rsidRPr="00EF37FF" w:rsidRDefault="005A6EC1" w:rsidP="00EF37FF">
            <w:pPr>
              <w:jc w:val="center"/>
              <w:rPr>
                <w:rFonts w:cs="Arial"/>
                <w:sz w:val="18"/>
                <w:szCs w:val="18"/>
                <w:lang w:eastAsia="en-NZ"/>
              </w:rPr>
            </w:pPr>
            <w:r w:rsidRPr="00EF37FF">
              <w:rPr>
                <w:rFonts w:cs="Arial"/>
                <w:sz w:val="18"/>
                <w:szCs w:val="18"/>
                <w:lang w:eastAsia="en-NZ"/>
              </w:rPr>
              <w:t>Auckland City Hospital</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694969" w14:textId="77777777" w:rsidR="005A6EC1" w:rsidRPr="00EF37FF" w:rsidRDefault="005A6EC1" w:rsidP="00EF37FF">
            <w:pPr>
              <w:jc w:val="center"/>
              <w:rPr>
                <w:rFonts w:cs="Arial"/>
                <w:sz w:val="18"/>
                <w:szCs w:val="18"/>
                <w:lang w:eastAsia="en-NZ"/>
              </w:rPr>
            </w:pPr>
            <w:r w:rsidRPr="00EF37FF">
              <w:rPr>
                <w:rFonts w:cs="Arial"/>
                <w:sz w:val="18"/>
                <w:szCs w:val="18"/>
                <w:lang w:eastAsia="en-NZ"/>
              </w:rPr>
              <w:t>no sponsor</w:t>
            </w:r>
          </w:p>
        </w:tc>
      </w:tr>
      <w:tr w:rsidR="005A6EC1" w:rsidRPr="00950F04" w14:paraId="2434C3F2" w14:textId="77777777" w:rsidTr="00EF37FF">
        <w:trPr>
          <w:jc w:val="center"/>
        </w:trPr>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4AD258" w14:textId="77777777" w:rsidR="005A6EC1" w:rsidRPr="00EF37FF" w:rsidRDefault="005A6EC1" w:rsidP="00EF37FF">
            <w:pPr>
              <w:jc w:val="center"/>
              <w:rPr>
                <w:rFonts w:cs="Arial"/>
                <w:sz w:val="18"/>
                <w:szCs w:val="18"/>
                <w:lang w:eastAsia="en-NZ"/>
              </w:rPr>
            </w:pPr>
            <w:r w:rsidRPr="00EF37FF">
              <w:rPr>
                <w:rFonts w:cs="Arial"/>
                <w:sz w:val="18"/>
                <w:szCs w:val="18"/>
                <w:lang w:eastAsia="en-NZ"/>
              </w:rPr>
              <w:t>19/NTA/117</w:t>
            </w:r>
          </w:p>
        </w:tc>
        <w:tc>
          <w:tcPr>
            <w:tcW w:w="23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743624" w14:textId="77777777" w:rsidR="005A6EC1" w:rsidRPr="00EF37FF" w:rsidRDefault="005A6EC1" w:rsidP="00EF37FF">
            <w:pPr>
              <w:jc w:val="center"/>
              <w:rPr>
                <w:rFonts w:cs="Arial"/>
                <w:sz w:val="18"/>
                <w:szCs w:val="18"/>
                <w:lang w:eastAsia="en-NZ"/>
              </w:rPr>
            </w:pPr>
            <w:r w:rsidRPr="00EF37FF">
              <w:rPr>
                <w:rFonts w:cs="Arial"/>
                <w:sz w:val="18"/>
                <w:szCs w:val="18"/>
                <w:lang w:eastAsia="en-NZ"/>
              </w:rPr>
              <w:t>The P-SSICS Bundle: Prevention of surgical site infection after Caesarean section</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4DB115" w14:textId="77777777" w:rsidR="005A6EC1" w:rsidRPr="00EF37FF" w:rsidRDefault="005A6EC1" w:rsidP="00EF37FF">
            <w:pPr>
              <w:jc w:val="center"/>
              <w:rPr>
                <w:rFonts w:cs="Arial"/>
                <w:sz w:val="18"/>
                <w:szCs w:val="18"/>
                <w:lang w:eastAsia="en-NZ"/>
              </w:rPr>
            </w:pPr>
            <w:r w:rsidRPr="00EF37FF">
              <w:rPr>
                <w:rFonts w:cs="Arial"/>
                <w:sz w:val="18"/>
                <w:szCs w:val="18"/>
                <w:lang w:eastAsia="en-NZ"/>
              </w:rPr>
              <w:t xml:space="preserve">Dr Helen </w:t>
            </w:r>
            <w:proofErr w:type="spellStart"/>
            <w:r w:rsidRPr="00EF37FF">
              <w:rPr>
                <w:rFonts w:cs="Arial"/>
                <w:sz w:val="18"/>
                <w:szCs w:val="18"/>
                <w:lang w:eastAsia="en-NZ"/>
              </w:rPr>
              <w:t>Winrow</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8F60B2" w14:textId="77777777" w:rsidR="005A6EC1" w:rsidRPr="00EF37FF" w:rsidRDefault="005A6EC1" w:rsidP="00EF37FF">
            <w:pPr>
              <w:jc w:val="center"/>
              <w:rPr>
                <w:rFonts w:cs="Arial"/>
                <w:sz w:val="18"/>
                <w:szCs w:val="18"/>
                <w:lang w:eastAsia="en-NZ"/>
              </w:rPr>
            </w:pPr>
            <w:r w:rsidRPr="00EF37FF">
              <w:rPr>
                <w:rFonts w:cs="Arial"/>
                <w:sz w:val="18"/>
                <w:szCs w:val="18"/>
                <w:lang w:eastAsia="en-NZ"/>
              </w:rPr>
              <w:t>8/08/2019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7D866C" w14:textId="6ABC87E0" w:rsidR="005A6EC1" w:rsidRPr="00EF37FF" w:rsidRDefault="005A6EC1" w:rsidP="00EF37FF">
            <w:pPr>
              <w:jc w:val="center"/>
              <w:rPr>
                <w:rFonts w:cs="Arial"/>
                <w:sz w:val="18"/>
                <w:szCs w:val="18"/>
                <w:lang w:eastAsia="en-NZ"/>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9ABD84" w14:textId="77777777" w:rsidR="005A6EC1" w:rsidRPr="00EF37FF" w:rsidRDefault="005A6EC1" w:rsidP="00EF37FF">
            <w:pPr>
              <w:jc w:val="center"/>
              <w:rPr>
                <w:rFonts w:cs="Arial"/>
                <w:sz w:val="18"/>
                <w:szCs w:val="18"/>
                <w:lang w:eastAsia="en-NZ"/>
              </w:rPr>
            </w:pPr>
            <w:r w:rsidRPr="00EF37FF">
              <w:rPr>
                <w:rFonts w:cs="Arial"/>
                <w:sz w:val="18"/>
                <w:szCs w:val="18"/>
                <w:lang w:eastAsia="en-NZ"/>
              </w:rPr>
              <w:t>Approve</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655A74" w14:textId="77777777" w:rsidR="005A6EC1" w:rsidRPr="00EF37FF" w:rsidRDefault="005A6EC1" w:rsidP="00EF37FF">
            <w:pPr>
              <w:jc w:val="center"/>
              <w:rPr>
                <w:rFonts w:cs="Arial"/>
                <w:sz w:val="18"/>
                <w:szCs w:val="18"/>
                <w:lang w:eastAsia="en-NZ"/>
              </w:rPr>
            </w:pPr>
            <w:r w:rsidRPr="00EF37FF">
              <w:rPr>
                <w:rFonts w:cs="Arial"/>
                <w:sz w:val="18"/>
                <w:szCs w:val="18"/>
                <w:lang w:eastAsia="en-NZ"/>
              </w:rPr>
              <w:t>11/09/2019</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4BE464" w14:textId="77777777" w:rsidR="005A6EC1" w:rsidRPr="00EF37FF" w:rsidRDefault="005A6EC1" w:rsidP="00EF37FF">
            <w:pPr>
              <w:jc w:val="center"/>
              <w:rPr>
                <w:rFonts w:cs="Arial"/>
                <w:sz w:val="18"/>
                <w:szCs w:val="18"/>
                <w:lang w:eastAsia="en-NZ"/>
              </w:rPr>
            </w:pPr>
            <w:r w:rsidRPr="00EF37FF">
              <w:rPr>
                <w:rFonts w:cs="Arial"/>
                <w:sz w:val="18"/>
                <w:szCs w:val="18"/>
                <w:lang w:eastAsia="en-NZ"/>
              </w:rPr>
              <w:t>Auckland District Health Board</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859869" w14:textId="77777777" w:rsidR="005A6EC1" w:rsidRPr="00EF37FF" w:rsidRDefault="005A6EC1" w:rsidP="00EF37FF">
            <w:pPr>
              <w:jc w:val="center"/>
              <w:rPr>
                <w:rFonts w:cs="Arial"/>
                <w:sz w:val="18"/>
                <w:szCs w:val="18"/>
                <w:lang w:eastAsia="en-NZ"/>
              </w:rPr>
            </w:pPr>
            <w:r w:rsidRPr="00EF37FF">
              <w:rPr>
                <w:rFonts w:cs="Arial"/>
                <w:sz w:val="18"/>
                <w:szCs w:val="18"/>
                <w:lang w:eastAsia="en-NZ"/>
              </w:rPr>
              <w:t>no sponsor</w:t>
            </w:r>
          </w:p>
        </w:tc>
      </w:tr>
      <w:tr w:rsidR="005A6EC1" w:rsidRPr="00950F04" w14:paraId="42916460" w14:textId="77777777" w:rsidTr="00EF37FF">
        <w:trPr>
          <w:jc w:val="center"/>
        </w:trPr>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4DDF8D" w14:textId="77777777" w:rsidR="005A6EC1" w:rsidRPr="00EF37FF" w:rsidRDefault="005A6EC1" w:rsidP="00EF37FF">
            <w:pPr>
              <w:jc w:val="center"/>
              <w:rPr>
                <w:rFonts w:cs="Arial"/>
                <w:sz w:val="18"/>
                <w:szCs w:val="18"/>
                <w:lang w:eastAsia="en-NZ"/>
              </w:rPr>
            </w:pPr>
            <w:r w:rsidRPr="00EF37FF">
              <w:rPr>
                <w:rFonts w:cs="Arial"/>
                <w:sz w:val="18"/>
                <w:szCs w:val="18"/>
                <w:lang w:eastAsia="en-NZ"/>
              </w:rPr>
              <w:t>19/NTA/119</w:t>
            </w:r>
          </w:p>
        </w:tc>
        <w:tc>
          <w:tcPr>
            <w:tcW w:w="23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85E663" w14:textId="77777777" w:rsidR="005A6EC1" w:rsidRPr="00EF37FF" w:rsidRDefault="005A6EC1" w:rsidP="00EF37FF">
            <w:pPr>
              <w:jc w:val="center"/>
              <w:rPr>
                <w:rFonts w:cs="Arial"/>
                <w:sz w:val="18"/>
                <w:szCs w:val="18"/>
                <w:lang w:eastAsia="en-NZ"/>
              </w:rPr>
            </w:pPr>
            <w:r w:rsidRPr="00EF37FF">
              <w:rPr>
                <w:rFonts w:cs="Arial"/>
                <w:sz w:val="18"/>
                <w:szCs w:val="18"/>
                <w:lang w:eastAsia="en-NZ"/>
              </w:rPr>
              <w:t>CRN00808-03 An open label study to evaluate the safety, PK and efficacy of CRN00808 in patients with acromegaly (ACROBAT EDGE).</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E4265A" w14:textId="77777777" w:rsidR="005A6EC1" w:rsidRPr="00EF37FF" w:rsidRDefault="005A6EC1" w:rsidP="00EF37FF">
            <w:pPr>
              <w:jc w:val="center"/>
              <w:rPr>
                <w:rFonts w:cs="Arial"/>
                <w:sz w:val="18"/>
                <w:szCs w:val="18"/>
                <w:lang w:eastAsia="en-NZ"/>
              </w:rPr>
            </w:pPr>
            <w:r w:rsidRPr="00EF37FF">
              <w:rPr>
                <w:rFonts w:cs="Arial"/>
                <w:sz w:val="18"/>
                <w:szCs w:val="18"/>
                <w:lang w:eastAsia="en-NZ"/>
              </w:rPr>
              <w:t>Dr Richard Carroll</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A021FC" w14:textId="77777777" w:rsidR="005A6EC1" w:rsidRPr="00EF37FF" w:rsidRDefault="005A6EC1" w:rsidP="00EF37FF">
            <w:pPr>
              <w:jc w:val="center"/>
              <w:rPr>
                <w:rFonts w:cs="Arial"/>
                <w:sz w:val="18"/>
                <w:szCs w:val="18"/>
                <w:lang w:eastAsia="en-NZ"/>
              </w:rPr>
            </w:pPr>
            <w:r w:rsidRPr="00EF37FF">
              <w:rPr>
                <w:rFonts w:cs="Arial"/>
                <w:sz w:val="18"/>
                <w:szCs w:val="18"/>
                <w:lang w:eastAsia="en-NZ"/>
              </w:rPr>
              <w:t>8/08/2019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44B1D7" w14:textId="77777777" w:rsidR="005A6EC1" w:rsidRPr="00EF37FF" w:rsidRDefault="005A6EC1" w:rsidP="00EF37FF">
            <w:pPr>
              <w:jc w:val="center"/>
              <w:rPr>
                <w:rFonts w:cs="Arial"/>
                <w:sz w:val="18"/>
                <w:szCs w:val="18"/>
                <w:lang w:eastAsia="en-NZ"/>
              </w:rPr>
            </w:pPr>
            <w:r w:rsidRPr="00EF37FF">
              <w:rPr>
                <w:rFonts w:cs="Arial"/>
                <w:sz w:val="18"/>
                <w:szCs w:val="18"/>
                <w:lang w:eastAsia="en-NZ"/>
              </w:rPr>
              <w:t>11/09/2019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675129" w14:textId="77777777" w:rsidR="005A6EC1" w:rsidRPr="00EF37FF" w:rsidRDefault="005A6EC1" w:rsidP="00EF37FF">
            <w:pPr>
              <w:jc w:val="center"/>
              <w:rPr>
                <w:rFonts w:cs="Arial"/>
                <w:sz w:val="18"/>
                <w:szCs w:val="18"/>
                <w:lang w:eastAsia="en-NZ"/>
              </w:rPr>
            </w:pPr>
            <w:r w:rsidRPr="00EF37FF">
              <w:rPr>
                <w:rFonts w:cs="Arial"/>
                <w:sz w:val="18"/>
                <w:szCs w:val="18"/>
                <w:lang w:eastAsia="en-NZ"/>
              </w:rPr>
              <w:t>Approve</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A15362" w14:textId="77777777" w:rsidR="005A6EC1" w:rsidRPr="00EF37FF" w:rsidRDefault="005A6EC1" w:rsidP="00EF37FF">
            <w:pPr>
              <w:jc w:val="center"/>
              <w:rPr>
                <w:rFonts w:cs="Arial"/>
                <w:sz w:val="18"/>
                <w:szCs w:val="18"/>
                <w:lang w:eastAsia="en-NZ"/>
              </w:rPr>
            </w:pPr>
            <w:r w:rsidRPr="00EF37FF">
              <w:rPr>
                <w:rFonts w:cs="Arial"/>
                <w:sz w:val="18"/>
                <w:szCs w:val="18"/>
                <w:lang w:eastAsia="en-NZ"/>
              </w:rPr>
              <w:t>7/10/2019</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08A700" w14:textId="77777777" w:rsidR="005A6EC1" w:rsidRPr="00EF37FF" w:rsidRDefault="005A6EC1" w:rsidP="00EF37FF">
            <w:pPr>
              <w:jc w:val="center"/>
              <w:rPr>
                <w:rFonts w:cs="Arial"/>
                <w:sz w:val="18"/>
                <w:szCs w:val="18"/>
                <w:lang w:eastAsia="en-NZ"/>
              </w:rPr>
            </w:pPr>
            <w:r w:rsidRPr="00EF37FF">
              <w:rPr>
                <w:rFonts w:cs="Arial"/>
                <w:sz w:val="18"/>
                <w:szCs w:val="18"/>
                <w:lang w:eastAsia="en-NZ"/>
              </w:rPr>
              <w:t>Capital &amp; Coast District Health Board</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FB8104" w14:textId="77777777" w:rsidR="005A6EC1" w:rsidRPr="00EF37FF" w:rsidRDefault="005A6EC1" w:rsidP="00EF37FF">
            <w:pPr>
              <w:jc w:val="center"/>
              <w:rPr>
                <w:rFonts w:cs="Arial"/>
                <w:sz w:val="18"/>
                <w:szCs w:val="18"/>
                <w:lang w:eastAsia="en-NZ"/>
              </w:rPr>
            </w:pPr>
            <w:r w:rsidRPr="00EF37FF">
              <w:rPr>
                <w:rFonts w:cs="Arial"/>
                <w:sz w:val="18"/>
                <w:szCs w:val="18"/>
                <w:lang w:eastAsia="en-NZ"/>
              </w:rPr>
              <w:t>pharmaceutical company</w:t>
            </w:r>
          </w:p>
        </w:tc>
      </w:tr>
      <w:tr w:rsidR="005A6EC1" w:rsidRPr="00950F04" w14:paraId="6CBD983E" w14:textId="77777777" w:rsidTr="00EF37FF">
        <w:trPr>
          <w:jc w:val="center"/>
        </w:trPr>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C47C42" w14:textId="77777777" w:rsidR="005A6EC1" w:rsidRPr="00EF37FF" w:rsidRDefault="005A6EC1" w:rsidP="00EF37FF">
            <w:pPr>
              <w:jc w:val="center"/>
              <w:rPr>
                <w:rFonts w:cs="Arial"/>
                <w:sz w:val="18"/>
                <w:szCs w:val="18"/>
                <w:lang w:eastAsia="en-NZ"/>
              </w:rPr>
            </w:pPr>
            <w:r w:rsidRPr="00EF37FF">
              <w:rPr>
                <w:rFonts w:cs="Arial"/>
                <w:sz w:val="18"/>
                <w:szCs w:val="18"/>
                <w:lang w:eastAsia="en-NZ"/>
              </w:rPr>
              <w:t>19/NTA/120</w:t>
            </w:r>
          </w:p>
        </w:tc>
        <w:tc>
          <w:tcPr>
            <w:tcW w:w="23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DFD176" w14:textId="77777777" w:rsidR="005A6EC1" w:rsidRPr="00EF37FF" w:rsidRDefault="005A6EC1" w:rsidP="00EF37FF">
            <w:pPr>
              <w:jc w:val="center"/>
              <w:rPr>
                <w:rFonts w:cs="Arial"/>
                <w:sz w:val="18"/>
                <w:szCs w:val="18"/>
                <w:lang w:eastAsia="en-NZ"/>
              </w:rPr>
            </w:pPr>
            <w:r w:rsidRPr="00EF37FF">
              <w:rPr>
                <w:rFonts w:cs="Arial"/>
                <w:sz w:val="18"/>
                <w:szCs w:val="18"/>
                <w:lang w:eastAsia="en-NZ"/>
              </w:rPr>
              <w:t>CRN00808-02: A study to evaluate the safety, PK and efficacy of CRN00808 in patients with acromegaly (ACROBAT EVOLVE)</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735B68" w14:textId="77777777" w:rsidR="005A6EC1" w:rsidRPr="00EF37FF" w:rsidRDefault="005A6EC1" w:rsidP="00EF37FF">
            <w:pPr>
              <w:jc w:val="center"/>
              <w:rPr>
                <w:rFonts w:cs="Arial"/>
                <w:sz w:val="18"/>
                <w:szCs w:val="18"/>
                <w:lang w:eastAsia="en-NZ"/>
              </w:rPr>
            </w:pPr>
            <w:r w:rsidRPr="00EF37FF">
              <w:rPr>
                <w:rFonts w:cs="Arial"/>
                <w:sz w:val="18"/>
                <w:szCs w:val="18"/>
                <w:lang w:eastAsia="en-NZ"/>
              </w:rPr>
              <w:t>Dr Richard Carroll</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867FD2" w14:textId="77777777" w:rsidR="005A6EC1" w:rsidRPr="00EF37FF" w:rsidRDefault="005A6EC1" w:rsidP="00EF37FF">
            <w:pPr>
              <w:jc w:val="center"/>
              <w:rPr>
                <w:rFonts w:cs="Arial"/>
                <w:sz w:val="18"/>
                <w:szCs w:val="18"/>
                <w:lang w:eastAsia="en-NZ"/>
              </w:rPr>
            </w:pPr>
            <w:r w:rsidRPr="00EF37FF">
              <w:rPr>
                <w:rFonts w:cs="Arial"/>
                <w:sz w:val="18"/>
                <w:szCs w:val="18"/>
                <w:lang w:eastAsia="en-NZ"/>
              </w:rPr>
              <w:t>8/08/2019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E2695E" w14:textId="77777777" w:rsidR="005A6EC1" w:rsidRPr="00EF37FF" w:rsidRDefault="005A6EC1" w:rsidP="00EF37FF">
            <w:pPr>
              <w:jc w:val="center"/>
              <w:rPr>
                <w:rFonts w:cs="Arial"/>
                <w:sz w:val="18"/>
                <w:szCs w:val="18"/>
                <w:lang w:eastAsia="en-NZ"/>
              </w:rPr>
            </w:pPr>
            <w:r w:rsidRPr="00EF37FF">
              <w:rPr>
                <w:rFonts w:cs="Arial"/>
                <w:sz w:val="18"/>
                <w:szCs w:val="18"/>
                <w:lang w:eastAsia="en-NZ"/>
              </w:rPr>
              <w:t>11/09/2019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F0F8F8" w14:textId="77777777" w:rsidR="005A6EC1" w:rsidRPr="00EF37FF" w:rsidRDefault="005A6EC1" w:rsidP="00EF37FF">
            <w:pPr>
              <w:jc w:val="center"/>
              <w:rPr>
                <w:rFonts w:cs="Arial"/>
                <w:sz w:val="18"/>
                <w:szCs w:val="18"/>
                <w:lang w:eastAsia="en-NZ"/>
              </w:rPr>
            </w:pPr>
            <w:r w:rsidRPr="00EF37FF">
              <w:rPr>
                <w:rFonts w:cs="Arial"/>
                <w:sz w:val="18"/>
                <w:szCs w:val="18"/>
                <w:lang w:eastAsia="en-NZ"/>
              </w:rPr>
              <w:t>Approve</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8BEFF3" w14:textId="77777777" w:rsidR="005A6EC1" w:rsidRPr="00EF37FF" w:rsidRDefault="005A6EC1" w:rsidP="00EF37FF">
            <w:pPr>
              <w:jc w:val="center"/>
              <w:rPr>
                <w:rFonts w:cs="Arial"/>
                <w:sz w:val="18"/>
                <w:szCs w:val="18"/>
                <w:lang w:eastAsia="en-NZ"/>
              </w:rPr>
            </w:pPr>
            <w:r w:rsidRPr="00EF37FF">
              <w:rPr>
                <w:rFonts w:cs="Arial"/>
                <w:sz w:val="18"/>
                <w:szCs w:val="18"/>
                <w:lang w:eastAsia="en-NZ"/>
              </w:rPr>
              <w:t>7/10/2019</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811D69" w14:textId="77777777" w:rsidR="005A6EC1" w:rsidRPr="00EF37FF" w:rsidRDefault="005A6EC1" w:rsidP="00EF37FF">
            <w:pPr>
              <w:jc w:val="center"/>
              <w:rPr>
                <w:rFonts w:cs="Arial"/>
                <w:sz w:val="18"/>
                <w:szCs w:val="18"/>
                <w:lang w:eastAsia="en-NZ"/>
              </w:rPr>
            </w:pPr>
            <w:r w:rsidRPr="00EF37FF">
              <w:rPr>
                <w:rFonts w:cs="Arial"/>
                <w:sz w:val="18"/>
                <w:szCs w:val="18"/>
                <w:lang w:eastAsia="en-NZ"/>
              </w:rPr>
              <w:t>Capital &amp; Coast District Health Board</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5220B5" w14:textId="77777777" w:rsidR="005A6EC1" w:rsidRPr="00EF37FF" w:rsidRDefault="005A6EC1" w:rsidP="00EF37FF">
            <w:pPr>
              <w:jc w:val="center"/>
              <w:rPr>
                <w:rFonts w:cs="Arial"/>
                <w:sz w:val="18"/>
                <w:szCs w:val="18"/>
                <w:lang w:eastAsia="en-NZ"/>
              </w:rPr>
            </w:pPr>
            <w:r w:rsidRPr="00EF37FF">
              <w:rPr>
                <w:rFonts w:cs="Arial"/>
                <w:sz w:val="18"/>
                <w:szCs w:val="18"/>
                <w:lang w:eastAsia="en-NZ"/>
              </w:rPr>
              <w:t>pharmaceutical company</w:t>
            </w:r>
          </w:p>
        </w:tc>
      </w:tr>
      <w:tr w:rsidR="005A6EC1" w:rsidRPr="00950F04" w14:paraId="7477D9E4" w14:textId="77777777" w:rsidTr="00EF37FF">
        <w:trPr>
          <w:jc w:val="center"/>
        </w:trPr>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867038" w14:textId="77777777" w:rsidR="005A6EC1" w:rsidRPr="00EF37FF" w:rsidRDefault="005A6EC1" w:rsidP="00EF37FF">
            <w:pPr>
              <w:jc w:val="center"/>
              <w:rPr>
                <w:rFonts w:cs="Arial"/>
                <w:sz w:val="18"/>
                <w:szCs w:val="18"/>
                <w:lang w:eastAsia="en-NZ"/>
              </w:rPr>
            </w:pPr>
            <w:r w:rsidRPr="00EF37FF">
              <w:rPr>
                <w:rFonts w:cs="Arial"/>
                <w:sz w:val="18"/>
                <w:szCs w:val="18"/>
                <w:lang w:eastAsia="en-NZ"/>
              </w:rPr>
              <w:t>19/NTA/123</w:t>
            </w:r>
          </w:p>
        </w:tc>
        <w:tc>
          <w:tcPr>
            <w:tcW w:w="23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8BEB31" w14:textId="77777777" w:rsidR="005A6EC1" w:rsidRPr="00EF37FF" w:rsidRDefault="005A6EC1" w:rsidP="00EF37FF">
            <w:pPr>
              <w:jc w:val="center"/>
              <w:rPr>
                <w:rFonts w:cs="Arial"/>
                <w:sz w:val="18"/>
                <w:szCs w:val="18"/>
                <w:lang w:eastAsia="en-NZ"/>
              </w:rPr>
            </w:pPr>
            <w:r w:rsidRPr="00EF37FF">
              <w:rPr>
                <w:rFonts w:cs="Arial"/>
                <w:sz w:val="18"/>
                <w:szCs w:val="18"/>
                <w:lang w:eastAsia="en-NZ"/>
              </w:rPr>
              <w:t>Headstrong: a chatbot for wellbeing</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CA57EC" w14:textId="77777777" w:rsidR="005A6EC1" w:rsidRPr="00EF37FF" w:rsidRDefault="005A6EC1" w:rsidP="00EF37FF">
            <w:pPr>
              <w:jc w:val="center"/>
              <w:rPr>
                <w:rFonts w:cs="Arial"/>
                <w:sz w:val="18"/>
                <w:szCs w:val="18"/>
                <w:lang w:eastAsia="en-NZ"/>
              </w:rPr>
            </w:pPr>
            <w:r w:rsidRPr="00EF37FF">
              <w:rPr>
                <w:rFonts w:cs="Arial"/>
                <w:sz w:val="18"/>
                <w:szCs w:val="18"/>
                <w:lang w:eastAsia="en-NZ"/>
              </w:rPr>
              <w:t xml:space="preserve">Dr Karolina </w:t>
            </w:r>
            <w:proofErr w:type="spellStart"/>
            <w:r w:rsidRPr="00EF37FF">
              <w:rPr>
                <w:rFonts w:cs="Arial"/>
                <w:sz w:val="18"/>
                <w:szCs w:val="18"/>
                <w:lang w:eastAsia="en-NZ"/>
              </w:rPr>
              <w:t>Stasiak</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9BB726" w14:textId="77777777" w:rsidR="005A6EC1" w:rsidRPr="00EF37FF" w:rsidRDefault="005A6EC1" w:rsidP="00EF37FF">
            <w:pPr>
              <w:jc w:val="center"/>
              <w:rPr>
                <w:rFonts w:cs="Arial"/>
                <w:sz w:val="18"/>
                <w:szCs w:val="18"/>
                <w:lang w:eastAsia="en-NZ"/>
              </w:rPr>
            </w:pPr>
            <w:r w:rsidRPr="00EF37FF">
              <w:rPr>
                <w:rFonts w:cs="Arial"/>
                <w:sz w:val="18"/>
                <w:szCs w:val="18"/>
                <w:lang w:eastAsia="en-NZ"/>
              </w:rPr>
              <w:t>8/08/2019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CE1DE9" w14:textId="77777777" w:rsidR="005A6EC1" w:rsidRPr="00EF37FF" w:rsidRDefault="005A6EC1" w:rsidP="00EF37FF">
            <w:pPr>
              <w:jc w:val="center"/>
              <w:rPr>
                <w:rFonts w:cs="Arial"/>
                <w:sz w:val="18"/>
                <w:szCs w:val="18"/>
                <w:lang w:eastAsia="en-NZ"/>
              </w:rPr>
            </w:pPr>
            <w:r w:rsidRPr="00EF37FF">
              <w:rPr>
                <w:rFonts w:cs="Arial"/>
                <w:sz w:val="18"/>
                <w:szCs w:val="18"/>
                <w:lang w:eastAsia="en-NZ"/>
              </w:rPr>
              <w:t>11/09/2019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5E417F" w14:textId="77777777" w:rsidR="005A6EC1" w:rsidRPr="00EF37FF" w:rsidRDefault="005A6EC1" w:rsidP="00EF37FF">
            <w:pPr>
              <w:jc w:val="center"/>
              <w:rPr>
                <w:rFonts w:cs="Arial"/>
                <w:sz w:val="18"/>
                <w:szCs w:val="18"/>
                <w:lang w:eastAsia="en-NZ"/>
              </w:rPr>
            </w:pPr>
            <w:r w:rsidRPr="00EF37FF">
              <w:rPr>
                <w:rFonts w:cs="Arial"/>
                <w:sz w:val="18"/>
                <w:szCs w:val="18"/>
                <w:lang w:eastAsia="en-NZ"/>
              </w:rPr>
              <w:t>Approve</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037469" w14:textId="77777777" w:rsidR="005A6EC1" w:rsidRPr="00EF37FF" w:rsidRDefault="005A6EC1" w:rsidP="00EF37FF">
            <w:pPr>
              <w:jc w:val="center"/>
              <w:rPr>
                <w:rFonts w:cs="Arial"/>
                <w:sz w:val="18"/>
                <w:szCs w:val="18"/>
                <w:lang w:eastAsia="en-NZ"/>
              </w:rPr>
            </w:pPr>
            <w:r w:rsidRPr="00EF37FF">
              <w:rPr>
                <w:rFonts w:cs="Arial"/>
                <w:sz w:val="18"/>
                <w:szCs w:val="18"/>
                <w:lang w:eastAsia="en-NZ"/>
              </w:rPr>
              <w:t>7/10/2019</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95C0BA" w14:textId="77777777" w:rsidR="005A6EC1" w:rsidRPr="00EF37FF" w:rsidRDefault="005A6EC1" w:rsidP="00EF37FF">
            <w:pPr>
              <w:jc w:val="center"/>
              <w:rPr>
                <w:rFonts w:cs="Arial"/>
                <w:sz w:val="18"/>
                <w:szCs w:val="18"/>
                <w:lang w:eastAsia="en-NZ"/>
              </w:rPr>
            </w:pPr>
            <w:r w:rsidRPr="00EF37FF">
              <w:rPr>
                <w:rFonts w:cs="Arial"/>
                <w:sz w:val="18"/>
                <w:szCs w:val="18"/>
                <w:lang w:eastAsia="en-NZ"/>
              </w:rPr>
              <w:t>University of Auckland</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0F7E95" w14:textId="77777777" w:rsidR="005A6EC1" w:rsidRPr="00EF37FF" w:rsidRDefault="005A6EC1" w:rsidP="00EF37FF">
            <w:pPr>
              <w:jc w:val="center"/>
              <w:rPr>
                <w:rFonts w:cs="Arial"/>
                <w:sz w:val="18"/>
                <w:szCs w:val="18"/>
                <w:lang w:eastAsia="en-NZ"/>
              </w:rPr>
            </w:pPr>
            <w:r w:rsidRPr="00EF37FF">
              <w:rPr>
                <w:rFonts w:cs="Arial"/>
                <w:sz w:val="18"/>
                <w:szCs w:val="18"/>
                <w:lang w:eastAsia="en-NZ"/>
              </w:rPr>
              <w:t>academic institution</w:t>
            </w:r>
          </w:p>
        </w:tc>
      </w:tr>
      <w:tr w:rsidR="005A6EC1" w:rsidRPr="00950F04" w14:paraId="08979104" w14:textId="77777777" w:rsidTr="00EF37FF">
        <w:trPr>
          <w:jc w:val="center"/>
        </w:trPr>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EEEFC6" w14:textId="77777777" w:rsidR="005A6EC1" w:rsidRPr="00EF37FF" w:rsidRDefault="005A6EC1" w:rsidP="00EF37FF">
            <w:pPr>
              <w:jc w:val="center"/>
              <w:rPr>
                <w:rFonts w:cs="Arial"/>
                <w:sz w:val="18"/>
                <w:szCs w:val="18"/>
                <w:lang w:eastAsia="en-NZ"/>
              </w:rPr>
            </w:pPr>
            <w:r w:rsidRPr="00EF37FF">
              <w:rPr>
                <w:rFonts w:cs="Arial"/>
                <w:sz w:val="18"/>
                <w:szCs w:val="18"/>
                <w:lang w:eastAsia="en-NZ"/>
              </w:rPr>
              <w:t>19/NTA/124</w:t>
            </w:r>
          </w:p>
        </w:tc>
        <w:tc>
          <w:tcPr>
            <w:tcW w:w="23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7140CB" w14:textId="77777777" w:rsidR="005A6EC1" w:rsidRPr="00EF37FF" w:rsidRDefault="005A6EC1" w:rsidP="00EF37FF">
            <w:pPr>
              <w:jc w:val="center"/>
              <w:rPr>
                <w:rFonts w:cs="Arial"/>
                <w:sz w:val="18"/>
                <w:szCs w:val="18"/>
                <w:lang w:eastAsia="en-NZ"/>
              </w:rPr>
            </w:pPr>
            <w:r w:rsidRPr="00EF37FF">
              <w:rPr>
                <w:rFonts w:cs="Arial"/>
                <w:sz w:val="18"/>
                <w:szCs w:val="18"/>
                <w:lang w:eastAsia="en-NZ"/>
              </w:rPr>
              <w:t xml:space="preserve">PhD thesis exploring </w:t>
            </w:r>
            <w:proofErr w:type="spellStart"/>
            <w:r w:rsidRPr="00EF37FF">
              <w:rPr>
                <w:rFonts w:cs="Arial"/>
                <w:sz w:val="18"/>
                <w:szCs w:val="18"/>
                <w:lang w:eastAsia="en-NZ"/>
              </w:rPr>
              <w:t>hyperinsulinaemia</w:t>
            </w:r>
            <w:proofErr w:type="spellEnd"/>
            <w:r w:rsidRPr="00EF37FF">
              <w:rPr>
                <w:rFonts w:cs="Arial"/>
                <w:sz w:val="18"/>
                <w:szCs w:val="18"/>
                <w:lang w:eastAsia="en-NZ"/>
              </w:rPr>
              <w:t xml:space="preserve"> in pregnancy</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CF78A0" w14:textId="77777777" w:rsidR="005A6EC1" w:rsidRPr="00EF37FF" w:rsidRDefault="005A6EC1" w:rsidP="00EF37FF">
            <w:pPr>
              <w:jc w:val="center"/>
              <w:rPr>
                <w:rFonts w:cs="Arial"/>
                <w:sz w:val="18"/>
                <w:szCs w:val="18"/>
                <w:lang w:eastAsia="en-NZ"/>
              </w:rPr>
            </w:pPr>
            <w:r w:rsidRPr="00EF37FF">
              <w:rPr>
                <w:rFonts w:cs="Arial"/>
                <w:sz w:val="18"/>
                <w:szCs w:val="18"/>
                <w:lang w:eastAsia="en-NZ"/>
              </w:rPr>
              <w:t>Miss Sylvia North</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53538A" w14:textId="77777777" w:rsidR="005A6EC1" w:rsidRPr="00EF37FF" w:rsidRDefault="005A6EC1" w:rsidP="00EF37FF">
            <w:pPr>
              <w:jc w:val="center"/>
              <w:rPr>
                <w:rFonts w:cs="Arial"/>
                <w:sz w:val="18"/>
                <w:szCs w:val="18"/>
                <w:lang w:eastAsia="en-NZ"/>
              </w:rPr>
            </w:pPr>
            <w:r w:rsidRPr="00EF37FF">
              <w:rPr>
                <w:rFonts w:cs="Arial"/>
                <w:sz w:val="18"/>
                <w:szCs w:val="18"/>
                <w:lang w:eastAsia="en-NZ"/>
              </w:rPr>
              <w:t>8/08/2019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B89E90" w14:textId="77777777" w:rsidR="005A6EC1" w:rsidRPr="00EF37FF" w:rsidRDefault="005A6EC1" w:rsidP="00EF37FF">
            <w:pPr>
              <w:jc w:val="center"/>
              <w:rPr>
                <w:rFonts w:cs="Arial"/>
                <w:sz w:val="18"/>
                <w:szCs w:val="18"/>
                <w:lang w:eastAsia="en-NZ"/>
              </w:rPr>
            </w:pPr>
            <w:r w:rsidRPr="00EF37FF">
              <w:rPr>
                <w:rFonts w:cs="Arial"/>
                <w:sz w:val="18"/>
                <w:szCs w:val="18"/>
                <w:lang w:eastAsia="en-NZ"/>
              </w:rPr>
              <w:t>28/08/2019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A7D474" w14:textId="77777777" w:rsidR="005A6EC1" w:rsidRPr="00EF37FF" w:rsidRDefault="005A6EC1" w:rsidP="00EF37FF">
            <w:pPr>
              <w:jc w:val="center"/>
              <w:rPr>
                <w:rFonts w:cs="Arial"/>
                <w:sz w:val="18"/>
                <w:szCs w:val="18"/>
                <w:lang w:eastAsia="en-NZ"/>
              </w:rPr>
            </w:pPr>
            <w:r w:rsidRPr="00EF37FF">
              <w:rPr>
                <w:rFonts w:cs="Arial"/>
                <w:sz w:val="18"/>
                <w:szCs w:val="18"/>
                <w:lang w:eastAsia="en-NZ"/>
              </w:rPr>
              <w:t>Approve</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8E2D53" w14:textId="77777777" w:rsidR="005A6EC1" w:rsidRPr="00EF37FF" w:rsidRDefault="005A6EC1" w:rsidP="00EF37FF">
            <w:pPr>
              <w:jc w:val="center"/>
              <w:rPr>
                <w:rFonts w:cs="Arial"/>
                <w:sz w:val="18"/>
                <w:szCs w:val="18"/>
                <w:lang w:eastAsia="en-NZ"/>
              </w:rPr>
            </w:pPr>
            <w:r w:rsidRPr="00EF37FF">
              <w:rPr>
                <w:rFonts w:cs="Arial"/>
                <w:sz w:val="18"/>
                <w:szCs w:val="18"/>
                <w:lang w:eastAsia="en-NZ"/>
              </w:rPr>
              <w:t>9/12/2019</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6D9210" w14:textId="77777777" w:rsidR="005A6EC1" w:rsidRPr="00EF37FF" w:rsidRDefault="005A6EC1" w:rsidP="00EF37FF">
            <w:pPr>
              <w:jc w:val="center"/>
              <w:rPr>
                <w:rFonts w:cs="Arial"/>
                <w:sz w:val="18"/>
                <w:szCs w:val="18"/>
                <w:lang w:eastAsia="en-NZ"/>
              </w:rPr>
            </w:pPr>
            <w:r w:rsidRPr="00EF37FF">
              <w:rPr>
                <w:rFonts w:cs="Arial"/>
                <w:sz w:val="18"/>
                <w:szCs w:val="18"/>
                <w:lang w:eastAsia="en-NZ"/>
              </w:rPr>
              <w:t>Auckland University of Technology (AUT)</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89192C" w14:textId="77777777" w:rsidR="005A6EC1" w:rsidRPr="00EF37FF" w:rsidRDefault="005A6EC1" w:rsidP="00EF37FF">
            <w:pPr>
              <w:jc w:val="center"/>
              <w:rPr>
                <w:rFonts w:cs="Arial"/>
                <w:sz w:val="18"/>
                <w:szCs w:val="18"/>
                <w:lang w:eastAsia="en-NZ"/>
              </w:rPr>
            </w:pPr>
            <w:r w:rsidRPr="00EF37FF">
              <w:rPr>
                <w:rFonts w:cs="Arial"/>
                <w:sz w:val="18"/>
                <w:szCs w:val="18"/>
                <w:lang w:eastAsia="en-NZ"/>
              </w:rPr>
              <w:t>no sponsor</w:t>
            </w:r>
          </w:p>
        </w:tc>
      </w:tr>
      <w:tr w:rsidR="005A6EC1" w:rsidRPr="00950F04" w14:paraId="6D532936" w14:textId="77777777" w:rsidTr="00EF37FF">
        <w:trPr>
          <w:jc w:val="center"/>
        </w:trPr>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A30CBD" w14:textId="77777777" w:rsidR="005A6EC1" w:rsidRPr="00EF37FF" w:rsidRDefault="005A6EC1" w:rsidP="00EF37FF">
            <w:pPr>
              <w:jc w:val="center"/>
              <w:rPr>
                <w:rFonts w:cs="Arial"/>
                <w:sz w:val="18"/>
                <w:szCs w:val="18"/>
                <w:lang w:eastAsia="en-NZ"/>
              </w:rPr>
            </w:pPr>
            <w:r w:rsidRPr="00EF37FF">
              <w:rPr>
                <w:rFonts w:cs="Arial"/>
                <w:sz w:val="18"/>
                <w:szCs w:val="18"/>
                <w:lang w:eastAsia="en-NZ"/>
              </w:rPr>
              <w:t>19/NTA/126</w:t>
            </w:r>
          </w:p>
        </w:tc>
        <w:tc>
          <w:tcPr>
            <w:tcW w:w="23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2C70AC" w14:textId="77777777" w:rsidR="005A6EC1" w:rsidRPr="00EF37FF" w:rsidRDefault="005A6EC1" w:rsidP="00EF37FF">
            <w:pPr>
              <w:jc w:val="center"/>
              <w:rPr>
                <w:rFonts w:cs="Arial"/>
                <w:sz w:val="18"/>
                <w:szCs w:val="18"/>
                <w:lang w:eastAsia="en-NZ"/>
              </w:rPr>
            </w:pPr>
            <w:r w:rsidRPr="00EF37FF">
              <w:rPr>
                <w:rFonts w:cs="Arial"/>
                <w:sz w:val="18"/>
                <w:szCs w:val="18"/>
                <w:lang w:eastAsia="en-NZ"/>
              </w:rPr>
              <w:t>A crossover trial to investigate bag mask ventilation over the Switching Interface.</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EB514D" w14:textId="77777777" w:rsidR="005A6EC1" w:rsidRPr="00EF37FF" w:rsidRDefault="005A6EC1" w:rsidP="00EF37FF">
            <w:pPr>
              <w:jc w:val="center"/>
              <w:rPr>
                <w:rFonts w:cs="Arial"/>
                <w:sz w:val="18"/>
                <w:szCs w:val="18"/>
                <w:lang w:eastAsia="en-NZ"/>
              </w:rPr>
            </w:pPr>
            <w:r w:rsidRPr="00EF37FF">
              <w:rPr>
                <w:rFonts w:cs="Arial"/>
                <w:sz w:val="18"/>
                <w:szCs w:val="18"/>
                <w:lang w:eastAsia="en-NZ"/>
              </w:rPr>
              <w:t>Professor Alan F Merry</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9AB025" w14:textId="77777777" w:rsidR="005A6EC1" w:rsidRPr="00EF37FF" w:rsidRDefault="005A6EC1" w:rsidP="00EF37FF">
            <w:pPr>
              <w:jc w:val="center"/>
              <w:rPr>
                <w:rFonts w:cs="Arial"/>
                <w:sz w:val="18"/>
                <w:szCs w:val="18"/>
                <w:lang w:eastAsia="en-NZ"/>
              </w:rPr>
            </w:pPr>
            <w:r w:rsidRPr="00EF37FF">
              <w:rPr>
                <w:rFonts w:cs="Arial"/>
                <w:sz w:val="18"/>
                <w:szCs w:val="18"/>
                <w:lang w:eastAsia="en-NZ"/>
              </w:rPr>
              <w:t>21/08/2019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64459F" w14:textId="77777777" w:rsidR="005A6EC1" w:rsidRPr="00EF37FF" w:rsidRDefault="005A6EC1" w:rsidP="00EF37FF">
            <w:pPr>
              <w:jc w:val="center"/>
              <w:rPr>
                <w:rFonts w:cs="Arial"/>
                <w:sz w:val="18"/>
                <w:szCs w:val="18"/>
                <w:lang w:eastAsia="en-NZ"/>
              </w:rPr>
            </w:pPr>
            <w:r w:rsidRPr="00EF37FF">
              <w:rPr>
                <w:rFonts w:cs="Arial"/>
                <w:sz w:val="18"/>
                <w:szCs w:val="18"/>
                <w:lang w:eastAsia="en-NZ"/>
              </w:rPr>
              <w:t>11/10/2019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CFB7DC" w14:textId="77777777" w:rsidR="005A6EC1" w:rsidRPr="00EF37FF" w:rsidRDefault="005A6EC1" w:rsidP="00EF37FF">
            <w:pPr>
              <w:jc w:val="center"/>
              <w:rPr>
                <w:rFonts w:cs="Arial"/>
                <w:sz w:val="18"/>
                <w:szCs w:val="18"/>
                <w:lang w:eastAsia="en-NZ"/>
              </w:rPr>
            </w:pPr>
            <w:r w:rsidRPr="00EF37FF">
              <w:rPr>
                <w:rFonts w:cs="Arial"/>
                <w:sz w:val="18"/>
                <w:szCs w:val="18"/>
                <w:lang w:eastAsia="en-NZ"/>
              </w:rPr>
              <w:t>Approve</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CD3741" w14:textId="77777777" w:rsidR="005A6EC1" w:rsidRPr="00EF37FF" w:rsidRDefault="005A6EC1" w:rsidP="00EF37FF">
            <w:pPr>
              <w:jc w:val="center"/>
              <w:rPr>
                <w:rFonts w:cs="Arial"/>
                <w:sz w:val="18"/>
                <w:szCs w:val="18"/>
                <w:lang w:eastAsia="en-NZ"/>
              </w:rPr>
            </w:pPr>
            <w:r w:rsidRPr="00EF37FF">
              <w:rPr>
                <w:rFonts w:cs="Arial"/>
                <w:sz w:val="18"/>
                <w:szCs w:val="18"/>
                <w:lang w:eastAsia="en-NZ"/>
              </w:rPr>
              <w:t>22/11/2019</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CDABA2" w14:textId="77777777" w:rsidR="005A6EC1" w:rsidRPr="00EF37FF" w:rsidRDefault="005A6EC1" w:rsidP="00EF37FF">
            <w:pPr>
              <w:jc w:val="center"/>
              <w:rPr>
                <w:rFonts w:cs="Arial"/>
                <w:sz w:val="18"/>
                <w:szCs w:val="18"/>
                <w:lang w:eastAsia="en-NZ"/>
              </w:rPr>
            </w:pPr>
            <w:r w:rsidRPr="00EF37FF">
              <w:rPr>
                <w:rFonts w:cs="Arial"/>
                <w:sz w:val="18"/>
                <w:szCs w:val="18"/>
                <w:lang w:eastAsia="en-NZ"/>
              </w:rPr>
              <w:t>The University of Auckland</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3E125C" w14:textId="77777777" w:rsidR="005A6EC1" w:rsidRPr="00EF37FF" w:rsidRDefault="005A6EC1" w:rsidP="00EF37FF">
            <w:pPr>
              <w:jc w:val="center"/>
              <w:rPr>
                <w:rFonts w:cs="Arial"/>
                <w:sz w:val="18"/>
                <w:szCs w:val="18"/>
                <w:lang w:eastAsia="en-NZ"/>
              </w:rPr>
            </w:pPr>
            <w:r w:rsidRPr="00EF37FF">
              <w:rPr>
                <w:rFonts w:cs="Arial"/>
                <w:sz w:val="18"/>
                <w:szCs w:val="18"/>
                <w:lang w:eastAsia="en-NZ"/>
              </w:rPr>
              <w:t>medical device company</w:t>
            </w:r>
          </w:p>
        </w:tc>
      </w:tr>
      <w:tr w:rsidR="005A6EC1" w:rsidRPr="00950F04" w14:paraId="27AAADFD" w14:textId="77777777" w:rsidTr="00EF37FF">
        <w:trPr>
          <w:jc w:val="center"/>
        </w:trPr>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60FBFF" w14:textId="77777777" w:rsidR="005A6EC1" w:rsidRPr="00EF37FF" w:rsidRDefault="005A6EC1" w:rsidP="00EF37FF">
            <w:pPr>
              <w:jc w:val="center"/>
              <w:rPr>
                <w:rFonts w:cs="Arial"/>
                <w:sz w:val="18"/>
                <w:szCs w:val="18"/>
                <w:lang w:eastAsia="en-NZ"/>
              </w:rPr>
            </w:pPr>
            <w:r w:rsidRPr="00EF37FF">
              <w:rPr>
                <w:rFonts w:cs="Arial"/>
                <w:sz w:val="18"/>
                <w:szCs w:val="18"/>
                <w:lang w:eastAsia="en-NZ"/>
              </w:rPr>
              <w:t>19/NTA/128</w:t>
            </w:r>
          </w:p>
        </w:tc>
        <w:tc>
          <w:tcPr>
            <w:tcW w:w="23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B03762" w14:textId="77777777" w:rsidR="005A6EC1" w:rsidRPr="00EF37FF" w:rsidRDefault="005A6EC1" w:rsidP="00EF37FF">
            <w:pPr>
              <w:jc w:val="center"/>
              <w:rPr>
                <w:rFonts w:cs="Arial"/>
                <w:sz w:val="18"/>
                <w:szCs w:val="18"/>
                <w:lang w:eastAsia="en-NZ"/>
              </w:rPr>
            </w:pPr>
            <w:r w:rsidRPr="00EF37FF">
              <w:rPr>
                <w:rFonts w:cs="Arial"/>
                <w:sz w:val="18"/>
                <w:szCs w:val="18"/>
                <w:lang w:eastAsia="en-NZ"/>
              </w:rPr>
              <w:t>Clinicopathological correlation of renal biopsies in the Midlands Region</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498AF6" w14:textId="77777777" w:rsidR="005A6EC1" w:rsidRPr="00EF37FF" w:rsidRDefault="005A6EC1" w:rsidP="00EF37FF">
            <w:pPr>
              <w:jc w:val="center"/>
              <w:rPr>
                <w:rFonts w:cs="Arial"/>
                <w:sz w:val="18"/>
                <w:szCs w:val="18"/>
                <w:lang w:eastAsia="en-NZ"/>
              </w:rPr>
            </w:pPr>
            <w:r w:rsidRPr="00EF37FF">
              <w:rPr>
                <w:rFonts w:cs="Arial"/>
                <w:sz w:val="18"/>
                <w:szCs w:val="18"/>
                <w:lang w:eastAsia="en-NZ"/>
              </w:rPr>
              <w:t xml:space="preserve">Dr Daniel </w:t>
            </w:r>
            <w:proofErr w:type="spellStart"/>
            <w:r w:rsidRPr="00EF37FF">
              <w:rPr>
                <w:rFonts w:cs="Arial"/>
                <w:sz w:val="18"/>
                <w:szCs w:val="18"/>
                <w:lang w:eastAsia="en-NZ"/>
              </w:rPr>
              <w:t>Ninin</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64C97A" w14:textId="77777777" w:rsidR="005A6EC1" w:rsidRPr="00EF37FF" w:rsidRDefault="005A6EC1" w:rsidP="00EF37FF">
            <w:pPr>
              <w:jc w:val="center"/>
              <w:rPr>
                <w:rFonts w:cs="Arial"/>
                <w:sz w:val="18"/>
                <w:szCs w:val="18"/>
                <w:lang w:eastAsia="en-NZ"/>
              </w:rPr>
            </w:pPr>
            <w:r w:rsidRPr="00EF37FF">
              <w:rPr>
                <w:rFonts w:cs="Arial"/>
                <w:sz w:val="18"/>
                <w:szCs w:val="18"/>
                <w:lang w:eastAsia="en-NZ"/>
              </w:rPr>
              <w:t>5/09/2019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91F316" w14:textId="5DB599CE" w:rsidR="005A6EC1" w:rsidRPr="00EF37FF" w:rsidRDefault="005A6EC1" w:rsidP="00EF37FF">
            <w:pPr>
              <w:jc w:val="center"/>
              <w:rPr>
                <w:rFonts w:cs="Arial"/>
                <w:sz w:val="18"/>
                <w:szCs w:val="18"/>
                <w:lang w:eastAsia="en-NZ"/>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275B72" w14:textId="77777777" w:rsidR="005A6EC1" w:rsidRPr="00EF37FF" w:rsidRDefault="005A6EC1" w:rsidP="00EF37FF">
            <w:pPr>
              <w:jc w:val="center"/>
              <w:rPr>
                <w:rFonts w:cs="Arial"/>
                <w:sz w:val="18"/>
                <w:szCs w:val="18"/>
                <w:lang w:eastAsia="en-NZ"/>
              </w:rPr>
            </w:pPr>
            <w:r w:rsidRPr="00EF37FF">
              <w:rPr>
                <w:rFonts w:cs="Arial"/>
                <w:sz w:val="18"/>
                <w:szCs w:val="18"/>
                <w:lang w:eastAsia="en-NZ"/>
              </w:rPr>
              <w:t>Decline</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EC170F" w14:textId="77777777" w:rsidR="005A6EC1" w:rsidRPr="00EF37FF" w:rsidRDefault="005A6EC1" w:rsidP="00EF37FF">
            <w:pPr>
              <w:jc w:val="center"/>
              <w:rPr>
                <w:rFonts w:cs="Arial"/>
                <w:sz w:val="18"/>
                <w:szCs w:val="18"/>
                <w:lang w:eastAsia="en-NZ"/>
              </w:rPr>
            </w:pPr>
            <w:r w:rsidRPr="00EF37FF">
              <w:rPr>
                <w:rFonts w:cs="Arial"/>
                <w:sz w:val="18"/>
                <w:szCs w:val="18"/>
                <w:lang w:eastAsia="en-NZ"/>
              </w:rPr>
              <w:t>14/10/2019</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3D4A7B" w14:textId="1ADA503A" w:rsidR="005A6EC1" w:rsidRPr="00EF37FF" w:rsidRDefault="005A6EC1" w:rsidP="00EF37FF">
            <w:pPr>
              <w:jc w:val="center"/>
              <w:rPr>
                <w:rFonts w:cs="Arial"/>
                <w:sz w:val="18"/>
                <w:szCs w:val="18"/>
                <w:lang w:eastAsia="en-NZ"/>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5F14B8" w14:textId="77777777" w:rsidR="005A6EC1" w:rsidRPr="00EF37FF" w:rsidRDefault="005A6EC1" w:rsidP="00EF37FF">
            <w:pPr>
              <w:jc w:val="center"/>
              <w:rPr>
                <w:rFonts w:cs="Arial"/>
                <w:sz w:val="18"/>
                <w:szCs w:val="18"/>
                <w:lang w:eastAsia="en-NZ"/>
              </w:rPr>
            </w:pPr>
            <w:r w:rsidRPr="00EF37FF">
              <w:rPr>
                <w:rFonts w:cs="Arial"/>
                <w:sz w:val="18"/>
                <w:szCs w:val="18"/>
                <w:lang w:eastAsia="en-NZ"/>
              </w:rPr>
              <w:t>no sponsor</w:t>
            </w:r>
          </w:p>
        </w:tc>
      </w:tr>
      <w:tr w:rsidR="005A6EC1" w:rsidRPr="00950F04" w14:paraId="250B5B65" w14:textId="77777777" w:rsidTr="00EF37FF">
        <w:trPr>
          <w:jc w:val="center"/>
        </w:trPr>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E17FE7" w14:textId="77777777" w:rsidR="005A6EC1" w:rsidRPr="00EF37FF" w:rsidRDefault="005A6EC1" w:rsidP="00EF37FF">
            <w:pPr>
              <w:jc w:val="center"/>
              <w:rPr>
                <w:rFonts w:cs="Arial"/>
                <w:sz w:val="18"/>
                <w:szCs w:val="18"/>
                <w:lang w:eastAsia="en-NZ"/>
              </w:rPr>
            </w:pPr>
            <w:r w:rsidRPr="00EF37FF">
              <w:rPr>
                <w:rFonts w:cs="Arial"/>
                <w:sz w:val="18"/>
                <w:szCs w:val="18"/>
                <w:lang w:eastAsia="en-NZ"/>
              </w:rPr>
              <w:t>19/NTA/129</w:t>
            </w:r>
          </w:p>
        </w:tc>
        <w:tc>
          <w:tcPr>
            <w:tcW w:w="23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F49537" w14:textId="77777777" w:rsidR="005A6EC1" w:rsidRPr="00EF37FF" w:rsidRDefault="005A6EC1" w:rsidP="00EF37FF">
            <w:pPr>
              <w:jc w:val="center"/>
              <w:rPr>
                <w:rFonts w:cs="Arial"/>
                <w:sz w:val="18"/>
                <w:szCs w:val="18"/>
                <w:lang w:eastAsia="en-NZ"/>
              </w:rPr>
            </w:pPr>
            <w:r w:rsidRPr="00EF37FF">
              <w:rPr>
                <w:rFonts w:cs="Arial"/>
                <w:sz w:val="18"/>
                <w:szCs w:val="18"/>
                <w:lang w:eastAsia="en-NZ"/>
              </w:rPr>
              <w:t>(duplicate) Oral health and Oral-Health-Related Quality of Life of mental health service users in Christchurch.</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0D1FB8" w14:textId="77777777" w:rsidR="005A6EC1" w:rsidRPr="00EF37FF" w:rsidRDefault="005A6EC1" w:rsidP="00EF37FF">
            <w:pPr>
              <w:jc w:val="center"/>
              <w:rPr>
                <w:rFonts w:cs="Arial"/>
                <w:sz w:val="18"/>
                <w:szCs w:val="18"/>
                <w:lang w:eastAsia="en-NZ"/>
              </w:rPr>
            </w:pPr>
            <w:r w:rsidRPr="00EF37FF">
              <w:rPr>
                <w:rFonts w:cs="Arial"/>
                <w:sz w:val="18"/>
                <w:szCs w:val="18"/>
                <w:lang w:eastAsia="en-NZ"/>
              </w:rPr>
              <w:t>Dr Emma Johnson</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86AD4A" w14:textId="77777777" w:rsidR="005A6EC1" w:rsidRPr="00EF37FF" w:rsidRDefault="005A6EC1" w:rsidP="00EF37FF">
            <w:pPr>
              <w:jc w:val="center"/>
              <w:rPr>
                <w:rFonts w:cs="Arial"/>
                <w:sz w:val="18"/>
                <w:szCs w:val="18"/>
                <w:lang w:eastAsia="en-NZ"/>
              </w:rPr>
            </w:pPr>
            <w:r w:rsidRPr="00EF37FF">
              <w:rPr>
                <w:rFonts w:cs="Arial"/>
                <w:sz w:val="18"/>
                <w:szCs w:val="18"/>
                <w:lang w:eastAsia="en-NZ"/>
              </w:rPr>
              <w:t>5/09/2019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B2A262" w14:textId="4444731F" w:rsidR="005A6EC1" w:rsidRPr="00EF37FF" w:rsidRDefault="005A6EC1" w:rsidP="00EF37FF">
            <w:pPr>
              <w:jc w:val="center"/>
              <w:rPr>
                <w:rFonts w:cs="Arial"/>
                <w:sz w:val="18"/>
                <w:szCs w:val="18"/>
                <w:lang w:eastAsia="en-NZ"/>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0C73C7" w14:textId="77777777" w:rsidR="005A6EC1" w:rsidRPr="00EF37FF" w:rsidRDefault="005A6EC1" w:rsidP="00EF37FF">
            <w:pPr>
              <w:jc w:val="center"/>
              <w:rPr>
                <w:rFonts w:cs="Arial"/>
                <w:sz w:val="18"/>
                <w:szCs w:val="18"/>
                <w:lang w:eastAsia="en-NZ"/>
              </w:rPr>
            </w:pPr>
            <w:r w:rsidRPr="00EF37FF">
              <w:rPr>
                <w:rFonts w:cs="Arial"/>
                <w:sz w:val="18"/>
                <w:szCs w:val="18"/>
                <w:lang w:eastAsia="en-NZ"/>
              </w:rPr>
              <w:t>Approve</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C25B88" w14:textId="77777777" w:rsidR="005A6EC1" w:rsidRPr="00EF37FF" w:rsidRDefault="005A6EC1" w:rsidP="00EF37FF">
            <w:pPr>
              <w:jc w:val="center"/>
              <w:rPr>
                <w:rFonts w:cs="Arial"/>
                <w:sz w:val="18"/>
                <w:szCs w:val="18"/>
                <w:lang w:eastAsia="en-NZ"/>
              </w:rPr>
            </w:pPr>
            <w:r w:rsidRPr="00EF37FF">
              <w:rPr>
                <w:rFonts w:cs="Arial"/>
                <w:sz w:val="18"/>
                <w:szCs w:val="18"/>
                <w:lang w:eastAsia="en-NZ"/>
              </w:rPr>
              <w:t>11/10/2019</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3E39C4" w14:textId="77777777" w:rsidR="005A6EC1" w:rsidRPr="00EF37FF" w:rsidRDefault="005A6EC1" w:rsidP="00EF37FF">
            <w:pPr>
              <w:jc w:val="center"/>
              <w:rPr>
                <w:rFonts w:cs="Arial"/>
                <w:sz w:val="18"/>
                <w:szCs w:val="18"/>
                <w:lang w:eastAsia="en-NZ"/>
              </w:rPr>
            </w:pPr>
            <w:r w:rsidRPr="00EF37FF">
              <w:rPr>
                <w:rFonts w:cs="Arial"/>
                <w:sz w:val="18"/>
                <w:szCs w:val="18"/>
                <w:lang w:eastAsia="en-NZ"/>
              </w:rPr>
              <w:t>University of Otago</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3AC102" w14:textId="77777777" w:rsidR="005A6EC1" w:rsidRPr="00EF37FF" w:rsidRDefault="005A6EC1" w:rsidP="00EF37FF">
            <w:pPr>
              <w:jc w:val="center"/>
              <w:rPr>
                <w:rFonts w:cs="Arial"/>
                <w:sz w:val="18"/>
                <w:szCs w:val="18"/>
                <w:lang w:eastAsia="en-NZ"/>
              </w:rPr>
            </w:pPr>
            <w:r w:rsidRPr="00EF37FF">
              <w:rPr>
                <w:rFonts w:cs="Arial"/>
                <w:sz w:val="18"/>
                <w:szCs w:val="18"/>
                <w:lang w:eastAsia="en-NZ"/>
              </w:rPr>
              <w:t>academic institution</w:t>
            </w:r>
          </w:p>
        </w:tc>
      </w:tr>
      <w:tr w:rsidR="005A6EC1" w:rsidRPr="00950F04" w14:paraId="62776FA1" w14:textId="77777777" w:rsidTr="00EF37FF">
        <w:trPr>
          <w:jc w:val="center"/>
        </w:trPr>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BDFA4C" w14:textId="77777777" w:rsidR="005A6EC1" w:rsidRPr="00EF37FF" w:rsidRDefault="005A6EC1" w:rsidP="00EF37FF">
            <w:pPr>
              <w:jc w:val="center"/>
              <w:rPr>
                <w:rFonts w:cs="Arial"/>
                <w:sz w:val="18"/>
                <w:szCs w:val="18"/>
                <w:lang w:eastAsia="en-NZ"/>
              </w:rPr>
            </w:pPr>
            <w:r w:rsidRPr="00EF37FF">
              <w:rPr>
                <w:rFonts w:cs="Arial"/>
                <w:sz w:val="18"/>
                <w:szCs w:val="18"/>
                <w:lang w:eastAsia="en-NZ"/>
              </w:rPr>
              <w:t>19/NTA/130</w:t>
            </w:r>
          </w:p>
        </w:tc>
        <w:tc>
          <w:tcPr>
            <w:tcW w:w="23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380FD2" w14:textId="77777777" w:rsidR="005A6EC1" w:rsidRPr="00EF37FF" w:rsidRDefault="005A6EC1" w:rsidP="00EF37FF">
            <w:pPr>
              <w:jc w:val="center"/>
              <w:rPr>
                <w:rFonts w:cs="Arial"/>
                <w:sz w:val="18"/>
                <w:szCs w:val="18"/>
                <w:lang w:eastAsia="en-NZ"/>
              </w:rPr>
            </w:pPr>
            <w:r w:rsidRPr="00EF37FF">
              <w:rPr>
                <w:rFonts w:cs="Arial"/>
                <w:sz w:val="18"/>
                <w:szCs w:val="18"/>
                <w:lang w:eastAsia="en-NZ"/>
              </w:rPr>
              <w:t>(duplicate) ORATORIO HAND (O'HAND)</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C3DFCD" w14:textId="77777777" w:rsidR="005A6EC1" w:rsidRPr="00EF37FF" w:rsidRDefault="005A6EC1" w:rsidP="00EF37FF">
            <w:pPr>
              <w:jc w:val="center"/>
              <w:rPr>
                <w:rFonts w:cs="Arial"/>
                <w:sz w:val="18"/>
                <w:szCs w:val="18"/>
                <w:lang w:eastAsia="en-NZ"/>
              </w:rPr>
            </w:pPr>
            <w:r w:rsidRPr="00EF37FF">
              <w:rPr>
                <w:rFonts w:cs="Arial"/>
                <w:sz w:val="18"/>
                <w:szCs w:val="18"/>
                <w:lang w:eastAsia="en-NZ"/>
              </w:rPr>
              <w:t>Dr Jennifer Taylor</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6DA6B1" w14:textId="77777777" w:rsidR="005A6EC1" w:rsidRPr="00EF37FF" w:rsidRDefault="005A6EC1" w:rsidP="00EF37FF">
            <w:pPr>
              <w:jc w:val="center"/>
              <w:rPr>
                <w:rFonts w:cs="Arial"/>
                <w:sz w:val="18"/>
                <w:szCs w:val="18"/>
                <w:lang w:eastAsia="en-NZ"/>
              </w:rPr>
            </w:pPr>
            <w:r w:rsidRPr="00EF37FF">
              <w:rPr>
                <w:rFonts w:cs="Arial"/>
                <w:sz w:val="18"/>
                <w:szCs w:val="18"/>
                <w:lang w:eastAsia="en-NZ"/>
              </w:rPr>
              <w:t>5/09/2019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A0D1BC" w14:textId="77777777" w:rsidR="005A6EC1" w:rsidRPr="00EF37FF" w:rsidRDefault="005A6EC1" w:rsidP="00EF37FF">
            <w:pPr>
              <w:jc w:val="center"/>
              <w:rPr>
                <w:rFonts w:cs="Arial"/>
                <w:sz w:val="18"/>
                <w:szCs w:val="18"/>
                <w:lang w:eastAsia="en-NZ"/>
              </w:rPr>
            </w:pPr>
            <w:r w:rsidRPr="00EF37FF">
              <w:rPr>
                <w:rFonts w:cs="Arial"/>
                <w:sz w:val="18"/>
                <w:szCs w:val="18"/>
                <w:lang w:eastAsia="en-NZ"/>
              </w:rPr>
              <w:t>11/10/2019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9ACF79" w14:textId="77777777" w:rsidR="005A6EC1" w:rsidRPr="00EF37FF" w:rsidRDefault="005A6EC1" w:rsidP="00EF37FF">
            <w:pPr>
              <w:jc w:val="center"/>
              <w:rPr>
                <w:rFonts w:cs="Arial"/>
                <w:sz w:val="18"/>
                <w:szCs w:val="18"/>
                <w:lang w:eastAsia="en-NZ"/>
              </w:rPr>
            </w:pPr>
            <w:r w:rsidRPr="00EF37FF">
              <w:rPr>
                <w:rFonts w:cs="Arial"/>
                <w:sz w:val="18"/>
                <w:szCs w:val="18"/>
                <w:lang w:eastAsia="en-NZ"/>
              </w:rPr>
              <w:t>Decline</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1614F3" w14:textId="77777777" w:rsidR="005A6EC1" w:rsidRPr="00EF37FF" w:rsidRDefault="005A6EC1" w:rsidP="00EF37FF">
            <w:pPr>
              <w:jc w:val="center"/>
              <w:rPr>
                <w:rFonts w:cs="Arial"/>
                <w:sz w:val="18"/>
                <w:szCs w:val="18"/>
                <w:lang w:eastAsia="en-NZ"/>
              </w:rPr>
            </w:pPr>
            <w:r w:rsidRPr="00EF37FF">
              <w:rPr>
                <w:rFonts w:cs="Arial"/>
                <w:sz w:val="18"/>
                <w:szCs w:val="18"/>
                <w:lang w:eastAsia="en-NZ"/>
              </w:rPr>
              <w:t>19/03/2020</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2E6666" w14:textId="77777777" w:rsidR="005A6EC1" w:rsidRPr="00EF37FF" w:rsidRDefault="005A6EC1" w:rsidP="00EF37FF">
            <w:pPr>
              <w:jc w:val="center"/>
              <w:rPr>
                <w:rFonts w:cs="Arial"/>
                <w:sz w:val="18"/>
                <w:szCs w:val="18"/>
                <w:lang w:eastAsia="en-NZ"/>
              </w:rPr>
            </w:pPr>
            <w:r w:rsidRPr="00EF37FF">
              <w:rPr>
                <w:rFonts w:cs="Arial"/>
                <w:sz w:val="18"/>
                <w:szCs w:val="18"/>
                <w:lang w:eastAsia="en-NZ"/>
              </w:rPr>
              <w:t>Capital and Coast District Health Board</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1B32C4" w14:textId="77777777" w:rsidR="005A6EC1" w:rsidRPr="00EF37FF" w:rsidRDefault="005A6EC1" w:rsidP="00EF37FF">
            <w:pPr>
              <w:jc w:val="center"/>
              <w:rPr>
                <w:rFonts w:cs="Arial"/>
                <w:sz w:val="18"/>
                <w:szCs w:val="18"/>
                <w:lang w:eastAsia="en-NZ"/>
              </w:rPr>
            </w:pPr>
            <w:r w:rsidRPr="00EF37FF">
              <w:rPr>
                <w:rFonts w:cs="Arial"/>
                <w:sz w:val="18"/>
                <w:szCs w:val="18"/>
                <w:lang w:eastAsia="en-NZ"/>
              </w:rPr>
              <w:t>pharmaceutical company</w:t>
            </w:r>
          </w:p>
        </w:tc>
      </w:tr>
      <w:tr w:rsidR="005A6EC1" w:rsidRPr="00950F04" w14:paraId="77D8C461" w14:textId="77777777" w:rsidTr="00EF37FF">
        <w:trPr>
          <w:jc w:val="center"/>
        </w:trPr>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0258F2" w14:textId="77777777" w:rsidR="005A6EC1" w:rsidRPr="00EF37FF" w:rsidRDefault="005A6EC1" w:rsidP="00EF37FF">
            <w:pPr>
              <w:jc w:val="center"/>
              <w:rPr>
                <w:rFonts w:cs="Arial"/>
                <w:sz w:val="18"/>
                <w:szCs w:val="18"/>
                <w:lang w:eastAsia="en-NZ"/>
              </w:rPr>
            </w:pPr>
            <w:r w:rsidRPr="00EF37FF">
              <w:rPr>
                <w:rFonts w:cs="Arial"/>
                <w:sz w:val="18"/>
                <w:szCs w:val="18"/>
                <w:lang w:eastAsia="en-NZ"/>
              </w:rPr>
              <w:t>19/NTA/131</w:t>
            </w:r>
          </w:p>
        </w:tc>
        <w:tc>
          <w:tcPr>
            <w:tcW w:w="23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1AED24" w14:textId="77777777" w:rsidR="005A6EC1" w:rsidRPr="00EF37FF" w:rsidRDefault="005A6EC1" w:rsidP="00EF37FF">
            <w:pPr>
              <w:jc w:val="center"/>
              <w:rPr>
                <w:rFonts w:cs="Arial"/>
                <w:sz w:val="18"/>
                <w:szCs w:val="18"/>
                <w:lang w:eastAsia="en-NZ"/>
              </w:rPr>
            </w:pPr>
            <w:r w:rsidRPr="00EF37FF">
              <w:rPr>
                <w:rFonts w:cs="Arial"/>
                <w:sz w:val="18"/>
                <w:szCs w:val="18"/>
                <w:lang w:eastAsia="en-NZ"/>
              </w:rPr>
              <w:t>Biliary Atresia screening</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0864E1" w14:textId="77777777" w:rsidR="005A6EC1" w:rsidRPr="00EF37FF" w:rsidRDefault="005A6EC1" w:rsidP="00EF37FF">
            <w:pPr>
              <w:jc w:val="center"/>
              <w:rPr>
                <w:rFonts w:cs="Arial"/>
                <w:sz w:val="18"/>
                <w:szCs w:val="18"/>
                <w:lang w:eastAsia="en-NZ"/>
              </w:rPr>
            </w:pPr>
            <w:r w:rsidRPr="00EF37FF">
              <w:rPr>
                <w:rFonts w:cs="Arial"/>
                <w:sz w:val="18"/>
                <w:szCs w:val="18"/>
                <w:lang w:eastAsia="en-NZ"/>
              </w:rPr>
              <w:t xml:space="preserve">Dr Stephen </w:t>
            </w:r>
            <w:proofErr w:type="spellStart"/>
            <w:r w:rsidRPr="00EF37FF">
              <w:rPr>
                <w:rFonts w:cs="Arial"/>
                <w:sz w:val="18"/>
                <w:szCs w:val="18"/>
                <w:lang w:eastAsia="en-NZ"/>
              </w:rPr>
              <w:t>Mouat</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12EDAB" w14:textId="77777777" w:rsidR="005A6EC1" w:rsidRPr="00EF37FF" w:rsidRDefault="005A6EC1" w:rsidP="00EF37FF">
            <w:pPr>
              <w:jc w:val="center"/>
              <w:rPr>
                <w:rFonts w:cs="Arial"/>
                <w:sz w:val="18"/>
                <w:szCs w:val="18"/>
                <w:lang w:eastAsia="en-NZ"/>
              </w:rPr>
            </w:pPr>
            <w:r w:rsidRPr="00EF37FF">
              <w:rPr>
                <w:rFonts w:cs="Arial"/>
                <w:sz w:val="18"/>
                <w:szCs w:val="18"/>
                <w:lang w:eastAsia="en-NZ"/>
              </w:rPr>
              <w:t>5/09/2019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34A278" w14:textId="110152FE" w:rsidR="005A6EC1" w:rsidRPr="00EF37FF" w:rsidRDefault="005A6EC1" w:rsidP="00EF37FF">
            <w:pPr>
              <w:jc w:val="center"/>
              <w:rPr>
                <w:rFonts w:cs="Arial"/>
                <w:sz w:val="18"/>
                <w:szCs w:val="18"/>
                <w:lang w:eastAsia="en-NZ"/>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49BE45" w14:textId="77777777" w:rsidR="005A6EC1" w:rsidRPr="00EF37FF" w:rsidRDefault="005A6EC1" w:rsidP="00EF37FF">
            <w:pPr>
              <w:jc w:val="center"/>
              <w:rPr>
                <w:rFonts w:cs="Arial"/>
                <w:sz w:val="18"/>
                <w:szCs w:val="18"/>
                <w:lang w:eastAsia="en-NZ"/>
              </w:rPr>
            </w:pPr>
            <w:r w:rsidRPr="00EF37FF">
              <w:rPr>
                <w:rFonts w:cs="Arial"/>
                <w:sz w:val="18"/>
                <w:szCs w:val="18"/>
                <w:lang w:eastAsia="en-NZ"/>
              </w:rPr>
              <w:t>Approve</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152D64" w14:textId="77777777" w:rsidR="005A6EC1" w:rsidRPr="00EF37FF" w:rsidRDefault="005A6EC1" w:rsidP="00EF37FF">
            <w:pPr>
              <w:jc w:val="center"/>
              <w:rPr>
                <w:rFonts w:cs="Arial"/>
                <w:sz w:val="18"/>
                <w:szCs w:val="18"/>
                <w:lang w:eastAsia="en-NZ"/>
              </w:rPr>
            </w:pPr>
            <w:r w:rsidRPr="00EF37FF">
              <w:rPr>
                <w:rFonts w:cs="Arial"/>
                <w:sz w:val="18"/>
                <w:szCs w:val="18"/>
                <w:lang w:eastAsia="en-NZ"/>
              </w:rPr>
              <w:t>11/10/2019</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7B2460" w14:textId="77777777" w:rsidR="005A6EC1" w:rsidRPr="00EF37FF" w:rsidRDefault="005A6EC1" w:rsidP="00EF37FF">
            <w:pPr>
              <w:jc w:val="center"/>
              <w:rPr>
                <w:rFonts w:cs="Arial"/>
                <w:sz w:val="18"/>
                <w:szCs w:val="18"/>
                <w:lang w:eastAsia="en-NZ"/>
              </w:rPr>
            </w:pPr>
            <w:r w:rsidRPr="00EF37FF">
              <w:rPr>
                <w:rFonts w:cs="Arial"/>
                <w:sz w:val="18"/>
                <w:szCs w:val="18"/>
                <w:lang w:eastAsia="en-NZ"/>
              </w:rPr>
              <w:t>Starship Children's Health</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2F68EB" w14:textId="77777777" w:rsidR="005A6EC1" w:rsidRPr="00EF37FF" w:rsidRDefault="005A6EC1" w:rsidP="00EF37FF">
            <w:pPr>
              <w:jc w:val="center"/>
              <w:rPr>
                <w:rFonts w:cs="Arial"/>
                <w:sz w:val="18"/>
                <w:szCs w:val="18"/>
                <w:lang w:eastAsia="en-NZ"/>
              </w:rPr>
            </w:pPr>
            <w:r w:rsidRPr="00EF37FF">
              <w:rPr>
                <w:rFonts w:cs="Arial"/>
                <w:sz w:val="18"/>
                <w:szCs w:val="18"/>
                <w:lang w:eastAsia="en-NZ"/>
              </w:rPr>
              <w:t>no sponsor</w:t>
            </w:r>
          </w:p>
        </w:tc>
      </w:tr>
      <w:tr w:rsidR="005A6EC1" w:rsidRPr="00950F04" w14:paraId="5B0FFC47" w14:textId="77777777" w:rsidTr="00EF37FF">
        <w:trPr>
          <w:jc w:val="center"/>
        </w:trPr>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F2A23E" w14:textId="77777777" w:rsidR="005A6EC1" w:rsidRPr="00EF37FF" w:rsidRDefault="005A6EC1" w:rsidP="00EF37FF">
            <w:pPr>
              <w:jc w:val="center"/>
              <w:rPr>
                <w:rFonts w:cs="Arial"/>
                <w:sz w:val="18"/>
                <w:szCs w:val="18"/>
                <w:lang w:eastAsia="en-NZ"/>
              </w:rPr>
            </w:pPr>
            <w:r w:rsidRPr="00EF37FF">
              <w:rPr>
                <w:rFonts w:cs="Arial"/>
                <w:sz w:val="18"/>
                <w:szCs w:val="18"/>
                <w:lang w:eastAsia="en-NZ"/>
              </w:rPr>
              <w:t>19/NTA/132</w:t>
            </w:r>
          </w:p>
        </w:tc>
        <w:tc>
          <w:tcPr>
            <w:tcW w:w="23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46F8AB" w14:textId="77777777" w:rsidR="005A6EC1" w:rsidRPr="00EF37FF" w:rsidRDefault="005A6EC1" w:rsidP="00EF37FF">
            <w:pPr>
              <w:jc w:val="center"/>
              <w:rPr>
                <w:rFonts w:cs="Arial"/>
                <w:sz w:val="18"/>
                <w:szCs w:val="18"/>
                <w:lang w:eastAsia="en-NZ"/>
              </w:rPr>
            </w:pPr>
            <w:r w:rsidRPr="00EF37FF">
              <w:rPr>
                <w:rFonts w:cs="Arial"/>
                <w:sz w:val="18"/>
                <w:szCs w:val="18"/>
                <w:lang w:eastAsia="en-NZ"/>
              </w:rPr>
              <w:t>AVERT DOSE</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BE914A" w14:textId="77777777" w:rsidR="005A6EC1" w:rsidRPr="00EF37FF" w:rsidRDefault="005A6EC1" w:rsidP="00EF37FF">
            <w:pPr>
              <w:jc w:val="center"/>
              <w:rPr>
                <w:rFonts w:cs="Arial"/>
                <w:sz w:val="18"/>
                <w:szCs w:val="18"/>
                <w:lang w:eastAsia="en-NZ"/>
              </w:rPr>
            </w:pPr>
            <w:r w:rsidRPr="00EF37FF">
              <w:rPr>
                <w:rFonts w:cs="Arial"/>
                <w:sz w:val="18"/>
                <w:szCs w:val="18"/>
                <w:lang w:eastAsia="en-NZ"/>
              </w:rPr>
              <w:t>Mrs Justine Slow</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D87D34" w14:textId="77777777" w:rsidR="005A6EC1" w:rsidRPr="00EF37FF" w:rsidRDefault="005A6EC1" w:rsidP="00EF37FF">
            <w:pPr>
              <w:jc w:val="center"/>
              <w:rPr>
                <w:rFonts w:cs="Arial"/>
                <w:sz w:val="18"/>
                <w:szCs w:val="18"/>
                <w:lang w:eastAsia="en-NZ"/>
              </w:rPr>
            </w:pPr>
            <w:r w:rsidRPr="00EF37FF">
              <w:rPr>
                <w:rFonts w:cs="Arial"/>
                <w:sz w:val="18"/>
                <w:szCs w:val="18"/>
                <w:lang w:eastAsia="en-NZ"/>
              </w:rPr>
              <w:t>5/09/2019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480C02" w14:textId="7AD98EDF" w:rsidR="005A6EC1" w:rsidRPr="00EF37FF" w:rsidRDefault="005A6EC1" w:rsidP="00EF37FF">
            <w:pPr>
              <w:jc w:val="center"/>
              <w:rPr>
                <w:rFonts w:cs="Arial"/>
                <w:sz w:val="18"/>
                <w:szCs w:val="18"/>
                <w:lang w:eastAsia="en-NZ"/>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017394" w14:textId="77777777" w:rsidR="005A6EC1" w:rsidRPr="00EF37FF" w:rsidRDefault="005A6EC1" w:rsidP="00EF37FF">
            <w:pPr>
              <w:jc w:val="center"/>
              <w:rPr>
                <w:rFonts w:cs="Arial"/>
                <w:sz w:val="18"/>
                <w:szCs w:val="18"/>
                <w:lang w:eastAsia="en-NZ"/>
              </w:rPr>
            </w:pPr>
            <w:r w:rsidRPr="00EF37FF">
              <w:rPr>
                <w:rFonts w:cs="Arial"/>
                <w:sz w:val="18"/>
                <w:szCs w:val="18"/>
                <w:lang w:eastAsia="en-NZ"/>
              </w:rPr>
              <w:t>Decline</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BBE036" w14:textId="77777777" w:rsidR="005A6EC1" w:rsidRPr="00EF37FF" w:rsidRDefault="005A6EC1" w:rsidP="00EF37FF">
            <w:pPr>
              <w:jc w:val="center"/>
              <w:rPr>
                <w:rFonts w:cs="Arial"/>
                <w:sz w:val="18"/>
                <w:szCs w:val="18"/>
                <w:lang w:eastAsia="en-NZ"/>
              </w:rPr>
            </w:pPr>
            <w:r w:rsidRPr="00EF37FF">
              <w:rPr>
                <w:rFonts w:cs="Arial"/>
                <w:sz w:val="18"/>
                <w:szCs w:val="18"/>
                <w:lang w:eastAsia="en-NZ"/>
              </w:rPr>
              <w:t>11/10/2019</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956396" w14:textId="77777777" w:rsidR="005A6EC1" w:rsidRPr="00EF37FF" w:rsidRDefault="005A6EC1" w:rsidP="00EF37FF">
            <w:pPr>
              <w:jc w:val="center"/>
              <w:rPr>
                <w:rFonts w:cs="Arial"/>
                <w:sz w:val="18"/>
                <w:szCs w:val="18"/>
                <w:lang w:eastAsia="en-NZ"/>
              </w:rPr>
            </w:pPr>
            <w:r w:rsidRPr="00EF37FF">
              <w:rPr>
                <w:rFonts w:cs="Arial"/>
                <w:sz w:val="18"/>
                <w:szCs w:val="18"/>
                <w:lang w:eastAsia="en-NZ"/>
              </w:rPr>
              <w:t>BOPDHB</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1A67E1" w14:textId="77777777" w:rsidR="005A6EC1" w:rsidRPr="00EF37FF" w:rsidRDefault="005A6EC1" w:rsidP="00EF37FF">
            <w:pPr>
              <w:jc w:val="center"/>
              <w:rPr>
                <w:rFonts w:cs="Arial"/>
                <w:sz w:val="18"/>
                <w:szCs w:val="18"/>
                <w:lang w:eastAsia="en-NZ"/>
              </w:rPr>
            </w:pPr>
            <w:r w:rsidRPr="00EF37FF">
              <w:rPr>
                <w:rFonts w:cs="Arial"/>
                <w:sz w:val="18"/>
                <w:szCs w:val="18"/>
                <w:lang w:eastAsia="en-NZ"/>
              </w:rPr>
              <w:t>collaborative research</w:t>
            </w:r>
          </w:p>
        </w:tc>
      </w:tr>
      <w:tr w:rsidR="005A6EC1" w:rsidRPr="00950F04" w14:paraId="0A04FB85" w14:textId="77777777" w:rsidTr="00EF37FF">
        <w:trPr>
          <w:jc w:val="center"/>
        </w:trPr>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4E0BF5" w14:textId="77777777" w:rsidR="005A6EC1" w:rsidRPr="00EF37FF" w:rsidRDefault="005A6EC1" w:rsidP="00EF37FF">
            <w:pPr>
              <w:jc w:val="center"/>
              <w:rPr>
                <w:rFonts w:cs="Arial"/>
                <w:sz w:val="18"/>
                <w:szCs w:val="18"/>
                <w:lang w:eastAsia="en-NZ"/>
              </w:rPr>
            </w:pPr>
            <w:r w:rsidRPr="00EF37FF">
              <w:rPr>
                <w:rFonts w:cs="Arial"/>
                <w:sz w:val="18"/>
                <w:szCs w:val="18"/>
                <w:lang w:eastAsia="en-NZ"/>
              </w:rPr>
              <w:lastRenderedPageBreak/>
              <w:t>19/NTA/135</w:t>
            </w:r>
          </w:p>
        </w:tc>
        <w:tc>
          <w:tcPr>
            <w:tcW w:w="23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2D7984" w14:textId="77777777" w:rsidR="005A6EC1" w:rsidRPr="00EF37FF" w:rsidRDefault="005A6EC1" w:rsidP="00EF37FF">
            <w:pPr>
              <w:jc w:val="center"/>
              <w:rPr>
                <w:rFonts w:cs="Arial"/>
                <w:sz w:val="18"/>
                <w:szCs w:val="18"/>
                <w:lang w:eastAsia="en-NZ"/>
              </w:rPr>
            </w:pPr>
            <w:r w:rsidRPr="00EF37FF">
              <w:rPr>
                <w:rFonts w:cs="Arial"/>
                <w:sz w:val="18"/>
                <w:szCs w:val="18"/>
                <w:lang w:eastAsia="en-NZ"/>
              </w:rPr>
              <w:t>LOVIT</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9B89AE" w14:textId="77777777" w:rsidR="005A6EC1" w:rsidRPr="00EF37FF" w:rsidRDefault="005A6EC1" w:rsidP="00EF37FF">
            <w:pPr>
              <w:jc w:val="center"/>
              <w:rPr>
                <w:rFonts w:cs="Arial"/>
                <w:sz w:val="18"/>
                <w:szCs w:val="18"/>
                <w:lang w:eastAsia="en-NZ"/>
              </w:rPr>
            </w:pPr>
            <w:r w:rsidRPr="00EF37FF">
              <w:rPr>
                <w:rFonts w:cs="Arial"/>
                <w:sz w:val="18"/>
                <w:szCs w:val="18"/>
                <w:lang w:eastAsia="en-NZ"/>
              </w:rPr>
              <w:t>Dr Shay McGuinness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FDB20E" w14:textId="77777777" w:rsidR="005A6EC1" w:rsidRPr="00EF37FF" w:rsidRDefault="005A6EC1" w:rsidP="00EF37FF">
            <w:pPr>
              <w:jc w:val="center"/>
              <w:rPr>
                <w:rFonts w:cs="Arial"/>
                <w:sz w:val="18"/>
                <w:szCs w:val="18"/>
                <w:lang w:eastAsia="en-NZ"/>
              </w:rPr>
            </w:pPr>
            <w:r w:rsidRPr="00EF37FF">
              <w:rPr>
                <w:rFonts w:cs="Arial"/>
                <w:sz w:val="18"/>
                <w:szCs w:val="18"/>
                <w:lang w:eastAsia="en-NZ"/>
              </w:rPr>
              <w:t>3/10/2019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A46E66" w14:textId="77777777" w:rsidR="005A6EC1" w:rsidRPr="00EF37FF" w:rsidRDefault="005A6EC1" w:rsidP="00EF37FF">
            <w:pPr>
              <w:jc w:val="center"/>
              <w:rPr>
                <w:rFonts w:cs="Arial"/>
                <w:sz w:val="18"/>
                <w:szCs w:val="18"/>
                <w:lang w:eastAsia="en-NZ"/>
              </w:rPr>
            </w:pPr>
            <w:r w:rsidRPr="00EF37FF">
              <w:rPr>
                <w:rFonts w:cs="Arial"/>
                <w:sz w:val="18"/>
                <w:szCs w:val="18"/>
                <w:lang w:eastAsia="en-NZ"/>
              </w:rPr>
              <w:t>8/11/2019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2BF215" w14:textId="77777777" w:rsidR="005A6EC1" w:rsidRPr="00EF37FF" w:rsidRDefault="005A6EC1" w:rsidP="00EF37FF">
            <w:pPr>
              <w:jc w:val="center"/>
              <w:rPr>
                <w:rFonts w:cs="Arial"/>
                <w:sz w:val="18"/>
                <w:szCs w:val="18"/>
                <w:lang w:eastAsia="en-NZ"/>
              </w:rPr>
            </w:pPr>
            <w:r w:rsidRPr="00EF37FF">
              <w:rPr>
                <w:rFonts w:cs="Arial"/>
                <w:sz w:val="18"/>
                <w:szCs w:val="18"/>
                <w:lang w:eastAsia="en-NZ"/>
              </w:rPr>
              <w:t>Approve</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F2DDDB" w14:textId="77777777" w:rsidR="005A6EC1" w:rsidRPr="00EF37FF" w:rsidRDefault="005A6EC1" w:rsidP="00EF37FF">
            <w:pPr>
              <w:jc w:val="center"/>
              <w:rPr>
                <w:rFonts w:cs="Arial"/>
                <w:sz w:val="18"/>
                <w:szCs w:val="18"/>
                <w:lang w:eastAsia="en-NZ"/>
              </w:rPr>
            </w:pPr>
            <w:r w:rsidRPr="00EF37FF">
              <w:rPr>
                <w:rFonts w:cs="Arial"/>
                <w:sz w:val="18"/>
                <w:szCs w:val="18"/>
                <w:lang w:eastAsia="en-NZ"/>
              </w:rPr>
              <w:t>27/02/2020</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35E651" w14:textId="77777777" w:rsidR="005A6EC1" w:rsidRPr="00EF37FF" w:rsidRDefault="005A6EC1" w:rsidP="00EF37FF">
            <w:pPr>
              <w:jc w:val="center"/>
              <w:rPr>
                <w:rFonts w:cs="Arial"/>
                <w:sz w:val="18"/>
                <w:szCs w:val="18"/>
                <w:lang w:eastAsia="en-NZ"/>
              </w:rPr>
            </w:pPr>
            <w:r w:rsidRPr="00EF37FF">
              <w:rPr>
                <w:rFonts w:cs="Arial"/>
                <w:sz w:val="18"/>
                <w:szCs w:val="18"/>
                <w:lang w:eastAsia="en-NZ"/>
              </w:rPr>
              <w:t>Auckland District Health Board</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D1570A" w14:textId="77777777" w:rsidR="005A6EC1" w:rsidRPr="00EF37FF" w:rsidRDefault="005A6EC1" w:rsidP="00EF37FF">
            <w:pPr>
              <w:jc w:val="center"/>
              <w:rPr>
                <w:rFonts w:cs="Arial"/>
                <w:sz w:val="18"/>
                <w:szCs w:val="18"/>
                <w:lang w:eastAsia="en-NZ"/>
              </w:rPr>
            </w:pPr>
            <w:r w:rsidRPr="00EF37FF">
              <w:rPr>
                <w:rFonts w:cs="Arial"/>
                <w:sz w:val="18"/>
                <w:szCs w:val="18"/>
                <w:lang w:eastAsia="en-NZ"/>
              </w:rPr>
              <w:t>no sponsor</w:t>
            </w:r>
          </w:p>
        </w:tc>
      </w:tr>
      <w:tr w:rsidR="005A6EC1" w:rsidRPr="00950F04" w14:paraId="037CC6F8" w14:textId="77777777" w:rsidTr="00EF37FF">
        <w:trPr>
          <w:jc w:val="center"/>
        </w:trPr>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31CB78" w14:textId="77777777" w:rsidR="005A6EC1" w:rsidRPr="00EF37FF" w:rsidRDefault="005A6EC1" w:rsidP="00EF37FF">
            <w:pPr>
              <w:jc w:val="center"/>
              <w:rPr>
                <w:rFonts w:cs="Arial"/>
                <w:sz w:val="18"/>
                <w:szCs w:val="18"/>
                <w:lang w:eastAsia="en-NZ"/>
              </w:rPr>
            </w:pPr>
            <w:r w:rsidRPr="00EF37FF">
              <w:rPr>
                <w:rFonts w:cs="Arial"/>
                <w:sz w:val="18"/>
                <w:szCs w:val="18"/>
                <w:lang w:eastAsia="en-NZ"/>
              </w:rPr>
              <w:t>19/NTA/136</w:t>
            </w:r>
          </w:p>
        </w:tc>
        <w:tc>
          <w:tcPr>
            <w:tcW w:w="23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57B69A" w14:textId="77777777" w:rsidR="005A6EC1" w:rsidRPr="00EF37FF" w:rsidRDefault="005A6EC1" w:rsidP="00EF37FF">
            <w:pPr>
              <w:jc w:val="center"/>
              <w:rPr>
                <w:rFonts w:cs="Arial"/>
                <w:sz w:val="18"/>
                <w:szCs w:val="18"/>
                <w:lang w:eastAsia="en-NZ"/>
              </w:rPr>
            </w:pPr>
            <w:r w:rsidRPr="00EF37FF">
              <w:rPr>
                <w:rFonts w:cs="Arial"/>
                <w:sz w:val="18"/>
                <w:szCs w:val="18"/>
                <w:lang w:eastAsia="en-NZ"/>
              </w:rPr>
              <w:t>Biomarkers for Weight Loss After Sleeve Gastrectomy</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04FD19" w14:textId="77777777" w:rsidR="005A6EC1" w:rsidRPr="00EF37FF" w:rsidRDefault="005A6EC1" w:rsidP="00EF37FF">
            <w:pPr>
              <w:jc w:val="center"/>
              <w:rPr>
                <w:rFonts w:cs="Arial"/>
                <w:sz w:val="18"/>
                <w:szCs w:val="18"/>
                <w:lang w:eastAsia="en-NZ"/>
              </w:rPr>
            </w:pPr>
            <w:r w:rsidRPr="00EF37FF">
              <w:rPr>
                <w:rFonts w:cs="Arial"/>
                <w:sz w:val="18"/>
                <w:szCs w:val="18"/>
                <w:lang w:eastAsia="en-NZ"/>
              </w:rPr>
              <w:t>Dr Kirsty Danielson</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6E890A" w14:textId="77777777" w:rsidR="005A6EC1" w:rsidRPr="00EF37FF" w:rsidRDefault="005A6EC1" w:rsidP="00EF37FF">
            <w:pPr>
              <w:jc w:val="center"/>
              <w:rPr>
                <w:rFonts w:cs="Arial"/>
                <w:sz w:val="18"/>
                <w:szCs w:val="18"/>
                <w:lang w:eastAsia="en-NZ"/>
              </w:rPr>
            </w:pPr>
            <w:r w:rsidRPr="00EF37FF">
              <w:rPr>
                <w:rFonts w:cs="Arial"/>
                <w:sz w:val="18"/>
                <w:szCs w:val="18"/>
                <w:lang w:eastAsia="en-NZ"/>
              </w:rPr>
              <w:t>27/09/2019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8C201F" w14:textId="074AEE7C" w:rsidR="005A6EC1" w:rsidRPr="00EF37FF" w:rsidRDefault="005A6EC1" w:rsidP="00EF37FF">
            <w:pPr>
              <w:jc w:val="center"/>
              <w:rPr>
                <w:rFonts w:cs="Arial"/>
                <w:sz w:val="18"/>
                <w:szCs w:val="18"/>
                <w:lang w:eastAsia="en-NZ"/>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B916C8" w14:textId="77777777" w:rsidR="005A6EC1" w:rsidRPr="00EF37FF" w:rsidRDefault="005A6EC1" w:rsidP="00EF37FF">
            <w:pPr>
              <w:jc w:val="center"/>
              <w:rPr>
                <w:rFonts w:cs="Arial"/>
                <w:sz w:val="18"/>
                <w:szCs w:val="18"/>
                <w:lang w:eastAsia="en-NZ"/>
              </w:rPr>
            </w:pPr>
            <w:r w:rsidRPr="00EF37FF">
              <w:rPr>
                <w:rFonts w:cs="Arial"/>
                <w:sz w:val="18"/>
                <w:szCs w:val="18"/>
                <w:lang w:eastAsia="en-NZ"/>
              </w:rPr>
              <w:t>Decline</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ABE878" w14:textId="77777777" w:rsidR="005A6EC1" w:rsidRPr="00EF37FF" w:rsidRDefault="005A6EC1" w:rsidP="00EF37FF">
            <w:pPr>
              <w:jc w:val="center"/>
              <w:rPr>
                <w:rFonts w:cs="Arial"/>
                <w:sz w:val="18"/>
                <w:szCs w:val="18"/>
                <w:lang w:eastAsia="en-NZ"/>
              </w:rPr>
            </w:pPr>
            <w:r w:rsidRPr="00EF37FF">
              <w:rPr>
                <w:rFonts w:cs="Arial"/>
                <w:sz w:val="18"/>
                <w:szCs w:val="18"/>
                <w:lang w:eastAsia="en-NZ"/>
              </w:rPr>
              <w:t>17/10/2019</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02406D" w14:textId="77777777" w:rsidR="005A6EC1" w:rsidRPr="00EF37FF" w:rsidRDefault="005A6EC1" w:rsidP="00EF37FF">
            <w:pPr>
              <w:jc w:val="center"/>
              <w:rPr>
                <w:rFonts w:cs="Arial"/>
                <w:sz w:val="18"/>
                <w:szCs w:val="18"/>
                <w:lang w:eastAsia="en-NZ"/>
              </w:rPr>
            </w:pPr>
            <w:r w:rsidRPr="00EF37FF">
              <w:rPr>
                <w:rFonts w:cs="Arial"/>
                <w:sz w:val="18"/>
                <w:szCs w:val="18"/>
                <w:lang w:eastAsia="en-NZ"/>
              </w:rPr>
              <w:t>University of Otago Wellington</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6E6099" w14:textId="77777777" w:rsidR="005A6EC1" w:rsidRPr="00EF37FF" w:rsidRDefault="005A6EC1" w:rsidP="00EF37FF">
            <w:pPr>
              <w:jc w:val="center"/>
              <w:rPr>
                <w:rFonts w:cs="Arial"/>
                <w:sz w:val="18"/>
                <w:szCs w:val="18"/>
                <w:lang w:eastAsia="en-NZ"/>
              </w:rPr>
            </w:pPr>
            <w:r w:rsidRPr="00EF37FF">
              <w:rPr>
                <w:rFonts w:cs="Arial"/>
                <w:sz w:val="18"/>
                <w:szCs w:val="18"/>
                <w:lang w:eastAsia="en-NZ"/>
              </w:rPr>
              <w:t>no sponsor</w:t>
            </w:r>
          </w:p>
        </w:tc>
      </w:tr>
      <w:tr w:rsidR="005A6EC1" w:rsidRPr="00950F04" w14:paraId="2C5599E0" w14:textId="77777777" w:rsidTr="00EF37FF">
        <w:trPr>
          <w:jc w:val="center"/>
        </w:trPr>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E9D575" w14:textId="77777777" w:rsidR="005A6EC1" w:rsidRPr="00EF37FF" w:rsidRDefault="005A6EC1" w:rsidP="00EF37FF">
            <w:pPr>
              <w:jc w:val="center"/>
              <w:rPr>
                <w:rFonts w:cs="Arial"/>
                <w:sz w:val="18"/>
                <w:szCs w:val="18"/>
                <w:lang w:eastAsia="en-NZ"/>
              </w:rPr>
            </w:pPr>
            <w:r w:rsidRPr="00EF37FF">
              <w:rPr>
                <w:rFonts w:cs="Arial"/>
                <w:sz w:val="18"/>
                <w:szCs w:val="18"/>
                <w:lang w:eastAsia="en-NZ"/>
              </w:rPr>
              <w:t>19/NTA/137</w:t>
            </w:r>
          </w:p>
        </w:tc>
        <w:tc>
          <w:tcPr>
            <w:tcW w:w="23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AEE0A3" w14:textId="77777777" w:rsidR="005A6EC1" w:rsidRPr="00EF37FF" w:rsidRDefault="005A6EC1" w:rsidP="00EF37FF">
            <w:pPr>
              <w:jc w:val="center"/>
              <w:rPr>
                <w:rFonts w:cs="Arial"/>
                <w:sz w:val="18"/>
                <w:szCs w:val="18"/>
                <w:lang w:eastAsia="en-NZ"/>
              </w:rPr>
            </w:pPr>
            <w:r w:rsidRPr="00EF37FF">
              <w:rPr>
                <w:rFonts w:cs="Arial"/>
                <w:sz w:val="18"/>
                <w:szCs w:val="18"/>
                <w:lang w:eastAsia="en-NZ"/>
              </w:rPr>
              <w:t>A prospective investigation of timelines to diagnosis for New Zealand AYA cancer patients.</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ECC613" w14:textId="77777777" w:rsidR="005A6EC1" w:rsidRPr="00EF37FF" w:rsidRDefault="005A6EC1" w:rsidP="00EF37FF">
            <w:pPr>
              <w:jc w:val="center"/>
              <w:rPr>
                <w:rFonts w:cs="Arial"/>
                <w:sz w:val="18"/>
                <w:szCs w:val="18"/>
                <w:lang w:eastAsia="en-NZ"/>
              </w:rPr>
            </w:pPr>
            <w:r w:rsidRPr="00EF37FF">
              <w:rPr>
                <w:rFonts w:cs="Arial"/>
                <w:sz w:val="18"/>
                <w:szCs w:val="18"/>
                <w:lang w:eastAsia="en-NZ"/>
              </w:rPr>
              <w:t>Heidi Watson</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77A04B" w14:textId="77777777" w:rsidR="005A6EC1" w:rsidRPr="00EF37FF" w:rsidRDefault="005A6EC1" w:rsidP="00EF37FF">
            <w:pPr>
              <w:jc w:val="center"/>
              <w:rPr>
                <w:rFonts w:cs="Arial"/>
                <w:sz w:val="18"/>
                <w:szCs w:val="18"/>
                <w:lang w:eastAsia="en-NZ"/>
              </w:rPr>
            </w:pPr>
            <w:r w:rsidRPr="00EF37FF">
              <w:rPr>
                <w:rFonts w:cs="Arial"/>
                <w:sz w:val="18"/>
                <w:szCs w:val="18"/>
                <w:lang w:eastAsia="en-NZ"/>
              </w:rPr>
              <w:t>3/10/2019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4D2B78" w14:textId="60ABCD0F" w:rsidR="005A6EC1" w:rsidRPr="00EF37FF" w:rsidRDefault="005A6EC1" w:rsidP="00EF37FF">
            <w:pPr>
              <w:jc w:val="center"/>
              <w:rPr>
                <w:rFonts w:cs="Arial"/>
                <w:sz w:val="18"/>
                <w:szCs w:val="18"/>
                <w:lang w:eastAsia="en-NZ"/>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898CB6" w14:textId="77777777" w:rsidR="005A6EC1" w:rsidRPr="00EF37FF" w:rsidRDefault="005A6EC1" w:rsidP="00EF37FF">
            <w:pPr>
              <w:jc w:val="center"/>
              <w:rPr>
                <w:rFonts w:cs="Arial"/>
                <w:sz w:val="18"/>
                <w:szCs w:val="18"/>
                <w:lang w:eastAsia="en-NZ"/>
              </w:rPr>
            </w:pPr>
            <w:r w:rsidRPr="00EF37FF">
              <w:rPr>
                <w:rFonts w:cs="Arial"/>
                <w:sz w:val="18"/>
                <w:szCs w:val="18"/>
                <w:lang w:eastAsia="en-NZ"/>
              </w:rPr>
              <w:t>Decline</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E7EE19" w14:textId="77777777" w:rsidR="005A6EC1" w:rsidRPr="00EF37FF" w:rsidRDefault="005A6EC1" w:rsidP="00EF37FF">
            <w:pPr>
              <w:jc w:val="center"/>
              <w:rPr>
                <w:rFonts w:cs="Arial"/>
                <w:sz w:val="18"/>
                <w:szCs w:val="18"/>
                <w:lang w:eastAsia="en-NZ"/>
              </w:rPr>
            </w:pPr>
            <w:r w:rsidRPr="00EF37FF">
              <w:rPr>
                <w:rFonts w:cs="Arial"/>
                <w:sz w:val="18"/>
                <w:szCs w:val="18"/>
                <w:lang w:eastAsia="en-NZ"/>
              </w:rPr>
              <w:t>8/11/2019</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A5EF9A" w14:textId="77777777" w:rsidR="005A6EC1" w:rsidRPr="00EF37FF" w:rsidRDefault="005A6EC1" w:rsidP="00EF37FF">
            <w:pPr>
              <w:jc w:val="center"/>
              <w:rPr>
                <w:rFonts w:cs="Arial"/>
                <w:sz w:val="18"/>
                <w:szCs w:val="18"/>
                <w:lang w:eastAsia="en-NZ"/>
              </w:rPr>
            </w:pPr>
            <w:r w:rsidRPr="00EF37FF">
              <w:rPr>
                <w:rFonts w:cs="Arial"/>
                <w:sz w:val="18"/>
                <w:szCs w:val="18"/>
                <w:lang w:eastAsia="en-NZ"/>
              </w:rPr>
              <w:t>AYA Cancer Network Aotearoa</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E5BB76" w14:textId="77777777" w:rsidR="005A6EC1" w:rsidRPr="00EF37FF" w:rsidRDefault="005A6EC1" w:rsidP="00EF37FF">
            <w:pPr>
              <w:jc w:val="center"/>
              <w:rPr>
                <w:rFonts w:cs="Arial"/>
                <w:sz w:val="18"/>
                <w:szCs w:val="18"/>
                <w:lang w:eastAsia="en-NZ"/>
              </w:rPr>
            </w:pPr>
            <w:r w:rsidRPr="00EF37FF">
              <w:rPr>
                <w:rFonts w:cs="Arial"/>
                <w:sz w:val="18"/>
                <w:szCs w:val="18"/>
                <w:lang w:eastAsia="en-NZ"/>
              </w:rPr>
              <w:t>other government agency</w:t>
            </w:r>
          </w:p>
        </w:tc>
      </w:tr>
      <w:tr w:rsidR="005A6EC1" w:rsidRPr="00950F04" w14:paraId="41086A03" w14:textId="77777777" w:rsidTr="00EF37FF">
        <w:trPr>
          <w:jc w:val="center"/>
        </w:trPr>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FCF187" w14:textId="77777777" w:rsidR="005A6EC1" w:rsidRPr="00EF37FF" w:rsidRDefault="005A6EC1" w:rsidP="00EF37FF">
            <w:pPr>
              <w:jc w:val="center"/>
              <w:rPr>
                <w:rFonts w:cs="Arial"/>
                <w:sz w:val="18"/>
                <w:szCs w:val="18"/>
                <w:lang w:eastAsia="en-NZ"/>
              </w:rPr>
            </w:pPr>
            <w:r w:rsidRPr="00EF37FF">
              <w:rPr>
                <w:rFonts w:cs="Arial"/>
                <w:sz w:val="18"/>
                <w:szCs w:val="18"/>
                <w:lang w:eastAsia="en-NZ"/>
              </w:rPr>
              <w:t>19/NTA/138</w:t>
            </w:r>
          </w:p>
        </w:tc>
        <w:tc>
          <w:tcPr>
            <w:tcW w:w="23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CAA901" w14:textId="77777777" w:rsidR="005A6EC1" w:rsidRPr="00EF37FF" w:rsidRDefault="005A6EC1" w:rsidP="00EF37FF">
            <w:pPr>
              <w:jc w:val="center"/>
              <w:rPr>
                <w:rFonts w:cs="Arial"/>
                <w:sz w:val="18"/>
                <w:szCs w:val="18"/>
                <w:lang w:eastAsia="en-NZ"/>
              </w:rPr>
            </w:pPr>
            <w:r w:rsidRPr="00EF37FF">
              <w:rPr>
                <w:rFonts w:cs="Arial"/>
                <w:sz w:val="18"/>
                <w:szCs w:val="18"/>
                <w:lang w:eastAsia="en-NZ"/>
              </w:rPr>
              <w:t>The Effect of Trampolining on Incontinence and Bone Density</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C240A3" w14:textId="77777777" w:rsidR="005A6EC1" w:rsidRPr="00EF37FF" w:rsidRDefault="005A6EC1" w:rsidP="00EF37FF">
            <w:pPr>
              <w:jc w:val="center"/>
              <w:rPr>
                <w:rFonts w:cs="Arial"/>
                <w:sz w:val="18"/>
                <w:szCs w:val="18"/>
                <w:lang w:eastAsia="en-NZ"/>
              </w:rPr>
            </w:pPr>
            <w:proofErr w:type="spellStart"/>
            <w:r w:rsidRPr="00EF37FF">
              <w:rPr>
                <w:rFonts w:cs="Arial"/>
                <w:sz w:val="18"/>
                <w:szCs w:val="18"/>
                <w:lang w:eastAsia="en-NZ"/>
              </w:rPr>
              <w:t>Mr</w:t>
            </w:r>
            <w:proofErr w:type="spellEnd"/>
            <w:r w:rsidRPr="00EF37FF">
              <w:rPr>
                <w:rFonts w:cs="Arial"/>
                <w:sz w:val="18"/>
                <w:szCs w:val="18"/>
                <w:lang w:eastAsia="en-NZ"/>
              </w:rPr>
              <w:t xml:space="preserve"> Tane Clement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368CAC" w14:textId="77777777" w:rsidR="005A6EC1" w:rsidRPr="00EF37FF" w:rsidRDefault="005A6EC1" w:rsidP="00EF37FF">
            <w:pPr>
              <w:jc w:val="center"/>
              <w:rPr>
                <w:rFonts w:cs="Arial"/>
                <w:sz w:val="18"/>
                <w:szCs w:val="18"/>
                <w:lang w:eastAsia="en-NZ"/>
              </w:rPr>
            </w:pPr>
            <w:r w:rsidRPr="00EF37FF">
              <w:rPr>
                <w:rFonts w:cs="Arial"/>
                <w:sz w:val="18"/>
                <w:szCs w:val="18"/>
                <w:lang w:eastAsia="en-NZ"/>
              </w:rPr>
              <w:t>9/10/2019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BF8C35" w14:textId="39E69343" w:rsidR="005A6EC1" w:rsidRPr="00EF37FF" w:rsidRDefault="005A6EC1" w:rsidP="00EF37FF">
            <w:pPr>
              <w:jc w:val="center"/>
              <w:rPr>
                <w:rFonts w:cs="Arial"/>
                <w:sz w:val="18"/>
                <w:szCs w:val="18"/>
                <w:lang w:eastAsia="en-NZ"/>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72B268" w14:textId="77777777" w:rsidR="005A6EC1" w:rsidRPr="00EF37FF" w:rsidRDefault="005A6EC1" w:rsidP="00EF37FF">
            <w:pPr>
              <w:jc w:val="center"/>
              <w:rPr>
                <w:rFonts w:cs="Arial"/>
                <w:sz w:val="18"/>
                <w:szCs w:val="18"/>
                <w:lang w:eastAsia="en-NZ"/>
              </w:rPr>
            </w:pPr>
            <w:r w:rsidRPr="00EF37FF">
              <w:rPr>
                <w:rFonts w:cs="Arial"/>
                <w:sz w:val="18"/>
                <w:szCs w:val="18"/>
                <w:lang w:eastAsia="en-NZ"/>
              </w:rPr>
              <w:t>Decline</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3321DD" w14:textId="77777777" w:rsidR="005A6EC1" w:rsidRPr="00EF37FF" w:rsidRDefault="005A6EC1" w:rsidP="00EF37FF">
            <w:pPr>
              <w:jc w:val="center"/>
              <w:rPr>
                <w:rFonts w:cs="Arial"/>
                <w:sz w:val="18"/>
                <w:szCs w:val="18"/>
                <w:lang w:eastAsia="en-NZ"/>
              </w:rPr>
            </w:pPr>
            <w:r w:rsidRPr="00EF37FF">
              <w:rPr>
                <w:rFonts w:cs="Arial"/>
                <w:sz w:val="18"/>
                <w:szCs w:val="18"/>
                <w:lang w:eastAsia="en-NZ"/>
              </w:rPr>
              <w:t>7/11/2019</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A6EC35" w14:textId="77777777" w:rsidR="005A6EC1" w:rsidRPr="00EF37FF" w:rsidRDefault="005A6EC1" w:rsidP="00EF37FF">
            <w:pPr>
              <w:jc w:val="center"/>
              <w:rPr>
                <w:rFonts w:cs="Arial"/>
                <w:sz w:val="18"/>
                <w:szCs w:val="18"/>
                <w:lang w:eastAsia="en-NZ"/>
              </w:rPr>
            </w:pPr>
            <w:r w:rsidRPr="00EF37FF">
              <w:rPr>
                <w:rFonts w:cs="Arial"/>
                <w:sz w:val="18"/>
                <w:szCs w:val="18"/>
                <w:lang w:eastAsia="en-NZ"/>
              </w:rPr>
              <w:t>University of Canterbury</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C08DB0" w14:textId="77777777" w:rsidR="005A6EC1" w:rsidRPr="00EF37FF" w:rsidRDefault="005A6EC1" w:rsidP="00EF37FF">
            <w:pPr>
              <w:jc w:val="center"/>
              <w:rPr>
                <w:rFonts w:cs="Arial"/>
                <w:sz w:val="18"/>
                <w:szCs w:val="18"/>
                <w:lang w:eastAsia="en-NZ"/>
              </w:rPr>
            </w:pPr>
            <w:r w:rsidRPr="00EF37FF">
              <w:rPr>
                <w:rFonts w:cs="Arial"/>
                <w:sz w:val="18"/>
                <w:szCs w:val="18"/>
                <w:lang w:eastAsia="en-NZ"/>
              </w:rPr>
              <w:t>other</w:t>
            </w:r>
          </w:p>
        </w:tc>
      </w:tr>
      <w:tr w:rsidR="005A6EC1" w:rsidRPr="00950F04" w14:paraId="115E6D1C" w14:textId="77777777" w:rsidTr="00EF37FF">
        <w:trPr>
          <w:jc w:val="center"/>
        </w:trPr>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D7BD18" w14:textId="77777777" w:rsidR="005A6EC1" w:rsidRPr="00EF37FF" w:rsidRDefault="005A6EC1" w:rsidP="00EF37FF">
            <w:pPr>
              <w:jc w:val="center"/>
              <w:rPr>
                <w:rFonts w:cs="Arial"/>
                <w:sz w:val="18"/>
                <w:szCs w:val="18"/>
                <w:lang w:eastAsia="en-NZ"/>
              </w:rPr>
            </w:pPr>
            <w:r w:rsidRPr="00EF37FF">
              <w:rPr>
                <w:rFonts w:cs="Arial"/>
                <w:sz w:val="18"/>
                <w:szCs w:val="18"/>
                <w:lang w:eastAsia="en-NZ"/>
              </w:rPr>
              <w:t>19/NTA/140</w:t>
            </w:r>
          </w:p>
        </w:tc>
        <w:tc>
          <w:tcPr>
            <w:tcW w:w="23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7E30EA" w14:textId="77777777" w:rsidR="005A6EC1" w:rsidRPr="00EF37FF" w:rsidRDefault="005A6EC1" w:rsidP="00EF37FF">
            <w:pPr>
              <w:jc w:val="center"/>
              <w:rPr>
                <w:rFonts w:cs="Arial"/>
                <w:sz w:val="18"/>
                <w:szCs w:val="18"/>
                <w:lang w:eastAsia="en-NZ"/>
              </w:rPr>
            </w:pPr>
            <w:r w:rsidRPr="00EF37FF">
              <w:rPr>
                <w:rFonts w:cs="Arial"/>
                <w:sz w:val="18"/>
                <w:szCs w:val="18"/>
                <w:lang w:eastAsia="en-NZ"/>
              </w:rPr>
              <w:t xml:space="preserve">Discontinuing </w:t>
            </w:r>
            <w:proofErr w:type="spellStart"/>
            <w:r w:rsidRPr="00EF37FF">
              <w:rPr>
                <w:rFonts w:cs="Arial"/>
                <w:sz w:val="18"/>
                <w:szCs w:val="18"/>
                <w:lang w:eastAsia="en-NZ"/>
              </w:rPr>
              <w:t>nucleos</w:t>
            </w:r>
            <w:proofErr w:type="spellEnd"/>
            <w:r w:rsidRPr="00EF37FF">
              <w:rPr>
                <w:rFonts w:cs="Arial"/>
                <w:sz w:val="18"/>
                <w:szCs w:val="18"/>
                <w:lang w:eastAsia="en-NZ"/>
              </w:rPr>
              <w:t>(t)ide analogue therapy for chronic hepatitis B with the aim of achieving HBsAg seroconversion</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2749C4" w14:textId="77777777" w:rsidR="005A6EC1" w:rsidRPr="00EF37FF" w:rsidRDefault="005A6EC1" w:rsidP="00EF37FF">
            <w:pPr>
              <w:jc w:val="center"/>
              <w:rPr>
                <w:rFonts w:cs="Arial"/>
                <w:sz w:val="18"/>
                <w:szCs w:val="18"/>
                <w:lang w:eastAsia="en-NZ"/>
              </w:rPr>
            </w:pPr>
            <w:r w:rsidRPr="00EF37FF">
              <w:rPr>
                <w:rFonts w:cs="Arial"/>
                <w:sz w:val="18"/>
                <w:szCs w:val="18"/>
                <w:lang w:eastAsia="en-NZ"/>
              </w:rPr>
              <w:t>Dr Tien Huey Lim</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45A5FD" w14:textId="77777777" w:rsidR="005A6EC1" w:rsidRPr="00EF37FF" w:rsidRDefault="005A6EC1" w:rsidP="00EF37FF">
            <w:pPr>
              <w:jc w:val="center"/>
              <w:rPr>
                <w:rFonts w:cs="Arial"/>
                <w:sz w:val="18"/>
                <w:szCs w:val="18"/>
                <w:lang w:eastAsia="en-NZ"/>
              </w:rPr>
            </w:pPr>
            <w:r w:rsidRPr="00EF37FF">
              <w:rPr>
                <w:rFonts w:cs="Arial"/>
                <w:sz w:val="18"/>
                <w:szCs w:val="18"/>
                <w:lang w:eastAsia="en-NZ"/>
              </w:rPr>
              <w:t>3/10/2019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FDC72F" w14:textId="5DAC50DF" w:rsidR="005A6EC1" w:rsidRPr="00EF37FF" w:rsidRDefault="005A6EC1" w:rsidP="00EF37FF">
            <w:pPr>
              <w:jc w:val="center"/>
              <w:rPr>
                <w:rFonts w:cs="Arial"/>
                <w:sz w:val="18"/>
                <w:szCs w:val="18"/>
                <w:lang w:eastAsia="en-NZ"/>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CF1BAE" w14:textId="77777777" w:rsidR="005A6EC1" w:rsidRPr="00EF37FF" w:rsidRDefault="005A6EC1" w:rsidP="00EF37FF">
            <w:pPr>
              <w:jc w:val="center"/>
              <w:rPr>
                <w:rFonts w:cs="Arial"/>
                <w:sz w:val="18"/>
                <w:szCs w:val="18"/>
                <w:lang w:eastAsia="en-NZ"/>
              </w:rPr>
            </w:pPr>
            <w:r w:rsidRPr="00EF37FF">
              <w:rPr>
                <w:rFonts w:cs="Arial"/>
                <w:sz w:val="18"/>
                <w:szCs w:val="18"/>
                <w:lang w:eastAsia="en-NZ"/>
              </w:rPr>
              <w:t>Decline</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65D899" w14:textId="77777777" w:rsidR="005A6EC1" w:rsidRPr="00EF37FF" w:rsidRDefault="005A6EC1" w:rsidP="00EF37FF">
            <w:pPr>
              <w:jc w:val="center"/>
              <w:rPr>
                <w:rFonts w:cs="Arial"/>
                <w:sz w:val="18"/>
                <w:szCs w:val="18"/>
                <w:lang w:eastAsia="en-NZ"/>
              </w:rPr>
            </w:pPr>
            <w:r w:rsidRPr="00EF37FF">
              <w:rPr>
                <w:rFonts w:cs="Arial"/>
                <w:sz w:val="18"/>
                <w:szCs w:val="18"/>
                <w:lang w:eastAsia="en-NZ"/>
              </w:rPr>
              <w:t>8/11/2019</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333F1F" w14:textId="77777777" w:rsidR="005A6EC1" w:rsidRPr="00EF37FF" w:rsidRDefault="005A6EC1" w:rsidP="00EF37FF">
            <w:pPr>
              <w:jc w:val="center"/>
              <w:rPr>
                <w:rFonts w:cs="Arial"/>
                <w:sz w:val="18"/>
                <w:szCs w:val="18"/>
                <w:lang w:eastAsia="en-NZ"/>
              </w:rPr>
            </w:pPr>
            <w:r w:rsidRPr="00EF37FF">
              <w:rPr>
                <w:rFonts w:cs="Arial"/>
                <w:sz w:val="18"/>
                <w:szCs w:val="18"/>
                <w:lang w:eastAsia="en-NZ"/>
              </w:rPr>
              <w:t>Middlemore Hospital</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09646C" w14:textId="77777777" w:rsidR="005A6EC1" w:rsidRPr="00EF37FF" w:rsidRDefault="005A6EC1" w:rsidP="00EF37FF">
            <w:pPr>
              <w:jc w:val="center"/>
              <w:rPr>
                <w:rFonts w:cs="Arial"/>
                <w:sz w:val="18"/>
                <w:szCs w:val="18"/>
                <w:lang w:eastAsia="en-NZ"/>
              </w:rPr>
            </w:pPr>
            <w:r w:rsidRPr="00EF37FF">
              <w:rPr>
                <w:rFonts w:cs="Arial"/>
                <w:sz w:val="18"/>
                <w:szCs w:val="18"/>
                <w:lang w:eastAsia="en-NZ"/>
              </w:rPr>
              <w:t>no sponsor</w:t>
            </w:r>
          </w:p>
        </w:tc>
      </w:tr>
      <w:tr w:rsidR="005A6EC1" w:rsidRPr="00950F04" w14:paraId="653AFEC1" w14:textId="77777777" w:rsidTr="00EF37FF">
        <w:trPr>
          <w:jc w:val="center"/>
        </w:trPr>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8C97E5" w14:textId="77777777" w:rsidR="005A6EC1" w:rsidRPr="00EF37FF" w:rsidRDefault="005A6EC1" w:rsidP="00EF37FF">
            <w:pPr>
              <w:jc w:val="center"/>
              <w:rPr>
                <w:rFonts w:cs="Arial"/>
                <w:sz w:val="18"/>
                <w:szCs w:val="18"/>
                <w:lang w:eastAsia="en-NZ"/>
              </w:rPr>
            </w:pPr>
            <w:r w:rsidRPr="00EF37FF">
              <w:rPr>
                <w:rFonts w:cs="Arial"/>
                <w:sz w:val="18"/>
                <w:szCs w:val="18"/>
                <w:lang w:eastAsia="en-NZ"/>
              </w:rPr>
              <w:t>19/NTA/141</w:t>
            </w:r>
          </w:p>
        </w:tc>
        <w:tc>
          <w:tcPr>
            <w:tcW w:w="23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AC2C65" w14:textId="77777777" w:rsidR="005A6EC1" w:rsidRPr="00EF37FF" w:rsidRDefault="005A6EC1" w:rsidP="00EF37FF">
            <w:pPr>
              <w:jc w:val="center"/>
              <w:rPr>
                <w:rFonts w:cs="Arial"/>
                <w:sz w:val="18"/>
                <w:szCs w:val="18"/>
                <w:lang w:eastAsia="en-NZ"/>
              </w:rPr>
            </w:pPr>
            <w:proofErr w:type="spellStart"/>
            <w:r w:rsidRPr="00EF37FF">
              <w:rPr>
                <w:rFonts w:cs="Arial"/>
                <w:sz w:val="18"/>
                <w:szCs w:val="18"/>
                <w:lang w:eastAsia="en-NZ"/>
              </w:rPr>
              <w:t>GastroIntestinal</w:t>
            </w:r>
            <w:proofErr w:type="spellEnd"/>
            <w:r w:rsidRPr="00EF37FF">
              <w:rPr>
                <w:rFonts w:cs="Arial"/>
                <w:sz w:val="18"/>
                <w:szCs w:val="18"/>
                <w:lang w:eastAsia="en-NZ"/>
              </w:rPr>
              <w:t xml:space="preserve"> </w:t>
            </w:r>
            <w:proofErr w:type="spellStart"/>
            <w:r w:rsidRPr="00EF37FF">
              <w:rPr>
                <w:rFonts w:cs="Arial"/>
                <w:sz w:val="18"/>
                <w:szCs w:val="18"/>
                <w:lang w:eastAsia="en-NZ"/>
              </w:rPr>
              <w:t>dysFunction</w:t>
            </w:r>
            <w:proofErr w:type="spellEnd"/>
            <w:r w:rsidRPr="00EF37FF">
              <w:rPr>
                <w:rFonts w:cs="Arial"/>
                <w:sz w:val="18"/>
                <w:szCs w:val="18"/>
                <w:lang w:eastAsia="en-NZ"/>
              </w:rPr>
              <w:t xml:space="preserve"> in </w:t>
            </w:r>
            <w:proofErr w:type="spellStart"/>
            <w:r w:rsidRPr="00EF37FF">
              <w:rPr>
                <w:rFonts w:cs="Arial"/>
                <w:sz w:val="18"/>
                <w:szCs w:val="18"/>
                <w:lang w:eastAsia="en-NZ"/>
              </w:rPr>
              <w:t>criTical</w:t>
            </w:r>
            <w:proofErr w:type="spellEnd"/>
            <w:r w:rsidRPr="00EF37FF">
              <w:rPr>
                <w:rFonts w:cs="Arial"/>
                <w:sz w:val="18"/>
                <w:szCs w:val="18"/>
                <w:lang w:eastAsia="en-NZ"/>
              </w:rPr>
              <w:t xml:space="preserve"> illness(GIFT):Gut </w:t>
            </w:r>
            <w:proofErr w:type="spellStart"/>
            <w:r w:rsidRPr="00EF37FF">
              <w:rPr>
                <w:rFonts w:cs="Arial"/>
                <w:sz w:val="18"/>
                <w:szCs w:val="18"/>
                <w:lang w:eastAsia="en-NZ"/>
              </w:rPr>
              <w:t>BiOmarker</w:t>
            </w:r>
            <w:proofErr w:type="spellEnd"/>
            <w:r w:rsidRPr="00EF37FF">
              <w:rPr>
                <w:rFonts w:cs="Arial"/>
                <w:sz w:val="18"/>
                <w:szCs w:val="18"/>
                <w:lang w:eastAsia="en-NZ"/>
              </w:rPr>
              <w:t>(</w:t>
            </w:r>
            <w:proofErr w:type="spellStart"/>
            <w:r w:rsidRPr="00EF37FF">
              <w:rPr>
                <w:rFonts w:cs="Arial"/>
                <w:sz w:val="18"/>
                <w:szCs w:val="18"/>
                <w:lang w:eastAsia="en-NZ"/>
              </w:rPr>
              <w:t>BOx</w:t>
            </w:r>
            <w:proofErr w:type="spellEnd"/>
            <w:r w:rsidRPr="00EF37FF">
              <w:rPr>
                <w:rFonts w:cs="Arial"/>
                <w:sz w:val="18"/>
                <w:szCs w:val="18"/>
                <w:lang w:eastAsia="en-NZ"/>
              </w:rPr>
              <w:t>)study</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2FF070" w14:textId="77777777" w:rsidR="005A6EC1" w:rsidRPr="00EF37FF" w:rsidRDefault="005A6EC1" w:rsidP="00EF37FF">
            <w:pPr>
              <w:jc w:val="center"/>
              <w:rPr>
                <w:rFonts w:cs="Arial"/>
                <w:sz w:val="18"/>
                <w:szCs w:val="18"/>
                <w:lang w:eastAsia="en-NZ"/>
              </w:rPr>
            </w:pPr>
            <w:r w:rsidRPr="00EF37FF">
              <w:rPr>
                <w:rFonts w:cs="Arial"/>
                <w:sz w:val="18"/>
                <w:szCs w:val="18"/>
                <w:lang w:eastAsia="en-NZ"/>
              </w:rPr>
              <w:t>Ms Varsha Asrani</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27D90C" w14:textId="77777777" w:rsidR="005A6EC1" w:rsidRPr="00EF37FF" w:rsidRDefault="005A6EC1" w:rsidP="00EF37FF">
            <w:pPr>
              <w:jc w:val="center"/>
              <w:rPr>
                <w:rFonts w:cs="Arial"/>
                <w:sz w:val="18"/>
                <w:szCs w:val="18"/>
                <w:lang w:eastAsia="en-NZ"/>
              </w:rPr>
            </w:pPr>
            <w:r w:rsidRPr="00EF37FF">
              <w:rPr>
                <w:rFonts w:cs="Arial"/>
                <w:sz w:val="18"/>
                <w:szCs w:val="18"/>
                <w:lang w:eastAsia="en-NZ"/>
              </w:rPr>
              <w:t>3/10/2019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BE6B77" w14:textId="77777777" w:rsidR="005A6EC1" w:rsidRPr="00EF37FF" w:rsidRDefault="005A6EC1" w:rsidP="00EF37FF">
            <w:pPr>
              <w:jc w:val="center"/>
              <w:rPr>
                <w:rFonts w:cs="Arial"/>
                <w:sz w:val="18"/>
                <w:szCs w:val="18"/>
                <w:lang w:eastAsia="en-NZ"/>
              </w:rPr>
            </w:pPr>
            <w:r w:rsidRPr="00EF37FF">
              <w:rPr>
                <w:rFonts w:cs="Arial"/>
                <w:sz w:val="18"/>
                <w:szCs w:val="18"/>
                <w:lang w:eastAsia="en-NZ"/>
              </w:rPr>
              <w:t>8/11/2019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2D805B" w14:textId="77777777" w:rsidR="005A6EC1" w:rsidRPr="00EF37FF" w:rsidRDefault="005A6EC1" w:rsidP="00EF37FF">
            <w:pPr>
              <w:jc w:val="center"/>
              <w:rPr>
                <w:rFonts w:cs="Arial"/>
                <w:sz w:val="18"/>
                <w:szCs w:val="18"/>
                <w:lang w:eastAsia="en-NZ"/>
              </w:rPr>
            </w:pPr>
            <w:r w:rsidRPr="00EF37FF">
              <w:rPr>
                <w:rFonts w:cs="Arial"/>
                <w:sz w:val="18"/>
                <w:szCs w:val="18"/>
                <w:lang w:eastAsia="en-NZ"/>
              </w:rPr>
              <w:t>Decline</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A211E1" w14:textId="77777777" w:rsidR="005A6EC1" w:rsidRPr="00EF37FF" w:rsidRDefault="005A6EC1" w:rsidP="00EF37FF">
            <w:pPr>
              <w:jc w:val="center"/>
              <w:rPr>
                <w:rFonts w:cs="Arial"/>
                <w:sz w:val="18"/>
                <w:szCs w:val="18"/>
                <w:lang w:eastAsia="en-NZ"/>
              </w:rPr>
            </w:pPr>
            <w:r w:rsidRPr="00EF37FF">
              <w:rPr>
                <w:rFonts w:cs="Arial"/>
                <w:sz w:val="18"/>
                <w:szCs w:val="18"/>
                <w:lang w:eastAsia="en-NZ"/>
              </w:rPr>
              <w:t>12/03/2020</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94B117" w14:textId="77777777" w:rsidR="005A6EC1" w:rsidRPr="00EF37FF" w:rsidRDefault="005A6EC1" w:rsidP="00EF37FF">
            <w:pPr>
              <w:jc w:val="center"/>
              <w:rPr>
                <w:rFonts w:cs="Arial"/>
                <w:sz w:val="18"/>
                <w:szCs w:val="18"/>
                <w:lang w:eastAsia="en-NZ"/>
              </w:rPr>
            </w:pPr>
            <w:r w:rsidRPr="00EF37FF">
              <w:rPr>
                <w:rFonts w:cs="Arial"/>
                <w:sz w:val="18"/>
                <w:szCs w:val="18"/>
                <w:lang w:eastAsia="en-NZ"/>
              </w:rPr>
              <w:t>ADHB / University of Auckland</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5A9CB8" w14:textId="77777777" w:rsidR="005A6EC1" w:rsidRPr="00EF37FF" w:rsidRDefault="005A6EC1" w:rsidP="00EF37FF">
            <w:pPr>
              <w:jc w:val="center"/>
              <w:rPr>
                <w:rFonts w:cs="Arial"/>
                <w:sz w:val="18"/>
                <w:szCs w:val="18"/>
                <w:lang w:eastAsia="en-NZ"/>
              </w:rPr>
            </w:pPr>
            <w:r w:rsidRPr="00EF37FF">
              <w:rPr>
                <w:rFonts w:cs="Arial"/>
                <w:sz w:val="18"/>
                <w:szCs w:val="18"/>
                <w:lang w:eastAsia="en-NZ"/>
              </w:rPr>
              <w:t>academic institution, district health board (DHB)</w:t>
            </w:r>
          </w:p>
        </w:tc>
      </w:tr>
      <w:tr w:rsidR="005A6EC1" w:rsidRPr="00950F04" w14:paraId="1C5D0F46" w14:textId="77777777" w:rsidTr="00EF37FF">
        <w:trPr>
          <w:jc w:val="center"/>
        </w:trPr>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4C2FFF" w14:textId="77777777" w:rsidR="005A6EC1" w:rsidRPr="00EF37FF" w:rsidRDefault="005A6EC1" w:rsidP="00EF37FF">
            <w:pPr>
              <w:jc w:val="center"/>
              <w:rPr>
                <w:rFonts w:cs="Arial"/>
                <w:sz w:val="18"/>
                <w:szCs w:val="18"/>
                <w:lang w:eastAsia="en-NZ"/>
              </w:rPr>
            </w:pPr>
            <w:r w:rsidRPr="00EF37FF">
              <w:rPr>
                <w:rFonts w:cs="Arial"/>
                <w:sz w:val="18"/>
                <w:szCs w:val="18"/>
                <w:lang w:eastAsia="en-NZ"/>
              </w:rPr>
              <w:t>19/NTA/142</w:t>
            </w:r>
          </w:p>
        </w:tc>
        <w:tc>
          <w:tcPr>
            <w:tcW w:w="23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DA031B" w14:textId="77777777" w:rsidR="005A6EC1" w:rsidRPr="00EF37FF" w:rsidRDefault="005A6EC1" w:rsidP="00EF37FF">
            <w:pPr>
              <w:jc w:val="center"/>
              <w:rPr>
                <w:rFonts w:cs="Arial"/>
                <w:sz w:val="18"/>
                <w:szCs w:val="18"/>
                <w:lang w:eastAsia="en-NZ"/>
              </w:rPr>
            </w:pPr>
            <w:r w:rsidRPr="00EF37FF">
              <w:rPr>
                <w:rFonts w:cs="Arial"/>
                <w:sz w:val="18"/>
                <w:szCs w:val="18"/>
                <w:lang w:eastAsia="en-NZ"/>
              </w:rPr>
              <w:t>Being a teenager can be stressful. Does being kinder to yourself increase coping?</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B608DD" w14:textId="77777777" w:rsidR="005A6EC1" w:rsidRPr="00EF37FF" w:rsidRDefault="005A6EC1" w:rsidP="00EF37FF">
            <w:pPr>
              <w:jc w:val="center"/>
              <w:rPr>
                <w:rFonts w:cs="Arial"/>
                <w:sz w:val="18"/>
                <w:szCs w:val="18"/>
                <w:lang w:eastAsia="en-NZ"/>
              </w:rPr>
            </w:pPr>
            <w:r w:rsidRPr="00EF37FF">
              <w:rPr>
                <w:rFonts w:cs="Arial"/>
                <w:sz w:val="18"/>
                <w:szCs w:val="18"/>
                <w:lang w:eastAsia="en-NZ"/>
              </w:rPr>
              <w:t>Mrs Amanda Helen Smith</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7EC8E5" w14:textId="77777777" w:rsidR="005A6EC1" w:rsidRPr="00EF37FF" w:rsidRDefault="005A6EC1" w:rsidP="00EF37FF">
            <w:pPr>
              <w:jc w:val="center"/>
              <w:rPr>
                <w:rFonts w:cs="Arial"/>
                <w:sz w:val="18"/>
                <w:szCs w:val="18"/>
                <w:lang w:eastAsia="en-NZ"/>
              </w:rPr>
            </w:pPr>
            <w:r w:rsidRPr="00EF37FF">
              <w:rPr>
                <w:rFonts w:cs="Arial"/>
                <w:sz w:val="18"/>
                <w:szCs w:val="18"/>
                <w:lang w:eastAsia="en-NZ"/>
              </w:rPr>
              <w:t>3/10/2019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EDE563" w14:textId="36A76B8E" w:rsidR="005A6EC1" w:rsidRPr="00EF37FF" w:rsidRDefault="005A6EC1" w:rsidP="00EF37FF">
            <w:pPr>
              <w:jc w:val="center"/>
              <w:rPr>
                <w:rFonts w:cs="Arial"/>
                <w:sz w:val="18"/>
                <w:szCs w:val="18"/>
                <w:lang w:eastAsia="en-NZ"/>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85EBE4" w14:textId="77777777" w:rsidR="005A6EC1" w:rsidRPr="00EF37FF" w:rsidRDefault="005A6EC1" w:rsidP="00EF37FF">
            <w:pPr>
              <w:jc w:val="center"/>
              <w:rPr>
                <w:rFonts w:cs="Arial"/>
                <w:sz w:val="18"/>
                <w:szCs w:val="18"/>
                <w:lang w:eastAsia="en-NZ"/>
              </w:rPr>
            </w:pPr>
            <w:r w:rsidRPr="00EF37FF">
              <w:rPr>
                <w:rFonts w:cs="Arial"/>
                <w:sz w:val="18"/>
                <w:szCs w:val="18"/>
                <w:lang w:eastAsia="en-NZ"/>
              </w:rPr>
              <w:t>Decline</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B77D5E" w14:textId="77777777" w:rsidR="005A6EC1" w:rsidRPr="00EF37FF" w:rsidRDefault="005A6EC1" w:rsidP="00EF37FF">
            <w:pPr>
              <w:jc w:val="center"/>
              <w:rPr>
                <w:rFonts w:cs="Arial"/>
                <w:sz w:val="18"/>
                <w:szCs w:val="18"/>
                <w:lang w:eastAsia="en-NZ"/>
              </w:rPr>
            </w:pPr>
            <w:r w:rsidRPr="00EF37FF">
              <w:rPr>
                <w:rFonts w:cs="Arial"/>
                <w:sz w:val="18"/>
                <w:szCs w:val="18"/>
                <w:lang w:eastAsia="en-NZ"/>
              </w:rPr>
              <w:t>8/11/2019</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515C95" w14:textId="4FD5F9AE" w:rsidR="005A6EC1" w:rsidRPr="00EF37FF" w:rsidRDefault="005A6EC1" w:rsidP="00EF37FF">
            <w:pPr>
              <w:jc w:val="center"/>
              <w:rPr>
                <w:rFonts w:cs="Arial"/>
                <w:sz w:val="18"/>
                <w:szCs w:val="18"/>
                <w:lang w:eastAsia="en-NZ"/>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59AD60" w14:textId="77777777" w:rsidR="005A6EC1" w:rsidRPr="00EF37FF" w:rsidRDefault="005A6EC1" w:rsidP="00EF37FF">
            <w:pPr>
              <w:jc w:val="center"/>
              <w:rPr>
                <w:rFonts w:cs="Arial"/>
                <w:sz w:val="18"/>
                <w:szCs w:val="18"/>
                <w:lang w:eastAsia="en-NZ"/>
              </w:rPr>
            </w:pPr>
            <w:r w:rsidRPr="00EF37FF">
              <w:rPr>
                <w:rFonts w:cs="Arial"/>
                <w:sz w:val="18"/>
                <w:szCs w:val="18"/>
                <w:lang w:eastAsia="en-NZ"/>
              </w:rPr>
              <w:t>no sponsor</w:t>
            </w:r>
          </w:p>
        </w:tc>
      </w:tr>
      <w:tr w:rsidR="005A6EC1" w:rsidRPr="00950F04" w14:paraId="2D3C4446" w14:textId="77777777" w:rsidTr="00EF37FF">
        <w:trPr>
          <w:jc w:val="center"/>
        </w:trPr>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1FAA46" w14:textId="77777777" w:rsidR="005A6EC1" w:rsidRPr="00EF37FF" w:rsidRDefault="005A6EC1" w:rsidP="00EF37FF">
            <w:pPr>
              <w:jc w:val="center"/>
              <w:rPr>
                <w:rFonts w:cs="Arial"/>
                <w:sz w:val="18"/>
                <w:szCs w:val="18"/>
                <w:lang w:eastAsia="en-NZ"/>
              </w:rPr>
            </w:pPr>
            <w:r w:rsidRPr="00EF37FF">
              <w:rPr>
                <w:rFonts w:cs="Arial"/>
                <w:sz w:val="18"/>
                <w:szCs w:val="18"/>
                <w:lang w:eastAsia="en-NZ"/>
              </w:rPr>
              <w:t>19/NTA/144</w:t>
            </w:r>
          </w:p>
        </w:tc>
        <w:tc>
          <w:tcPr>
            <w:tcW w:w="23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D421F7" w14:textId="77777777" w:rsidR="005A6EC1" w:rsidRPr="00EF37FF" w:rsidRDefault="005A6EC1" w:rsidP="00EF37FF">
            <w:pPr>
              <w:jc w:val="center"/>
              <w:rPr>
                <w:rFonts w:cs="Arial"/>
                <w:sz w:val="18"/>
                <w:szCs w:val="18"/>
                <w:lang w:eastAsia="en-NZ"/>
              </w:rPr>
            </w:pPr>
            <w:r w:rsidRPr="00EF37FF">
              <w:rPr>
                <w:rFonts w:cs="Arial"/>
                <w:sz w:val="18"/>
                <w:szCs w:val="18"/>
                <w:lang w:eastAsia="en-NZ"/>
              </w:rPr>
              <w:t>Human cell study</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27AEBC" w14:textId="77777777" w:rsidR="005A6EC1" w:rsidRPr="00EF37FF" w:rsidRDefault="005A6EC1" w:rsidP="00EF37FF">
            <w:pPr>
              <w:jc w:val="center"/>
              <w:rPr>
                <w:rFonts w:cs="Arial"/>
                <w:sz w:val="18"/>
                <w:szCs w:val="18"/>
                <w:lang w:eastAsia="en-NZ"/>
              </w:rPr>
            </w:pPr>
            <w:r w:rsidRPr="00EF37FF">
              <w:rPr>
                <w:rFonts w:cs="Arial"/>
                <w:sz w:val="18"/>
                <w:szCs w:val="18"/>
                <w:lang w:eastAsia="en-NZ"/>
              </w:rPr>
              <w:t xml:space="preserve">Assoc Prof </w:t>
            </w:r>
            <w:proofErr w:type="spellStart"/>
            <w:r w:rsidRPr="00EF37FF">
              <w:rPr>
                <w:rFonts w:cs="Arial"/>
                <w:sz w:val="18"/>
                <w:szCs w:val="18"/>
                <w:lang w:eastAsia="en-NZ"/>
              </w:rPr>
              <w:t>Rinki</w:t>
            </w:r>
            <w:proofErr w:type="spellEnd"/>
            <w:r w:rsidRPr="00EF37FF">
              <w:rPr>
                <w:rFonts w:cs="Arial"/>
                <w:sz w:val="18"/>
                <w:szCs w:val="18"/>
                <w:lang w:eastAsia="en-NZ"/>
              </w:rPr>
              <w:t xml:space="preserve"> Murphy</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67505E" w14:textId="77777777" w:rsidR="005A6EC1" w:rsidRPr="00EF37FF" w:rsidRDefault="005A6EC1" w:rsidP="00EF37FF">
            <w:pPr>
              <w:jc w:val="center"/>
              <w:rPr>
                <w:rFonts w:cs="Arial"/>
                <w:sz w:val="18"/>
                <w:szCs w:val="18"/>
                <w:lang w:eastAsia="en-NZ"/>
              </w:rPr>
            </w:pPr>
            <w:r w:rsidRPr="00EF37FF">
              <w:rPr>
                <w:rFonts w:cs="Arial"/>
                <w:sz w:val="18"/>
                <w:szCs w:val="18"/>
                <w:lang w:eastAsia="en-NZ"/>
              </w:rPr>
              <w:t>17/10/2019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82F98B" w14:textId="77777777" w:rsidR="005A6EC1" w:rsidRPr="00EF37FF" w:rsidRDefault="005A6EC1" w:rsidP="00EF37FF">
            <w:pPr>
              <w:jc w:val="center"/>
              <w:rPr>
                <w:rFonts w:cs="Arial"/>
                <w:sz w:val="18"/>
                <w:szCs w:val="18"/>
                <w:lang w:eastAsia="en-NZ"/>
              </w:rPr>
            </w:pPr>
            <w:r w:rsidRPr="00EF37FF">
              <w:rPr>
                <w:rFonts w:cs="Arial"/>
                <w:sz w:val="18"/>
                <w:szCs w:val="18"/>
                <w:lang w:eastAsia="en-NZ"/>
              </w:rPr>
              <w:t>12/11/2019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AC29B4" w14:textId="77777777" w:rsidR="005A6EC1" w:rsidRPr="00EF37FF" w:rsidRDefault="005A6EC1" w:rsidP="00EF37FF">
            <w:pPr>
              <w:jc w:val="center"/>
              <w:rPr>
                <w:rFonts w:cs="Arial"/>
                <w:sz w:val="18"/>
                <w:szCs w:val="18"/>
                <w:lang w:eastAsia="en-NZ"/>
              </w:rPr>
            </w:pPr>
            <w:r w:rsidRPr="00EF37FF">
              <w:rPr>
                <w:rFonts w:cs="Arial"/>
                <w:sz w:val="18"/>
                <w:szCs w:val="18"/>
                <w:lang w:eastAsia="en-NZ"/>
              </w:rPr>
              <w:t>Decline</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C8C0EC" w14:textId="77777777" w:rsidR="005A6EC1" w:rsidRPr="00EF37FF" w:rsidRDefault="005A6EC1" w:rsidP="00EF37FF">
            <w:pPr>
              <w:jc w:val="center"/>
              <w:rPr>
                <w:rFonts w:cs="Arial"/>
                <w:sz w:val="18"/>
                <w:szCs w:val="18"/>
                <w:lang w:eastAsia="en-NZ"/>
              </w:rPr>
            </w:pPr>
            <w:r w:rsidRPr="00EF37FF">
              <w:rPr>
                <w:rFonts w:cs="Arial"/>
                <w:sz w:val="18"/>
                <w:szCs w:val="18"/>
                <w:lang w:eastAsia="en-NZ"/>
              </w:rPr>
              <w:t>7/02/2020</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9DF21A" w14:textId="5ED872E8" w:rsidR="005A6EC1" w:rsidRPr="00EF37FF" w:rsidRDefault="005A6EC1" w:rsidP="00EF37FF">
            <w:pPr>
              <w:jc w:val="center"/>
              <w:rPr>
                <w:rFonts w:cs="Arial"/>
                <w:sz w:val="18"/>
                <w:szCs w:val="18"/>
                <w:lang w:eastAsia="en-NZ"/>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5DBD84" w14:textId="77777777" w:rsidR="005A6EC1" w:rsidRPr="00EF37FF" w:rsidRDefault="005A6EC1" w:rsidP="00EF37FF">
            <w:pPr>
              <w:jc w:val="center"/>
              <w:rPr>
                <w:rFonts w:cs="Arial"/>
                <w:sz w:val="18"/>
                <w:szCs w:val="18"/>
                <w:lang w:eastAsia="en-NZ"/>
              </w:rPr>
            </w:pPr>
            <w:r w:rsidRPr="00EF37FF">
              <w:rPr>
                <w:rFonts w:cs="Arial"/>
                <w:sz w:val="18"/>
                <w:szCs w:val="18"/>
                <w:lang w:eastAsia="en-NZ"/>
              </w:rPr>
              <w:t>academic institution</w:t>
            </w:r>
          </w:p>
        </w:tc>
      </w:tr>
      <w:tr w:rsidR="005A6EC1" w:rsidRPr="00950F04" w14:paraId="6E90C368" w14:textId="77777777" w:rsidTr="00EF37FF">
        <w:trPr>
          <w:jc w:val="center"/>
        </w:trPr>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140AAA" w14:textId="77777777" w:rsidR="005A6EC1" w:rsidRPr="00EF37FF" w:rsidRDefault="005A6EC1" w:rsidP="00EF37FF">
            <w:pPr>
              <w:jc w:val="center"/>
              <w:rPr>
                <w:rFonts w:cs="Arial"/>
                <w:sz w:val="18"/>
                <w:szCs w:val="18"/>
                <w:lang w:eastAsia="en-NZ"/>
              </w:rPr>
            </w:pPr>
            <w:r w:rsidRPr="00EF37FF">
              <w:rPr>
                <w:rFonts w:cs="Arial"/>
                <w:sz w:val="18"/>
                <w:szCs w:val="18"/>
                <w:lang w:eastAsia="en-NZ"/>
              </w:rPr>
              <w:t>19/NTA/146</w:t>
            </w:r>
          </w:p>
        </w:tc>
        <w:tc>
          <w:tcPr>
            <w:tcW w:w="23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EA28C6" w14:textId="77777777" w:rsidR="005A6EC1" w:rsidRPr="00EF37FF" w:rsidRDefault="005A6EC1" w:rsidP="00EF37FF">
            <w:pPr>
              <w:jc w:val="center"/>
              <w:rPr>
                <w:rFonts w:cs="Arial"/>
                <w:sz w:val="18"/>
                <w:szCs w:val="18"/>
                <w:lang w:eastAsia="en-NZ"/>
              </w:rPr>
            </w:pPr>
            <w:r w:rsidRPr="00EF37FF">
              <w:rPr>
                <w:rFonts w:cs="Arial"/>
                <w:sz w:val="18"/>
                <w:szCs w:val="18"/>
                <w:lang w:eastAsia="en-NZ"/>
              </w:rPr>
              <w:t>Feasibility of Care for Osteoarthritis through Pharmacy Education (F-COPER)</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2B0813" w14:textId="77777777" w:rsidR="005A6EC1" w:rsidRPr="00EF37FF" w:rsidRDefault="005A6EC1" w:rsidP="00EF37FF">
            <w:pPr>
              <w:jc w:val="center"/>
              <w:rPr>
                <w:rFonts w:cs="Arial"/>
                <w:sz w:val="18"/>
                <w:szCs w:val="18"/>
                <w:lang w:eastAsia="en-NZ"/>
              </w:rPr>
            </w:pPr>
            <w:r w:rsidRPr="00EF37FF">
              <w:rPr>
                <w:rFonts w:cs="Arial"/>
                <w:sz w:val="18"/>
                <w:szCs w:val="18"/>
                <w:lang w:eastAsia="en-NZ"/>
              </w:rPr>
              <w:t xml:space="preserve">Dr Ben </w:t>
            </w:r>
            <w:proofErr w:type="spellStart"/>
            <w:r w:rsidRPr="00EF37FF">
              <w:rPr>
                <w:rFonts w:cs="Arial"/>
                <w:sz w:val="18"/>
                <w:szCs w:val="18"/>
                <w:lang w:eastAsia="en-NZ"/>
              </w:rPr>
              <w:t>Darlow</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E19A11" w14:textId="77777777" w:rsidR="005A6EC1" w:rsidRPr="00EF37FF" w:rsidRDefault="005A6EC1" w:rsidP="00EF37FF">
            <w:pPr>
              <w:jc w:val="center"/>
              <w:rPr>
                <w:rFonts w:cs="Arial"/>
                <w:sz w:val="18"/>
                <w:szCs w:val="18"/>
                <w:lang w:eastAsia="en-NZ"/>
              </w:rPr>
            </w:pPr>
            <w:r w:rsidRPr="00EF37FF">
              <w:rPr>
                <w:rFonts w:cs="Arial"/>
                <w:sz w:val="18"/>
                <w:szCs w:val="18"/>
                <w:lang w:eastAsia="en-NZ"/>
              </w:rPr>
              <w:t>3/10/2019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E05DDC" w14:textId="77777777" w:rsidR="005A6EC1" w:rsidRPr="00EF37FF" w:rsidRDefault="005A6EC1" w:rsidP="00EF37FF">
            <w:pPr>
              <w:jc w:val="center"/>
              <w:rPr>
                <w:rFonts w:cs="Arial"/>
                <w:sz w:val="18"/>
                <w:szCs w:val="18"/>
                <w:lang w:eastAsia="en-NZ"/>
              </w:rPr>
            </w:pPr>
            <w:r w:rsidRPr="00EF37FF">
              <w:rPr>
                <w:rFonts w:cs="Arial"/>
                <w:sz w:val="18"/>
                <w:szCs w:val="18"/>
                <w:lang w:eastAsia="en-NZ"/>
              </w:rPr>
              <w:t>12/11/2019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7D9909" w14:textId="77777777" w:rsidR="005A6EC1" w:rsidRPr="00EF37FF" w:rsidRDefault="005A6EC1" w:rsidP="00EF37FF">
            <w:pPr>
              <w:jc w:val="center"/>
              <w:rPr>
                <w:rFonts w:cs="Arial"/>
                <w:sz w:val="18"/>
                <w:szCs w:val="18"/>
                <w:lang w:eastAsia="en-NZ"/>
              </w:rPr>
            </w:pPr>
            <w:r w:rsidRPr="00EF37FF">
              <w:rPr>
                <w:rFonts w:cs="Arial"/>
                <w:sz w:val="18"/>
                <w:szCs w:val="18"/>
                <w:lang w:eastAsia="en-NZ"/>
              </w:rPr>
              <w:t>Approve</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64DF7D" w14:textId="77777777" w:rsidR="005A6EC1" w:rsidRPr="00EF37FF" w:rsidRDefault="005A6EC1" w:rsidP="00EF37FF">
            <w:pPr>
              <w:jc w:val="center"/>
              <w:rPr>
                <w:rFonts w:cs="Arial"/>
                <w:sz w:val="18"/>
                <w:szCs w:val="18"/>
                <w:lang w:eastAsia="en-NZ"/>
              </w:rPr>
            </w:pPr>
            <w:r w:rsidRPr="00EF37FF">
              <w:rPr>
                <w:rFonts w:cs="Arial"/>
                <w:sz w:val="18"/>
                <w:szCs w:val="18"/>
                <w:lang w:eastAsia="en-NZ"/>
              </w:rPr>
              <w:t>19/12/2019</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DE837F" w14:textId="77777777" w:rsidR="005A6EC1" w:rsidRPr="00EF37FF" w:rsidRDefault="005A6EC1" w:rsidP="00EF37FF">
            <w:pPr>
              <w:jc w:val="center"/>
              <w:rPr>
                <w:rFonts w:cs="Arial"/>
                <w:sz w:val="18"/>
                <w:szCs w:val="18"/>
                <w:lang w:eastAsia="en-NZ"/>
              </w:rPr>
            </w:pPr>
            <w:r w:rsidRPr="00EF37FF">
              <w:rPr>
                <w:rFonts w:cs="Arial"/>
                <w:sz w:val="18"/>
                <w:szCs w:val="18"/>
                <w:lang w:eastAsia="en-NZ"/>
              </w:rPr>
              <w:t>University of Otago</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6764BE" w14:textId="77777777" w:rsidR="005A6EC1" w:rsidRPr="00EF37FF" w:rsidRDefault="005A6EC1" w:rsidP="00EF37FF">
            <w:pPr>
              <w:jc w:val="center"/>
              <w:rPr>
                <w:rFonts w:cs="Arial"/>
                <w:sz w:val="18"/>
                <w:szCs w:val="18"/>
                <w:lang w:eastAsia="en-NZ"/>
              </w:rPr>
            </w:pPr>
            <w:r w:rsidRPr="00EF37FF">
              <w:rPr>
                <w:rFonts w:cs="Arial"/>
                <w:sz w:val="18"/>
                <w:szCs w:val="18"/>
                <w:lang w:eastAsia="en-NZ"/>
              </w:rPr>
              <w:t>no sponsor</w:t>
            </w:r>
          </w:p>
        </w:tc>
      </w:tr>
      <w:tr w:rsidR="005A6EC1" w:rsidRPr="00950F04" w14:paraId="0413ABD6" w14:textId="77777777" w:rsidTr="00EF37FF">
        <w:trPr>
          <w:jc w:val="center"/>
        </w:trPr>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A56CAF" w14:textId="77777777" w:rsidR="005A6EC1" w:rsidRPr="00EF37FF" w:rsidRDefault="005A6EC1" w:rsidP="00EF37FF">
            <w:pPr>
              <w:jc w:val="center"/>
              <w:rPr>
                <w:rFonts w:cs="Arial"/>
                <w:sz w:val="18"/>
                <w:szCs w:val="18"/>
                <w:lang w:eastAsia="en-NZ"/>
              </w:rPr>
            </w:pPr>
            <w:r w:rsidRPr="00EF37FF">
              <w:rPr>
                <w:rFonts w:cs="Arial"/>
                <w:sz w:val="18"/>
                <w:szCs w:val="18"/>
                <w:lang w:eastAsia="en-NZ"/>
              </w:rPr>
              <w:t>19/NTA/147</w:t>
            </w:r>
          </w:p>
        </w:tc>
        <w:tc>
          <w:tcPr>
            <w:tcW w:w="23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4751CF" w14:textId="77777777" w:rsidR="005A6EC1" w:rsidRPr="00EF37FF" w:rsidRDefault="005A6EC1" w:rsidP="00EF37FF">
            <w:pPr>
              <w:jc w:val="center"/>
              <w:rPr>
                <w:rFonts w:cs="Arial"/>
                <w:sz w:val="18"/>
                <w:szCs w:val="18"/>
                <w:lang w:eastAsia="en-NZ"/>
              </w:rPr>
            </w:pPr>
            <w:r w:rsidRPr="00EF37FF">
              <w:rPr>
                <w:rFonts w:cs="Arial"/>
                <w:sz w:val="18"/>
                <w:szCs w:val="18"/>
                <w:lang w:eastAsia="en-NZ"/>
              </w:rPr>
              <w:t>Psychological impacts of the Mosque attacks</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1A630A" w14:textId="77777777" w:rsidR="005A6EC1" w:rsidRPr="00EF37FF" w:rsidRDefault="005A6EC1" w:rsidP="00EF37FF">
            <w:pPr>
              <w:jc w:val="center"/>
              <w:rPr>
                <w:rFonts w:cs="Arial"/>
                <w:sz w:val="18"/>
                <w:szCs w:val="18"/>
                <w:lang w:eastAsia="en-NZ"/>
              </w:rPr>
            </w:pPr>
            <w:r w:rsidRPr="00EF37FF">
              <w:rPr>
                <w:rFonts w:cs="Arial"/>
                <w:sz w:val="18"/>
                <w:szCs w:val="18"/>
                <w:lang w:eastAsia="en-NZ"/>
              </w:rPr>
              <w:t>Associate Professor Caroline Bell</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56659A" w14:textId="77777777" w:rsidR="005A6EC1" w:rsidRPr="00EF37FF" w:rsidRDefault="005A6EC1" w:rsidP="00EF37FF">
            <w:pPr>
              <w:jc w:val="center"/>
              <w:rPr>
                <w:rFonts w:cs="Arial"/>
                <w:sz w:val="18"/>
                <w:szCs w:val="18"/>
                <w:lang w:eastAsia="en-NZ"/>
              </w:rPr>
            </w:pPr>
            <w:r w:rsidRPr="00EF37FF">
              <w:rPr>
                <w:rFonts w:cs="Arial"/>
                <w:sz w:val="18"/>
                <w:szCs w:val="18"/>
                <w:lang w:eastAsia="en-NZ"/>
              </w:rPr>
              <w:t>4/10/2019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849F29" w14:textId="77777777" w:rsidR="005A6EC1" w:rsidRPr="00EF37FF" w:rsidRDefault="005A6EC1" w:rsidP="00EF37FF">
            <w:pPr>
              <w:jc w:val="center"/>
              <w:rPr>
                <w:rFonts w:cs="Arial"/>
                <w:sz w:val="18"/>
                <w:szCs w:val="18"/>
                <w:lang w:eastAsia="en-NZ"/>
              </w:rPr>
            </w:pPr>
            <w:r w:rsidRPr="00EF37FF">
              <w:rPr>
                <w:rFonts w:cs="Arial"/>
                <w:sz w:val="18"/>
                <w:szCs w:val="18"/>
                <w:lang w:eastAsia="en-NZ"/>
              </w:rPr>
              <w:t>8/11/2019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DAB60D" w14:textId="77777777" w:rsidR="005A6EC1" w:rsidRPr="00EF37FF" w:rsidRDefault="005A6EC1" w:rsidP="00EF37FF">
            <w:pPr>
              <w:jc w:val="center"/>
              <w:rPr>
                <w:rFonts w:cs="Arial"/>
                <w:sz w:val="18"/>
                <w:szCs w:val="18"/>
                <w:lang w:eastAsia="en-NZ"/>
              </w:rPr>
            </w:pPr>
            <w:r w:rsidRPr="00EF37FF">
              <w:rPr>
                <w:rFonts w:cs="Arial"/>
                <w:sz w:val="18"/>
                <w:szCs w:val="18"/>
                <w:lang w:eastAsia="en-NZ"/>
              </w:rPr>
              <w:t>Approve</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86AF24" w14:textId="77777777" w:rsidR="005A6EC1" w:rsidRPr="00EF37FF" w:rsidRDefault="005A6EC1" w:rsidP="00EF37FF">
            <w:pPr>
              <w:jc w:val="center"/>
              <w:rPr>
                <w:rFonts w:cs="Arial"/>
                <w:sz w:val="18"/>
                <w:szCs w:val="18"/>
                <w:lang w:eastAsia="en-NZ"/>
              </w:rPr>
            </w:pPr>
            <w:r w:rsidRPr="00EF37FF">
              <w:rPr>
                <w:rFonts w:cs="Arial"/>
                <w:sz w:val="18"/>
                <w:szCs w:val="18"/>
                <w:lang w:eastAsia="en-NZ"/>
              </w:rPr>
              <w:t>16/12/2019</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F9EE8B" w14:textId="77777777" w:rsidR="005A6EC1" w:rsidRPr="00EF37FF" w:rsidRDefault="005A6EC1" w:rsidP="00EF37FF">
            <w:pPr>
              <w:jc w:val="center"/>
              <w:rPr>
                <w:rFonts w:cs="Arial"/>
                <w:sz w:val="18"/>
                <w:szCs w:val="18"/>
                <w:lang w:eastAsia="en-NZ"/>
              </w:rPr>
            </w:pPr>
            <w:r w:rsidRPr="00EF37FF">
              <w:rPr>
                <w:rFonts w:cs="Arial"/>
                <w:sz w:val="18"/>
                <w:szCs w:val="18"/>
                <w:lang w:eastAsia="en-NZ"/>
              </w:rPr>
              <w:t>University of Otago, Christchurch</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41101B" w14:textId="77777777" w:rsidR="005A6EC1" w:rsidRPr="00EF37FF" w:rsidRDefault="005A6EC1" w:rsidP="00EF37FF">
            <w:pPr>
              <w:jc w:val="center"/>
              <w:rPr>
                <w:rFonts w:cs="Arial"/>
                <w:sz w:val="18"/>
                <w:szCs w:val="18"/>
                <w:lang w:eastAsia="en-NZ"/>
              </w:rPr>
            </w:pPr>
            <w:r w:rsidRPr="00EF37FF">
              <w:rPr>
                <w:rFonts w:cs="Arial"/>
                <w:sz w:val="18"/>
                <w:szCs w:val="18"/>
                <w:lang w:eastAsia="en-NZ"/>
              </w:rPr>
              <w:t>academic institution</w:t>
            </w:r>
          </w:p>
        </w:tc>
      </w:tr>
      <w:tr w:rsidR="005A6EC1" w:rsidRPr="00950F04" w14:paraId="4D514189" w14:textId="77777777" w:rsidTr="00EF37FF">
        <w:trPr>
          <w:jc w:val="center"/>
        </w:trPr>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B3E3EC" w14:textId="77777777" w:rsidR="005A6EC1" w:rsidRPr="00EF37FF" w:rsidRDefault="005A6EC1" w:rsidP="00EF37FF">
            <w:pPr>
              <w:jc w:val="center"/>
              <w:rPr>
                <w:rFonts w:cs="Arial"/>
                <w:sz w:val="18"/>
                <w:szCs w:val="18"/>
                <w:lang w:eastAsia="en-NZ"/>
              </w:rPr>
            </w:pPr>
            <w:r w:rsidRPr="00EF37FF">
              <w:rPr>
                <w:rFonts w:cs="Arial"/>
                <w:sz w:val="18"/>
                <w:szCs w:val="18"/>
                <w:lang w:eastAsia="en-NZ"/>
              </w:rPr>
              <w:t>19/NTA/148</w:t>
            </w:r>
          </w:p>
        </w:tc>
        <w:tc>
          <w:tcPr>
            <w:tcW w:w="23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3B8A88" w14:textId="77777777" w:rsidR="005A6EC1" w:rsidRPr="00EF37FF" w:rsidRDefault="005A6EC1" w:rsidP="00EF37FF">
            <w:pPr>
              <w:jc w:val="center"/>
              <w:rPr>
                <w:rFonts w:cs="Arial"/>
                <w:sz w:val="18"/>
                <w:szCs w:val="18"/>
                <w:lang w:eastAsia="en-NZ"/>
              </w:rPr>
            </w:pPr>
            <w:r w:rsidRPr="00EF37FF">
              <w:rPr>
                <w:rFonts w:cs="Arial"/>
                <w:sz w:val="18"/>
                <w:szCs w:val="18"/>
                <w:lang w:eastAsia="en-NZ"/>
              </w:rPr>
              <w:t xml:space="preserve">Diagnosing </w:t>
            </w:r>
            <w:proofErr w:type="spellStart"/>
            <w:r w:rsidRPr="00EF37FF">
              <w:rPr>
                <w:rFonts w:cs="Arial"/>
                <w:sz w:val="18"/>
                <w:szCs w:val="18"/>
                <w:lang w:eastAsia="en-NZ"/>
              </w:rPr>
              <w:t>hyperglycaemia</w:t>
            </w:r>
            <w:proofErr w:type="spellEnd"/>
            <w:r w:rsidRPr="00EF37FF">
              <w:rPr>
                <w:rFonts w:cs="Arial"/>
                <w:sz w:val="18"/>
                <w:szCs w:val="18"/>
                <w:lang w:eastAsia="en-NZ"/>
              </w:rPr>
              <w:t xml:space="preserve"> in patients with chronic liver disease</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3E6D49" w14:textId="77777777" w:rsidR="005A6EC1" w:rsidRPr="00EF37FF" w:rsidRDefault="005A6EC1" w:rsidP="00EF37FF">
            <w:pPr>
              <w:jc w:val="center"/>
              <w:rPr>
                <w:rFonts w:cs="Arial"/>
                <w:sz w:val="18"/>
                <w:szCs w:val="18"/>
                <w:lang w:eastAsia="en-NZ"/>
              </w:rPr>
            </w:pPr>
            <w:r w:rsidRPr="00EF37FF">
              <w:rPr>
                <w:rFonts w:cs="Arial"/>
                <w:sz w:val="18"/>
                <w:szCs w:val="18"/>
                <w:lang w:eastAsia="en-NZ"/>
              </w:rPr>
              <w:t>Dr Helen Lunt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F346E4" w14:textId="77777777" w:rsidR="005A6EC1" w:rsidRPr="00EF37FF" w:rsidRDefault="005A6EC1" w:rsidP="00EF37FF">
            <w:pPr>
              <w:jc w:val="center"/>
              <w:rPr>
                <w:rFonts w:cs="Arial"/>
                <w:sz w:val="18"/>
                <w:szCs w:val="18"/>
                <w:lang w:eastAsia="en-NZ"/>
              </w:rPr>
            </w:pPr>
            <w:r w:rsidRPr="00EF37FF">
              <w:rPr>
                <w:rFonts w:cs="Arial"/>
                <w:sz w:val="18"/>
                <w:szCs w:val="18"/>
                <w:lang w:eastAsia="en-NZ"/>
              </w:rPr>
              <w:t>8/10/2019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F3433D" w14:textId="30BD214C" w:rsidR="005A6EC1" w:rsidRPr="00EF37FF" w:rsidRDefault="005A6EC1" w:rsidP="00EF37FF">
            <w:pPr>
              <w:jc w:val="center"/>
              <w:rPr>
                <w:rFonts w:cs="Arial"/>
                <w:sz w:val="18"/>
                <w:szCs w:val="18"/>
                <w:lang w:eastAsia="en-NZ"/>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674DA7" w14:textId="77777777" w:rsidR="005A6EC1" w:rsidRPr="00EF37FF" w:rsidRDefault="005A6EC1" w:rsidP="00EF37FF">
            <w:pPr>
              <w:jc w:val="center"/>
              <w:rPr>
                <w:rFonts w:cs="Arial"/>
                <w:sz w:val="18"/>
                <w:szCs w:val="18"/>
                <w:lang w:eastAsia="en-NZ"/>
              </w:rPr>
            </w:pPr>
            <w:r w:rsidRPr="00EF37FF">
              <w:rPr>
                <w:rFonts w:cs="Arial"/>
                <w:sz w:val="18"/>
                <w:szCs w:val="18"/>
                <w:lang w:eastAsia="en-NZ"/>
              </w:rPr>
              <w:t>Approve</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1AFF59" w14:textId="77777777" w:rsidR="005A6EC1" w:rsidRPr="00EF37FF" w:rsidRDefault="005A6EC1" w:rsidP="00EF37FF">
            <w:pPr>
              <w:jc w:val="center"/>
              <w:rPr>
                <w:rFonts w:cs="Arial"/>
                <w:sz w:val="18"/>
                <w:szCs w:val="18"/>
                <w:lang w:eastAsia="en-NZ"/>
              </w:rPr>
            </w:pPr>
            <w:r w:rsidRPr="00EF37FF">
              <w:rPr>
                <w:rFonts w:cs="Arial"/>
                <w:sz w:val="18"/>
                <w:szCs w:val="18"/>
                <w:lang w:eastAsia="en-NZ"/>
              </w:rPr>
              <w:t>5/11/2019</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C2C096" w14:textId="62B3337A" w:rsidR="005A6EC1" w:rsidRPr="00EF37FF" w:rsidRDefault="005A6EC1" w:rsidP="00EF37FF">
            <w:pPr>
              <w:jc w:val="center"/>
              <w:rPr>
                <w:rFonts w:cs="Arial"/>
                <w:sz w:val="18"/>
                <w:szCs w:val="18"/>
                <w:lang w:eastAsia="en-NZ"/>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6330BA" w14:textId="77777777" w:rsidR="005A6EC1" w:rsidRPr="00EF37FF" w:rsidRDefault="005A6EC1" w:rsidP="00EF37FF">
            <w:pPr>
              <w:jc w:val="center"/>
              <w:rPr>
                <w:rFonts w:cs="Arial"/>
                <w:sz w:val="18"/>
                <w:szCs w:val="18"/>
                <w:lang w:eastAsia="en-NZ"/>
              </w:rPr>
            </w:pPr>
            <w:r w:rsidRPr="00EF37FF">
              <w:rPr>
                <w:rFonts w:cs="Arial"/>
                <w:sz w:val="18"/>
                <w:szCs w:val="18"/>
                <w:lang w:eastAsia="en-NZ"/>
              </w:rPr>
              <w:t>no sponsor</w:t>
            </w:r>
          </w:p>
        </w:tc>
      </w:tr>
      <w:tr w:rsidR="005A6EC1" w:rsidRPr="00950F04" w14:paraId="637D505B" w14:textId="77777777" w:rsidTr="00EF37FF">
        <w:trPr>
          <w:jc w:val="center"/>
        </w:trPr>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4C092C" w14:textId="77777777" w:rsidR="005A6EC1" w:rsidRPr="00EF37FF" w:rsidRDefault="005A6EC1" w:rsidP="00EF37FF">
            <w:pPr>
              <w:jc w:val="center"/>
              <w:rPr>
                <w:rFonts w:cs="Arial"/>
                <w:sz w:val="18"/>
                <w:szCs w:val="18"/>
                <w:lang w:eastAsia="en-NZ"/>
              </w:rPr>
            </w:pPr>
            <w:r w:rsidRPr="00EF37FF">
              <w:rPr>
                <w:rFonts w:cs="Arial"/>
                <w:sz w:val="18"/>
                <w:szCs w:val="18"/>
                <w:lang w:eastAsia="en-NZ"/>
              </w:rPr>
              <w:t>19/NTA/149</w:t>
            </w:r>
          </w:p>
        </w:tc>
        <w:tc>
          <w:tcPr>
            <w:tcW w:w="23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08C61C" w14:textId="77777777" w:rsidR="005A6EC1" w:rsidRPr="00EF37FF" w:rsidRDefault="005A6EC1" w:rsidP="00EF37FF">
            <w:pPr>
              <w:jc w:val="center"/>
              <w:rPr>
                <w:rFonts w:cs="Arial"/>
                <w:sz w:val="18"/>
                <w:szCs w:val="18"/>
                <w:lang w:eastAsia="en-NZ"/>
              </w:rPr>
            </w:pPr>
            <w:r w:rsidRPr="00EF37FF">
              <w:rPr>
                <w:rFonts w:cs="Arial"/>
                <w:sz w:val="18"/>
                <w:szCs w:val="18"/>
                <w:lang w:eastAsia="en-NZ"/>
              </w:rPr>
              <w:t>Physiological measures after PSF</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A4F3F0" w14:textId="77777777" w:rsidR="005A6EC1" w:rsidRPr="00EF37FF" w:rsidRDefault="005A6EC1" w:rsidP="00EF37FF">
            <w:pPr>
              <w:jc w:val="center"/>
              <w:rPr>
                <w:rFonts w:cs="Arial"/>
                <w:sz w:val="18"/>
                <w:szCs w:val="18"/>
                <w:lang w:eastAsia="en-NZ"/>
              </w:rPr>
            </w:pPr>
            <w:r w:rsidRPr="00EF37FF">
              <w:rPr>
                <w:rFonts w:cs="Arial"/>
                <w:sz w:val="18"/>
                <w:szCs w:val="18"/>
                <w:lang w:eastAsia="en-NZ"/>
              </w:rPr>
              <w:t>Dr Kelly Jones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2F413C" w14:textId="77777777" w:rsidR="005A6EC1" w:rsidRPr="00EF37FF" w:rsidRDefault="005A6EC1" w:rsidP="00EF37FF">
            <w:pPr>
              <w:jc w:val="center"/>
              <w:rPr>
                <w:rFonts w:cs="Arial"/>
                <w:sz w:val="18"/>
                <w:szCs w:val="18"/>
                <w:lang w:eastAsia="en-NZ"/>
              </w:rPr>
            </w:pPr>
            <w:r w:rsidRPr="00EF37FF">
              <w:rPr>
                <w:rFonts w:cs="Arial"/>
                <w:sz w:val="18"/>
                <w:szCs w:val="18"/>
                <w:lang w:eastAsia="en-NZ"/>
              </w:rPr>
              <w:t>4/10/2019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E68F29" w14:textId="0FCACB7B" w:rsidR="005A6EC1" w:rsidRPr="00EF37FF" w:rsidRDefault="005A6EC1" w:rsidP="00EF37FF">
            <w:pPr>
              <w:jc w:val="center"/>
              <w:rPr>
                <w:rFonts w:cs="Arial"/>
                <w:sz w:val="18"/>
                <w:szCs w:val="18"/>
                <w:lang w:eastAsia="en-NZ"/>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0EF52F" w14:textId="77777777" w:rsidR="005A6EC1" w:rsidRPr="00EF37FF" w:rsidRDefault="005A6EC1" w:rsidP="00EF37FF">
            <w:pPr>
              <w:jc w:val="center"/>
              <w:rPr>
                <w:rFonts w:cs="Arial"/>
                <w:sz w:val="18"/>
                <w:szCs w:val="18"/>
                <w:lang w:eastAsia="en-NZ"/>
              </w:rPr>
            </w:pPr>
            <w:r w:rsidRPr="00EF37FF">
              <w:rPr>
                <w:rFonts w:cs="Arial"/>
                <w:sz w:val="18"/>
                <w:szCs w:val="18"/>
                <w:lang w:eastAsia="en-NZ"/>
              </w:rPr>
              <w:t>Approve</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E0C519" w14:textId="77777777" w:rsidR="005A6EC1" w:rsidRPr="00EF37FF" w:rsidRDefault="005A6EC1" w:rsidP="00EF37FF">
            <w:pPr>
              <w:jc w:val="center"/>
              <w:rPr>
                <w:rFonts w:cs="Arial"/>
                <w:sz w:val="18"/>
                <w:szCs w:val="18"/>
                <w:lang w:eastAsia="en-NZ"/>
              </w:rPr>
            </w:pPr>
            <w:r w:rsidRPr="00EF37FF">
              <w:rPr>
                <w:rFonts w:cs="Arial"/>
                <w:sz w:val="18"/>
                <w:szCs w:val="18"/>
                <w:lang w:eastAsia="en-NZ"/>
              </w:rPr>
              <w:t>8/11/2019</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F60C53" w14:textId="77777777" w:rsidR="005A6EC1" w:rsidRPr="00EF37FF" w:rsidRDefault="005A6EC1" w:rsidP="00EF37FF">
            <w:pPr>
              <w:jc w:val="center"/>
              <w:rPr>
                <w:rFonts w:cs="Arial"/>
                <w:sz w:val="18"/>
                <w:szCs w:val="18"/>
                <w:lang w:eastAsia="en-NZ"/>
              </w:rPr>
            </w:pPr>
            <w:r w:rsidRPr="00EF37FF">
              <w:rPr>
                <w:rFonts w:cs="Arial"/>
                <w:sz w:val="18"/>
                <w:szCs w:val="18"/>
                <w:lang w:eastAsia="en-NZ"/>
              </w:rPr>
              <w:t>Auckland University of Technology</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43A77D" w14:textId="77777777" w:rsidR="005A6EC1" w:rsidRPr="00EF37FF" w:rsidRDefault="005A6EC1" w:rsidP="00EF37FF">
            <w:pPr>
              <w:jc w:val="center"/>
              <w:rPr>
                <w:rFonts w:cs="Arial"/>
                <w:sz w:val="18"/>
                <w:szCs w:val="18"/>
                <w:lang w:eastAsia="en-NZ"/>
              </w:rPr>
            </w:pPr>
            <w:r w:rsidRPr="00EF37FF">
              <w:rPr>
                <w:rFonts w:cs="Arial"/>
                <w:sz w:val="18"/>
                <w:szCs w:val="18"/>
                <w:lang w:eastAsia="en-NZ"/>
              </w:rPr>
              <w:t>academic institution</w:t>
            </w:r>
          </w:p>
        </w:tc>
      </w:tr>
      <w:tr w:rsidR="005A6EC1" w:rsidRPr="00950F04" w14:paraId="67BFFCC6" w14:textId="77777777" w:rsidTr="00EF37FF">
        <w:trPr>
          <w:jc w:val="center"/>
        </w:trPr>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80AD1E" w14:textId="77777777" w:rsidR="005A6EC1" w:rsidRPr="00EF37FF" w:rsidRDefault="005A6EC1" w:rsidP="00EF37FF">
            <w:pPr>
              <w:jc w:val="center"/>
              <w:rPr>
                <w:rFonts w:cs="Arial"/>
                <w:sz w:val="18"/>
                <w:szCs w:val="18"/>
                <w:lang w:eastAsia="en-NZ"/>
              </w:rPr>
            </w:pPr>
            <w:r w:rsidRPr="00EF37FF">
              <w:rPr>
                <w:rFonts w:cs="Arial"/>
                <w:sz w:val="18"/>
                <w:szCs w:val="18"/>
                <w:lang w:eastAsia="en-NZ"/>
              </w:rPr>
              <w:t>19/NTA/150</w:t>
            </w:r>
          </w:p>
        </w:tc>
        <w:tc>
          <w:tcPr>
            <w:tcW w:w="23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7E2D9E" w14:textId="77777777" w:rsidR="005A6EC1" w:rsidRPr="00EF37FF" w:rsidRDefault="005A6EC1" w:rsidP="00EF37FF">
            <w:pPr>
              <w:jc w:val="center"/>
              <w:rPr>
                <w:rFonts w:cs="Arial"/>
                <w:sz w:val="18"/>
                <w:szCs w:val="18"/>
                <w:lang w:eastAsia="en-NZ"/>
              </w:rPr>
            </w:pPr>
            <w:r w:rsidRPr="00EF37FF">
              <w:rPr>
                <w:rFonts w:cs="Arial"/>
                <w:sz w:val="18"/>
                <w:szCs w:val="18"/>
                <w:lang w:eastAsia="en-NZ"/>
              </w:rPr>
              <w:t>A community group for older adults with loneliness</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A8D872" w14:textId="77777777" w:rsidR="005A6EC1" w:rsidRPr="00EF37FF" w:rsidRDefault="005A6EC1" w:rsidP="00EF37FF">
            <w:pPr>
              <w:jc w:val="center"/>
              <w:rPr>
                <w:rFonts w:cs="Arial"/>
                <w:sz w:val="18"/>
                <w:szCs w:val="18"/>
                <w:lang w:eastAsia="en-NZ"/>
              </w:rPr>
            </w:pPr>
            <w:r w:rsidRPr="00EF37FF">
              <w:rPr>
                <w:rFonts w:cs="Arial"/>
                <w:sz w:val="18"/>
                <w:szCs w:val="18"/>
                <w:lang w:eastAsia="en-NZ"/>
              </w:rPr>
              <w:t>Dr Gary Cheung</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846347" w14:textId="77777777" w:rsidR="005A6EC1" w:rsidRPr="00EF37FF" w:rsidRDefault="005A6EC1" w:rsidP="00EF37FF">
            <w:pPr>
              <w:jc w:val="center"/>
              <w:rPr>
                <w:rFonts w:cs="Arial"/>
                <w:sz w:val="18"/>
                <w:szCs w:val="18"/>
                <w:lang w:eastAsia="en-NZ"/>
              </w:rPr>
            </w:pPr>
            <w:r w:rsidRPr="00EF37FF">
              <w:rPr>
                <w:rFonts w:cs="Arial"/>
                <w:sz w:val="18"/>
                <w:szCs w:val="18"/>
                <w:lang w:eastAsia="en-NZ"/>
              </w:rPr>
              <w:t>4/10/2019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E1A124" w14:textId="77777777" w:rsidR="005A6EC1" w:rsidRPr="00EF37FF" w:rsidRDefault="005A6EC1" w:rsidP="00EF37FF">
            <w:pPr>
              <w:jc w:val="center"/>
              <w:rPr>
                <w:rFonts w:cs="Arial"/>
                <w:sz w:val="18"/>
                <w:szCs w:val="18"/>
                <w:lang w:eastAsia="en-NZ"/>
              </w:rPr>
            </w:pPr>
            <w:r w:rsidRPr="00EF37FF">
              <w:rPr>
                <w:rFonts w:cs="Arial"/>
                <w:sz w:val="18"/>
                <w:szCs w:val="18"/>
                <w:lang w:eastAsia="en-NZ"/>
              </w:rPr>
              <w:t>8/11/2019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EFAFC7" w14:textId="77777777" w:rsidR="005A6EC1" w:rsidRPr="00EF37FF" w:rsidRDefault="005A6EC1" w:rsidP="00EF37FF">
            <w:pPr>
              <w:jc w:val="center"/>
              <w:rPr>
                <w:rFonts w:cs="Arial"/>
                <w:sz w:val="18"/>
                <w:szCs w:val="18"/>
                <w:lang w:eastAsia="en-NZ"/>
              </w:rPr>
            </w:pPr>
            <w:r w:rsidRPr="00EF37FF">
              <w:rPr>
                <w:rFonts w:cs="Arial"/>
                <w:sz w:val="18"/>
                <w:szCs w:val="18"/>
                <w:lang w:eastAsia="en-NZ"/>
              </w:rPr>
              <w:t>Approve</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374CFF" w14:textId="77777777" w:rsidR="005A6EC1" w:rsidRPr="00EF37FF" w:rsidRDefault="005A6EC1" w:rsidP="00EF37FF">
            <w:pPr>
              <w:jc w:val="center"/>
              <w:rPr>
                <w:rFonts w:cs="Arial"/>
                <w:sz w:val="18"/>
                <w:szCs w:val="18"/>
                <w:lang w:eastAsia="en-NZ"/>
              </w:rPr>
            </w:pPr>
            <w:r w:rsidRPr="00EF37FF">
              <w:rPr>
                <w:rFonts w:cs="Arial"/>
                <w:sz w:val="18"/>
                <w:szCs w:val="18"/>
                <w:lang w:eastAsia="en-NZ"/>
              </w:rPr>
              <w:t>9/12/2019</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91951A" w14:textId="77777777" w:rsidR="005A6EC1" w:rsidRPr="00EF37FF" w:rsidRDefault="005A6EC1" w:rsidP="00EF37FF">
            <w:pPr>
              <w:jc w:val="center"/>
              <w:rPr>
                <w:rFonts w:cs="Arial"/>
                <w:sz w:val="18"/>
                <w:szCs w:val="18"/>
                <w:lang w:eastAsia="en-NZ"/>
              </w:rPr>
            </w:pPr>
            <w:r w:rsidRPr="00EF37FF">
              <w:rPr>
                <w:rFonts w:cs="Arial"/>
                <w:sz w:val="18"/>
                <w:szCs w:val="18"/>
                <w:lang w:eastAsia="en-NZ"/>
              </w:rPr>
              <w:t>University of Auckland</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11BE57" w14:textId="77777777" w:rsidR="005A6EC1" w:rsidRPr="00EF37FF" w:rsidRDefault="005A6EC1" w:rsidP="00EF37FF">
            <w:pPr>
              <w:jc w:val="center"/>
              <w:rPr>
                <w:rFonts w:cs="Arial"/>
                <w:sz w:val="18"/>
                <w:szCs w:val="18"/>
                <w:lang w:eastAsia="en-NZ"/>
              </w:rPr>
            </w:pPr>
            <w:r w:rsidRPr="00EF37FF">
              <w:rPr>
                <w:rFonts w:cs="Arial"/>
                <w:sz w:val="18"/>
                <w:szCs w:val="18"/>
                <w:lang w:eastAsia="en-NZ"/>
              </w:rPr>
              <w:t>academic institution</w:t>
            </w:r>
          </w:p>
        </w:tc>
      </w:tr>
      <w:tr w:rsidR="005A6EC1" w:rsidRPr="00950F04" w14:paraId="543CC0A7" w14:textId="77777777" w:rsidTr="00EF37FF">
        <w:trPr>
          <w:jc w:val="center"/>
        </w:trPr>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512ACB" w14:textId="77777777" w:rsidR="005A6EC1" w:rsidRPr="00EF37FF" w:rsidRDefault="005A6EC1" w:rsidP="00EF37FF">
            <w:pPr>
              <w:jc w:val="center"/>
              <w:rPr>
                <w:rFonts w:cs="Arial"/>
                <w:sz w:val="18"/>
                <w:szCs w:val="18"/>
                <w:lang w:eastAsia="en-NZ"/>
              </w:rPr>
            </w:pPr>
            <w:r w:rsidRPr="00EF37FF">
              <w:rPr>
                <w:rFonts w:cs="Arial"/>
                <w:sz w:val="18"/>
                <w:szCs w:val="18"/>
                <w:lang w:eastAsia="en-NZ"/>
              </w:rPr>
              <w:t>19/NTA/151</w:t>
            </w:r>
          </w:p>
        </w:tc>
        <w:tc>
          <w:tcPr>
            <w:tcW w:w="23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E3990C" w14:textId="77777777" w:rsidR="005A6EC1" w:rsidRPr="00EF37FF" w:rsidRDefault="005A6EC1" w:rsidP="00EF37FF">
            <w:pPr>
              <w:jc w:val="center"/>
              <w:rPr>
                <w:rFonts w:cs="Arial"/>
                <w:sz w:val="18"/>
                <w:szCs w:val="18"/>
                <w:lang w:eastAsia="en-NZ"/>
              </w:rPr>
            </w:pPr>
            <w:proofErr w:type="spellStart"/>
            <w:r w:rsidRPr="00EF37FF">
              <w:rPr>
                <w:rFonts w:cs="Arial"/>
                <w:sz w:val="18"/>
                <w:szCs w:val="18"/>
                <w:lang w:eastAsia="en-NZ"/>
              </w:rPr>
              <w:t>EpiNet</w:t>
            </w:r>
            <w:proofErr w:type="spellEnd"/>
            <w:r w:rsidRPr="00EF37FF">
              <w:rPr>
                <w:rFonts w:cs="Arial"/>
                <w:sz w:val="18"/>
                <w:szCs w:val="18"/>
                <w:lang w:eastAsia="en-NZ"/>
              </w:rPr>
              <w:t xml:space="preserve"> case control study of SUDEP</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731908" w14:textId="77777777" w:rsidR="005A6EC1" w:rsidRPr="00EF37FF" w:rsidRDefault="005A6EC1" w:rsidP="00EF37FF">
            <w:pPr>
              <w:jc w:val="center"/>
              <w:rPr>
                <w:rFonts w:cs="Arial"/>
                <w:sz w:val="18"/>
                <w:szCs w:val="18"/>
                <w:lang w:eastAsia="en-NZ"/>
              </w:rPr>
            </w:pPr>
            <w:r w:rsidRPr="00EF37FF">
              <w:rPr>
                <w:rFonts w:cs="Arial"/>
                <w:sz w:val="18"/>
                <w:szCs w:val="18"/>
                <w:lang w:eastAsia="en-NZ"/>
              </w:rPr>
              <w:t>Dr Peter Bergin</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94202C" w14:textId="77777777" w:rsidR="005A6EC1" w:rsidRPr="00EF37FF" w:rsidRDefault="005A6EC1" w:rsidP="00EF37FF">
            <w:pPr>
              <w:jc w:val="center"/>
              <w:rPr>
                <w:rFonts w:cs="Arial"/>
                <w:sz w:val="18"/>
                <w:szCs w:val="18"/>
                <w:lang w:eastAsia="en-NZ"/>
              </w:rPr>
            </w:pPr>
            <w:r w:rsidRPr="00EF37FF">
              <w:rPr>
                <w:rFonts w:cs="Arial"/>
                <w:sz w:val="18"/>
                <w:szCs w:val="18"/>
                <w:lang w:eastAsia="en-NZ"/>
              </w:rPr>
              <w:t>3/10/2019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A310C6" w14:textId="77777777" w:rsidR="005A6EC1" w:rsidRPr="00EF37FF" w:rsidRDefault="005A6EC1" w:rsidP="00EF37FF">
            <w:pPr>
              <w:jc w:val="center"/>
              <w:rPr>
                <w:rFonts w:cs="Arial"/>
                <w:sz w:val="18"/>
                <w:szCs w:val="18"/>
                <w:lang w:eastAsia="en-NZ"/>
              </w:rPr>
            </w:pPr>
            <w:r w:rsidRPr="00EF37FF">
              <w:rPr>
                <w:rFonts w:cs="Arial"/>
                <w:sz w:val="18"/>
                <w:szCs w:val="18"/>
                <w:lang w:eastAsia="en-NZ"/>
              </w:rPr>
              <w:t>8/11/2019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C75F23" w14:textId="77777777" w:rsidR="005A6EC1" w:rsidRPr="00EF37FF" w:rsidRDefault="005A6EC1" w:rsidP="00EF37FF">
            <w:pPr>
              <w:jc w:val="center"/>
              <w:rPr>
                <w:rFonts w:cs="Arial"/>
                <w:sz w:val="18"/>
                <w:szCs w:val="18"/>
                <w:lang w:eastAsia="en-NZ"/>
              </w:rPr>
            </w:pPr>
            <w:r w:rsidRPr="00EF37FF">
              <w:rPr>
                <w:rFonts w:cs="Arial"/>
                <w:sz w:val="18"/>
                <w:szCs w:val="18"/>
                <w:lang w:eastAsia="en-NZ"/>
              </w:rPr>
              <w:t>Approve</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998813" w14:textId="77777777" w:rsidR="005A6EC1" w:rsidRPr="00EF37FF" w:rsidRDefault="005A6EC1" w:rsidP="00EF37FF">
            <w:pPr>
              <w:jc w:val="center"/>
              <w:rPr>
                <w:rFonts w:cs="Arial"/>
                <w:sz w:val="18"/>
                <w:szCs w:val="18"/>
                <w:lang w:eastAsia="en-NZ"/>
              </w:rPr>
            </w:pPr>
            <w:r w:rsidRPr="00EF37FF">
              <w:rPr>
                <w:rFonts w:cs="Arial"/>
                <w:sz w:val="18"/>
                <w:szCs w:val="18"/>
                <w:lang w:eastAsia="en-NZ"/>
              </w:rPr>
              <w:t>19/12/2019</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0609E1" w14:textId="77777777" w:rsidR="005A6EC1" w:rsidRPr="00EF37FF" w:rsidRDefault="005A6EC1" w:rsidP="00EF37FF">
            <w:pPr>
              <w:jc w:val="center"/>
              <w:rPr>
                <w:rFonts w:cs="Arial"/>
                <w:sz w:val="18"/>
                <w:szCs w:val="18"/>
                <w:lang w:eastAsia="en-NZ"/>
              </w:rPr>
            </w:pPr>
            <w:r w:rsidRPr="00EF37FF">
              <w:rPr>
                <w:rFonts w:cs="Arial"/>
                <w:sz w:val="18"/>
                <w:szCs w:val="18"/>
                <w:lang w:eastAsia="en-NZ"/>
              </w:rPr>
              <w:t>Auckland City Hospital</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B5F9CC" w14:textId="77777777" w:rsidR="005A6EC1" w:rsidRPr="00EF37FF" w:rsidRDefault="005A6EC1" w:rsidP="00EF37FF">
            <w:pPr>
              <w:jc w:val="center"/>
              <w:rPr>
                <w:rFonts w:cs="Arial"/>
                <w:sz w:val="18"/>
                <w:szCs w:val="18"/>
                <w:lang w:eastAsia="en-NZ"/>
              </w:rPr>
            </w:pPr>
            <w:r w:rsidRPr="00EF37FF">
              <w:rPr>
                <w:rFonts w:cs="Arial"/>
                <w:sz w:val="18"/>
                <w:szCs w:val="18"/>
                <w:lang w:eastAsia="en-NZ"/>
              </w:rPr>
              <w:t>collaborative research</w:t>
            </w:r>
          </w:p>
        </w:tc>
      </w:tr>
      <w:tr w:rsidR="005A6EC1" w:rsidRPr="00950F04" w14:paraId="78F75DDB" w14:textId="77777777" w:rsidTr="00EF37FF">
        <w:trPr>
          <w:jc w:val="center"/>
        </w:trPr>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B7B3B0" w14:textId="77777777" w:rsidR="005A6EC1" w:rsidRPr="00EF37FF" w:rsidRDefault="005A6EC1" w:rsidP="00EF37FF">
            <w:pPr>
              <w:jc w:val="center"/>
              <w:rPr>
                <w:rFonts w:cs="Arial"/>
                <w:sz w:val="18"/>
                <w:szCs w:val="18"/>
                <w:lang w:eastAsia="en-NZ"/>
              </w:rPr>
            </w:pPr>
            <w:r w:rsidRPr="00EF37FF">
              <w:rPr>
                <w:rFonts w:cs="Arial"/>
                <w:sz w:val="18"/>
                <w:szCs w:val="18"/>
                <w:lang w:eastAsia="en-NZ"/>
              </w:rPr>
              <w:lastRenderedPageBreak/>
              <w:t>19/NTA/152</w:t>
            </w:r>
          </w:p>
        </w:tc>
        <w:tc>
          <w:tcPr>
            <w:tcW w:w="23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754BCA" w14:textId="77777777" w:rsidR="005A6EC1" w:rsidRPr="00EF37FF" w:rsidRDefault="005A6EC1" w:rsidP="00EF37FF">
            <w:pPr>
              <w:jc w:val="center"/>
              <w:rPr>
                <w:rFonts w:cs="Arial"/>
                <w:sz w:val="18"/>
                <w:szCs w:val="18"/>
                <w:lang w:eastAsia="en-NZ"/>
              </w:rPr>
            </w:pPr>
            <w:r w:rsidRPr="00EF37FF">
              <w:rPr>
                <w:rFonts w:cs="Arial"/>
                <w:sz w:val="18"/>
                <w:szCs w:val="18"/>
                <w:lang w:eastAsia="en-NZ"/>
              </w:rPr>
              <w:t>(duplicate) The Role of Sleep for Health Ageing and Service Requirements</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E970F4" w14:textId="77777777" w:rsidR="005A6EC1" w:rsidRPr="00EF37FF" w:rsidRDefault="005A6EC1" w:rsidP="00EF37FF">
            <w:pPr>
              <w:jc w:val="center"/>
              <w:rPr>
                <w:rFonts w:cs="Arial"/>
                <w:sz w:val="18"/>
                <w:szCs w:val="18"/>
                <w:lang w:eastAsia="en-NZ"/>
              </w:rPr>
            </w:pPr>
            <w:r w:rsidRPr="00EF37FF">
              <w:rPr>
                <w:rFonts w:cs="Arial"/>
                <w:sz w:val="18"/>
                <w:szCs w:val="18"/>
                <w:lang w:eastAsia="en-NZ"/>
              </w:rPr>
              <w:t>Dr Rosemary Gibson</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9F220D" w14:textId="77777777" w:rsidR="005A6EC1" w:rsidRPr="00EF37FF" w:rsidRDefault="005A6EC1" w:rsidP="00EF37FF">
            <w:pPr>
              <w:jc w:val="center"/>
              <w:rPr>
                <w:rFonts w:cs="Arial"/>
                <w:sz w:val="18"/>
                <w:szCs w:val="18"/>
                <w:lang w:eastAsia="en-NZ"/>
              </w:rPr>
            </w:pPr>
            <w:r w:rsidRPr="00EF37FF">
              <w:rPr>
                <w:rFonts w:cs="Arial"/>
                <w:sz w:val="18"/>
                <w:szCs w:val="18"/>
                <w:lang w:eastAsia="en-NZ"/>
              </w:rPr>
              <w:t>4/10/2019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EA054B" w14:textId="71ECE055" w:rsidR="005A6EC1" w:rsidRPr="00EF37FF" w:rsidRDefault="005A6EC1" w:rsidP="00EF37FF">
            <w:pPr>
              <w:jc w:val="center"/>
              <w:rPr>
                <w:rFonts w:cs="Arial"/>
                <w:sz w:val="18"/>
                <w:szCs w:val="18"/>
                <w:lang w:eastAsia="en-NZ"/>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D9ED68" w14:textId="77777777" w:rsidR="005A6EC1" w:rsidRPr="00EF37FF" w:rsidRDefault="005A6EC1" w:rsidP="00EF37FF">
            <w:pPr>
              <w:jc w:val="center"/>
              <w:rPr>
                <w:rFonts w:cs="Arial"/>
                <w:sz w:val="18"/>
                <w:szCs w:val="18"/>
                <w:lang w:eastAsia="en-NZ"/>
              </w:rPr>
            </w:pPr>
            <w:r w:rsidRPr="00EF37FF">
              <w:rPr>
                <w:rFonts w:cs="Arial"/>
                <w:sz w:val="18"/>
                <w:szCs w:val="18"/>
                <w:lang w:eastAsia="en-NZ"/>
              </w:rPr>
              <w:t>Approve</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757C7C" w14:textId="77777777" w:rsidR="005A6EC1" w:rsidRPr="00EF37FF" w:rsidRDefault="005A6EC1" w:rsidP="00EF37FF">
            <w:pPr>
              <w:jc w:val="center"/>
              <w:rPr>
                <w:rFonts w:cs="Arial"/>
                <w:sz w:val="18"/>
                <w:szCs w:val="18"/>
                <w:lang w:eastAsia="en-NZ"/>
              </w:rPr>
            </w:pPr>
            <w:r w:rsidRPr="00EF37FF">
              <w:rPr>
                <w:rFonts w:cs="Arial"/>
                <w:sz w:val="18"/>
                <w:szCs w:val="18"/>
                <w:lang w:eastAsia="en-NZ"/>
              </w:rPr>
              <w:t>12/11/2019</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356262" w14:textId="77777777" w:rsidR="005A6EC1" w:rsidRPr="00EF37FF" w:rsidRDefault="005A6EC1" w:rsidP="00EF37FF">
            <w:pPr>
              <w:jc w:val="center"/>
              <w:rPr>
                <w:rFonts w:cs="Arial"/>
                <w:sz w:val="18"/>
                <w:szCs w:val="18"/>
                <w:lang w:eastAsia="en-NZ"/>
              </w:rPr>
            </w:pPr>
            <w:r w:rsidRPr="00EF37FF">
              <w:rPr>
                <w:rFonts w:cs="Arial"/>
                <w:sz w:val="18"/>
                <w:szCs w:val="18"/>
                <w:lang w:eastAsia="en-NZ"/>
              </w:rPr>
              <w:t>Massey University</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0C326E" w14:textId="77777777" w:rsidR="005A6EC1" w:rsidRPr="00EF37FF" w:rsidRDefault="005A6EC1" w:rsidP="00EF37FF">
            <w:pPr>
              <w:jc w:val="center"/>
              <w:rPr>
                <w:rFonts w:cs="Arial"/>
                <w:sz w:val="18"/>
                <w:szCs w:val="18"/>
                <w:lang w:eastAsia="en-NZ"/>
              </w:rPr>
            </w:pPr>
            <w:r w:rsidRPr="00EF37FF">
              <w:rPr>
                <w:rFonts w:cs="Arial"/>
                <w:sz w:val="18"/>
                <w:szCs w:val="18"/>
                <w:lang w:eastAsia="en-NZ"/>
              </w:rPr>
              <w:t>academic institution, other</w:t>
            </w:r>
          </w:p>
        </w:tc>
      </w:tr>
      <w:tr w:rsidR="005A6EC1" w:rsidRPr="00950F04" w14:paraId="12FB0337" w14:textId="77777777" w:rsidTr="00EF37FF">
        <w:trPr>
          <w:jc w:val="center"/>
        </w:trPr>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D887BB" w14:textId="77777777" w:rsidR="005A6EC1" w:rsidRPr="00EF37FF" w:rsidRDefault="005A6EC1" w:rsidP="00EF37FF">
            <w:pPr>
              <w:jc w:val="center"/>
              <w:rPr>
                <w:rFonts w:cs="Arial"/>
                <w:sz w:val="18"/>
                <w:szCs w:val="18"/>
                <w:lang w:eastAsia="en-NZ"/>
              </w:rPr>
            </w:pPr>
            <w:r w:rsidRPr="00EF37FF">
              <w:rPr>
                <w:rFonts w:cs="Arial"/>
                <w:sz w:val="18"/>
                <w:szCs w:val="18"/>
                <w:lang w:eastAsia="en-NZ"/>
              </w:rPr>
              <w:t>19/NTA/155</w:t>
            </w:r>
          </w:p>
        </w:tc>
        <w:tc>
          <w:tcPr>
            <w:tcW w:w="23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DBDD70" w14:textId="77777777" w:rsidR="005A6EC1" w:rsidRPr="00EF37FF" w:rsidRDefault="005A6EC1" w:rsidP="00EF37FF">
            <w:pPr>
              <w:jc w:val="center"/>
              <w:rPr>
                <w:rFonts w:cs="Arial"/>
                <w:sz w:val="18"/>
                <w:szCs w:val="18"/>
                <w:lang w:eastAsia="en-NZ"/>
              </w:rPr>
            </w:pPr>
            <w:r w:rsidRPr="00EF37FF">
              <w:rPr>
                <w:rFonts w:cs="Arial"/>
                <w:sz w:val="18"/>
                <w:szCs w:val="18"/>
                <w:lang w:eastAsia="en-NZ"/>
              </w:rPr>
              <w:t>Verb usage in Alzheimer’s disease</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CAD6A0" w14:textId="77777777" w:rsidR="005A6EC1" w:rsidRPr="00EF37FF" w:rsidRDefault="005A6EC1" w:rsidP="00EF37FF">
            <w:pPr>
              <w:jc w:val="center"/>
              <w:rPr>
                <w:rFonts w:cs="Arial"/>
                <w:sz w:val="18"/>
                <w:szCs w:val="18"/>
                <w:lang w:eastAsia="en-NZ"/>
              </w:rPr>
            </w:pPr>
            <w:proofErr w:type="spellStart"/>
            <w:r w:rsidRPr="00EF37FF">
              <w:rPr>
                <w:rFonts w:cs="Arial"/>
                <w:sz w:val="18"/>
                <w:szCs w:val="18"/>
                <w:lang w:eastAsia="en-NZ"/>
              </w:rPr>
              <w:t>Mr</w:t>
            </w:r>
            <w:proofErr w:type="spellEnd"/>
            <w:r w:rsidRPr="00EF37FF">
              <w:rPr>
                <w:rFonts w:cs="Arial"/>
                <w:sz w:val="18"/>
                <w:szCs w:val="18"/>
                <w:lang w:eastAsia="en-NZ"/>
              </w:rPr>
              <w:t xml:space="preserve"> Eric Williams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986FCC" w14:textId="77777777" w:rsidR="005A6EC1" w:rsidRPr="00EF37FF" w:rsidRDefault="005A6EC1" w:rsidP="00EF37FF">
            <w:pPr>
              <w:jc w:val="center"/>
              <w:rPr>
                <w:rFonts w:cs="Arial"/>
                <w:sz w:val="18"/>
                <w:szCs w:val="18"/>
                <w:lang w:eastAsia="en-NZ"/>
              </w:rPr>
            </w:pPr>
            <w:r w:rsidRPr="00EF37FF">
              <w:rPr>
                <w:rFonts w:cs="Arial"/>
                <w:sz w:val="18"/>
                <w:szCs w:val="18"/>
                <w:lang w:eastAsia="en-NZ"/>
              </w:rPr>
              <w:t>7/11/2019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05BD5F" w14:textId="77777777" w:rsidR="005A6EC1" w:rsidRPr="00EF37FF" w:rsidRDefault="005A6EC1" w:rsidP="00EF37FF">
            <w:pPr>
              <w:jc w:val="center"/>
              <w:rPr>
                <w:rFonts w:cs="Arial"/>
                <w:sz w:val="18"/>
                <w:szCs w:val="18"/>
                <w:lang w:eastAsia="en-NZ"/>
              </w:rPr>
            </w:pPr>
            <w:r w:rsidRPr="00EF37FF">
              <w:rPr>
                <w:rFonts w:cs="Arial"/>
                <w:sz w:val="18"/>
                <w:szCs w:val="18"/>
                <w:lang w:eastAsia="en-NZ"/>
              </w:rPr>
              <w:t>4/12/2019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3EE4AB" w14:textId="77777777" w:rsidR="005A6EC1" w:rsidRPr="00EF37FF" w:rsidRDefault="005A6EC1" w:rsidP="00EF37FF">
            <w:pPr>
              <w:jc w:val="center"/>
              <w:rPr>
                <w:rFonts w:cs="Arial"/>
                <w:sz w:val="18"/>
                <w:szCs w:val="18"/>
                <w:lang w:eastAsia="en-NZ"/>
              </w:rPr>
            </w:pPr>
            <w:r w:rsidRPr="00EF37FF">
              <w:rPr>
                <w:rFonts w:cs="Arial"/>
                <w:sz w:val="18"/>
                <w:szCs w:val="18"/>
                <w:lang w:eastAsia="en-NZ"/>
              </w:rPr>
              <w:t>Decline</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D73109" w14:textId="77777777" w:rsidR="005A6EC1" w:rsidRPr="00EF37FF" w:rsidRDefault="005A6EC1" w:rsidP="00EF37FF">
            <w:pPr>
              <w:jc w:val="center"/>
              <w:rPr>
                <w:rFonts w:cs="Arial"/>
                <w:sz w:val="18"/>
                <w:szCs w:val="18"/>
                <w:lang w:eastAsia="en-NZ"/>
              </w:rPr>
            </w:pPr>
            <w:r w:rsidRPr="00EF37FF">
              <w:rPr>
                <w:rFonts w:cs="Arial"/>
                <w:sz w:val="18"/>
                <w:szCs w:val="18"/>
                <w:lang w:eastAsia="en-NZ"/>
              </w:rPr>
              <w:t>18/06/2020</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8119F5" w14:textId="77777777" w:rsidR="005A6EC1" w:rsidRPr="00EF37FF" w:rsidRDefault="005A6EC1" w:rsidP="00EF37FF">
            <w:pPr>
              <w:jc w:val="center"/>
              <w:rPr>
                <w:rFonts w:cs="Arial"/>
                <w:sz w:val="18"/>
                <w:szCs w:val="18"/>
                <w:lang w:eastAsia="en-NZ"/>
              </w:rPr>
            </w:pPr>
            <w:r w:rsidRPr="00EF37FF">
              <w:rPr>
                <w:rFonts w:cs="Arial"/>
                <w:sz w:val="18"/>
                <w:szCs w:val="18"/>
                <w:lang w:eastAsia="en-NZ"/>
              </w:rPr>
              <w:t>University of Canterbury</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CDB739" w14:textId="77777777" w:rsidR="005A6EC1" w:rsidRPr="00EF37FF" w:rsidRDefault="005A6EC1" w:rsidP="00EF37FF">
            <w:pPr>
              <w:jc w:val="center"/>
              <w:rPr>
                <w:rFonts w:cs="Arial"/>
                <w:sz w:val="18"/>
                <w:szCs w:val="18"/>
                <w:lang w:eastAsia="en-NZ"/>
              </w:rPr>
            </w:pPr>
            <w:r w:rsidRPr="00EF37FF">
              <w:rPr>
                <w:rFonts w:cs="Arial"/>
                <w:sz w:val="18"/>
                <w:szCs w:val="18"/>
                <w:lang w:eastAsia="en-NZ"/>
              </w:rPr>
              <w:t>no sponsor</w:t>
            </w:r>
          </w:p>
        </w:tc>
      </w:tr>
      <w:tr w:rsidR="005A6EC1" w:rsidRPr="00950F04" w14:paraId="1E302AA9" w14:textId="77777777" w:rsidTr="00EF37FF">
        <w:trPr>
          <w:jc w:val="center"/>
        </w:trPr>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B7120C" w14:textId="77777777" w:rsidR="005A6EC1" w:rsidRPr="00EF37FF" w:rsidRDefault="005A6EC1" w:rsidP="00EF37FF">
            <w:pPr>
              <w:jc w:val="center"/>
              <w:rPr>
                <w:rFonts w:cs="Arial"/>
                <w:sz w:val="18"/>
                <w:szCs w:val="18"/>
                <w:lang w:eastAsia="en-NZ"/>
              </w:rPr>
            </w:pPr>
            <w:r w:rsidRPr="00EF37FF">
              <w:rPr>
                <w:rFonts w:cs="Arial"/>
                <w:sz w:val="18"/>
                <w:szCs w:val="18"/>
                <w:lang w:eastAsia="en-NZ"/>
              </w:rPr>
              <w:t>19/NTA/156</w:t>
            </w:r>
          </w:p>
        </w:tc>
        <w:tc>
          <w:tcPr>
            <w:tcW w:w="23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3C31A0" w14:textId="77777777" w:rsidR="005A6EC1" w:rsidRPr="00EF37FF" w:rsidRDefault="005A6EC1" w:rsidP="00EF37FF">
            <w:pPr>
              <w:jc w:val="center"/>
              <w:rPr>
                <w:rFonts w:cs="Arial"/>
                <w:sz w:val="18"/>
                <w:szCs w:val="18"/>
                <w:lang w:eastAsia="en-NZ"/>
              </w:rPr>
            </w:pPr>
            <w:r w:rsidRPr="00EF37FF">
              <w:rPr>
                <w:rFonts w:cs="Arial"/>
                <w:sz w:val="18"/>
                <w:szCs w:val="18"/>
                <w:lang w:eastAsia="en-NZ"/>
              </w:rPr>
              <w:t>Immunoglobulin Replacement in New Zealand Children</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4883BF" w14:textId="77777777" w:rsidR="005A6EC1" w:rsidRPr="00EF37FF" w:rsidRDefault="005A6EC1" w:rsidP="00EF37FF">
            <w:pPr>
              <w:jc w:val="center"/>
              <w:rPr>
                <w:rFonts w:cs="Arial"/>
                <w:sz w:val="18"/>
                <w:szCs w:val="18"/>
                <w:lang w:eastAsia="en-NZ"/>
              </w:rPr>
            </w:pPr>
            <w:r w:rsidRPr="00EF37FF">
              <w:rPr>
                <w:rFonts w:cs="Arial"/>
                <w:sz w:val="18"/>
                <w:szCs w:val="18"/>
                <w:lang w:eastAsia="en-NZ"/>
              </w:rPr>
              <w:t xml:space="preserve">Dr </w:t>
            </w:r>
            <w:proofErr w:type="spellStart"/>
            <w:r w:rsidRPr="00EF37FF">
              <w:rPr>
                <w:rFonts w:cs="Arial"/>
                <w:sz w:val="18"/>
                <w:szCs w:val="18"/>
                <w:lang w:eastAsia="en-NZ"/>
              </w:rPr>
              <w:t>Annaliesse</w:t>
            </w:r>
            <w:proofErr w:type="spellEnd"/>
            <w:r w:rsidRPr="00EF37FF">
              <w:rPr>
                <w:rFonts w:cs="Arial"/>
                <w:sz w:val="18"/>
                <w:szCs w:val="18"/>
                <w:lang w:eastAsia="en-NZ"/>
              </w:rPr>
              <w:t xml:space="preserve"> </w:t>
            </w:r>
            <w:proofErr w:type="spellStart"/>
            <w:r w:rsidRPr="00EF37FF">
              <w:rPr>
                <w:rFonts w:cs="Arial"/>
                <w:sz w:val="18"/>
                <w:szCs w:val="18"/>
                <w:lang w:eastAsia="en-NZ"/>
              </w:rPr>
              <w:t>Blincoe</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F2E7D7" w14:textId="77777777" w:rsidR="005A6EC1" w:rsidRPr="00EF37FF" w:rsidRDefault="005A6EC1" w:rsidP="00EF37FF">
            <w:pPr>
              <w:jc w:val="center"/>
              <w:rPr>
                <w:rFonts w:cs="Arial"/>
                <w:sz w:val="18"/>
                <w:szCs w:val="18"/>
                <w:lang w:eastAsia="en-NZ"/>
              </w:rPr>
            </w:pPr>
            <w:r w:rsidRPr="00EF37FF">
              <w:rPr>
                <w:rFonts w:cs="Arial"/>
                <w:sz w:val="18"/>
                <w:szCs w:val="18"/>
                <w:lang w:eastAsia="en-NZ"/>
              </w:rPr>
              <w:t>7/11/2019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B4F873" w14:textId="77777777" w:rsidR="005A6EC1" w:rsidRPr="00EF37FF" w:rsidRDefault="005A6EC1" w:rsidP="00EF37FF">
            <w:pPr>
              <w:jc w:val="center"/>
              <w:rPr>
                <w:rFonts w:cs="Arial"/>
                <w:sz w:val="18"/>
                <w:szCs w:val="18"/>
                <w:lang w:eastAsia="en-NZ"/>
              </w:rPr>
            </w:pPr>
            <w:r w:rsidRPr="00EF37FF">
              <w:rPr>
                <w:rFonts w:cs="Arial"/>
                <w:sz w:val="18"/>
                <w:szCs w:val="18"/>
                <w:lang w:eastAsia="en-NZ"/>
              </w:rPr>
              <w:t>4/12/2019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AC2959" w14:textId="77777777" w:rsidR="005A6EC1" w:rsidRPr="00EF37FF" w:rsidRDefault="005A6EC1" w:rsidP="00EF37FF">
            <w:pPr>
              <w:jc w:val="center"/>
              <w:rPr>
                <w:rFonts w:cs="Arial"/>
                <w:sz w:val="18"/>
                <w:szCs w:val="18"/>
                <w:lang w:eastAsia="en-NZ"/>
              </w:rPr>
            </w:pPr>
            <w:r w:rsidRPr="00EF37FF">
              <w:rPr>
                <w:rFonts w:cs="Arial"/>
                <w:sz w:val="18"/>
                <w:szCs w:val="18"/>
                <w:lang w:eastAsia="en-NZ"/>
              </w:rPr>
              <w:t>Approve</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BAFF72" w14:textId="77777777" w:rsidR="005A6EC1" w:rsidRPr="00EF37FF" w:rsidRDefault="005A6EC1" w:rsidP="00EF37FF">
            <w:pPr>
              <w:jc w:val="center"/>
              <w:rPr>
                <w:rFonts w:cs="Arial"/>
                <w:sz w:val="18"/>
                <w:szCs w:val="18"/>
                <w:lang w:eastAsia="en-NZ"/>
              </w:rPr>
            </w:pPr>
            <w:r w:rsidRPr="00EF37FF">
              <w:rPr>
                <w:rFonts w:cs="Arial"/>
                <w:sz w:val="18"/>
                <w:szCs w:val="18"/>
                <w:lang w:eastAsia="en-NZ"/>
              </w:rPr>
              <w:t>12/12/2019</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E67029" w14:textId="77777777" w:rsidR="005A6EC1" w:rsidRPr="00EF37FF" w:rsidRDefault="005A6EC1" w:rsidP="00EF37FF">
            <w:pPr>
              <w:jc w:val="center"/>
              <w:rPr>
                <w:rFonts w:cs="Arial"/>
                <w:sz w:val="18"/>
                <w:szCs w:val="18"/>
                <w:lang w:eastAsia="en-NZ"/>
              </w:rPr>
            </w:pPr>
            <w:r w:rsidRPr="00EF37FF">
              <w:rPr>
                <w:rFonts w:cs="Arial"/>
                <w:sz w:val="18"/>
                <w:szCs w:val="18"/>
                <w:lang w:eastAsia="en-NZ"/>
              </w:rPr>
              <w:t>Starship Children's Hospital</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69B422" w14:textId="77777777" w:rsidR="005A6EC1" w:rsidRPr="00EF37FF" w:rsidRDefault="005A6EC1" w:rsidP="00EF37FF">
            <w:pPr>
              <w:jc w:val="center"/>
              <w:rPr>
                <w:rFonts w:cs="Arial"/>
                <w:sz w:val="18"/>
                <w:szCs w:val="18"/>
                <w:lang w:eastAsia="en-NZ"/>
              </w:rPr>
            </w:pPr>
            <w:r w:rsidRPr="00EF37FF">
              <w:rPr>
                <w:rFonts w:cs="Arial"/>
                <w:sz w:val="18"/>
                <w:szCs w:val="18"/>
                <w:lang w:eastAsia="en-NZ"/>
              </w:rPr>
              <w:t>no sponsor</w:t>
            </w:r>
          </w:p>
        </w:tc>
      </w:tr>
      <w:tr w:rsidR="005A6EC1" w:rsidRPr="00950F04" w14:paraId="5CD6275D" w14:textId="77777777" w:rsidTr="00EF37FF">
        <w:trPr>
          <w:jc w:val="center"/>
        </w:trPr>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E1529D" w14:textId="77777777" w:rsidR="005A6EC1" w:rsidRPr="00EF37FF" w:rsidRDefault="005A6EC1" w:rsidP="00EF37FF">
            <w:pPr>
              <w:jc w:val="center"/>
              <w:rPr>
                <w:rFonts w:cs="Arial"/>
                <w:sz w:val="18"/>
                <w:szCs w:val="18"/>
                <w:lang w:eastAsia="en-NZ"/>
              </w:rPr>
            </w:pPr>
            <w:r w:rsidRPr="00EF37FF">
              <w:rPr>
                <w:rFonts w:cs="Arial"/>
                <w:sz w:val="18"/>
                <w:szCs w:val="18"/>
                <w:lang w:eastAsia="en-NZ"/>
              </w:rPr>
              <w:t>19/NTA/157</w:t>
            </w:r>
          </w:p>
        </w:tc>
        <w:tc>
          <w:tcPr>
            <w:tcW w:w="23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2B13DF" w14:textId="77777777" w:rsidR="005A6EC1" w:rsidRPr="00EF37FF" w:rsidRDefault="005A6EC1" w:rsidP="00EF37FF">
            <w:pPr>
              <w:jc w:val="center"/>
              <w:rPr>
                <w:rFonts w:cs="Arial"/>
                <w:sz w:val="18"/>
                <w:szCs w:val="18"/>
                <w:lang w:eastAsia="en-NZ"/>
              </w:rPr>
            </w:pPr>
            <w:r w:rsidRPr="00EF37FF">
              <w:rPr>
                <w:rFonts w:cs="Arial"/>
                <w:sz w:val="18"/>
                <w:szCs w:val="18"/>
                <w:lang w:eastAsia="en-NZ"/>
              </w:rPr>
              <w:t>(duplicate) Study 212669: A Phase I Study to Evaluate the Safety, Tolerability, Pharmacokinetics and Pharmacodynamics of GSK2798745 in Participants with Diabetic Macular Edema</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A62CC1" w14:textId="77777777" w:rsidR="005A6EC1" w:rsidRPr="00EF37FF" w:rsidRDefault="005A6EC1" w:rsidP="00EF37FF">
            <w:pPr>
              <w:jc w:val="center"/>
              <w:rPr>
                <w:rFonts w:cs="Arial"/>
                <w:sz w:val="18"/>
                <w:szCs w:val="18"/>
                <w:lang w:eastAsia="en-NZ"/>
              </w:rPr>
            </w:pPr>
            <w:r w:rsidRPr="00EF37FF">
              <w:rPr>
                <w:rFonts w:cs="Arial"/>
                <w:sz w:val="18"/>
                <w:szCs w:val="18"/>
                <w:lang w:eastAsia="en-NZ"/>
              </w:rPr>
              <w:t>Professor Russell Scott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0F9A51" w14:textId="77777777" w:rsidR="005A6EC1" w:rsidRPr="00EF37FF" w:rsidRDefault="005A6EC1" w:rsidP="00EF37FF">
            <w:pPr>
              <w:jc w:val="center"/>
              <w:rPr>
                <w:rFonts w:cs="Arial"/>
                <w:sz w:val="18"/>
                <w:szCs w:val="18"/>
                <w:lang w:eastAsia="en-NZ"/>
              </w:rPr>
            </w:pPr>
            <w:r w:rsidRPr="00EF37FF">
              <w:rPr>
                <w:rFonts w:cs="Arial"/>
                <w:sz w:val="18"/>
                <w:szCs w:val="18"/>
                <w:lang w:eastAsia="en-NZ"/>
              </w:rPr>
              <w:t>7/11/2019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9FE3BB" w14:textId="77777777" w:rsidR="005A6EC1" w:rsidRPr="00EF37FF" w:rsidRDefault="005A6EC1" w:rsidP="00EF37FF">
            <w:pPr>
              <w:jc w:val="center"/>
              <w:rPr>
                <w:rFonts w:cs="Arial"/>
                <w:sz w:val="18"/>
                <w:szCs w:val="18"/>
                <w:lang w:eastAsia="en-NZ"/>
              </w:rPr>
            </w:pPr>
            <w:r w:rsidRPr="00EF37FF">
              <w:rPr>
                <w:rFonts w:cs="Arial"/>
                <w:sz w:val="18"/>
                <w:szCs w:val="18"/>
                <w:lang w:eastAsia="en-NZ"/>
              </w:rPr>
              <w:t>4/12/2019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F0294A" w14:textId="77777777" w:rsidR="005A6EC1" w:rsidRPr="00EF37FF" w:rsidRDefault="005A6EC1" w:rsidP="00EF37FF">
            <w:pPr>
              <w:jc w:val="center"/>
              <w:rPr>
                <w:rFonts w:cs="Arial"/>
                <w:sz w:val="18"/>
                <w:szCs w:val="18"/>
                <w:lang w:eastAsia="en-NZ"/>
              </w:rPr>
            </w:pPr>
            <w:r w:rsidRPr="00EF37FF">
              <w:rPr>
                <w:rFonts w:cs="Arial"/>
                <w:sz w:val="18"/>
                <w:szCs w:val="18"/>
                <w:lang w:eastAsia="en-NZ"/>
              </w:rPr>
              <w:t>Approve</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6CEA1A" w14:textId="77777777" w:rsidR="005A6EC1" w:rsidRPr="00EF37FF" w:rsidRDefault="005A6EC1" w:rsidP="00EF37FF">
            <w:pPr>
              <w:jc w:val="center"/>
              <w:rPr>
                <w:rFonts w:cs="Arial"/>
                <w:sz w:val="18"/>
                <w:szCs w:val="18"/>
                <w:lang w:eastAsia="en-NZ"/>
              </w:rPr>
            </w:pPr>
            <w:r w:rsidRPr="00EF37FF">
              <w:rPr>
                <w:rFonts w:cs="Arial"/>
                <w:sz w:val="18"/>
                <w:szCs w:val="18"/>
                <w:lang w:eastAsia="en-NZ"/>
              </w:rPr>
              <w:t>14/02/2020</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5DC8B4" w14:textId="77777777" w:rsidR="005A6EC1" w:rsidRPr="00EF37FF" w:rsidRDefault="005A6EC1" w:rsidP="00EF37FF">
            <w:pPr>
              <w:jc w:val="center"/>
              <w:rPr>
                <w:rFonts w:cs="Arial"/>
                <w:sz w:val="18"/>
                <w:szCs w:val="18"/>
                <w:lang w:eastAsia="en-NZ"/>
              </w:rPr>
            </w:pPr>
            <w:r w:rsidRPr="00EF37FF">
              <w:rPr>
                <w:rFonts w:cs="Arial"/>
                <w:sz w:val="18"/>
                <w:szCs w:val="18"/>
                <w:lang w:eastAsia="en-NZ"/>
              </w:rPr>
              <w:t>CDHB</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E97262" w14:textId="77777777" w:rsidR="005A6EC1" w:rsidRPr="00EF37FF" w:rsidRDefault="005A6EC1" w:rsidP="00EF37FF">
            <w:pPr>
              <w:jc w:val="center"/>
              <w:rPr>
                <w:rFonts w:cs="Arial"/>
                <w:sz w:val="18"/>
                <w:szCs w:val="18"/>
                <w:lang w:eastAsia="en-NZ"/>
              </w:rPr>
            </w:pPr>
            <w:r w:rsidRPr="00EF37FF">
              <w:rPr>
                <w:rFonts w:cs="Arial"/>
                <w:sz w:val="18"/>
                <w:szCs w:val="18"/>
                <w:lang w:eastAsia="en-NZ"/>
              </w:rPr>
              <w:t>pharmaceutical company</w:t>
            </w:r>
          </w:p>
        </w:tc>
      </w:tr>
      <w:tr w:rsidR="005A6EC1" w:rsidRPr="00950F04" w14:paraId="769063F0" w14:textId="77777777" w:rsidTr="00EF37FF">
        <w:trPr>
          <w:jc w:val="center"/>
        </w:trPr>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B10E1A" w14:textId="77777777" w:rsidR="005A6EC1" w:rsidRPr="00EF37FF" w:rsidRDefault="005A6EC1" w:rsidP="00EF37FF">
            <w:pPr>
              <w:jc w:val="center"/>
              <w:rPr>
                <w:rFonts w:cs="Arial"/>
                <w:sz w:val="18"/>
                <w:szCs w:val="18"/>
                <w:lang w:eastAsia="en-NZ"/>
              </w:rPr>
            </w:pPr>
            <w:r w:rsidRPr="00EF37FF">
              <w:rPr>
                <w:rFonts w:cs="Arial"/>
                <w:sz w:val="18"/>
                <w:szCs w:val="18"/>
                <w:lang w:eastAsia="en-NZ"/>
              </w:rPr>
              <w:t>19/NTA/158</w:t>
            </w:r>
          </w:p>
        </w:tc>
        <w:tc>
          <w:tcPr>
            <w:tcW w:w="23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76C3D4" w14:textId="77777777" w:rsidR="005A6EC1" w:rsidRPr="00EF37FF" w:rsidRDefault="005A6EC1" w:rsidP="00EF37FF">
            <w:pPr>
              <w:jc w:val="center"/>
              <w:rPr>
                <w:rFonts w:cs="Arial"/>
                <w:sz w:val="18"/>
                <w:szCs w:val="18"/>
                <w:lang w:eastAsia="en-NZ"/>
              </w:rPr>
            </w:pPr>
            <w:r w:rsidRPr="00EF37FF">
              <w:rPr>
                <w:rFonts w:cs="Arial"/>
                <w:sz w:val="18"/>
                <w:szCs w:val="18"/>
                <w:lang w:eastAsia="en-NZ"/>
              </w:rPr>
              <w:t>Respond PICU</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436153" w14:textId="77777777" w:rsidR="005A6EC1" w:rsidRPr="00EF37FF" w:rsidRDefault="005A6EC1" w:rsidP="00EF37FF">
            <w:pPr>
              <w:jc w:val="center"/>
              <w:rPr>
                <w:rFonts w:cs="Arial"/>
                <w:sz w:val="18"/>
                <w:szCs w:val="18"/>
                <w:lang w:eastAsia="en-NZ"/>
              </w:rPr>
            </w:pPr>
            <w:r w:rsidRPr="00EF37FF">
              <w:rPr>
                <w:rFonts w:cs="Arial"/>
                <w:sz w:val="18"/>
                <w:szCs w:val="18"/>
                <w:lang w:eastAsia="en-NZ"/>
              </w:rPr>
              <w:t>Dr David Buckley</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F987AB" w14:textId="77777777" w:rsidR="005A6EC1" w:rsidRPr="00EF37FF" w:rsidRDefault="005A6EC1" w:rsidP="00EF37FF">
            <w:pPr>
              <w:jc w:val="center"/>
              <w:rPr>
                <w:rFonts w:cs="Arial"/>
                <w:sz w:val="18"/>
                <w:szCs w:val="18"/>
                <w:lang w:eastAsia="en-NZ"/>
              </w:rPr>
            </w:pPr>
            <w:r w:rsidRPr="00EF37FF">
              <w:rPr>
                <w:rFonts w:cs="Arial"/>
                <w:sz w:val="18"/>
                <w:szCs w:val="18"/>
                <w:lang w:eastAsia="en-NZ"/>
              </w:rPr>
              <w:t>7/11/2019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D66EC9" w14:textId="77777777" w:rsidR="005A6EC1" w:rsidRPr="00EF37FF" w:rsidRDefault="005A6EC1" w:rsidP="00EF37FF">
            <w:pPr>
              <w:jc w:val="center"/>
              <w:rPr>
                <w:rFonts w:cs="Arial"/>
                <w:sz w:val="18"/>
                <w:szCs w:val="18"/>
                <w:lang w:eastAsia="en-NZ"/>
              </w:rPr>
            </w:pPr>
            <w:r w:rsidRPr="00EF37FF">
              <w:rPr>
                <w:rFonts w:cs="Arial"/>
                <w:sz w:val="18"/>
                <w:szCs w:val="18"/>
                <w:lang w:eastAsia="en-NZ"/>
              </w:rPr>
              <w:t>4/12/2019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64C952" w14:textId="77777777" w:rsidR="005A6EC1" w:rsidRPr="00EF37FF" w:rsidRDefault="005A6EC1" w:rsidP="00EF37FF">
            <w:pPr>
              <w:jc w:val="center"/>
              <w:rPr>
                <w:rFonts w:cs="Arial"/>
                <w:sz w:val="18"/>
                <w:szCs w:val="18"/>
                <w:lang w:eastAsia="en-NZ"/>
              </w:rPr>
            </w:pPr>
            <w:r w:rsidRPr="00EF37FF">
              <w:rPr>
                <w:rFonts w:cs="Arial"/>
                <w:sz w:val="18"/>
                <w:szCs w:val="18"/>
                <w:lang w:eastAsia="en-NZ"/>
              </w:rPr>
              <w:t>Approve</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8C2064" w14:textId="77777777" w:rsidR="005A6EC1" w:rsidRPr="00EF37FF" w:rsidRDefault="005A6EC1" w:rsidP="00EF37FF">
            <w:pPr>
              <w:jc w:val="center"/>
              <w:rPr>
                <w:rFonts w:cs="Arial"/>
                <w:sz w:val="18"/>
                <w:szCs w:val="18"/>
                <w:lang w:eastAsia="en-NZ"/>
              </w:rPr>
            </w:pPr>
            <w:r w:rsidRPr="00EF37FF">
              <w:rPr>
                <w:rFonts w:cs="Arial"/>
                <w:sz w:val="18"/>
                <w:szCs w:val="18"/>
                <w:lang w:eastAsia="en-NZ"/>
              </w:rPr>
              <w:t>12/12/2019</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C34863" w14:textId="77777777" w:rsidR="005A6EC1" w:rsidRPr="00EF37FF" w:rsidRDefault="005A6EC1" w:rsidP="00EF37FF">
            <w:pPr>
              <w:jc w:val="center"/>
              <w:rPr>
                <w:rFonts w:cs="Arial"/>
                <w:sz w:val="18"/>
                <w:szCs w:val="18"/>
                <w:lang w:eastAsia="en-NZ"/>
              </w:rPr>
            </w:pPr>
            <w:r w:rsidRPr="00EF37FF">
              <w:rPr>
                <w:rFonts w:cs="Arial"/>
                <w:sz w:val="18"/>
                <w:szCs w:val="18"/>
                <w:lang w:eastAsia="en-NZ"/>
              </w:rPr>
              <w:t>Starship Child Health</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BCD050" w14:textId="77777777" w:rsidR="005A6EC1" w:rsidRPr="00EF37FF" w:rsidRDefault="005A6EC1" w:rsidP="00EF37FF">
            <w:pPr>
              <w:jc w:val="center"/>
              <w:rPr>
                <w:rFonts w:cs="Arial"/>
                <w:sz w:val="18"/>
                <w:szCs w:val="18"/>
                <w:lang w:eastAsia="en-NZ"/>
              </w:rPr>
            </w:pPr>
            <w:r w:rsidRPr="00EF37FF">
              <w:rPr>
                <w:rFonts w:cs="Arial"/>
                <w:sz w:val="18"/>
                <w:szCs w:val="18"/>
                <w:lang w:eastAsia="en-NZ"/>
              </w:rPr>
              <w:t>no sponsor</w:t>
            </w:r>
          </w:p>
        </w:tc>
      </w:tr>
      <w:tr w:rsidR="005A6EC1" w:rsidRPr="00950F04" w14:paraId="47E57689" w14:textId="77777777" w:rsidTr="00EF37FF">
        <w:trPr>
          <w:jc w:val="center"/>
        </w:trPr>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56F2AA" w14:textId="77777777" w:rsidR="005A6EC1" w:rsidRPr="00EF37FF" w:rsidRDefault="005A6EC1" w:rsidP="00EF37FF">
            <w:pPr>
              <w:jc w:val="center"/>
              <w:rPr>
                <w:rFonts w:cs="Arial"/>
                <w:sz w:val="18"/>
                <w:szCs w:val="18"/>
                <w:lang w:eastAsia="en-NZ"/>
              </w:rPr>
            </w:pPr>
            <w:r w:rsidRPr="00EF37FF">
              <w:rPr>
                <w:rFonts w:cs="Arial"/>
                <w:sz w:val="18"/>
                <w:szCs w:val="18"/>
                <w:lang w:eastAsia="en-NZ"/>
              </w:rPr>
              <w:t>19/NTA/159</w:t>
            </w:r>
          </w:p>
        </w:tc>
        <w:tc>
          <w:tcPr>
            <w:tcW w:w="23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A81CA1" w14:textId="77777777" w:rsidR="005A6EC1" w:rsidRPr="00EF37FF" w:rsidRDefault="005A6EC1" w:rsidP="00EF37FF">
            <w:pPr>
              <w:jc w:val="center"/>
              <w:rPr>
                <w:rFonts w:cs="Arial"/>
                <w:sz w:val="18"/>
                <w:szCs w:val="18"/>
                <w:lang w:eastAsia="en-NZ"/>
              </w:rPr>
            </w:pPr>
            <w:proofErr w:type="spellStart"/>
            <w:r w:rsidRPr="00EF37FF">
              <w:rPr>
                <w:rFonts w:cs="Arial"/>
                <w:sz w:val="18"/>
                <w:szCs w:val="18"/>
                <w:lang w:eastAsia="en-NZ"/>
              </w:rPr>
              <w:t>Bioadaptor</w:t>
            </w:r>
            <w:proofErr w:type="spellEnd"/>
            <w:r w:rsidRPr="00EF37FF">
              <w:rPr>
                <w:rFonts w:cs="Arial"/>
                <w:sz w:val="18"/>
                <w:szCs w:val="18"/>
                <w:lang w:eastAsia="en-NZ"/>
              </w:rPr>
              <w:t xml:space="preserve"> Study</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5F2129" w14:textId="77777777" w:rsidR="005A6EC1" w:rsidRPr="00EF37FF" w:rsidRDefault="005A6EC1" w:rsidP="00EF37FF">
            <w:pPr>
              <w:jc w:val="center"/>
              <w:rPr>
                <w:rFonts w:cs="Arial"/>
                <w:sz w:val="18"/>
                <w:szCs w:val="18"/>
                <w:lang w:eastAsia="en-NZ"/>
              </w:rPr>
            </w:pPr>
            <w:r w:rsidRPr="00EF37FF">
              <w:rPr>
                <w:rFonts w:cs="Arial"/>
                <w:sz w:val="18"/>
                <w:szCs w:val="18"/>
                <w:lang w:eastAsia="en-NZ"/>
              </w:rPr>
              <w:t>Dr Mark Webster</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87DF1D" w14:textId="77777777" w:rsidR="005A6EC1" w:rsidRPr="00EF37FF" w:rsidRDefault="005A6EC1" w:rsidP="00EF37FF">
            <w:pPr>
              <w:jc w:val="center"/>
              <w:rPr>
                <w:rFonts w:cs="Arial"/>
                <w:sz w:val="18"/>
                <w:szCs w:val="18"/>
                <w:lang w:eastAsia="en-NZ"/>
              </w:rPr>
            </w:pPr>
            <w:r w:rsidRPr="00EF37FF">
              <w:rPr>
                <w:rFonts w:cs="Arial"/>
                <w:sz w:val="18"/>
                <w:szCs w:val="18"/>
                <w:lang w:eastAsia="en-NZ"/>
              </w:rPr>
              <w:t>7/11/2019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871E60" w14:textId="276714FE" w:rsidR="005A6EC1" w:rsidRPr="00EF37FF" w:rsidRDefault="005A6EC1" w:rsidP="00EF37FF">
            <w:pPr>
              <w:jc w:val="center"/>
              <w:rPr>
                <w:rFonts w:cs="Arial"/>
                <w:sz w:val="18"/>
                <w:szCs w:val="18"/>
                <w:lang w:eastAsia="en-NZ"/>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A4FD3F" w14:textId="77777777" w:rsidR="005A6EC1" w:rsidRPr="00EF37FF" w:rsidRDefault="005A6EC1" w:rsidP="00EF37FF">
            <w:pPr>
              <w:jc w:val="center"/>
              <w:rPr>
                <w:rFonts w:cs="Arial"/>
                <w:sz w:val="18"/>
                <w:szCs w:val="18"/>
                <w:lang w:eastAsia="en-NZ"/>
              </w:rPr>
            </w:pPr>
            <w:r w:rsidRPr="00EF37FF">
              <w:rPr>
                <w:rFonts w:cs="Arial"/>
                <w:sz w:val="18"/>
                <w:szCs w:val="18"/>
                <w:lang w:eastAsia="en-NZ"/>
              </w:rPr>
              <w:t>Approve</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9458D2" w14:textId="77777777" w:rsidR="005A6EC1" w:rsidRPr="00EF37FF" w:rsidRDefault="005A6EC1" w:rsidP="00EF37FF">
            <w:pPr>
              <w:jc w:val="center"/>
              <w:rPr>
                <w:rFonts w:cs="Arial"/>
                <w:sz w:val="18"/>
                <w:szCs w:val="18"/>
                <w:lang w:eastAsia="en-NZ"/>
              </w:rPr>
            </w:pPr>
            <w:r w:rsidRPr="00EF37FF">
              <w:rPr>
                <w:rFonts w:cs="Arial"/>
                <w:sz w:val="18"/>
                <w:szCs w:val="18"/>
                <w:lang w:eastAsia="en-NZ"/>
              </w:rPr>
              <w:t>4/12/2019</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201860" w14:textId="77777777" w:rsidR="005A6EC1" w:rsidRPr="00EF37FF" w:rsidRDefault="005A6EC1" w:rsidP="00EF37FF">
            <w:pPr>
              <w:jc w:val="center"/>
              <w:rPr>
                <w:rFonts w:cs="Arial"/>
                <w:sz w:val="18"/>
                <w:szCs w:val="18"/>
                <w:lang w:eastAsia="en-NZ"/>
              </w:rPr>
            </w:pPr>
            <w:r w:rsidRPr="00EF37FF">
              <w:rPr>
                <w:rFonts w:cs="Arial"/>
                <w:sz w:val="18"/>
                <w:szCs w:val="18"/>
                <w:lang w:eastAsia="en-NZ"/>
              </w:rPr>
              <w:t>Auckland District Health Board</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53FB89" w14:textId="77777777" w:rsidR="005A6EC1" w:rsidRPr="00EF37FF" w:rsidRDefault="005A6EC1" w:rsidP="00EF37FF">
            <w:pPr>
              <w:jc w:val="center"/>
              <w:rPr>
                <w:rFonts w:cs="Arial"/>
                <w:sz w:val="18"/>
                <w:szCs w:val="18"/>
                <w:lang w:eastAsia="en-NZ"/>
              </w:rPr>
            </w:pPr>
            <w:r w:rsidRPr="00EF37FF">
              <w:rPr>
                <w:rFonts w:cs="Arial"/>
                <w:sz w:val="18"/>
                <w:szCs w:val="18"/>
                <w:lang w:eastAsia="en-NZ"/>
              </w:rPr>
              <w:t>medical device company</w:t>
            </w:r>
          </w:p>
        </w:tc>
      </w:tr>
      <w:tr w:rsidR="005A6EC1" w:rsidRPr="00950F04" w14:paraId="1A376C44" w14:textId="77777777" w:rsidTr="00EF37FF">
        <w:trPr>
          <w:jc w:val="center"/>
        </w:trPr>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012F5A" w14:textId="77777777" w:rsidR="005A6EC1" w:rsidRPr="00EF37FF" w:rsidRDefault="005A6EC1" w:rsidP="00EF37FF">
            <w:pPr>
              <w:jc w:val="center"/>
              <w:rPr>
                <w:rFonts w:cs="Arial"/>
                <w:sz w:val="18"/>
                <w:szCs w:val="18"/>
                <w:lang w:eastAsia="en-NZ"/>
              </w:rPr>
            </w:pPr>
            <w:r w:rsidRPr="00EF37FF">
              <w:rPr>
                <w:rFonts w:cs="Arial"/>
                <w:sz w:val="18"/>
                <w:szCs w:val="18"/>
                <w:lang w:eastAsia="en-NZ"/>
              </w:rPr>
              <w:t>19/NTA/160</w:t>
            </w:r>
          </w:p>
        </w:tc>
        <w:tc>
          <w:tcPr>
            <w:tcW w:w="23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826869" w14:textId="77777777" w:rsidR="005A6EC1" w:rsidRPr="00EF37FF" w:rsidRDefault="005A6EC1" w:rsidP="00EF37FF">
            <w:pPr>
              <w:jc w:val="center"/>
              <w:rPr>
                <w:rFonts w:cs="Arial"/>
                <w:sz w:val="18"/>
                <w:szCs w:val="18"/>
                <w:lang w:eastAsia="en-NZ"/>
              </w:rPr>
            </w:pPr>
            <w:r w:rsidRPr="00EF37FF">
              <w:rPr>
                <w:rFonts w:cs="Arial"/>
                <w:sz w:val="18"/>
                <w:szCs w:val="18"/>
                <w:lang w:eastAsia="en-NZ"/>
              </w:rPr>
              <w:t>The Vascular Spasm Study</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EC6062" w14:textId="77777777" w:rsidR="005A6EC1" w:rsidRPr="00EF37FF" w:rsidRDefault="005A6EC1" w:rsidP="00EF37FF">
            <w:pPr>
              <w:jc w:val="center"/>
              <w:rPr>
                <w:rFonts w:cs="Arial"/>
                <w:sz w:val="18"/>
                <w:szCs w:val="18"/>
                <w:lang w:eastAsia="en-NZ"/>
              </w:rPr>
            </w:pPr>
            <w:r w:rsidRPr="00EF37FF">
              <w:rPr>
                <w:rFonts w:cs="Arial"/>
                <w:sz w:val="18"/>
                <w:szCs w:val="18"/>
                <w:lang w:eastAsia="en-NZ"/>
              </w:rPr>
              <w:t>Dr Mark Webster</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3A5A14" w14:textId="77777777" w:rsidR="005A6EC1" w:rsidRPr="00EF37FF" w:rsidRDefault="005A6EC1" w:rsidP="00EF37FF">
            <w:pPr>
              <w:jc w:val="center"/>
              <w:rPr>
                <w:rFonts w:cs="Arial"/>
                <w:sz w:val="18"/>
                <w:szCs w:val="18"/>
                <w:lang w:eastAsia="en-NZ"/>
              </w:rPr>
            </w:pPr>
            <w:r w:rsidRPr="00EF37FF">
              <w:rPr>
                <w:rFonts w:cs="Arial"/>
                <w:sz w:val="18"/>
                <w:szCs w:val="18"/>
                <w:lang w:eastAsia="en-NZ"/>
              </w:rPr>
              <w:t>7/11/2019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9EA03B" w14:textId="77777777" w:rsidR="005A6EC1" w:rsidRPr="00EF37FF" w:rsidRDefault="005A6EC1" w:rsidP="00EF37FF">
            <w:pPr>
              <w:jc w:val="center"/>
              <w:rPr>
                <w:rFonts w:cs="Arial"/>
                <w:sz w:val="18"/>
                <w:szCs w:val="18"/>
                <w:lang w:eastAsia="en-NZ"/>
              </w:rPr>
            </w:pPr>
            <w:r w:rsidRPr="00EF37FF">
              <w:rPr>
                <w:rFonts w:cs="Arial"/>
                <w:sz w:val="18"/>
                <w:szCs w:val="18"/>
                <w:lang w:eastAsia="en-NZ"/>
              </w:rPr>
              <w:t>4/12/2019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75F816" w14:textId="77777777" w:rsidR="005A6EC1" w:rsidRPr="00EF37FF" w:rsidRDefault="005A6EC1" w:rsidP="00EF37FF">
            <w:pPr>
              <w:jc w:val="center"/>
              <w:rPr>
                <w:rFonts w:cs="Arial"/>
                <w:sz w:val="18"/>
                <w:szCs w:val="18"/>
                <w:lang w:eastAsia="en-NZ"/>
              </w:rPr>
            </w:pPr>
            <w:r w:rsidRPr="00EF37FF">
              <w:rPr>
                <w:rFonts w:cs="Arial"/>
                <w:sz w:val="18"/>
                <w:szCs w:val="18"/>
                <w:lang w:eastAsia="en-NZ"/>
              </w:rPr>
              <w:t>Decline</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BB3930" w14:textId="77777777" w:rsidR="005A6EC1" w:rsidRPr="00EF37FF" w:rsidRDefault="005A6EC1" w:rsidP="00EF37FF">
            <w:pPr>
              <w:jc w:val="center"/>
              <w:rPr>
                <w:rFonts w:cs="Arial"/>
                <w:sz w:val="18"/>
                <w:szCs w:val="18"/>
                <w:lang w:eastAsia="en-NZ"/>
              </w:rPr>
            </w:pPr>
            <w:r w:rsidRPr="00EF37FF">
              <w:rPr>
                <w:rFonts w:cs="Arial"/>
                <w:sz w:val="18"/>
                <w:szCs w:val="18"/>
                <w:lang w:eastAsia="en-NZ"/>
              </w:rPr>
              <w:t>12/12/2019</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8DAE11" w14:textId="77777777" w:rsidR="005A6EC1" w:rsidRPr="00EF37FF" w:rsidRDefault="005A6EC1" w:rsidP="00EF37FF">
            <w:pPr>
              <w:jc w:val="center"/>
              <w:rPr>
                <w:rFonts w:cs="Arial"/>
                <w:sz w:val="18"/>
                <w:szCs w:val="18"/>
                <w:lang w:eastAsia="en-NZ"/>
              </w:rPr>
            </w:pPr>
            <w:r w:rsidRPr="00EF37FF">
              <w:rPr>
                <w:rFonts w:cs="Arial"/>
                <w:sz w:val="18"/>
                <w:szCs w:val="18"/>
                <w:lang w:eastAsia="en-NZ"/>
              </w:rPr>
              <w:t>Auckland District Health Board</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BB4E4" w14:textId="77777777" w:rsidR="005A6EC1" w:rsidRPr="00EF37FF" w:rsidRDefault="005A6EC1" w:rsidP="00EF37FF">
            <w:pPr>
              <w:jc w:val="center"/>
              <w:rPr>
                <w:rFonts w:cs="Arial"/>
                <w:sz w:val="18"/>
                <w:szCs w:val="18"/>
                <w:lang w:eastAsia="en-NZ"/>
              </w:rPr>
            </w:pPr>
            <w:r w:rsidRPr="00EF37FF">
              <w:rPr>
                <w:rFonts w:cs="Arial"/>
                <w:sz w:val="18"/>
                <w:szCs w:val="18"/>
                <w:lang w:eastAsia="en-NZ"/>
              </w:rPr>
              <w:t>no sponsor</w:t>
            </w:r>
          </w:p>
        </w:tc>
      </w:tr>
      <w:tr w:rsidR="005A6EC1" w:rsidRPr="00950F04" w14:paraId="6372F45C" w14:textId="77777777" w:rsidTr="00EF37FF">
        <w:trPr>
          <w:jc w:val="center"/>
        </w:trPr>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413395" w14:textId="77777777" w:rsidR="005A6EC1" w:rsidRPr="00EF37FF" w:rsidRDefault="005A6EC1" w:rsidP="00EF37FF">
            <w:pPr>
              <w:jc w:val="center"/>
              <w:rPr>
                <w:rFonts w:cs="Arial"/>
                <w:sz w:val="18"/>
                <w:szCs w:val="18"/>
                <w:lang w:eastAsia="en-NZ"/>
              </w:rPr>
            </w:pPr>
            <w:r w:rsidRPr="00EF37FF">
              <w:rPr>
                <w:rFonts w:cs="Arial"/>
                <w:sz w:val="18"/>
                <w:szCs w:val="18"/>
                <w:lang w:eastAsia="en-NZ"/>
              </w:rPr>
              <w:t>19/NTA/161</w:t>
            </w:r>
          </w:p>
        </w:tc>
        <w:tc>
          <w:tcPr>
            <w:tcW w:w="23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64D4E3" w14:textId="77777777" w:rsidR="005A6EC1" w:rsidRPr="00EF37FF" w:rsidRDefault="005A6EC1" w:rsidP="00EF37FF">
            <w:pPr>
              <w:jc w:val="center"/>
              <w:rPr>
                <w:rFonts w:cs="Arial"/>
                <w:sz w:val="18"/>
                <w:szCs w:val="18"/>
                <w:lang w:eastAsia="en-NZ"/>
              </w:rPr>
            </w:pPr>
            <w:r w:rsidRPr="00EF37FF">
              <w:rPr>
                <w:rFonts w:cs="Arial"/>
                <w:sz w:val="18"/>
                <w:szCs w:val="18"/>
                <w:lang w:eastAsia="en-NZ"/>
              </w:rPr>
              <w:t>The EDGI study</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47E8AD" w14:textId="77777777" w:rsidR="005A6EC1" w:rsidRPr="00EF37FF" w:rsidRDefault="005A6EC1" w:rsidP="00EF37FF">
            <w:pPr>
              <w:jc w:val="center"/>
              <w:rPr>
                <w:rFonts w:cs="Arial"/>
                <w:sz w:val="18"/>
                <w:szCs w:val="18"/>
                <w:lang w:eastAsia="en-NZ"/>
              </w:rPr>
            </w:pPr>
            <w:r w:rsidRPr="00EF37FF">
              <w:rPr>
                <w:rFonts w:cs="Arial"/>
                <w:sz w:val="18"/>
                <w:szCs w:val="18"/>
                <w:lang w:eastAsia="en-NZ"/>
              </w:rPr>
              <w:t>Dr Jennifer Jordan</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B5F105" w14:textId="77777777" w:rsidR="005A6EC1" w:rsidRPr="00EF37FF" w:rsidRDefault="005A6EC1" w:rsidP="00EF37FF">
            <w:pPr>
              <w:jc w:val="center"/>
              <w:rPr>
                <w:rFonts w:cs="Arial"/>
                <w:sz w:val="18"/>
                <w:szCs w:val="18"/>
                <w:lang w:eastAsia="en-NZ"/>
              </w:rPr>
            </w:pPr>
            <w:r w:rsidRPr="00EF37FF">
              <w:rPr>
                <w:rFonts w:cs="Arial"/>
                <w:sz w:val="18"/>
                <w:szCs w:val="18"/>
                <w:lang w:eastAsia="en-NZ"/>
              </w:rPr>
              <w:t>7/11/2019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EBFAD2" w14:textId="389D0E58" w:rsidR="005A6EC1" w:rsidRPr="00EF37FF" w:rsidRDefault="005A6EC1" w:rsidP="00EF37FF">
            <w:pPr>
              <w:jc w:val="center"/>
              <w:rPr>
                <w:rFonts w:cs="Arial"/>
                <w:sz w:val="18"/>
                <w:szCs w:val="18"/>
                <w:lang w:eastAsia="en-NZ"/>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02385B" w14:textId="77777777" w:rsidR="005A6EC1" w:rsidRPr="00EF37FF" w:rsidRDefault="005A6EC1" w:rsidP="00EF37FF">
            <w:pPr>
              <w:jc w:val="center"/>
              <w:rPr>
                <w:rFonts w:cs="Arial"/>
                <w:sz w:val="18"/>
                <w:szCs w:val="18"/>
                <w:lang w:eastAsia="en-NZ"/>
              </w:rPr>
            </w:pPr>
            <w:r w:rsidRPr="00EF37FF">
              <w:rPr>
                <w:rFonts w:cs="Arial"/>
                <w:sz w:val="18"/>
                <w:szCs w:val="18"/>
                <w:lang w:eastAsia="en-NZ"/>
              </w:rPr>
              <w:t>Decline</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38F4D1" w14:textId="77777777" w:rsidR="005A6EC1" w:rsidRPr="00EF37FF" w:rsidRDefault="005A6EC1" w:rsidP="00EF37FF">
            <w:pPr>
              <w:jc w:val="center"/>
              <w:rPr>
                <w:rFonts w:cs="Arial"/>
                <w:sz w:val="18"/>
                <w:szCs w:val="18"/>
                <w:lang w:eastAsia="en-NZ"/>
              </w:rPr>
            </w:pPr>
            <w:r w:rsidRPr="00EF37FF">
              <w:rPr>
                <w:rFonts w:cs="Arial"/>
                <w:sz w:val="18"/>
                <w:szCs w:val="18"/>
                <w:lang w:eastAsia="en-NZ"/>
              </w:rPr>
              <w:t>4/12/2019</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14D635" w14:textId="77777777" w:rsidR="005A6EC1" w:rsidRPr="00EF37FF" w:rsidRDefault="005A6EC1" w:rsidP="00EF37FF">
            <w:pPr>
              <w:jc w:val="center"/>
              <w:rPr>
                <w:rFonts w:cs="Arial"/>
                <w:sz w:val="18"/>
                <w:szCs w:val="18"/>
                <w:lang w:eastAsia="en-NZ"/>
              </w:rPr>
            </w:pPr>
            <w:r w:rsidRPr="00EF37FF">
              <w:rPr>
                <w:rFonts w:cs="Arial"/>
                <w:sz w:val="18"/>
                <w:szCs w:val="18"/>
                <w:lang w:eastAsia="en-NZ"/>
              </w:rPr>
              <w:t>University of Otago, Christchurch</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6A98C1" w14:textId="77777777" w:rsidR="005A6EC1" w:rsidRPr="00EF37FF" w:rsidRDefault="005A6EC1" w:rsidP="00EF37FF">
            <w:pPr>
              <w:jc w:val="center"/>
              <w:rPr>
                <w:rFonts w:cs="Arial"/>
                <w:sz w:val="18"/>
                <w:szCs w:val="18"/>
                <w:lang w:eastAsia="en-NZ"/>
              </w:rPr>
            </w:pPr>
            <w:r w:rsidRPr="00EF37FF">
              <w:rPr>
                <w:rFonts w:cs="Arial"/>
                <w:sz w:val="18"/>
                <w:szCs w:val="18"/>
                <w:lang w:eastAsia="en-NZ"/>
              </w:rPr>
              <w:t>no sponsor</w:t>
            </w:r>
          </w:p>
        </w:tc>
      </w:tr>
      <w:tr w:rsidR="005A6EC1" w:rsidRPr="00950F04" w14:paraId="690F8F20" w14:textId="77777777" w:rsidTr="00EF37FF">
        <w:trPr>
          <w:jc w:val="center"/>
        </w:trPr>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155BDE" w14:textId="77777777" w:rsidR="005A6EC1" w:rsidRPr="00EF37FF" w:rsidRDefault="005A6EC1" w:rsidP="00EF37FF">
            <w:pPr>
              <w:jc w:val="center"/>
              <w:rPr>
                <w:rFonts w:cs="Arial"/>
                <w:sz w:val="18"/>
                <w:szCs w:val="18"/>
                <w:lang w:eastAsia="en-NZ"/>
              </w:rPr>
            </w:pPr>
            <w:r w:rsidRPr="00EF37FF">
              <w:rPr>
                <w:rFonts w:cs="Arial"/>
                <w:sz w:val="18"/>
                <w:szCs w:val="18"/>
                <w:lang w:eastAsia="en-NZ"/>
              </w:rPr>
              <w:t>19/NTA/163</w:t>
            </w:r>
          </w:p>
        </w:tc>
        <w:tc>
          <w:tcPr>
            <w:tcW w:w="23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722372" w14:textId="77777777" w:rsidR="005A6EC1" w:rsidRPr="00EF37FF" w:rsidRDefault="005A6EC1" w:rsidP="00EF37FF">
            <w:pPr>
              <w:jc w:val="center"/>
              <w:rPr>
                <w:rFonts w:cs="Arial"/>
                <w:sz w:val="18"/>
                <w:szCs w:val="18"/>
                <w:lang w:eastAsia="en-NZ"/>
              </w:rPr>
            </w:pPr>
            <w:r w:rsidRPr="00EF37FF">
              <w:rPr>
                <w:rFonts w:cs="Arial"/>
                <w:sz w:val="18"/>
                <w:szCs w:val="18"/>
                <w:lang w:eastAsia="en-NZ"/>
              </w:rPr>
              <w:t>Generation of a measure of Quality of Life in Valvular Disease</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C6B76A" w14:textId="77777777" w:rsidR="005A6EC1" w:rsidRPr="00EF37FF" w:rsidRDefault="005A6EC1" w:rsidP="00EF37FF">
            <w:pPr>
              <w:jc w:val="center"/>
              <w:rPr>
                <w:rFonts w:cs="Arial"/>
                <w:sz w:val="18"/>
                <w:szCs w:val="18"/>
                <w:lang w:eastAsia="en-NZ"/>
              </w:rPr>
            </w:pPr>
            <w:r w:rsidRPr="00EF37FF">
              <w:rPr>
                <w:rFonts w:cs="Arial"/>
                <w:sz w:val="18"/>
                <w:szCs w:val="18"/>
                <w:lang w:eastAsia="en-NZ"/>
              </w:rPr>
              <w:t>Dr Sean Coffey</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771FAB" w14:textId="77777777" w:rsidR="005A6EC1" w:rsidRPr="00EF37FF" w:rsidRDefault="005A6EC1" w:rsidP="00EF37FF">
            <w:pPr>
              <w:jc w:val="center"/>
              <w:rPr>
                <w:rFonts w:cs="Arial"/>
                <w:sz w:val="18"/>
                <w:szCs w:val="18"/>
                <w:lang w:eastAsia="en-NZ"/>
              </w:rPr>
            </w:pPr>
            <w:r w:rsidRPr="00EF37FF">
              <w:rPr>
                <w:rFonts w:cs="Arial"/>
                <w:sz w:val="18"/>
                <w:szCs w:val="18"/>
                <w:lang w:eastAsia="en-NZ"/>
              </w:rPr>
              <w:t>24/11/2019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06CBDF" w14:textId="77777777" w:rsidR="005A6EC1" w:rsidRPr="00EF37FF" w:rsidRDefault="005A6EC1" w:rsidP="00EF37FF">
            <w:pPr>
              <w:jc w:val="center"/>
              <w:rPr>
                <w:rFonts w:cs="Arial"/>
                <w:sz w:val="18"/>
                <w:szCs w:val="18"/>
                <w:lang w:eastAsia="en-NZ"/>
              </w:rPr>
            </w:pPr>
            <w:r w:rsidRPr="00EF37FF">
              <w:rPr>
                <w:rFonts w:cs="Arial"/>
                <w:sz w:val="18"/>
                <w:szCs w:val="18"/>
                <w:lang w:eastAsia="en-NZ"/>
              </w:rPr>
              <w:t>20/12/2019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C8014E" w14:textId="77777777" w:rsidR="005A6EC1" w:rsidRPr="00EF37FF" w:rsidRDefault="005A6EC1" w:rsidP="00EF37FF">
            <w:pPr>
              <w:jc w:val="center"/>
              <w:rPr>
                <w:rFonts w:cs="Arial"/>
                <w:sz w:val="18"/>
                <w:szCs w:val="18"/>
                <w:lang w:eastAsia="en-NZ"/>
              </w:rPr>
            </w:pPr>
            <w:r w:rsidRPr="00EF37FF">
              <w:rPr>
                <w:rFonts w:cs="Arial"/>
                <w:sz w:val="18"/>
                <w:szCs w:val="18"/>
                <w:lang w:eastAsia="en-NZ"/>
              </w:rPr>
              <w:t>Approve</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E6D845" w14:textId="77777777" w:rsidR="005A6EC1" w:rsidRPr="00EF37FF" w:rsidRDefault="005A6EC1" w:rsidP="00EF37FF">
            <w:pPr>
              <w:jc w:val="center"/>
              <w:rPr>
                <w:rFonts w:cs="Arial"/>
                <w:sz w:val="18"/>
                <w:szCs w:val="18"/>
                <w:lang w:eastAsia="en-NZ"/>
              </w:rPr>
            </w:pPr>
            <w:r w:rsidRPr="00EF37FF">
              <w:rPr>
                <w:rFonts w:cs="Arial"/>
                <w:sz w:val="18"/>
                <w:szCs w:val="18"/>
                <w:lang w:eastAsia="en-NZ"/>
              </w:rPr>
              <w:t>14/02/2020</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0374C2" w14:textId="7C3C170A" w:rsidR="005A6EC1" w:rsidRPr="00EF37FF" w:rsidRDefault="005A6EC1" w:rsidP="00EF37FF">
            <w:pPr>
              <w:jc w:val="center"/>
              <w:rPr>
                <w:rFonts w:cs="Arial"/>
                <w:sz w:val="18"/>
                <w:szCs w:val="18"/>
                <w:lang w:eastAsia="en-NZ"/>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A2F7F7" w14:textId="77777777" w:rsidR="005A6EC1" w:rsidRPr="00EF37FF" w:rsidRDefault="005A6EC1" w:rsidP="00EF37FF">
            <w:pPr>
              <w:jc w:val="center"/>
              <w:rPr>
                <w:rFonts w:cs="Arial"/>
                <w:sz w:val="18"/>
                <w:szCs w:val="18"/>
                <w:lang w:eastAsia="en-NZ"/>
              </w:rPr>
            </w:pPr>
            <w:r w:rsidRPr="00EF37FF">
              <w:rPr>
                <w:rFonts w:cs="Arial"/>
                <w:sz w:val="18"/>
                <w:szCs w:val="18"/>
                <w:lang w:eastAsia="en-NZ"/>
              </w:rPr>
              <w:t>no sponsor</w:t>
            </w:r>
          </w:p>
        </w:tc>
      </w:tr>
      <w:tr w:rsidR="005A6EC1" w:rsidRPr="00950F04" w14:paraId="6B45B168" w14:textId="77777777" w:rsidTr="00EF37FF">
        <w:trPr>
          <w:jc w:val="center"/>
        </w:trPr>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F2BB02" w14:textId="77777777" w:rsidR="005A6EC1" w:rsidRPr="00EF37FF" w:rsidRDefault="005A6EC1" w:rsidP="00EF37FF">
            <w:pPr>
              <w:jc w:val="center"/>
              <w:rPr>
                <w:rFonts w:cs="Arial"/>
                <w:sz w:val="18"/>
                <w:szCs w:val="18"/>
                <w:lang w:eastAsia="en-NZ"/>
              </w:rPr>
            </w:pPr>
            <w:r w:rsidRPr="00EF37FF">
              <w:rPr>
                <w:rFonts w:cs="Arial"/>
                <w:sz w:val="18"/>
                <w:szCs w:val="18"/>
                <w:lang w:eastAsia="en-NZ"/>
              </w:rPr>
              <w:t>19/NTA/164</w:t>
            </w:r>
          </w:p>
        </w:tc>
        <w:tc>
          <w:tcPr>
            <w:tcW w:w="23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FD0349" w14:textId="77777777" w:rsidR="005A6EC1" w:rsidRPr="00EF37FF" w:rsidRDefault="005A6EC1" w:rsidP="00EF37FF">
            <w:pPr>
              <w:jc w:val="center"/>
              <w:rPr>
                <w:rFonts w:cs="Arial"/>
                <w:sz w:val="18"/>
                <w:szCs w:val="18"/>
                <w:lang w:eastAsia="en-NZ"/>
              </w:rPr>
            </w:pPr>
            <w:r w:rsidRPr="00EF37FF">
              <w:rPr>
                <w:rFonts w:cs="Arial"/>
                <w:sz w:val="18"/>
                <w:szCs w:val="18"/>
                <w:lang w:eastAsia="en-NZ"/>
              </w:rPr>
              <w:t>BIO/MASTER.BIOMONITOR III</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73CCE8" w14:textId="77777777" w:rsidR="005A6EC1" w:rsidRPr="00EF37FF" w:rsidRDefault="005A6EC1" w:rsidP="00EF37FF">
            <w:pPr>
              <w:jc w:val="center"/>
              <w:rPr>
                <w:rFonts w:cs="Arial"/>
                <w:sz w:val="18"/>
                <w:szCs w:val="18"/>
                <w:lang w:eastAsia="en-NZ"/>
              </w:rPr>
            </w:pPr>
            <w:r w:rsidRPr="00EF37FF">
              <w:rPr>
                <w:rFonts w:cs="Arial"/>
                <w:sz w:val="18"/>
                <w:szCs w:val="18"/>
                <w:lang w:eastAsia="en-NZ"/>
              </w:rPr>
              <w:t>Dr Nigel Lever</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889B66" w14:textId="77777777" w:rsidR="005A6EC1" w:rsidRPr="00EF37FF" w:rsidRDefault="005A6EC1" w:rsidP="00EF37FF">
            <w:pPr>
              <w:jc w:val="center"/>
              <w:rPr>
                <w:rFonts w:cs="Arial"/>
                <w:sz w:val="18"/>
                <w:szCs w:val="18"/>
                <w:lang w:eastAsia="en-NZ"/>
              </w:rPr>
            </w:pPr>
            <w:r w:rsidRPr="00EF37FF">
              <w:rPr>
                <w:rFonts w:cs="Arial"/>
                <w:sz w:val="18"/>
                <w:szCs w:val="18"/>
                <w:lang w:eastAsia="en-NZ"/>
              </w:rPr>
              <w:t>5/12/2019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BE7DF5" w14:textId="77777777" w:rsidR="005A6EC1" w:rsidRPr="00EF37FF" w:rsidRDefault="005A6EC1" w:rsidP="00EF37FF">
            <w:pPr>
              <w:jc w:val="center"/>
              <w:rPr>
                <w:rFonts w:cs="Arial"/>
                <w:sz w:val="18"/>
                <w:szCs w:val="18"/>
                <w:lang w:eastAsia="en-NZ"/>
              </w:rPr>
            </w:pPr>
            <w:r w:rsidRPr="00EF37FF">
              <w:rPr>
                <w:rFonts w:cs="Arial"/>
                <w:sz w:val="18"/>
                <w:szCs w:val="18"/>
                <w:lang w:eastAsia="en-NZ"/>
              </w:rPr>
              <w:t>29/01/2020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F2FB0B" w14:textId="77777777" w:rsidR="005A6EC1" w:rsidRPr="00EF37FF" w:rsidRDefault="005A6EC1" w:rsidP="00EF37FF">
            <w:pPr>
              <w:jc w:val="center"/>
              <w:rPr>
                <w:rFonts w:cs="Arial"/>
                <w:sz w:val="18"/>
                <w:szCs w:val="18"/>
                <w:lang w:eastAsia="en-NZ"/>
              </w:rPr>
            </w:pPr>
            <w:r w:rsidRPr="00EF37FF">
              <w:rPr>
                <w:rFonts w:cs="Arial"/>
                <w:sz w:val="18"/>
                <w:szCs w:val="18"/>
                <w:lang w:eastAsia="en-NZ"/>
              </w:rPr>
              <w:t>Provisionally approve</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95A313" w14:textId="284CC901" w:rsidR="005A6EC1" w:rsidRPr="00EF37FF" w:rsidRDefault="005A6EC1" w:rsidP="00EF37FF">
            <w:pPr>
              <w:jc w:val="center"/>
              <w:rPr>
                <w:rFonts w:cs="Arial"/>
                <w:sz w:val="18"/>
                <w:szCs w:val="18"/>
                <w:lang w:eastAsia="en-NZ"/>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9DCDB7" w14:textId="77777777" w:rsidR="005A6EC1" w:rsidRPr="00EF37FF" w:rsidRDefault="005A6EC1" w:rsidP="00EF37FF">
            <w:pPr>
              <w:jc w:val="center"/>
              <w:rPr>
                <w:rFonts w:cs="Arial"/>
                <w:sz w:val="18"/>
                <w:szCs w:val="18"/>
                <w:lang w:eastAsia="en-NZ"/>
              </w:rPr>
            </w:pPr>
            <w:r w:rsidRPr="00EF37FF">
              <w:rPr>
                <w:rFonts w:cs="Arial"/>
                <w:sz w:val="18"/>
                <w:szCs w:val="18"/>
                <w:lang w:eastAsia="en-NZ"/>
              </w:rPr>
              <w:t>Auckland City Hospital</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E9E011" w14:textId="77777777" w:rsidR="005A6EC1" w:rsidRPr="00EF37FF" w:rsidRDefault="005A6EC1" w:rsidP="00EF37FF">
            <w:pPr>
              <w:jc w:val="center"/>
              <w:rPr>
                <w:rFonts w:cs="Arial"/>
                <w:sz w:val="18"/>
                <w:szCs w:val="18"/>
                <w:lang w:eastAsia="en-NZ"/>
              </w:rPr>
            </w:pPr>
            <w:r w:rsidRPr="00EF37FF">
              <w:rPr>
                <w:rFonts w:cs="Arial"/>
                <w:sz w:val="18"/>
                <w:szCs w:val="18"/>
                <w:lang w:eastAsia="en-NZ"/>
              </w:rPr>
              <w:t>medical device company</w:t>
            </w:r>
          </w:p>
        </w:tc>
      </w:tr>
      <w:tr w:rsidR="005A6EC1" w:rsidRPr="00950F04" w14:paraId="47F004AA" w14:textId="77777777" w:rsidTr="00EF37FF">
        <w:trPr>
          <w:jc w:val="center"/>
        </w:trPr>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B3DCB0" w14:textId="77777777" w:rsidR="005A6EC1" w:rsidRPr="00EF37FF" w:rsidRDefault="005A6EC1" w:rsidP="00EF37FF">
            <w:pPr>
              <w:jc w:val="center"/>
              <w:rPr>
                <w:rFonts w:cs="Arial"/>
                <w:sz w:val="18"/>
                <w:szCs w:val="18"/>
                <w:lang w:eastAsia="en-NZ"/>
              </w:rPr>
            </w:pPr>
            <w:r w:rsidRPr="00EF37FF">
              <w:rPr>
                <w:rFonts w:cs="Arial"/>
                <w:sz w:val="18"/>
                <w:szCs w:val="18"/>
                <w:lang w:eastAsia="en-NZ"/>
              </w:rPr>
              <w:t>19/NTA/166</w:t>
            </w:r>
          </w:p>
        </w:tc>
        <w:tc>
          <w:tcPr>
            <w:tcW w:w="23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263A28" w14:textId="77777777" w:rsidR="005A6EC1" w:rsidRPr="00EF37FF" w:rsidRDefault="005A6EC1" w:rsidP="00EF37FF">
            <w:pPr>
              <w:jc w:val="center"/>
              <w:rPr>
                <w:rFonts w:cs="Arial"/>
                <w:sz w:val="18"/>
                <w:szCs w:val="18"/>
                <w:lang w:eastAsia="en-NZ"/>
              </w:rPr>
            </w:pPr>
            <w:r w:rsidRPr="00EF37FF">
              <w:rPr>
                <w:rFonts w:cs="Arial"/>
                <w:sz w:val="18"/>
                <w:szCs w:val="18"/>
                <w:lang w:eastAsia="en-NZ"/>
              </w:rPr>
              <w:t>Evaluation of Safety, Tolerability and Preliminary Efficacy of EHP-101 in Patients with Diffuse Cutaneous Systemic Sclerosis</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91F1DD" w14:textId="77777777" w:rsidR="005A6EC1" w:rsidRPr="00EF37FF" w:rsidRDefault="005A6EC1" w:rsidP="00EF37FF">
            <w:pPr>
              <w:jc w:val="center"/>
              <w:rPr>
                <w:rFonts w:cs="Arial"/>
                <w:sz w:val="18"/>
                <w:szCs w:val="18"/>
                <w:lang w:eastAsia="en-NZ"/>
              </w:rPr>
            </w:pPr>
            <w:r w:rsidRPr="00EF37FF">
              <w:rPr>
                <w:rFonts w:cs="Arial"/>
                <w:sz w:val="18"/>
                <w:szCs w:val="18"/>
                <w:lang w:eastAsia="en-NZ"/>
              </w:rPr>
              <w:t xml:space="preserve">Dr </w:t>
            </w:r>
            <w:proofErr w:type="spellStart"/>
            <w:r w:rsidRPr="00EF37FF">
              <w:rPr>
                <w:rFonts w:cs="Arial"/>
                <w:sz w:val="18"/>
                <w:szCs w:val="18"/>
                <w:lang w:eastAsia="en-NZ"/>
              </w:rPr>
              <w:t>Ketna</w:t>
            </w:r>
            <w:proofErr w:type="spellEnd"/>
            <w:r w:rsidRPr="00EF37FF">
              <w:rPr>
                <w:rFonts w:cs="Arial"/>
                <w:sz w:val="18"/>
                <w:szCs w:val="18"/>
                <w:lang w:eastAsia="en-NZ"/>
              </w:rPr>
              <w:t xml:space="preserve"> Parekh</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F88354" w14:textId="77777777" w:rsidR="005A6EC1" w:rsidRPr="00EF37FF" w:rsidRDefault="005A6EC1" w:rsidP="00EF37FF">
            <w:pPr>
              <w:jc w:val="center"/>
              <w:rPr>
                <w:rFonts w:cs="Arial"/>
                <w:sz w:val="18"/>
                <w:szCs w:val="18"/>
                <w:lang w:eastAsia="en-NZ"/>
              </w:rPr>
            </w:pPr>
            <w:r w:rsidRPr="00EF37FF">
              <w:rPr>
                <w:rFonts w:cs="Arial"/>
                <w:sz w:val="18"/>
                <w:szCs w:val="18"/>
                <w:lang w:eastAsia="en-NZ"/>
              </w:rPr>
              <w:t>5/12/2019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D2F167" w14:textId="77777777" w:rsidR="005A6EC1" w:rsidRPr="00EF37FF" w:rsidRDefault="005A6EC1" w:rsidP="00EF37FF">
            <w:pPr>
              <w:jc w:val="center"/>
              <w:rPr>
                <w:rFonts w:cs="Arial"/>
                <w:sz w:val="18"/>
                <w:szCs w:val="18"/>
                <w:lang w:eastAsia="en-NZ"/>
              </w:rPr>
            </w:pPr>
            <w:r w:rsidRPr="00EF37FF">
              <w:rPr>
                <w:rFonts w:cs="Arial"/>
                <w:sz w:val="18"/>
                <w:szCs w:val="18"/>
                <w:lang w:eastAsia="en-NZ"/>
              </w:rPr>
              <w:t>29/01/2020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83C5A0" w14:textId="77777777" w:rsidR="005A6EC1" w:rsidRPr="00EF37FF" w:rsidRDefault="005A6EC1" w:rsidP="00EF37FF">
            <w:pPr>
              <w:jc w:val="center"/>
              <w:rPr>
                <w:rFonts w:cs="Arial"/>
                <w:sz w:val="18"/>
                <w:szCs w:val="18"/>
                <w:lang w:eastAsia="en-NZ"/>
              </w:rPr>
            </w:pPr>
            <w:r w:rsidRPr="00EF37FF">
              <w:rPr>
                <w:rFonts w:cs="Arial"/>
                <w:sz w:val="18"/>
                <w:szCs w:val="18"/>
                <w:lang w:eastAsia="en-NZ"/>
              </w:rPr>
              <w:t>Decline</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41505D" w14:textId="77777777" w:rsidR="005A6EC1" w:rsidRPr="00EF37FF" w:rsidRDefault="005A6EC1" w:rsidP="00EF37FF">
            <w:pPr>
              <w:jc w:val="center"/>
              <w:rPr>
                <w:rFonts w:cs="Arial"/>
                <w:sz w:val="18"/>
                <w:szCs w:val="18"/>
                <w:lang w:eastAsia="en-NZ"/>
              </w:rPr>
            </w:pPr>
            <w:r w:rsidRPr="00EF37FF">
              <w:rPr>
                <w:rFonts w:cs="Arial"/>
                <w:sz w:val="18"/>
                <w:szCs w:val="18"/>
                <w:lang w:eastAsia="en-NZ"/>
              </w:rPr>
              <w:t>11/03/2020</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B4ACF8" w14:textId="77777777" w:rsidR="005A6EC1" w:rsidRPr="00EF37FF" w:rsidRDefault="005A6EC1" w:rsidP="00EF37FF">
            <w:pPr>
              <w:jc w:val="center"/>
              <w:rPr>
                <w:rFonts w:cs="Arial"/>
                <w:sz w:val="18"/>
                <w:szCs w:val="18"/>
                <w:lang w:eastAsia="en-NZ"/>
              </w:rPr>
            </w:pPr>
            <w:r w:rsidRPr="00EF37FF">
              <w:rPr>
                <w:rFonts w:cs="Arial"/>
                <w:sz w:val="18"/>
                <w:szCs w:val="18"/>
                <w:lang w:eastAsia="en-NZ"/>
              </w:rPr>
              <w:t>CCDHB</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5C6DDF" w14:textId="77777777" w:rsidR="005A6EC1" w:rsidRPr="00EF37FF" w:rsidRDefault="005A6EC1" w:rsidP="00EF37FF">
            <w:pPr>
              <w:jc w:val="center"/>
              <w:rPr>
                <w:rFonts w:cs="Arial"/>
                <w:sz w:val="18"/>
                <w:szCs w:val="18"/>
                <w:lang w:eastAsia="en-NZ"/>
              </w:rPr>
            </w:pPr>
            <w:r w:rsidRPr="00EF37FF">
              <w:rPr>
                <w:rFonts w:cs="Arial"/>
                <w:sz w:val="18"/>
                <w:szCs w:val="18"/>
                <w:lang w:eastAsia="en-NZ"/>
              </w:rPr>
              <w:t>pharmaceutical company</w:t>
            </w:r>
          </w:p>
        </w:tc>
      </w:tr>
      <w:tr w:rsidR="005A6EC1" w:rsidRPr="00950F04" w14:paraId="12D2DCA7" w14:textId="77777777" w:rsidTr="00EF37FF">
        <w:trPr>
          <w:jc w:val="center"/>
        </w:trPr>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EFC2F3" w14:textId="77777777" w:rsidR="005A6EC1" w:rsidRPr="00EF37FF" w:rsidRDefault="005A6EC1" w:rsidP="00EF37FF">
            <w:pPr>
              <w:jc w:val="center"/>
              <w:rPr>
                <w:rFonts w:cs="Arial"/>
                <w:sz w:val="18"/>
                <w:szCs w:val="18"/>
                <w:lang w:eastAsia="en-NZ"/>
              </w:rPr>
            </w:pPr>
            <w:r w:rsidRPr="00EF37FF">
              <w:rPr>
                <w:rFonts w:cs="Arial"/>
                <w:sz w:val="18"/>
                <w:szCs w:val="18"/>
                <w:lang w:eastAsia="en-NZ"/>
              </w:rPr>
              <w:t>19/NTA/167</w:t>
            </w:r>
          </w:p>
        </w:tc>
        <w:tc>
          <w:tcPr>
            <w:tcW w:w="23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16D245" w14:textId="77777777" w:rsidR="005A6EC1" w:rsidRPr="00EF37FF" w:rsidRDefault="005A6EC1" w:rsidP="00EF37FF">
            <w:pPr>
              <w:jc w:val="center"/>
              <w:rPr>
                <w:rFonts w:cs="Arial"/>
                <w:sz w:val="18"/>
                <w:szCs w:val="18"/>
                <w:lang w:eastAsia="en-NZ"/>
              </w:rPr>
            </w:pPr>
            <w:r w:rsidRPr="00EF37FF">
              <w:rPr>
                <w:rFonts w:cs="Arial"/>
                <w:sz w:val="18"/>
                <w:szCs w:val="18"/>
                <w:lang w:eastAsia="en-NZ"/>
              </w:rPr>
              <w:t>Rights of Child Voice in Health Data</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8D93C8" w14:textId="77777777" w:rsidR="005A6EC1" w:rsidRPr="00EF37FF" w:rsidRDefault="005A6EC1" w:rsidP="00EF37FF">
            <w:pPr>
              <w:jc w:val="center"/>
              <w:rPr>
                <w:rFonts w:cs="Arial"/>
                <w:sz w:val="18"/>
                <w:szCs w:val="18"/>
                <w:lang w:eastAsia="en-NZ"/>
              </w:rPr>
            </w:pPr>
            <w:r w:rsidRPr="00EF37FF">
              <w:rPr>
                <w:rFonts w:cs="Arial"/>
                <w:sz w:val="18"/>
                <w:szCs w:val="18"/>
                <w:lang w:eastAsia="en-NZ"/>
              </w:rPr>
              <w:t>Dr Yvonne Anderson</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6B3D04" w14:textId="77777777" w:rsidR="005A6EC1" w:rsidRPr="00EF37FF" w:rsidRDefault="005A6EC1" w:rsidP="00EF37FF">
            <w:pPr>
              <w:jc w:val="center"/>
              <w:rPr>
                <w:rFonts w:cs="Arial"/>
                <w:sz w:val="18"/>
                <w:szCs w:val="18"/>
                <w:lang w:eastAsia="en-NZ"/>
              </w:rPr>
            </w:pPr>
            <w:r w:rsidRPr="00EF37FF">
              <w:rPr>
                <w:rFonts w:cs="Arial"/>
                <w:sz w:val="18"/>
                <w:szCs w:val="18"/>
                <w:lang w:eastAsia="en-NZ"/>
              </w:rPr>
              <w:t>5/12/2019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10A8BB" w14:textId="24C7F445" w:rsidR="005A6EC1" w:rsidRPr="00EF37FF" w:rsidRDefault="005A6EC1" w:rsidP="00EF37FF">
            <w:pPr>
              <w:jc w:val="center"/>
              <w:rPr>
                <w:rFonts w:cs="Arial"/>
                <w:sz w:val="18"/>
                <w:szCs w:val="18"/>
                <w:lang w:eastAsia="en-NZ"/>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25E573" w14:textId="77777777" w:rsidR="005A6EC1" w:rsidRPr="00EF37FF" w:rsidRDefault="005A6EC1" w:rsidP="00EF37FF">
            <w:pPr>
              <w:jc w:val="center"/>
              <w:rPr>
                <w:rFonts w:cs="Arial"/>
                <w:sz w:val="18"/>
                <w:szCs w:val="18"/>
                <w:lang w:eastAsia="en-NZ"/>
              </w:rPr>
            </w:pPr>
            <w:r w:rsidRPr="00EF37FF">
              <w:rPr>
                <w:rFonts w:cs="Arial"/>
                <w:sz w:val="18"/>
                <w:szCs w:val="18"/>
                <w:lang w:eastAsia="en-NZ"/>
              </w:rPr>
              <w:t>Decline</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E04C9B" w14:textId="77777777" w:rsidR="005A6EC1" w:rsidRPr="00EF37FF" w:rsidRDefault="005A6EC1" w:rsidP="00EF37FF">
            <w:pPr>
              <w:jc w:val="center"/>
              <w:rPr>
                <w:rFonts w:cs="Arial"/>
                <w:sz w:val="18"/>
                <w:szCs w:val="18"/>
                <w:lang w:eastAsia="en-NZ"/>
              </w:rPr>
            </w:pPr>
            <w:r w:rsidRPr="00EF37FF">
              <w:rPr>
                <w:rFonts w:cs="Arial"/>
                <w:sz w:val="18"/>
                <w:szCs w:val="18"/>
                <w:lang w:eastAsia="en-NZ"/>
              </w:rPr>
              <w:t>29/01/2020</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E7E2BA" w14:textId="25F2CACB" w:rsidR="005A6EC1" w:rsidRPr="00EF37FF" w:rsidRDefault="005A6EC1" w:rsidP="00EF37FF">
            <w:pPr>
              <w:jc w:val="center"/>
              <w:rPr>
                <w:rFonts w:cs="Arial"/>
                <w:sz w:val="18"/>
                <w:szCs w:val="18"/>
                <w:lang w:eastAsia="en-NZ"/>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F1BC55" w14:textId="77777777" w:rsidR="005A6EC1" w:rsidRPr="00EF37FF" w:rsidRDefault="005A6EC1" w:rsidP="00EF37FF">
            <w:pPr>
              <w:jc w:val="center"/>
              <w:rPr>
                <w:rFonts w:cs="Arial"/>
                <w:sz w:val="18"/>
                <w:szCs w:val="18"/>
                <w:lang w:eastAsia="en-NZ"/>
              </w:rPr>
            </w:pPr>
            <w:r w:rsidRPr="00EF37FF">
              <w:rPr>
                <w:rFonts w:cs="Arial"/>
                <w:sz w:val="18"/>
                <w:szCs w:val="18"/>
                <w:lang w:eastAsia="en-NZ"/>
              </w:rPr>
              <w:t xml:space="preserve">non-governmental </w:t>
            </w:r>
            <w:proofErr w:type="spellStart"/>
            <w:r w:rsidRPr="00EF37FF">
              <w:rPr>
                <w:rFonts w:cs="Arial"/>
                <w:sz w:val="18"/>
                <w:szCs w:val="18"/>
                <w:lang w:eastAsia="en-NZ"/>
              </w:rPr>
              <w:t>organisation</w:t>
            </w:r>
            <w:proofErr w:type="spellEnd"/>
            <w:r w:rsidRPr="00EF37FF">
              <w:rPr>
                <w:rFonts w:cs="Arial"/>
                <w:sz w:val="18"/>
                <w:szCs w:val="18"/>
                <w:lang w:eastAsia="en-NZ"/>
              </w:rPr>
              <w:t xml:space="preserve"> (NGO)</w:t>
            </w:r>
          </w:p>
        </w:tc>
      </w:tr>
      <w:tr w:rsidR="005A6EC1" w:rsidRPr="00950F04" w14:paraId="0057C6D0" w14:textId="77777777" w:rsidTr="00EF37FF">
        <w:trPr>
          <w:jc w:val="center"/>
        </w:trPr>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67A8FE" w14:textId="77777777" w:rsidR="005A6EC1" w:rsidRPr="00EF37FF" w:rsidRDefault="005A6EC1" w:rsidP="00EF37FF">
            <w:pPr>
              <w:jc w:val="center"/>
              <w:rPr>
                <w:rFonts w:cs="Arial"/>
                <w:sz w:val="18"/>
                <w:szCs w:val="18"/>
                <w:lang w:eastAsia="en-NZ"/>
              </w:rPr>
            </w:pPr>
            <w:r w:rsidRPr="00EF37FF">
              <w:rPr>
                <w:rFonts w:cs="Arial"/>
                <w:sz w:val="18"/>
                <w:szCs w:val="18"/>
                <w:lang w:eastAsia="en-NZ"/>
              </w:rPr>
              <w:t>19/NTA/168</w:t>
            </w:r>
          </w:p>
        </w:tc>
        <w:tc>
          <w:tcPr>
            <w:tcW w:w="23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CAE633" w14:textId="77777777" w:rsidR="005A6EC1" w:rsidRPr="00EF37FF" w:rsidRDefault="005A6EC1" w:rsidP="00EF37FF">
            <w:pPr>
              <w:jc w:val="center"/>
              <w:rPr>
                <w:rFonts w:cs="Arial"/>
                <w:sz w:val="18"/>
                <w:szCs w:val="18"/>
                <w:lang w:eastAsia="en-NZ"/>
              </w:rPr>
            </w:pPr>
            <w:r w:rsidRPr="00EF37FF">
              <w:rPr>
                <w:rFonts w:cs="Arial"/>
                <w:sz w:val="18"/>
                <w:szCs w:val="18"/>
                <w:lang w:eastAsia="en-NZ"/>
              </w:rPr>
              <w:t>Effect of recency of childbirth on breast cancer survival</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EE08C5" w14:textId="77777777" w:rsidR="005A6EC1" w:rsidRPr="00EF37FF" w:rsidRDefault="005A6EC1" w:rsidP="00EF37FF">
            <w:pPr>
              <w:jc w:val="center"/>
              <w:rPr>
                <w:rFonts w:cs="Arial"/>
                <w:sz w:val="18"/>
                <w:szCs w:val="18"/>
                <w:lang w:eastAsia="en-NZ"/>
              </w:rPr>
            </w:pPr>
            <w:r w:rsidRPr="00EF37FF">
              <w:rPr>
                <w:rFonts w:cs="Arial"/>
                <w:sz w:val="18"/>
                <w:szCs w:val="18"/>
                <w:lang w:eastAsia="en-NZ"/>
              </w:rPr>
              <w:t>Assoc. Prof. Brian Cox</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D34A07" w14:textId="77777777" w:rsidR="005A6EC1" w:rsidRPr="00EF37FF" w:rsidRDefault="005A6EC1" w:rsidP="00EF37FF">
            <w:pPr>
              <w:jc w:val="center"/>
              <w:rPr>
                <w:rFonts w:cs="Arial"/>
                <w:sz w:val="18"/>
                <w:szCs w:val="18"/>
                <w:lang w:eastAsia="en-NZ"/>
              </w:rPr>
            </w:pPr>
            <w:r w:rsidRPr="00EF37FF">
              <w:rPr>
                <w:rFonts w:cs="Arial"/>
                <w:sz w:val="18"/>
                <w:szCs w:val="18"/>
                <w:lang w:eastAsia="en-NZ"/>
              </w:rPr>
              <w:t>29/11/2019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CBCDEE" w14:textId="6E5A8B69" w:rsidR="005A6EC1" w:rsidRPr="00EF37FF" w:rsidRDefault="005A6EC1" w:rsidP="00EF37FF">
            <w:pPr>
              <w:jc w:val="center"/>
              <w:rPr>
                <w:rFonts w:cs="Arial"/>
                <w:sz w:val="18"/>
                <w:szCs w:val="18"/>
                <w:lang w:eastAsia="en-NZ"/>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A7DFB4" w14:textId="77777777" w:rsidR="005A6EC1" w:rsidRPr="00EF37FF" w:rsidRDefault="005A6EC1" w:rsidP="00EF37FF">
            <w:pPr>
              <w:jc w:val="center"/>
              <w:rPr>
                <w:rFonts w:cs="Arial"/>
                <w:sz w:val="18"/>
                <w:szCs w:val="18"/>
                <w:lang w:eastAsia="en-NZ"/>
              </w:rPr>
            </w:pPr>
            <w:r w:rsidRPr="00EF37FF">
              <w:rPr>
                <w:rFonts w:cs="Arial"/>
                <w:sz w:val="18"/>
                <w:szCs w:val="18"/>
                <w:lang w:eastAsia="en-NZ"/>
              </w:rPr>
              <w:t>Approve</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3DD7BB" w14:textId="77777777" w:rsidR="005A6EC1" w:rsidRPr="00EF37FF" w:rsidRDefault="005A6EC1" w:rsidP="00EF37FF">
            <w:pPr>
              <w:jc w:val="center"/>
              <w:rPr>
                <w:rFonts w:cs="Arial"/>
                <w:sz w:val="18"/>
                <w:szCs w:val="18"/>
                <w:lang w:eastAsia="en-NZ"/>
              </w:rPr>
            </w:pPr>
            <w:r w:rsidRPr="00EF37FF">
              <w:rPr>
                <w:rFonts w:cs="Arial"/>
                <w:sz w:val="18"/>
                <w:szCs w:val="18"/>
                <w:lang w:eastAsia="en-NZ"/>
              </w:rPr>
              <w:t>20/12/2019</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89E486" w14:textId="22A327CB" w:rsidR="005A6EC1" w:rsidRPr="00EF37FF" w:rsidRDefault="005A6EC1" w:rsidP="00EF37FF">
            <w:pPr>
              <w:jc w:val="center"/>
              <w:rPr>
                <w:rFonts w:cs="Arial"/>
                <w:sz w:val="18"/>
                <w:szCs w:val="18"/>
                <w:lang w:eastAsia="en-NZ"/>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109602" w14:textId="77777777" w:rsidR="005A6EC1" w:rsidRPr="00EF37FF" w:rsidRDefault="005A6EC1" w:rsidP="00EF37FF">
            <w:pPr>
              <w:jc w:val="center"/>
              <w:rPr>
                <w:rFonts w:cs="Arial"/>
                <w:sz w:val="18"/>
                <w:szCs w:val="18"/>
                <w:lang w:eastAsia="en-NZ"/>
              </w:rPr>
            </w:pPr>
            <w:r w:rsidRPr="00EF37FF">
              <w:rPr>
                <w:rFonts w:cs="Arial"/>
                <w:sz w:val="18"/>
                <w:szCs w:val="18"/>
                <w:lang w:eastAsia="en-NZ"/>
              </w:rPr>
              <w:t>other government agency, other</w:t>
            </w:r>
          </w:p>
        </w:tc>
      </w:tr>
      <w:tr w:rsidR="005A6EC1" w:rsidRPr="00950F04" w14:paraId="5BEFD9B8" w14:textId="77777777" w:rsidTr="00EF37FF">
        <w:trPr>
          <w:jc w:val="center"/>
        </w:trPr>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72C53F" w14:textId="77777777" w:rsidR="005A6EC1" w:rsidRPr="00EF37FF" w:rsidRDefault="005A6EC1" w:rsidP="00EF37FF">
            <w:pPr>
              <w:jc w:val="center"/>
              <w:rPr>
                <w:rFonts w:cs="Arial"/>
                <w:sz w:val="18"/>
                <w:szCs w:val="18"/>
                <w:lang w:eastAsia="en-NZ"/>
              </w:rPr>
            </w:pPr>
            <w:r w:rsidRPr="00EF37FF">
              <w:rPr>
                <w:rFonts w:cs="Arial"/>
                <w:sz w:val="18"/>
                <w:szCs w:val="18"/>
                <w:lang w:eastAsia="en-NZ"/>
              </w:rPr>
              <w:t>19/NTA/169</w:t>
            </w:r>
          </w:p>
        </w:tc>
        <w:tc>
          <w:tcPr>
            <w:tcW w:w="23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05D7C1" w14:textId="77777777" w:rsidR="005A6EC1" w:rsidRPr="00EF37FF" w:rsidRDefault="005A6EC1" w:rsidP="00EF37FF">
            <w:pPr>
              <w:jc w:val="center"/>
              <w:rPr>
                <w:rFonts w:cs="Arial"/>
                <w:sz w:val="18"/>
                <w:szCs w:val="18"/>
                <w:lang w:eastAsia="en-NZ"/>
              </w:rPr>
            </w:pPr>
            <w:r w:rsidRPr="00EF37FF">
              <w:rPr>
                <w:rFonts w:cs="Arial"/>
                <w:sz w:val="18"/>
                <w:szCs w:val="18"/>
                <w:lang w:eastAsia="en-NZ"/>
              </w:rPr>
              <w:t>Investigating SCS using EEG</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32F57C" w14:textId="77777777" w:rsidR="005A6EC1" w:rsidRPr="00EF37FF" w:rsidRDefault="005A6EC1" w:rsidP="00EF37FF">
            <w:pPr>
              <w:jc w:val="center"/>
              <w:rPr>
                <w:rFonts w:cs="Arial"/>
                <w:sz w:val="18"/>
                <w:szCs w:val="18"/>
                <w:lang w:eastAsia="en-NZ"/>
              </w:rPr>
            </w:pPr>
            <w:r w:rsidRPr="00EF37FF">
              <w:rPr>
                <w:rFonts w:cs="Arial"/>
                <w:sz w:val="18"/>
                <w:szCs w:val="18"/>
                <w:lang w:eastAsia="en-NZ"/>
              </w:rPr>
              <w:t>Dr Matthew Moore</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005EE0" w14:textId="77777777" w:rsidR="005A6EC1" w:rsidRPr="00EF37FF" w:rsidRDefault="005A6EC1" w:rsidP="00EF37FF">
            <w:pPr>
              <w:jc w:val="center"/>
              <w:rPr>
                <w:rFonts w:cs="Arial"/>
                <w:sz w:val="18"/>
                <w:szCs w:val="18"/>
                <w:lang w:eastAsia="en-NZ"/>
              </w:rPr>
            </w:pPr>
            <w:r w:rsidRPr="00EF37FF">
              <w:rPr>
                <w:rFonts w:cs="Arial"/>
                <w:sz w:val="18"/>
                <w:szCs w:val="18"/>
                <w:lang w:eastAsia="en-NZ"/>
              </w:rPr>
              <w:t>5/12/2019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44A67F" w14:textId="77777777" w:rsidR="005A6EC1" w:rsidRPr="00EF37FF" w:rsidRDefault="005A6EC1" w:rsidP="00EF37FF">
            <w:pPr>
              <w:jc w:val="center"/>
              <w:rPr>
                <w:rFonts w:cs="Arial"/>
                <w:sz w:val="18"/>
                <w:szCs w:val="18"/>
                <w:lang w:eastAsia="en-NZ"/>
              </w:rPr>
            </w:pPr>
            <w:r w:rsidRPr="00EF37FF">
              <w:rPr>
                <w:rFonts w:cs="Arial"/>
                <w:sz w:val="18"/>
                <w:szCs w:val="18"/>
                <w:lang w:eastAsia="en-NZ"/>
              </w:rPr>
              <w:t>29/01/2020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B41800" w14:textId="77777777" w:rsidR="005A6EC1" w:rsidRPr="00EF37FF" w:rsidRDefault="005A6EC1" w:rsidP="00EF37FF">
            <w:pPr>
              <w:jc w:val="center"/>
              <w:rPr>
                <w:rFonts w:cs="Arial"/>
                <w:sz w:val="18"/>
                <w:szCs w:val="18"/>
                <w:lang w:eastAsia="en-NZ"/>
              </w:rPr>
            </w:pPr>
            <w:r w:rsidRPr="00EF37FF">
              <w:rPr>
                <w:rFonts w:cs="Arial"/>
                <w:sz w:val="18"/>
                <w:szCs w:val="18"/>
                <w:lang w:eastAsia="en-NZ"/>
              </w:rPr>
              <w:t>Approve</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0984E0" w14:textId="77777777" w:rsidR="005A6EC1" w:rsidRPr="00EF37FF" w:rsidRDefault="005A6EC1" w:rsidP="00EF37FF">
            <w:pPr>
              <w:jc w:val="center"/>
              <w:rPr>
                <w:rFonts w:cs="Arial"/>
                <w:sz w:val="18"/>
                <w:szCs w:val="18"/>
                <w:lang w:eastAsia="en-NZ"/>
              </w:rPr>
            </w:pPr>
            <w:r w:rsidRPr="00EF37FF">
              <w:rPr>
                <w:rFonts w:cs="Arial"/>
                <w:sz w:val="18"/>
                <w:szCs w:val="18"/>
                <w:lang w:eastAsia="en-NZ"/>
              </w:rPr>
              <w:t>18/05/2020</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3B6D27" w14:textId="683A58E8" w:rsidR="005A6EC1" w:rsidRPr="00EF37FF" w:rsidRDefault="005A6EC1" w:rsidP="00EF37FF">
            <w:pPr>
              <w:jc w:val="center"/>
              <w:rPr>
                <w:rFonts w:cs="Arial"/>
                <w:sz w:val="18"/>
                <w:szCs w:val="18"/>
                <w:lang w:eastAsia="en-NZ"/>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D73A9A" w14:textId="77777777" w:rsidR="005A6EC1" w:rsidRPr="00EF37FF" w:rsidRDefault="005A6EC1" w:rsidP="00EF37FF">
            <w:pPr>
              <w:jc w:val="center"/>
              <w:rPr>
                <w:rFonts w:cs="Arial"/>
                <w:sz w:val="18"/>
                <w:szCs w:val="18"/>
                <w:lang w:eastAsia="en-NZ"/>
              </w:rPr>
            </w:pPr>
            <w:r w:rsidRPr="00EF37FF">
              <w:rPr>
                <w:rFonts w:cs="Arial"/>
                <w:sz w:val="18"/>
                <w:szCs w:val="18"/>
                <w:lang w:eastAsia="en-NZ"/>
              </w:rPr>
              <w:t>no sponsor</w:t>
            </w:r>
          </w:p>
        </w:tc>
      </w:tr>
      <w:tr w:rsidR="005A6EC1" w:rsidRPr="00950F04" w14:paraId="2AB6C186" w14:textId="77777777" w:rsidTr="00EF37FF">
        <w:trPr>
          <w:jc w:val="center"/>
        </w:trPr>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805565" w14:textId="77777777" w:rsidR="005A6EC1" w:rsidRPr="00EF37FF" w:rsidRDefault="005A6EC1" w:rsidP="00EF37FF">
            <w:pPr>
              <w:jc w:val="center"/>
              <w:rPr>
                <w:rFonts w:cs="Arial"/>
                <w:sz w:val="18"/>
                <w:szCs w:val="18"/>
                <w:lang w:eastAsia="en-NZ"/>
              </w:rPr>
            </w:pPr>
            <w:r w:rsidRPr="00EF37FF">
              <w:rPr>
                <w:rFonts w:cs="Arial"/>
                <w:sz w:val="18"/>
                <w:szCs w:val="18"/>
                <w:lang w:eastAsia="en-NZ"/>
              </w:rPr>
              <w:lastRenderedPageBreak/>
              <w:t>19/NTA/172</w:t>
            </w:r>
          </w:p>
        </w:tc>
        <w:tc>
          <w:tcPr>
            <w:tcW w:w="23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58B1B3" w14:textId="77777777" w:rsidR="005A6EC1" w:rsidRPr="00EF37FF" w:rsidRDefault="005A6EC1" w:rsidP="00EF37FF">
            <w:pPr>
              <w:jc w:val="center"/>
              <w:rPr>
                <w:rFonts w:cs="Arial"/>
                <w:sz w:val="18"/>
                <w:szCs w:val="18"/>
                <w:lang w:eastAsia="en-NZ"/>
              </w:rPr>
            </w:pPr>
            <w:r w:rsidRPr="00EF37FF">
              <w:rPr>
                <w:rFonts w:cs="Arial"/>
                <w:sz w:val="18"/>
                <w:szCs w:val="18"/>
                <w:lang w:eastAsia="en-NZ"/>
              </w:rPr>
              <w:t>Comparison of the blood levels of two forms of bexarotene capsule.</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A5E7BC" w14:textId="77777777" w:rsidR="005A6EC1" w:rsidRPr="00EF37FF" w:rsidRDefault="005A6EC1" w:rsidP="00EF37FF">
            <w:pPr>
              <w:jc w:val="center"/>
              <w:rPr>
                <w:rFonts w:cs="Arial"/>
                <w:sz w:val="18"/>
                <w:szCs w:val="18"/>
                <w:lang w:eastAsia="en-NZ"/>
              </w:rPr>
            </w:pPr>
            <w:r w:rsidRPr="00EF37FF">
              <w:rPr>
                <w:rFonts w:cs="Arial"/>
                <w:sz w:val="18"/>
                <w:szCs w:val="18"/>
                <w:lang w:eastAsia="en-NZ"/>
              </w:rPr>
              <w:t xml:space="preserve">Dr </w:t>
            </w:r>
            <w:proofErr w:type="spellStart"/>
            <w:r w:rsidRPr="00EF37FF">
              <w:rPr>
                <w:rFonts w:cs="Arial"/>
                <w:sz w:val="18"/>
                <w:szCs w:val="18"/>
                <w:lang w:eastAsia="en-NZ"/>
              </w:rPr>
              <w:t>Noelyn</w:t>
            </w:r>
            <w:proofErr w:type="spellEnd"/>
            <w:r w:rsidRPr="00EF37FF">
              <w:rPr>
                <w:rFonts w:cs="Arial"/>
                <w:sz w:val="18"/>
                <w:szCs w:val="18"/>
                <w:lang w:eastAsia="en-NZ"/>
              </w:rPr>
              <w:t xml:space="preserve"> Hung</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B7EA9E" w14:textId="77777777" w:rsidR="005A6EC1" w:rsidRPr="00EF37FF" w:rsidRDefault="005A6EC1" w:rsidP="00EF37FF">
            <w:pPr>
              <w:jc w:val="center"/>
              <w:rPr>
                <w:rFonts w:cs="Arial"/>
                <w:sz w:val="18"/>
                <w:szCs w:val="18"/>
                <w:lang w:eastAsia="en-NZ"/>
              </w:rPr>
            </w:pPr>
            <w:r w:rsidRPr="00EF37FF">
              <w:rPr>
                <w:rFonts w:cs="Arial"/>
                <w:sz w:val="18"/>
                <w:szCs w:val="18"/>
                <w:lang w:eastAsia="en-NZ"/>
              </w:rPr>
              <w:t>5/12/2019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B088A3" w14:textId="2171A508" w:rsidR="005A6EC1" w:rsidRPr="00EF37FF" w:rsidRDefault="005A6EC1" w:rsidP="00EF37FF">
            <w:pPr>
              <w:jc w:val="center"/>
              <w:rPr>
                <w:rFonts w:cs="Arial"/>
                <w:sz w:val="18"/>
                <w:szCs w:val="18"/>
                <w:lang w:eastAsia="en-NZ"/>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76BBDD" w14:textId="77777777" w:rsidR="005A6EC1" w:rsidRPr="00EF37FF" w:rsidRDefault="005A6EC1" w:rsidP="00EF37FF">
            <w:pPr>
              <w:jc w:val="center"/>
              <w:rPr>
                <w:rFonts w:cs="Arial"/>
                <w:sz w:val="18"/>
                <w:szCs w:val="18"/>
                <w:lang w:eastAsia="en-NZ"/>
              </w:rPr>
            </w:pPr>
            <w:r w:rsidRPr="00EF37FF">
              <w:rPr>
                <w:rFonts w:cs="Arial"/>
                <w:sz w:val="18"/>
                <w:szCs w:val="18"/>
                <w:lang w:eastAsia="en-NZ"/>
              </w:rPr>
              <w:t>Approve</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1207CB" w14:textId="77777777" w:rsidR="005A6EC1" w:rsidRPr="00EF37FF" w:rsidRDefault="005A6EC1" w:rsidP="00EF37FF">
            <w:pPr>
              <w:jc w:val="center"/>
              <w:rPr>
                <w:rFonts w:cs="Arial"/>
                <w:sz w:val="18"/>
                <w:szCs w:val="18"/>
                <w:lang w:eastAsia="en-NZ"/>
              </w:rPr>
            </w:pPr>
            <w:r w:rsidRPr="00EF37FF">
              <w:rPr>
                <w:rFonts w:cs="Arial"/>
                <w:sz w:val="18"/>
                <w:szCs w:val="18"/>
                <w:lang w:eastAsia="en-NZ"/>
              </w:rPr>
              <w:t>30/01/2020</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C1CFFD" w14:textId="77777777" w:rsidR="005A6EC1" w:rsidRPr="00EF37FF" w:rsidRDefault="005A6EC1" w:rsidP="00EF37FF">
            <w:pPr>
              <w:jc w:val="center"/>
              <w:rPr>
                <w:rFonts w:cs="Arial"/>
                <w:sz w:val="18"/>
                <w:szCs w:val="18"/>
                <w:lang w:eastAsia="en-NZ"/>
              </w:rPr>
            </w:pPr>
            <w:r w:rsidRPr="00EF37FF">
              <w:rPr>
                <w:rFonts w:cs="Arial"/>
                <w:sz w:val="18"/>
                <w:szCs w:val="18"/>
                <w:lang w:eastAsia="en-NZ"/>
              </w:rPr>
              <w:t>Zenith Technology Corporation Limited</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54DD33" w14:textId="77777777" w:rsidR="005A6EC1" w:rsidRPr="00EF37FF" w:rsidRDefault="005A6EC1" w:rsidP="00EF37FF">
            <w:pPr>
              <w:jc w:val="center"/>
              <w:rPr>
                <w:rFonts w:cs="Arial"/>
                <w:sz w:val="18"/>
                <w:szCs w:val="18"/>
                <w:lang w:eastAsia="en-NZ"/>
              </w:rPr>
            </w:pPr>
            <w:r w:rsidRPr="00EF37FF">
              <w:rPr>
                <w:rFonts w:cs="Arial"/>
                <w:sz w:val="18"/>
                <w:szCs w:val="18"/>
                <w:lang w:eastAsia="en-NZ"/>
              </w:rPr>
              <w:t>pharmaceutical company</w:t>
            </w:r>
          </w:p>
        </w:tc>
      </w:tr>
      <w:tr w:rsidR="005A6EC1" w:rsidRPr="00950F04" w14:paraId="04507C1E" w14:textId="77777777" w:rsidTr="00EF37FF">
        <w:trPr>
          <w:jc w:val="center"/>
        </w:trPr>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2AFCE8" w14:textId="77777777" w:rsidR="005A6EC1" w:rsidRPr="00EF37FF" w:rsidRDefault="005A6EC1" w:rsidP="00EF37FF">
            <w:pPr>
              <w:jc w:val="center"/>
              <w:rPr>
                <w:rFonts w:cs="Arial"/>
                <w:sz w:val="18"/>
                <w:szCs w:val="18"/>
                <w:lang w:eastAsia="en-NZ"/>
              </w:rPr>
            </w:pPr>
            <w:r w:rsidRPr="00EF37FF">
              <w:rPr>
                <w:rFonts w:cs="Arial"/>
                <w:sz w:val="18"/>
                <w:szCs w:val="18"/>
                <w:lang w:eastAsia="en-NZ"/>
              </w:rPr>
              <w:t>19/NTA/173</w:t>
            </w:r>
          </w:p>
        </w:tc>
        <w:tc>
          <w:tcPr>
            <w:tcW w:w="23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353835" w14:textId="77777777" w:rsidR="005A6EC1" w:rsidRPr="00EF37FF" w:rsidRDefault="005A6EC1" w:rsidP="00EF37FF">
            <w:pPr>
              <w:jc w:val="center"/>
              <w:rPr>
                <w:rFonts w:cs="Arial"/>
                <w:sz w:val="18"/>
                <w:szCs w:val="18"/>
                <w:lang w:eastAsia="en-NZ"/>
              </w:rPr>
            </w:pPr>
            <w:r w:rsidRPr="00EF37FF">
              <w:rPr>
                <w:rFonts w:cs="Arial"/>
                <w:sz w:val="18"/>
                <w:szCs w:val="18"/>
                <w:lang w:eastAsia="en-NZ"/>
              </w:rPr>
              <w:t>Bloodspot Steroid Profiling to Improve Newborn Screening for CAH</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BA209F" w14:textId="77777777" w:rsidR="005A6EC1" w:rsidRPr="00EF37FF" w:rsidRDefault="005A6EC1" w:rsidP="00EF37FF">
            <w:pPr>
              <w:jc w:val="center"/>
              <w:rPr>
                <w:rFonts w:cs="Arial"/>
                <w:sz w:val="18"/>
                <w:szCs w:val="18"/>
                <w:lang w:eastAsia="en-NZ"/>
              </w:rPr>
            </w:pPr>
            <w:proofErr w:type="spellStart"/>
            <w:r w:rsidRPr="00EF37FF">
              <w:rPr>
                <w:rFonts w:cs="Arial"/>
                <w:sz w:val="18"/>
                <w:szCs w:val="18"/>
                <w:lang w:eastAsia="en-NZ"/>
              </w:rPr>
              <w:t>Mr</w:t>
            </w:r>
            <w:proofErr w:type="spellEnd"/>
            <w:r w:rsidRPr="00EF37FF">
              <w:rPr>
                <w:rFonts w:cs="Arial"/>
                <w:sz w:val="18"/>
                <w:szCs w:val="18"/>
                <w:lang w:eastAsia="en-NZ"/>
              </w:rPr>
              <w:t xml:space="preserve"> Mark de Hora</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8245A8" w14:textId="77777777" w:rsidR="005A6EC1" w:rsidRPr="00EF37FF" w:rsidRDefault="005A6EC1" w:rsidP="00EF37FF">
            <w:pPr>
              <w:jc w:val="center"/>
              <w:rPr>
                <w:rFonts w:cs="Arial"/>
                <w:sz w:val="18"/>
                <w:szCs w:val="18"/>
                <w:lang w:eastAsia="en-NZ"/>
              </w:rPr>
            </w:pPr>
            <w:r w:rsidRPr="00EF37FF">
              <w:rPr>
                <w:rFonts w:cs="Arial"/>
                <w:sz w:val="18"/>
                <w:szCs w:val="18"/>
                <w:lang w:eastAsia="en-NZ"/>
              </w:rPr>
              <w:t>5/12/2019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B72C53" w14:textId="77777777" w:rsidR="005A6EC1" w:rsidRPr="00EF37FF" w:rsidRDefault="005A6EC1" w:rsidP="00EF37FF">
            <w:pPr>
              <w:jc w:val="center"/>
              <w:rPr>
                <w:rFonts w:cs="Arial"/>
                <w:sz w:val="18"/>
                <w:szCs w:val="18"/>
                <w:lang w:eastAsia="en-NZ"/>
              </w:rPr>
            </w:pPr>
            <w:r w:rsidRPr="00EF37FF">
              <w:rPr>
                <w:rFonts w:cs="Arial"/>
                <w:sz w:val="18"/>
                <w:szCs w:val="18"/>
                <w:lang w:eastAsia="en-NZ"/>
              </w:rPr>
              <w:t>30/01/2020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2C5460" w14:textId="77777777" w:rsidR="005A6EC1" w:rsidRPr="00EF37FF" w:rsidRDefault="005A6EC1" w:rsidP="00EF37FF">
            <w:pPr>
              <w:jc w:val="center"/>
              <w:rPr>
                <w:rFonts w:cs="Arial"/>
                <w:sz w:val="18"/>
                <w:szCs w:val="18"/>
                <w:lang w:eastAsia="en-NZ"/>
              </w:rPr>
            </w:pPr>
            <w:r w:rsidRPr="00EF37FF">
              <w:rPr>
                <w:rFonts w:cs="Arial"/>
                <w:sz w:val="18"/>
                <w:szCs w:val="18"/>
                <w:lang w:eastAsia="en-NZ"/>
              </w:rPr>
              <w:t>Approve</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ADDA31" w14:textId="77777777" w:rsidR="005A6EC1" w:rsidRPr="00EF37FF" w:rsidRDefault="005A6EC1" w:rsidP="00EF37FF">
            <w:pPr>
              <w:jc w:val="center"/>
              <w:rPr>
                <w:rFonts w:cs="Arial"/>
                <w:sz w:val="18"/>
                <w:szCs w:val="18"/>
                <w:lang w:eastAsia="en-NZ"/>
              </w:rPr>
            </w:pPr>
            <w:r w:rsidRPr="00EF37FF">
              <w:rPr>
                <w:rFonts w:cs="Arial"/>
                <w:sz w:val="18"/>
                <w:szCs w:val="18"/>
                <w:lang w:eastAsia="en-NZ"/>
              </w:rPr>
              <w:t>11/03/2020</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98522E" w14:textId="1FD4FB33" w:rsidR="005A6EC1" w:rsidRPr="00EF37FF" w:rsidRDefault="005A6EC1" w:rsidP="00EF37FF">
            <w:pPr>
              <w:jc w:val="center"/>
              <w:rPr>
                <w:rFonts w:cs="Arial"/>
                <w:sz w:val="18"/>
                <w:szCs w:val="18"/>
                <w:lang w:eastAsia="en-NZ"/>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959A63" w14:textId="77777777" w:rsidR="005A6EC1" w:rsidRPr="00EF37FF" w:rsidRDefault="005A6EC1" w:rsidP="00EF37FF">
            <w:pPr>
              <w:jc w:val="center"/>
              <w:rPr>
                <w:rFonts w:cs="Arial"/>
                <w:sz w:val="18"/>
                <w:szCs w:val="18"/>
                <w:lang w:eastAsia="en-NZ"/>
              </w:rPr>
            </w:pPr>
            <w:r w:rsidRPr="00EF37FF">
              <w:rPr>
                <w:rFonts w:cs="Arial"/>
                <w:sz w:val="18"/>
                <w:szCs w:val="18"/>
                <w:lang w:eastAsia="en-NZ"/>
              </w:rPr>
              <w:t>district health board (DHB)</w:t>
            </w:r>
          </w:p>
        </w:tc>
      </w:tr>
      <w:tr w:rsidR="005A6EC1" w:rsidRPr="00950F04" w14:paraId="6E3F5E5B" w14:textId="77777777" w:rsidTr="00EF37FF">
        <w:trPr>
          <w:jc w:val="center"/>
        </w:trPr>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B64E90" w14:textId="77777777" w:rsidR="005A6EC1" w:rsidRPr="00EF37FF" w:rsidRDefault="005A6EC1" w:rsidP="00EF37FF">
            <w:pPr>
              <w:jc w:val="center"/>
              <w:rPr>
                <w:rFonts w:cs="Arial"/>
                <w:sz w:val="18"/>
                <w:szCs w:val="18"/>
                <w:lang w:eastAsia="en-NZ"/>
              </w:rPr>
            </w:pPr>
            <w:r w:rsidRPr="00EF37FF">
              <w:rPr>
                <w:rFonts w:cs="Arial"/>
                <w:sz w:val="18"/>
                <w:szCs w:val="18"/>
                <w:lang w:eastAsia="en-NZ"/>
              </w:rPr>
              <w:t>19/NTA/174</w:t>
            </w:r>
          </w:p>
        </w:tc>
        <w:tc>
          <w:tcPr>
            <w:tcW w:w="23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F09E9D" w14:textId="77777777" w:rsidR="005A6EC1" w:rsidRPr="00EF37FF" w:rsidRDefault="005A6EC1" w:rsidP="00EF37FF">
            <w:pPr>
              <w:jc w:val="center"/>
              <w:rPr>
                <w:rFonts w:cs="Arial"/>
                <w:sz w:val="18"/>
                <w:szCs w:val="18"/>
                <w:lang w:eastAsia="en-NZ"/>
              </w:rPr>
            </w:pPr>
            <w:r w:rsidRPr="00EF37FF">
              <w:rPr>
                <w:rFonts w:cs="Arial"/>
                <w:sz w:val="18"/>
                <w:szCs w:val="18"/>
                <w:lang w:eastAsia="en-NZ"/>
              </w:rPr>
              <w:t>Evaluation of a CBT-sensory modulation intervention for children with anxiety.</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01BEA1" w14:textId="77777777" w:rsidR="005A6EC1" w:rsidRPr="00EF37FF" w:rsidRDefault="005A6EC1" w:rsidP="00EF37FF">
            <w:pPr>
              <w:jc w:val="center"/>
              <w:rPr>
                <w:rFonts w:cs="Arial"/>
                <w:sz w:val="18"/>
                <w:szCs w:val="18"/>
                <w:lang w:eastAsia="en-NZ"/>
              </w:rPr>
            </w:pPr>
            <w:proofErr w:type="spellStart"/>
            <w:r w:rsidRPr="00EF37FF">
              <w:rPr>
                <w:rFonts w:cs="Arial"/>
                <w:sz w:val="18"/>
                <w:szCs w:val="18"/>
                <w:lang w:eastAsia="en-NZ"/>
              </w:rPr>
              <w:t>Mr</w:t>
            </w:r>
            <w:proofErr w:type="spellEnd"/>
            <w:r w:rsidRPr="00EF37FF">
              <w:rPr>
                <w:rFonts w:cs="Arial"/>
                <w:sz w:val="18"/>
                <w:szCs w:val="18"/>
                <w:lang w:eastAsia="en-NZ"/>
              </w:rPr>
              <w:t xml:space="preserve"> Tafadzwa MAVHUNGA</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FB1F47" w14:textId="77777777" w:rsidR="005A6EC1" w:rsidRPr="00EF37FF" w:rsidRDefault="005A6EC1" w:rsidP="00EF37FF">
            <w:pPr>
              <w:jc w:val="center"/>
              <w:rPr>
                <w:rFonts w:cs="Arial"/>
                <w:sz w:val="18"/>
                <w:szCs w:val="18"/>
                <w:lang w:eastAsia="en-NZ"/>
              </w:rPr>
            </w:pPr>
            <w:r w:rsidRPr="00EF37FF">
              <w:rPr>
                <w:rFonts w:cs="Arial"/>
                <w:sz w:val="18"/>
                <w:szCs w:val="18"/>
                <w:lang w:eastAsia="en-NZ"/>
              </w:rPr>
              <w:t>5/12/2019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EB92C7" w14:textId="48B59E75" w:rsidR="005A6EC1" w:rsidRPr="00EF37FF" w:rsidRDefault="005A6EC1" w:rsidP="00EF37FF">
            <w:pPr>
              <w:jc w:val="center"/>
              <w:rPr>
                <w:rFonts w:cs="Arial"/>
                <w:sz w:val="18"/>
                <w:szCs w:val="18"/>
                <w:lang w:eastAsia="en-NZ"/>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6AA7AB" w14:textId="77777777" w:rsidR="005A6EC1" w:rsidRPr="00EF37FF" w:rsidRDefault="005A6EC1" w:rsidP="00EF37FF">
            <w:pPr>
              <w:jc w:val="center"/>
              <w:rPr>
                <w:rFonts w:cs="Arial"/>
                <w:sz w:val="18"/>
                <w:szCs w:val="18"/>
                <w:lang w:eastAsia="en-NZ"/>
              </w:rPr>
            </w:pPr>
            <w:r w:rsidRPr="00EF37FF">
              <w:rPr>
                <w:rFonts w:cs="Arial"/>
                <w:sz w:val="18"/>
                <w:szCs w:val="18"/>
                <w:lang w:eastAsia="en-NZ"/>
              </w:rPr>
              <w:t>Decline</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AF57FC" w14:textId="77777777" w:rsidR="005A6EC1" w:rsidRPr="00EF37FF" w:rsidRDefault="005A6EC1" w:rsidP="00EF37FF">
            <w:pPr>
              <w:jc w:val="center"/>
              <w:rPr>
                <w:rFonts w:cs="Arial"/>
                <w:sz w:val="18"/>
                <w:szCs w:val="18"/>
                <w:lang w:eastAsia="en-NZ"/>
              </w:rPr>
            </w:pPr>
            <w:r w:rsidRPr="00EF37FF">
              <w:rPr>
                <w:rFonts w:cs="Arial"/>
                <w:sz w:val="18"/>
                <w:szCs w:val="18"/>
                <w:lang w:eastAsia="en-NZ"/>
              </w:rPr>
              <w:t>30/01/2020</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CF4AF9" w14:textId="77777777" w:rsidR="005A6EC1" w:rsidRPr="00EF37FF" w:rsidRDefault="005A6EC1" w:rsidP="00EF37FF">
            <w:pPr>
              <w:jc w:val="center"/>
              <w:rPr>
                <w:rFonts w:cs="Arial"/>
                <w:sz w:val="18"/>
                <w:szCs w:val="18"/>
                <w:lang w:eastAsia="en-NZ"/>
              </w:rPr>
            </w:pPr>
            <w:r w:rsidRPr="00EF37FF">
              <w:rPr>
                <w:rFonts w:cs="Arial"/>
                <w:sz w:val="18"/>
                <w:szCs w:val="18"/>
                <w:lang w:eastAsia="en-NZ"/>
              </w:rPr>
              <w:t>AUT University</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7BDFA4" w14:textId="77777777" w:rsidR="005A6EC1" w:rsidRPr="00EF37FF" w:rsidRDefault="005A6EC1" w:rsidP="00EF37FF">
            <w:pPr>
              <w:jc w:val="center"/>
              <w:rPr>
                <w:rFonts w:cs="Arial"/>
                <w:sz w:val="18"/>
                <w:szCs w:val="18"/>
                <w:lang w:eastAsia="en-NZ"/>
              </w:rPr>
            </w:pPr>
            <w:r w:rsidRPr="00EF37FF">
              <w:rPr>
                <w:rFonts w:cs="Arial"/>
                <w:sz w:val="18"/>
                <w:szCs w:val="18"/>
                <w:lang w:eastAsia="en-NZ"/>
              </w:rPr>
              <w:t>academic institution</w:t>
            </w:r>
          </w:p>
        </w:tc>
      </w:tr>
      <w:tr w:rsidR="005A6EC1" w:rsidRPr="00950F04" w14:paraId="3D38633F" w14:textId="77777777" w:rsidTr="00EF37FF">
        <w:trPr>
          <w:jc w:val="center"/>
        </w:trPr>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13C9B7" w14:textId="77777777" w:rsidR="005A6EC1" w:rsidRPr="00EF37FF" w:rsidRDefault="005A6EC1" w:rsidP="00EF37FF">
            <w:pPr>
              <w:jc w:val="center"/>
              <w:rPr>
                <w:rFonts w:cs="Arial"/>
                <w:sz w:val="18"/>
                <w:szCs w:val="18"/>
                <w:lang w:eastAsia="en-NZ"/>
              </w:rPr>
            </w:pPr>
            <w:r w:rsidRPr="00EF37FF">
              <w:rPr>
                <w:rFonts w:cs="Arial"/>
                <w:sz w:val="18"/>
                <w:szCs w:val="18"/>
                <w:lang w:eastAsia="en-NZ"/>
              </w:rPr>
              <w:t>19/NTA/175</w:t>
            </w:r>
          </w:p>
        </w:tc>
        <w:tc>
          <w:tcPr>
            <w:tcW w:w="23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2E204F" w14:textId="77777777" w:rsidR="005A6EC1" w:rsidRPr="00EF37FF" w:rsidRDefault="005A6EC1" w:rsidP="00EF37FF">
            <w:pPr>
              <w:jc w:val="center"/>
              <w:rPr>
                <w:rFonts w:cs="Arial"/>
                <w:sz w:val="18"/>
                <w:szCs w:val="18"/>
                <w:lang w:eastAsia="en-NZ"/>
              </w:rPr>
            </w:pPr>
            <w:r w:rsidRPr="00EF37FF">
              <w:rPr>
                <w:rFonts w:cs="Arial"/>
                <w:sz w:val="18"/>
                <w:szCs w:val="18"/>
                <w:lang w:eastAsia="en-NZ"/>
              </w:rPr>
              <w:t>Axon FIH Clinical Study</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9A64B2" w14:textId="77777777" w:rsidR="005A6EC1" w:rsidRPr="00EF37FF" w:rsidRDefault="005A6EC1" w:rsidP="00EF37FF">
            <w:pPr>
              <w:jc w:val="center"/>
              <w:rPr>
                <w:rFonts w:cs="Arial"/>
                <w:sz w:val="18"/>
                <w:szCs w:val="18"/>
                <w:lang w:eastAsia="en-NZ"/>
              </w:rPr>
            </w:pPr>
            <w:r w:rsidRPr="00EF37FF">
              <w:rPr>
                <w:rFonts w:cs="Arial"/>
                <w:sz w:val="18"/>
                <w:szCs w:val="18"/>
                <w:lang w:eastAsia="en-NZ"/>
              </w:rPr>
              <w:t>Professor Rob Doughty</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15CD05" w14:textId="77777777" w:rsidR="005A6EC1" w:rsidRPr="00EF37FF" w:rsidRDefault="005A6EC1" w:rsidP="00EF37FF">
            <w:pPr>
              <w:jc w:val="center"/>
              <w:rPr>
                <w:rFonts w:cs="Arial"/>
                <w:sz w:val="18"/>
                <w:szCs w:val="18"/>
                <w:lang w:eastAsia="en-NZ"/>
              </w:rPr>
            </w:pPr>
            <w:r w:rsidRPr="00EF37FF">
              <w:rPr>
                <w:rFonts w:cs="Arial"/>
                <w:sz w:val="18"/>
                <w:szCs w:val="18"/>
                <w:lang w:eastAsia="en-NZ"/>
              </w:rPr>
              <w:t>5/12/2019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66EFD0" w14:textId="77777777" w:rsidR="005A6EC1" w:rsidRPr="00EF37FF" w:rsidRDefault="005A6EC1" w:rsidP="00EF37FF">
            <w:pPr>
              <w:jc w:val="center"/>
              <w:rPr>
                <w:rFonts w:cs="Arial"/>
                <w:sz w:val="18"/>
                <w:szCs w:val="18"/>
                <w:lang w:eastAsia="en-NZ"/>
              </w:rPr>
            </w:pPr>
            <w:r w:rsidRPr="00EF37FF">
              <w:rPr>
                <w:rFonts w:cs="Arial"/>
                <w:sz w:val="18"/>
                <w:szCs w:val="18"/>
                <w:lang w:eastAsia="en-NZ"/>
              </w:rPr>
              <w:t>30/01/2020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0AE4D7" w14:textId="77777777" w:rsidR="005A6EC1" w:rsidRPr="00EF37FF" w:rsidRDefault="005A6EC1" w:rsidP="00EF37FF">
            <w:pPr>
              <w:jc w:val="center"/>
              <w:rPr>
                <w:rFonts w:cs="Arial"/>
                <w:sz w:val="18"/>
                <w:szCs w:val="18"/>
                <w:lang w:eastAsia="en-NZ"/>
              </w:rPr>
            </w:pPr>
            <w:r w:rsidRPr="00EF37FF">
              <w:rPr>
                <w:rFonts w:cs="Arial"/>
                <w:sz w:val="18"/>
                <w:szCs w:val="18"/>
                <w:lang w:eastAsia="en-NZ"/>
              </w:rPr>
              <w:t>Approve</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F9E3B2" w14:textId="77777777" w:rsidR="005A6EC1" w:rsidRPr="00EF37FF" w:rsidRDefault="005A6EC1" w:rsidP="00EF37FF">
            <w:pPr>
              <w:jc w:val="center"/>
              <w:rPr>
                <w:rFonts w:cs="Arial"/>
                <w:sz w:val="18"/>
                <w:szCs w:val="18"/>
                <w:lang w:eastAsia="en-NZ"/>
              </w:rPr>
            </w:pPr>
            <w:r w:rsidRPr="00EF37FF">
              <w:rPr>
                <w:rFonts w:cs="Arial"/>
                <w:sz w:val="18"/>
                <w:szCs w:val="18"/>
                <w:lang w:eastAsia="en-NZ"/>
              </w:rPr>
              <w:t>15/05/2020</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A10A77" w14:textId="77777777" w:rsidR="005A6EC1" w:rsidRPr="00EF37FF" w:rsidRDefault="005A6EC1" w:rsidP="00EF37FF">
            <w:pPr>
              <w:jc w:val="center"/>
              <w:rPr>
                <w:rFonts w:cs="Arial"/>
                <w:sz w:val="18"/>
                <w:szCs w:val="18"/>
                <w:lang w:eastAsia="en-NZ"/>
              </w:rPr>
            </w:pPr>
            <w:r w:rsidRPr="00EF37FF">
              <w:rPr>
                <w:rFonts w:cs="Arial"/>
                <w:sz w:val="18"/>
                <w:szCs w:val="18"/>
                <w:lang w:eastAsia="en-NZ"/>
              </w:rPr>
              <w:t>Auckland City Hospital</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1B592A" w14:textId="77777777" w:rsidR="005A6EC1" w:rsidRPr="00EF37FF" w:rsidRDefault="005A6EC1" w:rsidP="00EF37FF">
            <w:pPr>
              <w:jc w:val="center"/>
              <w:rPr>
                <w:rFonts w:cs="Arial"/>
                <w:sz w:val="18"/>
                <w:szCs w:val="18"/>
                <w:lang w:eastAsia="en-NZ"/>
              </w:rPr>
            </w:pPr>
            <w:r w:rsidRPr="00EF37FF">
              <w:rPr>
                <w:rFonts w:cs="Arial"/>
                <w:sz w:val="18"/>
                <w:szCs w:val="18"/>
                <w:lang w:eastAsia="en-NZ"/>
              </w:rPr>
              <w:t>medical device company</w:t>
            </w:r>
          </w:p>
        </w:tc>
      </w:tr>
      <w:tr w:rsidR="005A6EC1" w:rsidRPr="00950F04" w14:paraId="3E63CEF6" w14:textId="77777777" w:rsidTr="00EF37FF">
        <w:trPr>
          <w:jc w:val="center"/>
        </w:trPr>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442A33" w14:textId="77777777" w:rsidR="005A6EC1" w:rsidRPr="00EF37FF" w:rsidRDefault="005A6EC1" w:rsidP="00EF37FF">
            <w:pPr>
              <w:jc w:val="center"/>
              <w:rPr>
                <w:rFonts w:cs="Arial"/>
                <w:sz w:val="18"/>
                <w:szCs w:val="18"/>
                <w:lang w:eastAsia="en-NZ"/>
              </w:rPr>
            </w:pPr>
            <w:r w:rsidRPr="00EF37FF">
              <w:rPr>
                <w:rFonts w:cs="Arial"/>
                <w:sz w:val="18"/>
                <w:szCs w:val="18"/>
                <w:lang w:eastAsia="en-NZ"/>
              </w:rPr>
              <w:t>19/NTA/177</w:t>
            </w:r>
          </w:p>
        </w:tc>
        <w:tc>
          <w:tcPr>
            <w:tcW w:w="23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13B6DA" w14:textId="77777777" w:rsidR="005A6EC1" w:rsidRPr="00EF37FF" w:rsidRDefault="005A6EC1" w:rsidP="00EF37FF">
            <w:pPr>
              <w:jc w:val="center"/>
              <w:rPr>
                <w:rFonts w:cs="Arial"/>
                <w:sz w:val="18"/>
                <w:szCs w:val="18"/>
                <w:lang w:eastAsia="en-NZ"/>
              </w:rPr>
            </w:pPr>
            <w:r w:rsidRPr="00EF37FF">
              <w:rPr>
                <w:rFonts w:cs="Arial"/>
                <w:sz w:val="18"/>
                <w:szCs w:val="18"/>
                <w:lang w:eastAsia="en-NZ"/>
              </w:rPr>
              <w:t>ARCOS V: Incidence and outcomes of stroke</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5A9840" w14:textId="77777777" w:rsidR="005A6EC1" w:rsidRPr="00EF37FF" w:rsidRDefault="005A6EC1" w:rsidP="00EF37FF">
            <w:pPr>
              <w:jc w:val="center"/>
              <w:rPr>
                <w:rFonts w:cs="Arial"/>
                <w:sz w:val="18"/>
                <w:szCs w:val="18"/>
                <w:lang w:eastAsia="en-NZ"/>
              </w:rPr>
            </w:pPr>
            <w:r w:rsidRPr="00EF37FF">
              <w:rPr>
                <w:rFonts w:cs="Arial"/>
                <w:sz w:val="18"/>
                <w:szCs w:val="18"/>
                <w:lang w:eastAsia="en-NZ"/>
              </w:rPr>
              <w:t xml:space="preserve">Professor Valery L </w:t>
            </w:r>
            <w:proofErr w:type="spellStart"/>
            <w:r w:rsidRPr="00EF37FF">
              <w:rPr>
                <w:rFonts w:cs="Arial"/>
                <w:sz w:val="18"/>
                <w:szCs w:val="18"/>
                <w:lang w:eastAsia="en-NZ"/>
              </w:rPr>
              <w:t>Feigin</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8F7491" w14:textId="77777777" w:rsidR="005A6EC1" w:rsidRPr="00EF37FF" w:rsidRDefault="005A6EC1" w:rsidP="00EF37FF">
            <w:pPr>
              <w:jc w:val="center"/>
              <w:rPr>
                <w:rFonts w:cs="Arial"/>
                <w:sz w:val="18"/>
                <w:szCs w:val="18"/>
                <w:lang w:eastAsia="en-NZ"/>
              </w:rPr>
            </w:pPr>
            <w:r w:rsidRPr="00EF37FF">
              <w:rPr>
                <w:rFonts w:cs="Arial"/>
                <w:sz w:val="18"/>
                <w:szCs w:val="18"/>
                <w:lang w:eastAsia="en-NZ"/>
              </w:rPr>
              <w:t>4/12/2019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77A3B0" w14:textId="77777777" w:rsidR="005A6EC1" w:rsidRPr="00EF37FF" w:rsidRDefault="005A6EC1" w:rsidP="00EF37FF">
            <w:pPr>
              <w:jc w:val="center"/>
              <w:rPr>
                <w:rFonts w:cs="Arial"/>
                <w:sz w:val="18"/>
                <w:szCs w:val="18"/>
                <w:lang w:eastAsia="en-NZ"/>
              </w:rPr>
            </w:pPr>
            <w:r w:rsidRPr="00EF37FF">
              <w:rPr>
                <w:rFonts w:cs="Arial"/>
                <w:sz w:val="18"/>
                <w:szCs w:val="18"/>
                <w:lang w:eastAsia="en-NZ"/>
              </w:rPr>
              <w:t>20/12/2019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CF5594" w14:textId="77777777" w:rsidR="005A6EC1" w:rsidRPr="00EF37FF" w:rsidRDefault="005A6EC1" w:rsidP="00EF37FF">
            <w:pPr>
              <w:jc w:val="center"/>
              <w:rPr>
                <w:rFonts w:cs="Arial"/>
                <w:sz w:val="18"/>
                <w:szCs w:val="18"/>
                <w:lang w:eastAsia="en-NZ"/>
              </w:rPr>
            </w:pPr>
            <w:r w:rsidRPr="00EF37FF">
              <w:rPr>
                <w:rFonts w:cs="Arial"/>
                <w:sz w:val="18"/>
                <w:szCs w:val="18"/>
                <w:lang w:eastAsia="en-NZ"/>
              </w:rPr>
              <w:t>Approve</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12E2E8" w14:textId="77777777" w:rsidR="005A6EC1" w:rsidRPr="00EF37FF" w:rsidRDefault="005A6EC1" w:rsidP="00EF37FF">
            <w:pPr>
              <w:jc w:val="center"/>
              <w:rPr>
                <w:rFonts w:cs="Arial"/>
                <w:sz w:val="18"/>
                <w:szCs w:val="18"/>
                <w:lang w:eastAsia="en-NZ"/>
              </w:rPr>
            </w:pPr>
            <w:r w:rsidRPr="00EF37FF">
              <w:rPr>
                <w:rFonts w:cs="Arial"/>
                <w:sz w:val="18"/>
                <w:szCs w:val="18"/>
                <w:lang w:eastAsia="en-NZ"/>
              </w:rPr>
              <w:t>21/02/2020</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97DDD0" w14:textId="77777777" w:rsidR="005A6EC1" w:rsidRPr="00EF37FF" w:rsidRDefault="005A6EC1" w:rsidP="00EF37FF">
            <w:pPr>
              <w:jc w:val="center"/>
              <w:rPr>
                <w:rFonts w:cs="Arial"/>
                <w:sz w:val="18"/>
                <w:szCs w:val="18"/>
                <w:lang w:eastAsia="en-NZ"/>
              </w:rPr>
            </w:pPr>
            <w:r w:rsidRPr="00EF37FF">
              <w:rPr>
                <w:rFonts w:cs="Arial"/>
                <w:sz w:val="18"/>
                <w:szCs w:val="18"/>
                <w:lang w:eastAsia="en-NZ"/>
              </w:rPr>
              <w:t>Auckland University of Technology</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252E08" w14:textId="77777777" w:rsidR="005A6EC1" w:rsidRPr="00EF37FF" w:rsidRDefault="005A6EC1" w:rsidP="00EF37FF">
            <w:pPr>
              <w:jc w:val="center"/>
              <w:rPr>
                <w:rFonts w:cs="Arial"/>
                <w:sz w:val="18"/>
                <w:szCs w:val="18"/>
                <w:lang w:eastAsia="en-NZ"/>
              </w:rPr>
            </w:pPr>
            <w:r w:rsidRPr="00EF37FF">
              <w:rPr>
                <w:rFonts w:cs="Arial"/>
                <w:sz w:val="18"/>
                <w:szCs w:val="18"/>
                <w:lang w:eastAsia="en-NZ"/>
              </w:rPr>
              <w:t>no sponsor</w:t>
            </w:r>
          </w:p>
        </w:tc>
      </w:tr>
      <w:tr w:rsidR="005A6EC1" w:rsidRPr="00950F04" w14:paraId="45833B2E" w14:textId="77777777" w:rsidTr="00EF37FF">
        <w:trPr>
          <w:jc w:val="center"/>
        </w:trPr>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0775FB" w14:textId="77777777" w:rsidR="005A6EC1" w:rsidRPr="00EF37FF" w:rsidRDefault="005A6EC1" w:rsidP="00EF37FF">
            <w:pPr>
              <w:jc w:val="center"/>
              <w:rPr>
                <w:rFonts w:cs="Arial"/>
                <w:sz w:val="18"/>
                <w:szCs w:val="18"/>
                <w:lang w:eastAsia="en-NZ"/>
              </w:rPr>
            </w:pPr>
            <w:r w:rsidRPr="00EF37FF">
              <w:rPr>
                <w:rFonts w:cs="Arial"/>
                <w:sz w:val="18"/>
                <w:szCs w:val="18"/>
                <w:lang w:eastAsia="en-NZ"/>
              </w:rPr>
              <w:t>19/NTA/178</w:t>
            </w:r>
          </w:p>
        </w:tc>
        <w:tc>
          <w:tcPr>
            <w:tcW w:w="23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45E405" w14:textId="77777777" w:rsidR="005A6EC1" w:rsidRPr="00EF37FF" w:rsidRDefault="005A6EC1" w:rsidP="00EF37FF">
            <w:pPr>
              <w:jc w:val="center"/>
              <w:rPr>
                <w:rFonts w:cs="Arial"/>
                <w:sz w:val="18"/>
                <w:szCs w:val="18"/>
                <w:lang w:eastAsia="en-NZ"/>
              </w:rPr>
            </w:pPr>
            <w:r w:rsidRPr="00EF37FF">
              <w:rPr>
                <w:rFonts w:cs="Arial"/>
                <w:sz w:val="18"/>
                <w:szCs w:val="18"/>
                <w:lang w:eastAsia="en-NZ"/>
              </w:rPr>
              <w:t>Feasibility study of an IUD insertion device</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495263" w14:textId="77777777" w:rsidR="005A6EC1" w:rsidRPr="00EF37FF" w:rsidRDefault="005A6EC1" w:rsidP="00EF37FF">
            <w:pPr>
              <w:jc w:val="center"/>
              <w:rPr>
                <w:rFonts w:cs="Arial"/>
                <w:sz w:val="18"/>
                <w:szCs w:val="18"/>
                <w:lang w:eastAsia="en-NZ"/>
              </w:rPr>
            </w:pPr>
            <w:r w:rsidRPr="00EF37FF">
              <w:rPr>
                <w:rFonts w:cs="Arial"/>
                <w:sz w:val="18"/>
                <w:szCs w:val="18"/>
                <w:lang w:eastAsia="en-NZ"/>
              </w:rPr>
              <w:t xml:space="preserve">Associate Professor Michael </w:t>
            </w:r>
            <w:proofErr w:type="spellStart"/>
            <w:r w:rsidRPr="00EF37FF">
              <w:rPr>
                <w:rFonts w:cs="Arial"/>
                <w:sz w:val="18"/>
                <w:szCs w:val="18"/>
                <w:lang w:eastAsia="en-NZ"/>
              </w:rPr>
              <w:t>Stitely</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EA46C8" w14:textId="77777777" w:rsidR="005A6EC1" w:rsidRPr="00EF37FF" w:rsidRDefault="005A6EC1" w:rsidP="00EF37FF">
            <w:pPr>
              <w:jc w:val="center"/>
              <w:rPr>
                <w:rFonts w:cs="Arial"/>
                <w:sz w:val="18"/>
                <w:szCs w:val="18"/>
                <w:lang w:eastAsia="en-NZ"/>
              </w:rPr>
            </w:pPr>
            <w:r w:rsidRPr="00EF37FF">
              <w:rPr>
                <w:rFonts w:cs="Arial"/>
                <w:sz w:val="18"/>
                <w:szCs w:val="18"/>
                <w:lang w:eastAsia="en-NZ"/>
              </w:rPr>
              <w:t>5/02/2020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AA1D94" w14:textId="7A8CBA8E" w:rsidR="005A6EC1" w:rsidRPr="00EF37FF" w:rsidRDefault="005A6EC1" w:rsidP="00EF37FF">
            <w:pPr>
              <w:jc w:val="center"/>
              <w:rPr>
                <w:rFonts w:cs="Arial"/>
                <w:sz w:val="18"/>
                <w:szCs w:val="18"/>
                <w:lang w:eastAsia="en-NZ"/>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3D9614" w14:textId="77777777" w:rsidR="005A6EC1" w:rsidRPr="00EF37FF" w:rsidRDefault="005A6EC1" w:rsidP="00EF37FF">
            <w:pPr>
              <w:jc w:val="center"/>
              <w:rPr>
                <w:rFonts w:cs="Arial"/>
                <w:sz w:val="18"/>
                <w:szCs w:val="18"/>
                <w:lang w:eastAsia="en-NZ"/>
              </w:rPr>
            </w:pPr>
            <w:r w:rsidRPr="00EF37FF">
              <w:rPr>
                <w:rFonts w:cs="Arial"/>
                <w:sz w:val="18"/>
                <w:szCs w:val="18"/>
                <w:lang w:eastAsia="en-NZ"/>
              </w:rPr>
              <w:t>Decline</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B3328B" w14:textId="77777777" w:rsidR="005A6EC1" w:rsidRPr="00EF37FF" w:rsidRDefault="005A6EC1" w:rsidP="00EF37FF">
            <w:pPr>
              <w:jc w:val="center"/>
              <w:rPr>
                <w:rFonts w:cs="Arial"/>
                <w:sz w:val="18"/>
                <w:szCs w:val="18"/>
                <w:lang w:eastAsia="en-NZ"/>
              </w:rPr>
            </w:pPr>
            <w:r w:rsidRPr="00EF37FF">
              <w:rPr>
                <w:rFonts w:cs="Arial"/>
                <w:sz w:val="18"/>
                <w:szCs w:val="18"/>
                <w:lang w:eastAsia="en-NZ"/>
              </w:rPr>
              <w:t>6/03/2020</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A6B798" w14:textId="77777777" w:rsidR="005A6EC1" w:rsidRPr="00EF37FF" w:rsidRDefault="005A6EC1" w:rsidP="00EF37FF">
            <w:pPr>
              <w:jc w:val="center"/>
              <w:rPr>
                <w:rFonts w:cs="Arial"/>
                <w:sz w:val="18"/>
                <w:szCs w:val="18"/>
                <w:lang w:eastAsia="en-NZ"/>
              </w:rPr>
            </w:pPr>
            <w:r w:rsidRPr="00EF37FF">
              <w:rPr>
                <w:rFonts w:cs="Arial"/>
                <w:sz w:val="18"/>
                <w:szCs w:val="18"/>
                <w:lang w:eastAsia="en-NZ"/>
              </w:rPr>
              <w:t>University of Otago</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DE056F" w14:textId="77777777" w:rsidR="005A6EC1" w:rsidRPr="00EF37FF" w:rsidRDefault="005A6EC1" w:rsidP="00EF37FF">
            <w:pPr>
              <w:jc w:val="center"/>
              <w:rPr>
                <w:rFonts w:cs="Arial"/>
                <w:sz w:val="18"/>
                <w:szCs w:val="18"/>
                <w:lang w:eastAsia="en-NZ"/>
              </w:rPr>
            </w:pPr>
            <w:r w:rsidRPr="00EF37FF">
              <w:rPr>
                <w:rFonts w:cs="Arial"/>
                <w:sz w:val="18"/>
                <w:szCs w:val="18"/>
                <w:lang w:eastAsia="en-NZ"/>
              </w:rPr>
              <w:t>academic institution</w:t>
            </w:r>
          </w:p>
        </w:tc>
      </w:tr>
      <w:tr w:rsidR="005A6EC1" w:rsidRPr="00950F04" w14:paraId="18897497" w14:textId="77777777" w:rsidTr="00EF37FF">
        <w:trPr>
          <w:jc w:val="center"/>
        </w:trPr>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8234F8" w14:textId="77777777" w:rsidR="005A6EC1" w:rsidRPr="00EF37FF" w:rsidRDefault="005A6EC1" w:rsidP="00EF37FF">
            <w:pPr>
              <w:jc w:val="center"/>
              <w:rPr>
                <w:rFonts w:cs="Arial"/>
                <w:sz w:val="18"/>
                <w:szCs w:val="18"/>
                <w:lang w:eastAsia="en-NZ"/>
              </w:rPr>
            </w:pPr>
            <w:r w:rsidRPr="00EF37FF">
              <w:rPr>
                <w:rFonts w:cs="Arial"/>
                <w:sz w:val="18"/>
                <w:szCs w:val="18"/>
                <w:lang w:eastAsia="en-NZ"/>
              </w:rPr>
              <w:t>19/NTA/179</w:t>
            </w:r>
          </w:p>
        </w:tc>
        <w:tc>
          <w:tcPr>
            <w:tcW w:w="23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36DF17" w14:textId="77777777" w:rsidR="005A6EC1" w:rsidRPr="00EF37FF" w:rsidRDefault="005A6EC1" w:rsidP="00EF37FF">
            <w:pPr>
              <w:jc w:val="center"/>
              <w:rPr>
                <w:rFonts w:cs="Arial"/>
                <w:sz w:val="18"/>
                <w:szCs w:val="18"/>
                <w:lang w:eastAsia="en-NZ"/>
              </w:rPr>
            </w:pPr>
            <w:r w:rsidRPr="00EF37FF">
              <w:rPr>
                <w:rFonts w:cs="Arial"/>
                <w:sz w:val="18"/>
                <w:szCs w:val="18"/>
                <w:lang w:eastAsia="en-NZ"/>
              </w:rPr>
              <w:t>MEASURE-AD</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195CC2" w14:textId="77777777" w:rsidR="005A6EC1" w:rsidRPr="00EF37FF" w:rsidRDefault="005A6EC1" w:rsidP="00EF37FF">
            <w:pPr>
              <w:jc w:val="center"/>
              <w:rPr>
                <w:rFonts w:cs="Arial"/>
                <w:sz w:val="18"/>
                <w:szCs w:val="18"/>
                <w:lang w:eastAsia="en-NZ"/>
              </w:rPr>
            </w:pPr>
            <w:r w:rsidRPr="00EF37FF">
              <w:rPr>
                <w:rFonts w:cs="Arial"/>
                <w:sz w:val="18"/>
                <w:szCs w:val="18"/>
                <w:lang w:eastAsia="en-NZ"/>
              </w:rPr>
              <w:t xml:space="preserve">DR. Gerhard </w:t>
            </w:r>
            <w:proofErr w:type="spellStart"/>
            <w:r w:rsidRPr="00EF37FF">
              <w:rPr>
                <w:rFonts w:cs="Arial"/>
                <w:sz w:val="18"/>
                <w:szCs w:val="18"/>
                <w:lang w:eastAsia="en-NZ"/>
              </w:rPr>
              <w:t>Eichhoff</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084B6E" w14:textId="77777777" w:rsidR="005A6EC1" w:rsidRPr="00EF37FF" w:rsidRDefault="005A6EC1" w:rsidP="00EF37FF">
            <w:pPr>
              <w:jc w:val="center"/>
              <w:rPr>
                <w:rFonts w:cs="Arial"/>
                <w:sz w:val="18"/>
                <w:szCs w:val="18"/>
                <w:lang w:eastAsia="en-NZ"/>
              </w:rPr>
            </w:pPr>
            <w:r w:rsidRPr="00EF37FF">
              <w:rPr>
                <w:rFonts w:cs="Arial"/>
                <w:sz w:val="18"/>
                <w:szCs w:val="18"/>
                <w:lang w:eastAsia="en-NZ"/>
              </w:rPr>
              <w:t>4/12/2019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428357" w14:textId="77777777" w:rsidR="005A6EC1" w:rsidRPr="00EF37FF" w:rsidRDefault="005A6EC1" w:rsidP="00EF37FF">
            <w:pPr>
              <w:jc w:val="center"/>
              <w:rPr>
                <w:rFonts w:cs="Arial"/>
                <w:sz w:val="18"/>
                <w:szCs w:val="18"/>
                <w:lang w:eastAsia="en-NZ"/>
              </w:rPr>
            </w:pPr>
            <w:r w:rsidRPr="00EF37FF">
              <w:rPr>
                <w:rFonts w:cs="Arial"/>
                <w:sz w:val="18"/>
                <w:szCs w:val="18"/>
                <w:lang w:eastAsia="en-NZ"/>
              </w:rPr>
              <w:t>20/12/2019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B58C47" w14:textId="77777777" w:rsidR="005A6EC1" w:rsidRPr="00EF37FF" w:rsidRDefault="005A6EC1" w:rsidP="00EF37FF">
            <w:pPr>
              <w:jc w:val="center"/>
              <w:rPr>
                <w:rFonts w:cs="Arial"/>
                <w:sz w:val="18"/>
                <w:szCs w:val="18"/>
                <w:lang w:eastAsia="en-NZ"/>
              </w:rPr>
            </w:pPr>
            <w:r w:rsidRPr="00EF37FF">
              <w:rPr>
                <w:rFonts w:cs="Arial"/>
                <w:sz w:val="18"/>
                <w:szCs w:val="18"/>
                <w:lang w:eastAsia="en-NZ"/>
              </w:rPr>
              <w:t>Approve</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D35A4F" w14:textId="77777777" w:rsidR="005A6EC1" w:rsidRPr="00EF37FF" w:rsidRDefault="005A6EC1" w:rsidP="00EF37FF">
            <w:pPr>
              <w:jc w:val="center"/>
              <w:rPr>
                <w:rFonts w:cs="Arial"/>
                <w:sz w:val="18"/>
                <w:szCs w:val="18"/>
                <w:lang w:eastAsia="en-NZ"/>
              </w:rPr>
            </w:pPr>
            <w:r w:rsidRPr="00EF37FF">
              <w:rPr>
                <w:rFonts w:cs="Arial"/>
                <w:sz w:val="18"/>
                <w:szCs w:val="18"/>
                <w:lang w:eastAsia="en-NZ"/>
              </w:rPr>
              <w:t>10/03/2020</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3C4C5D" w14:textId="77777777" w:rsidR="005A6EC1" w:rsidRPr="00EF37FF" w:rsidRDefault="005A6EC1" w:rsidP="00EF37FF">
            <w:pPr>
              <w:jc w:val="center"/>
              <w:rPr>
                <w:rFonts w:cs="Arial"/>
                <w:sz w:val="18"/>
                <w:szCs w:val="18"/>
                <w:lang w:eastAsia="en-NZ"/>
              </w:rPr>
            </w:pPr>
            <w:r w:rsidRPr="00EF37FF">
              <w:rPr>
                <w:rFonts w:cs="Arial"/>
                <w:sz w:val="18"/>
                <w:szCs w:val="18"/>
                <w:lang w:eastAsia="en-NZ"/>
              </w:rPr>
              <w:t>Capital and Coast Health Board</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4A4017" w14:textId="77777777" w:rsidR="005A6EC1" w:rsidRPr="00EF37FF" w:rsidRDefault="005A6EC1" w:rsidP="00EF37FF">
            <w:pPr>
              <w:jc w:val="center"/>
              <w:rPr>
                <w:rFonts w:cs="Arial"/>
                <w:sz w:val="18"/>
                <w:szCs w:val="18"/>
                <w:lang w:eastAsia="en-NZ"/>
              </w:rPr>
            </w:pPr>
            <w:r w:rsidRPr="00EF37FF">
              <w:rPr>
                <w:rFonts w:cs="Arial"/>
                <w:sz w:val="18"/>
                <w:szCs w:val="18"/>
                <w:lang w:eastAsia="en-NZ"/>
              </w:rPr>
              <w:t>pharmaceutical company</w:t>
            </w:r>
          </w:p>
        </w:tc>
      </w:tr>
      <w:tr w:rsidR="005A6EC1" w:rsidRPr="00950F04" w14:paraId="5CEE58BB" w14:textId="77777777" w:rsidTr="00EF37FF">
        <w:trPr>
          <w:jc w:val="center"/>
        </w:trPr>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4A7B15" w14:textId="77777777" w:rsidR="005A6EC1" w:rsidRPr="00EF37FF" w:rsidRDefault="005A6EC1" w:rsidP="00EF37FF">
            <w:pPr>
              <w:jc w:val="center"/>
              <w:rPr>
                <w:rFonts w:cs="Arial"/>
                <w:sz w:val="18"/>
                <w:szCs w:val="18"/>
                <w:lang w:eastAsia="en-NZ"/>
              </w:rPr>
            </w:pPr>
            <w:r w:rsidRPr="00EF37FF">
              <w:rPr>
                <w:rFonts w:cs="Arial"/>
                <w:sz w:val="18"/>
                <w:szCs w:val="18"/>
                <w:lang w:eastAsia="en-NZ"/>
              </w:rPr>
              <w:t>19/NTA/180</w:t>
            </w:r>
          </w:p>
        </w:tc>
        <w:tc>
          <w:tcPr>
            <w:tcW w:w="23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60C9CD" w14:textId="77777777" w:rsidR="005A6EC1" w:rsidRPr="00EF37FF" w:rsidRDefault="005A6EC1" w:rsidP="00EF37FF">
            <w:pPr>
              <w:jc w:val="center"/>
              <w:rPr>
                <w:rFonts w:cs="Arial"/>
                <w:sz w:val="18"/>
                <w:szCs w:val="18"/>
                <w:lang w:eastAsia="en-NZ"/>
              </w:rPr>
            </w:pPr>
            <w:r w:rsidRPr="00EF37FF">
              <w:rPr>
                <w:rFonts w:cs="Arial"/>
                <w:sz w:val="18"/>
                <w:szCs w:val="18"/>
                <w:lang w:eastAsia="en-NZ"/>
              </w:rPr>
              <w:t>Mitigation of concussive and sub-concussive events in junior rugby players</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2A7C31" w14:textId="77777777" w:rsidR="005A6EC1" w:rsidRPr="00EF37FF" w:rsidRDefault="005A6EC1" w:rsidP="00EF37FF">
            <w:pPr>
              <w:jc w:val="center"/>
              <w:rPr>
                <w:rFonts w:cs="Arial"/>
                <w:sz w:val="18"/>
                <w:szCs w:val="18"/>
                <w:lang w:eastAsia="en-NZ"/>
              </w:rPr>
            </w:pPr>
            <w:r w:rsidRPr="00EF37FF">
              <w:rPr>
                <w:rFonts w:cs="Arial"/>
                <w:sz w:val="18"/>
                <w:szCs w:val="18"/>
                <w:lang w:eastAsia="en-NZ"/>
              </w:rPr>
              <w:t>Professor Nick Draper</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EB188E" w14:textId="77777777" w:rsidR="005A6EC1" w:rsidRPr="00EF37FF" w:rsidRDefault="005A6EC1" w:rsidP="00EF37FF">
            <w:pPr>
              <w:jc w:val="center"/>
              <w:rPr>
                <w:rFonts w:cs="Arial"/>
                <w:sz w:val="18"/>
                <w:szCs w:val="18"/>
                <w:lang w:eastAsia="en-NZ"/>
              </w:rPr>
            </w:pPr>
            <w:r w:rsidRPr="00EF37FF">
              <w:rPr>
                <w:rFonts w:cs="Arial"/>
                <w:sz w:val="18"/>
                <w:szCs w:val="18"/>
                <w:lang w:eastAsia="en-NZ"/>
              </w:rPr>
              <w:t>5/12/2019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19BCA6" w14:textId="03DDC171" w:rsidR="005A6EC1" w:rsidRPr="00EF37FF" w:rsidRDefault="005A6EC1" w:rsidP="00EF37FF">
            <w:pPr>
              <w:jc w:val="center"/>
              <w:rPr>
                <w:rFonts w:cs="Arial"/>
                <w:sz w:val="18"/>
                <w:szCs w:val="18"/>
                <w:lang w:eastAsia="en-NZ"/>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672DED" w14:textId="77777777" w:rsidR="005A6EC1" w:rsidRPr="00EF37FF" w:rsidRDefault="005A6EC1" w:rsidP="00EF37FF">
            <w:pPr>
              <w:jc w:val="center"/>
              <w:rPr>
                <w:rFonts w:cs="Arial"/>
                <w:sz w:val="18"/>
                <w:szCs w:val="18"/>
                <w:lang w:eastAsia="en-NZ"/>
              </w:rPr>
            </w:pPr>
            <w:r w:rsidRPr="00EF37FF">
              <w:rPr>
                <w:rFonts w:cs="Arial"/>
                <w:sz w:val="18"/>
                <w:szCs w:val="18"/>
                <w:lang w:eastAsia="en-NZ"/>
              </w:rPr>
              <w:t>Decline</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59E671" w14:textId="77777777" w:rsidR="005A6EC1" w:rsidRPr="00EF37FF" w:rsidRDefault="005A6EC1" w:rsidP="00EF37FF">
            <w:pPr>
              <w:jc w:val="center"/>
              <w:rPr>
                <w:rFonts w:cs="Arial"/>
                <w:sz w:val="18"/>
                <w:szCs w:val="18"/>
                <w:lang w:eastAsia="en-NZ"/>
              </w:rPr>
            </w:pPr>
            <w:r w:rsidRPr="00EF37FF">
              <w:rPr>
                <w:rFonts w:cs="Arial"/>
                <w:sz w:val="18"/>
                <w:szCs w:val="18"/>
                <w:lang w:eastAsia="en-NZ"/>
              </w:rPr>
              <w:t>30/01/2020</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EA54F0" w14:textId="77777777" w:rsidR="005A6EC1" w:rsidRPr="00EF37FF" w:rsidRDefault="005A6EC1" w:rsidP="00EF37FF">
            <w:pPr>
              <w:jc w:val="center"/>
              <w:rPr>
                <w:rFonts w:cs="Arial"/>
                <w:sz w:val="18"/>
                <w:szCs w:val="18"/>
                <w:lang w:eastAsia="en-NZ"/>
              </w:rPr>
            </w:pPr>
            <w:r w:rsidRPr="00EF37FF">
              <w:rPr>
                <w:rFonts w:cs="Arial"/>
                <w:sz w:val="18"/>
                <w:szCs w:val="18"/>
                <w:lang w:eastAsia="en-NZ"/>
              </w:rPr>
              <w:t>University of Canterbury</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C97DDD" w14:textId="77777777" w:rsidR="005A6EC1" w:rsidRPr="00EF37FF" w:rsidRDefault="005A6EC1" w:rsidP="00EF37FF">
            <w:pPr>
              <w:jc w:val="center"/>
              <w:rPr>
                <w:rFonts w:cs="Arial"/>
                <w:sz w:val="18"/>
                <w:szCs w:val="18"/>
                <w:lang w:eastAsia="en-NZ"/>
              </w:rPr>
            </w:pPr>
            <w:r w:rsidRPr="00EF37FF">
              <w:rPr>
                <w:rFonts w:cs="Arial"/>
                <w:sz w:val="18"/>
                <w:szCs w:val="18"/>
                <w:lang w:eastAsia="en-NZ"/>
              </w:rPr>
              <w:t>academic institution</w:t>
            </w:r>
          </w:p>
        </w:tc>
      </w:tr>
      <w:tr w:rsidR="005A6EC1" w:rsidRPr="00950F04" w14:paraId="74227395" w14:textId="77777777" w:rsidTr="00EF37FF">
        <w:trPr>
          <w:jc w:val="center"/>
        </w:trPr>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CEE8C8" w14:textId="77777777" w:rsidR="005A6EC1" w:rsidRPr="00EF37FF" w:rsidRDefault="005A6EC1" w:rsidP="00EF37FF">
            <w:pPr>
              <w:jc w:val="center"/>
              <w:rPr>
                <w:rFonts w:cs="Arial"/>
                <w:sz w:val="18"/>
                <w:szCs w:val="18"/>
                <w:lang w:eastAsia="en-NZ"/>
              </w:rPr>
            </w:pPr>
            <w:r w:rsidRPr="00EF37FF">
              <w:rPr>
                <w:rFonts w:cs="Arial"/>
                <w:sz w:val="18"/>
                <w:szCs w:val="18"/>
                <w:lang w:eastAsia="en-NZ"/>
              </w:rPr>
              <w:t>19/NTA/182</w:t>
            </w:r>
          </w:p>
        </w:tc>
        <w:tc>
          <w:tcPr>
            <w:tcW w:w="23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C51B3F" w14:textId="77777777" w:rsidR="005A6EC1" w:rsidRPr="00EF37FF" w:rsidRDefault="005A6EC1" w:rsidP="00EF37FF">
            <w:pPr>
              <w:jc w:val="center"/>
              <w:rPr>
                <w:rFonts w:cs="Arial"/>
                <w:sz w:val="18"/>
                <w:szCs w:val="18"/>
                <w:lang w:eastAsia="en-NZ"/>
              </w:rPr>
            </w:pPr>
            <w:r w:rsidRPr="00EF37FF">
              <w:rPr>
                <w:rFonts w:cs="Arial"/>
                <w:sz w:val="18"/>
                <w:szCs w:val="18"/>
                <w:lang w:eastAsia="en-NZ"/>
              </w:rPr>
              <w:t>Probing the Cellular Causes of Muscle Degeneration in Cerebral Palsy</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B30A83" w14:textId="77777777" w:rsidR="005A6EC1" w:rsidRPr="00EF37FF" w:rsidRDefault="005A6EC1" w:rsidP="00EF37FF">
            <w:pPr>
              <w:jc w:val="center"/>
              <w:rPr>
                <w:rFonts w:cs="Arial"/>
                <w:sz w:val="18"/>
                <w:szCs w:val="18"/>
                <w:lang w:eastAsia="en-NZ"/>
              </w:rPr>
            </w:pPr>
            <w:r w:rsidRPr="00EF37FF">
              <w:rPr>
                <w:rFonts w:cs="Arial"/>
                <w:sz w:val="18"/>
                <w:szCs w:val="18"/>
                <w:lang w:eastAsia="en-NZ"/>
              </w:rPr>
              <w:t>Miss Stephanie Khuu</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A7407F" w14:textId="77777777" w:rsidR="005A6EC1" w:rsidRPr="00EF37FF" w:rsidRDefault="005A6EC1" w:rsidP="00EF37FF">
            <w:pPr>
              <w:jc w:val="center"/>
              <w:rPr>
                <w:rFonts w:cs="Arial"/>
                <w:sz w:val="18"/>
                <w:szCs w:val="18"/>
                <w:lang w:eastAsia="en-NZ"/>
              </w:rPr>
            </w:pPr>
            <w:r w:rsidRPr="00EF37FF">
              <w:rPr>
                <w:rFonts w:cs="Arial"/>
                <w:sz w:val="18"/>
                <w:szCs w:val="18"/>
                <w:lang w:eastAsia="en-NZ"/>
              </w:rPr>
              <w:t>5/12/2019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621A2E" w14:textId="6D52B63C" w:rsidR="005A6EC1" w:rsidRPr="00EF37FF" w:rsidRDefault="005A6EC1" w:rsidP="00EF37FF">
            <w:pPr>
              <w:jc w:val="center"/>
              <w:rPr>
                <w:rFonts w:cs="Arial"/>
                <w:sz w:val="18"/>
                <w:szCs w:val="18"/>
                <w:lang w:eastAsia="en-NZ"/>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9352F2" w14:textId="77777777" w:rsidR="005A6EC1" w:rsidRPr="00EF37FF" w:rsidRDefault="005A6EC1" w:rsidP="00EF37FF">
            <w:pPr>
              <w:jc w:val="center"/>
              <w:rPr>
                <w:rFonts w:cs="Arial"/>
                <w:sz w:val="18"/>
                <w:szCs w:val="18"/>
                <w:lang w:eastAsia="en-NZ"/>
              </w:rPr>
            </w:pPr>
            <w:r w:rsidRPr="00EF37FF">
              <w:rPr>
                <w:rFonts w:cs="Arial"/>
                <w:sz w:val="18"/>
                <w:szCs w:val="18"/>
                <w:lang w:eastAsia="en-NZ"/>
              </w:rPr>
              <w:t>Decline</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E1C7AF" w14:textId="77777777" w:rsidR="005A6EC1" w:rsidRPr="00EF37FF" w:rsidRDefault="005A6EC1" w:rsidP="00EF37FF">
            <w:pPr>
              <w:jc w:val="center"/>
              <w:rPr>
                <w:rFonts w:cs="Arial"/>
                <w:sz w:val="18"/>
                <w:szCs w:val="18"/>
                <w:lang w:eastAsia="en-NZ"/>
              </w:rPr>
            </w:pPr>
            <w:r w:rsidRPr="00EF37FF">
              <w:rPr>
                <w:rFonts w:cs="Arial"/>
                <w:sz w:val="18"/>
                <w:szCs w:val="18"/>
                <w:lang w:eastAsia="en-NZ"/>
              </w:rPr>
              <w:t>30/01/2020</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B66024" w14:textId="77777777" w:rsidR="005A6EC1" w:rsidRPr="00EF37FF" w:rsidRDefault="005A6EC1" w:rsidP="00EF37FF">
            <w:pPr>
              <w:jc w:val="center"/>
              <w:rPr>
                <w:rFonts w:cs="Arial"/>
                <w:sz w:val="18"/>
                <w:szCs w:val="18"/>
                <w:lang w:eastAsia="en-NZ"/>
              </w:rPr>
            </w:pPr>
            <w:r w:rsidRPr="00EF37FF">
              <w:rPr>
                <w:rFonts w:cs="Arial"/>
                <w:sz w:val="18"/>
                <w:szCs w:val="18"/>
                <w:lang w:eastAsia="en-NZ"/>
              </w:rPr>
              <w:t>Auckland Bioengineering Institute</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92F734" w14:textId="77777777" w:rsidR="005A6EC1" w:rsidRPr="00EF37FF" w:rsidRDefault="005A6EC1" w:rsidP="00EF37FF">
            <w:pPr>
              <w:jc w:val="center"/>
              <w:rPr>
                <w:rFonts w:cs="Arial"/>
                <w:sz w:val="18"/>
                <w:szCs w:val="18"/>
                <w:lang w:eastAsia="en-NZ"/>
              </w:rPr>
            </w:pPr>
            <w:r w:rsidRPr="00EF37FF">
              <w:rPr>
                <w:rFonts w:cs="Arial"/>
                <w:sz w:val="18"/>
                <w:szCs w:val="18"/>
                <w:lang w:eastAsia="en-NZ"/>
              </w:rPr>
              <w:t>academic institution</w:t>
            </w:r>
          </w:p>
        </w:tc>
      </w:tr>
      <w:tr w:rsidR="005A6EC1" w:rsidRPr="00950F04" w14:paraId="6260192C" w14:textId="77777777" w:rsidTr="00EF37FF">
        <w:trPr>
          <w:jc w:val="center"/>
        </w:trPr>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B923DF" w14:textId="77777777" w:rsidR="005A6EC1" w:rsidRPr="00EF37FF" w:rsidRDefault="005A6EC1" w:rsidP="00EF37FF">
            <w:pPr>
              <w:jc w:val="center"/>
              <w:rPr>
                <w:rFonts w:cs="Arial"/>
                <w:sz w:val="18"/>
                <w:szCs w:val="18"/>
                <w:lang w:eastAsia="en-NZ"/>
              </w:rPr>
            </w:pPr>
            <w:r w:rsidRPr="00EF37FF">
              <w:rPr>
                <w:rFonts w:cs="Arial"/>
                <w:sz w:val="18"/>
                <w:szCs w:val="18"/>
                <w:lang w:eastAsia="en-NZ"/>
              </w:rPr>
              <w:t>19/NTA/186</w:t>
            </w:r>
          </w:p>
        </w:tc>
        <w:tc>
          <w:tcPr>
            <w:tcW w:w="23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A20EE2" w14:textId="77777777" w:rsidR="005A6EC1" w:rsidRPr="00EF37FF" w:rsidRDefault="005A6EC1" w:rsidP="00EF37FF">
            <w:pPr>
              <w:jc w:val="center"/>
              <w:rPr>
                <w:rFonts w:cs="Arial"/>
                <w:sz w:val="18"/>
                <w:szCs w:val="18"/>
                <w:lang w:eastAsia="en-NZ"/>
              </w:rPr>
            </w:pPr>
            <w:r w:rsidRPr="00EF37FF">
              <w:rPr>
                <w:rFonts w:cs="Arial"/>
                <w:sz w:val="18"/>
                <w:szCs w:val="18"/>
                <w:lang w:eastAsia="en-NZ"/>
              </w:rPr>
              <w:t>In Vitro Study to Determine Responses to Potential Vaccine Candidate Molecules in HBV subjects &amp; Healthy Controls</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21CB04" w14:textId="77777777" w:rsidR="005A6EC1" w:rsidRPr="00EF37FF" w:rsidRDefault="005A6EC1" w:rsidP="00EF37FF">
            <w:pPr>
              <w:jc w:val="center"/>
              <w:rPr>
                <w:rFonts w:cs="Arial"/>
                <w:sz w:val="18"/>
                <w:szCs w:val="18"/>
                <w:lang w:eastAsia="en-NZ"/>
              </w:rPr>
            </w:pPr>
            <w:r w:rsidRPr="00EF37FF">
              <w:rPr>
                <w:rFonts w:cs="Arial"/>
                <w:sz w:val="18"/>
                <w:szCs w:val="18"/>
                <w:lang w:eastAsia="en-NZ"/>
              </w:rPr>
              <w:t xml:space="preserve">Prof Edward </w:t>
            </w:r>
            <w:proofErr w:type="spellStart"/>
            <w:r w:rsidRPr="00EF37FF">
              <w:rPr>
                <w:rFonts w:cs="Arial"/>
                <w:sz w:val="18"/>
                <w:szCs w:val="18"/>
                <w:lang w:eastAsia="en-NZ"/>
              </w:rPr>
              <w:t>Gane</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764D44" w14:textId="77777777" w:rsidR="005A6EC1" w:rsidRPr="00EF37FF" w:rsidRDefault="005A6EC1" w:rsidP="00EF37FF">
            <w:pPr>
              <w:jc w:val="center"/>
              <w:rPr>
                <w:rFonts w:cs="Arial"/>
                <w:sz w:val="18"/>
                <w:szCs w:val="18"/>
                <w:lang w:eastAsia="en-NZ"/>
              </w:rPr>
            </w:pPr>
            <w:r w:rsidRPr="00EF37FF">
              <w:rPr>
                <w:rFonts w:cs="Arial"/>
                <w:sz w:val="18"/>
                <w:szCs w:val="18"/>
                <w:lang w:eastAsia="en-NZ"/>
              </w:rPr>
              <w:t>6/12/2019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7F0A5D" w14:textId="1925FFC1" w:rsidR="005A6EC1" w:rsidRPr="00EF37FF" w:rsidRDefault="005A6EC1" w:rsidP="00EF37FF">
            <w:pPr>
              <w:jc w:val="center"/>
              <w:rPr>
                <w:rFonts w:cs="Arial"/>
                <w:sz w:val="18"/>
                <w:szCs w:val="18"/>
                <w:lang w:eastAsia="en-NZ"/>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BD5167" w14:textId="77777777" w:rsidR="005A6EC1" w:rsidRPr="00EF37FF" w:rsidRDefault="005A6EC1" w:rsidP="00EF37FF">
            <w:pPr>
              <w:jc w:val="center"/>
              <w:rPr>
                <w:rFonts w:cs="Arial"/>
                <w:sz w:val="18"/>
                <w:szCs w:val="18"/>
                <w:lang w:eastAsia="en-NZ"/>
              </w:rPr>
            </w:pPr>
            <w:r w:rsidRPr="00EF37FF">
              <w:rPr>
                <w:rFonts w:cs="Arial"/>
                <w:sz w:val="18"/>
                <w:szCs w:val="18"/>
                <w:lang w:eastAsia="en-NZ"/>
              </w:rPr>
              <w:t>Approve</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E8980F" w14:textId="77777777" w:rsidR="005A6EC1" w:rsidRPr="00EF37FF" w:rsidRDefault="005A6EC1" w:rsidP="00EF37FF">
            <w:pPr>
              <w:jc w:val="center"/>
              <w:rPr>
                <w:rFonts w:cs="Arial"/>
                <w:sz w:val="18"/>
                <w:szCs w:val="18"/>
                <w:lang w:eastAsia="en-NZ"/>
              </w:rPr>
            </w:pPr>
            <w:r w:rsidRPr="00EF37FF">
              <w:rPr>
                <w:rFonts w:cs="Arial"/>
                <w:sz w:val="18"/>
                <w:szCs w:val="18"/>
                <w:lang w:eastAsia="en-NZ"/>
              </w:rPr>
              <w:t>28/01/2020</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1E67C4" w14:textId="77777777" w:rsidR="005A6EC1" w:rsidRPr="00EF37FF" w:rsidRDefault="005A6EC1" w:rsidP="00EF37FF">
            <w:pPr>
              <w:jc w:val="center"/>
              <w:rPr>
                <w:rFonts w:cs="Arial"/>
                <w:sz w:val="18"/>
                <w:szCs w:val="18"/>
                <w:lang w:eastAsia="en-NZ"/>
              </w:rPr>
            </w:pPr>
            <w:r w:rsidRPr="00EF37FF">
              <w:rPr>
                <w:rFonts w:cs="Arial"/>
                <w:sz w:val="18"/>
                <w:szCs w:val="18"/>
                <w:lang w:eastAsia="en-NZ"/>
              </w:rPr>
              <w:t>Auckland Clinical Studies Ltd and Auckland City Hospital</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7FAEC1" w14:textId="77777777" w:rsidR="005A6EC1" w:rsidRPr="00EF37FF" w:rsidRDefault="005A6EC1" w:rsidP="00EF37FF">
            <w:pPr>
              <w:jc w:val="center"/>
              <w:rPr>
                <w:rFonts w:cs="Arial"/>
                <w:sz w:val="18"/>
                <w:szCs w:val="18"/>
                <w:lang w:eastAsia="en-NZ"/>
              </w:rPr>
            </w:pPr>
            <w:r w:rsidRPr="00EF37FF">
              <w:rPr>
                <w:rFonts w:cs="Arial"/>
                <w:sz w:val="18"/>
                <w:szCs w:val="18"/>
                <w:lang w:eastAsia="en-NZ"/>
              </w:rPr>
              <w:t>pharmaceutical company</w:t>
            </w:r>
          </w:p>
        </w:tc>
      </w:tr>
      <w:tr w:rsidR="005A6EC1" w:rsidRPr="00950F04" w14:paraId="0E7865BE" w14:textId="77777777" w:rsidTr="00EF37FF">
        <w:trPr>
          <w:jc w:val="center"/>
        </w:trPr>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B29EE1" w14:textId="77777777" w:rsidR="005A6EC1" w:rsidRPr="00EF37FF" w:rsidRDefault="005A6EC1" w:rsidP="00EF37FF">
            <w:pPr>
              <w:jc w:val="center"/>
              <w:rPr>
                <w:rFonts w:cs="Arial"/>
                <w:sz w:val="18"/>
                <w:szCs w:val="18"/>
                <w:lang w:eastAsia="en-NZ"/>
              </w:rPr>
            </w:pPr>
            <w:r w:rsidRPr="00EF37FF">
              <w:rPr>
                <w:rFonts w:cs="Arial"/>
                <w:sz w:val="18"/>
                <w:szCs w:val="18"/>
                <w:lang w:eastAsia="en-NZ"/>
              </w:rPr>
              <w:t>19/NTA/187</w:t>
            </w:r>
          </w:p>
        </w:tc>
        <w:tc>
          <w:tcPr>
            <w:tcW w:w="23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85D4D0" w14:textId="77777777" w:rsidR="005A6EC1" w:rsidRPr="00EF37FF" w:rsidRDefault="005A6EC1" w:rsidP="00EF37FF">
            <w:pPr>
              <w:jc w:val="center"/>
              <w:rPr>
                <w:rFonts w:cs="Arial"/>
                <w:sz w:val="18"/>
                <w:szCs w:val="18"/>
                <w:lang w:eastAsia="en-NZ"/>
              </w:rPr>
            </w:pPr>
            <w:r w:rsidRPr="00EF37FF">
              <w:rPr>
                <w:rFonts w:cs="Arial"/>
                <w:sz w:val="18"/>
                <w:szCs w:val="18"/>
                <w:lang w:eastAsia="en-NZ"/>
              </w:rPr>
              <w:t>The Effect of Trampolining on Incontinence and Bone Density</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41F671" w14:textId="77777777" w:rsidR="005A6EC1" w:rsidRPr="00EF37FF" w:rsidRDefault="005A6EC1" w:rsidP="00EF37FF">
            <w:pPr>
              <w:jc w:val="center"/>
              <w:rPr>
                <w:rFonts w:cs="Arial"/>
                <w:sz w:val="18"/>
                <w:szCs w:val="18"/>
                <w:lang w:eastAsia="en-NZ"/>
              </w:rPr>
            </w:pPr>
            <w:proofErr w:type="spellStart"/>
            <w:r w:rsidRPr="00EF37FF">
              <w:rPr>
                <w:rFonts w:cs="Arial"/>
                <w:sz w:val="18"/>
                <w:szCs w:val="18"/>
                <w:lang w:eastAsia="en-NZ"/>
              </w:rPr>
              <w:t>Mr</w:t>
            </w:r>
            <w:proofErr w:type="spellEnd"/>
            <w:r w:rsidRPr="00EF37FF">
              <w:rPr>
                <w:rFonts w:cs="Arial"/>
                <w:sz w:val="18"/>
                <w:szCs w:val="18"/>
                <w:lang w:eastAsia="en-NZ"/>
              </w:rPr>
              <w:t xml:space="preserve"> Tane Clement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9846D0" w14:textId="77777777" w:rsidR="005A6EC1" w:rsidRPr="00EF37FF" w:rsidRDefault="005A6EC1" w:rsidP="00EF37FF">
            <w:pPr>
              <w:jc w:val="center"/>
              <w:rPr>
                <w:rFonts w:cs="Arial"/>
                <w:sz w:val="18"/>
                <w:szCs w:val="18"/>
                <w:lang w:eastAsia="en-NZ"/>
              </w:rPr>
            </w:pPr>
            <w:r w:rsidRPr="00EF37FF">
              <w:rPr>
                <w:rFonts w:cs="Arial"/>
                <w:sz w:val="18"/>
                <w:szCs w:val="18"/>
                <w:lang w:eastAsia="en-NZ"/>
              </w:rPr>
              <w:t>6/12/2019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E15368" w14:textId="77777777" w:rsidR="005A6EC1" w:rsidRPr="00EF37FF" w:rsidRDefault="005A6EC1" w:rsidP="00EF37FF">
            <w:pPr>
              <w:jc w:val="center"/>
              <w:rPr>
                <w:rFonts w:cs="Arial"/>
                <w:sz w:val="18"/>
                <w:szCs w:val="18"/>
                <w:lang w:eastAsia="en-NZ"/>
              </w:rPr>
            </w:pPr>
            <w:r w:rsidRPr="00EF37FF">
              <w:rPr>
                <w:rFonts w:cs="Arial"/>
                <w:sz w:val="18"/>
                <w:szCs w:val="18"/>
                <w:lang w:eastAsia="en-NZ"/>
              </w:rPr>
              <w:t>30/01/2020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499F51" w14:textId="77777777" w:rsidR="005A6EC1" w:rsidRPr="00EF37FF" w:rsidRDefault="005A6EC1" w:rsidP="00EF37FF">
            <w:pPr>
              <w:jc w:val="center"/>
              <w:rPr>
                <w:rFonts w:cs="Arial"/>
                <w:sz w:val="18"/>
                <w:szCs w:val="18"/>
                <w:lang w:eastAsia="en-NZ"/>
              </w:rPr>
            </w:pPr>
            <w:r w:rsidRPr="00EF37FF">
              <w:rPr>
                <w:rFonts w:cs="Arial"/>
                <w:sz w:val="18"/>
                <w:szCs w:val="18"/>
                <w:lang w:eastAsia="en-NZ"/>
              </w:rPr>
              <w:t>Approve</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71A00B" w14:textId="77777777" w:rsidR="005A6EC1" w:rsidRPr="00EF37FF" w:rsidRDefault="005A6EC1" w:rsidP="00EF37FF">
            <w:pPr>
              <w:jc w:val="center"/>
              <w:rPr>
                <w:rFonts w:cs="Arial"/>
                <w:sz w:val="18"/>
                <w:szCs w:val="18"/>
                <w:lang w:eastAsia="en-NZ"/>
              </w:rPr>
            </w:pPr>
            <w:r w:rsidRPr="00EF37FF">
              <w:rPr>
                <w:rFonts w:cs="Arial"/>
                <w:sz w:val="18"/>
                <w:szCs w:val="18"/>
                <w:lang w:eastAsia="en-NZ"/>
              </w:rPr>
              <w:t>11/03/2020</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15B9FD" w14:textId="77777777" w:rsidR="005A6EC1" w:rsidRPr="00EF37FF" w:rsidRDefault="005A6EC1" w:rsidP="00EF37FF">
            <w:pPr>
              <w:jc w:val="center"/>
              <w:rPr>
                <w:rFonts w:cs="Arial"/>
                <w:sz w:val="18"/>
                <w:szCs w:val="18"/>
                <w:lang w:eastAsia="en-NZ"/>
              </w:rPr>
            </w:pPr>
            <w:r w:rsidRPr="00EF37FF">
              <w:rPr>
                <w:rFonts w:cs="Arial"/>
                <w:sz w:val="18"/>
                <w:szCs w:val="18"/>
                <w:lang w:eastAsia="en-NZ"/>
              </w:rPr>
              <w:t>University of Canterbury</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8CD948" w14:textId="77777777" w:rsidR="005A6EC1" w:rsidRPr="00EF37FF" w:rsidRDefault="005A6EC1" w:rsidP="00EF37FF">
            <w:pPr>
              <w:jc w:val="center"/>
              <w:rPr>
                <w:rFonts w:cs="Arial"/>
                <w:sz w:val="18"/>
                <w:szCs w:val="18"/>
                <w:lang w:eastAsia="en-NZ"/>
              </w:rPr>
            </w:pPr>
            <w:r w:rsidRPr="00EF37FF">
              <w:rPr>
                <w:rFonts w:cs="Arial"/>
                <w:sz w:val="18"/>
                <w:szCs w:val="18"/>
                <w:lang w:eastAsia="en-NZ"/>
              </w:rPr>
              <w:t>other</w:t>
            </w:r>
          </w:p>
        </w:tc>
      </w:tr>
      <w:tr w:rsidR="005A6EC1" w:rsidRPr="00950F04" w14:paraId="5B0907BD" w14:textId="77777777" w:rsidTr="00EF37FF">
        <w:trPr>
          <w:jc w:val="center"/>
        </w:trPr>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E3E18C" w14:textId="77777777" w:rsidR="005A6EC1" w:rsidRPr="00EF37FF" w:rsidRDefault="005A6EC1" w:rsidP="00EF37FF">
            <w:pPr>
              <w:jc w:val="center"/>
              <w:rPr>
                <w:rFonts w:cs="Arial"/>
                <w:sz w:val="18"/>
                <w:szCs w:val="18"/>
                <w:lang w:eastAsia="en-NZ"/>
              </w:rPr>
            </w:pPr>
            <w:r w:rsidRPr="00EF37FF">
              <w:rPr>
                <w:rFonts w:cs="Arial"/>
                <w:sz w:val="18"/>
                <w:szCs w:val="18"/>
                <w:lang w:eastAsia="en-NZ"/>
              </w:rPr>
              <w:t>19/NTA/97</w:t>
            </w:r>
          </w:p>
        </w:tc>
        <w:tc>
          <w:tcPr>
            <w:tcW w:w="23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508231" w14:textId="77777777" w:rsidR="005A6EC1" w:rsidRPr="00EF37FF" w:rsidRDefault="005A6EC1" w:rsidP="00EF37FF">
            <w:pPr>
              <w:jc w:val="center"/>
              <w:rPr>
                <w:rFonts w:cs="Arial"/>
                <w:sz w:val="18"/>
                <w:szCs w:val="18"/>
                <w:lang w:eastAsia="en-NZ"/>
              </w:rPr>
            </w:pPr>
            <w:r w:rsidRPr="00EF37FF">
              <w:rPr>
                <w:rFonts w:cs="Arial"/>
                <w:sz w:val="18"/>
                <w:szCs w:val="18"/>
                <w:lang w:eastAsia="en-NZ"/>
              </w:rPr>
              <w:t>CHOC-DIP: Children on Cefalexin Dose Interval with Probenecid study</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9F4C79" w14:textId="77777777" w:rsidR="005A6EC1" w:rsidRPr="00EF37FF" w:rsidRDefault="005A6EC1" w:rsidP="00EF37FF">
            <w:pPr>
              <w:jc w:val="center"/>
              <w:rPr>
                <w:rFonts w:cs="Arial"/>
                <w:sz w:val="18"/>
                <w:szCs w:val="18"/>
                <w:lang w:eastAsia="en-NZ"/>
              </w:rPr>
            </w:pPr>
            <w:r w:rsidRPr="00EF37FF">
              <w:rPr>
                <w:rFonts w:cs="Arial"/>
                <w:sz w:val="18"/>
                <w:szCs w:val="18"/>
                <w:lang w:eastAsia="en-NZ"/>
              </w:rPr>
              <w:t>A/Prof Tony Walls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457A0D" w14:textId="77777777" w:rsidR="005A6EC1" w:rsidRPr="00EF37FF" w:rsidRDefault="005A6EC1" w:rsidP="00EF37FF">
            <w:pPr>
              <w:jc w:val="center"/>
              <w:rPr>
                <w:rFonts w:cs="Arial"/>
                <w:sz w:val="18"/>
                <w:szCs w:val="18"/>
                <w:lang w:eastAsia="en-NZ"/>
              </w:rPr>
            </w:pPr>
            <w:r w:rsidRPr="00EF37FF">
              <w:rPr>
                <w:rFonts w:cs="Arial"/>
                <w:sz w:val="18"/>
                <w:szCs w:val="18"/>
                <w:lang w:eastAsia="en-NZ"/>
              </w:rPr>
              <w:t>4/07/2019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681221" w14:textId="77777777" w:rsidR="005A6EC1" w:rsidRPr="00EF37FF" w:rsidRDefault="005A6EC1" w:rsidP="00EF37FF">
            <w:pPr>
              <w:jc w:val="center"/>
              <w:rPr>
                <w:rFonts w:cs="Arial"/>
                <w:sz w:val="18"/>
                <w:szCs w:val="18"/>
                <w:lang w:eastAsia="en-NZ"/>
              </w:rPr>
            </w:pPr>
            <w:r w:rsidRPr="00EF37FF">
              <w:rPr>
                <w:rFonts w:cs="Arial"/>
                <w:sz w:val="18"/>
                <w:szCs w:val="18"/>
                <w:lang w:eastAsia="en-NZ"/>
              </w:rPr>
              <w:t>5/08/2019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8C2173" w14:textId="77777777" w:rsidR="005A6EC1" w:rsidRPr="00EF37FF" w:rsidRDefault="005A6EC1" w:rsidP="00EF37FF">
            <w:pPr>
              <w:jc w:val="center"/>
              <w:rPr>
                <w:rFonts w:cs="Arial"/>
                <w:sz w:val="18"/>
                <w:szCs w:val="18"/>
                <w:lang w:eastAsia="en-NZ"/>
              </w:rPr>
            </w:pPr>
            <w:r w:rsidRPr="00EF37FF">
              <w:rPr>
                <w:rFonts w:cs="Arial"/>
                <w:sz w:val="18"/>
                <w:szCs w:val="18"/>
                <w:lang w:eastAsia="en-NZ"/>
              </w:rPr>
              <w:t>Approve</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EC3216" w14:textId="77777777" w:rsidR="005A6EC1" w:rsidRPr="00EF37FF" w:rsidRDefault="005A6EC1" w:rsidP="00EF37FF">
            <w:pPr>
              <w:jc w:val="center"/>
              <w:rPr>
                <w:rFonts w:cs="Arial"/>
                <w:sz w:val="18"/>
                <w:szCs w:val="18"/>
                <w:lang w:eastAsia="en-NZ"/>
              </w:rPr>
            </w:pPr>
            <w:r w:rsidRPr="00EF37FF">
              <w:rPr>
                <w:rFonts w:cs="Arial"/>
                <w:sz w:val="18"/>
                <w:szCs w:val="18"/>
                <w:lang w:eastAsia="en-NZ"/>
              </w:rPr>
              <w:t>16/10/2019</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4A52D4" w14:textId="77777777" w:rsidR="005A6EC1" w:rsidRPr="00EF37FF" w:rsidRDefault="005A6EC1" w:rsidP="00EF37FF">
            <w:pPr>
              <w:jc w:val="center"/>
              <w:rPr>
                <w:rFonts w:cs="Arial"/>
                <w:sz w:val="18"/>
                <w:szCs w:val="18"/>
                <w:lang w:eastAsia="en-NZ"/>
              </w:rPr>
            </w:pPr>
            <w:r w:rsidRPr="00EF37FF">
              <w:rPr>
                <w:rFonts w:cs="Arial"/>
                <w:sz w:val="18"/>
                <w:szCs w:val="18"/>
                <w:lang w:eastAsia="en-NZ"/>
              </w:rPr>
              <w:t>CDHB</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586AE2" w14:textId="77777777" w:rsidR="005A6EC1" w:rsidRPr="00EF37FF" w:rsidRDefault="005A6EC1" w:rsidP="00EF37FF">
            <w:pPr>
              <w:jc w:val="center"/>
              <w:rPr>
                <w:rFonts w:cs="Arial"/>
                <w:sz w:val="18"/>
                <w:szCs w:val="18"/>
                <w:lang w:eastAsia="en-NZ"/>
              </w:rPr>
            </w:pPr>
            <w:r w:rsidRPr="00EF37FF">
              <w:rPr>
                <w:rFonts w:cs="Arial"/>
                <w:sz w:val="18"/>
                <w:szCs w:val="18"/>
                <w:lang w:eastAsia="en-NZ"/>
              </w:rPr>
              <w:t>academic institution</w:t>
            </w:r>
          </w:p>
        </w:tc>
      </w:tr>
      <w:tr w:rsidR="005A6EC1" w:rsidRPr="00950F04" w14:paraId="4A430944" w14:textId="77777777" w:rsidTr="00EF37FF">
        <w:trPr>
          <w:jc w:val="center"/>
        </w:trPr>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7ABAE0" w14:textId="77777777" w:rsidR="005A6EC1" w:rsidRPr="00EF37FF" w:rsidRDefault="005A6EC1" w:rsidP="00EF37FF">
            <w:pPr>
              <w:jc w:val="center"/>
              <w:rPr>
                <w:rFonts w:cs="Arial"/>
                <w:sz w:val="18"/>
                <w:szCs w:val="18"/>
                <w:lang w:eastAsia="en-NZ"/>
              </w:rPr>
            </w:pPr>
            <w:r w:rsidRPr="00EF37FF">
              <w:rPr>
                <w:rFonts w:cs="Arial"/>
                <w:sz w:val="18"/>
                <w:szCs w:val="18"/>
                <w:lang w:eastAsia="en-NZ"/>
              </w:rPr>
              <w:t>19/NTA/98</w:t>
            </w:r>
          </w:p>
        </w:tc>
        <w:tc>
          <w:tcPr>
            <w:tcW w:w="23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5FE3BC" w14:textId="77777777" w:rsidR="005A6EC1" w:rsidRPr="00EF37FF" w:rsidRDefault="005A6EC1" w:rsidP="00EF37FF">
            <w:pPr>
              <w:jc w:val="center"/>
              <w:rPr>
                <w:rFonts w:cs="Arial"/>
                <w:sz w:val="18"/>
                <w:szCs w:val="18"/>
                <w:lang w:eastAsia="en-NZ"/>
              </w:rPr>
            </w:pPr>
            <w:r w:rsidRPr="00EF37FF">
              <w:rPr>
                <w:rFonts w:cs="Arial"/>
                <w:sz w:val="18"/>
                <w:szCs w:val="18"/>
                <w:lang w:eastAsia="en-NZ"/>
              </w:rPr>
              <w:t>A study assessing the similarity of Avastin and the trial drug BP01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B0A4A0" w14:textId="77777777" w:rsidR="005A6EC1" w:rsidRPr="00EF37FF" w:rsidRDefault="005A6EC1" w:rsidP="00EF37FF">
            <w:pPr>
              <w:jc w:val="center"/>
              <w:rPr>
                <w:rFonts w:cs="Arial"/>
                <w:sz w:val="18"/>
                <w:szCs w:val="18"/>
                <w:lang w:eastAsia="en-NZ"/>
              </w:rPr>
            </w:pPr>
            <w:r w:rsidRPr="00EF37FF">
              <w:rPr>
                <w:rFonts w:cs="Arial"/>
                <w:sz w:val="18"/>
                <w:szCs w:val="18"/>
                <w:lang w:eastAsia="en-NZ"/>
              </w:rPr>
              <w:t>Dr Christian Schwabe</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A85562" w14:textId="77777777" w:rsidR="005A6EC1" w:rsidRPr="00EF37FF" w:rsidRDefault="005A6EC1" w:rsidP="00EF37FF">
            <w:pPr>
              <w:jc w:val="center"/>
              <w:rPr>
                <w:rFonts w:cs="Arial"/>
                <w:sz w:val="18"/>
                <w:szCs w:val="18"/>
                <w:lang w:eastAsia="en-NZ"/>
              </w:rPr>
            </w:pPr>
            <w:r w:rsidRPr="00EF37FF">
              <w:rPr>
                <w:rFonts w:cs="Arial"/>
                <w:sz w:val="18"/>
                <w:szCs w:val="18"/>
                <w:lang w:eastAsia="en-NZ"/>
              </w:rPr>
              <w:t>4/07/2019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E06079" w14:textId="77777777" w:rsidR="005A6EC1" w:rsidRPr="00EF37FF" w:rsidRDefault="005A6EC1" w:rsidP="00EF37FF">
            <w:pPr>
              <w:jc w:val="center"/>
              <w:rPr>
                <w:rFonts w:cs="Arial"/>
                <w:sz w:val="18"/>
                <w:szCs w:val="18"/>
                <w:lang w:eastAsia="en-NZ"/>
              </w:rPr>
            </w:pPr>
            <w:r w:rsidRPr="00EF37FF">
              <w:rPr>
                <w:rFonts w:cs="Arial"/>
                <w:sz w:val="18"/>
                <w:szCs w:val="18"/>
                <w:lang w:eastAsia="en-NZ"/>
              </w:rPr>
              <w:t>5/08/2019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E1F3EC" w14:textId="77777777" w:rsidR="005A6EC1" w:rsidRPr="00EF37FF" w:rsidRDefault="005A6EC1" w:rsidP="00EF37FF">
            <w:pPr>
              <w:jc w:val="center"/>
              <w:rPr>
                <w:rFonts w:cs="Arial"/>
                <w:sz w:val="18"/>
                <w:szCs w:val="18"/>
                <w:lang w:eastAsia="en-NZ"/>
              </w:rPr>
            </w:pPr>
            <w:r w:rsidRPr="00EF37FF">
              <w:rPr>
                <w:rFonts w:cs="Arial"/>
                <w:sz w:val="18"/>
                <w:szCs w:val="18"/>
                <w:lang w:eastAsia="en-NZ"/>
              </w:rPr>
              <w:t>Approve</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578937" w14:textId="77777777" w:rsidR="005A6EC1" w:rsidRPr="00EF37FF" w:rsidRDefault="005A6EC1" w:rsidP="00EF37FF">
            <w:pPr>
              <w:jc w:val="center"/>
              <w:rPr>
                <w:rFonts w:cs="Arial"/>
                <w:sz w:val="18"/>
                <w:szCs w:val="18"/>
                <w:lang w:eastAsia="en-NZ"/>
              </w:rPr>
            </w:pPr>
            <w:r w:rsidRPr="00EF37FF">
              <w:rPr>
                <w:rFonts w:cs="Arial"/>
                <w:sz w:val="18"/>
                <w:szCs w:val="18"/>
                <w:lang w:eastAsia="en-NZ"/>
              </w:rPr>
              <w:t>22/08/2019</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37CCB5" w14:textId="77777777" w:rsidR="005A6EC1" w:rsidRPr="00EF37FF" w:rsidRDefault="005A6EC1" w:rsidP="00EF37FF">
            <w:pPr>
              <w:jc w:val="center"/>
              <w:rPr>
                <w:rFonts w:cs="Arial"/>
                <w:sz w:val="18"/>
                <w:szCs w:val="18"/>
                <w:lang w:eastAsia="en-NZ"/>
              </w:rPr>
            </w:pPr>
            <w:r w:rsidRPr="00EF37FF">
              <w:rPr>
                <w:rFonts w:cs="Arial"/>
                <w:sz w:val="18"/>
                <w:szCs w:val="18"/>
                <w:lang w:eastAsia="en-NZ"/>
              </w:rPr>
              <w:t>Auckland Clinical Studies</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B531C5" w14:textId="77777777" w:rsidR="005A6EC1" w:rsidRPr="00EF37FF" w:rsidRDefault="005A6EC1" w:rsidP="00EF37FF">
            <w:pPr>
              <w:jc w:val="center"/>
              <w:rPr>
                <w:rFonts w:cs="Arial"/>
                <w:sz w:val="18"/>
                <w:szCs w:val="18"/>
                <w:lang w:eastAsia="en-NZ"/>
              </w:rPr>
            </w:pPr>
            <w:r w:rsidRPr="00EF37FF">
              <w:rPr>
                <w:rFonts w:cs="Arial"/>
                <w:sz w:val="18"/>
                <w:szCs w:val="18"/>
                <w:lang w:eastAsia="en-NZ"/>
              </w:rPr>
              <w:t>pharmaceutical company</w:t>
            </w:r>
          </w:p>
        </w:tc>
      </w:tr>
      <w:tr w:rsidR="005A6EC1" w:rsidRPr="00950F04" w14:paraId="684B9380" w14:textId="77777777" w:rsidTr="00EF37FF">
        <w:trPr>
          <w:jc w:val="center"/>
        </w:trPr>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C7401C" w14:textId="77777777" w:rsidR="005A6EC1" w:rsidRPr="00EF37FF" w:rsidRDefault="005A6EC1" w:rsidP="00EF37FF">
            <w:pPr>
              <w:jc w:val="center"/>
              <w:rPr>
                <w:rFonts w:cs="Arial"/>
                <w:sz w:val="18"/>
                <w:szCs w:val="18"/>
                <w:lang w:eastAsia="en-NZ"/>
              </w:rPr>
            </w:pPr>
            <w:r w:rsidRPr="00EF37FF">
              <w:rPr>
                <w:rFonts w:cs="Arial"/>
                <w:sz w:val="18"/>
                <w:szCs w:val="18"/>
                <w:lang w:eastAsia="en-NZ"/>
              </w:rPr>
              <w:t>20/NTA/10</w:t>
            </w:r>
          </w:p>
        </w:tc>
        <w:tc>
          <w:tcPr>
            <w:tcW w:w="23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F333CF" w14:textId="77777777" w:rsidR="005A6EC1" w:rsidRPr="00EF37FF" w:rsidRDefault="005A6EC1" w:rsidP="00EF37FF">
            <w:pPr>
              <w:jc w:val="center"/>
              <w:rPr>
                <w:rFonts w:cs="Arial"/>
                <w:sz w:val="18"/>
                <w:szCs w:val="18"/>
                <w:lang w:eastAsia="en-NZ"/>
              </w:rPr>
            </w:pPr>
            <w:r w:rsidRPr="00EF37FF">
              <w:rPr>
                <w:rFonts w:cs="Arial"/>
                <w:sz w:val="18"/>
                <w:szCs w:val="18"/>
                <w:lang w:eastAsia="en-NZ"/>
              </w:rPr>
              <w:t>Vaping as a substitute for smoking</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176A89" w14:textId="77777777" w:rsidR="005A6EC1" w:rsidRPr="00EF37FF" w:rsidRDefault="005A6EC1" w:rsidP="00EF37FF">
            <w:pPr>
              <w:jc w:val="center"/>
              <w:rPr>
                <w:rFonts w:cs="Arial"/>
                <w:sz w:val="18"/>
                <w:szCs w:val="18"/>
                <w:lang w:eastAsia="en-NZ"/>
              </w:rPr>
            </w:pPr>
            <w:r w:rsidRPr="00EF37FF">
              <w:rPr>
                <w:rFonts w:cs="Arial"/>
                <w:sz w:val="18"/>
                <w:szCs w:val="18"/>
                <w:lang w:eastAsia="en-NZ"/>
              </w:rPr>
              <w:t>Dr Hayden McRobbie</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5ED78C" w14:textId="77777777" w:rsidR="005A6EC1" w:rsidRPr="00EF37FF" w:rsidRDefault="005A6EC1" w:rsidP="00EF37FF">
            <w:pPr>
              <w:jc w:val="center"/>
              <w:rPr>
                <w:rFonts w:cs="Arial"/>
                <w:sz w:val="18"/>
                <w:szCs w:val="18"/>
                <w:lang w:eastAsia="en-NZ"/>
              </w:rPr>
            </w:pPr>
            <w:r w:rsidRPr="00EF37FF">
              <w:rPr>
                <w:rFonts w:cs="Arial"/>
                <w:sz w:val="18"/>
                <w:szCs w:val="18"/>
                <w:lang w:eastAsia="en-NZ"/>
              </w:rPr>
              <w:t>6/02/2020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7FDE2A" w14:textId="77777777" w:rsidR="005A6EC1" w:rsidRPr="00EF37FF" w:rsidRDefault="005A6EC1" w:rsidP="00EF37FF">
            <w:pPr>
              <w:jc w:val="center"/>
              <w:rPr>
                <w:rFonts w:cs="Arial"/>
                <w:sz w:val="18"/>
                <w:szCs w:val="18"/>
                <w:lang w:eastAsia="en-NZ"/>
              </w:rPr>
            </w:pPr>
            <w:r w:rsidRPr="00EF37FF">
              <w:rPr>
                <w:rFonts w:cs="Arial"/>
                <w:sz w:val="18"/>
                <w:szCs w:val="18"/>
                <w:lang w:eastAsia="en-NZ"/>
              </w:rPr>
              <w:t>4/03/2020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7AD5F5" w14:textId="77777777" w:rsidR="005A6EC1" w:rsidRPr="00EF37FF" w:rsidRDefault="005A6EC1" w:rsidP="00EF37FF">
            <w:pPr>
              <w:jc w:val="center"/>
              <w:rPr>
                <w:rFonts w:cs="Arial"/>
                <w:sz w:val="18"/>
                <w:szCs w:val="18"/>
                <w:lang w:eastAsia="en-NZ"/>
              </w:rPr>
            </w:pPr>
            <w:r w:rsidRPr="00EF37FF">
              <w:rPr>
                <w:rFonts w:cs="Arial"/>
                <w:sz w:val="18"/>
                <w:szCs w:val="18"/>
                <w:lang w:eastAsia="en-NZ"/>
              </w:rPr>
              <w:t>Provisionally approve</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6F1D01" w14:textId="61D14E93" w:rsidR="005A6EC1" w:rsidRPr="00EF37FF" w:rsidRDefault="005A6EC1" w:rsidP="00EF37FF">
            <w:pPr>
              <w:jc w:val="center"/>
              <w:rPr>
                <w:rFonts w:cs="Arial"/>
                <w:sz w:val="18"/>
                <w:szCs w:val="18"/>
                <w:lang w:eastAsia="en-NZ"/>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B872BA" w14:textId="77777777" w:rsidR="005A6EC1" w:rsidRPr="00EF37FF" w:rsidRDefault="005A6EC1" w:rsidP="00EF37FF">
            <w:pPr>
              <w:jc w:val="center"/>
              <w:rPr>
                <w:rFonts w:cs="Arial"/>
                <w:sz w:val="18"/>
                <w:szCs w:val="18"/>
                <w:lang w:eastAsia="en-NZ"/>
              </w:rPr>
            </w:pPr>
            <w:r w:rsidRPr="00EF37FF">
              <w:rPr>
                <w:rFonts w:cs="Arial"/>
                <w:sz w:val="18"/>
                <w:szCs w:val="18"/>
                <w:lang w:eastAsia="en-NZ"/>
              </w:rPr>
              <w:t>Lakes District Health Board</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16085D" w14:textId="77777777" w:rsidR="005A6EC1" w:rsidRPr="00EF37FF" w:rsidRDefault="005A6EC1" w:rsidP="00EF37FF">
            <w:pPr>
              <w:jc w:val="center"/>
              <w:rPr>
                <w:rFonts w:cs="Arial"/>
                <w:sz w:val="18"/>
                <w:szCs w:val="18"/>
                <w:lang w:eastAsia="en-NZ"/>
              </w:rPr>
            </w:pPr>
            <w:r w:rsidRPr="00EF37FF">
              <w:rPr>
                <w:rFonts w:cs="Arial"/>
                <w:sz w:val="18"/>
                <w:szCs w:val="18"/>
                <w:lang w:eastAsia="en-NZ"/>
              </w:rPr>
              <w:t>district health board (DHB)</w:t>
            </w:r>
          </w:p>
        </w:tc>
      </w:tr>
      <w:tr w:rsidR="005A6EC1" w:rsidRPr="00950F04" w14:paraId="17B3A033" w14:textId="77777777" w:rsidTr="00EF37FF">
        <w:trPr>
          <w:jc w:val="center"/>
        </w:trPr>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668CCA" w14:textId="77777777" w:rsidR="005A6EC1" w:rsidRPr="00EF37FF" w:rsidRDefault="005A6EC1" w:rsidP="00EF37FF">
            <w:pPr>
              <w:jc w:val="center"/>
              <w:rPr>
                <w:rFonts w:cs="Arial"/>
                <w:sz w:val="18"/>
                <w:szCs w:val="18"/>
                <w:lang w:eastAsia="en-NZ"/>
              </w:rPr>
            </w:pPr>
            <w:r w:rsidRPr="00EF37FF">
              <w:rPr>
                <w:rFonts w:cs="Arial"/>
                <w:sz w:val="18"/>
                <w:szCs w:val="18"/>
                <w:lang w:eastAsia="en-NZ"/>
              </w:rPr>
              <w:lastRenderedPageBreak/>
              <w:t>20/NTA/108</w:t>
            </w:r>
          </w:p>
        </w:tc>
        <w:tc>
          <w:tcPr>
            <w:tcW w:w="23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33E918" w14:textId="77777777" w:rsidR="005A6EC1" w:rsidRPr="00EF37FF" w:rsidRDefault="005A6EC1" w:rsidP="00EF37FF">
            <w:pPr>
              <w:jc w:val="center"/>
              <w:rPr>
                <w:rFonts w:cs="Arial"/>
                <w:sz w:val="18"/>
                <w:szCs w:val="18"/>
                <w:lang w:eastAsia="en-NZ"/>
              </w:rPr>
            </w:pPr>
            <w:r w:rsidRPr="00EF37FF">
              <w:rPr>
                <w:rFonts w:cs="Arial"/>
                <w:sz w:val="18"/>
                <w:szCs w:val="18"/>
                <w:lang w:eastAsia="en-NZ"/>
              </w:rPr>
              <w:t>Traditional acupuncture for treating irritable bowel syndrome</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81EAAD" w14:textId="77777777" w:rsidR="005A6EC1" w:rsidRPr="00EF37FF" w:rsidRDefault="005A6EC1" w:rsidP="00EF37FF">
            <w:pPr>
              <w:jc w:val="center"/>
              <w:rPr>
                <w:rFonts w:cs="Arial"/>
                <w:sz w:val="18"/>
                <w:szCs w:val="18"/>
                <w:lang w:eastAsia="en-NZ"/>
              </w:rPr>
            </w:pPr>
            <w:r w:rsidRPr="00EF37FF">
              <w:rPr>
                <w:rFonts w:cs="Arial"/>
                <w:sz w:val="18"/>
                <w:szCs w:val="18"/>
                <w:lang w:eastAsia="en-NZ"/>
              </w:rPr>
              <w:t>Dr Li Feng</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14C816" w14:textId="77777777" w:rsidR="005A6EC1" w:rsidRPr="00EF37FF" w:rsidRDefault="005A6EC1" w:rsidP="00EF37FF">
            <w:pPr>
              <w:jc w:val="center"/>
              <w:rPr>
                <w:rFonts w:cs="Arial"/>
                <w:sz w:val="18"/>
                <w:szCs w:val="18"/>
                <w:lang w:eastAsia="en-NZ"/>
              </w:rPr>
            </w:pPr>
            <w:r w:rsidRPr="00EF37FF">
              <w:rPr>
                <w:rFonts w:cs="Arial"/>
                <w:sz w:val="18"/>
                <w:szCs w:val="18"/>
                <w:lang w:eastAsia="en-NZ"/>
              </w:rPr>
              <w:t>9/07/2020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4CDAA6" w14:textId="35C057D6" w:rsidR="005A6EC1" w:rsidRPr="00EF37FF" w:rsidRDefault="005A6EC1" w:rsidP="00EF37FF">
            <w:pPr>
              <w:jc w:val="center"/>
              <w:rPr>
                <w:rFonts w:cs="Arial"/>
                <w:sz w:val="18"/>
                <w:szCs w:val="18"/>
                <w:lang w:eastAsia="en-NZ"/>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6CBFF0" w14:textId="77777777" w:rsidR="005A6EC1" w:rsidRPr="00EF37FF" w:rsidRDefault="005A6EC1" w:rsidP="00EF37FF">
            <w:pPr>
              <w:jc w:val="center"/>
              <w:rPr>
                <w:rFonts w:cs="Arial"/>
                <w:sz w:val="18"/>
                <w:szCs w:val="18"/>
                <w:lang w:eastAsia="en-NZ"/>
              </w:rPr>
            </w:pPr>
            <w:r w:rsidRPr="00EF37FF">
              <w:rPr>
                <w:rFonts w:cs="Arial"/>
                <w:sz w:val="18"/>
                <w:szCs w:val="18"/>
                <w:lang w:eastAsia="en-NZ"/>
              </w:rPr>
              <w:t>Decline</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0C256A" w14:textId="77777777" w:rsidR="005A6EC1" w:rsidRPr="00EF37FF" w:rsidRDefault="005A6EC1" w:rsidP="00EF37FF">
            <w:pPr>
              <w:jc w:val="center"/>
              <w:rPr>
                <w:rFonts w:cs="Arial"/>
                <w:sz w:val="18"/>
                <w:szCs w:val="18"/>
                <w:lang w:eastAsia="en-NZ"/>
              </w:rPr>
            </w:pPr>
            <w:r w:rsidRPr="00EF37FF">
              <w:rPr>
                <w:rFonts w:cs="Arial"/>
                <w:sz w:val="18"/>
                <w:szCs w:val="18"/>
                <w:lang w:eastAsia="en-NZ"/>
              </w:rPr>
              <w:t>12/08/2020</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043B6F" w14:textId="77777777" w:rsidR="005A6EC1" w:rsidRPr="00EF37FF" w:rsidRDefault="005A6EC1" w:rsidP="00EF37FF">
            <w:pPr>
              <w:jc w:val="center"/>
              <w:rPr>
                <w:rFonts w:cs="Arial"/>
                <w:sz w:val="18"/>
                <w:szCs w:val="18"/>
                <w:lang w:eastAsia="en-NZ"/>
              </w:rPr>
            </w:pPr>
            <w:r w:rsidRPr="00EF37FF">
              <w:rPr>
                <w:rFonts w:cs="Arial"/>
                <w:sz w:val="18"/>
                <w:szCs w:val="18"/>
                <w:lang w:eastAsia="en-NZ"/>
              </w:rPr>
              <w:t>New Zealand College of Chinese Medicine</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68E8B2" w14:textId="77777777" w:rsidR="005A6EC1" w:rsidRPr="00EF37FF" w:rsidRDefault="005A6EC1" w:rsidP="00EF37FF">
            <w:pPr>
              <w:jc w:val="center"/>
              <w:rPr>
                <w:rFonts w:cs="Arial"/>
                <w:sz w:val="18"/>
                <w:szCs w:val="18"/>
                <w:lang w:eastAsia="en-NZ"/>
              </w:rPr>
            </w:pPr>
            <w:r w:rsidRPr="00EF37FF">
              <w:rPr>
                <w:rFonts w:cs="Arial"/>
                <w:sz w:val="18"/>
                <w:szCs w:val="18"/>
                <w:lang w:eastAsia="en-NZ"/>
              </w:rPr>
              <w:t>academic institution</w:t>
            </w:r>
          </w:p>
        </w:tc>
      </w:tr>
      <w:tr w:rsidR="005A6EC1" w:rsidRPr="00950F04" w14:paraId="740D72D2" w14:textId="77777777" w:rsidTr="00EF37FF">
        <w:trPr>
          <w:jc w:val="center"/>
        </w:trPr>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158C75" w14:textId="77777777" w:rsidR="005A6EC1" w:rsidRPr="00EF37FF" w:rsidRDefault="005A6EC1" w:rsidP="00EF37FF">
            <w:pPr>
              <w:jc w:val="center"/>
              <w:rPr>
                <w:rFonts w:cs="Arial"/>
                <w:sz w:val="18"/>
                <w:szCs w:val="18"/>
                <w:lang w:eastAsia="en-NZ"/>
              </w:rPr>
            </w:pPr>
            <w:r w:rsidRPr="00EF37FF">
              <w:rPr>
                <w:rFonts w:cs="Arial"/>
                <w:sz w:val="18"/>
                <w:szCs w:val="18"/>
                <w:lang w:eastAsia="en-NZ"/>
              </w:rPr>
              <w:t>20/NTA/110</w:t>
            </w:r>
          </w:p>
        </w:tc>
        <w:tc>
          <w:tcPr>
            <w:tcW w:w="23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BA4CBB" w14:textId="77777777" w:rsidR="005A6EC1" w:rsidRPr="00EF37FF" w:rsidRDefault="005A6EC1" w:rsidP="00EF37FF">
            <w:pPr>
              <w:jc w:val="center"/>
              <w:rPr>
                <w:rFonts w:cs="Arial"/>
                <w:sz w:val="18"/>
                <w:szCs w:val="18"/>
                <w:lang w:eastAsia="en-NZ"/>
              </w:rPr>
            </w:pPr>
            <w:r w:rsidRPr="00EF37FF">
              <w:rPr>
                <w:rFonts w:cs="Arial"/>
                <w:sz w:val="18"/>
                <w:szCs w:val="18"/>
                <w:lang w:eastAsia="en-NZ"/>
              </w:rPr>
              <w:t>ASCEND</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1E6ED0" w14:textId="77777777" w:rsidR="005A6EC1" w:rsidRPr="00EF37FF" w:rsidRDefault="005A6EC1" w:rsidP="00EF37FF">
            <w:pPr>
              <w:jc w:val="center"/>
              <w:rPr>
                <w:rFonts w:cs="Arial"/>
                <w:sz w:val="18"/>
                <w:szCs w:val="18"/>
                <w:lang w:eastAsia="en-NZ"/>
              </w:rPr>
            </w:pPr>
            <w:r w:rsidRPr="00EF37FF">
              <w:rPr>
                <w:rFonts w:cs="Arial"/>
                <w:sz w:val="18"/>
                <w:szCs w:val="18"/>
                <w:lang w:eastAsia="en-NZ"/>
              </w:rPr>
              <w:t>Dr John Beca</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8DE2F9" w14:textId="77777777" w:rsidR="005A6EC1" w:rsidRPr="00EF37FF" w:rsidRDefault="005A6EC1" w:rsidP="00EF37FF">
            <w:pPr>
              <w:jc w:val="center"/>
              <w:rPr>
                <w:rFonts w:cs="Arial"/>
                <w:sz w:val="18"/>
                <w:szCs w:val="18"/>
                <w:lang w:eastAsia="en-NZ"/>
              </w:rPr>
            </w:pPr>
            <w:r w:rsidRPr="00EF37FF">
              <w:rPr>
                <w:rFonts w:cs="Arial"/>
                <w:sz w:val="18"/>
                <w:szCs w:val="18"/>
                <w:lang w:eastAsia="en-NZ"/>
              </w:rPr>
              <w:t>9/07/2020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495A40" w14:textId="77777777" w:rsidR="005A6EC1" w:rsidRPr="00EF37FF" w:rsidRDefault="005A6EC1" w:rsidP="00EF37FF">
            <w:pPr>
              <w:jc w:val="center"/>
              <w:rPr>
                <w:rFonts w:cs="Arial"/>
                <w:sz w:val="18"/>
                <w:szCs w:val="18"/>
                <w:lang w:eastAsia="en-NZ"/>
              </w:rPr>
            </w:pPr>
            <w:r w:rsidRPr="00EF37FF">
              <w:rPr>
                <w:rFonts w:cs="Arial"/>
                <w:sz w:val="18"/>
                <w:szCs w:val="18"/>
                <w:lang w:eastAsia="en-NZ"/>
              </w:rPr>
              <w:t>12/08/2020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182364" w14:textId="77777777" w:rsidR="005A6EC1" w:rsidRPr="00EF37FF" w:rsidRDefault="005A6EC1" w:rsidP="00EF37FF">
            <w:pPr>
              <w:jc w:val="center"/>
              <w:rPr>
                <w:rFonts w:cs="Arial"/>
                <w:sz w:val="18"/>
                <w:szCs w:val="18"/>
                <w:lang w:eastAsia="en-NZ"/>
              </w:rPr>
            </w:pPr>
            <w:r w:rsidRPr="00EF37FF">
              <w:rPr>
                <w:rFonts w:cs="Arial"/>
                <w:sz w:val="18"/>
                <w:szCs w:val="18"/>
                <w:lang w:eastAsia="en-NZ"/>
              </w:rPr>
              <w:t>Provisionally approve</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127A82" w14:textId="2EF67EF1" w:rsidR="005A6EC1" w:rsidRPr="00EF37FF" w:rsidRDefault="005A6EC1" w:rsidP="00EF37FF">
            <w:pPr>
              <w:jc w:val="center"/>
              <w:rPr>
                <w:rFonts w:cs="Arial"/>
                <w:sz w:val="18"/>
                <w:szCs w:val="18"/>
                <w:lang w:eastAsia="en-NZ"/>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F2BC7F" w14:textId="77777777" w:rsidR="005A6EC1" w:rsidRPr="00EF37FF" w:rsidRDefault="005A6EC1" w:rsidP="00EF37FF">
            <w:pPr>
              <w:jc w:val="center"/>
              <w:rPr>
                <w:rFonts w:cs="Arial"/>
                <w:sz w:val="18"/>
                <w:szCs w:val="18"/>
                <w:lang w:eastAsia="en-NZ"/>
              </w:rPr>
            </w:pPr>
            <w:r w:rsidRPr="00EF37FF">
              <w:rPr>
                <w:rFonts w:cs="Arial"/>
                <w:sz w:val="18"/>
                <w:szCs w:val="18"/>
                <w:lang w:eastAsia="en-NZ"/>
              </w:rPr>
              <w:t>Auckland District Health Board</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3623EF" w14:textId="77777777" w:rsidR="005A6EC1" w:rsidRPr="00EF37FF" w:rsidRDefault="005A6EC1" w:rsidP="00EF37FF">
            <w:pPr>
              <w:jc w:val="center"/>
              <w:rPr>
                <w:rFonts w:cs="Arial"/>
                <w:sz w:val="18"/>
                <w:szCs w:val="18"/>
                <w:lang w:eastAsia="en-NZ"/>
              </w:rPr>
            </w:pPr>
            <w:r w:rsidRPr="00EF37FF">
              <w:rPr>
                <w:rFonts w:cs="Arial"/>
                <w:sz w:val="18"/>
                <w:szCs w:val="18"/>
                <w:lang w:eastAsia="en-NZ"/>
              </w:rPr>
              <w:t>no sponsor</w:t>
            </w:r>
          </w:p>
        </w:tc>
      </w:tr>
      <w:tr w:rsidR="005A6EC1" w:rsidRPr="00950F04" w14:paraId="1E7C3E6B" w14:textId="77777777" w:rsidTr="00EF37FF">
        <w:trPr>
          <w:jc w:val="center"/>
        </w:trPr>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FACAD0" w14:textId="77777777" w:rsidR="005A6EC1" w:rsidRPr="00EF37FF" w:rsidRDefault="005A6EC1" w:rsidP="00EF37FF">
            <w:pPr>
              <w:jc w:val="center"/>
              <w:rPr>
                <w:rFonts w:cs="Arial"/>
                <w:sz w:val="18"/>
                <w:szCs w:val="18"/>
                <w:lang w:eastAsia="en-NZ"/>
              </w:rPr>
            </w:pPr>
            <w:r w:rsidRPr="00EF37FF">
              <w:rPr>
                <w:rFonts w:cs="Arial"/>
                <w:sz w:val="18"/>
                <w:szCs w:val="18"/>
                <w:lang w:eastAsia="en-NZ"/>
              </w:rPr>
              <w:t>20/NTA/12</w:t>
            </w:r>
          </w:p>
        </w:tc>
        <w:tc>
          <w:tcPr>
            <w:tcW w:w="23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437664" w14:textId="77777777" w:rsidR="005A6EC1" w:rsidRPr="00EF37FF" w:rsidRDefault="005A6EC1" w:rsidP="00EF37FF">
            <w:pPr>
              <w:jc w:val="center"/>
              <w:rPr>
                <w:rFonts w:cs="Arial"/>
                <w:sz w:val="18"/>
                <w:szCs w:val="18"/>
                <w:lang w:eastAsia="en-NZ"/>
              </w:rPr>
            </w:pPr>
            <w:r w:rsidRPr="00EF37FF">
              <w:rPr>
                <w:rFonts w:cs="Arial"/>
                <w:sz w:val="18"/>
                <w:szCs w:val="18"/>
                <w:lang w:eastAsia="en-NZ"/>
              </w:rPr>
              <w:t>FLASH-1 Study</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219239" w14:textId="77777777" w:rsidR="005A6EC1" w:rsidRPr="00EF37FF" w:rsidRDefault="005A6EC1" w:rsidP="00EF37FF">
            <w:pPr>
              <w:jc w:val="center"/>
              <w:rPr>
                <w:rFonts w:cs="Arial"/>
                <w:sz w:val="18"/>
                <w:szCs w:val="18"/>
                <w:lang w:eastAsia="en-NZ"/>
              </w:rPr>
            </w:pPr>
            <w:r w:rsidRPr="00EF37FF">
              <w:rPr>
                <w:rFonts w:cs="Arial"/>
                <w:sz w:val="18"/>
                <w:szCs w:val="18"/>
                <w:lang w:eastAsia="en-NZ"/>
              </w:rPr>
              <w:t>A/Prof Craig Jefferies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F381E1" w14:textId="77777777" w:rsidR="005A6EC1" w:rsidRPr="00EF37FF" w:rsidRDefault="005A6EC1" w:rsidP="00EF37FF">
            <w:pPr>
              <w:jc w:val="center"/>
              <w:rPr>
                <w:rFonts w:cs="Arial"/>
                <w:sz w:val="18"/>
                <w:szCs w:val="18"/>
                <w:lang w:eastAsia="en-NZ"/>
              </w:rPr>
            </w:pPr>
            <w:r w:rsidRPr="00EF37FF">
              <w:rPr>
                <w:rFonts w:cs="Arial"/>
                <w:sz w:val="18"/>
                <w:szCs w:val="18"/>
                <w:lang w:eastAsia="en-NZ"/>
              </w:rPr>
              <w:t>6/02/2020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CA613D" w14:textId="77777777" w:rsidR="005A6EC1" w:rsidRPr="00EF37FF" w:rsidRDefault="005A6EC1" w:rsidP="00EF37FF">
            <w:pPr>
              <w:jc w:val="center"/>
              <w:rPr>
                <w:rFonts w:cs="Arial"/>
                <w:sz w:val="18"/>
                <w:szCs w:val="18"/>
                <w:lang w:eastAsia="en-NZ"/>
              </w:rPr>
            </w:pPr>
            <w:r w:rsidRPr="00EF37FF">
              <w:rPr>
                <w:rFonts w:cs="Arial"/>
                <w:sz w:val="18"/>
                <w:szCs w:val="18"/>
                <w:lang w:eastAsia="en-NZ"/>
              </w:rPr>
              <w:t>4/03/2020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014C75" w14:textId="77777777" w:rsidR="005A6EC1" w:rsidRPr="00EF37FF" w:rsidRDefault="005A6EC1" w:rsidP="00EF37FF">
            <w:pPr>
              <w:jc w:val="center"/>
              <w:rPr>
                <w:rFonts w:cs="Arial"/>
                <w:sz w:val="18"/>
                <w:szCs w:val="18"/>
                <w:lang w:eastAsia="en-NZ"/>
              </w:rPr>
            </w:pPr>
            <w:r w:rsidRPr="00EF37FF">
              <w:rPr>
                <w:rFonts w:cs="Arial"/>
                <w:sz w:val="18"/>
                <w:szCs w:val="18"/>
                <w:lang w:eastAsia="en-NZ"/>
              </w:rPr>
              <w:t>Approve</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DF0289" w14:textId="77777777" w:rsidR="005A6EC1" w:rsidRPr="00EF37FF" w:rsidRDefault="005A6EC1" w:rsidP="00EF37FF">
            <w:pPr>
              <w:jc w:val="center"/>
              <w:rPr>
                <w:rFonts w:cs="Arial"/>
                <w:sz w:val="18"/>
                <w:szCs w:val="18"/>
                <w:lang w:eastAsia="en-NZ"/>
              </w:rPr>
            </w:pPr>
            <w:r w:rsidRPr="00EF37FF">
              <w:rPr>
                <w:rFonts w:cs="Arial"/>
                <w:sz w:val="18"/>
                <w:szCs w:val="18"/>
                <w:lang w:eastAsia="en-NZ"/>
              </w:rPr>
              <w:t>10/04/2020</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714067" w14:textId="77777777" w:rsidR="005A6EC1" w:rsidRPr="00EF37FF" w:rsidRDefault="005A6EC1" w:rsidP="00EF37FF">
            <w:pPr>
              <w:jc w:val="center"/>
              <w:rPr>
                <w:rFonts w:cs="Arial"/>
                <w:sz w:val="18"/>
                <w:szCs w:val="18"/>
                <w:lang w:eastAsia="en-NZ"/>
              </w:rPr>
            </w:pPr>
            <w:r w:rsidRPr="00EF37FF">
              <w:rPr>
                <w:rFonts w:cs="Arial"/>
                <w:sz w:val="18"/>
                <w:szCs w:val="18"/>
                <w:lang w:eastAsia="en-NZ"/>
              </w:rPr>
              <w:t>Auckland District Health Board</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C061FE" w14:textId="77777777" w:rsidR="005A6EC1" w:rsidRPr="00EF37FF" w:rsidRDefault="005A6EC1" w:rsidP="00EF37FF">
            <w:pPr>
              <w:jc w:val="center"/>
              <w:rPr>
                <w:rFonts w:cs="Arial"/>
                <w:sz w:val="18"/>
                <w:szCs w:val="18"/>
                <w:lang w:eastAsia="en-NZ"/>
              </w:rPr>
            </w:pPr>
            <w:r w:rsidRPr="00EF37FF">
              <w:rPr>
                <w:rFonts w:cs="Arial"/>
                <w:sz w:val="18"/>
                <w:szCs w:val="18"/>
                <w:lang w:eastAsia="en-NZ"/>
              </w:rPr>
              <w:t>no sponsor</w:t>
            </w:r>
          </w:p>
        </w:tc>
      </w:tr>
      <w:tr w:rsidR="005A6EC1" w:rsidRPr="00950F04" w14:paraId="12009698" w14:textId="77777777" w:rsidTr="00EF37FF">
        <w:trPr>
          <w:jc w:val="center"/>
        </w:trPr>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734D24" w14:textId="77777777" w:rsidR="005A6EC1" w:rsidRPr="00EF37FF" w:rsidRDefault="005A6EC1" w:rsidP="00EF37FF">
            <w:pPr>
              <w:jc w:val="center"/>
              <w:rPr>
                <w:rFonts w:cs="Arial"/>
                <w:sz w:val="18"/>
                <w:szCs w:val="18"/>
                <w:lang w:eastAsia="en-NZ"/>
              </w:rPr>
            </w:pPr>
            <w:r w:rsidRPr="00EF37FF">
              <w:rPr>
                <w:rFonts w:cs="Arial"/>
                <w:sz w:val="18"/>
                <w:szCs w:val="18"/>
                <w:lang w:eastAsia="en-NZ"/>
              </w:rPr>
              <w:t>20/NTA/15</w:t>
            </w:r>
          </w:p>
        </w:tc>
        <w:tc>
          <w:tcPr>
            <w:tcW w:w="23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630F62" w14:textId="77777777" w:rsidR="005A6EC1" w:rsidRPr="00EF37FF" w:rsidRDefault="005A6EC1" w:rsidP="00EF37FF">
            <w:pPr>
              <w:jc w:val="center"/>
              <w:rPr>
                <w:rFonts w:cs="Arial"/>
                <w:sz w:val="18"/>
                <w:szCs w:val="18"/>
                <w:lang w:eastAsia="en-NZ"/>
              </w:rPr>
            </w:pPr>
            <w:r w:rsidRPr="00EF37FF">
              <w:rPr>
                <w:rFonts w:cs="Arial"/>
                <w:sz w:val="18"/>
                <w:szCs w:val="18"/>
                <w:lang w:eastAsia="en-NZ"/>
              </w:rPr>
              <w:t>Dietary regulation of mitochondrial derived peptides</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51EA02" w14:textId="77777777" w:rsidR="005A6EC1" w:rsidRPr="00EF37FF" w:rsidRDefault="005A6EC1" w:rsidP="00EF37FF">
            <w:pPr>
              <w:jc w:val="center"/>
              <w:rPr>
                <w:rFonts w:cs="Arial"/>
                <w:sz w:val="18"/>
                <w:szCs w:val="18"/>
                <w:lang w:eastAsia="en-NZ"/>
              </w:rPr>
            </w:pPr>
            <w:r w:rsidRPr="00EF37FF">
              <w:rPr>
                <w:rFonts w:cs="Arial"/>
                <w:sz w:val="18"/>
                <w:szCs w:val="18"/>
                <w:lang w:eastAsia="en-NZ"/>
              </w:rPr>
              <w:t>Dr Troy Merry</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8B2C8A" w14:textId="77777777" w:rsidR="005A6EC1" w:rsidRPr="00EF37FF" w:rsidRDefault="005A6EC1" w:rsidP="00EF37FF">
            <w:pPr>
              <w:jc w:val="center"/>
              <w:rPr>
                <w:rFonts w:cs="Arial"/>
                <w:sz w:val="18"/>
                <w:szCs w:val="18"/>
                <w:lang w:eastAsia="en-NZ"/>
              </w:rPr>
            </w:pPr>
            <w:r w:rsidRPr="00EF37FF">
              <w:rPr>
                <w:rFonts w:cs="Arial"/>
                <w:sz w:val="18"/>
                <w:szCs w:val="18"/>
                <w:lang w:eastAsia="en-NZ"/>
              </w:rPr>
              <w:t>4/02/2020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386D7F" w14:textId="77777777" w:rsidR="005A6EC1" w:rsidRPr="00EF37FF" w:rsidRDefault="005A6EC1" w:rsidP="00EF37FF">
            <w:pPr>
              <w:jc w:val="center"/>
              <w:rPr>
                <w:rFonts w:cs="Arial"/>
                <w:sz w:val="18"/>
                <w:szCs w:val="18"/>
                <w:lang w:eastAsia="en-NZ"/>
              </w:rPr>
            </w:pPr>
            <w:r w:rsidRPr="00EF37FF">
              <w:rPr>
                <w:rFonts w:cs="Arial"/>
                <w:sz w:val="18"/>
                <w:szCs w:val="18"/>
                <w:lang w:eastAsia="en-NZ"/>
              </w:rPr>
              <w:t>1/05/2020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CD5FEE" w14:textId="77777777" w:rsidR="005A6EC1" w:rsidRPr="00EF37FF" w:rsidRDefault="005A6EC1" w:rsidP="00EF37FF">
            <w:pPr>
              <w:jc w:val="center"/>
              <w:rPr>
                <w:rFonts w:cs="Arial"/>
                <w:sz w:val="18"/>
                <w:szCs w:val="18"/>
                <w:lang w:eastAsia="en-NZ"/>
              </w:rPr>
            </w:pPr>
            <w:r w:rsidRPr="00EF37FF">
              <w:rPr>
                <w:rFonts w:cs="Arial"/>
                <w:sz w:val="18"/>
                <w:szCs w:val="18"/>
                <w:lang w:eastAsia="en-NZ"/>
              </w:rPr>
              <w:t>Approve</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E5E92F" w14:textId="77777777" w:rsidR="005A6EC1" w:rsidRPr="00EF37FF" w:rsidRDefault="005A6EC1" w:rsidP="00EF37FF">
            <w:pPr>
              <w:jc w:val="center"/>
              <w:rPr>
                <w:rFonts w:cs="Arial"/>
                <w:sz w:val="18"/>
                <w:szCs w:val="18"/>
                <w:lang w:eastAsia="en-NZ"/>
              </w:rPr>
            </w:pPr>
            <w:r w:rsidRPr="00EF37FF">
              <w:rPr>
                <w:rFonts w:cs="Arial"/>
                <w:sz w:val="18"/>
                <w:szCs w:val="18"/>
                <w:lang w:eastAsia="en-NZ"/>
              </w:rPr>
              <w:t>14/05/2020</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2F5AA3" w14:textId="77777777" w:rsidR="005A6EC1" w:rsidRPr="00EF37FF" w:rsidRDefault="005A6EC1" w:rsidP="00EF37FF">
            <w:pPr>
              <w:jc w:val="center"/>
              <w:rPr>
                <w:rFonts w:cs="Arial"/>
                <w:sz w:val="18"/>
                <w:szCs w:val="18"/>
                <w:lang w:eastAsia="en-NZ"/>
              </w:rPr>
            </w:pPr>
            <w:r w:rsidRPr="00EF37FF">
              <w:rPr>
                <w:rFonts w:cs="Arial"/>
                <w:sz w:val="18"/>
                <w:szCs w:val="18"/>
                <w:lang w:eastAsia="en-NZ"/>
              </w:rPr>
              <w:t>University of Auckland</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B4D94A" w14:textId="77777777" w:rsidR="005A6EC1" w:rsidRPr="00EF37FF" w:rsidRDefault="005A6EC1" w:rsidP="00EF37FF">
            <w:pPr>
              <w:jc w:val="center"/>
              <w:rPr>
                <w:rFonts w:cs="Arial"/>
                <w:sz w:val="18"/>
                <w:szCs w:val="18"/>
                <w:lang w:eastAsia="en-NZ"/>
              </w:rPr>
            </w:pPr>
            <w:r w:rsidRPr="00EF37FF">
              <w:rPr>
                <w:rFonts w:cs="Arial"/>
                <w:sz w:val="18"/>
                <w:szCs w:val="18"/>
                <w:lang w:eastAsia="en-NZ"/>
              </w:rPr>
              <w:t>academic institution</w:t>
            </w:r>
          </w:p>
        </w:tc>
      </w:tr>
      <w:tr w:rsidR="005A6EC1" w:rsidRPr="00950F04" w14:paraId="05BBC1A9" w14:textId="77777777" w:rsidTr="00EF37FF">
        <w:trPr>
          <w:jc w:val="center"/>
        </w:trPr>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9E0D3A" w14:textId="77777777" w:rsidR="005A6EC1" w:rsidRPr="00EF37FF" w:rsidRDefault="005A6EC1" w:rsidP="00EF37FF">
            <w:pPr>
              <w:jc w:val="center"/>
              <w:rPr>
                <w:rFonts w:cs="Arial"/>
                <w:sz w:val="18"/>
                <w:szCs w:val="18"/>
                <w:lang w:eastAsia="en-NZ"/>
              </w:rPr>
            </w:pPr>
            <w:r w:rsidRPr="00EF37FF">
              <w:rPr>
                <w:rFonts w:cs="Arial"/>
                <w:sz w:val="18"/>
                <w:szCs w:val="18"/>
                <w:lang w:eastAsia="en-NZ"/>
              </w:rPr>
              <w:t>20/NTA/18</w:t>
            </w:r>
          </w:p>
        </w:tc>
        <w:tc>
          <w:tcPr>
            <w:tcW w:w="23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6E49E8" w14:textId="77777777" w:rsidR="005A6EC1" w:rsidRPr="00EF37FF" w:rsidRDefault="005A6EC1" w:rsidP="00EF37FF">
            <w:pPr>
              <w:jc w:val="center"/>
              <w:rPr>
                <w:rFonts w:cs="Arial"/>
                <w:sz w:val="18"/>
                <w:szCs w:val="18"/>
                <w:lang w:eastAsia="en-NZ"/>
              </w:rPr>
            </w:pPr>
            <w:r w:rsidRPr="00EF37FF">
              <w:rPr>
                <w:rFonts w:cs="Arial"/>
                <w:sz w:val="18"/>
                <w:szCs w:val="18"/>
                <w:lang w:eastAsia="en-NZ"/>
              </w:rPr>
              <w:t>Identifying changes in physiological variables resulting from accentuated eccentric strength training combined with a hypocaloric high protein diet.</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1608F8" w14:textId="77777777" w:rsidR="005A6EC1" w:rsidRPr="00EF37FF" w:rsidRDefault="005A6EC1" w:rsidP="00EF37FF">
            <w:pPr>
              <w:jc w:val="center"/>
              <w:rPr>
                <w:rFonts w:cs="Arial"/>
                <w:sz w:val="18"/>
                <w:szCs w:val="18"/>
                <w:lang w:eastAsia="en-NZ"/>
              </w:rPr>
            </w:pPr>
            <w:r w:rsidRPr="00EF37FF">
              <w:rPr>
                <w:rFonts w:cs="Arial"/>
                <w:sz w:val="18"/>
                <w:szCs w:val="18"/>
                <w:lang w:eastAsia="en-NZ"/>
              </w:rPr>
              <w:t xml:space="preserve">Associate Professor James </w:t>
            </w:r>
            <w:proofErr w:type="spellStart"/>
            <w:r w:rsidRPr="00EF37FF">
              <w:rPr>
                <w:rFonts w:cs="Arial"/>
                <w:sz w:val="18"/>
                <w:szCs w:val="18"/>
                <w:lang w:eastAsia="en-NZ"/>
              </w:rPr>
              <w:t>Stinear</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62FB13" w14:textId="77777777" w:rsidR="005A6EC1" w:rsidRPr="00EF37FF" w:rsidRDefault="005A6EC1" w:rsidP="00EF37FF">
            <w:pPr>
              <w:jc w:val="center"/>
              <w:rPr>
                <w:rFonts w:cs="Arial"/>
                <w:sz w:val="18"/>
                <w:szCs w:val="18"/>
                <w:lang w:eastAsia="en-NZ"/>
              </w:rPr>
            </w:pPr>
            <w:r w:rsidRPr="00EF37FF">
              <w:rPr>
                <w:rFonts w:cs="Arial"/>
                <w:sz w:val="18"/>
                <w:szCs w:val="18"/>
                <w:lang w:eastAsia="en-NZ"/>
              </w:rPr>
              <w:t>24/02/2020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46A760" w14:textId="77777777" w:rsidR="005A6EC1" w:rsidRPr="00EF37FF" w:rsidRDefault="005A6EC1" w:rsidP="00EF37FF">
            <w:pPr>
              <w:jc w:val="center"/>
              <w:rPr>
                <w:rFonts w:cs="Arial"/>
                <w:sz w:val="18"/>
                <w:szCs w:val="18"/>
                <w:lang w:eastAsia="en-NZ"/>
              </w:rPr>
            </w:pPr>
            <w:r w:rsidRPr="00EF37FF">
              <w:rPr>
                <w:rFonts w:cs="Arial"/>
                <w:sz w:val="18"/>
                <w:szCs w:val="18"/>
                <w:lang w:eastAsia="en-NZ"/>
              </w:rPr>
              <w:t>15/05/2020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8FCC71" w14:textId="77777777" w:rsidR="005A6EC1" w:rsidRPr="00EF37FF" w:rsidRDefault="005A6EC1" w:rsidP="00EF37FF">
            <w:pPr>
              <w:jc w:val="center"/>
              <w:rPr>
                <w:rFonts w:cs="Arial"/>
                <w:sz w:val="18"/>
                <w:szCs w:val="18"/>
                <w:lang w:eastAsia="en-NZ"/>
              </w:rPr>
            </w:pPr>
            <w:r w:rsidRPr="00EF37FF">
              <w:rPr>
                <w:rFonts w:cs="Arial"/>
                <w:sz w:val="18"/>
                <w:szCs w:val="18"/>
                <w:lang w:eastAsia="en-NZ"/>
              </w:rPr>
              <w:t>Approve</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A2D839" w14:textId="77777777" w:rsidR="005A6EC1" w:rsidRPr="00EF37FF" w:rsidRDefault="005A6EC1" w:rsidP="00EF37FF">
            <w:pPr>
              <w:jc w:val="center"/>
              <w:rPr>
                <w:rFonts w:cs="Arial"/>
                <w:sz w:val="18"/>
                <w:szCs w:val="18"/>
                <w:lang w:eastAsia="en-NZ"/>
              </w:rPr>
            </w:pPr>
            <w:r w:rsidRPr="00EF37FF">
              <w:rPr>
                <w:rFonts w:cs="Arial"/>
                <w:sz w:val="18"/>
                <w:szCs w:val="18"/>
                <w:lang w:eastAsia="en-NZ"/>
              </w:rPr>
              <w:t>20/08/2020</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4E065B" w14:textId="77777777" w:rsidR="005A6EC1" w:rsidRPr="00EF37FF" w:rsidRDefault="005A6EC1" w:rsidP="00EF37FF">
            <w:pPr>
              <w:jc w:val="center"/>
              <w:rPr>
                <w:rFonts w:cs="Arial"/>
                <w:sz w:val="18"/>
                <w:szCs w:val="18"/>
                <w:lang w:eastAsia="en-NZ"/>
              </w:rPr>
            </w:pPr>
            <w:r w:rsidRPr="00EF37FF">
              <w:rPr>
                <w:rFonts w:cs="Arial"/>
                <w:sz w:val="18"/>
                <w:szCs w:val="18"/>
                <w:lang w:eastAsia="en-NZ"/>
              </w:rPr>
              <w:t>University of Auckland</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56B071" w14:textId="77777777" w:rsidR="005A6EC1" w:rsidRPr="00EF37FF" w:rsidRDefault="005A6EC1" w:rsidP="00EF37FF">
            <w:pPr>
              <w:jc w:val="center"/>
              <w:rPr>
                <w:rFonts w:cs="Arial"/>
                <w:sz w:val="18"/>
                <w:szCs w:val="18"/>
                <w:lang w:eastAsia="en-NZ"/>
              </w:rPr>
            </w:pPr>
            <w:r w:rsidRPr="00EF37FF">
              <w:rPr>
                <w:rFonts w:cs="Arial"/>
                <w:sz w:val="18"/>
                <w:szCs w:val="18"/>
                <w:lang w:eastAsia="en-NZ"/>
              </w:rPr>
              <w:t>other</w:t>
            </w:r>
          </w:p>
        </w:tc>
      </w:tr>
      <w:tr w:rsidR="005A6EC1" w:rsidRPr="00950F04" w14:paraId="14FA3A26" w14:textId="77777777" w:rsidTr="00EF37FF">
        <w:trPr>
          <w:jc w:val="center"/>
        </w:trPr>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01255F" w14:textId="77777777" w:rsidR="005A6EC1" w:rsidRPr="00EF37FF" w:rsidRDefault="005A6EC1" w:rsidP="00EF37FF">
            <w:pPr>
              <w:jc w:val="center"/>
              <w:rPr>
                <w:rFonts w:cs="Arial"/>
                <w:sz w:val="18"/>
                <w:szCs w:val="18"/>
                <w:lang w:eastAsia="en-NZ"/>
              </w:rPr>
            </w:pPr>
            <w:r w:rsidRPr="00EF37FF">
              <w:rPr>
                <w:rFonts w:cs="Arial"/>
                <w:sz w:val="18"/>
                <w:szCs w:val="18"/>
                <w:lang w:eastAsia="en-NZ"/>
              </w:rPr>
              <w:t>20/NTA/2</w:t>
            </w:r>
          </w:p>
        </w:tc>
        <w:tc>
          <w:tcPr>
            <w:tcW w:w="23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037119" w14:textId="77777777" w:rsidR="005A6EC1" w:rsidRPr="00EF37FF" w:rsidRDefault="005A6EC1" w:rsidP="00EF37FF">
            <w:pPr>
              <w:jc w:val="center"/>
              <w:rPr>
                <w:rFonts w:cs="Arial"/>
                <w:sz w:val="18"/>
                <w:szCs w:val="18"/>
                <w:lang w:eastAsia="en-NZ"/>
              </w:rPr>
            </w:pPr>
            <w:proofErr w:type="spellStart"/>
            <w:r w:rsidRPr="00EF37FF">
              <w:rPr>
                <w:rFonts w:cs="Arial"/>
                <w:sz w:val="18"/>
                <w:szCs w:val="18"/>
                <w:lang w:eastAsia="en-NZ"/>
              </w:rPr>
              <w:t>Waitematā</w:t>
            </w:r>
            <w:proofErr w:type="spellEnd"/>
            <w:r w:rsidRPr="00EF37FF">
              <w:rPr>
                <w:rFonts w:cs="Arial"/>
                <w:sz w:val="18"/>
                <w:szCs w:val="18"/>
                <w:lang w:eastAsia="en-NZ"/>
              </w:rPr>
              <w:t xml:space="preserve"> DHB patient survey on data use</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169FC7" w14:textId="77777777" w:rsidR="005A6EC1" w:rsidRPr="00EF37FF" w:rsidRDefault="005A6EC1" w:rsidP="00EF37FF">
            <w:pPr>
              <w:jc w:val="center"/>
              <w:rPr>
                <w:rFonts w:cs="Arial"/>
                <w:sz w:val="18"/>
                <w:szCs w:val="18"/>
                <w:lang w:eastAsia="en-NZ"/>
              </w:rPr>
            </w:pPr>
            <w:r w:rsidRPr="00EF37FF">
              <w:rPr>
                <w:rFonts w:cs="Arial"/>
                <w:sz w:val="18"/>
                <w:szCs w:val="18"/>
                <w:lang w:eastAsia="en-NZ"/>
              </w:rPr>
              <w:t>Dr Rosie Dobson</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FC6B03" w14:textId="77777777" w:rsidR="005A6EC1" w:rsidRPr="00EF37FF" w:rsidRDefault="005A6EC1" w:rsidP="00EF37FF">
            <w:pPr>
              <w:jc w:val="center"/>
              <w:rPr>
                <w:rFonts w:cs="Arial"/>
                <w:sz w:val="18"/>
                <w:szCs w:val="18"/>
                <w:lang w:eastAsia="en-NZ"/>
              </w:rPr>
            </w:pPr>
            <w:r w:rsidRPr="00EF37FF">
              <w:rPr>
                <w:rFonts w:cs="Arial"/>
                <w:sz w:val="18"/>
                <w:szCs w:val="18"/>
                <w:lang w:eastAsia="en-NZ"/>
              </w:rPr>
              <w:t>22/01/2020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A22423" w14:textId="4170A0FE" w:rsidR="005A6EC1" w:rsidRPr="00EF37FF" w:rsidRDefault="005A6EC1" w:rsidP="00EF37FF">
            <w:pPr>
              <w:jc w:val="center"/>
              <w:rPr>
                <w:rFonts w:cs="Arial"/>
                <w:sz w:val="18"/>
                <w:szCs w:val="18"/>
                <w:lang w:eastAsia="en-NZ"/>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512895" w14:textId="77777777" w:rsidR="005A6EC1" w:rsidRPr="00EF37FF" w:rsidRDefault="005A6EC1" w:rsidP="00EF37FF">
            <w:pPr>
              <w:jc w:val="center"/>
              <w:rPr>
                <w:rFonts w:cs="Arial"/>
                <w:sz w:val="18"/>
                <w:szCs w:val="18"/>
                <w:lang w:eastAsia="en-NZ"/>
              </w:rPr>
            </w:pPr>
            <w:r w:rsidRPr="00EF37FF">
              <w:rPr>
                <w:rFonts w:cs="Arial"/>
                <w:sz w:val="18"/>
                <w:szCs w:val="18"/>
                <w:lang w:eastAsia="en-NZ"/>
              </w:rPr>
              <w:t>Approve</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8EBC1E" w14:textId="77777777" w:rsidR="005A6EC1" w:rsidRPr="00EF37FF" w:rsidRDefault="005A6EC1" w:rsidP="00EF37FF">
            <w:pPr>
              <w:jc w:val="center"/>
              <w:rPr>
                <w:rFonts w:cs="Arial"/>
                <w:sz w:val="18"/>
                <w:szCs w:val="18"/>
                <w:lang w:eastAsia="en-NZ"/>
              </w:rPr>
            </w:pPr>
            <w:r w:rsidRPr="00EF37FF">
              <w:rPr>
                <w:rFonts w:cs="Arial"/>
                <w:sz w:val="18"/>
                <w:szCs w:val="18"/>
                <w:lang w:eastAsia="en-NZ"/>
              </w:rPr>
              <w:t>10/04/2020</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D37228" w14:textId="18DD0804" w:rsidR="005A6EC1" w:rsidRPr="00EF37FF" w:rsidRDefault="005A6EC1" w:rsidP="00EF37FF">
            <w:pPr>
              <w:jc w:val="center"/>
              <w:rPr>
                <w:rFonts w:cs="Arial"/>
                <w:sz w:val="18"/>
                <w:szCs w:val="18"/>
                <w:lang w:eastAsia="en-NZ"/>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CF6FA1" w14:textId="77777777" w:rsidR="005A6EC1" w:rsidRPr="00EF37FF" w:rsidRDefault="005A6EC1" w:rsidP="00EF37FF">
            <w:pPr>
              <w:jc w:val="center"/>
              <w:rPr>
                <w:rFonts w:cs="Arial"/>
                <w:sz w:val="18"/>
                <w:szCs w:val="18"/>
                <w:lang w:eastAsia="en-NZ"/>
              </w:rPr>
            </w:pPr>
            <w:r w:rsidRPr="00EF37FF">
              <w:rPr>
                <w:rFonts w:cs="Arial"/>
                <w:sz w:val="18"/>
                <w:szCs w:val="18"/>
                <w:lang w:eastAsia="en-NZ"/>
              </w:rPr>
              <w:t>academic institution</w:t>
            </w:r>
          </w:p>
        </w:tc>
      </w:tr>
      <w:tr w:rsidR="005A6EC1" w:rsidRPr="00950F04" w14:paraId="513ABCB8" w14:textId="77777777" w:rsidTr="00EF37FF">
        <w:trPr>
          <w:jc w:val="center"/>
        </w:trPr>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95824B" w14:textId="77777777" w:rsidR="005A6EC1" w:rsidRPr="00EF37FF" w:rsidRDefault="005A6EC1" w:rsidP="00EF37FF">
            <w:pPr>
              <w:jc w:val="center"/>
              <w:rPr>
                <w:rFonts w:cs="Arial"/>
                <w:sz w:val="18"/>
                <w:szCs w:val="18"/>
                <w:lang w:eastAsia="en-NZ"/>
              </w:rPr>
            </w:pPr>
            <w:r w:rsidRPr="00EF37FF">
              <w:rPr>
                <w:rFonts w:cs="Arial"/>
                <w:sz w:val="18"/>
                <w:szCs w:val="18"/>
                <w:lang w:eastAsia="en-NZ"/>
              </w:rPr>
              <w:t>20/NTA/20</w:t>
            </w:r>
          </w:p>
        </w:tc>
        <w:tc>
          <w:tcPr>
            <w:tcW w:w="23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B463D2" w14:textId="77777777" w:rsidR="005A6EC1" w:rsidRPr="00EF37FF" w:rsidRDefault="005A6EC1" w:rsidP="00EF37FF">
            <w:pPr>
              <w:jc w:val="center"/>
              <w:rPr>
                <w:rFonts w:cs="Arial"/>
                <w:sz w:val="18"/>
                <w:szCs w:val="18"/>
                <w:lang w:eastAsia="en-NZ"/>
              </w:rPr>
            </w:pPr>
            <w:r w:rsidRPr="00EF37FF">
              <w:rPr>
                <w:rFonts w:cs="Arial"/>
                <w:sz w:val="18"/>
                <w:szCs w:val="18"/>
                <w:lang w:eastAsia="en-NZ"/>
              </w:rPr>
              <w:t>Phase 1 single ascending dose study of ARCT-810 in Healthy Adult Subjects</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662A56" w14:textId="77777777" w:rsidR="005A6EC1" w:rsidRPr="00EF37FF" w:rsidRDefault="005A6EC1" w:rsidP="00EF37FF">
            <w:pPr>
              <w:jc w:val="center"/>
              <w:rPr>
                <w:rFonts w:cs="Arial"/>
                <w:sz w:val="18"/>
                <w:szCs w:val="18"/>
                <w:lang w:eastAsia="en-NZ"/>
              </w:rPr>
            </w:pPr>
            <w:proofErr w:type="spellStart"/>
            <w:r w:rsidRPr="00EF37FF">
              <w:rPr>
                <w:rFonts w:cs="Arial"/>
                <w:sz w:val="18"/>
                <w:szCs w:val="18"/>
                <w:lang w:eastAsia="en-NZ"/>
              </w:rPr>
              <w:t>Mr</w:t>
            </w:r>
            <w:proofErr w:type="spellEnd"/>
            <w:r w:rsidRPr="00EF37FF">
              <w:rPr>
                <w:rFonts w:cs="Arial"/>
                <w:sz w:val="18"/>
                <w:szCs w:val="18"/>
                <w:lang w:eastAsia="en-NZ"/>
              </w:rPr>
              <w:t xml:space="preserve"> Christian Schwabe</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72DDD1" w14:textId="77777777" w:rsidR="005A6EC1" w:rsidRPr="00EF37FF" w:rsidRDefault="005A6EC1" w:rsidP="00EF37FF">
            <w:pPr>
              <w:jc w:val="center"/>
              <w:rPr>
                <w:rFonts w:cs="Arial"/>
                <w:sz w:val="18"/>
                <w:szCs w:val="18"/>
                <w:lang w:eastAsia="en-NZ"/>
              </w:rPr>
            </w:pPr>
            <w:r w:rsidRPr="00EF37FF">
              <w:rPr>
                <w:rFonts w:cs="Arial"/>
                <w:sz w:val="18"/>
                <w:szCs w:val="18"/>
                <w:lang w:eastAsia="en-NZ"/>
              </w:rPr>
              <w:t>27/02/2020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B453B9" w14:textId="77777777" w:rsidR="005A6EC1" w:rsidRPr="00EF37FF" w:rsidRDefault="005A6EC1" w:rsidP="00EF37FF">
            <w:pPr>
              <w:jc w:val="center"/>
              <w:rPr>
                <w:rFonts w:cs="Arial"/>
                <w:sz w:val="18"/>
                <w:szCs w:val="18"/>
                <w:lang w:eastAsia="en-NZ"/>
              </w:rPr>
            </w:pPr>
            <w:r w:rsidRPr="00EF37FF">
              <w:rPr>
                <w:rFonts w:cs="Arial"/>
                <w:sz w:val="18"/>
                <w:szCs w:val="18"/>
                <w:lang w:eastAsia="en-NZ"/>
              </w:rPr>
              <w:t>5/04/2020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FCADE9" w14:textId="77777777" w:rsidR="005A6EC1" w:rsidRPr="00EF37FF" w:rsidRDefault="005A6EC1" w:rsidP="00EF37FF">
            <w:pPr>
              <w:jc w:val="center"/>
              <w:rPr>
                <w:rFonts w:cs="Arial"/>
                <w:sz w:val="18"/>
                <w:szCs w:val="18"/>
                <w:lang w:eastAsia="en-NZ"/>
              </w:rPr>
            </w:pPr>
            <w:r w:rsidRPr="00EF37FF">
              <w:rPr>
                <w:rFonts w:cs="Arial"/>
                <w:sz w:val="18"/>
                <w:szCs w:val="18"/>
                <w:lang w:eastAsia="en-NZ"/>
              </w:rPr>
              <w:t>Approve</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A884FB" w14:textId="77777777" w:rsidR="005A6EC1" w:rsidRPr="00EF37FF" w:rsidRDefault="005A6EC1" w:rsidP="00EF37FF">
            <w:pPr>
              <w:jc w:val="center"/>
              <w:rPr>
                <w:rFonts w:cs="Arial"/>
                <w:sz w:val="18"/>
                <w:szCs w:val="18"/>
                <w:lang w:eastAsia="en-NZ"/>
              </w:rPr>
            </w:pPr>
            <w:r w:rsidRPr="00EF37FF">
              <w:rPr>
                <w:rFonts w:cs="Arial"/>
                <w:sz w:val="18"/>
                <w:szCs w:val="18"/>
                <w:lang w:eastAsia="en-NZ"/>
              </w:rPr>
              <w:t>23/04/2020</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027A03" w14:textId="77777777" w:rsidR="005A6EC1" w:rsidRPr="00EF37FF" w:rsidRDefault="005A6EC1" w:rsidP="00EF37FF">
            <w:pPr>
              <w:jc w:val="center"/>
              <w:rPr>
                <w:rFonts w:cs="Arial"/>
                <w:sz w:val="18"/>
                <w:szCs w:val="18"/>
                <w:lang w:eastAsia="en-NZ"/>
              </w:rPr>
            </w:pPr>
            <w:r w:rsidRPr="00EF37FF">
              <w:rPr>
                <w:rFonts w:cs="Arial"/>
                <w:sz w:val="18"/>
                <w:szCs w:val="18"/>
                <w:lang w:eastAsia="en-NZ"/>
              </w:rPr>
              <w:t>Auckland Clinical Studies</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0F7CFD" w14:textId="77777777" w:rsidR="005A6EC1" w:rsidRPr="00EF37FF" w:rsidRDefault="005A6EC1" w:rsidP="00EF37FF">
            <w:pPr>
              <w:jc w:val="center"/>
              <w:rPr>
                <w:rFonts w:cs="Arial"/>
                <w:sz w:val="18"/>
                <w:szCs w:val="18"/>
                <w:lang w:eastAsia="en-NZ"/>
              </w:rPr>
            </w:pPr>
            <w:r w:rsidRPr="00EF37FF">
              <w:rPr>
                <w:rFonts w:cs="Arial"/>
                <w:sz w:val="18"/>
                <w:szCs w:val="18"/>
                <w:lang w:eastAsia="en-NZ"/>
              </w:rPr>
              <w:t>pharmaceutical company</w:t>
            </w:r>
          </w:p>
        </w:tc>
      </w:tr>
      <w:tr w:rsidR="005A6EC1" w:rsidRPr="00950F04" w14:paraId="3699A70E" w14:textId="77777777" w:rsidTr="00EF37FF">
        <w:trPr>
          <w:jc w:val="center"/>
        </w:trPr>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66C246" w14:textId="77777777" w:rsidR="005A6EC1" w:rsidRPr="00EF37FF" w:rsidRDefault="005A6EC1" w:rsidP="00EF37FF">
            <w:pPr>
              <w:jc w:val="center"/>
              <w:rPr>
                <w:rFonts w:cs="Arial"/>
                <w:sz w:val="18"/>
                <w:szCs w:val="18"/>
                <w:lang w:eastAsia="en-NZ"/>
              </w:rPr>
            </w:pPr>
            <w:r w:rsidRPr="00EF37FF">
              <w:rPr>
                <w:rFonts w:cs="Arial"/>
                <w:sz w:val="18"/>
                <w:szCs w:val="18"/>
                <w:lang w:eastAsia="en-NZ"/>
              </w:rPr>
              <w:t>20/NTA/21</w:t>
            </w:r>
          </w:p>
        </w:tc>
        <w:tc>
          <w:tcPr>
            <w:tcW w:w="23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37D2B1" w14:textId="77777777" w:rsidR="005A6EC1" w:rsidRPr="00EF37FF" w:rsidRDefault="005A6EC1" w:rsidP="00EF37FF">
            <w:pPr>
              <w:jc w:val="center"/>
              <w:rPr>
                <w:rFonts w:cs="Arial"/>
                <w:sz w:val="18"/>
                <w:szCs w:val="18"/>
                <w:lang w:eastAsia="en-NZ"/>
              </w:rPr>
            </w:pPr>
            <w:r w:rsidRPr="00EF37FF">
              <w:rPr>
                <w:rFonts w:cs="Arial"/>
                <w:sz w:val="18"/>
                <w:szCs w:val="18"/>
                <w:lang w:eastAsia="en-NZ"/>
              </w:rPr>
              <w:t>Accuracy of aortic annulus measurement on CT</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9AB349" w14:textId="77777777" w:rsidR="005A6EC1" w:rsidRPr="00EF37FF" w:rsidRDefault="005A6EC1" w:rsidP="00EF37FF">
            <w:pPr>
              <w:jc w:val="center"/>
              <w:rPr>
                <w:rFonts w:cs="Arial"/>
                <w:sz w:val="18"/>
                <w:szCs w:val="18"/>
                <w:lang w:eastAsia="en-NZ"/>
              </w:rPr>
            </w:pPr>
            <w:r w:rsidRPr="00EF37FF">
              <w:rPr>
                <w:rFonts w:cs="Arial"/>
                <w:sz w:val="18"/>
                <w:szCs w:val="18"/>
                <w:lang w:eastAsia="en-NZ"/>
              </w:rPr>
              <w:t xml:space="preserve">Dr </w:t>
            </w:r>
            <w:proofErr w:type="spellStart"/>
            <w:r w:rsidRPr="00EF37FF">
              <w:rPr>
                <w:rFonts w:cs="Arial"/>
                <w:sz w:val="18"/>
                <w:szCs w:val="18"/>
                <w:lang w:eastAsia="en-NZ"/>
              </w:rPr>
              <w:t>Minesh</w:t>
            </w:r>
            <w:proofErr w:type="spellEnd"/>
            <w:r w:rsidRPr="00EF37FF">
              <w:rPr>
                <w:rFonts w:cs="Arial"/>
                <w:sz w:val="18"/>
                <w:szCs w:val="18"/>
                <w:lang w:eastAsia="en-NZ"/>
              </w:rPr>
              <w:t xml:space="preserve"> Prakash</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DCA8F9" w14:textId="77777777" w:rsidR="005A6EC1" w:rsidRPr="00EF37FF" w:rsidRDefault="005A6EC1" w:rsidP="00EF37FF">
            <w:pPr>
              <w:jc w:val="center"/>
              <w:rPr>
                <w:rFonts w:cs="Arial"/>
                <w:sz w:val="18"/>
                <w:szCs w:val="18"/>
                <w:lang w:eastAsia="en-NZ"/>
              </w:rPr>
            </w:pPr>
            <w:r w:rsidRPr="00EF37FF">
              <w:rPr>
                <w:rFonts w:cs="Arial"/>
                <w:sz w:val="18"/>
                <w:szCs w:val="18"/>
                <w:lang w:eastAsia="en-NZ"/>
              </w:rPr>
              <w:t>17/02/2020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4B2DCD" w14:textId="72894FD3" w:rsidR="005A6EC1" w:rsidRPr="00EF37FF" w:rsidRDefault="005A6EC1" w:rsidP="00EF37FF">
            <w:pPr>
              <w:jc w:val="center"/>
              <w:rPr>
                <w:rFonts w:cs="Arial"/>
                <w:sz w:val="18"/>
                <w:szCs w:val="18"/>
                <w:lang w:eastAsia="en-NZ"/>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28E70B" w14:textId="77777777" w:rsidR="005A6EC1" w:rsidRPr="00EF37FF" w:rsidRDefault="005A6EC1" w:rsidP="00EF37FF">
            <w:pPr>
              <w:jc w:val="center"/>
              <w:rPr>
                <w:rFonts w:cs="Arial"/>
                <w:sz w:val="18"/>
                <w:szCs w:val="18"/>
                <w:lang w:eastAsia="en-NZ"/>
              </w:rPr>
            </w:pPr>
            <w:r w:rsidRPr="00EF37FF">
              <w:rPr>
                <w:rFonts w:cs="Arial"/>
                <w:sz w:val="18"/>
                <w:szCs w:val="18"/>
                <w:lang w:eastAsia="en-NZ"/>
              </w:rPr>
              <w:t>Decline</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34551B" w14:textId="77777777" w:rsidR="005A6EC1" w:rsidRPr="00EF37FF" w:rsidRDefault="005A6EC1" w:rsidP="00EF37FF">
            <w:pPr>
              <w:jc w:val="center"/>
              <w:rPr>
                <w:rFonts w:cs="Arial"/>
                <w:sz w:val="18"/>
                <w:szCs w:val="18"/>
                <w:lang w:eastAsia="en-NZ"/>
              </w:rPr>
            </w:pPr>
            <w:r w:rsidRPr="00EF37FF">
              <w:rPr>
                <w:rFonts w:cs="Arial"/>
                <w:sz w:val="18"/>
                <w:szCs w:val="18"/>
                <w:lang w:eastAsia="en-NZ"/>
              </w:rPr>
              <w:t>19/06/2020</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B1CAEA" w14:textId="18C851B5" w:rsidR="005A6EC1" w:rsidRPr="00EF37FF" w:rsidRDefault="005A6EC1" w:rsidP="00EF37FF">
            <w:pPr>
              <w:jc w:val="center"/>
              <w:rPr>
                <w:rFonts w:cs="Arial"/>
                <w:sz w:val="18"/>
                <w:szCs w:val="18"/>
                <w:lang w:eastAsia="en-NZ"/>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C2789A" w14:textId="77777777" w:rsidR="005A6EC1" w:rsidRPr="00EF37FF" w:rsidRDefault="005A6EC1" w:rsidP="00EF37FF">
            <w:pPr>
              <w:jc w:val="center"/>
              <w:rPr>
                <w:rFonts w:cs="Arial"/>
                <w:sz w:val="18"/>
                <w:szCs w:val="18"/>
                <w:lang w:eastAsia="en-NZ"/>
              </w:rPr>
            </w:pPr>
            <w:r w:rsidRPr="00EF37FF">
              <w:rPr>
                <w:rFonts w:cs="Arial"/>
                <w:sz w:val="18"/>
                <w:szCs w:val="18"/>
                <w:lang w:eastAsia="en-NZ"/>
              </w:rPr>
              <w:t>no sponsor</w:t>
            </w:r>
          </w:p>
        </w:tc>
      </w:tr>
      <w:tr w:rsidR="005A6EC1" w:rsidRPr="00950F04" w14:paraId="2443E29E" w14:textId="77777777" w:rsidTr="00EF37FF">
        <w:trPr>
          <w:jc w:val="center"/>
        </w:trPr>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AA8845" w14:textId="77777777" w:rsidR="005A6EC1" w:rsidRPr="00EF37FF" w:rsidRDefault="005A6EC1" w:rsidP="00EF37FF">
            <w:pPr>
              <w:jc w:val="center"/>
              <w:rPr>
                <w:rFonts w:cs="Arial"/>
                <w:sz w:val="18"/>
                <w:szCs w:val="18"/>
                <w:lang w:eastAsia="en-NZ"/>
              </w:rPr>
            </w:pPr>
            <w:r w:rsidRPr="00EF37FF">
              <w:rPr>
                <w:rFonts w:cs="Arial"/>
                <w:sz w:val="18"/>
                <w:szCs w:val="18"/>
                <w:lang w:eastAsia="en-NZ"/>
              </w:rPr>
              <w:t>20/NTA/22</w:t>
            </w:r>
          </w:p>
        </w:tc>
        <w:tc>
          <w:tcPr>
            <w:tcW w:w="23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3AA426" w14:textId="77777777" w:rsidR="005A6EC1" w:rsidRPr="00EF37FF" w:rsidRDefault="005A6EC1" w:rsidP="00EF37FF">
            <w:pPr>
              <w:jc w:val="center"/>
              <w:rPr>
                <w:rFonts w:cs="Arial"/>
                <w:sz w:val="18"/>
                <w:szCs w:val="18"/>
                <w:lang w:eastAsia="en-NZ"/>
              </w:rPr>
            </w:pPr>
            <w:r w:rsidRPr="00EF37FF">
              <w:rPr>
                <w:rFonts w:cs="Arial"/>
                <w:sz w:val="18"/>
                <w:szCs w:val="18"/>
                <w:lang w:eastAsia="en-NZ"/>
              </w:rPr>
              <w:t>Artificial Intelligence Support for Skin Lesion Triage in Primary Care and Dermatology</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B7FA8E" w14:textId="77777777" w:rsidR="005A6EC1" w:rsidRPr="00EF37FF" w:rsidRDefault="005A6EC1" w:rsidP="00EF37FF">
            <w:pPr>
              <w:jc w:val="center"/>
              <w:rPr>
                <w:rFonts w:cs="Arial"/>
                <w:sz w:val="18"/>
                <w:szCs w:val="18"/>
                <w:lang w:eastAsia="en-NZ"/>
              </w:rPr>
            </w:pPr>
            <w:r w:rsidRPr="00EF37FF">
              <w:rPr>
                <w:rFonts w:cs="Arial"/>
                <w:sz w:val="18"/>
                <w:szCs w:val="18"/>
                <w:lang w:eastAsia="en-NZ"/>
              </w:rPr>
              <w:t>A/Prof Amanda Oakley</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13EEA1" w14:textId="77777777" w:rsidR="005A6EC1" w:rsidRPr="00EF37FF" w:rsidRDefault="005A6EC1" w:rsidP="00EF37FF">
            <w:pPr>
              <w:jc w:val="center"/>
              <w:rPr>
                <w:rFonts w:cs="Arial"/>
                <w:sz w:val="18"/>
                <w:szCs w:val="18"/>
                <w:lang w:eastAsia="en-NZ"/>
              </w:rPr>
            </w:pPr>
            <w:r w:rsidRPr="00EF37FF">
              <w:rPr>
                <w:rFonts w:cs="Arial"/>
                <w:sz w:val="18"/>
                <w:szCs w:val="18"/>
                <w:lang w:eastAsia="en-NZ"/>
              </w:rPr>
              <w:t>17/02/2020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B6768C" w14:textId="77777777" w:rsidR="005A6EC1" w:rsidRPr="00EF37FF" w:rsidRDefault="005A6EC1" w:rsidP="00EF37FF">
            <w:pPr>
              <w:jc w:val="center"/>
              <w:rPr>
                <w:rFonts w:cs="Arial"/>
                <w:sz w:val="18"/>
                <w:szCs w:val="18"/>
                <w:lang w:eastAsia="en-NZ"/>
              </w:rPr>
            </w:pPr>
            <w:r w:rsidRPr="00EF37FF">
              <w:rPr>
                <w:rFonts w:cs="Arial"/>
                <w:sz w:val="18"/>
                <w:szCs w:val="18"/>
                <w:lang w:eastAsia="en-NZ"/>
              </w:rPr>
              <w:t>9/03/2020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EEAD9A" w14:textId="77777777" w:rsidR="005A6EC1" w:rsidRPr="00EF37FF" w:rsidRDefault="005A6EC1" w:rsidP="00EF37FF">
            <w:pPr>
              <w:jc w:val="center"/>
              <w:rPr>
                <w:rFonts w:cs="Arial"/>
                <w:sz w:val="18"/>
                <w:szCs w:val="18"/>
                <w:lang w:eastAsia="en-NZ"/>
              </w:rPr>
            </w:pPr>
            <w:r w:rsidRPr="00EF37FF">
              <w:rPr>
                <w:rFonts w:cs="Arial"/>
                <w:sz w:val="18"/>
                <w:szCs w:val="18"/>
                <w:lang w:eastAsia="en-NZ"/>
              </w:rPr>
              <w:t>Approve</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86D77D" w14:textId="77777777" w:rsidR="005A6EC1" w:rsidRPr="00EF37FF" w:rsidRDefault="005A6EC1" w:rsidP="00EF37FF">
            <w:pPr>
              <w:jc w:val="center"/>
              <w:rPr>
                <w:rFonts w:cs="Arial"/>
                <w:sz w:val="18"/>
                <w:szCs w:val="18"/>
                <w:lang w:eastAsia="en-NZ"/>
              </w:rPr>
            </w:pPr>
            <w:r w:rsidRPr="00EF37FF">
              <w:rPr>
                <w:rFonts w:cs="Arial"/>
                <w:sz w:val="18"/>
                <w:szCs w:val="18"/>
                <w:lang w:eastAsia="en-NZ"/>
              </w:rPr>
              <w:t>10/04/2020</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05E1DA" w14:textId="77777777" w:rsidR="005A6EC1" w:rsidRPr="00EF37FF" w:rsidRDefault="005A6EC1" w:rsidP="00EF37FF">
            <w:pPr>
              <w:jc w:val="center"/>
              <w:rPr>
                <w:rFonts w:cs="Arial"/>
                <w:sz w:val="18"/>
                <w:szCs w:val="18"/>
                <w:lang w:eastAsia="en-NZ"/>
              </w:rPr>
            </w:pPr>
            <w:r w:rsidRPr="00EF37FF">
              <w:rPr>
                <w:rFonts w:cs="Arial"/>
                <w:sz w:val="18"/>
                <w:szCs w:val="18"/>
                <w:lang w:eastAsia="en-NZ"/>
              </w:rPr>
              <w:t>Waikato District Health Board/Auckland University</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B64363" w14:textId="77777777" w:rsidR="005A6EC1" w:rsidRPr="00EF37FF" w:rsidRDefault="005A6EC1" w:rsidP="00EF37FF">
            <w:pPr>
              <w:jc w:val="center"/>
              <w:rPr>
                <w:rFonts w:cs="Arial"/>
                <w:sz w:val="18"/>
                <w:szCs w:val="18"/>
                <w:lang w:eastAsia="en-NZ"/>
              </w:rPr>
            </w:pPr>
            <w:r w:rsidRPr="00EF37FF">
              <w:rPr>
                <w:rFonts w:cs="Arial"/>
                <w:sz w:val="18"/>
                <w:szCs w:val="18"/>
                <w:lang w:eastAsia="en-NZ"/>
              </w:rPr>
              <w:t>medical device company</w:t>
            </w:r>
          </w:p>
        </w:tc>
      </w:tr>
      <w:tr w:rsidR="005A6EC1" w:rsidRPr="00950F04" w14:paraId="13B51B42" w14:textId="77777777" w:rsidTr="00EF37FF">
        <w:trPr>
          <w:jc w:val="center"/>
        </w:trPr>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597CF9" w14:textId="77777777" w:rsidR="005A6EC1" w:rsidRPr="00EF37FF" w:rsidRDefault="005A6EC1" w:rsidP="00EF37FF">
            <w:pPr>
              <w:jc w:val="center"/>
              <w:rPr>
                <w:rFonts w:cs="Arial"/>
                <w:sz w:val="18"/>
                <w:szCs w:val="18"/>
                <w:lang w:eastAsia="en-NZ"/>
              </w:rPr>
            </w:pPr>
            <w:r w:rsidRPr="00EF37FF">
              <w:rPr>
                <w:rFonts w:cs="Arial"/>
                <w:sz w:val="18"/>
                <w:szCs w:val="18"/>
                <w:lang w:eastAsia="en-NZ"/>
              </w:rPr>
              <w:t>20/NTA/23</w:t>
            </w:r>
          </w:p>
        </w:tc>
        <w:tc>
          <w:tcPr>
            <w:tcW w:w="23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1C316E" w14:textId="77777777" w:rsidR="005A6EC1" w:rsidRPr="00EF37FF" w:rsidRDefault="005A6EC1" w:rsidP="00EF37FF">
            <w:pPr>
              <w:jc w:val="center"/>
              <w:rPr>
                <w:rFonts w:cs="Arial"/>
                <w:sz w:val="18"/>
                <w:szCs w:val="18"/>
                <w:lang w:eastAsia="en-NZ"/>
              </w:rPr>
            </w:pPr>
            <w:r w:rsidRPr="00EF37FF">
              <w:rPr>
                <w:rFonts w:cs="Arial"/>
                <w:sz w:val="18"/>
                <w:szCs w:val="18"/>
                <w:lang w:eastAsia="en-NZ"/>
              </w:rPr>
              <w:t xml:space="preserve">Identifying the cell of Origin for </w:t>
            </w:r>
            <w:proofErr w:type="spellStart"/>
            <w:r w:rsidRPr="00EF37FF">
              <w:rPr>
                <w:rFonts w:cs="Arial"/>
                <w:sz w:val="18"/>
                <w:szCs w:val="18"/>
                <w:lang w:eastAsia="en-NZ"/>
              </w:rPr>
              <w:t>Lymphangioleiomyomatosis</w:t>
            </w:r>
            <w:proofErr w:type="spellEnd"/>
            <w:r w:rsidRPr="00EF37FF">
              <w:rPr>
                <w:rFonts w:cs="Arial"/>
                <w:sz w:val="18"/>
                <w:szCs w:val="18"/>
                <w:lang w:eastAsia="en-NZ"/>
              </w:rPr>
              <w:t xml:space="preserve"> (LAM).</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A0FBB0" w14:textId="77777777" w:rsidR="005A6EC1" w:rsidRPr="00EF37FF" w:rsidRDefault="005A6EC1" w:rsidP="00EF37FF">
            <w:pPr>
              <w:jc w:val="center"/>
              <w:rPr>
                <w:rFonts w:cs="Arial"/>
                <w:sz w:val="18"/>
                <w:szCs w:val="18"/>
                <w:lang w:eastAsia="en-NZ"/>
              </w:rPr>
            </w:pPr>
            <w:proofErr w:type="spellStart"/>
            <w:r w:rsidRPr="00EF37FF">
              <w:rPr>
                <w:rFonts w:cs="Arial"/>
                <w:sz w:val="18"/>
                <w:szCs w:val="18"/>
                <w:lang w:eastAsia="en-NZ"/>
              </w:rPr>
              <w:t>Mr</w:t>
            </w:r>
            <w:proofErr w:type="spellEnd"/>
            <w:r w:rsidRPr="00EF37FF">
              <w:rPr>
                <w:rFonts w:cs="Arial"/>
                <w:sz w:val="18"/>
                <w:szCs w:val="18"/>
                <w:lang w:eastAsia="en-NZ"/>
              </w:rPr>
              <w:t xml:space="preserve"> Ryan Powell</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E467A7" w14:textId="77777777" w:rsidR="005A6EC1" w:rsidRPr="00EF37FF" w:rsidRDefault="005A6EC1" w:rsidP="00EF37FF">
            <w:pPr>
              <w:jc w:val="center"/>
              <w:rPr>
                <w:rFonts w:cs="Arial"/>
                <w:sz w:val="18"/>
                <w:szCs w:val="18"/>
                <w:lang w:eastAsia="en-NZ"/>
              </w:rPr>
            </w:pPr>
            <w:r w:rsidRPr="00EF37FF">
              <w:rPr>
                <w:rFonts w:cs="Arial"/>
                <w:sz w:val="18"/>
                <w:szCs w:val="18"/>
                <w:lang w:eastAsia="en-NZ"/>
              </w:rPr>
              <w:t>6/03/2020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694DE8" w14:textId="57F35090" w:rsidR="005A6EC1" w:rsidRPr="00EF37FF" w:rsidRDefault="005A6EC1" w:rsidP="00EF37FF">
            <w:pPr>
              <w:jc w:val="center"/>
              <w:rPr>
                <w:rFonts w:cs="Arial"/>
                <w:sz w:val="18"/>
                <w:szCs w:val="18"/>
                <w:lang w:eastAsia="en-NZ"/>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DE87C2" w14:textId="77777777" w:rsidR="005A6EC1" w:rsidRPr="00EF37FF" w:rsidRDefault="005A6EC1" w:rsidP="00EF37FF">
            <w:pPr>
              <w:jc w:val="center"/>
              <w:rPr>
                <w:rFonts w:cs="Arial"/>
                <w:sz w:val="18"/>
                <w:szCs w:val="18"/>
                <w:lang w:eastAsia="en-NZ"/>
              </w:rPr>
            </w:pPr>
            <w:r w:rsidRPr="00EF37FF">
              <w:rPr>
                <w:rFonts w:cs="Arial"/>
                <w:sz w:val="18"/>
                <w:szCs w:val="18"/>
                <w:lang w:eastAsia="en-NZ"/>
              </w:rPr>
              <w:t>Decline</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0B0C73" w14:textId="77777777" w:rsidR="005A6EC1" w:rsidRPr="00EF37FF" w:rsidRDefault="005A6EC1" w:rsidP="00EF37FF">
            <w:pPr>
              <w:jc w:val="center"/>
              <w:rPr>
                <w:rFonts w:cs="Arial"/>
                <w:sz w:val="18"/>
                <w:szCs w:val="18"/>
                <w:lang w:eastAsia="en-NZ"/>
              </w:rPr>
            </w:pPr>
            <w:r w:rsidRPr="00EF37FF">
              <w:rPr>
                <w:rFonts w:cs="Arial"/>
                <w:sz w:val="18"/>
                <w:szCs w:val="18"/>
                <w:lang w:eastAsia="en-NZ"/>
              </w:rPr>
              <w:t>5/04/2020</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E94BB3" w14:textId="2C668CEA" w:rsidR="005A6EC1" w:rsidRPr="00EF37FF" w:rsidRDefault="005A6EC1" w:rsidP="00EF37FF">
            <w:pPr>
              <w:jc w:val="center"/>
              <w:rPr>
                <w:rFonts w:cs="Arial"/>
                <w:sz w:val="18"/>
                <w:szCs w:val="18"/>
                <w:lang w:eastAsia="en-NZ"/>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0A0D82" w14:textId="77777777" w:rsidR="005A6EC1" w:rsidRPr="00EF37FF" w:rsidRDefault="005A6EC1" w:rsidP="00EF37FF">
            <w:pPr>
              <w:jc w:val="center"/>
              <w:rPr>
                <w:rFonts w:cs="Arial"/>
                <w:sz w:val="18"/>
                <w:szCs w:val="18"/>
                <w:lang w:eastAsia="en-NZ"/>
              </w:rPr>
            </w:pPr>
            <w:r w:rsidRPr="00EF37FF">
              <w:rPr>
                <w:rFonts w:cs="Arial"/>
                <w:sz w:val="18"/>
                <w:szCs w:val="18"/>
                <w:lang w:eastAsia="en-NZ"/>
              </w:rPr>
              <w:t>academic institution</w:t>
            </w:r>
          </w:p>
        </w:tc>
      </w:tr>
      <w:tr w:rsidR="005A6EC1" w:rsidRPr="00950F04" w14:paraId="3B4152EA" w14:textId="77777777" w:rsidTr="00EF37FF">
        <w:trPr>
          <w:jc w:val="center"/>
        </w:trPr>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35D17" w14:textId="77777777" w:rsidR="005A6EC1" w:rsidRPr="00EF37FF" w:rsidRDefault="005A6EC1" w:rsidP="00EF37FF">
            <w:pPr>
              <w:jc w:val="center"/>
              <w:rPr>
                <w:rFonts w:cs="Arial"/>
                <w:sz w:val="18"/>
                <w:szCs w:val="18"/>
                <w:lang w:eastAsia="en-NZ"/>
              </w:rPr>
            </w:pPr>
            <w:r w:rsidRPr="00EF37FF">
              <w:rPr>
                <w:rFonts w:cs="Arial"/>
                <w:sz w:val="18"/>
                <w:szCs w:val="18"/>
                <w:lang w:eastAsia="en-NZ"/>
              </w:rPr>
              <w:t>20/NTA/24</w:t>
            </w:r>
          </w:p>
        </w:tc>
        <w:tc>
          <w:tcPr>
            <w:tcW w:w="23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76F1FB" w14:textId="77777777" w:rsidR="005A6EC1" w:rsidRPr="00EF37FF" w:rsidRDefault="005A6EC1" w:rsidP="00EF37FF">
            <w:pPr>
              <w:jc w:val="center"/>
              <w:rPr>
                <w:rFonts w:cs="Arial"/>
                <w:sz w:val="18"/>
                <w:szCs w:val="18"/>
                <w:lang w:eastAsia="en-NZ"/>
              </w:rPr>
            </w:pPr>
            <w:r w:rsidRPr="00EF37FF">
              <w:rPr>
                <w:rFonts w:cs="Arial"/>
                <w:sz w:val="18"/>
                <w:szCs w:val="18"/>
                <w:lang w:eastAsia="en-NZ"/>
              </w:rPr>
              <w:t>Histopathology of Volcanic Burns</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2DED9E" w14:textId="77777777" w:rsidR="005A6EC1" w:rsidRPr="00EF37FF" w:rsidRDefault="005A6EC1" w:rsidP="00EF37FF">
            <w:pPr>
              <w:jc w:val="center"/>
              <w:rPr>
                <w:rFonts w:cs="Arial"/>
                <w:sz w:val="18"/>
                <w:szCs w:val="18"/>
                <w:lang w:eastAsia="en-NZ"/>
              </w:rPr>
            </w:pPr>
            <w:r w:rsidRPr="00EF37FF">
              <w:rPr>
                <w:rFonts w:cs="Arial"/>
                <w:sz w:val="18"/>
                <w:szCs w:val="18"/>
                <w:lang w:eastAsia="en-NZ"/>
              </w:rPr>
              <w:t xml:space="preserve">Dr </w:t>
            </w:r>
            <w:proofErr w:type="spellStart"/>
            <w:r w:rsidRPr="00EF37FF">
              <w:rPr>
                <w:rFonts w:cs="Arial"/>
                <w:sz w:val="18"/>
                <w:szCs w:val="18"/>
                <w:lang w:eastAsia="en-NZ"/>
              </w:rPr>
              <w:t>Orazio</w:t>
            </w:r>
            <w:proofErr w:type="spellEnd"/>
            <w:r w:rsidRPr="00EF37FF">
              <w:rPr>
                <w:rFonts w:cs="Arial"/>
                <w:sz w:val="18"/>
                <w:szCs w:val="18"/>
                <w:lang w:eastAsia="en-NZ"/>
              </w:rPr>
              <w:t xml:space="preserve"> Di </w:t>
            </w:r>
            <w:proofErr w:type="spellStart"/>
            <w:r w:rsidRPr="00EF37FF">
              <w:rPr>
                <w:rFonts w:cs="Arial"/>
                <w:sz w:val="18"/>
                <w:szCs w:val="18"/>
                <w:lang w:eastAsia="en-NZ"/>
              </w:rPr>
              <w:t>Bartolo</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01B286" w14:textId="77777777" w:rsidR="005A6EC1" w:rsidRPr="00EF37FF" w:rsidRDefault="005A6EC1" w:rsidP="00EF37FF">
            <w:pPr>
              <w:jc w:val="center"/>
              <w:rPr>
                <w:rFonts w:cs="Arial"/>
                <w:sz w:val="18"/>
                <w:szCs w:val="18"/>
                <w:lang w:eastAsia="en-NZ"/>
              </w:rPr>
            </w:pPr>
            <w:r w:rsidRPr="00EF37FF">
              <w:rPr>
                <w:rFonts w:cs="Arial"/>
                <w:sz w:val="18"/>
                <w:szCs w:val="18"/>
                <w:lang w:eastAsia="en-NZ"/>
              </w:rPr>
              <w:t>6/03/2020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2A7647" w14:textId="7538B65C" w:rsidR="005A6EC1" w:rsidRPr="00EF37FF" w:rsidRDefault="005A6EC1" w:rsidP="00EF37FF">
            <w:pPr>
              <w:jc w:val="center"/>
              <w:rPr>
                <w:rFonts w:cs="Arial"/>
                <w:sz w:val="18"/>
                <w:szCs w:val="18"/>
                <w:lang w:eastAsia="en-NZ"/>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085318" w14:textId="77777777" w:rsidR="005A6EC1" w:rsidRPr="00EF37FF" w:rsidRDefault="005A6EC1" w:rsidP="00EF37FF">
            <w:pPr>
              <w:jc w:val="center"/>
              <w:rPr>
                <w:rFonts w:cs="Arial"/>
                <w:sz w:val="18"/>
                <w:szCs w:val="18"/>
                <w:lang w:eastAsia="en-NZ"/>
              </w:rPr>
            </w:pPr>
            <w:r w:rsidRPr="00EF37FF">
              <w:rPr>
                <w:rFonts w:cs="Arial"/>
                <w:sz w:val="18"/>
                <w:szCs w:val="18"/>
                <w:lang w:eastAsia="en-NZ"/>
              </w:rPr>
              <w:t>Withdrawn by Researcher</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6881BB" w14:textId="77777777" w:rsidR="005A6EC1" w:rsidRPr="00EF37FF" w:rsidRDefault="005A6EC1" w:rsidP="00EF37FF">
            <w:pPr>
              <w:jc w:val="center"/>
              <w:rPr>
                <w:rFonts w:cs="Arial"/>
                <w:sz w:val="18"/>
                <w:szCs w:val="18"/>
                <w:lang w:eastAsia="en-NZ"/>
              </w:rPr>
            </w:pPr>
            <w:r w:rsidRPr="00EF37FF">
              <w:rPr>
                <w:rFonts w:cs="Arial"/>
                <w:sz w:val="18"/>
                <w:szCs w:val="18"/>
                <w:lang w:eastAsia="en-NZ"/>
              </w:rPr>
              <w:t>6/04/2020</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45BDBF" w14:textId="1BB8E0F5" w:rsidR="005A6EC1" w:rsidRPr="00EF37FF" w:rsidRDefault="005A6EC1" w:rsidP="00EF37FF">
            <w:pPr>
              <w:jc w:val="center"/>
              <w:rPr>
                <w:rFonts w:cs="Arial"/>
                <w:sz w:val="18"/>
                <w:szCs w:val="18"/>
                <w:lang w:eastAsia="en-NZ"/>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8D27EB" w14:textId="77777777" w:rsidR="005A6EC1" w:rsidRPr="00EF37FF" w:rsidRDefault="005A6EC1" w:rsidP="00EF37FF">
            <w:pPr>
              <w:jc w:val="center"/>
              <w:rPr>
                <w:rFonts w:cs="Arial"/>
                <w:sz w:val="18"/>
                <w:szCs w:val="18"/>
                <w:lang w:eastAsia="en-NZ"/>
              </w:rPr>
            </w:pPr>
            <w:r w:rsidRPr="00EF37FF">
              <w:rPr>
                <w:rFonts w:cs="Arial"/>
                <w:sz w:val="18"/>
                <w:szCs w:val="18"/>
                <w:lang w:eastAsia="en-NZ"/>
              </w:rPr>
              <w:t>no sponsor</w:t>
            </w:r>
          </w:p>
        </w:tc>
      </w:tr>
      <w:tr w:rsidR="005A6EC1" w:rsidRPr="00950F04" w14:paraId="44ABE19B" w14:textId="77777777" w:rsidTr="00EF37FF">
        <w:trPr>
          <w:jc w:val="center"/>
        </w:trPr>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16AE1A" w14:textId="77777777" w:rsidR="005A6EC1" w:rsidRPr="00EF37FF" w:rsidRDefault="005A6EC1" w:rsidP="00EF37FF">
            <w:pPr>
              <w:jc w:val="center"/>
              <w:rPr>
                <w:rFonts w:cs="Arial"/>
                <w:sz w:val="18"/>
                <w:szCs w:val="18"/>
                <w:lang w:eastAsia="en-NZ"/>
              </w:rPr>
            </w:pPr>
            <w:r w:rsidRPr="00EF37FF">
              <w:rPr>
                <w:rFonts w:cs="Arial"/>
                <w:sz w:val="18"/>
                <w:szCs w:val="18"/>
                <w:lang w:eastAsia="en-NZ"/>
              </w:rPr>
              <w:t>20/NTA/25</w:t>
            </w:r>
          </w:p>
        </w:tc>
        <w:tc>
          <w:tcPr>
            <w:tcW w:w="23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220626" w14:textId="77777777" w:rsidR="005A6EC1" w:rsidRPr="00EF37FF" w:rsidRDefault="005A6EC1" w:rsidP="00EF37FF">
            <w:pPr>
              <w:jc w:val="center"/>
              <w:rPr>
                <w:rFonts w:cs="Arial"/>
                <w:sz w:val="18"/>
                <w:szCs w:val="18"/>
                <w:lang w:eastAsia="en-NZ"/>
              </w:rPr>
            </w:pPr>
            <w:r w:rsidRPr="00EF37FF">
              <w:rPr>
                <w:rFonts w:cs="Arial"/>
                <w:sz w:val="18"/>
                <w:szCs w:val="18"/>
                <w:lang w:eastAsia="en-NZ"/>
              </w:rPr>
              <w:t>Retreatment study for DAA-experienced Hep C patient with NS5A resistance</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528619" w14:textId="77777777" w:rsidR="005A6EC1" w:rsidRPr="00EF37FF" w:rsidRDefault="005A6EC1" w:rsidP="00EF37FF">
            <w:pPr>
              <w:jc w:val="center"/>
              <w:rPr>
                <w:rFonts w:cs="Arial"/>
                <w:sz w:val="18"/>
                <w:szCs w:val="18"/>
                <w:lang w:eastAsia="en-NZ"/>
              </w:rPr>
            </w:pPr>
            <w:r w:rsidRPr="00EF37FF">
              <w:rPr>
                <w:rFonts w:cs="Arial"/>
                <w:sz w:val="18"/>
                <w:szCs w:val="18"/>
                <w:lang w:eastAsia="en-NZ"/>
              </w:rPr>
              <w:t xml:space="preserve">Prof Edward John </w:t>
            </w:r>
            <w:proofErr w:type="spellStart"/>
            <w:r w:rsidRPr="00EF37FF">
              <w:rPr>
                <w:rFonts w:cs="Arial"/>
                <w:sz w:val="18"/>
                <w:szCs w:val="18"/>
                <w:lang w:eastAsia="en-NZ"/>
              </w:rPr>
              <w:t>Gane</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EF1997" w14:textId="77777777" w:rsidR="005A6EC1" w:rsidRPr="00EF37FF" w:rsidRDefault="005A6EC1" w:rsidP="00EF37FF">
            <w:pPr>
              <w:jc w:val="center"/>
              <w:rPr>
                <w:rFonts w:cs="Arial"/>
                <w:sz w:val="18"/>
                <w:szCs w:val="18"/>
                <w:lang w:eastAsia="en-NZ"/>
              </w:rPr>
            </w:pPr>
            <w:r w:rsidRPr="00EF37FF">
              <w:rPr>
                <w:rFonts w:cs="Arial"/>
                <w:sz w:val="18"/>
                <w:szCs w:val="18"/>
                <w:lang w:eastAsia="en-NZ"/>
              </w:rPr>
              <w:t>6/03/2020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B58BA5" w14:textId="77777777" w:rsidR="005A6EC1" w:rsidRPr="00EF37FF" w:rsidRDefault="005A6EC1" w:rsidP="00EF37FF">
            <w:pPr>
              <w:jc w:val="center"/>
              <w:rPr>
                <w:rFonts w:cs="Arial"/>
                <w:sz w:val="18"/>
                <w:szCs w:val="18"/>
                <w:lang w:eastAsia="en-NZ"/>
              </w:rPr>
            </w:pPr>
            <w:r w:rsidRPr="00EF37FF">
              <w:rPr>
                <w:rFonts w:cs="Arial"/>
                <w:sz w:val="18"/>
                <w:szCs w:val="18"/>
                <w:lang w:eastAsia="en-NZ"/>
              </w:rPr>
              <w:t>6/04/2020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BB3851" w14:textId="77777777" w:rsidR="005A6EC1" w:rsidRPr="00EF37FF" w:rsidRDefault="005A6EC1" w:rsidP="00EF37FF">
            <w:pPr>
              <w:jc w:val="center"/>
              <w:rPr>
                <w:rFonts w:cs="Arial"/>
                <w:sz w:val="18"/>
                <w:szCs w:val="18"/>
                <w:lang w:eastAsia="en-NZ"/>
              </w:rPr>
            </w:pPr>
            <w:r w:rsidRPr="00EF37FF">
              <w:rPr>
                <w:rFonts w:cs="Arial"/>
                <w:sz w:val="18"/>
                <w:szCs w:val="18"/>
                <w:lang w:eastAsia="en-NZ"/>
              </w:rPr>
              <w:t>Approve</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6C7389" w14:textId="77777777" w:rsidR="005A6EC1" w:rsidRPr="00EF37FF" w:rsidRDefault="005A6EC1" w:rsidP="00EF37FF">
            <w:pPr>
              <w:jc w:val="center"/>
              <w:rPr>
                <w:rFonts w:cs="Arial"/>
                <w:sz w:val="18"/>
                <w:szCs w:val="18"/>
                <w:lang w:eastAsia="en-NZ"/>
              </w:rPr>
            </w:pPr>
            <w:r w:rsidRPr="00EF37FF">
              <w:rPr>
                <w:rFonts w:cs="Arial"/>
                <w:sz w:val="18"/>
                <w:szCs w:val="18"/>
                <w:lang w:eastAsia="en-NZ"/>
              </w:rPr>
              <w:t>10/07/2020</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992F35" w14:textId="77777777" w:rsidR="005A6EC1" w:rsidRPr="00EF37FF" w:rsidRDefault="005A6EC1" w:rsidP="00EF37FF">
            <w:pPr>
              <w:jc w:val="center"/>
              <w:rPr>
                <w:rFonts w:cs="Arial"/>
                <w:sz w:val="18"/>
                <w:szCs w:val="18"/>
                <w:lang w:eastAsia="en-NZ"/>
              </w:rPr>
            </w:pPr>
            <w:r w:rsidRPr="00EF37FF">
              <w:rPr>
                <w:rFonts w:cs="Arial"/>
                <w:sz w:val="18"/>
                <w:szCs w:val="18"/>
                <w:lang w:eastAsia="en-NZ"/>
              </w:rPr>
              <w:t>New Zealand Liver Transplant Unit</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B4AF0B" w14:textId="77777777" w:rsidR="005A6EC1" w:rsidRPr="00EF37FF" w:rsidRDefault="005A6EC1" w:rsidP="00EF37FF">
            <w:pPr>
              <w:jc w:val="center"/>
              <w:rPr>
                <w:rFonts w:cs="Arial"/>
                <w:sz w:val="18"/>
                <w:szCs w:val="18"/>
                <w:lang w:eastAsia="en-NZ"/>
              </w:rPr>
            </w:pPr>
            <w:r w:rsidRPr="00EF37FF">
              <w:rPr>
                <w:rFonts w:cs="Arial"/>
                <w:sz w:val="18"/>
                <w:szCs w:val="18"/>
                <w:lang w:eastAsia="en-NZ"/>
              </w:rPr>
              <w:t>no sponsor</w:t>
            </w:r>
          </w:p>
        </w:tc>
      </w:tr>
      <w:tr w:rsidR="005A6EC1" w:rsidRPr="00950F04" w14:paraId="6B60B993" w14:textId="77777777" w:rsidTr="00EF37FF">
        <w:trPr>
          <w:jc w:val="center"/>
        </w:trPr>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FAE262" w14:textId="77777777" w:rsidR="005A6EC1" w:rsidRPr="00EF37FF" w:rsidRDefault="005A6EC1" w:rsidP="00EF37FF">
            <w:pPr>
              <w:jc w:val="center"/>
              <w:rPr>
                <w:rFonts w:cs="Arial"/>
                <w:sz w:val="18"/>
                <w:szCs w:val="18"/>
                <w:lang w:eastAsia="en-NZ"/>
              </w:rPr>
            </w:pPr>
            <w:r w:rsidRPr="00EF37FF">
              <w:rPr>
                <w:rFonts w:cs="Arial"/>
                <w:sz w:val="18"/>
                <w:szCs w:val="18"/>
                <w:lang w:eastAsia="en-NZ"/>
              </w:rPr>
              <w:t>20/NTA/26</w:t>
            </w:r>
          </w:p>
        </w:tc>
        <w:tc>
          <w:tcPr>
            <w:tcW w:w="23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CB92BC" w14:textId="77777777" w:rsidR="005A6EC1" w:rsidRPr="00EF37FF" w:rsidRDefault="005A6EC1" w:rsidP="00EF37FF">
            <w:pPr>
              <w:jc w:val="center"/>
              <w:rPr>
                <w:rFonts w:cs="Arial"/>
                <w:sz w:val="18"/>
                <w:szCs w:val="18"/>
                <w:lang w:eastAsia="en-NZ"/>
              </w:rPr>
            </w:pPr>
            <w:r w:rsidRPr="00EF37FF">
              <w:rPr>
                <w:rFonts w:cs="Arial"/>
                <w:sz w:val="18"/>
                <w:szCs w:val="18"/>
                <w:lang w:eastAsia="en-NZ"/>
              </w:rPr>
              <w:t>AIRVO study</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C8F490" w14:textId="77777777" w:rsidR="005A6EC1" w:rsidRPr="00EF37FF" w:rsidRDefault="005A6EC1" w:rsidP="00EF37FF">
            <w:pPr>
              <w:jc w:val="center"/>
              <w:rPr>
                <w:rFonts w:cs="Arial"/>
                <w:sz w:val="18"/>
                <w:szCs w:val="18"/>
                <w:lang w:eastAsia="en-NZ"/>
              </w:rPr>
            </w:pPr>
            <w:r w:rsidRPr="00EF37FF">
              <w:rPr>
                <w:rFonts w:cs="Arial"/>
                <w:sz w:val="18"/>
                <w:szCs w:val="18"/>
                <w:lang w:eastAsia="en-NZ"/>
              </w:rPr>
              <w:t>Dr Paul Dawkins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5B0FFB" w14:textId="77777777" w:rsidR="005A6EC1" w:rsidRPr="00EF37FF" w:rsidRDefault="005A6EC1" w:rsidP="00EF37FF">
            <w:pPr>
              <w:jc w:val="center"/>
              <w:rPr>
                <w:rFonts w:cs="Arial"/>
                <w:sz w:val="18"/>
                <w:szCs w:val="18"/>
                <w:lang w:eastAsia="en-NZ"/>
              </w:rPr>
            </w:pPr>
            <w:r w:rsidRPr="00EF37FF">
              <w:rPr>
                <w:rFonts w:cs="Arial"/>
                <w:sz w:val="18"/>
                <w:szCs w:val="18"/>
                <w:lang w:eastAsia="en-NZ"/>
              </w:rPr>
              <w:t>6/03/2020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80D798" w14:textId="1E9AE276" w:rsidR="005A6EC1" w:rsidRPr="00EF37FF" w:rsidRDefault="005A6EC1" w:rsidP="00EF37FF">
            <w:pPr>
              <w:jc w:val="center"/>
              <w:rPr>
                <w:rFonts w:cs="Arial"/>
                <w:sz w:val="18"/>
                <w:szCs w:val="18"/>
                <w:lang w:eastAsia="en-NZ"/>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DB99AB" w14:textId="77777777" w:rsidR="005A6EC1" w:rsidRPr="00EF37FF" w:rsidRDefault="005A6EC1" w:rsidP="00EF37FF">
            <w:pPr>
              <w:jc w:val="center"/>
              <w:rPr>
                <w:rFonts w:cs="Arial"/>
                <w:sz w:val="18"/>
                <w:szCs w:val="18"/>
                <w:lang w:eastAsia="en-NZ"/>
              </w:rPr>
            </w:pPr>
            <w:r w:rsidRPr="00EF37FF">
              <w:rPr>
                <w:rFonts w:cs="Arial"/>
                <w:sz w:val="18"/>
                <w:szCs w:val="18"/>
                <w:lang w:eastAsia="en-NZ"/>
              </w:rPr>
              <w:t>Decline</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A2F87C" w14:textId="77777777" w:rsidR="005A6EC1" w:rsidRPr="00EF37FF" w:rsidRDefault="005A6EC1" w:rsidP="00EF37FF">
            <w:pPr>
              <w:jc w:val="center"/>
              <w:rPr>
                <w:rFonts w:cs="Arial"/>
                <w:sz w:val="18"/>
                <w:szCs w:val="18"/>
                <w:lang w:eastAsia="en-NZ"/>
              </w:rPr>
            </w:pPr>
            <w:r w:rsidRPr="00EF37FF">
              <w:rPr>
                <w:rFonts w:cs="Arial"/>
                <w:sz w:val="18"/>
                <w:szCs w:val="18"/>
                <w:lang w:eastAsia="en-NZ"/>
              </w:rPr>
              <w:t>6/04/2020</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236BD6" w14:textId="77777777" w:rsidR="005A6EC1" w:rsidRPr="00EF37FF" w:rsidRDefault="005A6EC1" w:rsidP="00EF37FF">
            <w:pPr>
              <w:jc w:val="center"/>
              <w:rPr>
                <w:rFonts w:cs="Arial"/>
                <w:sz w:val="18"/>
                <w:szCs w:val="18"/>
                <w:lang w:eastAsia="en-NZ"/>
              </w:rPr>
            </w:pPr>
            <w:r w:rsidRPr="00EF37FF">
              <w:rPr>
                <w:rFonts w:cs="Arial"/>
                <w:sz w:val="18"/>
                <w:szCs w:val="18"/>
                <w:lang w:eastAsia="en-NZ"/>
              </w:rPr>
              <w:t>Middlemore Clinical Trials</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ECD2D2" w14:textId="77777777" w:rsidR="005A6EC1" w:rsidRPr="00EF37FF" w:rsidRDefault="005A6EC1" w:rsidP="00EF37FF">
            <w:pPr>
              <w:jc w:val="center"/>
              <w:rPr>
                <w:rFonts w:cs="Arial"/>
                <w:sz w:val="18"/>
                <w:szCs w:val="18"/>
                <w:lang w:eastAsia="en-NZ"/>
              </w:rPr>
            </w:pPr>
            <w:r w:rsidRPr="00EF37FF">
              <w:rPr>
                <w:rFonts w:cs="Arial"/>
                <w:sz w:val="18"/>
                <w:szCs w:val="18"/>
                <w:lang w:eastAsia="en-NZ"/>
              </w:rPr>
              <w:t>no sponsor</w:t>
            </w:r>
          </w:p>
        </w:tc>
      </w:tr>
      <w:tr w:rsidR="005A6EC1" w:rsidRPr="00950F04" w14:paraId="7DEFB4DF" w14:textId="77777777" w:rsidTr="00EF37FF">
        <w:trPr>
          <w:jc w:val="center"/>
        </w:trPr>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BC1CD5" w14:textId="77777777" w:rsidR="005A6EC1" w:rsidRPr="00EF37FF" w:rsidRDefault="005A6EC1" w:rsidP="00EF37FF">
            <w:pPr>
              <w:jc w:val="center"/>
              <w:rPr>
                <w:rFonts w:cs="Arial"/>
                <w:sz w:val="18"/>
                <w:szCs w:val="18"/>
                <w:lang w:eastAsia="en-NZ"/>
              </w:rPr>
            </w:pPr>
            <w:r w:rsidRPr="00EF37FF">
              <w:rPr>
                <w:rFonts w:cs="Arial"/>
                <w:sz w:val="18"/>
                <w:szCs w:val="18"/>
                <w:lang w:eastAsia="en-NZ"/>
              </w:rPr>
              <w:t>20/NTA/27</w:t>
            </w:r>
          </w:p>
        </w:tc>
        <w:tc>
          <w:tcPr>
            <w:tcW w:w="23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AB0EE3" w14:textId="77777777" w:rsidR="005A6EC1" w:rsidRPr="00EF37FF" w:rsidRDefault="005A6EC1" w:rsidP="00EF37FF">
            <w:pPr>
              <w:jc w:val="center"/>
              <w:rPr>
                <w:rFonts w:cs="Arial"/>
                <w:sz w:val="18"/>
                <w:szCs w:val="18"/>
                <w:lang w:eastAsia="en-NZ"/>
              </w:rPr>
            </w:pPr>
            <w:r w:rsidRPr="00EF37FF">
              <w:rPr>
                <w:rFonts w:cs="Arial"/>
                <w:sz w:val="18"/>
                <w:szCs w:val="18"/>
                <w:lang w:eastAsia="en-NZ"/>
              </w:rPr>
              <w:t xml:space="preserve">Incidence and Prevalence of Inflammatory Bowel </w:t>
            </w:r>
            <w:r w:rsidRPr="00EF37FF">
              <w:rPr>
                <w:rFonts w:cs="Arial"/>
                <w:sz w:val="18"/>
                <w:szCs w:val="18"/>
                <w:lang w:eastAsia="en-NZ"/>
              </w:rPr>
              <w:lastRenderedPageBreak/>
              <w:t>Disease in the North Island</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670FE1" w14:textId="77777777" w:rsidR="005A6EC1" w:rsidRPr="00EF37FF" w:rsidRDefault="005A6EC1" w:rsidP="00EF37FF">
            <w:pPr>
              <w:jc w:val="center"/>
              <w:rPr>
                <w:rFonts w:cs="Arial"/>
                <w:sz w:val="18"/>
                <w:szCs w:val="18"/>
                <w:lang w:eastAsia="en-NZ"/>
              </w:rPr>
            </w:pPr>
            <w:r w:rsidRPr="00EF37FF">
              <w:rPr>
                <w:rFonts w:cs="Arial"/>
                <w:sz w:val="18"/>
                <w:szCs w:val="18"/>
                <w:lang w:eastAsia="en-NZ"/>
              </w:rPr>
              <w:lastRenderedPageBreak/>
              <w:t xml:space="preserve">Dr Sam </w:t>
            </w:r>
            <w:proofErr w:type="spellStart"/>
            <w:r w:rsidRPr="00EF37FF">
              <w:rPr>
                <w:rFonts w:cs="Arial"/>
                <w:sz w:val="18"/>
                <w:szCs w:val="18"/>
                <w:lang w:eastAsia="en-NZ"/>
              </w:rPr>
              <w:t>Seleq</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D8F66A" w14:textId="77777777" w:rsidR="005A6EC1" w:rsidRPr="00EF37FF" w:rsidRDefault="005A6EC1" w:rsidP="00EF37FF">
            <w:pPr>
              <w:jc w:val="center"/>
              <w:rPr>
                <w:rFonts w:cs="Arial"/>
                <w:sz w:val="18"/>
                <w:szCs w:val="18"/>
                <w:lang w:eastAsia="en-NZ"/>
              </w:rPr>
            </w:pPr>
            <w:r w:rsidRPr="00EF37FF">
              <w:rPr>
                <w:rFonts w:cs="Arial"/>
                <w:sz w:val="18"/>
                <w:szCs w:val="18"/>
                <w:lang w:eastAsia="en-NZ"/>
              </w:rPr>
              <w:t>17/02/2020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722BE1" w14:textId="77777777" w:rsidR="005A6EC1" w:rsidRPr="00EF37FF" w:rsidRDefault="005A6EC1" w:rsidP="00EF37FF">
            <w:pPr>
              <w:jc w:val="center"/>
              <w:rPr>
                <w:rFonts w:cs="Arial"/>
                <w:sz w:val="18"/>
                <w:szCs w:val="18"/>
                <w:lang w:eastAsia="en-NZ"/>
              </w:rPr>
            </w:pPr>
            <w:r w:rsidRPr="00EF37FF">
              <w:rPr>
                <w:rFonts w:cs="Arial"/>
                <w:sz w:val="18"/>
                <w:szCs w:val="18"/>
                <w:lang w:eastAsia="en-NZ"/>
              </w:rPr>
              <w:t>11/05/2020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0A3BD2" w14:textId="77777777" w:rsidR="005A6EC1" w:rsidRPr="00EF37FF" w:rsidRDefault="005A6EC1" w:rsidP="00EF37FF">
            <w:pPr>
              <w:jc w:val="center"/>
              <w:rPr>
                <w:rFonts w:cs="Arial"/>
                <w:sz w:val="18"/>
                <w:szCs w:val="18"/>
                <w:lang w:eastAsia="en-NZ"/>
              </w:rPr>
            </w:pPr>
            <w:r w:rsidRPr="00EF37FF">
              <w:rPr>
                <w:rFonts w:cs="Arial"/>
                <w:sz w:val="18"/>
                <w:szCs w:val="18"/>
                <w:lang w:eastAsia="en-NZ"/>
              </w:rPr>
              <w:t>Approve</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A59C0A" w14:textId="77777777" w:rsidR="005A6EC1" w:rsidRPr="00EF37FF" w:rsidRDefault="005A6EC1" w:rsidP="00EF37FF">
            <w:pPr>
              <w:jc w:val="center"/>
              <w:rPr>
                <w:rFonts w:cs="Arial"/>
                <w:sz w:val="18"/>
                <w:szCs w:val="18"/>
                <w:lang w:eastAsia="en-NZ"/>
              </w:rPr>
            </w:pPr>
            <w:r w:rsidRPr="00EF37FF">
              <w:rPr>
                <w:rFonts w:cs="Arial"/>
                <w:sz w:val="18"/>
                <w:szCs w:val="18"/>
                <w:lang w:eastAsia="en-NZ"/>
              </w:rPr>
              <w:t>15/05/2020</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6000AD" w14:textId="36EE78F9" w:rsidR="005A6EC1" w:rsidRPr="00EF37FF" w:rsidRDefault="005A6EC1" w:rsidP="00EF37FF">
            <w:pPr>
              <w:jc w:val="center"/>
              <w:rPr>
                <w:rFonts w:cs="Arial"/>
                <w:sz w:val="18"/>
                <w:szCs w:val="18"/>
                <w:lang w:eastAsia="en-NZ"/>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06CCE7" w14:textId="77777777" w:rsidR="005A6EC1" w:rsidRPr="00EF37FF" w:rsidRDefault="005A6EC1" w:rsidP="00EF37FF">
            <w:pPr>
              <w:jc w:val="center"/>
              <w:rPr>
                <w:rFonts w:cs="Arial"/>
                <w:sz w:val="18"/>
                <w:szCs w:val="18"/>
                <w:lang w:eastAsia="en-NZ"/>
              </w:rPr>
            </w:pPr>
            <w:r w:rsidRPr="00EF37FF">
              <w:rPr>
                <w:rFonts w:cs="Arial"/>
                <w:sz w:val="18"/>
                <w:szCs w:val="18"/>
                <w:lang w:eastAsia="en-NZ"/>
              </w:rPr>
              <w:t>no sponsor</w:t>
            </w:r>
          </w:p>
        </w:tc>
      </w:tr>
      <w:tr w:rsidR="005A6EC1" w:rsidRPr="00950F04" w14:paraId="0C481752" w14:textId="77777777" w:rsidTr="00EF37FF">
        <w:trPr>
          <w:jc w:val="center"/>
        </w:trPr>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FAD20F" w14:textId="77777777" w:rsidR="005A6EC1" w:rsidRPr="00EF37FF" w:rsidRDefault="005A6EC1" w:rsidP="00EF37FF">
            <w:pPr>
              <w:jc w:val="center"/>
              <w:rPr>
                <w:rFonts w:cs="Arial"/>
                <w:sz w:val="18"/>
                <w:szCs w:val="18"/>
                <w:lang w:eastAsia="en-NZ"/>
              </w:rPr>
            </w:pPr>
            <w:r w:rsidRPr="00EF37FF">
              <w:rPr>
                <w:rFonts w:cs="Arial"/>
                <w:sz w:val="18"/>
                <w:szCs w:val="18"/>
                <w:lang w:eastAsia="en-NZ"/>
              </w:rPr>
              <w:t>20/NTA/28</w:t>
            </w:r>
          </w:p>
        </w:tc>
        <w:tc>
          <w:tcPr>
            <w:tcW w:w="23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597DD1" w14:textId="77777777" w:rsidR="005A6EC1" w:rsidRPr="00EF37FF" w:rsidRDefault="005A6EC1" w:rsidP="00EF37FF">
            <w:pPr>
              <w:jc w:val="center"/>
              <w:rPr>
                <w:rFonts w:cs="Arial"/>
                <w:sz w:val="18"/>
                <w:szCs w:val="18"/>
                <w:lang w:eastAsia="en-NZ"/>
              </w:rPr>
            </w:pPr>
            <w:r w:rsidRPr="00EF37FF">
              <w:rPr>
                <w:rFonts w:cs="Arial"/>
                <w:sz w:val="18"/>
                <w:szCs w:val="18"/>
                <w:lang w:eastAsia="en-NZ"/>
              </w:rPr>
              <w:t>Wrist movement after surgery for wrist fracture</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3C71D8" w14:textId="77777777" w:rsidR="005A6EC1" w:rsidRPr="00EF37FF" w:rsidRDefault="005A6EC1" w:rsidP="00EF37FF">
            <w:pPr>
              <w:jc w:val="center"/>
              <w:rPr>
                <w:rFonts w:cs="Arial"/>
                <w:sz w:val="18"/>
                <w:szCs w:val="18"/>
                <w:lang w:eastAsia="en-NZ"/>
              </w:rPr>
            </w:pPr>
            <w:r w:rsidRPr="00EF37FF">
              <w:rPr>
                <w:rFonts w:cs="Arial"/>
                <w:sz w:val="18"/>
                <w:szCs w:val="18"/>
                <w:lang w:eastAsia="en-NZ"/>
              </w:rPr>
              <w:t>Mrs Julie Collis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E87124" w14:textId="77777777" w:rsidR="005A6EC1" w:rsidRPr="00EF37FF" w:rsidRDefault="005A6EC1" w:rsidP="00EF37FF">
            <w:pPr>
              <w:jc w:val="center"/>
              <w:rPr>
                <w:rFonts w:cs="Arial"/>
                <w:sz w:val="18"/>
                <w:szCs w:val="18"/>
                <w:lang w:eastAsia="en-NZ"/>
              </w:rPr>
            </w:pPr>
            <w:r w:rsidRPr="00EF37FF">
              <w:rPr>
                <w:rFonts w:cs="Arial"/>
                <w:sz w:val="18"/>
                <w:szCs w:val="18"/>
                <w:lang w:eastAsia="en-NZ"/>
              </w:rPr>
              <w:t>6/03/2020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494DB8" w14:textId="77777777" w:rsidR="005A6EC1" w:rsidRPr="00EF37FF" w:rsidRDefault="005A6EC1" w:rsidP="00EF37FF">
            <w:pPr>
              <w:jc w:val="center"/>
              <w:rPr>
                <w:rFonts w:cs="Arial"/>
                <w:sz w:val="18"/>
                <w:szCs w:val="18"/>
                <w:lang w:eastAsia="en-NZ"/>
              </w:rPr>
            </w:pPr>
            <w:r w:rsidRPr="00EF37FF">
              <w:rPr>
                <w:rFonts w:cs="Arial"/>
                <w:sz w:val="18"/>
                <w:szCs w:val="18"/>
                <w:lang w:eastAsia="en-NZ"/>
              </w:rPr>
              <w:t>6/04/2020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3744F0" w14:textId="77777777" w:rsidR="005A6EC1" w:rsidRPr="00EF37FF" w:rsidRDefault="005A6EC1" w:rsidP="00EF37FF">
            <w:pPr>
              <w:jc w:val="center"/>
              <w:rPr>
                <w:rFonts w:cs="Arial"/>
                <w:sz w:val="18"/>
                <w:szCs w:val="18"/>
                <w:lang w:eastAsia="en-NZ"/>
              </w:rPr>
            </w:pPr>
            <w:r w:rsidRPr="00EF37FF">
              <w:rPr>
                <w:rFonts w:cs="Arial"/>
                <w:sz w:val="18"/>
                <w:szCs w:val="18"/>
                <w:lang w:eastAsia="en-NZ"/>
              </w:rPr>
              <w:t>Approve</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5C94C2" w14:textId="77777777" w:rsidR="005A6EC1" w:rsidRPr="00EF37FF" w:rsidRDefault="005A6EC1" w:rsidP="00EF37FF">
            <w:pPr>
              <w:jc w:val="center"/>
              <w:rPr>
                <w:rFonts w:cs="Arial"/>
                <w:sz w:val="18"/>
                <w:szCs w:val="18"/>
                <w:lang w:eastAsia="en-NZ"/>
              </w:rPr>
            </w:pPr>
            <w:r w:rsidRPr="00EF37FF">
              <w:rPr>
                <w:rFonts w:cs="Arial"/>
                <w:sz w:val="18"/>
                <w:szCs w:val="18"/>
                <w:lang w:eastAsia="en-NZ"/>
              </w:rPr>
              <w:t>18/05/2020</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C3D40E" w14:textId="77777777" w:rsidR="005A6EC1" w:rsidRPr="00EF37FF" w:rsidRDefault="005A6EC1" w:rsidP="00EF37FF">
            <w:pPr>
              <w:jc w:val="center"/>
              <w:rPr>
                <w:rFonts w:cs="Arial"/>
                <w:sz w:val="18"/>
                <w:szCs w:val="18"/>
                <w:lang w:eastAsia="en-NZ"/>
              </w:rPr>
            </w:pPr>
            <w:r w:rsidRPr="00EF37FF">
              <w:rPr>
                <w:rFonts w:cs="Arial"/>
                <w:sz w:val="18"/>
                <w:szCs w:val="18"/>
                <w:lang w:eastAsia="en-NZ"/>
              </w:rPr>
              <w:t>Auckland University of Technology</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AB076A" w14:textId="77777777" w:rsidR="005A6EC1" w:rsidRPr="00EF37FF" w:rsidRDefault="005A6EC1" w:rsidP="00EF37FF">
            <w:pPr>
              <w:jc w:val="center"/>
              <w:rPr>
                <w:rFonts w:cs="Arial"/>
                <w:sz w:val="18"/>
                <w:szCs w:val="18"/>
                <w:lang w:eastAsia="en-NZ"/>
              </w:rPr>
            </w:pPr>
            <w:r w:rsidRPr="00EF37FF">
              <w:rPr>
                <w:rFonts w:cs="Arial"/>
                <w:sz w:val="18"/>
                <w:szCs w:val="18"/>
                <w:lang w:eastAsia="en-NZ"/>
              </w:rPr>
              <w:t>academic institution</w:t>
            </w:r>
          </w:p>
        </w:tc>
      </w:tr>
      <w:tr w:rsidR="005A6EC1" w:rsidRPr="00950F04" w14:paraId="56482C67" w14:textId="77777777" w:rsidTr="00EF37FF">
        <w:trPr>
          <w:jc w:val="center"/>
        </w:trPr>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B365E7" w14:textId="77777777" w:rsidR="005A6EC1" w:rsidRPr="00EF37FF" w:rsidRDefault="005A6EC1" w:rsidP="00EF37FF">
            <w:pPr>
              <w:jc w:val="center"/>
              <w:rPr>
                <w:rFonts w:cs="Arial"/>
                <w:sz w:val="18"/>
                <w:szCs w:val="18"/>
                <w:lang w:eastAsia="en-NZ"/>
              </w:rPr>
            </w:pPr>
            <w:r w:rsidRPr="00EF37FF">
              <w:rPr>
                <w:rFonts w:cs="Arial"/>
                <w:sz w:val="18"/>
                <w:szCs w:val="18"/>
                <w:lang w:eastAsia="en-NZ"/>
              </w:rPr>
              <w:t>20/NTA/29</w:t>
            </w:r>
          </w:p>
        </w:tc>
        <w:tc>
          <w:tcPr>
            <w:tcW w:w="23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5922D7" w14:textId="77777777" w:rsidR="005A6EC1" w:rsidRPr="00EF37FF" w:rsidRDefault="005A6EC1" w:rsidP="00EF37FF">
            <w:pPr>
              <w:jc w:val="center"/>
              <w:rPr>
                <w:rFonts w:cs="Arial"/>
                <w:sz w:val="18"/>
                <w:szCs w:val="18"/>
                <w:lang w:eastAsia="en-NZ"/>
              </w:rPr>
            </w:pPr>
            <w:r w:rsidRPr="00EF37FF">
              <w:rPr>
                <w:rFonts w:cs="Arial"/>
                <w:sz w:val="18"/>
                <w:szCs w:val="18"/>
                <w:lang w:eastAsia="en-NZ"/>
              </w:rPr>
              <w:t>Peripheral chemoreflex and the veins in hypertension</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9A565E" w14:textId="77777777" w:rsidR="005A6EC1" w:rsidRPr="00EF37FF" w:rsidRDefault="005A6EC1" w:rsidP="00EF37FF">
            <w:pPr>
              <w:jc w:val="center"/>
              <w:rPr>
                <w:rFonts w:cs="Arial"/>
                <w:sz w:val="18"/>
                <w:szCs w:val="18"/>
                <w:lang w:eastAsia="en-NZ"/>
              </w:rPr>
            </w:pPr>
            <w:r w:rsidRPr="00EF37FF">
              <w:rPr>
                <w:rFonts w:cs="Arial"/>
                <w:sz w:val="18"/>
                <w:szCs w:val="18"/>
                <w:lang w:eastAsia="en-NZ"/>
              </w:rPr>
              <w:t>Dr James Fisher</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F019D6" w14:textId="77777777" w:rsidR="005A6EC1" w:rsidRPr="00EF37FF" w:rsidRDefault="005A6EC1" w:rsidP="00EF37FF">
            <w:pPr>
              <w:jc w:val="center"/>
              <w:rPr>
                <w:rFonts w:cs="Arial"/>
                <w:sz w:val="18"/>
                <w:szCs w:val="18"/>
                <w:lang w:eastAsia="en-NZ"/>
              </w:rPr>
            </w:pPr>
            <w:r w:rsidRPr="00EF37FF">
              <w:rPr>
                <w:rFonts w:cs="Arial"/>
                <w:sz w:val="18"/>
                <w:szCs w:val="18"/>
                <w:lang w:eastAsia="en-NZ"/>
              </w:rPr>
              <w:t>6/03/2020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1BD75F" w14:textId="77777777" w:rsidR="005A6EC1" w:rsidRPr="00EF37FF" w:rsidRDefault="005A6EC1" w:rsidP="00EF37FF">
            <w:pPr>
              <w:jc w:val="center"/>
              <w:rPr>
                <w:rFonts w:cs="Arial"/>
                <w:sz w:val="18"/>
                <w:szCs w:val="18"/>
                <w:lang w:eastAsia="en-NZ"/>
              </w:rPr>
            </w:pPr>
            <w:r w:rsidRPr="00EF37FF">
              <w:rPr>
                <w:rFonts w:cs="Arial"/>
                <w:sz w:val="18"/>
                <w:szCs w:val="18"/>
                <w:lang w:eastAsia="en-NZ"/>
              </w:rPr>
              <w:t>6/04/2020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222CEE" w14:textId="77777777" w:rsidR="005A6EC1" w:rsidRPr="00EF37FF" w:rsidRDefault="005A6EC1" w:rsidP="00EF37FF">
            <w:pPr>
              <w:jc w:val="center"/>
              <w:rPr>
                <w:rFonts w:cs="Arial"/>
                <w:sz w:val="18"/>
                <w:szCs w:val="18"/>
                <w:lang w:eastAsia="en-NZ"/>
              </w:rPr>
            </w:pPr>
            <w:r w:rsidRPr="00EF37FF">
              <w:rPr>
                <w:rFonts w:cs="Arial"/>
                <w:sz w:val="18"/>
                <w:szCs w:val="18"/>
                <w:lang w:eastAsia="en-NZ"/>
              </w:rPr>
              <w:t>Approve</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228300" w14:textId="77777777" w:rsidR="005A6EC1" w:rsidRPr="00EF37FF" w:rsidRDefault="005A6EC1" w:rsidP="00EF37FF">
            <w:pPr>
              <w:jc w:val="center"/>
              <w:rPr>
                <w:rFonts w:cs="Arial"/>
                <w:sz w:val="18"/>
                <w:szCs w:val="18"/>
                <w:lang w:eastAsia="en-NZ"/>
              </w:rPr>
            </w:pPr>
            <w:r w:rsidRPr="00EF37FF">
              <w:rPr>
                <w:rFonts w:cs="Arial"/>
                <w:sz w:val="18"/>
                <w:szCs w:val="18"/>
                <w:lang w:eastAsia="en-NZ"/>
              </w:rPr>
              <w:t>6/08/2020</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0856FD" w14:textId="77777777" w:rsidR="005A6EC1" w:rsidRPr="00EF37FF" w:rsidRDefault="005A6EC1" w:rsidP="00EF37FF">
            <w:pPr>
              <w:jc w:val="center"/>
              <w:rPr>
                <w:rFonts w:cs="Arial"/>
                <w:sz w:val="18"/>
                <w:szCs w:val="18"/>
                <w:lang w:eastAsia="en-NZ"/>
              </w:rPr>
            </w:pPr>
            <w:r w:rsidRPr="00EF37FF">
              <w:rPr>
                <w:rFonts w:cs="Arial"/>
                <w:sz w:val="18"/>
                <w:szCs w:val="18"/>
                <w:lang w:eastAsia="en-NZ"/>
              </w:rPr>
              <w:t>University of Auckland</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FE0665" w14:textId="77777777" w:rsidR="005A6EC1" w:rsidRPr="00EF37FF" w:rsidRDefault="005A6EC1" w:rsidP="00EF37FF">
            <w:pPr>
              <w:jc w:val="center"/>
              <w:rPr>
                <w:rFonts w:cs="Arial"/>
                <w:sz w:val="18"/>
                <w:szCs w:val="18"/>
                <w:lang w:eastAsia="en-NZ"/>
              </w:rPr>
            </w:pPr>
            <w:r w:rsidRPr="00EF37FF">
              <w:rPr>
                <w:rFonts w:cs="Arial"/>
                <w:sz w:val="18"/>
                <w:szCs w:val="18"/>
                <w:lang w:eastAsia="en-NZ"/>
              </w:rPr>
              <w:t>academic institution</w:t>
            </w:r>
          </w:p>
        </w:tc>
      </w:tr>
      <w:tr w:rsidR="005A6EC1" w:rsidRPr="00950F04" w14:paraId="0D5F85C6" w14:textId="77777777" w:rsidTr="00EF37FF">
        <w:trPr>
          <w:jc w:val="center"/>
        </w:trPr>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DC51D9" w14:textId="77777777" w:rsidR="005A6EC1" w:rsidRPr="00EF37FF" w:rsidRDefault="005A6EC1" w:rsidP="00EF37FF">
            <w:pPr>
              <w:jc w:val="center"/>
              <w:rPr>
                <w:rFonts w:cs="Arial"/>
                <w:sz w:val="18"/>
                <w:szCs w:val="18"/>
                <w:lang w:eastAsia="en-NZ"/>
              </w:rPr>
            </w:pPr>
            <w:r w:rsidRPr="00EF37FF">
              <w:rPr>
                <w:rFonts w:cs="Arial"/>
                <w:sz w:val="18"/>
                <w:szCs w:val="18"/>
                <w:lang w:eastAsia="en-NZ"/>
              </w:rPr>
              <w:t>20/NTA/3</w:t>
            </w:r>
          </w:p>
        </w:tc>
        <w:tc>
          <w:tcPr>
            <w:tcW w:w="23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3CB0ED" w14:textId="77777777" w:rsidR="005A6EC1" w:rsidRPr="00EF37FF" w:rsidRDefault="005A6EC1" w:rsidP="00EF37FF">
            <w:pPr>
              <w:jc w:val="center"/>
              <w:rPr>
                <w:rFonts w:cs="Arial"/>
                <w:sz w:val="18"/>
                <w:szCs w:val="18"/>
                <w:lang w:eastAsia="en-NZ"/>
              </w:rPr>
            </w:pPr>
            <w:r w:rsidRPr="00EF37FF">
              <w:rPr>
                <w:rFonts w:cs="Arial"/>
                <w:sz w:val="18"/>
                <w:szCs w:val="18"/>
                <w:lang w:eastAsia="en-NZ"/>
              </w:rPr>
              <w:t>Asthma SNP Chip</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5C2554" w14:textId="77777777" w:rsidR="005A6EC1" w:rsidRPr="00EF37FF" w:rsidRDefault="005A6EC1" w:rsidP="00EF37FF">
            <w:pPr>
              <w:jc w:val="center"/>
              <w:rPr>
                <w:rFonts w:cs="Arial"/>
                <w:sz w:val="18"/>
                <w:szCs w:val="18"/>
                <w:lang w:eastAsia="en-NZ"/>
              </w:rPr>
            </w:pPr>
            <w:r w:rsidRPr="00EF37FF">
              <w:rPr>
                <w:rFonts w:cs="Arial"/>
                <w:sz w:val="18"/>
                <w:szCs w:val="18"/>
                <w:lang w:eastAsia="en-NZ"/>
              </w:rPr>
              <w:t>Dr. William Abbott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10C7F5" w14:textId="77777777" w:rsidR="005A6EC1" w:rsidRPr="00EF37FF" w:rsidRDefault="005A6EC1" w:rsidP="00EF37FF">
            <w:pPr>
              <w:jc w:val="center"/>
              <w:rPr>
                <w:rFonts w:cs="Arial"/>
                <w:sz w:val="18"/>
                <w:szCs w:val="18"/>
                <w:lang w:eastAsia="en-NZ"/>
              </w:rPr>
            </w:pPr>
            <w:r w:rsidRPr="00EF37FF">
              <w:rPr>
                <w:rFonts w:cs="Arial"/>
                <w:sz w:val="18"/>
                <w:szCs w:val="18"/>
                <w:lang w:eastAsia="en-NZ"/>
              </w:rPr>
              <w:t>6/02/2020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D3BD92" w14:textId="75A3B375" w:rsidR="005A6EC1" w:rsidRPr="00EF37FF" w:rsidRDefault="005A6EC1" w:rsidP="00EF37FF">
            <w:pPr>
              <w:jc w:val="center"/>
              <w:rPr>
                <w:rFonts w:cs="Arial"/>
                <w:sz w:val="18"/>
                <w:szCs w:val="18"/>
                <w:lang w:eastAsia="en-NZ"/>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1C7364" w14:textId="77777777" w:rsidR="005A6EC1" w:rsidRPr="00EF37FF" w:rsidRDefault="005A6EC1" w:rsidP="00EF37FF">
            <w:pPr>
              <w:jc w:val="center"/>
              <w:rPr>
                <w:rFonts w:cs="Arial"/>
                <w:sz w:val="18"/>
                <w:szCs w:val="18"/>
                <w:lang w:eastAsia="en-NZ"/>
              </w:rPr>
            </w:pPr>
            <w:r w:rsidRPr="00EF37FF">
              <w:rPr>
                <w:rFonts w:cs="Arial"/>
                <w:sz w:val="18"/>
                <w:szCs w:val="18"/>
                <w:lang w:eastAsia="en-NZ"/>
              </w:rPr>
              <w:t>Decline</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8385A5" w14:textId="77777777" w:rsidR="005A6EC1" w:rsidRPr="00EF37FF" w:rsidRDefault="005A6EC1" w:rsidP="00EF37FF">
            <w:pPr>
              <w:jc w:val="center"/>
              <w:rPr>
                <w:rFonts w:cs="Arial"/>
                <w:sz w:val="18"/>
                <w:szCs w:val="18"/>
                <w:lang w:eastAsia="en-NZ"/>
              </w:rPr>
            </w:pPr>
            <w:r w:rsidRPr="00EF37FF">
              <w:rPr>
                <w:rFonts w:cs="Arial"/>
                <w:sz w:val="18"/>
                <w:szCs w:val="18"/>
                <w:lang w:eastAsia="en-NZ"/>
              </w:rPr>
              <w:t>4/03/2020</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AAB4E7" w14:textId="77777777" w:rsidR="005A6EC1" w:rsidRPr="00EF37FF" w:rsidRDefault="005A6EC1" w:rsidP="00EF37FF">
            <w:pPr>
              <w:jc w:val="center"/>
              <w:rPr>
                <w:rFonts w:cs="Arial"/>
                <w:sz w:val="18"/>
                <w:szCs w:val="18"/>
                <w:lang w:eastAsia="en-NZ"/>
              </w:rPr>
            </w:pPr>
            <w:r w:rsidRPr="00EF37FF">
              <w:rPr>
                <w:rFonts w:cs="Arial"/>
                <w:sz w:val="18"/>
                <w:szCs w:val="18"/>
                <w:lang w:eastAsia="en-NZ"/>
              </w:rPr>
              <w:t>Auckland City Hospital</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EAD0F8" w14:textId="77777777" w:rsidR="005A6EC1" w:rsidRPr="00EF37FF" w:rsidRDefault="005A6EC1" w:rsidP="00EF37FF">
            <w:pPr>
              <w:jc w:val="center"/>
              <w:rPr>
                <w:rFonts w:cs="Arial"/>
                <w:sz w:val="18"/>
                <w:szCs w:val="18"/>
                <w:lang w:eastAsia="en-NZ"/>
              </w:rPr>
            </w:pPr>
            <w:r w:rsidRPr="00EF37FF">
              <w:rPr>
                <w:rFonts w:cs="Arial"/>
                <w:sz w:val="18"/>
                <w:szCs w:val="18"/>
                <w:lang w:eastAsia="en-NZ"/>
              </w:rPr>
              <w:t>no sponsor</w:t>
            </w:r>
          </w:p>
        </w:tc>
      </w:tr>
      <w:tr w:rsidR="005A6EC1" w:rsidRPr="00950F04" w14:paraId="67AF7BE2" w14:textId="77777777" w:rsidTr="00EF37FF">
        <w:trPr>
          <w:jc w:val="center"/>
        </w:trPr>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9BC1F1" w14:textId="77777777" w:rsidR="005A6EC1" w:rsidRPr="00EF37FF" w:rsidRDefault="005A6EC1" w:rsidP="00EF37FF">
            <w:pPr>
              <w:jc w:val="center"/>
              <w:rPr>
                <w:rFonts w:cs="Arial"/>
                <w:sz w:val="18"/>
                <w:szCs w:val="18"/>
                <w:lang w:eastAsia="en-NZ"/>
              </w:rPr>
            </w:pPr>
            <w:r w:rsidRPr="00EF37FF">
              <w:rPr>
                <w:rFonts w:cs="Arial"/>
                <w:sz w:val="18"/>
                <w:szCs w:val="18"/>
                <w:lang w:eastAsia="en-NZ"/>
              </w:rPr>
              <w:t>20/NTA/30</w:t>
            </w:r>
          </w:p>
        </w:tc>
        <w:tc>
          <w:tcPr>
            <w:tcW w:w="23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6BF932" w14:textId="77777777" w:rsidR="005A6EC1" w:rsidRPr="00EF37FF" w:rsidRDefault="005A6EC1" w:rsidP="00EF37FF">
            <w:pPr>
              <w:jc w:val="center"/>
              <w:rPr>
                <w:rFonts w:cs="Arial"/>
                <w:sz w:val="18"/>
                <w:szCs w:val="18"/>
                <w:lang w:eastAsia="en-NZ"/>
              </w:rPr>
            </w:pPr>
            <w:r w:rsidRPr="00EF37FF">
              <w:rPr>
                <w:rFonts w:cs="Arial"/>
                <w:sz w:val="18"/>
                <w:szCs w:val="18"/>
                <w:lang w:eastAsia="en-NZ"/>
              </w:rPr>
              <w:t>Pacific-led bariatric surgery support trial at Auckland City Hospital</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43A0F1" w14:textId="77777777" w:rsidR="005A6EC1" w:rsidRPr="00EF37FF" w:rsidRDefault="005A6EC1" w:rsidP="00EF37FF">
            <w:pPr>
              <w:jc w:val="center"/>
              <w:rPr>
                <w:rFonts w:cs="Arial"/>
                <w:sz w:val="18"/>
                <w:szCs w:val="18"/>
                <w:lang w:eastAsia="en-NZ"/>
              </w:rPr>
            </w:pPr>
            <w:r w:rsidRPr="00EF37FF">
              <w:rPr>
                <w:rFonts w:cs="Arial"/>
                <w:sz w:val="18"/>
                <w:szCs w:val="18"/>
                <w:lang w:eastAsia="en-NZ"/>
              </w:rPr>
              <w:t>DR Tamasin Taylor</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823D13" w14:textId="77777777" w:rsidR="005A6EC1" w:rsidRPr="00EF37FF" w:rsidRDefault="005A6EC1" w:rsidP="00EF37FF">
            <w:pPr>
              <w:jc w:val="center"/>
              <w:rPr>
                <w:rFonts w:cs="Arial"/>
                <w:sz w:val="18"/>
                <w:szCs w:val="18"/>
                <w:lang w:eastAsia="en-NZ"/>
              </w:rPr>
            </w:pPr>
            <w:r w:rsidRPr="00EF37FF">
              <w:rPr>
                <w:rFonts w:cs="Arial"/>
                <w:sz w:val="18"/>
                <w:szCs w:val="18"/>
                <w:lang w:eastAsia="en-NZ"/>
              </w:rPr>
              <w:t>6/03/2020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6E081A" w14:textId="77777777" w:rsidR="005A6EC1" w:rsidRPr="00EF37FF" w:rsidRDefault="005A6EC1" w:rsidP="00EF37FF">
            <w:pPr>
              <w:jc w:val="center"/>
              <w:rPr>
                <w:rFonts w:cs="Arial"/>
                <w:sz w:val="18"/>
                <w:szCs w:val="18"/>
                <w:lang w:eastAsia="en-NZ"/>
              </w:rPr>
            </w:pPr>
            <w:r w:rsidRPr="00EF37FF">
              <w:rPr>
                <w:rFonts w:cs="Arial"/>
                <w:sz w:val="18"/>
                <w:szCs w:val="18"/>
                <w:lang w:eastAsia="en-NZ"/>
              </w:rPr>
              <w:t>6/04/2020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398D36" w14:textId="77777777" w:rsidR="005A6EC1" w:rsidRPr="00EF37FF" w:rsidRDefault="005A6EC1" w:rsidP="00EF37FF">
            <w:pPr>
              <w:jc w:val="center"/>
              <w:rPr>
                <w:rFonts w:cs="Arial"/>
                <w:sz w:val="18"/>
                <w:szCs w:val="18"/>
                <w:lang w:eastAsia="en-NZ"/>
              </w:rPr>
            </w:pPr>
            <w:r w:rsidRPr="00EF37FF">
              <w:rPr>
                <w:rFonts w:cs="Arial"/>
                <w:sz w:val="18"/>
                <w:szCs w:val="18"/>
                <w:lang w:eastAsia="en-NZ"/>
              </w:rPr>
              <w:t>Approve</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EB1A33" w14:textId="77777777" w:rsidR="005A6EC1" w:rsidRPr="00EF37FF" w:rsidRDefault="005A6EC1" w:rsidP="00EF37FF">
            <w:pPr>
              <w:jc w:val="center"/>
              <w:rPr>
                <w:rFonts w:cs="Arial"/>
                <w:sz w:val="18"/>
                <w:szCs w:val="18"/>
                <w:lang w:eastAsia="en-NZ"/>
              </w:rPr>
            </w:pPr>
            <w:r w:rsidRPr="00EF37FF">
              <w:rPr>
                <w:rFonts w:cs="Arial"/>
                <w:sz w:val="18"/>
                <w:szCs w:val="18"/>
                <w:lang w:eastAsia="en-NZ"/>
              </w:rPr>
              <w:t>30/06/2020</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58D83D" w14:textId="77777777" w:rsidR="005A6EC1" w:rsidRPr="00EF37FF" w:rsidRDefault="005A6EC1" w:rsidP="00EF37FF">
            <w:pPr>
              <w:jc w:val="center"/>
              <w:rPr>
                <w:rFonts w:cs="Arial"/>
                <w:sz w:val="18"/>
                <w:szCs w:val="18"/>
                <w:lang w:eastAsia="en-NZ"/>
              </w:rPr>
            </w:pPr>
            <w:r w:rsidRPr="00EF37FF">
              <w:rPr>
                <w:rFonts w:cs="Arial"/>
                <w:sz w:val="18"/>
                <w:szCs w:val="18"/>
                <w:lang w:eastAsia="en-NZ"/>
              </w:rPr>
              <w:t>University of Auckland</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6C8177" w14:textId="77777777" w:rsidR="005A6EC1" w:rsidRPr="00EF37FF" w:rsidRDefault="005A6EC1" w:rsidP="00EF37FF">
            <w:pPr>
              <w:jc w:val="center"/>
              <w:rPr>
                <w:rFonts w:cs="Arial"/>
                <w:sz w:val="18"/>
                <w:szCs w:val="18"/>
                <w:lang w:eastAsia="en-NZ"/>
              </w:rPr>
            </w:pPr>
            <w:r w:rsidRPr="00EF37FF">
              <w:rPr>
                <w:rFonts w:cs="Arial"/>
                <w:sz w:val="18"/>
                <w:szCs w:val="18"/>
                <w:lang w:eastAsia="en-NZ"/>
              </w:rPr>
              <w:t>academic institution</w:t>
            </w:r>
          </w:p>
        </w:tc>
      </w:tr>
      <w:tr w:rsidR="005A6EC1" w:rsidRPr="00950F04" w14:paraId="7E420B18" w14:textId="77777777" w:rsidTr="00EF37FF">
        <w:trPr>
          <w:jc w:val="center"/>
        </w:trPr>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307C25" w14:textId="77777777" w:rsidR="005A6EC1" w:rsidRPr="00EF37FF" w:rsidRDefault="005A6EC1" w:rsidP="00EF37FF">
            <w:pPr>
              <w:jc w:val="center"/>
              <w:rPr>
                <w:rFonts w:cs="Arial"/>
                <w:sz w:val="18"/>
                <w:szCs w:val="18"/>
                <w:lang w:eastAsia="en-NZ"/>
              </w:rPr>
            </w:pPr>
            <w:r w:rsidRPr="00EF37FF">
              <w:rPr>
                <w:rFonts w:cs="Arial"/>
                <w:sz w:val="18"/>
                <w:szCs w:val="18"/>
                <w:lang w:eastAsia="en-NZ"/>
              </w:rPr>
              <w:t>20/NTA/37</w:t>
            </w:r>
          </w:p>
        </w:tc>
        <w:tc>
          <w:tcPr>
            <w:tcW w:w="23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1778A0" w14:textId="77777777" w:rsidR="005A6EC1" w:rsidRPr="00EF37FF" w:rsidRDefault="005A6EC1" w:rsidP="00EF37FF">
            <w:pPr>
              <w:jc w:val="center"/>
              <w:rPr>
                <w:rFonts w:cs="Arial"/>
                <w:sz w:val="18"/>
                <w:szCs w:val="18"/>
                <w:lang w:eastAsia="en-NZ"/>
              </w:rPr>
            </w:pPr>
            <w:r w:rsidRPr="00EF37FF">
              <w:rPr>
                <w:rFonts w:cs="Arial"/>
                <w:sz w:val="18"/>
                <w:szCs w:val="18"/>
                <w:lang w:eastAsia="en-NZ"/>
              </w:rPr>
              <w:t>The ANCHOR Study</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7B5C28" w14:textId="77777777" w:rsidR="005A6EC1" w:rsidRPr="00EF37FF" w:rsidRDefault="005A6EC1" w:rsidP="00EF37FF">
            <w:pPr>
              <w:jc w:val="center"/>
              <w:rPr>
                <w:rFonts w:cs="Arial"/>
                <w:sz w:val="18"/>
                <w:szCs w:val="18"/>
                <w:lang w:eastAsia="en-NZ"/>
              </w:rPr>
            </w:pPr>
            <w:r w:rsidRPr="00EF37FF">
              <w:rPr>
                <w:rFonts w:cs="Arial"/>
                <w:sz w:val="18"/>
                <w:szCs w:val="18"/>
                <w:lang w:eastAsia="en-NZ"/>
              </w:rPr>
              <w:t>Professor Jane Harding</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8B2FB2" w14:textId="77777777" w:rsidR="005A6EC1" w:rsidRPr="00EF37FF" w:rsidRDefault="005A6EC1" w:rsidP="00EF37FF">
            <w:pPr>
              <w:jc w:val="center"/>
              <w:rPr>
                <w:rFonts w:cs="Arial"/>
                <w:sz w:val="18"/>
                <w:szCs w:val="18"/>
                <w:lang w:eastAsia="en-NZ"/>
              </w:rPr>
            </w:pPr>
            <w:r w:rsidRPr="00EF37FF">
              <w:rPr>
                <w:rFonts w:cs="Arial"/>
                <w:sz w:val="18"/>
                <w:szCs w:val="18"/>
                <w:lang w:eastAsia="en-NZ"/>
              </w:rPr>
              <w:t>1/04/2020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B165E0" w14:textId="77777777" w:rsidR="005A6EC1" w:rsidRPr="00EF37FF" w:rsidRDefault="005A6EC1" w:rsidP="00EF37FF">
            <w:pPr>
              <w:jc w:val="center"/>
              <w:rPr>
                <w:rFonts w:cs="Arial"/>
                <w:sz w:val="18"/>
                <w:szCs w:val="18"/>
                <w:lang w:eastAsia="en-NZ"/>
              </w:rPr>
            </w:pPr>
            <w:r w:rsidRPr="00EF37FF">
              <w:rPr>
                <w:rFonts w:cs="Arial"/>
                <w:sz w:val="18"/>
                <w:szCs w:val="18"/>
                <w:lang w:eastAsia="en-NZ"/>
              </w:rPr>
              <w:t>18/05/2020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9E34A4" w14:textId="77777777" w:rsidR="005A6EC1" w:rsidRPr="00EF37FF" w:rsidRDefault="005A6EC1" w:rsidP="00EF37FF">
            <w:pPr>
              <w:jc w:val="center"/>
              <w:rPr>
                <w:rFonts w:cs="Arial"/>
                <w:sz w:val="18"/>
                <w:szCs w:val="18"/>
                <w:lang w:eastAsia="en-NZ"/>
              </w:rPr>
            </w:pPr>
            <w:r w:rsidRPr="00EF37FF">
              <w:rPr>
                <w:rFonts w:cs="Arial"/>
                <w:sz w:val="18"/>
                <w:szCs w:val="18"/>
                <w:lang w:eastAsia="en-NZ"/>
              </w:rPr>
              <w:t>Approve</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565192" w14:textId="77777777" w:rsidR="005A6EC1" w:rsidRPr="00EF37FF" w:rsidRDefault="005A6EC1" w:rsidP="00EF37FF">
            <w:pPr>
              <w:jc w:val="center"/>
              <w:rPr>
                <w:rFonts w:cs="Arial"/>
                <w:sz w:val="18"/>
                <w:szCs w:val="18"/>
                <w:lang w:eastAsia="en-NZ"/>
              </w:rPr>
            </w:pPr>
            <w:r w:rsidRPr="00EF37FF">
              <w:rPr>
                <w:rFonts w:cs="Arial"/>
                <w:sz w:val="18"/>
                <w:szCs w:val="18"/>
                <w:lang w:eastAsia="en-NZ"/>
              </w:rPr>
              <w:t>28/07/2020</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84074A" w14:textId="77777777" w:rsidR="005A6EC1" w:rsidRPr="00EF37FF" w:rsidRDefault="005A6EC1" w:rsidP="00EF37FF">
            <w:pPr>
              <w:jc w:val="center"/>
              <w:rPr>
                <w:rFonts w:cs="Arial"/>
                <w:sz w:val="18"/>
                <w:szCs w:val="18"/>
                <w:lang w:eastAsia="en-NZ"/>
              </w:rPr>
            </w:pPr>
            <w:r w:rsidRPr="00EF37FF">
              <w:rPr>
                <w:rFonts w:cs="Arial"/>
                <w:sz w:val="18"/>
                <w:szCs w:val="18"/>
                <w:lang w:eastAsia="en-NZ"/>
              </w:rPr>
              <w:t>University of Auckland</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184CAB" w14:textId="77777777" w:rsidR="005A6EC1" w:rsidRPr="00EF37FF" w:rsidRDefault="005A6EC1" w:rsidP="00EF37FF">
            <w:pPr>
              <w:jc w:val="center"/>
              <w:rPr>
                <w:rFonts w:cs="Arial"/>
                <w:sz w:val="18"/>
                <w:szCs w:val="18"/>
                <w:lang w:eastAsia="en-NZ"/>
              </w:rPr>
            </w:pPr>
            <w:r w:rsidRPr="00EF37FF">
              <w:rPr>
                <w:rFonts w:cs="Arial"/>
                <w:sz w:val="18"/>
                <w:szCs w:val="18"/>
                <w:lang w:eastAsia="en-NZ"/>
              </w:rPr>
              <w:t>academic institution</w:t>
            </w:r>
          </w:p>
        </w:tc>
      </w:tr>
      <w:tr w:rsidR="005A6EC1" w:rsidRPr="00950F04" w14:paraId="28EE4AA5" w14:textId="77777777" w:rsidTr="00EF37FF">
        <w:trPr>
          <w:jc w:val="center"/>
        </w:trPr>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B082CB" w14:textId="77777777" w:rsidR="005A6EC1" w:rsidRPr="00EF37FF" w:rsidRDefault="005A6EC1" w:rsidP="00EF37FF">
            <w:pPr>
              <w:jc w:val="center"/>
              <w:rPr>
                <w:rFonts w:cs="Arial"/>
                <w:sz w:val="18"/>
                <w:szCs w:val="18"/>
                <w:lang w:eastAsia="en-NZ"/>
              </w:rPr>
            </w:pPr>
            <w:r w:rsidRPr="00EF37FF">
              <w:rPr>
                <w:rFonts w:cs="Arial"/>
                <w:sz w:val="18"/>
                <w:szCs w:val="18"/>
                <w:lang w:eastAsia="en-NZ"/>
              </w:rPr>
              <w:t>20/NTA/38</w:t>
            </w:r>
          </w:p>
        </w:tc>
        <w:tc>
          <w:tcPr>
            <w:tcW w:w="23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966EF3" w14:textId="77777777" w:rsidR="005A6EC1" w:rsidRPr="00EF37FF" w:rsidRDefault="005A6EC1" w:rsidP="00EF37FF">
            <w:pPr>
              <w:jc w:val="center"/>
              <w:rPr>
                <w:rFonts w:cs="Arial"/>
                <w:sz w:val="18"/>
                <w:szCs w:val="18"/>
                <w:lang w:eastAsia="en-NZ"/>
              </w:rPr>
            </w:pPr>
            <w:r w:rsidRPr="00EF37FF">
              <w:rPr>
                <w:rFonts w:cs="Arial"/>
                <w:sz w:val="18"/>
                <w:szCs w:val="18"/>
                <w:lang w:eastAsia="en-NZ"/>
              </w:rPr>
              <w:t>DOXY-RC: Phase II Trial of Doxycycline with Radiotherapy for Rectal Cancer</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2B4BE0" w14:textId="77777777" w:rsidR="005A6EC1" w:rsidRPr="00EF37FF" w:rsidRDefault="005A6EC1" w:rsidP="00EF37FF">
            <w:pPr>
              <w:jc w:val="center"/>
              <w:rPr>
                <w:rFonts w:cs="Arial"/>
                <w:sz w:val="18"/>
                <w:szCs w:val="18"/>
                <w:lang w:eastAsia="en-NZ"/>
              </w:rPr>
            </w:pPr>
            <w:r w:rsidRPr="00EF37FF">
              <w:rPr>
                <w:rFonts w:cs="Arial"/>
                <w:sz w:val="18"/>
                <w:szCs w:val="18"/>
                <w:lang w:eastAsia="en-NZ"/>
              </w:rPr>
              <w:t>Dr Natalie Briggs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0AA3EC" w14:textId="77777777" w:rsidR="005A6EC1" w:rsidRPr="00EF37FF" w:rsidRDefault="005A6EC1" w:rsidP="00EF37FF">
            <w:pPr>
              <w:jc w:val="center"/>
              <w:rPr>
                <w:rFonts w:cs="Arial"/>
                <w:sz w:val="18"/>
                <w:szCs w:val="18"/>
                <w:lang w:eastAsia="en-NZ"/>
              </w:rPr>
            </w:pPr>
            <w:r w:rsidRPr="00EF37FF">
              <w:rPr>
                <w:rFonts w:cs="Arial"/>
                <w:sz w:val="18"/>
                <w:szCs w:val="18"/>
                <w:lang w:eastAsia="en-NZ"/>
              </w:rPr>
              <w:t>9/04/2020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3F5C84" w14:textId="77777777" w:rsidR="005A6EC1" w:rsidRPr="00EF37FF" w:rsidRDefault="005A6EC1" w:rsidP="00EF37FF">
            <w:pPr>
              <w:jc w:val="center"/>
              <w:rPr>
                <w:rFonts w:cs="Arial"/>
                <w:sz w:val="18"/>
                <w:szCs w:val="18"/>
                <w:lang w:eastAsia="en-NZ"/>
              </w:rPr>
            </w:pPr>
            <w:r w:rsidRPr="00EF37FF">
              <w:rPr>
                <w:rFonts w:cs="Arial"/>
                <w:sz w:val="18"/>
                <w:szCs w:val="18"/>
                <w:lang w:eastAsia="en-NZ"/>
              </w:rPr>
              <w:t>19/05/2020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CD0E3D" w14:textId="77777777" w:rsidR="005A6EC1" w:rsidRPr="00EF37FF" w:rsidRDefault="005A6EC1" w:rsidP="00EF37FF">
            <w:pPr>
              <w:jc w:val="center"/>
              <w:rPr>
                <w:rFonts w:cs="Arial"/>
                <w:sz w:val="18"/>
                <w:szCs w:val="18"/>
                <w:lang w:eastAsia="en-NZ"/>
              </w:rPr>
            </w:pPr>
            <w:r w:rsidRPr="00EF37FF">
              <w:rPr>
                <w:rFonts w:cs="Arial"/>
                <w:sz w:val="18"/>
                <w:szCs w:val="18"/>
                <w:lang w:eastAsia="en-NZ"/>
              </w:rPr>
              <w:t>Approve</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A835A4" w14:textId="77777777" w:rsidR="005A6EC1" w:rsidRPr="00EF37FF" w:rsidRDefault="005A6EC1" w:rsidP="00EF37FF">
            <w:pPr>
              <w:jc w:val="center"/>
              <w:rPr>
                <w:rFonts w:cs="Arial"/>
                <w:sz w:val="18"/>
                <w:szCs w:val="18"/>
                <w:lang w:eastAsia="en-NZ"/>
              </w:rPr>
            </w:pPr>
            <w:r w:rsidRPr="00EF37FF">
              <w:rPr>
                <w:rFonts w:cs="Arial"/>
                <w:sz w:val="18"/>
                <w:szCs w:val="18"/>
                <w:lang w:eastAsia="en-NZ"/>
              </w:rPr>
              <w:t>10/07/2020</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1EBB9B" w14:textId="77777777" w:rsidR="005A6EC1" w:rsidRPr="00EF37FF" w:rsidRDefault="005A6EC1" w:rsidP="00EF37FF">
            <w:pPr>
              <w:jc w:val="center"/>
              <w:rPr>
                <w:rFonts w:cs="Arial"/>
                <w:sz w:val="18"/>
                <w:szCs w:val="18"/>
                <w:lang w:eastAsia="en-NZ"/>
              </w:rPr>
            </w:pPr>
            <w:r w:rsidRPr="00EF37FF">
              <w:rPr>
                <w:rFonts w:cs="Arial"/>
                <w:sz w:val="18"/>
                <w:szCs w:val="18"/>
                <w:lang w:eastAsia="en-NZ"/>
              </w:rPr>
              <w:t>Waikato District Health Board</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0FF9C8" w14:textId="77777777" w:rsidR="005A6EC1" w:rsidRPr="00EF37FF" w:rsidRDefault="005A6EC1" w:rsidP="00EF37FF">
            <w:pPr>
              <w:jc w:val="center"/>
              <w:rPr>
                <w:rFonts w:cs="Arial"/>
                <w:sz w:val="18"/>
                <w:szCs w:val="18"/>
                <w:lang w:eastAsia="en-NZ"/>
              </w:rPr>
            </w:pPr>
            <w:r w:rsidRPr="00EF37FF">
              <w:rPr>
                <w:rFonts w:cs="Arial"/>
                <w:sz w:val="18"/>
                <w:szCs w:val="18"/>
                <w:lang w:eastAsia="en-NZ"/>
              </w:rPr>
              <w:t>no sponsor</w:t>
            </w:r>
          </w:p>
        </w:tc>
      </w:tr>
      <w:tr w:rsidR="005A6EC1" w:rsidRPr="00950F04" w14:paraId="025D1577" w14:textId="77777777" w:rsidTr="00EF37FF">
        <w:trPr>
          <w:jc w:val="center"/>
        </w:trPr>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B25F60" w14:textId="77777777" w:rsidR="005A6EC1" w:rsidRPr="00EF37FF" w:rsidRDefault="005A6EC1" w:rsidP="00EF37FF">
            <w:pPr>
              <w:jc w:val="center"/>
              <w:rPr>
                <w:rFonts w:cs="Arial"/>
                <w:sz w:val="18"/>
                <w:szCs w:val="18"/>
                <w:lang w:eastAsia="en-NZ"/>
              </w:rPr>
            </w:pPr>
            <w:r w:rsidRPr="00EF37FF">
              <w:rPr>
                <w:rFonts w:cs="Arial"/>
                <w:sz w:val="18"/>
                <w:szCs w:val="18"/>
                <w:lang w:eastAsia="en-NZ"/>
              </w:rPr>
              <w:t>20/NTA/39</w:t>
            </w:r>
          </w:p>
        </w:tc>
        <w:tc>
          <w:tcPr>
            <w:tcW w:w="23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01D1FF" w14:textId="77777777" w:rsidR="005A6EC1" w:rsidRPr="00EF37FF" w:rsidRDefault="005A6EC1" w:rsidP="00EF37FF">
            <w:pPr>
              <w:jc w:val="center"/>
              <w:rPr>
                <w:rFonts w:cs="Arial"/>
                <w:sz w:val="18"/>
                <w:szCs w:val="18"/>
                <w:lang w:eastAsia="en-NZ"/>
              </w:rPr>
            </w:pPr>
            <w:r w:rsidRPr="00EF37FF">
              <w:rPr>
                <w:rFonts w:cs="Arial"/>
                <w:sz w:val="18"/>
                <w:szCs w:val="18"/>
                <w:lang w:eastAsia="en-NZ"/>
              </w:rPr>
              <w:t>Understanding Altered Muscle in Cerebral Palsy</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E20199" w14:textId="77777777" w:rsidR="005A6EC1" w:rsidRPr="00EF37FF" w:rsidRDefault="005A6EC1" w:rsidP="00EF37FF">
            <w:pPr>
              <w:jc w:val="center"/>
              <w:rPr>
                <w:rFonts w:cs="Arial"/>
                <w:sz w:val="18"/>
                <w:szCs w:val="18"/>
                <w:lang w:eastAsia="en-NZ"/>
              </w:rPr>
            </w:pPr>
            <w:r w:rsidRPr="00EF37FF">
              <w:rPr>
                <w:rFonts w:cs="Arial"/>
                <w:sz w:val="18"/>
                <w:szCs w:val="18"/>
                <w:lang w:eastAsia="en-NZ"/>
              </w:rPr>
              <w:t>Miss Stephanie Khuu</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641BE2" w14:textId="77777777" w:rsidR="005A6EC1" w:rsidRPr="00EF37FF" w:rsidRDefault="005A6EC1" w:rsidP="00EF37FF">
            <w:pPr>
              <w:jc w:val="center"/>
              <w:rPr>
                <w:rFonts w:cs="Arial"/>
                <w:sz w:val="18"/>
                <w:szCs w:val="18"/>
                <w:lang w:eastAsia="en-NZ"/>
              </w:rPr>
            </w:pPr>
            <w:r w:rsidRPr="00EF37FF">
              <w:rPr>
                <w:rFonts w:cs="Arial"/>
                <w:sz w:val="18"/>
                <w:szCs w:val="18"/>
                <w:lang w:eastAsia="en-NZ"/>
              </w:rPr>
              <w:t>9/04/2020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8E63A5" w14:textId="77777777" w:rsidR="005A6EC1" w:rsidRPr="00EF37FF" w:rsidRDefault="005A6EC1" w:rsidP="00EF37FF">
            <w:pPr>
              <w:jc w:val="center"/>
              <w:rPr>
                <w:rFonts w:cs="Arial"/>
                <w:sz w:val="18"/>
                <w:szCs w:val="18"/>
                <w:lang w:eastAsia="en-NZ"/>
              </w:rPr>
            </w:pPr>
            <w:r w:rsidRPr="00EF37FF">
              <w:rPr>
                <w:rFonts w:cs="Arial"/>
                <w:sz w:val="18"/>
                <w:szCs w:val="18"/>
                <w:lang w:eastAsia="en-NZ"/>
              </w:rPr>
              <w:t>19/05/2020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91BA22" w14:textId="77777777" w:rsidR="005A6EC1" w:rsidRPr="00EF37FF" w:rsidRDefault="005A6EC1" w:rsidP="00EF37FF">
            <w:pPr>
              <w:jc w:val="center"/>
              <w:rPr>
                <w:rFonts w:cs="Arial"/>
                <w:sz w:val="18"/>
                <w:szCs w:val="18"/>
                <w:lang w:eastAsia="en-NZ"/>
              </w:rPr>
            </w:pPr>
            <w:r w:rsidRPr="00EF37FF">
              <w:rPr>
                <w:rFonts w:cs="Arial"/>
                <w:sz w:val="18"/>
                <w:szCs w:val="18"/>
                <w:lang w:eastAsia="en-NZ"/>
              </w:rPr>
              <w:t>Approve</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9E9AAC" w14:textId="77777777" w:rsidR="005A6EC1" w:rsidRPr="00EF37FF" w:rsidRDefault="005A6EC1" w:rsidP="00EF37FF">
            <w:pPr>
              <w:jc w:val="center"/>
              <w:rPr>
                <w:rFonts w:cs="Arial"/>
                <w:sz w:val="18"/>
                <w:szCs w:val="18"/>
                <w:lang w:eastAsia="en-NZ"/>
              </w:rPr>
            </w:pPr>
            <w:r w:rsidRPr="00EF37FF">
              <w:rPr>
                <w:rFonts w:cs="Arial"/>
                <w:sz w:val="18"/>
                <w:szCs w:val="18"/>
                <w:lang w:eastAsia="en-NZ"/>
              </w:rPr>
              <w:t>8/07/2020</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A076AC" w14:textId="77777777" w:rsidR="005A6EC1" w:rsidRPr="00EF37FF" w:rsidRDefault="005A6EC1" w:rsidP="00EF37FF">
            <w:pPr>
              <w:jc w:val="center"/>
              <w:rPr>
                <w:rFonts w:cs="Arial"/>
                <w:sz w:val="18"/>
                <w:szCs w:val="18"/>
                <w:lang w:eastAsia="en-NZ"/>
              </w:rPr>
            </w:pPr>
            <w:r w:rsidRPr="00EF37FF">
              <w:rPr>
                <w:rFonts w:cs="Arial"/>
                <w:sz w:val="18"/>
                <w:szCs w:val="18"/>
                <w:lang w:eastAsia="en-NZ"/>
              </w:rPr>
              <w:t>Auckland Bioengineering Institute</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F59B8B" w14:textId="77777777" w:rsidR="005A6EC1" w:rsidRPr="00EF37FF" w:rsidRDefault="005A6EC1" w:rsidP="00EF37FF">
            <w:pPr>
              <w:jc w:val="center"/>
              <w:rPr>
                <w:rFonts w:cs="Arial"/>
                <w:sz w:val="18"/>
                <w:szCs w:val="18"/>
                <w:lang w:eastAsia="en-NZ"/>
              </w:rPr>
            </w:pPr>
            <w:r w:rsidRPr="00EF37FF">
              <w:rPr>
                <w:rFonts w:cs="Arial"/>
                <w:sz w:val="18"/>
                <w:szCs w:val="18"/>
                <w:lang w:eastAsia="en-NZ"/>
              </w:rPr>
              <w:t>academic institution</w:t>
            </w:r>
          </w:p>
        </w:tc>
      </w:tr>
      <w:tr w:rsidR="005A6EC1" w:rsidRPr="00950F04" w14:paraId="3CF9F79B" w14:textId="77777777" w:rsidTr="00EF37FF">
        <w:trPr>
          <w:jc w:val="center"/>
        </w:trPr>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0D3459" w14:textId="77777777" w:rsidR="005A6EC1" w:rsidRPr="00EF37FF" w:rsidRDefault="005A6EC1" w:rsidP="00EF37FF">
            <w:pPr>
              <w:jc w:val="center"/>
              <w:rPr>
                <w:rFonts w:cs="Arial"/>
                <w:sz w:val="18"/>
                <w:szCs w:val="18"/>
                <w:lang w:eastAsia="en-NZ"/>
              </w:rPr>
            </w:pPr>
            <w:r w:rsidRPr="00EF37FF">
              <w:rPr>
                <w:rFonts w:cs="Arial"/>
                <w:sz w:val="18"/>
                <w:szCs w:val="18"/>
                <w:lang w:eastAsia="en-NZ"/>
              </w:rPr>
              <w:t>20/NTA/4</w:t>
            </w:r>
          </w:p>
        </w:tc>
        <w:tc>
          <w:tcPr>
            <w:tcW w:w="23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9E0410" w14:textId="77777777" w:rsidR="005A6EC1" w:rsidRPr="00EF37FF" w:rsidRDefault="005A6EC1" w:rsidP="00EF37FF">
            <w:pPr>
              <w:jc w:val="center"/>
              <w:rPr>
                <w:rFonts w:cs="Arial"/>
                <w:sz w:val="18"/>
                <w:szCs w:val="18"/>
                <w:lang w:eastAsia="en-NZ"/>
              </w:rPr>
            </w:pPr>
            <w:r w:rsidRPr="00EF37FF">
              <w:rPr>
                <w:rFonts w:cs="Arial"/>
                <w:sz w:val="18"/>
                <w:szCs w:val="18"/>
                <w:lang w:eastAsia="en-NZ"/>
              </w:rPr>
              <w:t>AAA-SHAPE</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0EC076" w14:textId="77777777" w:rsidR="005A6EC1" w:rsidRPr="00EF37FF" w:rsidRDefault="005A6EC1" w:rsidP="00EF37FF">
            <w:pPr>
              <w:jc w:val="center"/>
              <w:rPr>
                <w:rFonts w:cs="Arial"/>
                <w:sz w:val="18"/>
                <w:szCs w:val="18"/>
                <w:lang w:eastAsia="en-NZ"/>
              </w:rPr>
            </w:pPr>
            <w:r w:rsidRPr="00EF37FF">
              <w:rPr>
                <w:rFonts w:cs="Arial"/>
                <w:sz w:val="18"/>
                <w:szCs w:val="18"/>
                <w:lang w:eastAsia="en-NZ"/>
              </w:rPr>
              <w:t>Associate Professor Andrew Holden</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FA693A" w14:textId="77777777" w:rsidR="005A6EC1" w:rsidRPr="00EF37FF" w:rsidRDefault="005A6EC1" w:rsidP="00EF37FF">
            <w:pPr>
              <w:jc w:val="center"/>
              <w:rPr>
                <w:rFonts w:cs="Arial"/>
                <w:sz w:val="18"/>
                <w:szCs w:val="18"/>
                <w:lang w:eastAsia="en-NZ"/>
              </w:rPr>
            </w:pPr>
            <w:r w:rsidRPr="00EF37FF">
              <w:rPr>
                <w:rFonts w:cs="Arial"/>
                <w:sz w:val="18"/>
                <w:szCs w:val="18"/>
                <w:lang w:eastAsia="en-NZ"/>
              </w:rPr>
              <w:t>6/02/2020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A3A160" w14:textId="77777777" w:rsidR="005A6EC1" w:rsidRPr="00EF37FF" w:rsidRDefault="005A6EC1" w:rsidP="00EF37FF">
            <w:pPr>
              <w:jc w:val="center"/>
              <w:rPr>
                <w:rFonts w:cs="Arial"/>
                <w:sz w:val="18"/>
                <w:szCs w:val="18"/>
                <w:lang w:eastAsia="en-NZ"/>
              </w:rPr>
            </w:pPr>
            <w:r w:rsidRPr="00EF37FF">
              <w:rPr>
                <w:rFonts w:cs="Arial"/>
                <w:sz w:val="18"/>
                <w:szCs w:val="18"/>
                <w:lang w:eastAsia="en-NZ"/>
              </w:rPr>
              <w:t>4/03/2020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72A868" w14:textId="77777777" w:rsidR="005A6EC1" w:rsidRPr="00EF37FF" w:rsidRDefault="005A6EC1" w:rsidP="00EF37FF">
            <w:pPr>
              <w:jc w:val="center"/>
              <w:rPr>
                <w:rFonts w:cs="Arial"/>
                <w:sz w:val="18"/>
                <w:szCs w:val="18"/>
                <w:lang w:eastAsia="en-NZ"/>
              </w:rPr>
            </w:pPr>
            <w:r w:rsidRPr="00EF37FF">
              <w:rPr>
                <w:rFonts w:cs="Arial"/>
                <w:sz w:val="18"/>
                <w:szCs w:val="18"/>
                <w:lang w:eastAsia="en-NZ"/>
              </w:rPr>
              <w:t>Approve</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B37106" w14:textId="77777777" w:rsidR="005A6EC1" w:rsidRPr="00EF37FF" w:rsidRDefault="005A6EC1" w:rsidP="00EF37FF">
            <w:pPr>
              <w:jc w:val="center"/>
              <w:rPr>
                <w:rFonts w:cs="Arial"/>
                <w:sz w:val="18"/>
                <w:szCs w:val="18"/>
                <w:lang w:eastAsia="en-NZ"/>
              </w:rPr>
            </w:pPr>
            <w:r w:rsidRPr="00EF37FF">
              <w:rPr>
                <w:rFonts w:cs="Arial"/>
                <w:sz w:val="18"/>
                <w:szCs w:val="18"/>
                <w:lang w:eastAsia="en-NZ"/>
              </w:rPr>
              <w:t>18/06/2020</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03EBD1" w14:textId="77777777" w:rsidR="005A6EC1" w:rsidRPr="00EF37FF" w:rsidRDefault="005A6EC1" w:rsidP="00EF37FF">
            <w:pPr>
              <w:jc w:val="center"/>
              <w:rPr>
                <w:rFonts w:cs="Arial"/>
                <w:sz w:val="18"/>
                <w:szCs w:val="18"/>
                <w:lang w:eastAsia="en-NZ"/>
              </w:rPr>
            </w:pPr>
            <w:r w:rsidRPr="00EF37FF">
              <w:rPr>
                <w:rFonts w:cs="Arial"/>
                <w:sz w:val="18"/>
                <w:szCs w:val="18"/>
                <w:lang w:eastAsia="en-NZ"/>
              </w:rPr>
              <w:t>Auckland City Hospital</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7A757C" w14:textId="77777777" w:rsidR="005A6EC1" w:rsidRPr="00EF37FF" w:rsidRDefault="005A6EC1" w:rsidP="00EF37FF">
            <w:pPr>
              <w:jc w:val="center"/>
              <w:rPr>
                <w:rFonts w:cs="Arial"/>
                <w:sz w:val="18"/>
                <w:szCs w:val="18"/>
                <w:lang w:eastAsia="en-NZ"/>
              </w:rPr>
            </w:pPr>
            <w:r w:rsidRPr="00EF37FF">
              <w:rPr>
                <w:rFonts w:cs="Arial"/>
                <w:sz w:val="18"/>
                <w:szCs w:val="18"/>
                <w:lang w:eastAsia="en-NZ"/>
              </w:rPr>
              <w:t>medical device company</w:t>
            </w:r>
          </w:p>
        </w:tc>
      </w:tr>
      <w:tr w:rsidR="005A6EC1" w:rsidRPr="00950F04" w14:paraId="28187D64" w14:textId="77777777" w:rsidTr="00EF37FF">
        <w:trPr>
          <w:jc w:val="center"/>
        </w:trPr>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9CBBD1" w14:textId="77777777" w:rsidR="005A6EC1" w:rsidRPr="00EF37FF" w:rsidRDefault="005A6EC1" w:rsidP="00EF37FF">
            <w:pPr>
              <w:jc w:val="center"/>
              <w:rPr>
                <w:rFonts w:cs="Arial"/>
                <w:sz w:val="18"/>
                <w:szCs w:val="18"/>
                <w:lang w:eastAsia="en-NZ"/>
              </w:rPr>
            </w:pPr>
            <w:r w:rsidRPr="00EF37FF">
              <w:rPr>
                <w:rFonts w:cs="Arial"/>
                <w:sz w:val="18"/>
                <w:szCs w:val="18"/>
                <w:lang w:eastAsia="en-NZ"/>
              </w:rPr>
              <w:t>20/NTA/41</w:t>
            </w:r>
          </w:p>
        </w:tc>
        <w:tc>
          <w:tcPr>
            <w:tcW w:w="23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DE17D9" w14:textId="77777777" w:rsidR="005A6EC1" w:rsidRPr="00EF37FF" w:rsidRDefault="005A6EC1" w:rsidP="00EF37FF">
            <w:pPr>
              <w:jc w:val="center"/>
              <w:rPr>
                <w:rFonts w:cs="Arial"/>
                <w:sz w:val="18"/>
                <w:szCs w:val="18"/>
                <w:lang w:eastAsia="en-NZ"/>
              </w:rPr>
            </w:pPr>
            <w:proofErr w:type="spellStart"/>
            <w:r w:rsidRPr="00EF37FF">
              <w:rPr>
                <w:rFonts w:cs="Arial"/>
                <w:sz w:val="18"/>
                <w:szCs w:val="18"/>
                <w:lang w:eastAsia="en-NZ"/>
              </w:rPr>
              <w:t>iMODERN</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4587EA" w14:textId="77777777" w:rsidR="005A6EC1" w:rsidRPr="00EF37FF" w:rsidRDefault="005A6EC1" w:rsidP="00EF37FF">
            <w:pPr>
              <w:jc w:val="center"/>
              <w:rPr>
                <w:rFonts w:cs="Arial"/>
                <w:sz w:val="18"/>
                <w:szCs w:val="18"/>
                <w:lang w:eastAsia="en-NZ"/>
              </w:rPr>
            </w:pPr>
            <w:r w:rsidRPr="00EF37FF">
              <w:rPr>
                <w:rFonts w:cs="Arial"/>
                <w:sz w:val="18"/>
                <w:szCs w:val="18"/>
                <w:lang w:eastAsia="en-NZ"/>
              </w:rPr>
              <w:t xml:space="preserve">Dr Aniket </w:t>
            </w:r>
            <w:proofErr w:type="spellStart"/>
            <w:r w:rsidRPr="00EF37FF">
              <w:rPr>
                <w:rFonts w:cs="Arial"/>
                <w:sz w:val="18"/>
                <w:szCs w:val="18"/>
                <w:lang w:eastAsia="en-NZ"/>
              </w:rPr>
              <w:t>Puri</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7C2307" w14:textId="77777777" w:rsidR="005A6EC1" w:rsidRPr="00EF37FF" w:rsidRDefault="005A6EC1" w:rsidP="00EF37FF">
            <w:pPr>
              <w:jc w:val="center"/>
              <w:rPr>
                <w:rFonts w:cs="Arial"/>
                <w:sz w:val="18"/>
                <w:szCs w:val="18"/>
                <w:lang w:eastAsia="en-NZ"/>
              </w:rPr>
            </w:pPr>
            <w:r w:rsidRPr="00EF37FF">
              <w:rPr>
                <w:rFonts w:cs="Arial"/>
                <w:sz w:val="18"/>
                <w:szCs w:val="18"/>
                <w:lang w:eastAsia="en-NZ"/>
              </w:rPr>
              <w:t>9/04/2020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58A9AC" w14:textId="77777777" w:rsidR="005A6EC1" w:rsidRPr="00EF37FF" w:rsidRDefault="005A6EC1" w:rsidP="00EF37FF">
            <w:pPr>
              <w:jc w:val="center"/>
              <w:rPr>
                <w:rFonts w:cs="Arial"/>
                <w:sz w:val="18"/>
                <w:szCs w:val="18"/>
                <w:lang w:eastAsia="en-NZ"/>
              </w:rPr>
            </w:pPr>
            <w:r w:rsidRPr="00EF37FF">
              <w:rPr>
                <w:rFonts w:cs="Arial"/>
                <w:sz w:val="18"/>
                <w:szCs w:val="18"/>
                <w:lang w:eastAsia="en-NZ"/>
              </w:rPr>
              <w:t>19/05/2020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71F510" w14:textId="77777777" w:rsidR="005A6EC1" w:rsidRPr="00EF37FF" w:rsidRDefault="005A6EC1" w:rsidP="00EF37FF">
            <w:pPr>
              <w:jc w:val="center"/>
              <w:rPr>
                <w:rFonts w:cs="Arial"/>
                <w:sz w:val="18"/>
                <w:szCs w:val="18"/>
                <w:lang w:eastAsia="en-NZ"/>
              </w:rPr>
            </w:pPr>
            <w:r w:rsidRPr="00EF37FF">
              <w:rPr>
                <w:rFonts w:cs="Arial"/>
                <w:sz w:val="18"/>
                <w:szCs w:val="18"/>
                <w:lang w:eastAsia="en-NZ"/>
              </w:rPr>
              <w:t>Approve</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D34EE3" w14:textId="77777777" w:rsidR="005A6EC1" w:rsidRPr="00EF37FF" w:rsidRDefault="005A6EC1" w:rsidP="00EF37FF">
            <w:pPr>
              <w:jc w:val="center"/>
              <w:rPr>
                <w:rFonts w:cs="Arial"/>
                <w:sz w:val="18"/>
                <w:szCs w:val="18"/>
                <w:lang w:eastAsia="en-NZ"/>
              </w:rPr>
            </w:pPr>
            <w:r w:rsidRPr="00EF37FF">
              <w:rPr>
                <w:rFonts w:cs="Arial"/>
                <w:sz w:val="18"/>
                <w:szCs w:val="18"/>
                <w:lang w:eastAsia="en-NZ"/>
              </w:rPr>
              <w:t>20/08/2020</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863FC4" w14:textId="77777777" w:rsidR="005A6EC1" w:rsidRPr="00EF37FF" w:rsidRDefault="005A6EC1" w:rsidP="00EF37FF">
            <w:pPr>
              <w:jc w:val="center"/>
              <w:rPr>
                <w:rFonts w:cs="Arial"/>
                <w:sz w:val="18"/>
                <w:szCs w:val="18"/>
                <w:lang w:eastAsia="en-NZ"/>
              </w:rPr>
            </w:pPr>
            <w:r w:rsidRPr="00EF37FF">
              <w:rPr>
                <w:rFonts w:cs="Arial"/>
                <w:sz w:val="18"/>
                <w:szCs w:val="18"/>
                <w:lang w:eastAsia="en-NZ"/>
              </w:rPr>
              <w:t>Canterbury District Health Board</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493239" w14:textId="77777777" w:rsidR="005A6EC1" w:rsidRPr="00EF37FF" w:rsidRDefault="005A6EC1" w:rsidP="00EF37FF">
            <w:pPr>
              <w:jc w:val="center"/>
              <w:rPr>
                <w:rFonts w:cs="Arial"/>
                <w:sz w:val="18"/>
                <w:szCs w:val="18"/>
                <w:lang w:eastAsia="en-NZ"/>
              </w:rPr>
            </w:pPr>
            <w:r w:rsidRPr="00EF37FF">
              <w:rPr>
                <w:rFonts w:cs="Arial"/>
                <w:sz w:val="18"/>
                <w:szCs w:val="18"/>
                <w:lang w:eastAsia="en-NZ"/>
              </w:rPr>
              <w:t>academic institution</w:t>
            </w:r>
          </w:p>
        </w:tc>
      </w:tr>
      <w:tr w:rsidR="005A6EC1" w:rsidRPr="00950F04" w14:paraId="443607DA" w14:textId="77777777" w:rsidTr="00EF37FF">
        <w:trPr>
          <w:jc w:val="center"/>
        </w:trPr>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8F2025" w14:textId="77777777" w:rsidR="005A6EC1" w:rsidRPr="00EF37FF" w:rsidRDefault="005A6EC1" w:rsidP="00EF37FF">
            <w:pPr>
              <w:jc w:val="center"/>
              <w:rPr>
                <w:rFonts w:cs="Arial"/>
                <w:sz w:val="18"/>
                <w:szCs w:val="18"/>
                <w:lang w:eastAsia="en-NZ"/>
              </w:rPr>
            </w:pPr>
            <w:r w:rsidRPr="00EF37FF">
              <w:rPr>
                <w:rFonts w:cs="Arial"/>
                <w:sz w:val="18"/>
                <w:szCs w:val="18"/>
                <w:lang w:eastAsia="en-NZ"/>
              </w:rPr>
              <w:t>20/NTA/42</w:t>
            </w:r>
          </w:p>
        </w:tc>
        <w:tc>
          <w:tcPr>
            <w:tcW w:w="23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D11BD5" w14:textId="77777777" w:rsidR="005A6EC1" w:rsidRPr="00EF37FF" w:rsidRDefault="005A6EC1" w:rsidP="00EF37FF">
            <w:pPr>
              <w:jc w:val="center"/>
              <w:rPr>
                <w:rFonts w:cs="Arial"/>
                <w:sz w:val="18"/>
                <w:szCs w:val="18"/>
                <w:lang w:eastAsia="en-NZ"/>
              </w:rPr>
            </w:pPr>
            <w:r w:rsidRPr="00EF37FF">
              <w:rPr>
                <w:rFonts w:cs="Arial"/>
                <w:sz w:val="18"/>
                <w:szCs w:val="18"/>
                <w:lang w:eastAsia="en-NZ"/>
              </w:rPr>
              <w:t>Analysis of Laboratory Results Patterns</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25A5E6" w14:textId="77777777" w:rsidR="005A6EC1" w:rsidRPr="00EF37FF" w:rsidRDefault="005A6EC1" w:rsidP="00EF37FF">
            <w:pPr>
              <w:jc w:val="center"/>
              <w:rPr>
                <w:rFonts w:cs="Arial"/>
                <w:sz w:val="18"/>
                <w:szCs w:val="18"/>
                <w:lang w:eastAsia="en-NZ"/>
              </w:rPr>
            </w:pPr>
            <w:proofErr w:type="spellStart"/>
            <w:r w:rsidRPr="00EF37FF">
              <w:rPr>
                <w:rFonts w:cs="Arial"/>
                <w:sz w:val="18"/>
                <w:szCs w:val="18"/>
                <w:lang w:eastAsia="en-NZ"/>
              </w:rPr>
              <w:t>Mr</w:t>
            </w:r>
            <w:proofErr w:type="spellEnd"/>
            <w:r w:rsidRPr="00EF37FF">
              <w:rPr>
                <w:rFonts w:cs="Arial"/>
                <w:sz w:val="18"/>
                <w:szCs w:val="18"/>
                <w:lang w:eastAsia="en-NZ"/>
              </w:rPr>
              <w:t xml:space="preserve"> Samuel Wong</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5A5B80" w14:textId="77777777" w:rsidR="005A6EC1" w:rsidRPr="00EF37FF" w:rsidRDefault="005A6EC1" w:rsidP="00EF37FF">
            <w:pPr>
              <w:jc w:val="center"/>
              <w:rPr>
                <w:rFonts w:cs="Arial"/>
                <w:sz w:val="18"/>
                <w:szCs w:val="18"/>
                <w:lang w:eastAsia="en-NZ"/>
              </w:rPr>
            </w:pPr>
            <w:r w:rsidRPr="00EF37FF">
              <w:rPr>
                <w:rFonts w:cs="Arial"/>
                <w:sz w:val="18"/>
                <w:szCs w:val="18"/>
                <w:lang w:eastAsia="en-NZ"/>
              </w:rPr>
              <w:t>9/04/2020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74E30A" w14:textId="242888E4" w:rsidR="005A6EC1" w:rsidRPr="00EF37FF" w:rsidRDefault="005A6EC1" w:rsidP="00EF37FF">
            <w:pPr>
              <w:jc w:val="center"/>
              <w:rPr>
                <w:rFonts w:cs="Arial"/>
                <w:sz w:val="18"/>
                <w:szCs w:val="18"/>
                <w:lang w:eastAsia="en-NZ"/>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36D08D" w14:textId="77777777" w:rsidR="005A6EC1" w:rsidRPr="00EF37FF" w:rsidRDefault="005A6EC1" w:rsidP="00EF37FF">
            <w:pPr>
              <w:jc w:val="center"/>
              <w:rPr>
                <w:rFonts w:cs="Arial"/>
                <w:sz w:val="18"/>
                <w:szCs w:val="18"/>
                <w:lang w:eastAsia="en-NZ"/>
              </w:rPr>
            </w:pPr>
            <w:r w:rsidRPr="00EF37FF">
              <w:rPr>
                <w:rFonts w:cs="Arial"/>
                <w:sz w:val="18"/>
                <w:szCs w:val="18"/>
                <w:lang w:eastAsia="en-NZ"/>
              </w:rPr>
              <w:t>Decline</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EB6380" w14:textId="77777777" w:rsidR="005A6EC1" w:rsidRPr="00EF37FF" w:rsidRDefault="005A6EC1" w:rsidP="00EF37FF">
            <w:pPr>
              <w:jc w:val="center"/>
              <w:rPr>
                <w:rFonts w:cs="Arial"/>
                <w:sz w:val="18"/>
                <w:szCs w:val="18"/>
                <w:lang w:eastAsia="en-NZ"/>
              </w:rPr>
            </w:pPr>
            <w:r w:rsidRPr="00EF37FF">
              <w:rPr>
                <w:rFonts w:cs="Arial"/>
                <w:sz w:val="18"/>
                <w:szCs w:val="18"/>
                <w:lang w:eastAsia="en-NZ"/>
              </w:rPr>
              <w:t>19/05/2020</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54FAC5" w14:textId="77777777" w:rsidR="005A6EC1" w:rsidRPr="00EF37FF" w:rsidRDefault="005A6EC1" w:rsidP="00EF37FF">
            <w:pPr>
              <w:jc w:val="center"/>
              <w:rPr>
                <w:rFonts w:cs="Arial"/>
                <w:sz w:val="18"/>
                <w:szCs w:val="18"/>
                <w:lang w:eastAsia="en-NZ"/>
              </w:rPr>
            </w:pPr>
            <w:proofErr w:type="spellStart"/>
            <w:r w:rsidRPr="00EF37FF">
              <w:rPr>
                <w:rFonts w:cs="Arial"/>
                <w:sz w:val="18"/>
                <w:szCs w:val="18"/>
                <w:lang w:eastAsia="en-NZ"/>
              </w:rPr>
              <w:t>Vensa</w:t>
            </w:r>
            <w:proofErr w:type="spellEnd"/>
            <w:r w:rsidRPr="00EF37FF">
              <w:rPr>
                <w:rFonts w:cs="Arial"/>
                <w:sz w:val="18"/>
                <w:szCs w:val="18"/>
                <w:lang w:eastAsia="en-NZ"/>
              </w:rPr>
              <w:t xml:space="preserve"> Health</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25262A" w14:textId="77777777" w:rsidR="005A6EC1" w:rsidRPr="00EF37FF" w:rsidRDefault="005A6EC1" w:rsidP="00EF37FF">
            <w:pPr>
              <w:jc w:val="center"/>
              <w:rPr>
                <w:rFonts w:cs="Arial"/>
                <w:sz w:val="18"/>
                <w:szCs w:val="18"/>
                <w:lang w:eastAsia="en-NZ"/>
              </w:rPr>
            </w:pPr>
            <w:r w:rsidRPr="00EF37FF">
              <w:rPr>
                <w:rFonts w:cs="Arial"/>
                <w:sz w:val="18"/>
                <w:szCs w:val="18"/>
                <w:lang w:eastAsia="en-NZ"/>
              </w:rPr>
              <w:t>other</w:t>
            </w:r>
          </w:p>
        </w:tc>
      </w:tr>
      <w:tr w:rsidR="005A6EC1" w:rsidRPr="00950F04" w14:paraId="338CE129" w14:textId="77777777" w:rsidTr="00EF37FF">
        <w:trPr>
          <w:jc w:val="center"/>
        </w:trPr>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D813EE" w14:textId="77777777" w:rsidR="005A6EC1" w:rsidRPr="00EF37FF" w:rsidRDefault="005A6EC1" w:rsidP="00EF37FF">
            <w:pPr>
              <w:jc w:val="center"/>
              <w:rPr>
                <w:rFonts w:cs="Arial"/>
                <w:sz w:val="18"/>
                <w:szCs w:val="18"/>
                <w:lang w:eastAsia="en-NZ"/>
              </w:rPr>
            </w:pPr>
            <w:r w:rsidRPr="00EF37FF">
              <w:rPr>
                <w:rFonts w:cs="Arial"/>
                <w:sz w:val="18"/>
                <w:szCs w:val="18"/>
                <w:lang w:eastAsia="en-NZ"/>
              </w:rPr>
              <w:t>20/NTA/43</w:t>
            </w:r>
          </w:p>
        </w:tc>
        <w:tc>
          <w:tcPr>
            <w:tcW w:w="23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817437" w14:textId="77777777" w:rsidR="005A6EC1" w:rsidRPr="00EF37FF" w:rsidRDefault="005A6EC1" w:rsidP="00EF37FF">
            <w:pPr>
              <w:jc w:val="center"/>
              <w:rPr>
                <w:rFonts w:cs="Arial"/>
                <w:sz w:val="18"/>
                <w:szCs w:val="18"/>
                <w:lang w:eastAsia="en-NZ"/>
              </w:rPr>
            </w:pPr>
            <w:r w:rsidRPr="00EF37FF">
              <w:rPr>
                <w:rFonts w:cs="Arial"/>
                <w:sz w:val="18"/>
                <w:szCs w:val="18"/>
                <w:lang w:eastAsia="en-NZ"/>
              </w:rPr>
              <w:t>MOGNZ: a prevalence and incidence study of Myelin Oligodendrocyte Glycoprotein antibody disease (MOGAD) in New Zealand</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544B41" w14:textId="77777777" w:rsidR="005A6EC1" w:rsidRPr="00EF37FF" w:rsidRDefault="005A6EC1" w:rsidP="00EF37FF">
            <w:pPr>
              <w:jc w:val="center"/>
              <w:rPr>
                <w:rFonts w:cs="Arial"/>
                <w:sz w:val="18"/>
                <w:szCs w:val="18"/>
                <w:lang w:eastAsia="en-NZ"/>
              </w:rPr>
            </w:pPr>
            <w:r w:rsidRPr="00EF37FF">
              <w:rPr>
                <w:rFonts w:cs="Arial"/>
                <w:sz w:val="18"/>
                <w:szCs w:val="18"/>
                <w:lang w:eastAsia="en-NZ"/>
              </w:rPr>
              <w:t>Dr Sean Lance</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D7DE51" w14:textId="77777777" w:rsidR="005A6EC1" w:rsidRPr="00EF37FF" w:rsidRDefault="005A6EC1" w:rsidP="00EF37FF">
            <w:pPr>
              <w:jc w:val="center"/>
              <w:rPr>
                <w:rFonts w:cs="Arial"/>
                <w:sz w:val="18"/>
                <w:szCs w:val="18"/>
                <w:lang w:eastAsia="en-NZ"/>
              </w:rPr>
            </w:pPr>
            <w:r w:rsidRPr="00EF37FF">
              <w:rPr>
                <w:rFonts w:cs="Arial"/>
                <w:sz w:val="18"/>
                <w:szCs w:val="18"/>
                <w:lang w:eastAsia="en-NZ"/>
              </w:rPr>
              <w:t>9/04/2020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78C43D" w14:textId="42185032" w:rsidR="005A6EC1" w:rsidRPr="00EF37FF" w:rsidRDefault="005A6EC1" w:rsidP="00EF37FF">
            <w:pPr>
              <w:jc w:val="center"/>
              <w:rPr>
                <w:rFonts w:cs="Arial"/>
                <w:sz w:val="18"/>
                <w:szCs w:val="18"/>
                <w:lang w:eastAsia="en-NZ"/>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0D008D" w14:textId="77777777" w:rsidR="005A6EC1" w:rsidRPr="00EF37FF" w:rsidRDefault="005A6EC1" w:rsidP="00EF37FF">
            <w:pPr>
              <w:jc w:val="center"/>
              <w:rPr>
                <w:rFonts w:cs="Arial"/>
                <w:sz w:val="18"/>
                <w:szCs w:val="18"/>
                <w:lang w:eastAsia="en-NZ"/>
              </w:rPr>
            </w:pPr>
            <w:r w:rsidRPr="00EF37FF">
              <w:rPr>
                <w:rFonts w:cs="Arial"/>
                <w:sz w:val="18"/>
                <w:szCs w:val="18"/>
                <w:lang w:eastAsia="en-NZ"/>
              </w:rPr>
              <w:t>Decline</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DAD107" w14:textId="77777777" w:rsidR="005A6EC1" w:rsidRPr="00EF37FF" w:rsidRDefault="005A6EC1" w:rsidP="00EF37FF">
            <w:pPr>
              <w:jc w:val="center"/>
              <w:rPr>
                <w:rFonts w:cs="Arial"/>
                <w:sz w:val="18"/>
                <w:szCs w:val="18"/>
                <w:lang w:eastAsia="en-NZ"/>
              </w:rPr>
            </w:pPr>
            <w:r w:rsidRPr="00EF37FF">
              <w:rPr>
                <w:rFonts w:cs="Arial"/>
                <w:sz w:val="18"/>
                <w:szCs w:val="18"/>
                <w:lang w:eastAsia="en-NZ"/>
              </w:rPr>
              <w:t>19/05/2020</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91CF0A" w14:textId="77777777" w:rsidR="005A6EC1" w:rsidRPr="00EF37FF" w:rsidRDefault="005A6EC1" w:rsidP="00EF37FF">
            <w:pPr>
              <w:jc w:val="center"/>
              <w:rPr>
                <w:rFonts w:cs="Arial"/>
                <w:sz w:val="18"/>
                <w:szCs w:val="18"/>
                <w:lang w:eastAsia="en-NZ"/>
              </w:rPr>
            </w:pPr>
            <w:r w:rsidRPr="00EF37FF">
              <w:rPr>
                <w:rFonts w:cs="Arial"/>
                <w:sz w:val="18"/>
                <w:szCs w:val="18"/>
                <w:lang w:eastAsia="en-NZ"/>
              </w:rPr>
              <w:t>CCDHB</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C06FC7" w14:textId="77777777" w:rsidR="005A6EC1" w:rsidRPr="00EF37FF" w:rsidRDefault="005A6EC1" w:rsidP="00EF37FF">
            <w:pPr>
              <w:jc w:val="center"/>
              <w:rPr>
                <w:rFonts w:cs="Arial"/>
                <w:sz w:val="18"/>
                <w:szCs w:val="18"/>
                <w:lang w:eastAsia="en-NZ"/>
              </w:rPr>
            </w:pPr>
            <w:r w:rsidRPr="00EF37FF">
              <w:rPr>
                <w:rFonts w:cs="Arial"/>
                <w:sz w:val="18"/>
                <w:szCs w:val="18"/>
                <w:lang w:eastAsia="en-NZ"/>
              </w:rPr>
              <w:t>district health board (DHB)</w:t>
            </w:r>
          </w:p>
        </w:tc>
      </w:tr>
      <w:tr w:rsidR="005A6EC1" w:rsidRPr="00950F04" w14:paraId="619A2353" w14:textId="77777777" w:rsidTr="00EF37FF">
        <w:trPr>
          <w:jc w:val="center"/>
        </w:trPr>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A6C0C1" w14:textId="77777777" w:rsidR="005A6EC1" w:rsidRPr="00EF37FF" w:rsidRDefault="005A6EC1" w:rsidP="00EF37FF">
            <w:pPr>
              <w:jc w:val="center"/>
              <w:rPr>
                <w:rFonts w:cs="Arial"/>
                <w:sz w:val="18"/>
                <w:szCs w:val="18"/>
                <w:lang w:eastAsia="en-NZ"/>
              </w:rPr>
            </w:pPr>
            <w:r w:rsidRPr="00EF37FF">
              <w:rPr>
                <w:rFonts w:cs="Arial"/>
                <w:sz w:val="18"/>
                <w:szCs w:val="18"/>
                <w:lang w:eastAsia="en-NZ"/>
              </w:rPr>
              <w:t>20/NTA/44</w:t>
            </w:r>
          </w:p>
        </w:tc>
        <w:tc>
          <w:tcPr>
            <w:tcW w:w="23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3D844E" w14:textId="77777777" w:rsidR="005A6EC1" w:rsidRPr="00EF37FF" w:rsidRDefault="005A6EC1" w:rsidP="00EF37FF">
            <w:pPr>
              <w:jc w:val="center"/>
              <w:rPr>
                <w:rFonts w:cs="Arial"/>
                <w:sz w:val="18"/>
                <w:szCs w:val="18"/>
                <w:lang w:eastAsia="en-NZ"/>
              </w:rPr>
            </w:pPr>
            <w:r w:rsidRPr="00EF37FF">
              <w:rPr>
                <w:rFonts w:cs="Arial"/>
                <w:sz w:val="18"/>
                <w:szCs w:val="18"/>
                <w:lang w:eastAsia="en-NZ"/>
              </w:rPr>
              <w:t>Comparison of early phase Amyloid PET and FDG-PET imaging</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097629" w14:textId="77777777" w:rsidR="005A6EC1" w:rsidRPr="00EF37FF" w:rsidRDefault="005A6EC1" w:rsidP="00EF37FF">
            <w:pPr>
              <w:jc w:val="center"/>
              <w:rPr>
                <w:rFonts w:cs="Arial"/>
                <w:sz w:val="18"/>
                <w:szCs w:val="18"/>
                <w:lang w:eastAsia="en-NZ"/>
              </w:rPr>
            </w:pPr>
            <w:r w:rsidRPr="00EF37FF">
              <w:rPr>
                <w:rFonts w:cs="Arial"/>
                <w:sz w:val="18"/>
                <w:szCs w:val="18"/>
                <w:lang w:eastAsia="en-NZ"/>
              </w:rPr>
              <w:t>Dr Campbell Le Heron</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06C3DC" w14:textId="77777777" w:rsidR="005A6EC1" w:rsidRPr="00EF37FF" w:rsidRDefault="005A6EC1" w:rsidP="00EF37FF">
            <w:pPr>
              <w:jc w:val="center"/>
              <w:rPr>
                <w:rFonts w:cs="Arial"/>
                <w:sz w:val="18"/>
                <w:szCs w:val="18"/>
                <w:lang w:eastAsia="en-NZ"/>
              </w:rPr>
            </w:pPr>
            <w:r w:rsidRPr="00EF37FF">
              <w:rPr>
                <w:rFonts w:cs="Arial"/>
                <w:sz w:val="18"/>
                <w:szCs w:val="18"/>
                <w:lang w:eastAsia="en-NZ"/>
              </w:rPr>
              <w:t>9/04/2020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9494E9" w14:textId="77777777" w:rsidR="005A6EC1" w:rsidRPr="00EF37FF" w:rsidRDefault="005A6EC1" w:rsidP="00EF37FF">
            <w:pPr>
              <w:jc w:val="center"/>
              <w:rPr>
                <w:rFonts w:cs="Arial"/>
                <w:sz w:val="18"/>
                <w:szCs w:val="18"/>
                <w:lang w:eastAsia="en-NZ"/>
              </w:rPr>
            </w:pPr>
            <w:r w:rsidRPr="00EF37FF">
              <w:rPr>
                <w:rFonts w:cs="Arial"/>
                <w:sz w:val="18"/>
                <w:szCs w:val="18"/>
                <w:lang w:eastAsia="en-NZ"/>
              </w:rPr>
              <w:t>19/05/2020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2154C9" w14:textId="77777777" w:rsidR="005A6EC1" w:rsidRPr="00EF37FF" w:rsidRDefault="005A6EC1" w:rsidP="00EF37FF">
            <w:pPr>
              <w:jc w:val="center"/>
              <w:rPr>
                <w:rFonts w:cs="Arial"/>
                <w:sz w:val="18"/>
                <w:szCs w:val="18"/>
                <w:lang w:eastAsia="en-NZ"/>
              </w:rPr>
            </w:pPr>
            <w:r w:rsidRPr="00EF37FF">
              <w:rPr>
                <w:rFonts w:cs="Arial"/>
                <w:sz w:val="18"/>
                <w:szCs w:val="18"/>
                <w:lang w:eastAsia="en-NZ"/>
              </w:rPr>
              <w:t>Approve</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BE67F4" w14:textId="77777777" w:rsidR="005A6EC1" w:rsidRPr="00EF37FF" w:rsidRDefault="005A6EC1" w:rsidP="00EF37FF">
            <w:pPr>
              <w:jc w:val="center"/>
              <w:rPr>
                <w:rFonts w:cs="Arial"/>
                <w:sz w:val="18"/>
                <w:szCs w:val="18"/>
                <w:lang w:eastAsia="en-NZ"/>
              </w:rPr>
            </w:pPr>
            <w:r w:rsidRPr="00EF37FF">
              <w:rPr>
                <w:rFonts w:cs="Arial"/>
                <w:sz w:val="18"/>
                <w:szCs w:val="18"/>
                <w:lang w:eastAsia="en-NZ"/>
              </w:rPr>
              <w:t>20/08/2020</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A6D9AE" w14:textId="77777777" w:rsidR="005A6EC1" w:rsidRPr="00EF37FF" w:rsidRDefault="005A6EC1" w:rsidP="00EF37FF">
            <w:pPr>
              <w:jc w:val="center"/>
              <w:rPr>
                <w:rFonts w:cs="Arial"/>
                <w:sz w:val="18"/>
                <w:szCs w:val="18"/>
                <w:lang w:eastAsia="en-NZ"/>
              </w:rPr>
            </w:pPr>
            <w:r w:rsidRPr="00EF37FF">
              <w:rPr>
                <w:rFonts w:cs="Arial"/>
                <w:sz w:val="18"/>
                <w:szCs w:val="18"/>
                <w:lang w:eastAsia="en-NZ"/>
              </w:rPr>
              <w:t>New Zealand Brain Research Institute</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F99A1C" w14:textId="77777777" w:rsidR="005A6EC1" w:rsidRPr="00EF37FF" w:rsidRDefault="005A6EC1" w:rsidP="00EF37FF">
            <w:pPr>
              <w:jc w:val="center"/>
              <w:rPr>
                <w:rFonts w:cs="Arial"/>
                <w:sz w:val="18"/>
                <w:szCs w:val="18"/>
                <w:lang w:eastAsia="en-NZ"/>
              </w:rPr>
            </w:pPr>
            <w:r w:rsidRPr="00EF37FF">
              <w:rPr>
                <w:rFonts w:cs="Arial"/>
                <w:sz w:val="18"/>
                <w:szCs w:val="18"/>
                <w:lang w:eastAsia="en-NZ"/>
              </w:rPr>
              <w:t>no sponsor</w:t>
            </w:r>
          </w:p>
        </w:tc>
      </w:tr>
      <w:tr w:rsidR="005A6EC1" w:rsidRPr="00950F04" w14:paraId="6D704499" w14:textId="77777777" w:rsidTr="00EF37FF">
        <w:trPr>
          <w:jc w:val="center"/>
        </w:trPr>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4A0A6E" w14:textId="77777777" w:rsidR="005A6EC1" w:rsidRPr="00EF37FF" w:rsidRDefault="005A6EC1" w:rsidP="00EF37FF">
            <w:pPr>
              <w:jc w:val="center"/>
              <w:rPr>
                <w:rFonts w:cs="Arial"/>
                <w:sz w:val="18"/>
                <w:szCs w:val="18"/>
                <w:lang w:eastAsia="en-NZ"/>
              </w:rPr>
            </w:pPr>
            <w:r w:rsidRPr="00EF37FF">
              <w:rPr>
                <w:rFonts w:cs="Arial"/>
                <w:sz w:val="18"/>
                <w:szCs w:val="18"/>
                <w:lang w:eastAsia="en-NZ"/>
              </w:rPr>
              <w:t>20/NTA/45</w:t>
            </w:r>
          </w:p>
        </w:tc>
        <w:tc>
          <w:tcPr>
            <w:tcW w:w="23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7F11A7" w14:textId="77777777" w:rsidR="005A6EC1" w:rsidRPr="00EF37FF" w:rsidRDefault="005A6EC1" w:rsidP="00EF37FF">
            <w:pPr>
              <w:jc w:val="center"/>
              <w:rPr>
                <w:rFonts w:cs="Arial"/>
                <w:sz w:val="18"/>
                <w:szCs w:val="18"/>
                <w:lang w:eastAsia="en-NZ"/>
              </w:rPr>
            </w:pPr>
            <w:r w:rsidRPr="00EF37FF">
              <w:rPr>
                <w:rFonts w:cs="Arial"/>
                <w:sz w:val="18"/>
                <w:szCs w:val="18"/>
                <w:lang w:eastAsia="en-NZ"/>
              </w:rPr>
              <w:t>The CELF-P3 Research Project</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D4F886" w14:textId="77777777" w:rsidR="005A6EC1" w:rsidRPr="00EF37FF" w:rsidRDefault="005A6EC1" w:rsidP="00EF37FF">
            <w:pPr>
              <w:jc w:val="center"/>
              <w:rPr>
                <w:rFonts w:cs="Arial"/>
                <w:sz w:val="18"/>
                <w:szCs w:val="18"/>
                <w:lang w:eastAsia="en-NZ"/>
              </w:rPr>
            </w:pPr>
            <w:r w:rsidRPr="00EF37FF">
              <w:rPr>
                <w:rFonts w:cs="Arial"/>
                <w:sz w:val="18"/>
                <w:szCs w:val="18"/>
                <w:lang w:eastAsia="en-NZ"/>
              </w:rPr>
              <w:t>Ms Claudia Squire</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4F2A1C" w14:textId="77777777" w:rsidR="005A6EC1" w:rsidRPr="00EF37FF" w:rsidRDefault="005A6EC1" w:rsidP="00EF37FF">
            <w:pPr>
              <w:jc w:val="center"/>
              <w:rPr>
                <w:rFonts w:cs="Arial"/>
                <w:sz w:val="18"/>
                <w:szCs w:val="18"/>
                <w:lang w:eastAsia="en-NZ"/>
              </w:rPr>
            </w:pPr>
            <w:r w:rsidRPr="00EF37FF">
              <w:rPr>
                <w:rFonts w:cs="Arial"/>
                <w:sz w:val="18"/>
                <w:szCs w:val="18"/>
                <w:lang w:eastAsia="en-NZ"/>
              </w:rPr>
              <w:t>9/04/2020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0F5090" w14:textId="39C95EF0" w:rsidR="005A6EC1" w:rsidRPr="00EF37FF" w:rsidRDefault="005A6EC1" w:rsidP="00EF37FF">
            <w:pPr>
              <w:jc w:val="center"/>
              <w:rPr>
                <w:rFonts w:cs="Arial"/>
                <w:sz w:val="18"/>
                <w:szCs w:val="18"/>
                <w:lang w:eastAsia="en-NZ"/>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92565D" w14:textId="77777777" w:rsidR="005A6EC1" w:rsidRPr="00EF37FF" w:rsidRDefault="005A6EC1" w:rsidP="00EF37FF">
            <w:pPr>
              <w:jc w:val="center"/>
              <w:rPr>
                <w:rFonts w:cs="Arial"/>
                <w:sz w:val="18"/>
                <w:szCs w:val="18"/>
                <w:lang w:eastAsia="en-NZ"/>
              </w:rPr>
            </w:pPr>
            <w:r w:rsidRPr="00EF37FF">
              <w:rPr>
                <w:rFonts w:cs="Arial"/>
                <w:sz w:val="18"/>
                <w:szCs w:val="18"/>
                <w:lang w:eastAsia="en-NZ"/>
              </w:rPr>
              <w:t>Decline</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081483" w14:textId="77777777" w:rsidR="005A6EC1" w:rsidRPr="00EF37FF" w:rsidRDefault="005A6EC1" w:rsidP="00EF37FF">
            <w:pPr>
              <w:jc w:val="center"/>
              <w:rPr>
                <w:rFonts w:cs="Arial"/>
                <w:sz w:val="18"/>
                <w:szCs w:val="18"/>
                <w:lang w:eastAsia="en-NZ"/>
              </w:rPr>
            </w:pPr>
            <w:r w:rsidRPr="00EF37FF">
              <w:rPr>
                <w:rFonts w:cs="Arial"/>
                <w:sz w:val="18"/>
                <w:szCs w:val="18"/>
                <w:lang w:eastAsia="en-NZ"/>
              </w:rPr>
              <w:t>20/05/2020</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07C08E" w14:textId="77777777" w:rsidR="005A6EC1" w:rsidRPr="00EF37FF" w:rsidRDefault="005A6EC1" w:rsidP="00EF37FF">
            <w:pPr>
              <w:jc w:val="center"/>
              <w:rPr>
                <w:rFonts w:cs="Arial"/>
                <w:sz w:val="18"/>
                <w:szCs w:val="18"/>
                <w:lang w:eastAsia="en-NZ"/>
              </w:rPr>
            </w:pPr>
            <w:r w:rsidRPr="00EF37FF">
              <w:rPr>
                <w:rFonts w:cs="Arial"/>
                <w:sz w:val="18"/>
                <w:szCs w:val="18"/>
                <w:lang w:eastAsia="en-NZ"/>
              </w:rPr>
              <w:t>Ministry of Education</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72CEB2" w14:textId="77777777" w:rsidR="005A6EC1" w:rsidRPr="00EF37FF" w:rsidRDefault="005A6EC1" w:rsidP="00EF37FF">
            <w:pPr>
              <w:jc w:val="center"/>
              <w:rPr>
                <w:rFonts w:cs="Arial"/>
                <w:sz w:val="18"/>
                <w:szCs w:val="18"/>
                <w:lang w:eastAsia="en-NZ"/>
              </w:rPr>
            </w:pPr>
            <w:r w:rsidRPr="00EF37FF">
              <w:rPr>
                <w:rFonts w:cs="Arial"/>
                <w:sz w:val="18"/>
                <w:szCs w:val="18"/>
                <w:lang w:eastAsia="en-NZ"/>
              </w:rPr>
              <w:t>other</w:t>
            </w:r>
          </w:p>
        </w:tc>
      </w:tr>
      <w:tr w:rsidR="005A6EC1" w:rsidRPr="00950F04" w14:paraId="12E6EE92" w14:textId="77777777" w:rsidTr="00EF37FF">
        <w:trPr>
          <w:jc w:val="center"/>
        </w:trPr>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049BCB" w14:textId="77777777" w:rsidR="005A6EC1" w:rsidRPr="00EF37FF" w:rsidRDefault="005A6EC1" w:rsidP="00EF37FF">
            <w:pPr>
              <w:jc w:val="center"/>
              <w:rPr>
                <w:rFonts w:cs="Arial"/>
                <w:sz w:val="18"/>
                <w:szCs w:val="18"/>
                <w:lang w:eastAsia="en-NZ"/>
              </w:rPr>
            </w:pPr>
            <w:r w:rsidRPr="00EF37FF">
              <w:rPr>
                <w:rFonts w:cs="Arial"/>
                <w:sz w:val="18"/>
                <w:szCs w:val="18"/>
                <w:lang w:eastAsia="en-NZ"/>
              </w:rPr>
              <w:t>20/NTA/46</w:t>
            </w:r>
          </w:p>
        </w:tc>
        <w:tc>
          <w:tcPr>
            <w:tcW w:w="23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D9781C" w14:textId="77777777" w:rsidR="005A6EC1" w:rsidRPr="00EF37FF" w:rsidRDefault="005A6EC1" w:rsidP="00EF37FF">
            <w:pPr>
              <w:jc w:val="center"/>
              <w:rPr>
                <w:rFonts w:cs="Arial"/>
                <w:sz w:val="18"/>
                <w:szCs w:val="18"/>
                <w:lang w:eastAsia="en-NZ"/>
              </w:rPr>
            </w:pPr>
            <w:r w:rsidRPr="00EF37FF">
              <w:rPr>
                <w:rFonts w:cs="Arial"/>
                <w:sz w:val="18"/>
                <w:szCs w:val="18"/>
                <w:lang w:eastAsia="en-NZ"/>
              </w:rPr>
              <w:t>Electric fences to treat arrhythmia</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E1C14E" w14:textId="77777777" w:rsidR="005A6EC1" w:rsidRPr="00EF37FF" w:rsidRDefault="005A6EC1" w:rsidP="00EF37FF">
            <w:pPr>
              <w:jc w:val="center"/>
              <w:rPr>
                <w:rFonts w:cs="Arial"/>
                <w:sz w:val="18"/>
                <w:szCs w:val="18"/>
                <w:lang w:eastAsia="en-NZ"/>
              </w:rPr>
            </w:pPr>
            <w:r w:rsidRPr="00EF37FF">
              <w:rPr>
                <w:rFonts w:cs="Arial"/>
                <w:sz w:val="18"/>
                <w:szCs w:val="18"/>
                <w:lang w:eastAsia="en-NZ"/>
              </w:rPr>
              <w:t>Dr Martin Stiles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C1C632" w14:textId="77777777" w:rsidR="005A6EC1" w:rsidRPr="00EF37FF" w:rsidRDefault="005A6EC1" w:rsidP="00EF37FF">
            <w:pPr>
              <w:jc w:val="center"/>
              <w:rPr>
                <w:rFonts w:cs="Arial"/>
                <w:sz w:val="18"/>
                <w:szCs w:val="18"/>
                <w:lang w:eastAsia="en-NZ"/>
              </w:rPr>
            </w:pPr>
            <w:r w:rsidRPr="00EF37FF">
              <w:rPr>
                <w:rFonts w:cs="Arial"/>
                <w:sz w:val="18"/>
                <w:szCs w:val="18"/>
                <w:lang w:eastAsia="en-NZ"/>
              </w:rPr>
              <w:t>9/04/2020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DD458E" w14:textId="7D4BEFAE" w:rsidR="005A6EC1" w:rsidRPr="00EF37FF" w:rsidRDefault="005A6EC1" w:rsidP="00EF37FF">
            <w:pPr>
              <w:jc w:val="center"/>
              <w:rPr>
                <w:rFonts w:cs="Arial"/>
                <w:sz w:val="18"/>
                <w:szCs w:val="18"/>
                <w:lang w:eastAsia="en-NZ"/>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C226D0" w14:textId="77777777" w:rsidR="005A6EC1" w:rsidRPr="00EF37FF" w:rsidRDefault="005A6EC1" w:rsidP="00EF37FF">
            <w:pPr>
              <w:jc w:val="center"/>
              <w:rPr>
                <w:rFonts w:cs="Arial"/>
                <w:sz w:val="18"/>
                <w:szCs w:val="18"/>
                <w:lang w:eastAsia="en-NZ"/>
              </w:rPr>
            </w:pPr>
            <w:r w:rsidRPr="00EF37FF">
              <w:rPr>
                <w:rFonts w:cs="Arial"/>
                <w:sz w:val="18"/>
                <w:szCs w:val="18"/>
                <w:lang w:eastAsia="en-NZ"/>
              </w:rPr>
              <w:t>Decline</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57C551" w14:textId="77777777" w:rsidR="005A6EC1" w:rsidRPr="00EF37FF" w:rsidRDefault="005A6EC1" w:rsidP="00EF37FF">
            <w:pPr>
              <w:jc w:val="center"/>
              <w:rPr>
                <w:rFonts w:cs="Arial"/>
                <w:sz w:val="18"/>
                <w:szCs w:val="18"/>
                <w:lang w:eastAsia="en-NZ"/>
              </w:rPr>
            </w:pPr>
            <w:r w:rsidRPr="00EF37FF">
              <w:rPr>
                <w:rFonts w:cs="Arial"/>
                <w:sz w:val="18"/>
                <w:szCs w:val="18"/>
                <w:lang w:eastAsia="en-NZ"/>
              </w:rPr>
              <w:t>20/05/2020</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398066" w14:textId="6536E5E3" w:rsidR="005A6EC1" w:rsidRPr="00EF37FF" w:rsidRDefault="005A6EC1" w:rsidP="00EF37FF">
            <w:pPr>
              <w:jc w:val="center"/>
              <w:rPr>
                <w:rFonts w:cs="Arial"/>
                <w:sz w:val="18"/>
                <w:szCs w:val="18"/>
                <w:lang w:eastAsia="en-NZ"/>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FFD04E" w14:textId="77777777" w:rsidR="005A6EC1" w:rsidRPr="00EF37FF" w:rsidRDefault="005A6EC1" w:rsidP="00EF37FF">
            <w:pPr>
              <w:jc w:val="center"/>
              <w:rPr>
                <w:rFonts w:cs="Arial"/>
                <w:sz w:val="18"/>
                <w:szCs w:val="18"/>
                <w:lang w:eastAsia="en-NZ"/>
              </w:rPr>
            </w:pPr>
            <w:r w:rsidRPr="00EF37FF">
              <w:rPr>
                <w:rFonts w:cs="Arial"/>
                <w:sz w:val="18"/>
                <w:szCs w:val="18"/>
                <w:lang w:eastAsia="en-NZ"/>
              </w:rPr>
              <w:t>no sponsor</w:t>
            </w:r>
          </w:p>
        </w:tc>
      </w:tr>
      <w:tr w:rsidR="005A6EC1" w:rsidRPr="00950F04" w14:paraId="41A1A27D" w14:textId="77777777" w:rsidTr="00EF37FF">
        <w:trPr>
          <w:jc w:val="center"/>
        </w:trPr>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5B0D4A" w14:textId="77777777" w:rsidR="005A6EC1" w:rsidRPr="00EF37FF" w:rsidRDefault="005A6EC1" w:rsidP="00EF37FF">
            <w:pPr>
              <w:jc w:val="center"/>
              <w:rPr>
                <w:rFonts w:cs="Arial"/>
                <w:sz w:val="18"/>
                <w:szCs w:val="18"/>
                <w:lang w:eastAsia="en-NZ"/>
              </w:rPr>
            </w:pPr>
            <w:r w:rsidRPr="00EF37FF">
              <w:rPr>
                <w:rFonts w:cs="Arial"/>
                <w:sz w:val="18"/>
                <w:szCs w:val="18"/>
                <w:lang w:eastAsia="en-NZ"/>
              </w:rPr>
              <w:t>20/NTA/5</w:t>
            </w:r>
          </w:p>
        </w:tc>
        <w:tc>
          <w:tcPr>
            <w:tcW w:w="23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1996D8" w14:textId="77777777" w:rsidR="005A6EC1" w:rsidRPr="00EF37FF" w:rsidRDefault="005A6EC1" w:rsidP="00EF37FF">
            <w:pPr>
              <w:jc w:val="center"/>
              <w:rPr>
                <w:rFonts w:cs="Arial"/>
                <w:sz w:val="18"/>
                <w:szCs w:val="18"/>
                <w:lang w:eastAsia="en-NZ"/>
              </w:rPr>
            </w:pPr>
            <w:r w:rsidRPr="00EF37FF">
              <w:rPr>
                <w:rFonts w:cs="Arial"/>
                <w:sz w:val="18"/>
                <w:szCs w:val="18"/>
                <w:lang w:eastAsia="en-NZ"/>
              </w:rPr>
              <w:t>Galactosemia screening threshold study</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BC9077" w14:textId="77777777" w:rsidR="005A6EC1" w:rsidRPr="00EF37FF" w:rsidRDefault="005A6EC1" w:rsidP="00EF37FF">
            <w:pPr>
              <w:jc w:val="center"/>
              <w:rPr>
                <w:rFonts w:cs="Arial"/>
                <w:sz w:val="18"/>
                <w:szCs w:val="18"/>
                <w:lang w:eastAsia="en-NZ"/>
              </w:rPr>
            </w:pPr>
            <w:r w:rsidRPr="00EF37FF">
              <w:rPr>
                <w:rFonts w:cs="Arial"/>
                <w:sz w:val="18"/>
                <w:szCs w:val="18"/>
                <w:lang w:eastAsia="en-NZ"/>
              </w:rPr>
              <w:t>Dr Callum Wilson</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FF27AF" w14:textId="77777777" w:rsidR="005A6EC1" w:rsidRPr="00EF37FF" w:rsidRDefault="005A6EC1" w:rsidP="00EF37FF">
            <w:pPr>
              <w:jc w:val="center"/>
              <w:rPr>
                <w:rFonts w:cs="Arial"/>
                <w:sz w:val="18"/>
                <w:szCs w:val="18"/>
                <w:lang w:eastAsia="en-NZ"/>
              </w:rPr>
            </w:pPr>
            <w:r w:rsidRPr="00EF37FF">
              <w:rPr>
                <w:rFonts w:cs="Arial"/>
                <w:sz w:val="18"/>
                <w:szCs w:val="18"/>
                <w:lang w:eastAsia="en-NZ"/>
              </w:rPr>
              <w:t>6/02/2020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A22ED4" w14:textId="77777777" w:rsidR="005A6EC1" w:rsidRPr="00EF37FF" w:rsidRDefault="005A6EC1" w:rsidP="00EF37FF">
            <w:pPr>
              <w:jc w:val="center"/>
              <w:rPr>
                <w:rFonts w:cs="Arial"/>
                <w:sz w:val="18"/>
                <w:szCs w:val="18"/>
                <w:lang w:eastAsia="en-NZ"/>
              </w:rPr>
            </w:pPr>
            <w:r w:rsidRPr="00EF37FF">
              <w:rPr>
                <w:rFonts w:cs="Arial"/>
                <w:sz w:val="18"/>
                <w:szCs w:val="18"/>
                <w:lang w:eastAsia="en-NZ"/>
              </w:rPr>
              <w:t>4/03/2020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EB5514" w14:textId="77777777" w:rsidR="005A6EC1" w:rsidRPr="00EF37FF" w:rsidRDefault="005A6EC1" w:rsidP="00EF37FF">
            <w:pPr>
              <w:jc w:val="center"/>
              <w:rPr>
                <w:rFonts w:cs="Arial"/>
                <w:sz w:val="18"/>
                <w:szCs w:val="18"/>
                <w:lang w:eastAsia="en-NZ"/>
              </w:rPr>
            </w:pPr>
            <w:r w:rsidRPr="00EF37FF">
              <w:rPr>
                <w:rFonts w:cs="Arial"/>
                <w:sz w:val="18"/>
                <w:szCs w:val="18"/>
                <w:lang w:eastAsia="en-NZ"/>
              </w:rPr>
              <w:t>Approve</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2BC6D8" w14:textId="77777777" w:rsidR="005A6EC1" w:rsidRPr="00EF37FF" w:rsidRDefault="005A6EC1" w:rsidP="00EF37FF">
            <w:pPr>
              <w:jc w:val="center"/>
              <w:rPr>
                <w:rFonts w:cs="Arial"/>
                <w:sz w:val="18"/>
                <w:szCs w:val="18"/>
                <w:lang w:eastAsia="en-NZ"/>
              </w:rPr>
            </w:pPr>
            <w:r w:rsidRPr="00EF37FF">
              <w:rPr>
                <w:rFonts w:cs="Arial"/>
                <w:sz w:val="18"/>
                <w:szCs w:val="18"/>
                <w:lang w:eastAsia="en-NZ"/>
              </w:rPr>
              <w:t>22/04/2020</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781992" w14:textId="77777777" w:rsidR="005A6EC1" w:rsidRPr="00EF37FF" w:rsidRDefault="005A6EC1" w:rsidP="00EF37FF">
            <w:pPr>
              <w:jc w:val="center"/>
              <w:rPr>
                <w:rFonts w:cs="Arial"/>
                <w:sz w:val="18"/>
                <w:szCs w:val="18"/>
                <w:lang w:eastAsia="en-NZ"/>
              </w:rPr>
            </w:pPr>
            <w:r w:rsidRPr="00EF37FF">
              <w:rPr>
                <w:rFonts w:cs="Arial"/>
                <w:sz w:val="18"/>
                <w:szCs w:val="18"/>
                <w:lang w:eastAsia="en-NZ"/>
              </w:rPr>
              <w:t>Starship Children's Hospital</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79CC5C" w14:textId="77777777" w:rsidR="005A6EC1" w:rsidRPr="00EF37FF" w:rsidRDefault="005A6EC1" w:rsidP="00EF37FF">
            <w:pPr>
              <w:jc w:val="center"/>
              <w:rPr>
                <w:rFonts w:cs="Arial"/>
                <w:sz w:val="18"/>
                <w:szCs w:val="18"/>
                <w:lang w:eastAsia="en-NZ"/>
              </w:rPr>
            </w:pPr>
            <w:r w:rsidRPr="00EF37FF">
              <w:rPr>
                <w:rFonts w:cs="Arial"/>
                <w:sz w:val="18"/>
                <w:szCs w:val="18"/>
                <w:lang w:eastAsia="en-NZ"/>
              </w:rPr>
              <w:t>no sponsor</w:t>
            </w:r>
          </w:p>
        </w:tc>
      </w:tr>
      <w:tr w:rsidR="005A6EC1" w:rsidRPr="00950F04" w14:paraId="435980E2" w14:textId="77777777" w:rsidTr="00EF37FF">
        <w:trPr>
          <w:jc w:val="center"/>
        </w:trPr>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E370AC" w14:textId="77777777" w:rsidR="005A6EC1" w:rsidRPr="00EF37FF" w:rsidRDefault="005A6EC1" w:rsidP="00EF37FF">
            <w:pPr>
              <w:jc w:val="center"/>
              <w:rPr>
                <w:rFonts w:cs="Arial"/>
                <w:sz w:val="18"/>
                <w:szCs w:val="18"/>
                <w:lang w:eastAsia="en-NZ"/>
              </w:rPr>
            </w:pPr>
            <w:r w:rsidRPr="00EF37FF">
              <w:rPr>
                <w:rFonts w:cs="Arial"/>
                <w:sz w:val="18"/>
                <w:szCs w:val="18"/>
                <w:lang w:eastAsia="en-NZ"/>
              </w:rPr>
              <w:lastRenderedPageBreak/>
              <w:t>20/NTA/52</w:t>
            </w:r>
          </w:p>
        </w:tc>
        <w:tc>
          <w:tcPr>
            <w:tcW w:w="23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665977" w14:textId="77777777" w:rsidR="005A6EC1" w:rsidRPr="00EF37FF" w:rsidRDefault="005A6EC1" w:rsidP="00EF37FF">
            <w:pPr>
              <w:jc w:val="center"/>
              <w:rPr>
                <w:rFonts w:cs="Arial"/>
                <w:sz w:val="18"/>
                <w:szCs w:val="18"/>
                <w:lang w:eastAsia="en-NZ"/>
              </w:rPr>
            </w:pPr>
            <w:r w:rsidRPr="00EF37FF">
              <w:rPr>
                <w:rFonts w:cs="Arial"/>
                <w:sz w:val="18"/>
                <w:szCs w:val="18"/>
                <w:lang w:eastAsia="en-NZ"/>
              </w:rPr>
              <w:t>Malnutrition and complications in Lower Limb Arthroplasty: A prospective observational study</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83021F" w14:textId="77777777" w:rsidR="005A6EC1" w:rsidRPr="00EF37FF" w:rsidRDefault="005A6EC1" w:rsidP="00EF37FF">
            <w:pPr>
              <w:jc w:val="center"/>
              <w:rPr>
                <w:rFonts w:cs="Arial"/>
                <w:sz w:val="18"/>
                <w:szCs w:val="18"/>
                <w:lang w:eastAsia="en-NZ"/>
              </w:rPr>
            </w:pPr>
            <w:r w:rsidRPr="00EF37FF">
              <w:rPr>
                <w:rFonts w:cs="Arial"/>
                <w:sz w:val="18"/>
                <w:szCs w:val="18"/>
                <w:lang w:eastAsia="en-NZ"/>
              </w:rPr>
              <w:t xml:space="preserve">Dr William </w:t>
            </w:r>
            <w:proofErr w:type="spellStart"/>
            <w:r w:rsidRPr="00EF37FF">
              <w:rPr>
                <w:rFonts w:cs="Arial"/>
                <w:sz w:val="18"/>
                <w:szCs w:val="18"/>
                <w:lang w:eastAsia="en-NZ"/>
              </w:rPr>
              <w:t>Caughey</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F53B93" w14:textId="77777777" w:rsidR="005A6EC1" w:rsidRPr="00EF37FF" w:rsidRDefault="005A6EC1" w:rsidP="00EF37FF">
            <w:pPr>
              <w:jc w:val="center"/>
              <w:rPr>
                <w:rFonts w:cs="Arial"/>
                <w:sz w:val="18"/>
                <w:szCs w:val="18"/>
                <w:lang w:eastAsia="en-NZ"/>
              </w:rPr>
            </w:pPr>
            <w:r w:rsidRPr="00EF37FF">
              <w:rPr>
                <w:rFonts w:cs="Arial"/>
                <w:sz w:val="18"/>
                <w:szCs w:val="18"/>
                <w:lang w:eastAsia="en-NZ"/>
              </w:rPr>
              <w:t>14/04/2020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FB47DA" w14:textId="77777777" w:rsidR="005A6EC1" w:rsidRPr="00EF37FF" w:rsidRDefault="005A6EC1" w:rsidP="00EF37FF">
            <w:pPr>
              <w:jc w:val="center"/>
              <w:rPr>
                <w:rFonts w:cs="Arial"/>
                <w:sz w:val="18"/>
                <w:szCs w:val="18"/>
                <w:lang w:eastAsia="en-NZ"/>
              </w:rPr>
            </w:pPr>
            <w:r w:rsidRPr="00EF37FF">
              <w:rPr>
                <w:rFonts w:cs="Arial"/>
                <w:sz w:val="18"/>
                <w:szCs w:val="18"/>
                <w:lang w:eastAsia="en-NZ"/>
              </w:rPr>
              <w:t>12/05/2020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003AAF" w14:textId="77777777" w:rsidR="005A6EC1" w:rsidRPr="00EF37FF" w:rsidRDefault="005A6EC1" w:rsidP="00EF37FF">
            <w:pPr>
              <w:jc w:val="center"/>
              <w:rPr>
                <w:rFonts w:cs="Arial"/>
                <w:sz w:val="18"/>
                <w:szCs w:val="18"/>
                <w:lang w:eastAsia="en-NZ"/>
              </w:rPr>
            </w:pPr>
            <w:r w:rsidRPr="00EF37FF">
              <w:rPr>
                <w:rFonts w:cs="Arial"/>
                <w:sz w:val="18"/>
                <w:szCs w:val="18"/>
                <w:lang w:eastAsia="en-NZ"/>
              </w:rPr>
              <w:t>Approve</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D7FFCC" w14:textId="77777777" w:rsidR="005A6EC1" w:rsidRPr="00EF37FF" w:rsidRDefault="005A6EC1" w:rsidP="00EF37FF">
            <w:pPr>
              <w:jc w:val="center"/>
              <w:rPr>
                <w:rFonts w:cs="Arial"/>
                <w:sz w:val="18"/>
                <w:szCs w:val="18"/>
                <w:lang w:eastAsia="en-NZ"/>
              </w:rPr>
            </w:pPr>
            <w:r w:rsidRPr="00EF37FF">
              <w:rPr>
                <w:rFonts w:cs="Arial"/>
                <w:sz w:val="18"/>
                <w:szCs w:val="18"/>
                <w:lang w:eastAsia="en-NZ"/>
              </w:rPr>
              <w:t>19/05/2020</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7D261B" w14:textId="061E2317" w:rsidR="005A6EC1" w:rsidRPr="00EF37FF" w:rsidRDefault="005A6EC1" w:rsidP="00EF37FF">
            <w:pPr>
              <w:jc w:val="center"/>
              <w:rPr>
                <w:rFonts w:cs="Arial"/>
                <w:sz w:val="18"/>
                <w:szCs w:val="18"/>
                <w:lang w:eastAsia="en-NZ"/>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2B89FE" w14:textId="77777777" w:rsidR="005A6EC1" w:rsidRPr="00EF37FF" w:rsidRDefault="005A6EC1" w:rsidP="00EF37FF">
            <w:pPr>
              <w:jc w:val="center"/>
              <w:rPr>
                <w:rFonts w:cs="Arial"/>
                <w:sz w:val="18"/>
                <w:szCs w:val="18"/>
                <w:lang w:eastAsia="en-NZ"/>
              </w:rPr>
            </w:pPr>
            <w:r w:rsidRPr="00EF37FF">
              <w:rPr>
                <w:rFonts w:cs="Arial"/>
                <w:sz w:val="18"/>
                <w:szCs w:val="18"/>
                <w:lang w:eastAsia="en-NZ"/>
              </w:rPr>
              <w:t>no sponsor</w:t>
            </w:r>
          </w:p>
        </w:tc>
      </w:tr>
      <w:tr w:rsidR="005A6EC1" w:rsidRPr="00950F04" w14:paraId="6E804628" w14:textId="77777777" w:rsidTr="00EF37FF">
        <w:trPr>
          <w:jc w:val="center"/>
        </w:trPr>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B22D00" w14:textId="77777777" w:rsidR="005A6EC1" w:rsidRPr="00EF37FF" w:rsidRDefault="005A6EC1" w:rsidP="00EF37FF">
            <w:pPr>
              <w:jc w:val="center"/>
              <w:rPr>
                <w:rFonts w:cs="Arial"/>
                <w:sz w:val="18"/>
                <w:szCs w:val="18"/>
                <w:lang w:eastAsia="en-NZ"/>
              </w:rPr>
            </w:pPr>
            <w:r w:rsidRPr="00EF37FF">
              <w:rPr>
                <w:rFonts w:cs="Arial"/>
                <w:sz w:val="18"/>
                <w:szCs w:val="18"/>
                <w:lang w:eastAsia="en-NZ"/>
              </w:rPr>
              <w:t>20/NTA/53</w:t>
            </w:r>
          </w:p>
        </w:tc>
        <w:tc>
          <w:tcPr>
            <w:tcW w:w="23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753D1A" w14:textId="77777777" w:rsidR="005A6EC1" w:rsidRPr="00EF37FF" w:rsidRDefault="005A6EC1" w:rsidP="00EF37FF">
            <w:pPr>
              <w:jc w:val="center"/>
              <w:rPr>
                <w:rFonts w:cs="Arial"/>
                <w:sz w:val="18"/>
                <w:szCs w:val="18"/>
                <w:lang w:eastAsia="en-NZ"/>
              </w:rPr>
            </w:pPr>
            <w:r w:rsidRPr="00EF37FF">
              <w:rPr>
                <w:rFonts w:cs="Arial"/>
                <w:sz w:val="18"/>
                <w:szCs w:val="18"/>
                <w:lang w:eastAsia="en-NZ"/>
              </w:rPr>
              <w:t>The Narratives of Maori referred for colonoscopy</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B6020F" w14:textId="77777777" w:rsidR="005A6EC1" w:rsidRPr="00EF37FF" w:rsidRDefault="005A6EC1" w:rsidP="00EF37FF">
            <w:pPr>
              <w:jc w:val="center"/>
              <w:rPr>
                <w:rFonts w:cs="Arial"/>
                <w:sz w:val="18"/>
                <w:szCs w:val="18"/>
                <w:lang w:eastAsia="en-NZ"/>
              </w:rPr>
            </w:pPr>
            <w:r w:rsidRPr="00EF37FF">
              <w:rPr>
                <w:rFonts w:cs="Arial"/>
                <w:sz w:val="18"/>
                <w:szCs w:val="18"/>
                <w:lang w:eastAsia="en-NZ"/>
              </w:rPr>
              <w:t>Dr Clarence Kerrison</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79DDB4" w14:textId="77777777" w:rsidR="005A6EC1" w:rsidRPr="00EF37FF" w:rsidRDefault="005A6EC1" w:rsidP="00EF37FF">
            <w:pPr>
              <w:jc w:val="center"/>
              <w:rPr>
                <w:rFonts w:cs="Arial"/>
                <w:sz w:val="18"/>
                <w:szCs w:val="18"/>
                <w:lang w:eastAsia="en-NZ"/>
              </w:rPr>
            </w:pPr>
            <w:r w:rsidRPr="00EF37FF">
              <w:rPr>
                <w:rFonts w:cs="Arial"/>
                <w:sz w:val="18"/>
                <w:szCs w:val="18"/>
                <w:lang w:eastAsia="en-NZ"/>
              </w:rPr>
              <w:t>28/04/2020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3B1DBA" w14:textId="4D34D2DE" w:rsidR="005A6EC1" w:rsidRPr="00EF37FF" w:rsidRDefault="005A6EC1" w:rsidP="00EF37FF">
            <w:pPr>
              <w:jc w:val="center"/>
              <w:rPr>
                <w:rFonts w:cs="Arial"/>
                <w:sz w:val="18"/>
                <w:szCs w:val="18"/>
                <w:lang w:eastAsia="en-NZ"/>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F05286" w14:textId="77777777" w:rsidR="005A6EC1" w:rsidRPr="00EF37FF" w:rsidRDefault="005A6EC1" w:rsidP="00EF37FF">
            <w:pPr>
              <w:jc w:val="center"/>
              <w:rPr>
                <w:rFonts w:cs="Arial"/>
                <w:sz w:val="18"/>
                <w:szCs w:val="18"/>
                <w:lang w:eastAsia="en-NZ"/>
              </w:rPr>
            </w:pPr>
            <w:r w:rsidRPr="00EF37FF">
              <w:rPr>
                <w:rFonts w:cs="Arial"/>
                <w:sz w:val="18"/>
                <w:szCs w:val="18"/>
                <w:lang w:eastAsia="en-NZ"/>
              </w:rPr>
              <w:t>Approve</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9A8C2A" w14:textId="77777777" w:rsidR="005A6EC1" w:rsidRPr="00EF37FF" w:rsidRDefault="005A6EC1" w:rsidP="00EF37FF">
            <w:pPr>
              <w:jc w:val="center"/>
              <w:rPr>
                <w:rFonts w:cs="Arial"/>
                <w:sz w:val="18"/>
                <w:szCs w:val="18"/>
                <w:lang w:eastAsia="en-NZ"/>
              </w:rPr>
            </w:pPr>
            <w:r w:rsidRPr="00EF37FF">
              <w:rPr>
                <w:rFonts w:cs="Arial"/>
                <w:sz w:val="18"/>
                <w:szCs w:val="18"/>
                <w:lang w:eastAsia="en-NZ"/>
              </w:rPr>
              <w:t>14/05/2020</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FFE48D" w14:textId="7E8A5A3F" w:rsidR="005A6EC1" w:rsidRPr="00EF37FF" w:rsidRDefault="005A6EC1" w:rsidP="00EF37FF">
            <w:pPr>
              <w:jc w:val="center"/>
              <w:rPr>
                <w:rFonts w:cs="Arial"/>
                <w:sz w:val="18"/>
                <w:szCs w:val="18"/>
                <w:lang w:eastAsia="en-NZ"/>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EFBF08" w14:textId="77777777" w:rsidR="005A6EC1" w:rsidRPr="00EF37FF" w:rsidRDefault="005A6EC1" w:rsidP="00EF37FF">
            <w:pPr>
              <w:jc w:val="center"/>
              <w:rPr>
                <w:rFonts w:cs="Arial"/>
                <w:sz w:val="18"/>
                <w:szCs w:val="18"/>
                <w:lang w:eastAsia="en-NZ"/>
              </w:rPr>
            </w:pPr>
            <w:r w:rsidRPr="00EF37FF">
              <w:rPr>
                <w:rFonts w:cs="Arial"/>
                <w:sz w:val="18"/>
                <w:szCs w:val="18"/>
                <w:lang w:eastAsia="en-NZ"/>
              </w:rPr>
              <w:t>no sponsor</w:t>
            </w:r>
          </w:p>
        </w:tc>
      </w:tr>
      <w:tr w:rsidR="005A6EC1" w:rsidRPr="00950F04" w14:paraId="114C2D28" w14:textId="77777777" w:rsidTr="00EF37FF">
        <w:trPr>
          <w:jc w:val="center"/>
        </w:trPr>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106BD6" w14:textId="77777777" w:rsidR="005A6EC1" w:rsidRPr="00EF37FF" w:rsidRDefault="005A6EC1" w:rsidP="00EF37FF">
            <w:pPr>
              <w:jc w:val="center"/>
              <w:rPr>
                <w:rFonts w:cs="Arial"/>
                <w:sz w:val="18"/>
                <w:szCs w:val="18"/>
                <w:lang w:eastAsia="en-NZ"/>
              </w:rPr>
            </w:pPr>
            <w:r w:rsidRPr="00EF37FF">
              <w:rPr>
                <w:rFonts w:cs="Arial"/>
                <w:sz w:val="18"/>
                <w:szCs w:val="18"/>
                <w:lang w:eastAsia="en-NZ"/>
              </w:rPr>
              <w:t>20/NTA/55</w:t>
            </w:r>
          </w:p>
        </w:tc>
        <w:tc>
          <w:tcPr>
            <w:tcW w:w="23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05BB98" w14:textId="77777777" w:rsidR="005A6EC1" w:rsidRPr="00EF37FF" w:rsidRDefault="005A6EC1" w:rsidP="00EF37FF">
            <w:pPr>
              <w:jc w:val="center"/>
              <w:rPr>
                <w:rFonts w:cs="Arial"/>
                <w:sz w:val="18"/>
                <w:szCs w:val="18"/>
                <w:lang w:eastAsia="en-NZ"/>
              </w:rPr>
            </w:pPr>
            <w:r w:rsidRPr="00EF37FF">
              <w:rPr>
                <w:rFonts w:cs="Arial"/>
                <w:sz w:val="18"/>
                <w:szCs w:val="18"/>
                <w:lang w:eastAsia="en-NZ"/>
              </w:rPr>
              <w:t>Ataxia-</w:t>
            </w:r>
            <w:proofErr w:type="spellStart"/>
            <w:r w:rsidRPr="00EF37FF">
              <w:rPr>
                <w:rFonts w:cs="Arial"/>
                <w:sz w:val="18"/>
                <w:szCs w:val="18"/>
                <w:lang w:eastAsia="en-NZ"/>
              </w:rPr>
              <w:t>Prev</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FAA1AB" w14:textId="77777777" w:rsidR="005A6EC1" w:rsidRPr="00EF37FF" w:rsidRDefault="005A6EC1" w:rsidP="00EF37FF">
            <w:pPr>
              <w:jc w:val="center"/>
              <w:rPr>
                <w:rFonts w:cs="Arial"/>
                <w:sz w:val="18"/>
                <w:szCs w:val="18"/>
                <w:lang w:eastAsia="en-NZ"/>
              </w:rPr>
            </w:pPr>
            <w:r w:rsidRPr="00EF37FF">
              <w:rPr>
                <w:rFonts w:cs="Arial"/>
                <w:sz w:val="18"/>
                <w:szCs w:val="18"/>
                <w:lang w:eastAsia="en-NZ"/>
              </w:rPr>
              <w:t>A/Prof Richard Roxburgh</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18E2E1" w14:textId="77777777" w:rsidR="005A6EC1" w:rsidRPr="00EF37FF" w:rsidRDefault="005A6EC1" w:rsidP="00EF37FF">
            <w:pPr>
              <w:jc w:val="center"/>
              <w:rPr>
                <w:rFonts w:cs="Arial"/>
                <w:sz w:val="18"/>
                <w:szCs w:val="18"/>
                <w:lang w:eastAsia="en-NZ"/>
              </w:rPr>
            </w:pPr>
            <w:r w:rsidRPr="00EF37FF">
              <w:rPr>
                <w:rFonts w:cs="Arial"/>
                <w:sz w:val="18"/>
                <w:szCs w:val="18"/>
                <w:lang w:eastAsia="en-NZ"/>
              </w:rPr>
              <w:t>7/05/2020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C4AFB2" w14:textId="77777777" w:rsidR="005A6EC1" w:rsidRPr="00EF37FF" w:rsidRDefault="005A6EC1" w:rsidP="00EF37FF">
            <w:pPr>
              <w:jc w:val="center"/>
              <w:rPr>
                <w:rFonts w:cs="Arial"/>
                <w:sz w:val="18"/>
                <w:szCs w:val="18"/>
                <w:lang w:eastAsia="en-NZ"/>
              </w:rPr>
            </w:pPr>
            <w:r w:rsidRPr="00EF37FF">
              <w:rPr>
                <w:rFonts w:cs="Arial"/>
                <w:sz w:val="18"/>
                <w:szCs w:val="18"/>
                <w:lang w:eastAsia="en-NZ"/>
              </w:rPr>
              <w:t>9/06/2020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953754" w14:textId="77777777" w:rsidR="005A6EC1" w:rsidRPr="00EF37FF" w:rsidRDefault="005A6EC1" w:rsidP="00EF37FF">
            <w:pPr>
              <w:jc w:val="center"/>
              <w:rPr>
                <w:rFonts w:cs="Arial"/>
                <w:sz w:val="18"/>
                <w:szCs w:val="18"/>
                <w:lang w:eastAsia="en-NZ"/>
              </w:rPr>
            </w:pPr>
            <w:r w:rsidRPr="00EF37FF">
              <w:rPr>
                <w:rFonts w:cs="Arial"/>
                <w:sz w:val="18"/>
                <w:szCs w:val="18"/>
                <w:lang w:eastAsia="en-NZ"/>
              </w:rPr>
              <w:t>Approve</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784824" w14:textId="77777777" w:rsidR="005A6EC1" w:rsidRPr="00EF37FF" w:rsidRDefault="005A6EC1" w:rsidP="00EF37FF">
            <w:pPr>
              <w:jc w:val="center"/>
              <w:rPr>
                <w:rFonts w:cs="Arial"/>
                <w:sz w:val="18"/>
                <w:szCs w:val="18"/>
                <w:lang w:eastAsia="en-NZ"/>
              </w:rPr>
            </w:pPr>
            <w:r w:rsidRPr="00EF37FF">
              <w:rPr>
                <w:rFonts w:cs="Arial"/>
                <w:sz w:val="18"/>
                <w:szCs w:val="18"/>
                <w:lang w:eastAsia="en-NZ"/>
              </w:rPr>
              <w:t>19/06/2020</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745083" w14:textId="77777777" w:rsidR="005A6EC1" w:rsidRPr="00EF37FF" w:rsidRDefault="005A6EC1" w:rsidP="00EF37FF">
            <w:pPr>
              <w:jc w:val="center"/>
              <w:rPr>
                <w:rFonts w:cs="Arial"/>
                <w:sz w:val="18"/>
                <w:szCs w:val="18"/>
                <w:lang w:eastAsia="en-NZ"/>
              </w:rPr>
            </w:pPr>
            <w:r w:rsidRPr="00EF37FF">
              <w:rPr>
                <w:rFonts w:cs="Arial"/>
                <w:sz w:val="18"/>
                <w:szCs w:val="18"/>
                <w:lang w:eastAsia="en-NZ"/>
              </w:rPr>
              <w:t>Auckland District Health Board</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419DB7" w14:textId="77777777" w:rsidR="005A6EC1" w:rsidRPr="00EF37FF" w:rsidRDefault="005A6EC1" w:rsidP="00EF37FF">
            <w:pPr>
              <w:jc w:val="center"/>
              <w:rPr>
                <w:rFonts w:cs="Arial"/>
                <w:sz w:val="18"/>
                <w:szCs w:val="18"/>
                <w:lang w:eastAsia="en-NZ"/>
              </w:rPr>
            </w:pPr>
            <w:r w:rsidRPr="00EF37FF">
              <w:rPr>
                <w:rFonts w:cs="Arial"/>
                <w:sz w:val="18"/>
                <w:szCs w:val="18"/>
                <w:lang w:eastAsia="en-NZ"/>
              </w:rPr>
              <w:t>no sponsor</w:t>
            </w:r>
          </w:p>
        </w:tc>
      </w:tr>
      <w:tr w:rsidR="005A6EC1" w:rsidRPr="00950F04" w14:paraId="47741EAB" w14:textId="77777777" w:rsidTr="00EF37FF">
        <w:trPr>
          <w:jc w:val="center"/>
        </w:trPr>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6D096F" w14:textId="77777777" w:rsidR="005A6EC1" w:rsidRPr="00EF37FF" w:rsidRDefault="005A6EC1" w:rsidP="00EF37FF">
            <w:pPr>
              <w:jc w:val="center"/>
              <w:rPr>
                <w:rFonts w:cs="Arial"/>
                <w:sz w:val="18"/>
                <w:szCs w:val="18"/>
                <w:lang w:eastAsia="en-NZ"/>
              </w:rPr>
            </w:pPr>
            <w:r w:rsidRPr="00EF37FF">
              <w:rPr>
                <w:rFonts w:cs="Arial"/>
                <w:sz w:val="18"/>
                <w:szCs w:val="18"/>
                <w:lang w:eastAsia="en-NZ"/>
              </w:rPr>
              <w:t>20/NTA/57</w:t>
            </w:r>
          </w:p>
        </w:tc>
        <w:tc>
          <w:tcPr>
            <w:tcW w:w="23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0FC01E" w14:textId="77777777" w:rsidR="005A6EC1" w:rsidRPr="00EF37FF" w:rsidRDefault="005A6EC1" w:rsidP="00EF37FF">
            <w:pPr>
              <w:jc w:val="center"/>
              <w:rPr>
                <w:rFonts w:cs="Arial"/>
                <w:sz w:val="18"/>
                <w:szCs w:val="18"/>
                <w:lang w:eastAsia="en-NZ"/>
              </w:rPr>
            </w:pPr>
            <w:r w:rsidRPr="00EF37FF">
              <w:rPr>
                <w:rFonts w:cs="Arial"/>
                <w:sz w:val="18"/>
                <w:szCs w:val="18"/>
                <w:lang w:eastAsia="en-NZ"/>
              </w:rPr>
              <w:t>Feasibility study of a non-mesh sling anchoring system</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49FBBE" w14:textId="77777777" w:rsidR="005A6EC1" w:rsidRPr="00EF37FF" w:rsidRDefault="005A6EC1" w:rsidP="00EF37FF">
            <w:pPr>
              <w:jc w:val="center"/>
              <w:rPr>
                <w:rFonts w:cs="Arial"/>
                <w:sz w:val="18"/>
                <w:szCs w:val="18"/>
                <w:lang w:eastAsia="en-NZ"/>
              </w:rPr>
            </w:pPr>
            <w:r w:rsidRPr="00EF37FF">
              <w:rPr>
                <w:rFonts w:cs="Arial"/>
                <w:sz w:val="18"/>
                <w:szCs w:val="18"/>
                <w:lang w:eastAsia="en-NZ"/>
              </w:rPr>
              <w:t xml:space="preserve">Associate Professor Michael </w:t>
            </w:r>
            <w:proofErr w:type="spellStart"/>
            <w:r w:rsidRPr="00EF37FF">
              <w:rPr>
                <w:rFonts w:cs="Arial"/>
                <w:sz w:val="18"/>
                <w:szCs w:val="18"/>
                <w:lang w:eastAsia="en-NZ"/>
              </w:rPr>
              <w:t>Stitely</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4B6E61" w14:textId="77777777" w:rsidR="005A6EC1" w:rsidRPr="00EF37FF" w:rsidRDefault="005A6EC1" w:rsidP="00EF37FF">
            <w:pPr>
              <w:jc w:val="center"/>
              <w:rPr>
                <w:rFonts w:cs="Arial"/>
                <w:sz w:val="18"/>
                <w:szCs w:val="18"/>
                <w:lang w:eastAsia="en-NZ"/>
              </w:rPr>
            </w:pPr>
            <w:r w:rsidRPr="00EF37FF">
              <w:rPr>
                <w:rFonts w:cs="Arial"/>
                <w:sz w:val="18"/>
                <w:szCs w:val="18"/>
                <w:lang w:eastAsia="en-NZ"/>
              </w:rPr>
              <w:t>7/05/2020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D66E95" w14:textId="77777777" w:rsidR="005A6EC1" w:rsidRPr="00EF37FF" w:rsidRDefault="005A6EC1" w:rsidP="00EF37FF">
            <w:pPr>
              <w:jc w:val="center"/>
              <w:rPr>
                <w:rFonts w:cs="Arial"/>
                <w:sz w:val="18"/>
                <w:szCs w:val="18"/>
                <w:lang w:eastAsia="en-NZ"/>
              </w:rPr>
            </w:pPr>
            <w:r w:rsidRPr="00EF37FF">
              <w:rPr>
                <w:rFonts w:cs="Arial"/>
                <w:sz w:val="18"/>
                <w:szCs w:val="18"/>
                <w:lang w:eastAsia="en-NZ"/>
              </w:rPr>
              <w:t>11/06/2020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5D20D3" w14:textId="77777777" w:rsidR="005A6EC1" w:rsidRPr="00EF37FF" w:rsidRDefault="005A6EC1" w:rsidP="00EF37FF">
            <w:pPr>
              <w:jc w:val="center"/>
              <w:rPr>
                <w:rFonts w:cs="Arial"/>
                <w:sz w:val="18"/>
                <w:szCs w:val="18"/>
                <w:lang w:eastAsia="en-NZ"/>
              </w:rPr>
            </w:pPr>
            <w:r w:rsidRPr="00EF37FF">
              <w:rPr>
                <w:rFonts w:cs="Arial"/>
                <w:sz w:val="18"/>
                <w:szCs w:val="18"/>
                <w:lang w:eastAsia="en-NZ"/>
              </w:rPr>
              <w:t>Approve</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C0F832" w14:textId="77777777" w:rsidR="005A6EC1" w:rsidRPr="00EF37FF" w:rsidRDefault="005A6EC1" w:rsidP="00EF37FF">
            <w:pPr>
              <w:jc w:val="center"/>
              <w:rPr>
                <w:rFonts w:cs="Arial"/>
                <w:sz w:val="18"/>
                <w:szCs w:val="18"/>
                <w:lang w:eastAsia="en-NZ"/>
              </w:rPr>
            </w:pPr>
            <w:r w:rsidRPr="00EF37FF">
              <w:rPr>
                <w:rFonts w:cs="Arial"/>
                <w:sz w:val="18"/>
                <w:szCs w:val="18"/>
                <w:lang w:eastAsia="en-NZ"/>
              </w:rPr>
              <w:t>13/07/2020</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FE832F" w14:textId="77777777" w:rsidR="005A6EC1" w:rsidRPr="00EF37FF" w:rsidRDefault="005A6EC1" w:rsidP="00EF37FF">
            <w:pPr>
              <w:jc w:val="center"/>
              <w:rPr>
                <w:rFonts w:cs="Arial"/>
                <w:sz w:val="18"/>
                <w:szCs w:val="18"/>
                <w:lang w:eastAsia="en-NZ"/>
              </w:rPr>
            </w:pPr>
            <w:r w:rsidRPr="00EF37FF">
              <w:rPr>
                <w:rFonts w:cs="Arial"/>
                <w:sz w:val="18"/>
                <w:szCs w:val="18"/>
                <w:lang w:eastAsia="en-NZ"/>
              </w:rPr>
              <w:t>University of Otago</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FB86EE" w14:textId="77777777" w:rsidR="005A6EC1" w:rsidRPr="00EF37FF" w:rsidRDefault="005A6EC1" w:rsidP="00EF37FF">
            <w:pPr>
              <w:jc w:val="center"/>
              <w:rPr>
                <w:rFonts w:cs="Arial"/>
                <w:sz w:val="18"/>
                <w:szCs w:val="18"/>
                <w:lang w:eastAsia="en-NZ"/>
              </w:rPr>
            </w:pPr>
            <w:r w:rsidRPr="00EF37FF">
              <w:rPr>
                <w:rFonts w:cs="Arial"/>
                <w:sz w:val="18"/>
                <w:szCs w:val="18"/>
                <w:lang w:eastAsia="en-NZ"/>
              </w:rPr>
              <w:t>academic institution</w:t>
            </w:r>
          </w:p>
        </w:tc>
      </w:tr>
      <w:tr w:rsidR="005A6EC1" w:rsidRPr="00950F04" w14:paraId="44823C03" w14:textId="77777777" w:rsidTr="00EF37FF">
        <w:trPr>
          <w:jc w:val="center"/>
        </w:trPr>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C96787" w14:textId="77777777" w:rsidR="005A6EC1" w:rsidRPr="00EF37FF" w:rsidRDefault="005A6EC1" w:rsidP="00EF37FF">
            <w:pPr>
              <w:jc w:val="center"/>
              <w:rPr>
                <w:rFonts w:cs="Arial"/>
                <w:sz w:val="18"/>
                <w:szCs w:val="18"/>
                <w:lang w:eastAsia="en-NZ"/>
              </w:rPr>
            </w:pPr>
            <w:r w:rsidRPr="00EF37FF">
              <w:rPr>
                <w:rFonts w:cs="Arial"/>
                <w:sz w:val="18"/>
                <w:szCs w:val="18"/>
                <w:lang w:eastAsia="en-NZ"/>
              </w:rPr>
              <w:t>20/NTA/6</w:t>
            </w:r>
          </w:p>
        </w:tc>
        <w:tc>
          <w:tcPr>
            <w:tcW w:w="23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9584FA" w14:textId="77777777" w:rsidR="005A6EC1" w:rsidRPr="00EF37FF" w:rsidRDefault="005A6EC1" w:rsidP="00EF37FF">
            <w:pPr>
              <w:jc w:val="center"/>
              <w:rPr>
                <w:rFonts w:cs="Arial"/>
                <w:sz w:val="18"/>
                <w:szCs w:val="18"/>
                <w:lang w:eastAsia="en-NZ"/>
              </w:rPr>
            </w:pPr>
            <w:r w:rsidRPr="00EF37FF">
              <w:rPr>
                <w:rFonts w:cs="Arial"/>
                <w:sz w:val="18"/>
                <w:szCs w:val="18"/>
                <w:lang w:eastAsia="en-NZ"/>
              </w:rPr>
              <w:t xml:space="preserve">GT-30 </w:t>
            </w:r>
            <w:proofErr w:type="spellStart"/>
            <w:r w:rsidRPr="00EF37FF">
              <w:rPr>
                <w:rFonts w:cs="Arial"/>
                <w:sz w:val="18"/>
                <w:szCs w:val="18"/>
                <w:lang w:eastAsia="en-NZ"/>
              </w:rPr>
              <w:t>Personalised</w:t>
            </w:r>
            <w:proofErr w:type="spellEnd"/>
            <w:r w:rsidRPr="00EF37FF">
              <w:rPr>
                <w:rFonts w:cs="Arial"/>
                <w:sz w:val="18"/>
                <w:szCs w:val="18"/>
                <w:lang w:eastAsia="en-NZ"/>
              </w:rPr>
              <w:t xml:space="preserve"> Neoantigen DNA Vaccine + IL-12 for Advanced HCC</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1B49FB" w14:textId="77777777" w:rsidR="005A6EC1" w:rsidRPr="00EF37FF" w:rsidRDefault="005A6EC1" w:rsidP="00EF37FF">
            <w:pPr>
              <w:jc w:val="center"/>
              <w:rPr>
                <w:rFonts w:cs="Arial"/>
                <w:sz w:val="18"/>
                <w:szCs w:val="18"/>
                <w:lang w:eastAsia="en-NZ"/>
              </w:rPr>
            </w:pPr>
            <w:r w:rsidRPr="00EF37FF">
              <w:rPr>
                <w:rFonts w:cs="Arial"/>
                <w:sz w:val="18"/>
                <w:szCs w:val="18"/>
                <w:lang w:eastAsia="en-NZ"/>
              </w:rPr>
              <w:t xml:space="preserve">Prof Edward John </w:t>
            </w:r>
            <w:proofErr w:type="spellStart"/>
            <w:r w:rsidRPr="00EF37FF">
              <w:rPr>
                <w:rFonts w:cs="Arial"/>
                <w:sz w:val="18"/>
                <w:szCs w:val="18"/>
                <w:lang w:eastAsia="en-NZ"/>
              </w:rPr>
              <w:t>Gane</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F1EFE3" w14:textId="77777777" w:rsidR="005A6EC1" w:rsidRPr="00EF37FF" w:rsidRDefault="005A6EC1" w:rsidP="00EF37FF">
            <w:pPr>
              <w:jc w:val="center"/>
              <w:rPr>
                <w:rFonts w:cs="Arial"/>
                <w:sz w:val="18"/>
                <w:szCs w:val="18"/>
                <w:lang w:eastAsia="en-NZ"/>
              </w:rPr>
            </w:pPr>
            <w:r w:rsidRPr="00EF37FF">
              <w:rPr>
                <w:rFonts w:cs="Arial"/>
                <w:sz w:val="18"/>
                <w:szCs w:val="18"/>
                <w:lang w:eastAsia="en-NZ"/>
              </w:rPr>
              <w:t>5/02/2020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8C98CD" w14:textId="77777777" w:rsidR="005A6EC1" w:rsidRPr="00EF37FF" w:rsidRDefault="005A6EC1" w:rsidP="00EF37FF">
            <w:pPr>
              <w:jc w:val="center"/>
              <w:rPr>
                <w:rFonts w:cs="Arial"/>
                <w:sz w:val="18"/>
                <w:szCs w:val="18"/>
                <w:lang w:eastAsia="en-NZ"/>
              </w:rPr>
            </w:pPr>
            <w:r w:rsidRPr="00EF37FF">
              <w:rPr>
                <w:rFonts w:cs="Arial"/>
                <w:sz w:val="18"/>
                <w:szCs w:val="18"/>
                <w:lang w:eastAsia="en-NZ"/>
              </w:rPr>
              <w:t>4/03/2020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CED94D" w14:textId="77777777" w:rsidR="005A6EC1" w:rsidRPr="00EF37FF" w:rsidRDefault="005A6EC1" w:rsidP="00EF37FF">
            <w:pPr>
              <w:jc w:val="center"/>
              <w:rPr>
                <w:rFonts w:cs="Arial"/>
                <w:sz w:val="18"/>
                <w:szCs w:val="18"/>
                <w:lang w:eastAsia="en-NZ"/>
              </w:rPr>
            </w:pPr>
            <w:r w:rsidRPr="00EF37FF">
              <w:rPr>
                <w:rFonts w:cs="Arial"/>
                <w:sz w:val="18"/>
                <w:szCs w:val="18"/>
                <w:lang w:eastAsia="en-NZ"/>
              </w:rPr>
              <w:t>Approve</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7316F2" w14:textId="77777777" w:rsidR="005A6EC1" w:rsidRPr="00EF37FF" w:rsidRDefault="005A6EC1" w:rsidP="00EF37FF">
            <w:pPr>
              <w:jc w:val="center"/>
              <w:rPr>
                <w:rFonts w:cs="Arial"/>
                <w:sz w:val="18"/>
                <w:szCs w:val="18"/>
                <w:lang w:eastAsia="en-NZ"/>
              </w:rPr>
            </w:pPr>
            <w:r w:rsidRPr="00EF37FF">
              <w:rPr>
                <w:rFonts w:cs="Arial"/>
                <w:sz w:val="18"/>
                <w:szCs w:val="18"/>
                <w:lang w:eastAsia="en-NZ"/>
              </w:rPr>
              <w:t>20/03/2020</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440FB0" w14:textId="77777777" w:rsidR="005A6EC1" w:rsidRPr="00EF37FF" w:rsidRDefault="005A6EC1" w:rsidP="00EF37FF">
            <w:pPr>
              <w:jc w:val="center"/>
              <w:rPr>
                <w:rFonts w:cs="Arial"/>
                <w:sz w:val="18"/>
                <w:szCs w:val="18"/>
                <w:lang w:eastAsia="en-NZ"/>
              </w:rPr>
            </w:pPr>
            <w:r w:rsidRPr="00EF37FF">
              <w:rPr>
                <w:rFonts w:cs="Arial"/>
                <w:sz w:val="18"/>
                <w:szCs w:val="18"/>
                <w:lang w:eastAsia="en-NZ"/>
              </w:rPr>
              <w:t>New Zealand Liver Transplant Unit</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1AC19B" w14:textId="77777777" w:rsidR="005A6EC1" w:rsidRPr="00EF37FF" w:rsidRDefault="005A6EC1" w:rsidP="00EF37FF">
            <w:pPr>
              <w:jc w:val="center"/>
              <w:rPr>
                <w:rFonts w:cs="Arial"/>
                <w:sz w:val="18"/>
                <w:szCs w:val="18"/>
                <w:lang w:eastAsia="en-NZ"/>
              </w:rPr>
            </w:pPr>
            <w:r w:rsidRPr="00EF37FF">
              <w:rPr>
                <w:rFonts w:cs="Arial"/>
                <w:sz w:val="18"/>
                <w:szCs w:val="18"/>
                <w:lang w:eastAsia="en-NZ"/>
              </w:rPr>
              <w:t>pharmaceutical company</w:t>
            </w:r>
          </w:p>
        </w:tc>
      </w:tr>
      <w:tr w:rsidR="005A6EC1" w:rsidRPr="00950F04" w14:paraId="214316E3" w14:textId="77777777" w:rsidTr="00EF37FF">
        <w:trPr>
          <w:jc w:val="center"/>
        </w:trPr>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451DB9" w14:textId="77777777" w:rsidR="005A6EC1" w:rsidRPr="00EF37FF" w:rsidRDefault="005A6EC1" w:rsidP="00EF37FF">
            <w:pPr>
              <w:jc w:val="center"/>
              <w:rPr>
                <w:rFonts w:cs="Arial"/>
                <w:sz w:val="18"/>
                <w:szCs w:val="18"/>
                <w:lang w:eastAsia="en-NZ"/>
              </w:rPr>
            </w:pPr>
            <w:r w:rsidRPr="00EF37FF">
              <w:rPr>
                <w:rFonts w:cs="Arial"/>
                <w:sz w:val="18"/>
                <w:szCs w:val="18"/>
                <w:lang w:eastAsia="en-NZ"/>
              </w:rPr>
              <w:t>20/NTA/60</w:t>
            </w:r>
          </w:p>
        </w:tc>
        <w:tc>
          <w:tcPr>
            <w:tcW w:w="23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922BDC" w14:textId="77777777" w:rsidR="005A6EC1" w:rsidRPr="00EF37FF" w:rsidRDefault="005A6EC1" w:rsidP="00EF37FF">
            <w:pPr>
              <w:jc w:val="center"/>
              <w:rPr>
                <w:rFonts w:cs="Arial"/>
                <w:sz w:val="18"/>
                <w:szCs w:val="18"/>
                <w:lang w:eastAsia="en-NZ"/>
              </w:rPr>
            </w:pPr>
            <w:r w:rsidRPr="00EF37FF">
              <w:rPr>
                <w:rFonts w:cs="Arial"/>
                <w:sz w:val="18"/>
                <w:szCs w:val="18"/>
                <w:lang w:eastAsia="en-NZ"/>
              </w:rPr>
              <w:t>Virtual Reality as analgesia for TRUS prostate biopsy</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A94EBF" w14:textId="77777777" w:rsidR="005A6EC1" w:rsidRPr="00EF37FF" w:rsidRDefault="005A6EC1" w:rsidP="00EF37FF">
            <w:pPr>
              <w:jc w:val="center"/>
              <w:rPr>
                <w:rFonts w:cs="Arial"/>
                <w:sz w:val="18"/>
                <w:szCs w:val="18"/>
                <w:lang w:eastAsia="en-NZ"/>
              </w:rPr>
            </w:pPr>
            <w:r w:rsidRPr="00EF37FF">
              <w:rPr>
                <w:rFonts w:cs="Arial"/>
                <w:sz w:val="18"/>
                <w:szCs w:val="18"/>
                <w:lang w:eastAsia="en-NZ"/>
              </w:rPr>
              <w:t>Dr Christian Robinson</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3EB539" w14:textId="77777777" w:rsidR="005A6EC1" w:rsidRPr="00EF37FF" w:rsidRDefault="005A6EC1" w:rsidP="00EF37FF">
            <w:pPr>
              <w:jc w:val="center"/>
              <w:rPr>
                <w:rFonts w:cs="Arial"/>
                <w:sz w:val="18"/>
                <w:szCs w:val="18"/>
                <w:lang w:eastAsia="en-NZ"/>
              </w:rPr>
            </w:pPr>
            <w:r w:rsidRPr="00EF37FF">
              <w:rPr>
                <w:rFonts w:cs="Arial"/>
                <w:sz w:val="18"/>
                <w:szCs w:val="18"/>
                <w:lang w:eastAsia="en-NZ"/>
              </w:rPr>
              <w:t>5/05/2020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BB429E" w14:textId="1CB52DA8" w:rsidR="005A6EC1" w:rsidRPr="00EF37FF" w:rsidRDefault="005A6EC1" w:rsidP="00EF37FF">
            <w:pPr>
              <w:jc w:val="center"/>
              <w:rPr>
                <w:rFonts w:cs="Arial"/>
                <w:sz w:val="18"/>
                <w:szCs w:val="18"/>
                <w:lang w:eastAsia="en-NZ"/>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F78B6E" w14:textId="77777777" w:rsidR="005A6EC1" w:rsidRPr="00EF37FF" w:rsidRDefault="005A6EC1" w:rsidP="00EF37FF">
            <w:pPr>
              <w:jc w:val="center"/>
              <w:rPr>
                <w:rFonts w:cs="Arial"/>
                <w:sz w:val="18"/>
                <w:szCs w:val="18"/>
                <w:lang w:eastAsia="en-NZ"/>
              </w:rPr>
            </w:pPr>
            <w:r w:rsidRPr="00EF37FF">
              <w:rPr>
                <w:rFonts w:cs="Arial"/>
                <w:sz w:val="18"/>
                <w:szCs w:val="18"/>
                <w:lang w:eastAsia="en-NZ"/>
              </w:rPr>
              <w:t>Approve</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ACC151" w14:textId="77777777" w:rsidR="005A6EC1" w:rsidRPr="00EF37FF" w:rsidRDefault="005A6EC1" w:rsidP="00EF37FF">
            <w:pPr>
              <w:jc w:val="center"/>
              <w:rPr>
                <w:rFonts w:cs="Arial"/>
                <w:sz w:val="18"/>
                <w:szCs w:val="18"/>
                <w:lang w:eastAsia="en-NZ"/>
              </w:rPr>
            </w:pPr>
            <w:r w:rsidRPr="00EF37FF">
              <w:rPr>
                <w:rFonts w:cs="Arial"/>
                <w:sz w:val="18"/>
                <w:szCs w:val="18"/>
                <w:lang w:eastAsia="en-NZ"/>
              </w:rPr>
              <w:t>20/05/2020</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812FC5" w14:textId="6DA548CA" w:rsidR="005A6EC1" w:rsidRPr="00EF37FF" w:rsidRDefault="005A6EC1" w:rsidP="00EF37FF">
            <w:pPr>
              <w:jc w:val="center"/>
              <w:rPr>
                <w:rFonts w:cs="Arial"/>
                <w:sz w:val="18"/>
                <w:szCs w:val="18"/>
                <w:lang w:eastAsia="en-NZ"/>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126F43" w14:textId="77777777" w:rsidR="005A6EC1" w:rsidRPr="00EF37FF" w:rsidRDefault="005A6EC1" w:rsidP="00EF37FF">
            <w:pPr>
              <w:jc w:val="center"/>
              <w:rPr>
                <w:rFonts w:cs="Arial"/>
                <w:sz w:val="18"/>
                <w:szCs w:val="18"/>
                <w:lang w:eastAsia="en-NZ"/>
              </w:rPr>
            </w:pPr>
            <w:r w:rsidRPr="00EF37FF">
              <w:rPr>
                <w:rFonts w:cs="Arial"/>
                <w:sz w:val="18"/>
                <w:szCs w:val="18"/>
                <w:lang w:eastAsia="en-NZ"/>
              </w:rPr>
              <w:t>academic institution</w:t>
            </w:r>
          </w:p>
        </w:tc>
      </w:tr>
      <w:tr w:rsidR="005A6EC1" w:rsidRPr="00950F04" w14:paraId="6F8A5D14" w14:textId="77777777" w:rsidTr="00EF37FF">
        <w:trPr>
          <w:jc w:val="center"/>
        </w:trPr>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D1C920" w14:textId="77777777" w:rsidR="005A6EC1" w:rsidRPr="00EF37FF" w:rsidRDefault="005A6EC1" w:rsidP="00EF37FF">
            <w:pPr>
              <w:jc w:val="center"/>
              <w:rPr>
                <w:rFonts w:cs="Arial"/>
                <w:sz w:val="18"/>
                <w:szCs w:val="18"/>
                <w:lang w:eastAsia="en-NZ"/>
              </w:rPr>
            </w:pPr>
            <w:r w:rsidRPr="00EF37FF">
              <w:rPr>
                <w:rFonts w:cs="Arial"/>
                <w:sz w:val="18"/>
                <w:szCs w:val="18"/>
                <w:lang w:eastAsia="en-NZ"/>
              </w:rPr>
              <w:t>20/NTA/61</w:t>
            </w:r>
          </w:p>
        </w:tc>
        <w:tc>
          <w:tcPr>
            <w:tcW w:w="23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1D8F1D" w14:textId="77777777" w:rsidR="005A6EC1" w:rsidRPr="00EF37FF" w:rsidRDefault="005A6EC1" w:rsidP="00EF37FF">
            <w:pPr>
              <w:jc w:val="center"/>
              <w:rPr>
                <w:rFonts w:cs="Arial"/>
                <w:sz w:val="18"/>
                <w:szCs w:val="18"/>
                <w:lang w:eastAsia="en-NZ"/>
              </w:rPr>
            </w:pPr>
            <w:r w:rsidRPr="00EF37FF">
              <w:rPr>
                <w:rFonts w:cs="Arial"/>
                <w:sz w:val="18"/>
                <w:szCs w:val="18"/>
                <w:lang w:eastAsia="en-NZ"/>
              </w:rPr>
              <w:t>BOLD</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08381C" w14:textId="77777777" w:rsidR="005A6EC1" w:rsidRPr="00EF37FF" w:rsidRDefault="005A6EC1" w:rsidP="00EF37FF">
            <w:pPr>
              <w:jc w:val="center"/>
              <w:rPr>
                <w:rFonts w:cs="Arial"/>
                <w:sz w:val="18"/>
                <w:szCs w:val="18"/>
                <w:lang w:eastAsia="en-NZ"/>
              </w:rPr>
            </w:pPr>
            <w:r w:rsidRPr="00EF37FF">
              <w:rPr>
                <w:rFonts w:cs="Arial"/>
                <w:sz w:val="18"/>
                <w:szCs w:val="18"/>
                <w:lang w:eastAsia="en-NZ"/>
              </w:rPr>
              <w:t>Dr Helen Evans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5D454A" w14:textId="77777777" w:rsidR="005A6EC1" w:rsidRPr="00EF37FF" w:rsidRDefault="005A6EC1" w:rsidP="00EF37FF">
            <w:pPr>
              <w:jc w:val="center"/>
              <w:rPr>
                <w:rFonts w:cs="Arial"/>
                <w:sz w:val="18"/>
                <w:szCs w:val="18"/>
                <w:lang w:eastAsia="en-NZ"/>
              </w:rPr>
            </w:pPr>
            <w:r w:rsidRPr="00EF37FF">
              <w:rPr>
                <w:rFonts w:cs="Arial"/>
                <w:sz w:val="18"/>
                <w:szCs w:val="18"/>
                <w:lang w:eastAsia="en-NZ"/>
              </w:rPr>
              <w:t>7/05/2020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380DC9" w14:textId="77777777" w:rsidR="005A6EC1" w:rsidRPr="00EF37FF" w:rsidRDefault="005A6EC1" w:rsidP="00EF37FF">
            <w:pPr>
              <w:jc w:val="center"/>
              <w:rPr>
                <w:rFonts w:cs="Arial"/>
                <w:sz w:val="18"/>
                <w:szCs w:val="18"/>
                <w:lang w:eastAsia="en-NZ"/>
              </w:rPr>
            </w:pPr>
            <w:r w:rsidRPr="00EF37FF">
              <w:rPr>
                <w:rFonts w:cs="Arial"/>
                <w:sz w:val="18"/>
                <w:szCs w:val="18"/>
                <w:lang w:eastAsia="en-NZ"/>
              </w:rPr>
              <w:t>11/06/2020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75B310" w14:textId="77777777" w:rsidR="005A6EC1" w:rsidRPr="00EF37FF" w:rsidRDefault="005A6EC1" w:rsidP="00EF37FF">
            <w:pPr>
              <w:jc w:val="center"/>
              <w:rPr>
                <w:rFonts w:cs="Arial"/>
                <w:sz w:val="18"/>
                <w:szCs w:val="18"/>
                <w:lang w:eastAsia="en-NZ"/>
              </w:rPr>
            </w:pPr>
            <w:r w:rsidRPr="00EF37FF">
              <w:rPr>
                <w:rFonts w:cs="Arial"/>
                <w:sz w:val="18"/>
                <w:szCs w:val="18"/>
                <w:lang w:eastAsia="en-NZ"/>
              </w:rPr>
              <w:t>Approve</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631486" w14:textId="77777777" w:rsidR="005A6EC1" w:rsidRPr="00EF37FF" w:rsidRDefault="005A6EC1" w:rsidP="00EF37FF">
            <w:pPr>
              <w:jc w:val="center"/>
              <w:rPr>
                <w:rFonts w:cs="Arial"/>
                <w:sz w:val="18"/>
                <w:szCs w:val="18"/>
                <w:lang w:eastAsia="en-NZ"/>
              </w:rPr>
            </w:pPr>
            <w:r w:rsidRPr="00EF37FF">
              <w:rPr>
                <w:rFonts w:cs="Arial"/>
                <w:sz w:val="18"/>
                <w:szCs w:val="18"/>
                <w:lang w:eastAsia="en-NZ"/>
              </w:rPr>
              <w:t>25/08/2020</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173CDC" w14:textId="77777777" w:rsidR="005A6EC1" w:rsidRPr="00EF37FF" w:rsidRDefault="005A6EC1" w:rsidP="00EF37FF">
            <w:pPr>
              <w:jc w:val="center"/>
              <w:rPr>
                <w:rFonts w:cs="Arial"/>
                <w:sz w:val="18"/>
                <w:szCs w:val="18"/>
                <w:lang w:eastAsia="en-NZ"/>
              </w:rPr>
            </w:pPr>
            <w:r w:rsidRPr="00EF37FF">
              <w:rPr>
                <w:rFonts w:cs="Arial"/>
                <w:sz w:val="18"/>
                <w:szCs w:val="18"/>
                <w:lang w:eastAsia="en-NZ"/>
              </w:rPr>
              <w:t>Auckland District Health Board</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869837" w14:textId="77777777" w:rsidR="005A6EC1" w:rsidRPr="00EF37FF" w:rsidRDefault="005A6EC1" w:rsidP="00EF37FF">
            <w:pPr>
              <w:jc w:val="center"/>
              <w:rPr>
                <w:rFonts w:cs="Arial"/>
                <w:sz w:val="18"/>
                <w:szCs w:val="18"/>
                <w:lang w:eastAsia="en-NZ"/>
              </w:rPr>
            </w:pPr>
            <w:r w:rsidRPr="00EF37FF">
              <w:rPr>
                <w:rFonts w:cs="Arial"/>
                <w:sz w:val="18"/>
                <w:szCs w:val="18"/>
                <w:lang w:eastAsia="en-NZ"/>
              </w:rPr>
              <w:t>pharmaceutical company</w:t>
            </w:r>
          </w:p>
        </w:tc>
      </w:tr>
      <w:tr w:rsidR="005A6EC1" w:rsidRPr="00950F04" w14:paraId="60E06870" w14:textId="77777777" w:rsidTr="00EF37FF">
        <w:trPr>
          <w:jc w:val="center"/>
        </w:trPr>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21C612" w14:textId="77777777" w:rsidR="005A6EC1" w:rsidRPr="00EF37FF" w:rsidRDefault="005A6EC1" w:rsidP="00EF37FF">
            <w:pPr>
              <w:jc w:val="center"/>
              <w:rPr>
                <w:rFonts w:cs="Arial"/>
                <w:sz w:val="18"/>
                <w:szCs w:val="18"/>
                <w:lang w:eastAsia="en-NZ"/>
              </w:rPr>
            </w:pPr>
            <w:r w:rsidRPr="00EF37FF">
              <w:rPr>
                <w:rFonts w:cs="Arial"/>
                <w:sz w:val="18"/>
                <w:szCs w:val="18"/>
                <w:lang w:eastAsia="en-NZ"/>
              </w:rPr>
              <w:t>20/NTA/63</w:t>
            </w:r>
          </w:p>
        </w:tc>
        <w:tc>
          <w:tcPr>
            <w:tcW w:w="23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B8797A" w14:textId="77777777" w:rsidR="005A6EC1" w:rsidRPr="00EF37FF" w:rsidRDefault="005A6EC1" w:rsidP="00EF37FF">
            <w:pPr>
              <w:jc w:val="center"/>
              <w:rPr>
                <w:rFonts w:cs="Arial"/>
                <w:sz w:val="18"/>
                <w:szCs w:val="18"/>
                <w:lang w:eastAsia="en-NZ"/>
              </w:rPr>
            </w:pPr>
            <w:r w:rsidRPr="00EF37FF">
              <w:rPr>
                <w:rFonts w:cs="Arial"/>
                <w:sz w:val="18"/>
                <w:szCs w:val="18"/>
                <w:lang w:eastAsia="en-NZ"/>
              </w:rPr>
              <w:t>BGB-A317-290-LTE1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192E75" w14:textId="77777777" w:rsidR="005A6EC1" w:rsidRPr="00EF37FF" w:rsidRDefault="005A6EC1" w:rsidP="00EF37FF">
            <w:pPr>
              <w:jc w:val="center"/>
              <w:rPr>
                <w:rFonts w:cs="Arial"/>
                <w:sz w:val="18"/>
                <w:szCs w:val="18"/>
                <w:lang w:eastAsia="en-NZ"/>
              </w:rPr>
            </w:pPr>
            <w:r w:rsidRPr="00EF37FF">
              <w:rPr>
                <w:rFonts w:cs="Arial"/>
                <w:sz w:val="18"/>
                <w:szCs w:val="18"/>
                <w:lang w:eastAsia="en-NZ"/>
              </w:rPr>
              <w:t>Dr Sanjeev Deva</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18497E" w14:textId="77777777" w:rsidR="005A6EC1" w:rsidRPr="00EF37FF" w:rsidRDefault="005A6EC1" w:rsidP="00EF37FF">
            <w:pPr>
              <w:jc w:val="center"/>
              <w:rPr>
                <w:rFonts w:cs="Arial"/>
                <w:sz w:val="18"/>
                <w:szCs w:val="18"/>
                <w:lang w:eastAsia="en-NZ"/>
              </w:rPr>
            </w:pPr>
            <w:r w:rsidRPr="00EF37FF">
              <w:rPr>
                <w:rFonts w:cs="Arial"/>
                <w:sz w:val="18"/>
                <w:szCs w:val="18"/>
                <w:lang w:eastAsia="en-NZ"/>
              </w:rPr>
              <w:t>7/05/2020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C864E0" w14:textId="77777777" w:rsidR="005A6EC1" w:rsidRPr="00EF37FF" w:rsidRDefault="005A6EC1" w:rsidP="00EF37FF">
            <w:pPr>
              <w:jc w:val="center"/>
              <w:rPr>
                <w:rFonts w:cs="Arial"/>
                <w:sz w:val="18"/>
                <w:szCs w:val="18"/>
                <w:lang w:eastAsia="en-NZ"/>
              </w:rPr>
            </w:pPr>
            <w:r w:rsidRPr="00EF37FF">
              <w:rPr>
                <w:rFonts w:cs="Arial"/>
                <w:sz w:val="18"/>
                <w:szCs w:val="18"/>
                <w:lang w:eastAsia="en-NZ"/>
              </w:rPr>
              <w:t>11/06/2020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D2DA30" w14:textId="77777777" w:rsidR="005A6EC1" w:rsidRPr="00EF37FF" w:rsidRDefault="005A6EC1" w:rsidP="00EF37FF">
            <w:pPr>
              <w:jc w:val="center"/>
              <w:rPr>
                <w:rFonts w:cs="Arial"/>
                <w:sz w:val="18"/>
                <w:szCs w:val="18"/>
                <w:lang w:eastAsia="en-NZ"/>
              </w:rPr>
            </w:pPr>
            <w:r w:rsidRPr="00EF37FF">
              <w:rPr>
                <w:rFonts w:cs="Arial"/>
                <w:sz w:val="18"/>
                <w:szCs w:val="18"/>
                <w:lang w:eastAsia="en-NZ"/>
              </w:rPr>
              <w:t>Approve</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094418" w14:textId="77777777" w:rsidR="005A6EC1" w:rsidRPr="00EF37FF" w:rsidRDefault="005A6EC1" w:rsidP="00EF37FF">
            <w:pPr>
              <w:jc w:val="center"/>
              <w:rPr>
                <w:rFonts w:cs="Arial"/>
                <w:sz w:val="18"/>
                <w:szCs w:val="18"/>
                <w:lang w:eastAsia="en-NZ"/>
              </w:rPr>
            </w:pPr>
            <w:r w:rsidRPr="00EF37FF">
              <w:rPr>
                <w:rFonts w:cs="Arial"/>
                <w:sz w:val="18"/>
                <w:szCs w:val="18"/>
                <w:lang w:eastAsia="en-NZ"/>
              </w:rPr>
              <w:t>10/07/2020</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8632B2" w14:textId="77777777" w:rsidR="005A6EC1" w:rsidRPr="00EF37FF" w:rsidRDefault="005A6EC1" w:rsidP="00EF37FF">
            <w:pPr>
              <w:jc w:val="center"/>
              <w:rPr>
                <w:rFonts w:cs="Arial"/>
                <w:sz w:val="18"/>
                <w:szCs w:val="18"/>
                <w:lang w:eastAsia="en-NZ"/>
              </w:rPr>
            </w:pPr>
            <w:r w:rsidRPr="00EF37FF">
              <w:rPr>
                <w:rFonts w:cs="Arial"/>
                <w:sz w:val="18"/>
                <w:szCs w:val="18"/>
                <w:lang w:eastAsia="en-NZ"/>
              </w:rPr>
              <w:t>Auckland City Hospital</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53B8AD" w14:textId="77777777" w:rsidR="005A6EC1" w:rsidRPr="00EF37FF" w:rsidRDefault="005A6EC1" w:rsidP="00EF37FF">
            <w:pPr>
              <w:jc w:val="center"/>
              <w:rPr>
                <w:rFonts w:cs="Arial"/>
                <w:sz w:val="18"/>
                <w:szCs w:val="18"/>
                <w:lang w:eastAsia="en-NZ"/>
              </w:rPr>
            </w:pPr>
            <w:r w:rsidRPr="00EF37FF">
              <w:rPr>
                <w:rFonts w:cs="Arial"/>
                <w:sz w:val="18"/>
                <w:szCs w:val="18"/>
                <w:lang w:eastAsia="en-NZ"/>
              </w:rPr>
              <w:t>pharmaceutical company</w:t>
            </w:r>
          </w:p>
        </w:tc>
      </w:tr>
      <w:tr w:rsidR="005A6EC1" w:rsidRPr="00950F04" w14:paraId="42E1D253" w14:textId="77777777" w:rsidTr="00EF37FF">
        <w:trPr>
          <w:jc w:val="center"/>
        </w:trPr>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13753F" w14:textId="77777777" w:rsidR="005A6EC1" w:rsidRPr="00EF37FF" w:rsidRDefault="005A6EC1" w:rsidP="00EF37FF">
            <w:pPr>
              <w:jc w:val="center"/>
              <w:rPr>
                <w:rFonts w:cs="Arial"/>
                <w:sz w:val="18"/>
                <w:szCs w:val="18"/>
                <w:lang w:eastAsia="en-NZ"/>
              </w:rPr>
            </w:pPr>
            <w:r w:rsidRPr="00EF37FF">
              <w:rPr>
                <w:rFonts w:cs="Arial"/>
                <w:sz w:val="18"/>
                <w:szCs w:val="18"/>
                <w:lang w:eastAsia="en-NZ"/>
              </w:rPr>
              <w:t>20/NTA/68</w:t>
            </w:r>
          </w:p>
        </w:tc>
        <w:tc>
          <w:tcPr>
            <w:tcW w:w="23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85B33A" w14:textId="77777777" w:rsidR="005A6EC1" w:rsidRPr="00EF37FF" w:rsidRDefault="005A6EC1" w:rsidP="00EF37FF">
            <w:pPr>
              <w:jc w:val="center"/>
              <w:rPr>
                <w:rFonts w:cs="Arial"/>
                <w:sz w:val="18"/>
                <w:szCs w:val="18"/>
                <w:lang w:eastAsia="en-NZ"/>
              </w:rPr>
            </w:pPr>
            <w:proofErr w:type="spellStart"/>
            <w:r w:rsidRPr="00EF37FF">
              <w:rPr>
                <w:rFonts w:cs="Arial"/>
                <w:sz w:val="18"/>
                <w:szCs w:val="18"/>
                <w:lang w:eastAsia="en-NZ"/>
              </w:rPr>
              <w:t>Dyspnoea</w:t>
            </w:r>
            <w:proofErr w:type="spellEnd"/>
            <w:r w:rsidRPr="00EF37FF">
              <w:rPr>
                <w:rFonts w:cs="Arial"/>
                <w:sz w:val="18"/>
                <w:szCs w:val="18"/>
                <w:lang w:eastAsia="en-NZ"/>
              </w:rPr>
              <w:t xml:space="preserve"> and exercise limitation in interstitial lung disease</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397A87" w14:textId="77777777" w:rsidR="005A6EC1" w:rsidRPr="00EF37FF" w:rsidRDefault="005A6EC1" w:rsidP="00EF37FF">
            <w:pPr>
              <w:jc w:val="center"/>
              <w:rPr>
                <w:rFonts w:cs="Arial"/>
                <w:sz w:val="18"/>
                <w:szCs w:val="18"/>
                <w:lang w:eastAsia="en-NZ"/>
              </w:rPr>
            </w:pPr>
            <w:r w:rsidRPr="00EF37FF">
              <w:rPr>
                <w:rFonts w:cs="Arial"/>
                <w:sz w:val="18"/>
                <w:szCs w:val="18"/>
                <w:lang w:eastAsia="en-NZ"/>
              </w:rPr>
              <w:t>Dr Charlotte Chen</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1E91AB" w14:textId="77777777" w:rsidR="005A6EC1" w:rsidRPr="00EF37FF" w:rsidRDefault="005A6EC1" w:rsidP="00EF37FF">
            <w:pPr>
              <w:jc w:val="center"/>
              <w:rPr>
                <w:rFonts w:cs="Arial"/>
                <w:sz w:val="18"/>
                <w:szCs w:val="18"/>
                <w:lang w:eastAsia="en-NZ"/>
              </w:rPr>
            </w:pPr>
            <w:r w:rsidRPr="00EF37FF">
              <w:rPr>
                <w:rFonts w:cs="Arial"/>
                <w:sz w:val="18"/>
                <w:szCs w:val="18"/>
                <w:lang w:eastAsia="en-NZ"/>
              </w:rPr>
              <w:t>7/05/2020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C71414" w14:textId="77777777" w:rsidR="005A6EC1" w:rsidRPr="00EF37FF" w:rsidRDefault="005A6EC1" w:rsidP="00EF37FF">
            <w:pPr>
              <w:jc w:val="center"/>
              <w:rPr>
                <w:rFonts w:cs="Arial"/>
                <w:sz w:val="18"/>
                <w:szCs w:val="18"/>
                <w:lang w:eastAsia="en-NZ"/>
              </w:rPr>
            </w:pPr>
            <w:r w:rsidRPr="00EF37FF">
              <w:rPr>
                <w:rFonts w:cs="Arial"/>
                <w:sz w:val="18"/>
                <w:szCs w:val="18"/>
                <w:lang w:eastAsia="en-NZ"/>
              </w:rPr>
              <w:t>11/06/2020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5A1DA1" w14:textId="77777777" w:rsidR="005A6EC1" w:rsidRPr="00EF37FF" w:rsidRDefault="005A6EC1" w:rsidP="00EF37FF">
            <w:pPr>
              <w:jc w:val="center"/>
              <w:rPr>
                <w:rFonts w:cs="Arial"/>
                <w:sz w:val="18"/>
                <w:szCs w:val="18"/>
                <w:lang w:eastAsia="en-NZ"/>
              </w:rPr>
            </w:pPr>
            <w:r w:rsidRPr="00EF37FF">
              <w:rPr>
                <w:rFonts w:cs="Arial"/>
                <w:sz w:val="18"/>
                <w:szCs w:val="18"/>
                <w:lang w:eastAsia="en-NZ"/>
              </w:rPr>
              <w:t>Approve</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2F8594" w14:textId="77777777" w:rsidR="005A6EC1" w:rsidRPr="00EF37FF" w:rsidRDefault="005A6EC1" w:rsidP="00EF37FF">
            <w:pPr>
              <w:jc w:val="center"/>
              <w:rPr>
                <w:rFonts w:cs="Arial"/>
                <w:sz w:val="18"/>
                <w:szCs w:val="18"/>
                <w:lang w:eastAsia="en-NZ"/>
              </w:rPr>
            </w:pPr>
            <w:r w:rsidRPr="00EF37FF">
              <w:rPr>
                <w:rFonts w:cs="Arial"/>
                <w:sz w:val="18"/>
                <w:szCs w:val="18"/>
                <w:lang w:eastAsia="en-NZ"/>
              </w:rPr>
              <w:t>29/07/2020</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243B50" w14:textId="78E66783" w:rsidR="005A6EC1" w:rsidRPr="00EF37FF" w:rsidRDefault="005A6EC1" w:rsidP="00EF37FF">
            <w:pPr>
              <w:jc w:val="center"/>
              <w:rPr>
                <w:rFonts w:cs="Arial"/>
                <w:sz w:val="18"/>
                <w:szCs w:val="18"/>
                <w:lang w:eastAsia="en-NZ"/>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04168D" w14:textId="77777777" w:rsidR="005A6EC1" w:rsidRPr="00EF37FF" w:rsidRDefault="005A6EC1" w:rsidP="00EF37FF">
            <w:pPr>
              <w:jc w:val="center"/>
              <w:rPr>
                <w:rFonts w:cs="Arial"/>
                <w:sz w:val="18"/>
                <w:szCs w:val="18"/>
                <w:lang w:eastAsia="en-NZ"/>
              </w:rPr>
            </w:pPr>
            <w:r w:rsidRPr="00EF37FF">
              <w:rPr>
                <w:rFonts w:cs="Arial"/>
                <w:sz w:val="18"/>
                <w:szCs w:val="18"/>
                <w:lang w:eastAsia="en-NZ"/>
              </w:rPr>
              <w:t>academic institution</w:t>
            </w:r>
          </w:p>
        </w:tc>
      </w:tr>
      <w:tr w:rsidR="005A6EC1" w:rsidRPr="00950F04" w14:paraId="782AB997" w14:textId="77777777" w:rsidTr="00EF37FF">
        <w:trPr>
          <w:jc w:val="center"/>
        </w:trPr>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4E8F58" w14:textId="77777777" w:rsidR="005A6EC1" w:rsidRPr="00EF37FF" w:rsidRDefault="005A6EC1" w:rsidP="00EF37FF">
            <w:pPr>
              <w:jc w:val="center"/>
              <w:rPr>
                <w:rFonts w:cs="Arial"/>
                <w:sz w:val="18"/>
                <w:szCs w:val="18"/>
                <w:lang w:eastAsia="en-NZ"/>
              </w:rPr>
            </w:pPr>
            <w:r w:rsidRPr="00EF37FF">
              <w:rPr>
                <w:rFonts w:cs="Arial"/>
                <w:sz w:val="18"/>
                <w:szCs w:val="18"/>
                <w:lang w:eastAsia="en-NZ"/>
              </w:rPr>
              <w:t>20/NTA/7</w:t>
            </w:r>
          </w:p>
        </w:tc>
        <w:tc>
          <w:tcPr>
            <w:tcW w:w="23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DE10F7" w14:textId="77777777" w:rsidR="005A6EC1" w:rsidRPr="00EF37FF" w:rsidRDefault="005A6EC1" w:rsidP="00EF37FF">
            <w:pPr>
              <w:jc w:val="center"/>
              <w:rPr>
                <w:rFonts w:cs="Arial"/>
                <w:sz w:val="18"/>
                <w:szCs w:val="18"/>
                <w:lang w:eastAsia="en-NZ"/>
              </w:rPr>
            </w:pPr>
            <w:r w:rsidRPr="00EF37FF">
              <w:rPr>
                <w:rFonts w:cs="Arial"/>
                <w:sz w:val="18"/>
                <w:szCs w:val="18"/>
                <w:lang w:eastAsia="en-NZ"/>
              </w:rPr>
              <w:t>A clinical study to test the efficacy and safety of CSL312 on catheter-associated blood clot formation in subjects with cancer who receive chemotherapy through a PICC line (CSL312_1002)</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3DA016" w14:textId="77777777" w:rsidR="005A6EC1" w:rsidRPr="00EF37FF" w:rsidRDefault="005A6EC1" w:rsidP="00EF37FF">
            <w:pPr>
              <w:jc w:val="center"/>
              <w:rPr>
                <w:rFonts w:cs="Arial"/>
                <w:sz w:val="18"/>
                <w:szCs w:val="18"/>
                <w:lang w:eastAsia="en-NZ"/>
              </w:rPr>
            </w:pPr>
            <w:r w:rsidRPr="00EF37FF">
              <w:rPr>
                <w:rFonts w:cs="Arial"/>
                <w:sz w:val="18"/>
                <w:szCs w:val="18"/>
                <w:lang w:eastAsia="en-NZ"/>
              </w:rPr>
              <w:t>Dr Laura Young</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3322FD" w14:textId="77777777" w:rsidR="005A6EC1" w:rsidRPr="00EF37FF" w:rsidRDefault="005A6EC1" w:rsidP="00EF37FF">
            <w:pPr>
              <w:jc w:val="center"/>
              <w:rPr>
                <w:rFonts w:cs="Arial"/>
                <w:sz w:val="18"/>
                <w:szCs w:val="18"/>
                <w:lang w:eastAsia="en-NZ"/>
              </w:rPr>
            </w:pPr>
            <w:r w:rsidRPr="00EF37FF">
              <w:rPr>
                <w:rFonts w:cs="Arial"/>
                <w:sz w:val="18"/>
                <w:szCs w:val="18"/>
                <w:lang w:eastAsia="en-NZ"/>
              </w:rPr>
              <w:t>5/02/2020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D22A30" w14:textId="77777777" w:rsidR="005A6EC1" w:rsidRPr="00EF37FF" w:rsidRDefault="005A6EC1" w:rsidP="00EF37FF">
            <w:pPr>
              <w:jc w:val="center"/>
              <w:rPr>
                <w:rFonts w:cs="Arial"/>
                <w:sz w:val="18"/>
                <w:szCs w:val="18"/>
                <w:lang w:eastAsia="en-NZ"/>
              </w:rPr>
            </w:pPr>
            <w:r w:rsidRPr="00EF37FF">
              <w:rPr>
                <w:rFonts w:cs="Arial"/>
                <w:sz w:val="18"/>
                <w:szCs w:val="18"/>
                <w:lang w:eastAsia="en-NZ"/>
              </w:rPr>
              <w:t>4/03/2020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A94B07" w14:textId="77777777" w:rsidR="005A6EC1" w:rsidRPr="00EF37FF" w:rsidRDefault="005A6EC1" w:rsidP="00EF37FF">
            <w:pPr>
              <w:jc w:val="center"/>
              <w:rPr>
                <w:rFonts w:cs="Arial"/>
                <w:sz w:val="18"/>
                <w:szCs w:val="18"/>
                <w:lang w:eastAsia="en-NZ"/>
              </w:rPr>
            </w:pPr>
            <w:r w:rsidRPr="00EF37FF">
              <w:rPr>
                <w:rFonts w:cs="Arial"/>
                <w:sz w:val="18"/>
                <w:szCs w:val="18"/>
                <w:lang w:eastAsia="en-NZ"/>
              </w:rPr>
              <w:t>Withdrawn by Researcher</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B03259" w14:textId="77777777" w:rsidR="005A6EC1" w:rsidRPr="00EF37FF" w:rsidRDefault="005A6EC1" w:rsidP="00EF37FF">
            <w:pPr>
              <w:jc w:val="center"/>
              <w:rPr>
                <w:rFonts w:cs="Arial"/>
                <w:sz w:val="18"/>
                <w:szCs w:val="18"/>
                <w:lang w:eastAsia="en-NZ"/>
              </w:rPr>
            </w:pPr>
            <w:r w:rsidRPr="00EF37FF">
              <w:rPr>
                <w:rFonts w:cs="Arial"/>
                <w:sz w:val="18"/>
                <w:szCs w:val="18"/>
                <w:lang w:eastAsia="en-NZ"/>
              </w:rPr>
              <w:t>11/05/2020</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883BE6" w14:textId="77777777" w:rsidR="005A6EC1" w:rsidRPr="00EF37FF" w:rsidRDefault="005A6EC1" w:rsidP="00EF37FF">
            <w:pPr>
              <w:jc w:val="center"/>
              <w:rPr>
                <w:rFonts w:cs="Arial"/>
                <w:sz w:val="18"/>
                <w:szCs w:val="18"/>
                <w:lang w:eastAsia="en-NZ"/>
              </w:rPr>
            </w:pPr>
            <w:r w:rsidRPr="00EF37FF">
              <w:rPr>
                <w:rFonts w:cs="Arial"/>
                <w:sz w:val="18"/>
                <w:szCs w:val="18"/>
                <w:lang w:eastAsia="en-NZ"/>
              </w:rPr>
              <w:t>Auckland District Health Board</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6ECFE8" w14:textId="77777777" w:rsidR="005A6EC1" w:rsidRPr="00EF37FF" w:rsidRDefault="005A6EC1" w:rsidP="00EF37FF">
            <w:pPr>
              <w:jc w:val="center"/>
              <w:rPr>
                <w:rFonts w:cs="Arial"/>
                <w:sz w:val="18"/>
                <w:szCs w:val="18"/>
                <w:lang w:eastAsia="en-NZ"/>
              </w:rPr>
            </w:pPr>
            <w:r w:rsidRPr="00EF37FF">
              <w:rPr>
                <w:rFonts w:cs="Arial"/>
                <w:sz w:val="18"/>
                <w:szCs w:val="18"/>
                <w:lang w:eastAsia="en-NZ"/>
              </w:rPr>
              <w:t>pharmaceutical company</w:t>
            </w:r>
          </w:p>
        </w:tc>
      </w:tr>
      <w:tr w:rsidR="005A6EC1" w:rsidRPr="00950F04" w14:paraId="092051A0" w14:textId="77777777" w:rsidTr="00EF37FF">
        <w:trPr>
          <w:jc w:val="center"/>
        </w:trPr>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1ECC8B" w14:textId="77777777" w:rsidR="005A6EC1" w:rsidRPr="00EF37FF" w:rsidRDefault="005A6EC1" w:rsidP="00EF37FF">
            <w:pPr>
              <w:jc w:val="center"/>
              <w:rPr>
                <w:rFonts w:cs="Arial"/>
                <w:sz w:val="18"/>
                <w:szCs w:val="18"/>
                <w:lang w:eastAsia="en-NZ"/>
              </w:rPr>
            </w:pPr>
            <w:r w:rsidRPr="00EF37FF">
              <w:rPr>
                <w:rFonts w:cs="Arial"/>
                <w:sz w:val="18"/>
                <w:szCs w:val="18"/>
                <w:lang w:eastAsia="en-NZ"/>
              </w:rPr>
              <w:t>20/NTA/70</w:t>
            </w:r>
          </w:p>
        </w:tc>
        <w:tc>
          <w:tcPr>
            <w:tcW w:w="23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99BF8C" w14:textId="77777777" w:rsidR="005A6EC1" w:rsidRPr="00EF37FF" w:rsidRDefault="005A6EC1" w:rsidP="00EF37FF">
            <w:pPr>
              <w:jc w:val="center"/>
              <w:rPr>
                <w:rFonts w:cs="Arial"/>
                <w:sz w:val="18"/>
                <w:szCs w:val="18"/>
                <w:lang w:eastAsia="en-NZ"/>
              </w:rPr>
            </w:pPr>
            <w:r w:rsidRPr="00EF37FF">
              <w:rPr>
                <w:rFonts w:cs="Arial"/>
                <w:sz w:val="18"/>
                <w:szCs w:val="18"/>
                <w:lang w:eastAsia="en-NZ"/>
              </w:rPr>
              <w:t>Study Evaluating AZR-MD-001 in Patients with Meibomian Gland Dysfunction (MGD).</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562989" w14:textId="77777777" w:rsidR="005A6EC1" w:rsidRPr="00EF37FF" w:rsidRDefault="005A6EC1" w:rsidP="00EF37FF">
            <w:pPr>
              <w:jc w:val="center"/>
              <w:rPr>
                <w:rFonts w:cs="Arial"/>
                <w:sz w:val="18"/>
                <w:szCs w:val="18"/>
                <w:lang w:eastAsia="en-NZ"/>
              </w:rPr>
            </w:pPr>
            <w:r w:rsidRPr="00EF37FF">
              <w:rPr>
                <w:rFonts w:cs="Arial"/>
                <w:sz w:val="18"/>
                <w:szCs w:val="18"/>
                <w:lang w:eastAsia="en-NZ"/>
              </w:rPr>
              <w:t>Professor Dean Corbett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845824" w14:textId="77777777" w:rsidR="005A6EC1" w:rsidRPr="00EF37FF" w:rsidRDefault="005A6EC1" w:rsidP="00EF37FF">
            <w:pPr>
              <w:jc w:val="center"/>
              <w:rPr>
                <w:rFonts w:cs="Arial"/>
                <w:sz w:val="18"/>
                <w:szCs w:val="18"/>
                <w:lang w:eastAsia="en-NZ"/>
              </w:rPr>
            </w:pPr>
            <w:r w:rsidRPr="00EF37FF">
              <w:rPr>
                <w:rFonts w:cs="Arial"/>
                <w:sz w:val="18"/>
                <w:szCs w:val="18"/>
                <w:lang w:eastAsia="en-NZ"/>
              </w:rPr>
              <w:t>7/05/2020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364215" w14:textId="77777777" w:rsidR="005A6EC1" w:rsidRPr="00EF37FF" w:rsidRDefault="005A6EC1" w:rsidP="00EF37FF">
            <w:pPr>
              <w:jc w:val="center"/>
              <w:rPr>
                <w:rFonts w:cs="Arial"/>
                <w:sz w:val="18"/>
                <w:szCs w:val="18"/>
                <w:lang w:eastAsia="en-NZ"/>
              </w:rPr>
            </w:pPr>
            <w:r w:rsidRPr="00EF37FF">
              <w:rPr>
                <w:rFonts w:cs="Arial"/>
                <w:sz w:val="18"/>
                <w:szCs w:val="18"/>
                <w:lang w:eastAsia="en-NZ"/>
              </w:rPr>
              <w:t>11/06/2020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91F3C7" w14:textId="77777777" w:rsidR="005A6EC1" w:rsidRPr="00EF37FF" w:rsidRDefault="005A6EC1" w:rsidP="00EF37FF">
            <w:pPr>
              <w:jc w:val="center"/>
              <w:rPr>
                <w:rFonts w:cs="Arial"/>
                <w:sz w:val="18"/>
                <w:szCs w:val="18"/>
                <w:lang w:eastAsia="en-NZ"/>
              </w:rPr>
            </w:pPr>
            <w:r w:rsidRPr="00EF37FF">
              <w:rPr>
                <w:rFonts w:cs="Arial"/>
                <w:sz w:val="18"/>
                <w:szCs w:val="18"/>
                <w:lang w:eastAsia="en-NZ"/>
              </w:rPr>
              <w:t>Approve</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41CC18" w14:textId="77777777" w:rsidR="005A6EC1" w:rsidRPr="00EF37FF" w:rsidRDefault="005A6EC1" w:rsidP="00EF37FF">
            <w:pPr>
              <w:jc w:val="center"/>
              <w:rPr>
                <w:rFonts w:cs="Arial"/>
                <w:sz w:val="18"/>
                <w:szCs w:val="18"/>
                <w:lang w:eastAsia="en-NZ"/>
              </w:rPr>
            </w:pPr>
            <w:r w:rsidRPr="00EF37FF">
              <w:rPr>
                <w:rFonts w:cs="Arial"/>
                <w:sz w:val="18"/>
                <w:szCs w:val="18"/>
                <w:lang w:eastAsia="en-NZ"/>
              </w:rPr>
              <w:t>7/07/2020</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3F9467" w14:textId="77777777" w:rsidR="005A6EC1" w:rsidRPr="00EF37FF" w:rsidRDefault="005A6EC1" w:rsidP="00EF37FF">
            <w:pPr>
              <w:jc w:val="center"/>
              <w:rPr>
                <w:rFonts w:cs="Arial"/>
                <w:sz w:val="18"/>
                <w:szCs w:val="18"/>
                <w:lang w:eastAsia="en-NZ"/>
              </w:rPr>
            </w:pPr>
            <w:r w:rsidRPr="00EF37FF">
              <w:rPr>
                <w:rFonts w:cs="Arial"/>
                <w:sz w:val="18"/>
                <w:szCs w:val="18"/>
                <w:lang w:eastAsia="en-NZ"/>
              </w:rPr>
              <w:t>Auckland Eye Limited</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2D0B8A" w14:textId="77777777" w:rsidR="005A6EC1" w:rsidRPr="00EF37FF" w:rsidRDefault="005A6EC1" w:rsidP="00EF37FF">
            <w:pPr>
              <w:jc w:val="center"/>
              <w:rPr>
                <w:rFonts w:cs="Arial"/>
                <w:sz w:val="18"/>
                <w:szCs w:val="18"/>
                <w:lang w:eastAsia="en-NZ"/>
              </w:rPr>
            </w:pPr>
            <w:r w:rsidRPr="00EF37FF">
              <w:rPr>
                <w:rFonts w:cs="Arial"/>
                <w:sz w:val="18"/>
                <w:szCs w:val="18"/>
                <w:lang w:eastAsia="en-NZ"/>
              </w:rPr>
              <w:t>pharmaceutical company</w:t>
            </w:r>
          </w:p>
        </w:tc>
      </w:tr>
      <w:tr w:rsidR="005A6EC1" w:rsidRPr="00950F04" w14:paraId="24632455" w14:textId="77777777" w:rsidTr="00EF37FF">
        <w:trPr>
          <w:jc w:val="center"/>
        </w:trPr>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E82C36" w14:textId="77777777" w:rsidR="005A6EC1" w:rsidRPr="00EF37FF" w:rsidRDefault="005A6EC1" w:rsidP="00EF37FF">
            <w:pPr>
              <w:jc w:val="center"/>
              <w:rPr>
                <w:rFonts w:cs="Arial"/>
                <w:sz w:val="18"/>
                <w:szCs w:val="18"/>
                <w:lang w:eastAsia="en-NZ"/>
              </w:rPr>
            </w:pPr>
            <w:r w:rsidRPr="00EF37FF">
              <w:rPr>
                <w:rFonts w:cs="Arial"/>
                <w:sz w:val="18"/>
                <w:szCs w:val="18"/>
                <w:lang w:eastAsia="en-NZ"/>
              </w:rPr>
              <w:t>20/NTA/72</w:t>
            </w:r>
          </w:p>
        </w:tc>
        <w:tc>
          <w:tcPr>
            <w:tcW w:w="23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F4D939" w14:textId="77777777" w:rsidR="005A6EC1" w:rsidRPr="00EF37FF" w:rsidRDefault="005A6EC1" w:rsidP="00EF37FF">
            <w:pPr>
              <w:jc w:val="center"/>
              <w:rPr>
                <w:rFonts w:cs="Arial"/>
                <w:sz w:val="18"/>
                <w:szCs w:val="18"/>
                <w:lang w:eastAsia="en-NZ"/>
              </w:rPr>
            </w:pPr>
            <w:r w:rsidRPr="00EF37FF">
              <w:rPr>
                <w:rFonts w:cs="Arial"/>
                <w:sz w:val="18"/>
                <w:szCs w:val="18"/>
                <w:lang w:eastAsia="en-NZ"/>
              </w:rPr>
              <w:t>Listen Up New Zealand</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3E5618" w14:textId="77777777" w:rsidR="005A6EC1" w:rsidRPr="00EF37FF" w:rsidRDefault="005A6EC1" w:rsidP="00EF37FF">
            <w:pPr>
              <w:jc w:val="center"/>
              <w:rPr>
                <w:rFonts w:cs="Arial"/>
                <w:sz w:val="18"/>
                <w:szCs w:val="18"/>
                <w:lang w:eastAsia="en-NZ"/>
              </w:rPr>
            </w:pPr>
            <w:r w:rsidRPr="00EF37FF">
              <w:rPr>
                <w:rFonts w:cs="Arial"/>
                <w:sz w:val="18"/>
                <w:szCs w:val="18"/>
                <w:lang w:eastAsia="en-NZ"/>
              </w:rPr>
              <w:t>Chief Executive Natasha Gallardo</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79B041" w14:textId="77777777" w:rsidR="005A6EC1" w:rsidRPr="00EF37FF" w:rsidRDefault="005A6EC1" w:rsidP="00EF37FF">
            <w:pPr>
              <w:jc w:val="center"/>
              <w:rPr>
                <w:rFonts w:cs="Arial"/>
                <w:sz w:val="18"/>
                <w:szCs w:val="18"/>
                <w:lang w:eastAsia="en-NZ"/>
              </w:rPr>
            </w:pPr>
            <w:r w:rsidRPr="00EF37FF">
              <w:rPr>
                <w:rFonts w:cs="Arial"/>
                <w:sz w:val="18"/>
                <w:szCs w:val="18"/>
                <w:lang w:eastAsia="en-NZ"/>
              </w:rPr>
              <w:t>7/05/2020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6BB023" w14:textId="77777777" w:rsidR="005A6EC1" w:rsidRPr="00EF37FF" w:rsidRDefault="005A6EC1" w:rsidP="00EF37FF">
            <w:pPr>
              <w:jc w:val="center"/>
              <w:rPr>
                <w:rFonts w:cs="Arial"/>
                <w:sz w:val="18"/>
                <w:szCs w:val="18"/>
                <w:lang w:eastAsia="en-NZ"/>
              </w:rPr>
            </w:pPr>
            <w:r w:rsidRPr="00EF37FF">
              <w:rPr>
                <w:rFonts w:cs="Arial"/>
                <w:sz w:val="18"/>
                <w:szCs w:val="18"/>
                <w:lang w:eastAsia="en-NZ"/>
              </w:rPr>
              <w:t>11/06/2020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5118BD" w14:textId="77777777" w:rsidR="005A6EC1" w:rsidRPr="00EF37FF" w:rsidRDefault="005A6EC1" w:rsidP="00EF37FF">
            <w:pPr>
              <w:jc w:val="center"/>
              <w:rPr>
                <w:rFonts w:cs="Arial"/>
                <w:sz w:val="18"/>
                <w:szCs w:val="18"/>
                <w:lang w:eastAsia="en-NZ"/>
              </w:rPr>
            </w:pPr>
            <w:r w:rsidRPr="00EF37FF">
              <w:rPr>
                <w:rFonts w:cs="Arial"/>
                <w:sz w:val="18"/>
                <w:szCs w:val="18"/>
                <w:lang w:eastAsia="en-NZ"/>
              </w:rPr>
              <w:t>Approve</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2EE553" w14:textId="77777777" w:rsidR="005A6EC1" w:rsidRPr="00EF37FF" w:rsidRDefault="005A6EC1" w:rsidP="00EF37FF">
            <w:pPr>
              <w:jc w:val="center"/>
              <w:rPr>
                <w:rFonts w:cs="Arial"/>
                <w:sz w:val="18"/>
                <w:szCs w:val="18"/>
                <w:lang w:eastAsia="en-NZ"/>
              </w:rPr>
            </w:pPr>
            <w:r w:rsidRPr="00EF37FF">
              <w:rPr>
                <w:rFonts w:cs="Arial"/>
                <w:sz w:val="18"/>
                <w:szCs w:val="18"/>
                <w:lang w:eastAsia="en-NZ"/>
              </w:rPr>
              <w:t>29/07/2020</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2072C0" w14:textId="77777777" w:rsidR="005A6EC1" w:rsidRPr="00EF37FF" w:rsidRDefault="005A6EC1" w:rsidP="00EF37FF">
            <w:pPr>
              <w:jc w:val="center"/>
              <w:rPr>
                <w:rFonts w:cs="Arial"/>
                <w:sz w:val="18"/>
                <w:szCs w:val="18"/>
                <w:lang w:eastAsia="en-NZ"/>
              </w:rPr>
            </w:pPr>
            <w:r w:rsidRPr="00EF37FF">
              <w:rPr>
                <w:rFonts w:cs="Arial"/>
                <w:sz w:val="18"/>
                <w:szCs w:val="18"/>
                <w:lang w:eastAsia="en-NZ"/>
              </w:rPr>
              <w:t>National Foundation for Deaf &amp; Hard of Hearing</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DF022C" w14:textId="77777777" w:rsidR="005A6EC1" w:rsidRPr="00EF37FF" w:rsidRDefault="005A6EC1" w:rsidP="00EF37FF">
            <w:pPr>
              <w:jc w:val="center"/>
              <w:rPr>
                <w:rFonts w:cs="Arial"/>
                <w:sz w:val="18"/>
                <w:szCs w:val="18"/>
                <w:lang w:eastAsia="en-NZ"/>
              </w:rPr>
            </w:pPr>
            <w:r w:rsidRPr="00EF37FF">
              <w:rPr>
                <w:rFonts w:cs="Arial"/>
                <w:sz w:val="18"/>
                <w:szCs w:val="18"/>
                <w:lang w:eastAsia="en-NZ"/>
              </w:rPr>
              <w:t>no sponsor</w:t>
            </w:r>
          </w:p>
        </w:tc>
      </w:tr>
      <w:tr w:rsidR="005A6EC1" w:rsidRPr="00950F04" w14:paraId="796F18F7" w14:textId="77777777" w:rsidTr="00EF37FF">
        <w:trPr>
          <w:jc w:val="center"/>
        </w:trPr>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759C43" w14:textId="77777777" w:rsidR="005A6EC1" w:rsidRPr="00EF37FF" w:rsidRDefault="005A6EC1" w:rsidP="00EF37FF">
            <w:pPr>
              <w:jc w:val="center"/>
              <w:rPr>
                <w:rFonts w:cs="Arial"/>
                <w:sz w:val="18"/>
                <w:szCs w:val="18"/>
                <w:lang w:eastAsia="en-NZ"/>
              </w:rPr>
            </w:pPr>
            <w:r w:rsidRPr="00EF37FF">
              <w:rPr>
                <w:rFonts w:cs="Arial"/>
                <w:sz w:val="18"/>
                <w:szCs w:val="18"/>
                <w:lang w:eastAsia="en-NZ"/>
              </w:rPr>
              <w:t>20/NTA/73</w:t>
            </w:r>
          </w:p>
        </w:tc>
        <w:tc>
          <w:tcPr>
            <w:tcW w:w="23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F85F79" w14:textId="77777777" w:rsidR="005A6EC1" w:rsidRPr="00EF37FF" w:rsidRDefault="005A6EC1" w:rsidP="00EF37FF">
            <w:pPr>
              <w:jc w:val="center"/>
              <w:rPr>
                <w:rFonts w:cs="Arial"/>
                <w:sz w:val="18"/>
                <w:szCs w:val="18"/>
                <w:lang w:eastAsia="en-NZ"/>
              </w:rPr>
            </w:pPr>
            <w:r w:rsidRPr="00EF37FF">
              <w:rPr>
                <w:rFonts w:cs="Arial"/>
                <w:sz w:val="18"/>
                <w:szCs w:val="18"/>
                <w:lang w:eastAsia="en-NZ"/>
              </w:rPr>
              <w:t>(duplicate) Emerging Biomarkers for Monitoring of Congenital Adrenal Hyperplasia</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739A72" w14:textId="77777777" w:rsidR="005A6EC1" w:rsidRPr="00EF37FF" w:rsidRDefault="005A6EC1" w:rsidP="00EF37FF">
            <w:pPr>
              <w:jc w:val="center"/>
              <w:rPr>
                <w:rFonts w:cs="Arial"/>
                <w:sz w:val="18"/>
                <w:szCs w:val="18"/>
                <w:lang w:eastAsia="en-NZ"/>
              </w:rPr>
            </w:pPr>
            <w:r w:rsidRPr="00EF37FF">
              <w:rPr>
                <w:rFonts w:cs="Arial"/>
                <w:sz w:val="18"/>
                <w:szCs w:val="18"/>
                <w:lang w:eastAsia="en-NZ"/>
              </w:rPr>
              <w:t>Mrs Lauren Bresnahan</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F8DA0F" w14:textId="77777777" w:rsidR="005A6EC1" w:rsidRPr="00EF37FF" w:rsidRDefault="005A6EC1" w:rsidP="00EF37FF">
            <w:pPr>
              <w:jc w:val="center"/>
              <w:rPr>
                <w:rFonts w:cs="Arial"/>
                <w:sz w:val="18"/>
                <w:szCs w:val="18"/>
                <w:lang w:eastAsia="en-NZ"/>
              </w:rPr>
            </w:pPr>
            <w:r w:rsidRPr="00EF37FF">
              <w:rPr>
                <w:rFonts w:cs="Arial"/>
                <w:sz w:val="18"/>
                <w:szCs w:val="18"/>
                <w:lang w:eastAsia="en-NZ"/>
              </w:rPr>
              <w:t>7/05/2020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D258B3" w14:textId="77777777" w:rsidR="005A6EC1" w:rsidRPr="00EF37FF" w:rsidRDefault="005A6EC1" w:rsidP="00EF37FF">
            <w:pPr>
              <w:jc w:val="center"/>
              <w:rPr>
                <w:rFonts w:cs="Arial"/>
                <w:sz w:val="18"/>
                <w:szCs w:val="18"/>
                <w:lang w:eastAsia="en-NZ"/>
              </w:rPr>
            </w:pPr>
            <w:r w:rsidRPr="00EF37FF">
              <w:rPr>
                <w:rFonts w:cs="Arial"/>
                <w:sz w:val="18"/>
                <w:szCs w:val="18"/>
                <w:lang w:eastAsia="en-NZ"/>
              </w:rPr>
              <w:t>11/06/2020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A1B068" w14:textId="77777777" w:rsidR="005A6EC1" w:rsidRPr="00EF37FF" w:rsidRDefault="005A6EC1" w:rsidP="00EF37FF">
            <w:pPr>
              <w:jc w:val="center"/>
              <w:rPr>
                <w:rFonts w:cs="Arial"/>
                <w:sz w:val="18"/>
                <w:szCs w:val="18"/>
                <w:lang w:eastAsia="en-NZ"/>
              </w:rPr>
            </w:pPr>
            <w:r w:rsidRPr="00EF37FF">
              <w:rPr>
                <w:rFonts w:cs="Arial"/>
                <w:sz w:val="18"/>
                <w:szCs w:val="18"/>
                <w:lang w:eastAsia="en-NZ"/>
              </w:rPr>
              <w:t>Provisionally approve</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F9567A" w14:textId="3A1E0FCA" w:rsidR="005A6EC1" w:rsidRPr="00EF37FF" w:rsidRDefault="005A6EC1" w:rsidP="00EF37FF">
            <w:pPr>
              <w:jc w:val="center"/>
              <w:rPr>
                <w:rFonts w:cs="Arial"/>
                <w:sz w:val="18"/>
                <w:szCs w:val="18"/>
                <w:lang w:eastAsia="en-NZ"/>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777836" w14:textId="77777777" w:rsidR="005A6EC1" w:rsidRPr="00EF37FF" w:rsidRDefault="005A6EC1" w:rsidP="00EF37FF">
            <w:pPr>
              <w:jc w:val="center"/>
              <w:rPr>
                <w:rFonts w:cs="Arial"/>
                <w:sz w:val="18"/>
                <w:szCs w:val="18"/>
                <w:lang w:eastAsia="en-NZ"/>
              </w:rPr>
            </w:pPr>
            <w:proofErr w:type="spellStart"/>
            <w:r w:rsidRPr="00EF37FF">
              <w:rPr>
                <w:rFonts w:cs="Arial"/>
                <w:sz w:val="18"/>
                <w:szCs w:val="18"/>
                <w:lang w:eastAsia="en-NZ"/>
              </w:rPr>
              <w:t>LabPlus</w:t>
            </w:r>
            <w:proofErr w:type="spellEnd"/>
            <w:r w:rsidRPr="00EF37FF">
              <w:rPr>
                <w:rFonts w:cs="Arial"/>
                <w:sz w:val="18"/>
                <w:szCs w:val="18"/>
                <w:lang w:eastAsia="en-NZ"/>
              </w:rPr>
              <w:t>, Auckland DHB</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4B8D0D" w14:textId="77777777" w:rsidR="005A6EC1" w:rsidRPr="00EF37FF" w:rsidRDefault="005A6EC1" w:rsidP="00EF37FF">
            <w:pPr>
              <w:jc w:val="center"/>
              <w:rPr>
                <w:rFonts w:cs="Arial"/>
                <w:sz w:val="18"/>
                <w:szCs w:val="18"/>
                <w:lang w:eastAsia="en-NZ"/>
              </w:rPr>
            </w:pPr>
            <w:r w:rsidRPr="00EF37FF">
              <w:rPr>
                <w:rFonts w:cs="Arial"/>
                <w:sz w:val="18"/>
                <w:szCs w:val="18"/>
                <w:lang w:eastAsia="en-NZ"/>
              </w:rPr>
              <w:t>no sponsor</w:t>
            </w:r>
          </w:p>
        </w:tc>
      </w:tr>
      <w:tr w:rsidR="005A6EC1" w:rsidRPr="00950F04" w14:paraId="0AA87B0A" w14:textId="77777777" w:rsidTr="00EF37FF">
        <w:trPr>
          <w:jc w:val="center"/>
        </w:trPr>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1DB5A4" w14:textId="77777777" w:rsidR="005A6EC1" w:rsidRPr="00EF37FF" w:rsidRDefault="005A6EC1" w:rsidP="00EF37FF">
            <w:pPr>
              <w:jc w:val="center"/>
              <w:rPr>
                <w:rFonts w:cs="Arial"/>
                <w:sz w:val="18"/>
                <w:szCs w:val="18"/>
                <w:lang w:eastAsia="en-NZ"/>
              </w:rPr>
            </w:pPr>
            <w:r w:rsidRPr="00EF37FF">
              <w:rPr>
                <w:rFonts w:cs="Arial"/>
                <w:sz w:val="18"/>
                <w:szCs w:val="18"/>
                <w:lang w:eastAsia="en-NZ"/>
              </w:rPr>
              <w:lastRenderedPageBreak/>
              <w:t>20/NTA/74</w:t>
            </w:r>
          </w:p>
        </w:tc>
        <w:tc>
          <w:tcPr>
            <w:tcW w:w="23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CE1C70" w14:textId="77777777" w:rsidR="005A6EC1" w:rsidRPr="00EF37FF" w:rsidRDefault="005A6EC1" w:rsidP="00EF37FF">
            <w:pPr>
              <w:jc w:val="center"/>
              <w:rPr>
                <w:rFonts w:cs="Arial"/>
                <w:sz w:val="18"/>
                <w:szCs w:val="18"/>
                <w:lang w:eastAsia="en-NZ"/>
              </w:rPr>
            </w:pPr>
            <w:r w:rsidRPr="00EF37FF">
              <w:rPr>
                <w:rFonts w:cs="Arial"/>
                <w:sz w:val="18"/>
                <w:szCs w:val="18"/>
                <w:lang w:eastAsia="en-NZ"/>
              </w:rPr>
              <w:t>BIOFLOW-DAPT</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25AF94" w14:textId="77777777" w:rsidR="005A6EC1" w:rsidRPr="00EF37FF" w:rsidRDefault="005A6EC1" w:rsidP="00EF37FF">
            <w:pPr>
              <w:jc w:val="center"/>
              <w:rPr>
                <w:rFonts w:cs="Arial"/>
                <w:sz w:val="18"/>
                <w:szCs w:val="18"/>
                <w:lang w:eastAsia="en-NZ"/>
              </w:rPr>
            </w:pPr>
            <w:r w:rsidRPr="00EF37FF">
              <w:rPr>
                <w:rFonts w:cs="Arial"/>
                <w:sz w:val="18"/>
                <w:szCs w:val="18"/>
                <w:lang w:eastAsia="en-NZ"/>
              </w:rPr>
              <w:t xml:space="preserve">Dr </w:t>
            </w:r>
            <w:proofErr w:type="spellStart"/>
            <w:r w:rsidRPr="00EF37FF">
              <w:rPr>
                <w:rFonts w:cs="Arial"/>
                <w:sz w:val="18"/>
                <w:szCs w:val="18"/>
                <w:lang w:eastAsia="en-NZ"/>
              </w:rPr>
              <w:t>Jithendra</w:t>
            </w:r>
            <w:proofErr w:type="spellEnd"/>
            <w:r w:rsidRPr="00EF37FF">
              <w:rPr>
                <w:rFonts w:cs="Arial"/>
                <w:sz w:val="18"/>
                <w:szCs w:val="18"/>
                <w:lang w:eastAsia="en-NZ"/>
              </w:rPr>
              <w:t xml:space="preserve"> </w:t>
            </w:r>
            <w:proofErr w:type="spellStart"/>
            <w:r w:rsidRPr="00EF37FF">
              <w:rPr>
                <w:rFonts w:cs="Arial"/>
                <w:sz w:val="18"/>
                <w:szCs w:val="18"/>
                <w:lang w:eastAsia="en-NZ"/>
              </w:rPr>
              <w:t>Somaratne</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CDB821" w14:textId="77777777" w:rsidR="005A6EC1" w:rsidRPr="00EF37FF" w:rsidRDefault="005A6EC1" w:rsidP="00EF37FF">
            <w:pPr>
              <w:jc w:val="center"/>
              <w:rPr>
                <w:rFonts w:cs="Arial"/>
                <w:sz w:val="18"/>
                <w:szCs w:val="18"/>
                <w:lang w:eastAsia="en-NZ"/>
              </w:rPr>
            </w:pPr>
            <w:r w:rsidRPr="00EF37FF">
              <w:rPr>
                <w:rFonts w:cs="Arial"/>
                <w:sz w:val="18"/>
                <w:szCs w:val="18"/>
                <w:lang w:eastAsia="en-NZ"/>
              </w:rPr>
              <w:t>7/05/2020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1D8B19" w14:textId="77777777" w:rsidR="005A6EC1" w:rsidRPr="00EF37FF" w:rsidRDefault="005A6EC1" w:rsidP="00EF37FF">
            <w:pPr>
              <w:jc w:val="center"/>
              <w:rPr>
                <w:rFonts w:cs="Arial"/>
                <w:sz w:val="18"/>
                <w:szCs w:val="18"/>
                <w:lang w:eastAsia="en-NZ"/>
              </w:rPr>
            </w:pPr>
            <w:r w:rsidRPr="00EF37FF">
              <w:rPr>
                <w:rFonts w:cs="Arial"/>
                <w:sz w:val="18"/>
                <w:szCs w:val="18"/>
                <w:lang w:eastAsia="en-NZ"/>
              </w:rPr>
              <w:t>11/06/2020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6E385D" w14:textId="77777777" w:rsidR="005A6EC1" w:rsidRPr="00EF37FF" w:rsidRDefault="005A6EC1" w:rsidP="00EF37FF">
            <w:pPr>
              <w:jc w:val="center"/>
              <w:rPr>
                <w:rFonts w:cs="Arial"/>
                <w:sz w:val="18"/>
                <w:szCs w:val="18"/>
                <w:lang w:eastAsia="en-NZ"/>
              </w:rPr>
            </w:pPr>
            <w:r w:rsidRPr="00EF37FF">
              <w:rPr>
                <w:rFonts w:cs="Arial"/>
                <w:sz w:val="18"/>
                <w:szCs w:val="18"/>
                <w:lang w:eastAsia="en-NZ"/>
              </w:rPr>
              <w:t>Approve</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753269" w14:textId="77777777" w:rsidR="005A6EC1" w:rsidRPr="00EF37FF" w:rsidRDefault="005A6EC1" w:rsidP="00EF37FF">
            <w:pPr>
              <w:jc w:val="center"/>
              <w:rPr>
                <w:rFonts w:cs="Arial"/>
                <w:sz w:val="18"/>
                <w:szCs w:val="18"/>
                <w:lang w:eastAsia="en-NZ"/>
              </w:rPr>
            </w:pPr>
            <w:r w:rsidRPr="00EF37FF">
              <w:rPr>
                <w:rFonts w:cs="Arial"/>
                <w:sz w:val="18"/>
                <w:szCs w:val="18"/>
                <w:lang w:eastAsia="en-NZ"/>
              </w:rPr>
              <w:t>28/07/2020</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1BABE8" w14:textId="77777777" w:rsidR="005A6EC1" w:rsidRPr="00EF37FF" w:rsidRDefault="005A6EC1" w:rsidP="00EF37FF">
            <w:pPr>
              <w:jc w:val="center"/>
              <w:rPr>
                <w:rFonts w:cs="Arial"/>
                <w:sz w:val="18"/>
                <w:szCs w:val="18"/>
                <w:lang w:eastAsia="en-NZ"/>
              </w:rPr>
            </w:pPr>
            <w:r w:rsidRPr="00EF37FF">
              <w:rPr>
                <w:rFonts w:cs="Arial"/>
                <w:sz w:val="18"/>
                <w:szCs w:val="18"/>
                <w:lang w:eastAsia="en-NZ"/>
              </w:rPr>
              <w:t>Auckland District Health Board</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9E9AE1" w14:textId="77777777" w:rsidR="005A6EC1" w:rsidRPr="00EF37FF" w:rsidRDefault="005A6EC1" w:rsidP="00EF37FF">
            <w:pPr>
              <w:jc w:val="center"/>
              <w:rPr>
                <w:rFonts w:cs="Arial"/>
                <w:sz w:val="18"/>
                <w:szCs w:val="18"/>
                <w:lang w:eastAsia="en-NZ"/>
              </w:rPr>
            </w:pPr>
            <w:r w:rsidRPr="00EF37FF">
              <w:rPr>
                <w:rFonts w:cs="Arial"/>
                <w:sz w:val="18"/>
                <w:szCs w:val="18"/>
                <w:lang w:eastAsia="en-NZ"/>
              </w:rPr>
              <w:t>medical device company</w:t>
            </w:r>
          </w:p>
        </w:tc>
      </w:tr>
      <w:tr w:rsidR="005A6EC1" w:rsidRPr="00950F04" w14:paraId="72B8C8C3" w14:textId="77777777" w:rsidTr="00EF37FF">
        <w:trPr>
          <w:jc w:val="center"/>
        </w:trPr>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84E52D" w14:textId="77777777" w:rsidR="005A6EC1" w:rsidRPr="00EF37FF" w:rsidRDefault="005A6EC1" w:rsidP="00EF37FF">
            <w:pPr>
              <w:jc w:val="center"/>
              <w:rPr>
                <w:rFonts w:cs="Arial"/>
                <w:sz w:val="18"/>
                <w:szCs w:val="18"/>
                <w:lang w:eastAsia="en-NZ"/>
              </w:rPr>
            </w:pPr>
            <w:r w:rsidRPr="00EF37FF">
              <w:rPr>
                <w:rFonts w:cs="Arial"/>
                <w:sz w:val="18"/>
                <w:szCs w:val="18"/>
                <w:lang w:eastAsia="en-NZ"/>
              </w:rPr>
              <w:t>20/NTA/75</w:t>
            </w:r>
          </w:p>
        </w:tc>
        <w:tc>
          <w:tcPr>
            <w:tcW w:w="23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58F88B" w14:textId="77777777" w:rsidR="005A6EC1" w:rsidRPr="00EF37FF" w:rsidRDefault="005A6EC1" w:rsidP="00EF37FF">
            <w:pPr>
              <w:jc w:val="center"/>
              <w:rPr>
                <w:rFonts w:cs="Arial"/>
                <w:sz w:val="18"/>
                <w:szCs w:val="18"/>
                <w:lang w:eastAsia="en-NZ"/>
              </w:rPr>
            </w:pPr>
            <w:r w:rsidRPr="00EF37FF">
              <w:rPr>
                <w:rFonts w:cs="Arial"/>
                <w:sz w:val="18"/>
                <w:szCs w:val="18"/>
                <w:lang w:eastAsia="en-NZ"/>
              </w:rPr>
              <w:t>GPX Embolic Device Study</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43B674" w14:textId="77777777" w:rsidR="005A6EC1" w:rsidRPr="00EF37FF" w:rsidRDefault="005A6EC1" w:rsidP="00EF37FF">
            <w:pPr>
              <w:jc w:val="center"/>
              <w:rPr>
                <w:rFonts w:cs="Arial"/>
                <w:sz w:val="18"/>
                <w:szCs w:val="18"/>
                <w:lang w:eastAsia="en-NZ"/>
              </w:rPr>
            </w:pPr>
            <w:r w:rsidRPr="00EF37FF">
              <w:rPr>
                <w:rFonts w:cs="Arial"/>
                <w:sz w:val="18"/>
                <w:szCs w:val="18"/>
                <w:lang w:eastAsia="en-NZ"/>
              </w:rPr>
              <w:t>Associate Professor Andrew Holden</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BB3E55" w14:textId="77777777" w:rsidR="005A6EC1" w:rsidRPr="00EF37FF" w:rsidRDefault="005A6EC1" w:rsidP="00EF37FF">
            <w:pPr>
              <w:jc w:val="center"/>
              <w:rPr>
                <w:rFonts w:cs="Arial"/>
                <w:sz w:val="18"/>
                <w:szCs w:val="18"/>
                <w:lang w:eastAsia="en-NZ"/>
              </w:rPr>
            </w:pPr>
            <w:r w:rsidRPr="00EF37FF">
              <w:rPr>
                <w:rFonts w:cs="Arial"/>
                <w:sz w:val="18"/>
                <w:szCs w:val="18"/>
                <w:lang w:eastAsia="en-NZ"/>
              </w:rPr>
              <w:t>7/05/2020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531394" w14:textId="77777777" w:rsidR="005A6EC1" w:rsidRPr="00EF37FF" w:rsidRDefault="005A6EC1" w:rsidP="00EF37FF">
            <w:pPr>
              <w:jc w:val="center"/>
              <w:rPr>
                <w:rFonts w:cs="Arial"/>
                <w:sz w:val="18"/>
                <w:szCs w:val="18"/>
                <w:lang w:eastAsia="en-NZ"/>
              </w:rPr>
            </w:pPr>
            <w:r w:rsidRPr="00EF37FF">
              <w:rPr>
                <w:rFonts w:cs="Arial"/>
                <w:sz w:val="18"/>
                <w:szCs w:val="18"/>
                <w:lang w:eastAsia="en-NZ"/>
              </w:rPr>
              <w:t>11/06/2020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22E04C" w14:textId="77777777" w:rsidR="005A6EC1" w:rsidRPr="00EF37FF" w:rsidRDefault="005A6EC1" w:rsidP="00EF37FF">
            <w:pPr>
              <w:jc w:val="center"/>
              <w:rPr>
                <w:rFonts w:cs="Arial"/>
                <w:sz w:val="18"/>
                <w:szCs w:val="18"/>
                <w:lang w:eastAsia="en-NZ"/>
              </w:rPr>
            </w:pPr>
            <w:r w:rsidRPr="00EF37FF">
              <w:rPr>
                <w:rFonts w:cs="Arial"/>
                <w:sz w:val="18"/>
                <w:szCs w:val="18"/>
                <w:lang w:eastAsia="en-NZ"/>
              </w:rPr>
              <w:t>Approve</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037AAE" w14:textId="77777777" w:rsidR="005A6EC1" w:rsidRPr="00EF37FF" w:rsidRDefault="005A6EC1" w:rsidP="00EF37FF">
            <w:pPr>
              <w:jc w:val="center"/>
              <w:rPr>
                <w:rFonts w:cs="Arial"/>
                <w:sz w:val="18"/>
                <w:szCs w:val="18"/>
                <w:lang w:eastAsia="en-NZ"/>
              </w:rPr>
            </w:pPr>
            <w:r w:rsidRPr="00EF37FF">
              <w:rPr>
                <w:rFonts w:cs="Arial"/>
                <w:sz w:val="18"/>
                <w:szCs w:val="18"/>
                <w:lang w:eastAsia="en-NZ"/>
              </w:rPr>
              <w:t>20/08/2020</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865274" w14:textId="77777777" w:rsidR="005A6EC1" w:rsidRPr="00EF37FF" w:rsidRDefault="005A6EC1" w:rsidP="00EF37FF">
            <w:pPr>
              <w:jc w:val="center"/>
              <w:rPr>
                <w:rFonts w:cs="Arial"/>
                <w:sz w:val="18"/>
                <w:szCs w:val="18"/>
                <w:lang w:eastAsia="en-NZ"/>
              </w:rPr>
            </w:pPr>
            <w:r w:rsidRPr="00EF37FF">
              <w:rPr>
                <w:rFonts w:cs="Arial"/>
                <w:sz w:val="18"/>
                <w:szCs w:val="18"/>
                <w:lang w:eastAsia="en-NZ"/>
              </w:rPr>
              <w:t>Auckland District Health Board</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1625E6" w14:textId="77777777" w:rsidR="005A6EC1" w:rsidRPr="00EF37FF" w:rsidRDefault="005A6EC1" w:rsidP="00EF37FF">
            <w:pPr>
              <w:jc w:val="center"/>
              <w:rPr>
                <w:rFonts w:cs="Arial"/>
                <w:sz w:val="18"/>
                <w:szCs w:val="18"/>
                <w:lang w:eastAsia="en-NZ"/>
              </w:rPr>
            </w:pPr>
            <w:r w:rsidRPr="00EF37FF">
              <w:rPr>
                <w:rFonts w:cs="Arial"/>
                <w:sz w:val="18"/>
                <w:szCs w:val="18"/>
                <w:lang w:eastAsia="en-NZ"/>
              </w:rPr>
              <w:t>medical device company</w:t>
            </w:r>
          </w:p>
        </w:tc>
      </w:tr>
      <w:tr w:rsidR="005A6EC1" w:rsidRPr="00950F04" w14:paraId="44E21BDF" w14:textId="77777777" w:rsidTr="00EF37FF">
        <w:trPr>
          <w:jc w:val="center"/>
        </w:trPr>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FAC35F" w14:textId="77777777" w:rsidR="005A6EC1" w:rsidRPr="00EF37FF" w:rsidRDefault="005A6EC1" w:rsidP="00EF37FF">
            <w:pPr>
              <w:jc w:val="center"/>
              <w:rPr>
                <w:rFonts w:cs="Arial"/>
                <w:sz w:val="18"/>
                <w:szCs w:val="18"/>
                <w:lang w:eastAsia="en-NZ"/>
              </w:rPr>
            </w:pPr>
            <w:r w:rsidRPr="00EF37FF">
              <w:rPr>
                <w:rFonts w:cs="Arial"/>
                <w:sz w:val="18"/>
                <w:szCs w:val="18"/>
                <w:lang w:eastAsia="en-NZ"/>
              </w:rPr>
              <w:t>20/NTA/83</w:t>
            </w:r>
          </w:p>
        </w:tc>
        <w:tc>
          <w:tcPr>
            <w:tcW w:w="23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25E7F4" w14:textId="77777777" w:rsidR="005A6EC1" w:rsidRPr="00EF37FF" w:rsidRDefault="005A6EC1" w:rsidP="00EF37FF">
            <w:pPr>
              <w:jc w:val="center"/>
              <w:rPr>
                <w:rFonts w:cs="Arial"/>
                <w:sz w:val="18"/>
                <w:szCs w:val="18"/>
                <w:lang w:eastAsia="en-NZ"/>
              </w:rPr>
            </w:pPr>
            <w:r w:rsidRPr="00EF37FF">
              <w:rPr>
                <w:rFonts w:cs="Arial"/>
                <w:sz w:val="18"/>
                <w:szCs w:val="18"/>
                <w:lang w:eastAsia="en-NZ"/>
              </w:rPr>
              <w:t>Outcome of primary constrained knee arthroplasty</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4070AD" w14:textId="77777777" w:rsidR="005A6EC1" w:rsidRPr="00EF37FF" w:rsidRDefault="005A6EC1" w:rsidP="00EF37FF">
            <w:pPr>
              <w:jc w:val="center"/>
              <w:rPr>
                <w:rFonts w:cs="Arial"/>
                <w:sz w:val="18"/>
                <w:szCs w:val="18"/>
                <w:lang w:eastAsia="en-NZ"/>
              </w:rPr>
            </w:pPr>
            <w:r w:rsidRPr="00EF37FF">
              <w:rPr>
                <w:rFonts w:cs="Arial"/>
                <w:sz w:val="18"/>
                <w:szCs w:val="18"/>
                <w:lang w:eastAsia="en-NZ"/>
              </w:rPr>
              <w:t>Dr. MARLA Ross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2F9290" w14:textId="77777777" w:rsidR="005A6EC1" w:rsidRPr="00EF37FF" w:rsidRDefault="005A6EC1" w:rsidP="00EF37FF">
            <w:pPr>
              <w:jc w:val="center"/>
              <w:rPr>
                <w:rFonts w:cs="Arial"/>
                <w:sz w:val="18"/>
                <w:szCs w:val="18"/>
                <w:lang w:eastAsia="en-NZ"/>
              </w:rPr>
            </w:pPr>
            <w:r w:rsidRPr="00EF37FF">
              <w:rPr>
                <w:rFonts w:cs="Arial"/>
                <w:sz w:val="18"/>
                <w:szCs w:val="18"/>
                <w:lang w:eastAsia="en-NZ"/>
              </w:rPr>
              <w:t>14/05/2020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165F94" w14:textId="2E509452" w:rsidR="005A6EC1" w:rsidRPr="00EF37FF" w:rsidRDefault="005A6EC1" w:rsidP="00EF37FF">
            <w:pPr>
              <w:jc w:val="center"/>
              <w:rPr>
                <w:rFonts w:cs="Arial"/>
                <w:sz w:val="18"/>
                <w:szCs w:val="18"/>
                <w:lang w:eastAsia="en-NZ"/>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5D6C42" w14:textId="77777777" w:rsidR="005A6EC1" w:rsidRPr="00EF37FF" w:rsidRDefault="005A6EC1" w:rsidP="00EF37FF">
            <w:pPr>
              <w:jc w:val="center"/>
              <w:rPr>
                <w:rFonts w:cs="Arial"/>
                <w:sz w:val="18"/>
                <w:szCs w:val="18"/>
                <w:lang w:eastAsia="en-NZ"/>
              </w:rPr>
            </w:pPr>
            <w:r w:rsidRPr="00EF37FF">
              <w:rPr>
                <w:rFonts w:cs="Arial"/>
                <w:sz w:val="18"/>
                <w:szCs w:val="18"/>
                <w:lang w:eastAsia="en-NZ"/>
              </w:rPr>
              <w:t>Approve</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0F025B" w14:textId="77777777" w:rsidR="005A6EC1" w:rsidRPr="00EF37FF" w:rsidRDefault="005A6EC1" w:rsidP="00EF37FF">
            <w:pPr>
              <w:jc w:val="center"/>
              <w:rPr>
                <w:rFonts w:cs="Arial"/>
                <w:sz w:val="18"/>
                <w:szCs w:val="18"/>
                <w:lang w:eastAsia="en-NZ"/>
              </w:rPr>
            </w:pPr>
            <w:r w:rsidRPr="00EF37FF">
              <w:rPr>
                <w:rFonts w:cs="Arial"/>
                <w:sz w:val="18"/>
                <w:szCs w:val="18"/>
                <w:lang w:eastAsia="en-NZ"/>
              </w:rPr>
              <w:t>30/05/2020</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DA49DA" w14:textId="77777777" w:rsidR="005A6EC1" w:rsidRPr="00EF37FF" w:rsidRDefault="005A6EC1" w:rsidP="00EF37FF">
            <w:pPr>
              <w:jc w:val="center"/>
              <w:rPr>
                <w:rFonts w:cs="Arial"/>
                <w:sz w:val="18"/>
                <w:szCs w:val="18"/>
                <w:lang w:eastAsia="en-NZ"/>
              </w:rPr>
            </w:pPr>
            <w:r w:rsidRPr="00EF37FF">
              <w:rPr>
                <w:rFonts w:cs="Arial"/>
                <w:sz w:val="18"/>
                <w:szCs w:val="18"/>
                <w:lang w:eastAsia="en-NZ"/>
              </w:rPr>
              <w:t>Northland DHB</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502682" w14:textId="77777777" w:rsidR="005A6EC1" w:rsidRPr="00EF37FF" w:rsidRDefault="005A6EC1" w:rsidP="00EF37FF">
            <w:pPr>
              <w:jc w:val="center"/>
              <w:rPr>
                <w:rFonts w:cs="Arial"/>
                <w:sz w:val="18"/>
                <w:szCs w:val="18"/>
                <w:lang w:eastAsia="en-NZ"/>
              </w:rPr>
            </w:pPr>
            <w:r w:rsidRPr="00EF37FF">
              <w:rPr>
                <w:rFonts w:cs="Arial"/>
                <w:sz w:val="18"/>
                <w:szCs w:val="18"/>
                <w:lang w:eastAsia="en-NZ"/>
              </w:rPr>
              <w:t>no sponsor</w:t>
            </w:r>
          </w:p>
        </w:tc>
      </w:tr>
      <w:tr w:rsidR="005A6EC1" w:rsidRPr="00950F04" w14:paraId="0A836F39" w14:textId="77777777" w:rsidTr="00EF37FF">
        <w:trPr>
          <w:jc w:val="center"/>
        </w:trPr>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542144" w14:textId="77777777" w:rsidR="005A6EC1" w:rsidRPr="00EF37FF" w:rsidRDefault="005A6EC1" w:rsidP="00EF37FF">
            <w:pPr>
              <w:jc w:val="center"/>
              <w:rPr>
                <w:rFonts w:cs="Arial"/>
                <w:sz w:val="18"/>
                <w:szCs w:val="18"/>
                <w:lang w:eastAsia="en-NZ"/>
              </w:rPr>
            </w:pPr>
            <w:r w:rsidRPr="00EF37FF">
              <w:rPr>
                <w:rFonts w:cs="Arial"/>
                <w:sz w:val="18"/>
                <w:szCs w:val="18"/>
                <w:lang w:eastAsia="en-NZ"/>
              </w:rPr>
              <w:t>20/NTA/84</w:t>
            </w:r>
          </w:p>
        </w:tc>
        <w:tc>
          <w:tcPr>
            <w:tcW w:w="23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8CECB9" w14:textId="77777777" w:rsidR="005A6EC1" w:rsidRPr="00EF37FF" w:rsidRDefault="005A6EC1" w:rsidP="00EF37FF">
            <w:pPr>
              <w:jc w:val="center"/>
              <w:rPr>
                <w:rFonts w:cs="Arial"/>
                <w:sz w:val="18"/>
                <w:szCs w:val="18"/>
                <w:lang w:eastAsia="en-NZ"/>
              </w:rPr>
            </w:pPr>
            <w:r w:rsidRPr="00EF37FF">
              <w:rPr>
                <w:rFonts w:cs="Arial"/>
                <w:sz w:val="18"/>
                <w:szCs w:val="18"/>
                <w:lang w:eastAsia="en-NZ"/>
              </w:rPr>
              <w:t>IOPB study</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621F77" w14:textId="77777777" w:rsidR="005A6EC1" w:rsidRPr="00EF37FF" w:rsidRDefault="005A6EC1" w:rsidP="00EF37FF">
            <w:pPr>
              <w:jc w:val="center"/>
              <w:rPr>
                <w:rFonts w:cs="Arial"/>
                <w:sz w:val="18"/>
                <w:szCs w:val="18"/>
                <w:lang w:eastAsia="en-NZ"/>
              </w:rPr>
            </w:pPr>
            <w:r w:rsidRPr="00EF37FF">
              <w:rPr>
                <w:rFonts w:cs="Arial"/>
                <w:sz w:val="18"/>
                <w:szCs w:val="18"/>
                <w:lang w:eastAsia="en-NZ"/>
              </w:rPr>
              <w:t>Dr. Matthew Mackey</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5E0327" w14:textId="77777777" w:rsidR="005A6EC1" w:rsidRPr="00EF37FF" w:rsidRDefault="005A6EC1" w:rsidP="00EF37FF">
            <w:pPr>
              <w:jc w:val="center"/>
              <w:rPr>
                <w:rFonts w:cs="Arial"/>
                <w:sz w:val="18"/>
                <w:szCs w:val="18"/>
                <w:lang w:eastAsia="en-NZ"/>
              </w:rPr>
            </w:pPr>
            <w:r w:rsidRPr="00EF37FF">
              <w:rPr>
                <w:rFonts w:cs="Arial"/>
                <w:sz w:val="18"/>
                <w:szCs w:val="18"/>
                <w:lang w:eastAsia="en-NZ"/>
              </w:rPr>
              <w:t>25/05/2020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ABD0BA" w14:textId="6456E2C1" w:rsidR="005A6EC1" w:rsidRPr="00EF37FF" w:rsidRDefault="005A6EC1" w:rsidP="00EF37FF">
            <w:pPr>
              <w:jc w:val="center"/>
              <w:rPr>
                <w:rFonts w:cs="Arial"/>
                <w:sz w:val="18"/>
                <w:szCs w:val="18"/>
                <w:lang w:eastAsia="en-NZ"/>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733614" w14:textId="77777777" w:rsidR="005A6EC1" w:rsidRPr="00EF37FF" w:rsidRDefault="005A6EC1" w:rsidP="00EF37FF">
            <w:pPr>
              <w:jc w:val="center"/>
              <w:rPr>
                <w:rFonts w:cs="Arial"/>
                <w:sz w:val="18"/>
                <w:szCs w:val="18"/>
                <w:lang w:eastAsia="en-NZ"/>
              </w:rPr>
            </w:pPr>
            <w:r w:rsidRPr="00EF37FF">
              <w:rPr>
                <w:rFonts w:cs="Arial"/>
                <w:sz w:val="18"/>
                <w:szCs w:val="18"/>
                <w:lang w:eastAsia="en-NZ"/>
              </w:rPr>
              <w:t>Approve</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EE742E" w14:textId="77777777" w:rsidR="005A6EC1" w:rsidRPr="00EF37FF" w:rsidRDefault="005A6EC1" w:rsidP="00EF37FF">
            <w:pPr>
              <w:jc w:val="center"/>
              <w:rPr>
                <w:rFonts w:cs="Arial"/>
                <w:sz w:val="18"/>
                <w:szCs w:val="18"/>
                <w:lang w:eastAsia="en-NZ"/>
              </w:rPr>
            </w:pPr>
            <w:r w:rsidRPr="00EF37FF">
              <w:rPr>
                <w:rFonts w:cs="Arial"/>
                <w:sz w:val="18"/>
                <w:szCs w:val="18"/>
                <w:lang w:eastAsia="en-NZ"/>
              </w:rPr>
              <w:t>30/05/2020</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EBFD87" w14:textId="77777777" w:rsidR="005A6EC1" w:rsidRPr="00EF37FF" w:rsidRDefault="005A6EC1" w:rsidP="00EF37FF">
            <w:pPr>
              <w:jc w:val="center"/>
              <w:rPr>
                <w:rFonts w:cs="Arial"/>
                <w:sz w:val="18"/>
                <w:szCs w:val="18"/>
                <w:lang w:eastAsia="en-NZ"/>
              </w:rPr>
            </w:pPr>
            <w:r w:rsidRPr="00EF37FF">
              <w:rPr>
                <w:rFonts w:cs="Arial"/>
                <w:sz w:val="18"/>
                <w:szCs w:val="18"/>
                <w:lang w:eastAsia="en-NZ"/>
              </w:rPr>
              <w:t>Waikato District Health Board</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69DE56" w14:textId="77777777" w:rsidR="005A6EC1" w:rsidRPr="00EF37FF" w:rsidRDefault="005A6EC1" w:rsidP="00EF37FF">
            <w:pPr>
              <w:jc w:val="center"/>
              <w:rPr>
                <w:rFonts w:cs="Arial"/>
                <w:sz w:val="18"/>
                <w:szCs w:val="18"/>
                <w:lang w:eastAsia="en-NZ"/>
              </w:rPr>
            </w:pPr>
            <w:r w:rsidRPr="00EF37FF">
              <w:rPr>
                <w:rFonts w:cs="Arial"/>
                <w:sz w:val="18"/>
                <w:szCs w:val="18"/>
                <w:lang w:eastAsia="en-NZ"/>
              </w:rPr>
              <w:t>no sponsor</w:t>
            </w:r>
          </w:p>
        </w:tc>
      </w:tr>
      <w:tr w:rsidR="005A6EC1" w:rsidRPr="00950F04" w14:paraId="23D75F9E" w14:textId="77777777" w:rsidTr="00EF37FF">
        <w:trPr>
          <w:jc w:val="center"/>
        </w:trPr>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4E9959" w14:textId="77777777" w:rsidR="005A6EC1" w:rsidRPr="00EF37FF" w:rsidRDefault="005A6EC1" w:rsidP="00EF37FF">
            <w:pPr>
              <w:jc w:val="center"/>
              <w:rPr>
                <w:rFonts w:cs="Arial"/>
                <w:sz w:val="18"/>
                <w:szCs w:val="18"/>
                <w:lang w:eastAsia="en-NZ"/>
              </w:rPr>
            </w:pPr>
            <w:r w:rsidRPr="00EF37FF">
              <w:rPr>
                <w:rFonts w:cs="Arial"/>
                <w:sz w:val="18"/>
                <w:szCs w:val="18"/>
                <w:lang w:eastAsia="en-NZ"/>
              </w:rPr>
              <w:t>20/NTA/85</w:t>
            </w:r>
          </w:p>
        </w:tc>
        <w:tc>
          <w:tcPr>
            <w:tcW w:w="23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DDBA7" w14:textId="77777777" w:rsidR="005A6EC1" w:rsidRPr="00EF37FF" w:rsidRDefault="005A6EC1" w:rsidP="00EF37FF">
            <w:pPr>
              <w:jc w:val="center"/>
              <w:rPr>
                <w:rFonts w:cs="Arial"/>
                <w:sz w:val="18"/>
                <w:szCs w:val="18"/>
                <w:lang w:eastAsia="en-NZ"/>
              </w:rPr>
            </w:pPr>
            <w:r w:rsidRPr="00EF37FF">
              <w:rPr>
                <w:rFonts w:cs="Arial"/>
                <w:sz w:val="18"/>
                <w:szCs w:val="18"/>
                <w:lang w:eastAsia="en-NZ"/>
              </w:rPr>
              <w:t>Evaluation of commercial SARS-CoV-2 antibody test kits</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C053EE" w14:textId="77777777" w:rsidR="005A6EC1" w:rsidRPr="00EF37FF" w:rsidRDefault="005A6EC1" w:rsidP="00EF37FF">
            <w:pPr>
              <w:jc w:val="center"/>
              <w:rPr>
                <w:rFonts w:cs="Arial"/>
                <w:sz w:val="18"/>
                <w:szCs w:val="18"/>
                <w:lang w:eastAsia="en-NZ"/>
              </w:rPr>
            </w:pPr>
            <w:r w:rsidRPr="00EF37FF">
              <w:rPr>
                <w:rFonts w:cs="Arial"/>
                <w:sz w:val="18"/>
                <w:szCs w:val="18"/>
                <w:lang w:eastAsia="en-NZ"/>
              </w:rPr>
              <w:t>Dr Erasmus Smit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60CF7E" w14:textId="77777777" w:rsidR="005A6EC1" w:rsidRPr="00EF37FF" w:rsidRDefault="005A6EC1" w:rsidP="00EF37FF">
            <w:pPr>
              <w:jc w:val="center"/>
              <w:rPr>
                <w:rFonts w:cs="Arial"/>
                <w:sz w:val="18"/>
                <w:szCs w:val="18"/>
                <w:lang w:eastAsia="en-NZ"/>
              </w:rPr>
            </w:pPr>
            <w:r w:rsidRPr="00EF37FF">
              <w:rPr>
                <w:rFonts w:cs="Arial"/>
                <w:sz w:val="18"/>
                <w:szCs w:val="18"/>
                <w:lang w:eastAsia="en-NZ"/>
              </w:rPr>
              <w:t>18/05/2020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04DC56" w14:textId="77777777" w:rsidR="005A6EC1" w:rsidRPr="00EF37FF" w:rsidRDefault="005A6EC1" w:rsidP="00EF37FF">
            <w:pPr>
              <w:jc w:val="center"/>
              <w:rPr>
                <w:rFonts w:cs="Arial"/>
                <w:sz w:val="18"/>
                <w:szCs w:val="18"/>
                <w:lang w:eastAsia="en-NZ"/>
              </w:rPr>
            </w:pPr>
            <w:r w:rsidRPr="00EF37FF">
              <w:rPr>
                <w:rFonts w:cs="Arial"/>
                <w:sz w:val="18"/>
                <w:szCs w:val="18"/>
                <w:lang w:eastAsia="en-NZ"/>
              </w:rPr>
              <w:t>30/05/2020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856E44" w14:textId="77777777" w:rsidR="005A6EC1" w:rsidRPr="00EF37FF" w:rsidRDefault="005A6EC1" w:rsidP="00EF37FF">
            <w:pPr>
              <w:jc w:val="center"/>
              <w:rPr>
                <w:rFonts w:cs="Arial"/>
                <w:sz w:val="18"/>
                <w:szCs w:val="18"/>
                <w:lang w:eastAsia="en-NZ"/>
              </w:rPr>
            </w:pPr>
            <w:r w:rsidRPr="00EF37FF">
              <w:rPr>
                <w:rFonts w:cs="Arial"/>
                <w:sz w:val="18"/>
                <w:szCs w:val="18"/>
                <w:lang w:eastAsia="en-NZ"/>
              </w:rPr>
              <w:t>Approve</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E3E1D4" w14:textId="77777777" w:rsidR="005A6EC1" w:rsidRPr="00EF37FF" w:rsidRDefault="005A6EC1" w:rsidP="00EF37FF">
            <w:pPr>
              <w:jc w:val="center"/>
              <w:rPr>
                <w:rFonts w:cs="Arial"/>
                <w:sz w:val="18"/>
                <w:szCs w:val="18"/>
                <w:lang w:eastAsia="en-NZ"/>
              </w:rPr>
            </w:pPr>
            <w:r w:rsidRPr="00EF37FF">
              <w:rPr>
                <w:rFonts w:cs="Arial"/>
                <w:sz w:val="18"/>
                <w:szCs w:val="18"/>
                <w:lang w:eastAsia="en-NZ"/>
              </w:rPr>
              <w:t>26/06/2020</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5B3232" w14:textId="77777777" w:rsidR="005A6EC1" w:rsidRPr="00EF37FF" w:rsidRDefault="005A6EC1" w:rsidP="00EF37FF">
            <w:pPr>
              <w:jc w:val="center"/>
              <w:rPr>
                <w:rFonts w:cs="Arial"/>
                <w:sz w:val="18"/>
                <w:szCs w:val="18"/>
                <w:lang w:eastAsia="en-NZ"/>
              </w:rPr>
            </w:pPr>
            <w:r w:rsidRPr="00EF37FF">
              <w:rPr>
                <w:rFonts w:cs="Arial"/>
                <w:sz w:val="18"/>
                <w:szCs w:val="18"/>
                <w:lang w:eastAsia="en-NZ"/>
              </w:rPr>
              <w:t>Institute of Environmental Science &amp; Research Ltd</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A17A23" w14:textId="77777777" w:rsidR="005A6EC1" w:rsidRPr="00EF37FF" w:rsidRDefault="005A6EC1" w:rsidP="00EF37FF">
            <w:pPr>
              <w:jc w:val="center"/>
              <w:rPr>
                <w:rFonts w:cs="Arial"/>
                <w:sz w:val="18"/>
                <w:szCs w:val="18"/>
                <w:lang w:eastAsia="en-NZ"/>
              </w:rPr>
            </w:pPr>
            <w:r w:rsidRPr="00EF37FF">
              <w:rPr>
                <w:rFonts w:cs="Arial"/>
                <w:sz w:val="18"/>
                <w:szCs w:val="18"/>
                <w:lang w:eastAsia="en-NZ"/>
              </w:rPr>
              <w:t>other government agency</w:t>
            </w:r>
          </w:p>
        </w:tc>
      </w:tr>
      <w:tr w:rsidR="005A6EC1" w:rsidRPr="00950F04" w14:paraId="3D904917" w14:textId="77777777" w:rsidTr="00EF37FF">
        <w:trPr>
          <w:jc w:val="center"/>
        </w:trPr>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7BEE24" w14:textId="77777777" w:rsidR="005A6EC1" w:rsidRPr="00EF37FF" w:rsidRDefault="005A6EC1" w:rsidP="00EF37FF">
            <w:pPr>
              <w:jc w:val="center"/>
              <w:rPr>
                <w:rFonts w:cs="Arial"/>
                <w:sz w:val="18"/>
                <w:szCs w:val="18"/>
                <w:lang w:eastAsia="en-NZ"/>
              </w:rPr>
            </w:pPr>
            <w:r w:rsidRPr="00EF37FF">
              <w:rPr>
                <w:rFonts w:cs="Arial"/>
                <w:sz w:val="18"/>
                <w:szCs w:val="18"/>
                <w:lang w:eastAsia="en-NZ"/>
              </w:rPr>
              <w:t>20/NTA/86</w:t>
            </w:r>
          </w:p>
        </w:tc>
        <w:tc>
          <w:tcPr>
            <w:tcW w:w="23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6BA854" w14:textId="77777777" w:rsidR="005A6EC1" w:rsidRPr="00EF37FF" w:rsidRDefault="005A6EC1" w:rsidP="00EF37FF">
            <w:pPr>
              <w:jc w:val="center"/>
              <w:rPr>
                <w:rFonts w:cs="Arial"/>
                <w:sz w:val="18"/>
                <w:szCs w:val="18"/>
                <w:lang w:eastAsia="en-NZ"/>
              </w:rPr>
            </w:pPr>
            <w:r w:rsidRPr="00EF37FF">
              <w:rPr>
                <w:rFonts w:cs="Arial"/>
                <w:sz w:val="18"/>
                <w:szCs w:val="18"/>
                <w:lang w:eastAsia="en-NZ"/>
              </w:rPr>
              <w:t>Nebulization of manuka honey</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2582C4" w14:textId="77777777" w:rsidR="005A6EC1" w:rsidRPr="00EF37FF" w:rsidRDefault="005A6EC1" w:rsidP="00EF37FF">
            <w:pPr>
              <w:jc w:val="center"/>
              <w:rPr>
                <w:rFonts w:cs="Arial"/>
                <w:sz w:val="18"/>
                <w:szCs w:val="18"/>
                <w:lang w:eastAsia="en-NZ"/>
              </w:rPr>
            </w:pPr>
            <w:r w:rsidRPr="00EF37FF">
              <w:rPr>
                <w:rFonts w:cs="Arial"/>
                <w:sz w:val="18"/>
                <w:szCs w:val="18"/>
                <w:lang w:eastAsia="en-NZ"/>
              </w:rPr>
              <w:t>Dr Chris McMahon</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169AC1" w14:textId="77777777" w:rsidR="005A6EC1" w:rsidRPr="00EF37FF" w:rsidRDefault="005A6EC1" w:rsidP="00EF37FF">
            <w:pPr>
              <w:jc w:val="center"/>
              <w:rPr>
                <w:rFonts w:cs="Arial"/>
                <w:sz w:val="18"/>
                <w:szCs w:val="18"/>
                <w:lang w:eastAsia="en-NZ"/>
              </w:rPr>
            </w:pPr>
            <w:r w:rsidRPr="00EF37FF">
              <w:rPr>
                <w:rFonts w:cs="Arial"/>
                <w:sz w:val="18"/>
                <w:szCs w:val="18"/>
                <w:lang w:eastAsia="en-NZ"/>
              </w:rPr>
              <w:t>4/06/2020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3BBA33" w14:textId="74460590" w:rsidR="005A6EC1" w:rsidRPr="00EF37FF" w:rsidRDefault="005A6EC1" w:rsidP="00EF37FF">
            <w:pPr>
              <w:jc w:val="center"/>
              <w:rPr>
                <w:rFonts w:cs="Arial"/>
                <w:sz w:val="18"/>
                <w:szCs w:val="18"/>
                <w:lang w:eastAsia="en-NZ"/>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631970" w14:textId="77777777" w:rsidR="005A6EC1" w:rsidRPr="00EF37FF" w:rsidRDefault="005A6EC1" w:rsidP="00EF37FF">
            <w:pPr>
              <w:jc w:val="center"/>
              <w:rPr>
                <w:rFonts w:cs="Arial"/>
                <w:sz w:val="18"/>
                <w:szCs w:val="18"/>
                <w:lang w:eastAsia="en-NZ"/>
              </w:rPr>
            </w:pPr>
            <w:r w:rsidRPr="00EF37FF">
              <w:rPr>
                <w:rFonts w:cs="Arial"/>
                <w:sz w:val="18"/>
                <w:szCs w:val="18"/>
                <w:lang w:eastAsia="en-NZ"/>
              </w:rPr>
              <w:t>Decline</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D3882B" w14:textId="77777777" w:rsidR="005A6EC1" w:rsidRPr="00EF37FF" w:rsidRDefault="005A6EC1" w:rsidP="00EF37FF">
            <w:pPr>
              <w:jc w:val="center"/>
              <w:rPr>
                <w:rFonts w:cs="Arial"/>
                <w:sz w:val="18"/>
                <w:szCs w:val="18"/>
                <w:lang w:eastAsia="en-NZ"/>
              </w:rPr>
            </w:pPr>
            <w:r w:rsidRPr="00EF37FF">
              <w:rPr>
                <w:rFonts w:cs="Arial"/>
                <w:sz w:val="18"/>
                <w:szCs w:val="18"/>
                <w:lang w:eastAsia="en-NZ"/>
              </w:rPr>
              <w:t>7/07/2020</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1BD974" w14:textId="3D506464" w:rsidR="005A6EC1" w:rsidRPr="00EF37FF" w:rsidRDefault="005A6EC1" w:rsidP="00EF37FF">
            <w:pPr>
              <w:jc w:val="center"/>
              <w:rPr>
                <w:rFonts w:cs="Arial"/>
                <w:sz w:val="18"/>
                <w:szCs w:val="18"/>
                <w:lang w:eastAsia="en-NZ"/>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71E5F9" w14:textId="77777777" w:rsidR="005A6EC1" w:rsidRPr="00EF37FF" w:rsidRDefault="005A6EC1" w:rsidP="00EF37FF">
            <w:pPr>
              <w:jc w:val="center"/>
              <w:rPr>
                <w:rFonts w:cs="Arial"/>
                <w:sz w:val="18"/>
                <w:szCs w:val="18"/>
                <w:lang w:eastAsia="en-NZ"/>
              </w:rPr>
            </w:pPr>
            <w:r w:rsidRPr="00EF37FF">
              <w:rPr>
                <w:rFonts w:cs="Arial"/>
                <w:sz w:val="18"/>
                <w:szCs w:val="18"/>
                <w:lang w:eastAsia="en-NZ"/>
              </w:rPr>
              <w:t xml:space="preserve">non-governmental </w:t>
            </w:r>
            <w:proofErr w:type="spellStart"/>
            <w:r w:rsidRPr="00EF37FF">
              <w:rPr>
                <w:rFonts w:cs="Arial"/>
                <w:sz w:val="18"/>
                <w:szCs w:val="18"/>
                <w:lang w:eastAsia="en-NZ"/>
              </w:rPr>
              <w:t>organisation</w:t>
            </w:r>
            <w:proofErr w:type="spellEnd"/>
            <w:r w:rsidRPr="00EF37FF">
              <w:rPr>
                <w:rFonts w:cs="Arial"/>
                <w:sz w:val="18"/>
                <w:szCs w:val="18"/>
                <w:lang w:eastAsia="en-NZ"/>
              </w:rPr>
              <w:t xml:space="preserve"> (NGO)</w:t>
            </w:r>
          </w:p>
        </w:tc>
      </w:tr>
      <w:tr w:rsidR="005A6EC1" w:rsidRPr="00950F04" w14:paraId="7D7D04EB" w14:textId="77777777" w:rsidTr="00EF37FF">
        <w:trPr>
          <w:jc w:val="center"/>
        </w:trPr>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50C3B5" w14:textId="77777777" w:rsidR="005A6EC1" w:rsidRPr="00EF37FF" w:rsidRDefault="005A6EC1" w:rsidP="00EF37FF">
            <w:pPr>
              <w:jc w:val="center"/>
              <w:rPr>
                <w:rFonts w:cs="Arial"/>
                <w:sz w:val="18"/>
                <w:szCs w:val="18"/>
                <w:lang w:eastAsia="en-NZ"/>
              </w:rPr>
            </w:pPr>
            <w:r w:rsidRPr="00EF37FF">
              <w:rPr>
                <w:rFonts w:cs="Arial"/>
                <w:sz w:val="18"/>
                <w:szCs w:val="18"/>
                <w:lang w:eastAsia="en-NZ"/>
              </w:rPr>
              <w:t>20/NTA/87</w:t>
            </w:r>
          </w:p>
        </w:tc>
        <w:tc>
          <w:tcPr>
            <w:tcW w:w="23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70D41E" w14:textId="77777777" w:rsidR="005A6EC1" w:rsidRPr="00EF37FF" w:rsidRDefault="005A6EC1" w:rsidP="00EF37FF">
            <w:pPr>
              <w:jc w:val="center"/>
              <w:rPr>
                <w:rFonts w:cs="Arial"/>
                <w:sz w:val="18"/>
                <w:szCs w:val="18"/>
                <w:lang w:eastAsia="en-NZ"/>
              </w:rPr>
            </w:pPr>
            <w:r w:rsidRPr="00EF37FF">
              <w:rPr>
                <w:rFonts w:cs="Arial"/>
                <w:sz w:val="18"/>
                <w:szCs w:val="18"/>
                <w:lang w:eastAsia="en-NZ"/>
              </w:rPr>
              <w:t>The EFEMORAL I Clinical Investigation</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8642CF" w14:textId="77777777" w:rsidR="005A6EC1" w:rsidRPr="00EF37FF" w:rsidRDefault="005A6EC1" w:rsidP="00EF37FF">
            <w:pPr>
              <w:jc w:val="center"/>
              <w:rPr>
                <w:rFonts w:cs="Arial"/>
                <w:sz w:val="18"/>
                <w:szCs w:val="18"/>
                <w:lang w:eastAsia="en-NZ"/>
              </w:rPr>
            </w:pPr>
            <w:r w:rsidRPr="00EF37FF">
              <w:rPr>
                <w:rFonts w:cs="Arial"/>
                <w:sz w:val="18"/>
                <w:szCs w:val="18"/>
                <w:lang w:eastAsia="en-NZ"/>
              </w:rPr>
              <w:t>Associate Professor Andrew Holden</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BDFD14" w14:textId="77777777" w:rsidR="005A6EC1" w:rsidRPr="00EF37FF" w:rsidRDefault="005A6EC1" w:rsidP="00EF37FF">
            <w:pPr>
              <w:jc w:val="center"/>
              <w:rPr>
                <w:rFonts w:cs="Arial"/>
                <w:sz w:val="18"/>
                <w:szCs w:val="18"/>
                <w:lang w:eastAsia="en-NZ"/>
              </w:rPr>
            </w:pPr>
            <w:r w:rsidRPr="00EF37FF">
              <w:rPr>
                <w:rFonts w:cs="Arial"/>
                <w:sz w:val="18"/>
                <w:szCs w:val="18"/>
                <w:lang w:eastAsia="en-NZ"/>
              </w:rPr>
              <w:t>5/06/2020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A2C818" w14:textId="77777777" w:rsidR="005A6EC1" w:rsidRPr="00EF37FF" w:rsidRDefault="005A6EC1" w:rsidP="00EF37FF">
            <w:pPr>
              <w:jc w:val="center"/>
              <w:rPr>
                <w:rFonts w:cs="Arial"/>
                <w:sz w:val="18"/>
                <w:szCs w:val="18"/>
                <w:lang w:eastAsia="en-NZ"/>
              </w:rPr>
            </w:pPr>
            <w:r w:rsidRPr="00EF37FF">
              <w:rPr>
                <w:rFonts w:cs="Arial"/>
                <w:sz w:val="18"/>
                <w:szCs w:val="18"/>
                <w:lang w:eastAsia="en-NZ"/>
              </w:rPr>
              <w:t>7/07/2020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E34D23" w14:textId="77777777" w:rsidR="005A6EC1" w:rsidRPr="00EF37FF" w:rsidRDefault="005A6EC1" w:rsidP="00EF37FF">
            <w:pPr>
              <w:jc w:val="center"/>
              <w:rPr>
                <w:rFonts w:cs="Arial"/>
                <w:sz w:val="18"/>
                <w:szCs w:val="18"/>
                <w:lang w:eastAsia="en-NZ"/>
              </w:rPr>
            </w:pPr>
            <w:r w:rsidRPr="00EF37FF">
              <w:rPr>
                <w:rFonts w:cs="Arial"/>
                <w:sz w:val="18"/>
                <w:szCs w:val="18"/>
                <w:lang w:eastAsia="en-NZ"/>
              </w:rPr>
              <w:t>Approve</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12FA7B" w14:textId="77777777" w:rsidR="005A6EC1" w:rsidRPr="00EF37FF" w:rsidRDefault="005A6EC1" w:rsidP="00EF37FF">
            <w:pPr>
              <w:jc w:val="center"/>
              <w:rPr>
                <w:rFonts w:cs="Arial"/>
                <w:sz w:val="18"/>
                <w:szCs w:val="18"/>
                <w:lang w:eastAsia="en-NZ"/>
              </w:rPr>
            </w:pPr>
            <w:r w:rsidRPr="00EF37FF">
              <w:rPr>
                <w:rFonts w:cs="Arial"/>
                <w:sz w:val="18"/>
                <w:szCs w:val="18"/>
                <w:lang w:eastAsia="en-NZ"/>
              </w:rPr>
              <w:t>20/08/2020</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1FEE17" w14:textId="77777777" w:rsidR="005A6EC1" w:rsidRPr="00EF37FF" w:rsidRDefault="005A6EC1" w:rsidP="00EF37FF">
            <w:pPr>
              <w:jc w:val="center"/>
              <w:rPr>
                <w:rFonts w:cs="Arial"/>
                <w:sz w:val="18"/>
                <w:szCs w:val="18"/>
                <w:lang w:eastAsia="en-NZ"/>
              </w:rPr>
            </w:pPr>
            <w:r w:rsidRPr="00EF37FF">
              <w:rPr>
                <w:rFonts w:cs="Arial"/>
                <w:sz w:val="18"/>
                <w:szCs w:val="18"/>
                <w:lang w:eastAsia="en-NZ"/>
              </w:rPr>
              <w:t>Auckland District Health Board</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FDC50B" w14:textId="77777777" w:rsidR="005A6EC1" w:rsidRPr="00EF37FF" w:rsidRDefault="005A6EC1" w:rsidP="00EF37FF">
            <w:pPr>
              <w:jc w:val="center"/>
              <w:rPr>
                <w:rFonts w:cs="Arial"/>
                <w:sz w:val="18"/>
                <w:szCs w:val="18"/>
                <w:lang w:eastAsia="en-NZ"/>
              </w:rPr>
            </w:pPr>
            <w:r w:rsidRPr="00EF37FF">
              <w:rPr>
                <w:rFonts w:cs="Arial"/>
                <w:sz w:val="18"/>
                <w:szCs w:val="18"/>
                <w:lang w:eastAsia="en-NZ"/>
              </w:rPr>
              <w:t>medical device company</w:t>
            </w:r>
          </w:p>
        </w:tc>
      </w:tr>
      <w:tr w:rsidR="005A6EC1" w:rsidRPr="00950F04" w14:paraId="3A9C72BE" w14:textId="77777777" w:rsidTr="00EF37FF">
        <w:trPr>
          <w:jc w:val="center"/>
        </w:trPr>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32A7FA" w14:textId="77777777" w:rsidR="005A6EC1" w:rsidRPr="00EF37FF" w:rsidRDefault="005A6EC1" w:rsidP="00EF37FF">
            <w:pPr>
              <w:jc w:val="center"/>
              <w:rPr>
                <w:rFonts w:cs="Arial"/>
                <w:sz w:val="18"/>
                <w:szCs w:val="18"/>
                <w:lang w:eastAsia="en-NZ"/>
              </w:rPr>
            </w:pPr>
            <w:r w:rsidRPr="00EF37FF">
              <w:rPr>
                <w:rFonts w:cs="Arial"/>
                <w:sz w:val="18"/>
                <w:szCs w:val="18"/>
                <w:lang w:eastAsia="en-NZ"/>
              </w:rPr>
              <w:t>20/NTA/88</w:t>
            </w:r>
          </w:p>
        </w:tc>
        <w:tc>
          <w:tcPr>
            <w:tcW w:w="23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62FE5B" w14:textId="77777777" w:rsidR="005A6EC1" w:rsidRPr="00EF37FF" w:rsidRDefault="005A6EC1" w:rsidP="00EF37FF">
            <w:pPr>
              <w:jc w:val="center"/>
              <w:rPr>
                <w:rFonts w:cs="Arial"/>
                <w:sz w:val="18"/>
                <w:szCs w:val="18"/>
                <w:lang w:eastAsia="en-NZ"/>
              </w:rPr>
            </w:pPr>
            <w:r w:rsidRPr="00EF37FF">
              <w:rPr>
                <w:rFonts w:cs="Arial"/>
                <w:sz w:val="18"/>
                <w:szCs w:val="18"/>
                <w:lang w:eastAsia="en-NZ"/>
              </w:rPr>
              <w:t>Study of ALXN1840 in Patients with Wilson Disease</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C4CF69" w14:textId="77777777" w:rsidR="005A6EC1" w:rsidRPr="00EF37FF" w:rsidRDefault="005A6EC1" w:rsidP="00EF37FF">
            <w:pPr>
              <w:jc w:val="center"/>
              <w:rPr>
                <w:rFonts w:cs="Arial"/>
                <w:sz w:val="18"/>
                <w:szCs w:val="18"/>
                <w:lang w:eastAsia="en-NZ"/>
              </w:rPr>
            </w:pPr>
            <w:r w:rsidRPr="00EF37FF">
              <w:rPr>
                <w:rFonts w:cs="Arial"/>
                <w:sz w:val="18"/>
                <w:szCs w:val="18"/>
                <w:lang w:eastAsia="en-NZ"/>
              </w:rPr>
              <w:t xml:space="preserve">Prof Edward John </w:t>
            </w:r>
            <w:proofErr w:type="spellStart"/>
            <w:r w:rsidRPr="00EF37FF">
              <w:rPr>
                <w:rFonts w:cs="Arial"/>
                <w:sz w:val="18"/>
                <w:szCs w:val="18"/>
                <w:lang w:eastAsia="en-NZ"/>
              </w:rPr>
              <w:t>Gane</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55CDC7" w14:textId="77777777" w:rsidR="005A6EC1" w:rsidRPr="00EF37FF" w:rsidRDefault="005A6EC1" w:rsidP="00EF37FF">
            <w:pPr>
              <w:jc w:val="center"/>
              <w:rPr>
                <w:rFonts w:cs="Arial"/>
                <w:sz w:val="18"/>
                <w:szCs w:val="18"/>
                <w:lang w:eastAsia="en-NZ"/>
              </w:rPr>
            </w:pPr>
            <w:r w:rsidRPr="00EF37FF">
              <w:rPr>
                <w:rFonts w:cs="Arial"/>
                <w:sz w:val="18"/>
                <w:szCs w:val="18"/>
                <w:lang w:eastAsia="en-NZ"/>
              </w:rPr>
              <w:t>5/06/2020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C434F1" w14:textId="77777777" w:rsidR="005A6EC1" w:rsidRPr="00EF37FF" w:rsidRDefault="005A6EC1" w:rsidP="00EF37FF">
            <w:pPr>
              <w:jc w:val="center"/>
              <w:rPr>
                <w:rFonts w:cs="Arial"/>
                <w:sz w:val="18"/>
                <w:szCs w:val="18"/>
                <w:lang w:eastAsia="en-NZ"/>
              </w:rPr>
            </w:pPr>
            <w:r w:rsidRPr="00EF37FF">
              <w:rPr>
                <w:rFonts w:cs="Arial"/>
                <w:sz w:val="18"/>
                <w:szCs w:val="18"/>
                <w:lang w:eastAsia="en-NZ"/>
              </w:rPr>
              <w:t>7/07/2020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2FDFBC" w14:textId="77777777" w:rsidR="005A6EC1" w:rsidRPr="00EF37FF" w:rsidRDefault="005A6EC1" w:rsidP="00EF37FF">
            <w:pPr>
              <w:jc w:val="center"/>
              <w:rPr>
                <w:rFonts w:cs="Arial"/>
                <w:sz w:val="18"/>
                <w:szCs w:val="18"/>
                <w:lang w:eastAsia="en-NZ"/>
              </w:rPr>
            </w:pPr>
            <w:r w:rsidRPr="00EF37FF">
              <w:rPr>
                <w:rFonts w:cs="Arial"/>
                <w:sz w:val="18"/>
                <w:szCs w:val="18"/>
                <w:lang w:eastAsia="en-NZ"/>
              </w:rPr>
              <w:t>Provisionally approve</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A71580" w14:textId="50282C90" w:rsidR="005A6EC1" w:rsidRPr="00EF37FF" w:rsidRDefault="005A6EC1" w:rsidP="00EF37FF">
            <w:pPr>
              <w:jc w:val="center"/>
              <w:rPr>
                <w:rFonts w:cs="Arial"/>
                <w:sz w:val="18"/>
                <w:szCs w:val="18"/>
                <w:lang w:eastAsia="en-NZ"/>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F0A00D" w14:textId="77777777" w:rsidR="005A6EC1" w:rsidRPr="00EF37FF" w:rsidRDefault="005A6EC1" w:rsidP="00EF37FF">
            <w:pPr>
              <w:jc w:val="center"/>
              <w:rPr>
                <w:rFonts w:cs="Arial"/>
                <w:sz w:val="18"/>
                <w:szCs w:val="18"/>
                <w:lang w:eastAsia="en-NZ"/>
              </w:rPr>
            </w:pPr>
            <w:r w:rsidRPr="00EF37FF">
              <w:rPr>
                <w:rFonts w:cs="Arial"/>
                <w:sz w:val="18"/>
                <w:szCs w:val="18"/>
                <w:lang w:eastAsia="en-NZ"/>
              </w:rPr>
              <w:t>New Zealand Liver Transplant Unit</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38D050" w14:textId="77777777" w:rsidR="005A6EC1" w:rsidRPr="00EF37FF" w:rsidRDefault="005A6EC1" w:rsidP="00EF37FF">
            <w:pPr>
              <w:jc w:val="center"/>
              <w:rPr>
                <w:rFonts w:cs="Arial"/>
                <w:sz w:val="18"/>
                <w:szCs w:val="18"/>
                <w:lang w:eastAsia="en-NZ"/>
              </w:rPr>
            </w:pPr>
            <w:r w:rsidRPr="00EF37FF">
              <w:rPr>
                <w:rFonts w:cs="Arial"/>
                <w:sz w:val="18"/>
                <w:szCs w:val="18"/>
                <w:lang w:eastAsia="en-NZ"/>
              </w:rPr>
              <w:t>pharmaceutical company</w:t>
            </w:r>
          </w:p>
        </w:tc>
      </w:tr>
      <w:tr w:rsidR="005A6EC1" w:rsidRPr="00950F04" w14:paraId="24DC8756" w14:textId="77777777" w:rsidTr="00EF37FF">
        <w:trPr>
          <w:jc w:val="center"/>
        </w:trPr>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EAA929" w14:textId="77777777" w:rsidR="005A6EC1" w:rsidRPr="00EF37FF" w:rsidRDefault="005A6EC1" w:rsidP="00EF37FF">
            <w:pPr>
              <w:jc w:val="center"/>
              <w:rPr>
                <w:rFonts w:cs="Arial"/>
                <w:sz w:val="18"/>
                <w:szCs w:val="18"/>
                <w:lang w:eastAsia="en-NZ"/>
              </w:rPr>
            </w:pPr>
            <w:r w:rsidRPr="00EF37FF">
              <w:rPr>
                <w:rFonts w:cs="Arial"/>
                <w:sz w:val="18"/>
                <w:szCs w:val="18"/>
                <w:lang w:eastAsia="en-NZ"/>
              </w:rPr>
              <w:t>20/NTA/89</w:t>
            </w:r>
          </w:p>
        </w:tc>
        <w:tc>
          <w:tcPr>
            <w:tcW w:w="23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683DF9" w14:textId="77777777" w:rsidR="005A6EC1" w:rsidRPr="00EF37FF" w:rsidRDefault="005A6EC1" w:rsidP="00EF37FF">
            <w:pPr>
              <w:jc w:val="center"/>
              <w:rPr>
                <w:rFonts w:cs="Arial"/>
                <w:sz w:val="18"/>
                <w:szCs w:val="18"/>
                <w:lang w:eastAsia="en-NZ"/>
              </w:rPr>
            </w:pPr>
            <w:r w:rsidRPr="00EF37FF">
              <w:rPr>
                <w:rFonts w:cs="Arial"/>
                <w:sz w:val="18"/>
                <w:szCs w:val="18"/>
                <w:lang w:eastAsia="en-NZ"/>
              </w:rPr>
              <w:t>Patient responses to nasal high flow therapy (PRNHFT): a pilot study</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1E3626" w14:textId="77777777" w:rsidR="005A6EC1" w:rsidRPr="00EF37FF" w:rsidRDefault="005A6EC1" w:rsidP="00EF37FF">
            <w:pPr>
              <w:jc w:val="center"/>
              <w:rPr>
                <w:rFonts w:cs="Arial"/>
                <w:sz w:val="18"/>
                <w:szCs w:val="18"/>
                <w:lang w:eastAsia="en-NZ"/>
              </w:rPr>
            </w:pPr>
            <w:r w:rsidRPr="00EF37FF">
              <w:rPr>
                <w:rFonts w:cs="Arial"/>
                <w:sz w:val="18"/>
                <w:szCs w:val="18"/>
                <w:lang w:eastAsia="en-NZ"/>
              </w:rPr>
              <w:t>Dr Troy Browne</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102E96" w14:textId="77777777" w:rsidR="005A6EC1" w:rsidRPr="00EF37FF" w:rsidRDefault="005A6EC1" w:rsidP="00EF37FF">
            <w:pPr>
              <w:jc w:val="center"/>
              <w:rPr>
                <w:rFonts w:cs="Arial"/>
                <w:sz w:val="18"/>
                <w:szCs w:val="18"/>
                <w:lang w:eastAsia="en-NZ"/>
              </w:rPr>
            </w:pPr>
            <w:r w:rsidRPr="00EF37FF">
              <w:rPr>
                <w:rFonts w:cs="Arial"/>
                <w:sz w:val="18"/>
                <w:szCs w:val="18"/>
                <w:lang w:eastAsia="en-NZ"/>
              </w:rPr>
              <w:t>5/06/2020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D82814" w14:textId="30428128" w:rsidR="005A6EC1" w:rsidRPr="00EF37FF" w:rsidRDefault="005A6EC1" w:rsidP="00EF37FF">
            <w:pPr>
              <w:jc w:val="center"/>
              <w:rPr>
                <w:rFonts w:cs="Arial"/>
                <w:sz w:val="18"/>
                <w:szCs w:val="18"/>
                <w:lang w:eastAsia="en-NZ"/>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865D35" w14:textId="77777777" w:rsidR="005A6EC1" w:rsidRPr="00EF37FF" w:rsidRDefault="005A6EC1" w:rsidP="00EF37FF">
            <w:pPr>
              <w:jc w:val="center"/>
              <w:rPr>
                <w:rFonts w:cs="Arial"/>
                <w:sz w:val="18"/>
                <w:szCs w:val="18"/>
                <w:lang w:eastAsia="en-NZ"/>
              </w:rPr>
            </w:pPr>
            <w:r w:rsidRPr="00EF37FF">
              <w:rPr>
                <w:rFonts w:cs="Arial"/>
                <w:sz w:val="18"/>
                <w:szCs w:val="18"/>
                <w:lang w:eastAsia="en-NZ"/>
              </w:rPr>
              <w:t>Decline</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B2A135" w14:textId="77777777" w:rsidR="005A6EC1" w:rsidRPr="00EF37FF" w:rsidRDefault="005A6EC1" w:rsidP="00EF37FF">
            <w:pPr>
              <w:jc w:val="center"/>
              <w:rPr>
                <w:rFonts w:cs="Arial"/>
                <w:sz w:val="18"/>
                <w:szCs w:val="18"/>
                <w:lang w:eastAsia="en-NZ"/>
              </w:rPr>
            </w:pPr>
            <w:r w:rsidRPr="00EF37FF">
              <w:rPr>
                <w:rFonts w:cs="Arial"/>
                <w:sz w:val="18"/>
                <w:szCs w:val="18"/>
                <w:lang w:eastAsia="en-NZ"/>
              </w:rPr>
              <w:t>7/07/2020</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DF37E9" w14:textId="77777777" w:rsidR="005A6EC1" w:rsidRPr="00EF37FF" w:rsidRDefault="005A6EC1" w:rsidP="00EF37FF">
            <w:pPr>
              <w:jc w:val="center"/>
              <w:rPr>
                <w:rFonts w:cs="Arial"/>
                <w:sz w:val="18"/>
                <w:szCs w:val="18"/>
                <w:lang w:eastAsia="en-NZ"/>
              </w:rPr>
            </w:pPr>
            <w:r w:rsidRPr="00EF37FF">
              <w:rPr>
                <w:rFonts w:cs="Arial"/>
                <w:sz w:val="18"/>
                <w:szCs w:val="18"/>
                <w:lang w:eastAsia="en-NZ"/>
              </w:rPr>
              <w:t>BOP DHB</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70AE53" w14:textId="77777777" w:rsidR="005A6EC1" w:rsidRPr="00EF37FF" w:rsidRDefault="005A6EC1" w:rsidP="00EF37FF">
            <w:pPr>
              <w:jc w:val="center"/>
              <w:rPr>
                <w:rFonts w:cs="Arial"/>
                <w:sz w:val="18"/>
                <w:szCs w:val="18"/>
                <w:lang w:eastAsia="en-NZ"/>
              </w:rPr>
            </w:pPr>
            <w:r w:rsidRPr="00EF37FF">
              <w:rPr>
                <w:rFonts w:cs="Arial"/>
                <w:sz w:val="18"/>
                <w:szCs w:val="18"/>
                <w:lang w:eastAsia="en-NZ"/>
              </w:rPr>
              <w:t>medical device company</w:t>
            </w:r>
          </w:p>
        </w:tc>
      </w:tr>
      <w:tr w:rsidR="005A6EC1" w:rsidRPr="00950F04" w14:paraId="11B6A36B" w14:textId="77777777" w:rsidTr="00EF37FF">
        <w:trPr>
          <w:jc w:val="center"/>
        </w:trPr>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40B846" w14:textId="77777777" w:rsidR="005A6EC1" w:rsidRPr="00EF37FF" w:rsidRDefault="005A6EC1" w:rsidP="00EF37FF">
            <w:pPr>
              <w:jc w:val="center"/>
              <w:rPr>
                <w:rFonts w:cs="Arial"/>
                <w:sz w:val="18"/>
                <w:szCs w:val="18"/>
                <w:lang w:eastAsia="en-NZ"/>
              </w:rPr>
            </w:pPr>
            <w:r w:rsidRPr="00EF37FF">
              <w:rPr>
                <w:rFonts w:cs="Arial"/>
                <w:sz w:val="18"/>
                <w:szCs w:val="18"/>
                <w:lang w:eastAsia="en-NZ"/>
              </w:rPr>
              <w:t>20/NTA/9</w:t>
            </w:r>
          </w:p>
        </w:tc>
        <w:tc>
          <w:tcPr>
            <w:tcW w:w="23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EA1A97" w14:textId="77777777" w:rsidR="005A6EC1" w:rsidRPr="00EF37FF" w:rsidRDefault="005A6EC1" w:rsidP="00EF37FF">
            <w:pPr>
              <w:jc w:val="center"/>
              <w:rPr>
                <w:rFonts w:cs="Arial"/>
                <w:sz w:val="18"/>
                <w:szCs w:val="18"/>
                <w:lang w:eastAsia="en-NZ"/>
              </w:rPr>
            </w:pPr>
            <w:r w:rsidRPr="00EF37FF">
              <w:rPr>
                <w:rFonts w:cs="Arial"/>
                <w:sz w:val="18"/>
                <w:szCs w:val="18"/>
                <w:lang w:eastAsia="en-NZ"/>
              </w:rPr>
              <w:t>The SUN Study</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0ADF6E" w14:textId="77777777" w:rsidR="005A6EC1" w:rsidRPr="00EF37FF" w:rsidRDefault="005A6EC1" w:rsidP="00EF37FF">
            <w:pPr>
              <w:jc w:val="center"/>
              <w:rPr>
                <w:rFonts w:cs="Arial"/>
                <w:sz w:val="18"/>
                <w:szCs w:val="18"/>
                <w:lang w:eastAsia="en-NZ"/>
              </w:rPr>
            </w:pPr>
            <w:r w:rsidRPr="00EF37FF">
              <w:rPr>
                <w:rFonts w:cs="Arial"/>
                <w:sz w:val="18"/>
                <w:szCs w:val="18"/>
                <w:lang w:eastAsia="en-NZ"/>
              </w:rPr>
              <w:t>Associate Professor Clare Wall</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2A713A" w14:textId="77777777" w:rsidR="005A6EC1" w:rsidRPr="00EF37FF" w:rsidRDefault="005A6EC1" w:rsidP="00EF37FF">
            <w:pPr>
              <w:jc w:val="center"/>
              <w:rPr>
                <w:rFonts w:cs="Arial"/>
                <w:sz w:val="18"/>
                <w:szCs w:val="18"/>
                <w:lang w:eastAsia="en-NZ"/>
              </w:rPr>
            </w:pPr>
            <w:r w:rsidRPr="00EF37FF">
              <w:rPr>
                <w:rFonts w:cs="Arial"/>
                <w:sz w:val="18"/>
                <w:szCs w:val="18"/>
                <w:lang w:eastAsia="en-NZ"/>
              </w:rPr>
              <w:t>6/02/2020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469810" w14:textId="77777777" w:rsidR="005A6EC1" w:rsidRPr="00EF37FF" w:rsidRDefault="005A6EC1" w:rsidP="00EF37FF">
            <w:pPr>
              <w:jc w:val="center"/>
              <w:rPr>
                <w:rFonts w:cs="Arial"/>
                <w:sz w:val="18"/>
                <w:szCs w:val="18"/>
                <w:lang w:eastAsia="en-NZ"/>
              </w:rPr>
            </w:pPr>
            <w:r w:rsidRPr="00EF37FF">
              <w:rPr>
                <w:rFonts w:cs="Arial"/>
                <w:sz w:val="18"/>
                <w:szCs w:val="18"/>
                <w:lang w:eastAsia="en-NZ"/>
              </w:rPr>
              <w:t>4/03/2020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44570E" w14:textId="77777777" w:rsidR="005A6EC1" w:rsidRPr="00EF37FF" w:rsidRDefault="005A6EC1" w:rsidP="00EF37FF">
            <w:pPr>
              <w:jc w:val="center"/>
              <w:rPr>
                <w:rFonts w:cs="Arial"/>
                <w:sz w:val="18"/>
                <w:szCs w:val="18"/>
                <w:lang w:eastAsia="en-NZ"/>
              </w:rPr>
            </w:pPr>
            <w:r w:rsidRPr="00EF37FF">
              <w:rPr>
                <w:rFonts w:cs="Arial"/>
                <w:sz w:val="18"/>
                <w:szCs w:val="18"/>
                <w:lang w:eastAsia="en-NZ"/>
              </w:rPr>
              <w:t>Approve</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CCAB99" w14:textId="77777777" w:rsidR="005A6EC1" w:rsidRPr="00EF37FF" w:rsidRDefault="005A6EC1" w:rsidP="00EF37FF">
            <w:pPr>
              <w:jc w:val="center"/>
              <w:rPr>
                <w:rFonts w:cs="Arial"/>
                <w:sz w:val="18"/>
                <w:szCs w:val="18"/>
                <w:lang w:eastAsia="en-NZ"/>
              </w:rPr>
            </w:pPr>
            <w:r w:rsidRPr="00EF37FF">
              <w:rPr>
                <w:rFonts w:cs="Arial"/>
                <w:sz w:val="18"/>
                <w:szCs w:val="18"/>
                <w:lang w:eastAsia="en-NZ"/>
              </w:rPr>
              <w:t>19/05/2020</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DFDBA2" w14:textId="77777777" w:rsidR="005A6EC1" w:rsidRPr="00EF37FF" w:rsidRDefault="005A6EC1" w:rsidP="00EF37FF">
            <w:pPr>
              <w:jc w:val="center"/>
              <w:rPr>
                <w:rFonts w:cs="Arial"/>
                <w:sz w:val="18"/>
                <w:szCs w:val="18"/>
                <w:lang w:eastAsia="en-NZ"/>
              </w:rPr>
            </w:pPr>
            <w:r w:rsidRPr="00EF37FF">
              <w:rPr>
                <w:rFonts w:cs="Arial"/>
                <w:sz w:val="18"/>
                <w:szCs w:val="18"/>
                <w:lang w:eastAsia="en-NZ"/>
              </w:rPr>
              <w:t>The University of Auckland</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F9A187" w14:textId="77777777" w:rsidR="005A6EC1" w:rsidRPr="00EF37FF" w:rsidRDefault="005A6EC1" w:rsidP="00EF37FF">
            <w:pPr>
              <w:jc w:val="center"/>
              <w:rPr>
                <w:rFonts w:cs="Arial"/>
                <w:sz w:val="18"/>
                <w:szCs w:val="18"/>
                <w:lang w:eastAsia="en-NZ"/>
              </w:rPr>
            </w:pPr>
            <w:r w:rsidRPr="00EF37FF">
              <w:rPr>
                <w:rFonts w:cs="Arial"/>
                <w:sz w:val="18"/>
                <w:szCs w:val="18"/>
                <w:lang w:eastAsia="en-NZ"/>
              </w:rPr>
              <w:t>no sponsor</w:t>
            </w:r>
          </w:p>
        </w:tc>
      </w:tr>
      <w:tr w:rsidR="005A6EC1" w:rsidRPr="00950F04" w14:paraId="6E1E01F7" w14:textId="77777777" w:rsidTr="00EF37FF">
        <w:trPr>
          <w:jc w:val="center"/>
        </w:trPr>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A7FE83" w14:textId="77777777" w:rsidR="005A6EC1" w:rsidRPr="00EF37FF" w:rsidRDefault="005A6EC1" w:rsidP="00EF37FF">
            <w:pPr>
              <w:jc w:val="center"/>
              <w:rPr>
                <w:rFonts w:cs="Arial"/>
                <w:sz w:val="18"/>
                <w:szCs w:val="18"/>
                <w:lang w:eastAsia="en-NZ"/>
              </w:rPr>
            </w:pPr>
            <w:r w:rsidRPr="00EF37FF">
              <w:rPr>
                <w:rFonts w:cs="Arial"/>
                <w:sz w:val="18"/>
                <w:szCs w:val="18"/>
                <w:lang w:eastAsia="en-NZ"/>
              </w:rPr>
              <w:t>20/NTA/90</w:t>
            </w:r>
          </w:p>
        </w:tc>
        <w:tc>
          <w:tcPr>
            <w:tcW w:w="23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DBBBBD" w14:textId="77777777" w:rsidR="005A6EC1" w:rsidRPr="00EF37FF" w:rsidRDefault="005A6EC1" w:rsidP="00EF37FF">
            <w:pPr>
              <w:jc w:val="center"/>
              <w:rPr>
                <w:rFonts w:cs="Arial"/>
                <w:sz w:val="18"/>
                <w:szCs w:val="18"/>
                <w:lang w:eastAsia="en-NZ"/>
              </w:rPr>
            </w:pPr>
            <w:r w:rsidRPr="00EF37FF">
              <w:rPr>
                <w:rFonts w:cs="Arial"/>
                <w:sz w:val="18"/>
                <w:szCs w:val="18"/>
                <w:lang w:eastAsia="en-NZ"/>
              </w:rPr>
              <w:t>Analysis of Laboratory Results Patterns (revised)</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BDF477" w14:textId="77777777" w:rsidR="005A6EC1" w:rsidRPr="00EF37FF" w:rsidRDefault="005A6EC1" w:rsidP="00EF37FF">
            <w:pPr>
              <w:jc w:val="center"/>
              <w:rPr>
                <w:rFonts w:cs="Arial"/>
                <w:sz w:val="18"/>
                <w:szCs w:val="18"/>
                <w:lang w:eastAsia="en-NZ"/>
              </w:rPr>
            </w:pPr>
            <w:proofErr w:type="spellStart"/>
            <w:r w:rsidRPr="00EF37FF">
              <w:rPr>
                <w:rFonts w:cs="Arial"/>
                <w:sz w:val="18"/>
                <w:szCs w:val="18"/>
                <w:lang w:eastAsia="en-NZ"/>
              </w:rPr>
              <w:t>Mr</w:t>
            </w:r>
            <w:proofErr w:type="spellEnd"/>
            <w:r w:rsidRPr="00EF37FF">
              <w:rPr>
                <w:rFonts w:cs="Arial"/>
                <w:sz w:val="18"/>
                <w:szCs w:val="18"/>
                <w:lang w:eastAsia="en-NZ"/>
              </w:rPr>
              <w:t xml:space="preserve"> Samuel Wong</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58328C" w14:textId="77777777" w:rsidR="005A6EC1" w:rsidRPr="00EF37FF" w:rsidRDefault="005A6EC1" w:rsidP="00EF37FF">
            <w:pPr>
              <w:jc w:val="center"/>
              <w:rPr>
                <w:rFonts w:cs="Arial"/>
                <w:sz w:val="18"/>
                <w:szCs w:val="18"/>
                <w:lang w:eastAsia="en-NZ"/>
              </w:rPr>
            </w:pPr>
            <w:r w:rsidRPr="00EF37FF">
              <w:rPr>
                <w:rFonts w:cs="Arial"/>
                <w:sz w:val="18"/>
                <w:szCs w:val="18"/>
                <w:lang w:eastAsia="en-NZ"/>
              </w:rPr>
              <w:t>5/06/2020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982357" w14:textId="0261A424" w:rsidR="005A6EC1" w:rsidRPr="00EF37FF" w:rsidRDefault="005A6EC1" w:rsidP="00EF37FF">
            <w:pPr>
              <w:jc w:val="center"/>
              <w:rPr>
                <w:rFonts w:cs="Arial"/>
                <w:sz w:val="18"/>
                <w:szCs w:val="18"/>
                <w:lang w:eastAsia="en-NZ"/>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908B76" w14:textId="77777777" w:rsidR="005A6EC1" w:rsidRPr="00EF37FF" w:rsidRDefault="005A6EC1" w:rsidP="00EF37FF">
            <w:pPr>
              <w:jc w:val="center"/>
              <w:rPr>
                <w:rFonts w:cs="Arial"/>
                <w:sz w:val="18"/>
                <w:szCs w:val="18"/>
                <w:lang w:eastAsia="en-NZ"/>
              </w:rPr>
            </w:pPr>
            <w:r w:rsidRPr="00EF37FF">
              <w:rPr>
                <w:rFonts w:cs="Arial"/>
                <w:sz w:val="18"/>
                <w:szCs w:val="18"/>
                <w:lang w:eastAsia="en-NZ"/>
              </w:rPr>
              <w:t>Decline</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42F2F3" w14:textId="77777777" w:rsidR="005A6EC1" w:rsidRPr="00EF37FF" w:rsidRDefault="005A6EC1" w:rsidP="00EF37FF">
            <w:pPr>
              <w:jc w:val="center"/>
              <w:rPr>
                <w:rFonts w:cs="Arial"/>
                <w:sz w:val="18"/>
                <w:szCs w:val="18"/>
                <w:lang w:eastAsia="en-NZ"/>
              </w:rPr>
            </w:pPr>
            <w:r w:rsidRPr="00EF37FF">
              <w:rPr>
                <w:rFonts w:cs="Arial"/>
                <w:sz w:val="18"/>
                <w:szCs w:val="18"/>
                <w:lang w:eastAsia="en-NZ"/>
              </w:rPr>
              <w:t>25/06/2020</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6F403F" w14:textId="77777777" w:rsidR="005A6EC1" w:rsidRPr="00EF37FF" w:rsidRDefault="005A6EC1" w:rsidP="00EF37FF">
            <w:pPr>
              <w:jc w:val="center"/>
              <w:rPr>
                <w:rFonts w:cs="Arial"/>
                <w:sz w:val="18"/>
                <w:szCs w:val="18"/>
                <w:lang w:eastAsia="en-NZ"/>
              </w:rPr>
            </w:pPr>
            <w:proofErr w:type="spellStart"/>
            <w:r w:rsidRPr="00EF37FF">
              <w:rPr>
                <w:rFonts w:cs="Arial"/>
                <w:sz w:val="18"/>
                <w:szCs w:val="18"/>
                <w:lang w:eastAsia="en-NZ"/>
              </w:rPr>
              <w:t>Vensa</w:t>
            </w:r>
            <w:proofErr w:type="spellEnd"/>
            <w:r w:rsidRPr="00EF37FF">
              <w:rPr>
                <w:rFonts w:cs="Arial"/>
                <w:sz w:val="18"/>
                <w:szCs w:val="18"/>
                <w:lang w:eastAsia="en-NZ"/>
              </w:rPr>
              <w:t xml:space="preserve"> Health</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00A747" w14:textId="77777777" w:rsidR="005A6EC1" w:rsidRPr="00EF37FF" w:rsidRDefault="005A6EC1" w:rsidP="00EF37FF">
            <w:pPr>
              <w:jc w:val="center"/>
              <w:rPr>
                <w:rFonts w:cs="Arial"/>
                <w:sz w:val="18"/>
                <w:szCs w:val="18"/>
                <w:lang w:eastAsia="en-NZ"/>
              </w:rPr>
            </w:pPr>
            <w:r w:rsidRPr="00EF37FF">
              <w:rPr>
                <w:rFonts w:cs="Arial"/>
                <w:sz w:val="18"/>
                <w:szCs w:val="18"/>
                <w:lang w:eastAsia="en-NZ"/>
              </w:rPr>
              <w:t>other</w:t>
            </w:r>
          </w:p>
        </w:tc>
      </w:tr>
      <w:tr w:rsidR="005A6EC1" w:rsidRPr="00950F04" w14:paraId="2A6F10C1" w14:textId="77777777" w:rsidTr="00EF37FF">
        <w:trPr>
          <w:jc w:val="center"/>
        </w:trPr>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3E6343" w14:textId="77777777" w:rsidR="005A6EC1" w:rsidRPr="00EF37FF" w:rsidRDefault="005A6EC1" w:rsidP="00EF37FF">
            <w:pPr>
              <w:jc w:val="center"/>
              <w:rPr>
                <w:rFonts w:cs="Arial"/>
                <w:sz w:val="18"/>
                <w:szCs w:val="18"/>
                <w:lang w:eastAsia="en-NZ"/>
              </w:rPr>
            </w:pPr>
            <w:r w:rsidRPr="00EF37FF">
              <w:rPr>
                <w:rFonts w:cs="Arial"/>
                <w:sz w:val="18"/>
                <w:szCs w:val="18"/>
                <w:lang w:eastAsia="en-NZ"/>
              </w:rPr>
              <w:t>20/NTA/91</w:t>
            </w:r>
          </w:p>
        </w:tc>
        <w:tc>
          <w:tcPr>
            <w:tcW w:w="23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72B591" w14:textId="77777777" w:rsidR="005A6EC1" w:rsidRPr="00EF37FF" w:rsidRDefault="005A6EC1" w:rsidP="00EF37FF">
            <w:pPr>
              <w:jc w:val="center"/>
              <w:rPr>
                <w:rFonts w:cs="Arial"/>
                <w:sz w:val="18"/>
                <w:szCs w:val="18"/>
                <w:lang w:eastAsia="en-NZ"/>
              </w:rPr>
            </w:pPr>
            <w:r w:rsidRPr="00EF37FF">
              <w:rPr>
                <w:rFonts w:cs="Arial"/>
                <w:sz w:val="18"/>
                <w:szCs w:val="18"/>
                <w:lang w:eastAsia="en-NZ"/>
              </w:rPr>
              <w:t xml:space="preserve">AC-055H302 - A clinical study to measure the safety and impact of a drug called </w:t>
            </w:r>
            <w:proofErr w:type="spellStart"/>
            <w:r w:rsidRPr="00EF37FF">
              <w:rPr>
                <w:rFonts w:cs="Arial"/>
                <w:sz w:val="18"/>
                <w:szCs w:val="18"/>
                <w:lang w:eastAsia="en-NZ"/>
              </w:rPr>
              <w:t>macitentan</w:t>
            </w:r>
            <w:proofErr w:type="spellEnd"/>
            <w:r w:rsidRPr="00EF37FF">
              <w:rPr>
                <w:rFonts w:cs="Arial"/>
                <w:sz w:val="18"/>
                <w:szCs w:val="18"/>
                <w:lang w:eastAsia="en-NZ"/>
              </w:rPr>
              <w:t xml:space="preserve"> in teenage and adult Fontan patients</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AC464D" w14:textId="77777777" w:rsidR="005A6EC1" w:rsidRPr="00EF37FF" w:rsidRDefault="005A6EC1" w:rsidP="00EF37FF">
            <w:pPr>
              <w:jc w:val="center"/>
              <w:rPr>
                <w:rFonts w:cs="Arial"/>
                <w:sz w:val="18"/>
                <w:szCs w:val="18"/>
                <w:lang w:eastAsia="en-NZ"/>
              </w:rPr>
            </w:pPr>
            <w:r w:rsidRPr="00EF37FF">
              <w:rPr>
                <w:rFonts w:cs="Arial"/>
                <w:sz w:val="18"/>
                <w:szCs w:val="18"/>
                <w:lang w:eastAsia="en-NZ"/>
              </w:rPr>
              <w:t>Dr Kathryn Rice</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11F4E2" w14:textId="77777777" w:rsidR="005A6EC1" w:rsidRPr="00EF37FF" w:rsidRDefault="005A6EC1" w:rsidP="00EF37FF">
            <w:pPr>
              <w:jc w:val="center"/>
              <w:rPr>
                <w:rFonts w:cs="Arial"/>
                <w:sz w:val="18"/>
                <w:szCs w:val="18"/>
                <w:lang w:eastAsia="en-NZ"/>
              </w:rPr>
            </w:pPr>
            <w:r w:rsidRPr="00EF37FF">
              <w:rPr>
                <w:rFonts w:cs="Arial"/>
                <w:sz w:val="18"/>
                <w:szCs w:val="18"/>
                <w:lang w:eastAsia="en-NZ"/>
              </w:rPr>
              <w:t>5/06/2020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EC2DC9" w14:textId="77777777" w:rsidR="005A6EC1" w:rsidRPr="00EF37FF" w:rsidRDefault="005A6EC1" w:rsidP="00EF37FF">
            <w:pPr>
              <w:jc w:val="center"/>
              <w:rPr>
                <w:rFonts w:cs="Arial"/>
                <w:sz w:val="18"/>
                <w:szCs w:val="18"/>
                <w:lang w:eastAsia="en-NZ"/>
              </w:rPr>
            </w:pPr>
            <w:r w:rsidRPr="00EF37FF">
              <w:rPr>
                <w:rFonts w:cs="Arial"/>
                <w:sz w:val="18"/>
                <w:szCs w:val="18"/>
                <w:lang w:eastAsia="en-NZ"/>
              </w:rPr>
              <w:t>7/07/2020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A54DE4" w14:textId="77777777" w:rsidR="005A6EC1" w:rsidRPr="00EF37FF" w:rsidRDefault="005A6EC1" w:rsidP="00EF37FF">
            <w:pPr>
              <w:jc w:val="center"/>
              <w:rPr>
                <w:rFonts w:cs="Arial"/>
                <w:sz w:val="18"/>
                <w:szCs w:val="18"/>
                <w:lang w:eastAsia="en-NZ"/>
              </w:rPr>
            </w:pPr>
            <w:r w:rsidRPr="00EF37FF">
              <w:rPr>
                <w:rFonts w:cs="Arial"/>
                <w:sz w:val="18"/>
                <w:szCs w:val="18"/>
                <w:lang w:eastAsia="en-NZ"/>
              </w:rPr>
              <w:t>Provisionally approve</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A9DD73" w14:textId="76E2ACED" w:rsidR="005A6EC1" w:rsidRPr="00EF37FF" w:rsidRDefault="005A6EC1" w:rsidP="00EF37FF">
            <w:pPr>
              <w:jc w:val="center"/>
              <w:rPr>
                <w:rFonts w:cs="Arial"/>
                <w:sz w:val="18"/>
                <w:szCs w:val="18"/>
                <w:lang w:eastAsia="en-NZ"/>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A15267" w14:textId="77777777" w:rsidR="005A6EC1" w:rsidRPr="00EF37FF" w:rsidRDefault="005A6EC1" w:rsidP="00EF37FF">
            <w:pPr>
              <w:jc w:val="center"/>
              <w:rPr>
                <w:rFonts w:cs="Arial"/>
                <w:sz w:val="18"/>
                <w:szCs w:val="18"/>
                <w:lang w:eastAsia="en-NZ"/>
              </w:rPr>
            </w:pPr>
            <w:r w:rsidRPr="00EF37FF">
              <w:rPr>
                <w:rFonts w:cs="Arial"/>
                <w:sz w:val="18"/>
                <w:szCs w:val="18"/>
                <w:lang w:eastAsia="en-NZ"/>
              </w:rPr>
              <w:t>Starship Children's Hospital</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E31A27" w14:textId="77777777" w:rsidR="005A6EC1" w:rsidRPr="00EF37FF" w:rsidRDefault="005A6EC1" w:rsidP="00EF37FF">
            <w:pPr>
              <w:jc w:val="center"/>
              <w:rPr>
                <w:rFonts w:cs="Arial"/>
                <w:sz w:val="18"/>
                <w:szCs w:val="18"/>
                <w:lang w:eastAsia="en-NZ"/>
              </w:rPr>
            </w:pPr>
            <w:r w:rsidRPr="00EF37FF">
              <w:rPr>
                <w:rFonts w:cs="Arial"/>
                <w:sz w:val="18"/>
                <w:szCs w:val="18"/>
                <w:lang w:eastAsia="en-NZ"/>
              </w:rPr>
              <w:t>pharmaceutical company</w:t>
            </w:r>
          </w:p>
        </w:tc>
      </w:tr>
      <w:tr w:rsidR="005A6EC1" w:rsidRPr="00950F04" w14:paraId="1A590D26" w14:textId="77777777" w:rsidTr="00EF37FF">
        <w:trPr>
          <w:jc w:val="center"/>
        </w:trPr>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E273A4" w14:textId="77777777" w:rsidR="005A6EC1" w:rsidRPr="00EF37FF" w:rsidRDefault="005A6EC1" w:rsidP="00EF37FF">
            <w:pPr>
              <w:jc w:val="center"/>
              <w:rPr>
                <w:rFonts w:cs="Arial"/>
                <w:sz w:val="18"/>
                <w:szCs w:val="18"/>
                <w:lang w:eastAsia="en-NZ"/>
              </w:rPr>
            </w:pPr>
            <w:r w:rsidRPr="00EF37FF">
              <w:rPr>
                <w:rFonts w:cs="Arial"/>
                <w:sz w:val="18"/>
                <w:szCs w:val="18"/>
                <w:lang w:eastAsia="en-NZ"/>
              </w:rPr>
              <w:t>20/NTA/92</w:t>
            </w:r>
          </w:p>
        </w:tc>
        <w:tc>
          <w:tcPr>
            <w:tcW w:w="23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7AFE8B" w14:textId="77777777" w:rsidR="005A6EC1" w:rsidRPr="00EF37FF" w:rsidRDefault="005A6EC1" w:rsidP="00EF37FF">
            <w:pPr>
              <w:jc w:val="center"/>
              <w:rPr>
                <w:rFonts w:cs="Arial"/>
                <w:sz w:val="18"/>
                <w:szCs w:val="18"/>
                <w:lang w:eastAsia="en-NZ"/>
              </w:rPr>
            </w:pPr>
            <w:r w:rsidRPr="00EF37FF">
              <w:rPr>
                <w:rFonts w:cs="Arial"/>
                <w:sz w:val="18"/>
                <w:szCs w:val="18"/>
                <w:lang w:eastAsia="en-NZ"/>
              </w:rPr>
              <w:t>Sleep in Children with a Mild Traumatic Brain Injury</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83FB87" w14:textId="77777777" w:rsidR="005A6EC1" w:rsidRPr="00EF37FF" w:rsidRDefault="005A6EC1" w:rsidP="00EF37FF">
            <w:pPr>
              <w:jc w:val="center"/>
              <w:rPr>
                <w:rFonts w:cs="Arial"/>
                <w:sz w:val="18"/>
                <w:szCs w:val="18"/>
                <w:lang w:eastAsia="en-NZ"/>
              </w:rPr>
            </w:pPr>
            <w:r w:rsidRPr="00EF37FF">
              <w:rPr>
                <w:rFonts w:cs="Arial"/>
                <w:sz w:val="18"/>
                <w:szCs w:val="18"/>
                <w:lang w:eastAsia="en-NZ"/>
              </w:rPr>
              <w:t>Dr Jacki Henderson</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556381" w14:textId="77777777" w:rsidR="005A6EC1" w:rsidRPr="00EF37FF" w:rsidRDefault="005A6EC1" w:rsidP="00EF37FF">
            <w:pPr>
              <w:jc w:val="center"/>
              <w:rPr>
                <w:rFonts w:cs="Arial"/>
                <w:sz w:val="18"/>
                <w:szCs w:val="18"/>
                <w:lang w:eastAsia="en-NZ"/>
              </w:rPr>
            </w:pPr>
            <w:r w:rsidRPr="00EF37FF">
              <w:rPr>
                <w:rFonts w:cs="Arial"/>
                <w:sz w:val="18"/>
                <w:szCs w:val="18"/>
                <w:lang w:eastAsia="en-NZ"/>
              </w:rPr>
              <w:t>5/06/2020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D71047" w14:textId="77777777" w:rsidR="005A6EC1" w:rsidRPr="00EF37FF" w:rsidRDefault="005A6EC1" w:rsidP="00EF37FF">
            <w:pPr>
              <w:jc w:val="center"/>
              <w:rPr>
                <w:rFonts w:cs="Arial"/>
                <w:sz w:val="18"/>
                <w:szCs w:val="18"/>
                <w:lang w:eastAsia="en-NZ"/>
              </w:rPr>
            </w:pPr>
            <w:r w:rsidRPr="00EF37FF">
              <w:rPr>
                <w:rFonts w:cs="Arial"/>
                <w:sz w:val="18"/>
                <w:szCs w:val="18"/>
                <w:lang w:eastAsia="en-NZ"/>
              </w:rPr>
              <w:t>7/07/2020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98210D" w14:textId="77777777" w:rsidR="005A6EC1" w:rsidRPr="00EF37FF" w:rsidRDefault="005A6EC1" w:rsidP="00EF37FF">
            <w:pPr>
              <w:jc w:val="center"/>
              <w:rPr>
                <w:rFonts w:cs="Arial"/>
                <w:sz w:val="18"/>
                <w:szCs w:val="18"/>
                <w:lang w:eastAsia="en-NZ"/>
              </w:rPr>
            </w:pPr>
            <w:r w:rsidRPr="00EF37FF">
              <w:rPr>
                <w:rFonts w:cs="Arial"/>
                <w:sz w:val="18"/>
                <w:szCs w:val="18"/>
                <w:lang w:eastAsia="en-NZ"/>
              </w:rPr>
              <w:t>Provisionally approve</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38BE78" w14:textId="7110F49C" w:rsidR="005A6EC1" w:rsidRPr="00EF37FF" w:rsidRDefault="005A6EC1" w:rsidP="00EF37FF">
            <w:pPr>
              <w:jc w:val="center"/>
              <w:rPr>
                <w:rFonts w:cs="Arial"/>
                <w:sz w:val="18"/>
                <w:szCs w:val="18"/>
                <w:lang w:eastAsia="en-NZ"/>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EFFE20" w14:textId="77777777" w:rsidR="005A6EC1" w:rsidRPr="00EF37FF" w:rsidRDefault="005A6EC1" w:rsidP="00EF37FF">
            <w:pPr>
              <w:jc w:val="center"/>
              <w:rPr>
                <w:rFonts w:cs="Arial"/>
                <w:sz w:val="18"/>
                <w:szCs w:val="18"/>
                <w:lang w:eastAsia="en-NZ"/>
              </w:rPr>
            </w:pPr>
            <w:r w:rsidRPr="00EF37FF">
              <w:rPr>
                <w:rFonts w:cs="Arial"/>
                <w:sz w:val="18"/>
                <w:szCs w:val="18"/>
                <w:lang w:eastAsia="en-NZ"/>
              </w:rPr>
              <w:t>University of Canterbury</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F4E745" w14:textId="77777777" w:rsidR="005A6EC1" w:rsidRPr="00EF37FF" w:rsidRDefault="005A6EC1" w:rsidP="00EF37FF">
            <w:pPr>
              <w:jc w:val="center"/>
              <w:rPr>
                <w:rFonts w:cs="Arial"/>
                <w:sz w:val="18"/>
                <w:szCs w:val="18"/>
                <w:lang w:eastAsia="en-NZ"/>
              </w:rPr>
            </w:pPr>
            <w:r w:rsidRPr="00EF37FF">
              <w:rPr>
                <w:rFonts w:cs="Arial"/>
                <w:sz w:val="18"/>
                <w:szCs w:val="18"/>
                <w:lang w:eastAsia="en-NZ"/>
              </w:rPr>
              <w:t>academic institution</w:t>
            </w:r>
          </w:p>
        </w:tc>
      </w:tr>
      <w:tr w:rsidR="005A6EC1" w:rsidRPr="00950F04" w14:paraId="7FE976C8" w14:textId="77777777" w:rsidTr="00EF37FF">
        <w:trPr>
          <w:jc w:val="center"/>
        </w:trPr>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5A1E6E" w14:textId="77777777" w:rsidR="005A6EC1" w:rsidRPr="00EF37FF" w:rsidRDefault="005A6EC1" w:rsidP="00EF37FF">
            <w:pPr>
              <w:jc w:val="center"/>
              <w:rPr>
                <w:rFonts w:cs="Arial"/>
                <w:sz w:val="18"/>
                <w:szCs w:val="18"/>
                <w:lang w:eastAsia="en-NZ"/>
              </w:rPr>
            </w:pPr>
            <w:r w:rsidRPr="00EF37FF">
              <w:rPr>
                <w:rFonts w:cs="Arial"/>
                <w:sz w:val="18"/>
                <w:szCs w:val="18"/>
                <w:lang w:eastAsia="en-NZ"/>
              </w:rPr>
              <w:t>20/NTA/93</w:t>
            </w:r>
          </w:p>
        </w:tc>
        <w:tc>
          <w:tcPr>
            <w:tcW w:w="23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4E4192" w14:textId="77777777" w:rsidR="005A6EC1" w:rsidRPr="00EF37FF" w:rsidRDefault="005A6EC1" w:rsidP="00EF37FF">
            <w:pPr>
              <w:jc w:val="center"/>
              <w:rPr>
                <w:rFonts w:cs="Arial"/>
                <w:sz w:val="18"/>
                <w:szCs w:val="18"/>
                <w:lang w:eastAsia="en-NZ"/>
              </w:rPr>
            </w:pPr>
            <w:r w:rsidRPr="00EF37FF">
              <w:rPr>
                <w:rFonts w:cs="Arial"/>
                <w:sz w:val="18"/>
                <w:szCs w:val="18"/>
                <w:lang w:eastAsia="en-NZ"/>
              </w:rPr>
              <w:t>Nasal high flow therapy in bronchiectasis</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364F30" w14:textId="77777777" w:rsidR="005A6EC1" w:rsidRPr="00EF37FF" w:rsidRDefault="005A6EC1" w:rsidP="00EF37FF">
            <w:pPr>
              <w:jc w:val="center"/>
              <w:rPr>
                <w:rFonts w:cs="Arial"/>
                <w:sz w:val="18"/>
                <w:szCs w:val="18"/>
                <w:lang w:eastAsia="en-NZ"/>
              </w:rPr>
            </w:pPr>
            <w:r w:rsidRPr="00EF37FF">
              <w:rPr>
                <w:rFonts w:cs="Arial"/>
                <w:sz w:val="18"/>
                <w:szCs w:val="18"/>
                <w:lang w:eastAsia="en-NZ"/>
              </w:rPr>
              <w:t>Dr Paul Dawkins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88B36A" w14:textId="77777777" w:rsidR="005A6EC1" w:rsidRPr="00EF37FF" w:rsidRDefault="005A6EC1" w:rsidP="00EF37FF">
            <w:pPr>
              <w:jc w:val="center"/>
              <w:rPr>
                <w:rFonts w:cs="Arial"/>
                <w:sz w:val="18"/>
                <w:szCs w:val="18"/>
                <w:lang w:eastAsia="en-NZ"/>
              </w:rPr>
            </w:pPr>
            <w:r w:rsidRPr="00EF37FF">
              <w:rPr>
                <w:rFonts w:cs="Arial"/>
                <w:sz w:val="18"/>
                <w:szCs w:val="18"/>
                <w:lang w:eastAsia="en-NZ"/>
              </w:rPr>
              <w:t>5/06/2020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57AE37" w14:textId="77777777" w:rsidR="005A6EC1" w:rsidRPr="00EF37FF" w:rsidRDefault="005A6EC1" w:rsidP="00EF37FF">
            <w:pPr>
              <w:jc w:val="center"/>
              <w:rPr>
                <w:rFonts w:cs="Arial"/>
                <w:sz w:val="18"/>
                <w:szCs w:val="18"/>
                <w:lang w:eastAsia="en-NZ"/>
              </w:rPr>
            </w:pPr>
            <w:r w:rsidRPr="00EF37FF">
              <w:rPr>
                <w:rFonts w:cs="Arial"/>
                <w:sz w:val="18"/>
                <w:szCs w:val="18"/>
                <w:lang w:eastAsia="en-NZ"/>
              </w:rPr>
              <w:t>7/07/2020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C36379" w14:textId="77777777" w:rsidR="005A6EC1" w:rsidRPr="00EF37FF" w:rsidRDefault="005A6EC1" w:rsidP="00EF37FF">
            <w:pPr>
              <w:jc w:val="center"/>
              <w:rPr>
                <w:rFonts w:cs="Arial"/>
                <w:sz w:val="18"/>
                <w:szCs w:val="18"/>
                <w:lang w:eastAsia="en-NZ"/>
              </w:rPr>
            </w:pPr>
            <w:r w:rsidRPr="00EF37FF">
              <w:rPr>
                <w:rFonts w:cs="Arial"/>
                <w:sz w:val="18"/>
                <w:szCs w:val="18"/>
                <w:lang w:eastAsia="en-NZ"/>
              </w:rPr>
              <w:t>Provisionally approve</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CBFD96" w14:textId="328506D3" w:rsidR="005A6EC1" w:rsidRPr="00EF37FF" w:rsidRDefault="005A6EC1" w:rsidP="00EF37FF">
            <w:pPr>
              <w:jc w:val="center"/>
              <w:rPr>
                <w:rFonts w:cs="Arial"/>
                <w:sz w:val="18"/>
                <w:szCs w:val="18"/>
                <w:lang w:eastAsia="en-NZ"/>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CC3B29" w14:textId="77777777" w:rsidR="005A6EC1" w:rsidRPr="00EF37FF" w:rsidRDefault="005A6EC1" w:rsidP="00EF37FF">
            <w:pPr>
              <w:jc w:val="center"/>
              <w:rPr>
                <w:rFonts w:cs="Arial"/>
                <w:sz w:val="18"/>
                <w:szCs w:val="18"/>
                <w:lang w:eastAsia="en-NZ"/>
              </w:rPr>
            </w:pPr>
            <w:r w:rsidRPr="00EF37FF">
              <w:rPr>
                <w:rFonts w:cs="Arial"/>
                <w:sz w:val="18"/>
                <w:szCs w:val="18"/>
                <w:lang w:eastAsia="en-NZ"/>
              </w:rPr>
              <w:t>Middlemore Clinical Trials</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065B4E" w14:textId="77777777" w:rsidR="005A6EC1" w:rsidRPr="00EF37FF" w:rsidRDefault="005A6EC1" w:rsidP="00EF37FF">
            <w:pPr>
              <w:jc w:val="center"/>
              <w:rPr>
                <w:rFonts w:cs="Arial"/>
                <w:sz w:val="18"/>
                <w:szCs w:val="18"/>
                <w:lang w:eastAsia="en-NZ"/>
              </w:rPr>
            </w:pPr>
            <w:r w:rsidRPr="00EF37FF">
              <w:rPr>
                <w:rFonts w:cs="Arial"/>
                <w:sz w:val="18"/>
                <w:szCs w:val="18"/>
                <w:lang w:eastAsia="en-NZ"/>
              </w:rPr>
              <w:t>no sponsor</w:t>
            </w:r>
          </w:p>
        </w:tc>
      </w:tr>
    </w:tbl>
    <w:p w14:paraId="68DB428E" w14:textId="77777777" w:rsidR="00EF37FF" w:rsidRDefault="00EF37FF" w:rsidP="005A6EC1">
      <w:pPr>
        <w:rPr>
          <w:rFonts w:ascii="Cambria" w:hAnsi="Cambria"/>
        </w:rPr>
        <w:sectPr w:rsidR="00EF37FF" w:rsidSect="00EF37FF">
          <w:footerReference w:type="default" r:id="rId18"/>
          <w:pgSz w:w="16834" w:h="11904" w:orient="landscape"/>
          <w:pgMar w:top="719" w:right="1440" w:bottom="360" w:left="1440" w:header="708" w:footer="567" w:gutter="0"/>
          <w:cols w:space="708"/>
          <w:docGrid w:linePitch="360"/>
        </w:sectPr>
      </w:pPr>
    </w:p>
    <w:p w14:paraId="075EF81C" w14:textId="77777777" w:rsidR="00EF37FF" w:rsidRPr="005471F5" w:rsidRDefault="00EF37FF" w:rsidP="00EF37FF">
      <w:pPr>
        <w:pStyle w:val="Heading1"/>
        <w:rPr>
          <w:sz w:val="32"/>
          <w:szCs w:val="22"/>
        </w:rPr>
      </w:pPr>
      <w:bookmarkStart w:id="43" w:name="_Toc108441730"/>
      <w:bookmarkStart w:id="44" w:name="_Toc108456100"/>
      <w:bookmarkStart w:id="45" w:name="_Hlk108440014"/>
      <w:bookmarkStart w:id="46" w:name="_Hlk108442762"/>
      <w:bookmarkStart w:id="47" w:name="_Hlk108519166"/>
      <w:bookmarkStart w:id="48" w:name="_Toc108519286"/>
      <w:bookmarkStart w:id="49" w:name="_Toc108618477"/>
      <w:bookmarkStart w:id="50" w:name="_Toc108622947"/>
      <w:r w:rsidRPr="005471F5">
        <w:rPr>
          <w:sz w:val="32"/>
          <w:szCs w:val="22"/>
        </w:rPr>
        <w:lastRenderedPageBreak/>
        <w:t>Declaration by Head of Organisation with Primary Responsibility for the EC</w:t>
      </w:r>
      <w:bookmarkEnd w:id="43"/>
      <w:bookmarkEnd w:id="44"/>
      <w:bookmarkEnd w:id="48"/>
      <w:bookmarkEnd w:id="49"/>
      <w:bookmarkEnd w:id="50"/>
    </w:p>
    <w:p w14:paraId="616102BE" w14:textId="77777777" w:rsidR="00EF37FF" w:rsidRPr="00F52726" w:rsidRDefault="00EF37FF" w:rsidP="00EF37FF">
      <w:pPr>
        <w:pStyle w:val="Heading2"/>
        <w:rPr>
          <w:i w:val="0"/>
          <w:iCs w:val="0"/>
        </w:rPr>
      </w:pPr>
      <w:bookmarkStart w:id="51" w:name="_Toc108441731"/>
      <w:bookmarkStart w:id="52" w:name="_Toc108456101"/>
      <w:bookmarkStart w:id="53" w:name="_Toc108519287"/>
      <w:bookmarkStart w:id="54" w:name="_Toc108618478"/>
      <w:bookmarkStart w:id="55" w:name="_Toc108622948"/>
      <w:r w:rsidRPr="00F52726">
        <w:rPr>
          <w:i w:val="0"/>
          <w:iCs w:val="0"/>
        </w:rPr>
        <w:t>Declaration by EC Chairperson</w:t>
      </w:r>
      <w:bookmarkEnd w:id="51"/>
      <w:bookmarkEnd w:id="52"/>
      <w:bookmarkEnd w:id="53"/>
      <w:bookmarkEnd w:id="54"/>
      <w:bookmarkEnd w:id="55"/>
    </w:p>
    <w:p w14:paraId="61B3122E" w14:textId="77777777" w:rsidR="00EF37FF" w:rsidRDefault="00EF37FF" w:rsidP="00EF37FF">
      <w:pPr>
        <w:rPr>
          <w:rFonts w:cs="Arial"/>
          <w:b/>
          <w:color w:val="548DD4"/>
          <w:szCs w:val="22"/>
        </w:rPr>
      </w:pPr>
      <w:r w:rsidRPr="00950786">
        <w:rPr>
          <w:rFonts w:cs="Arial"/>
          <w:b/>
          <w:szCs w:val="22"/>
        </w:rPr>
        <w:t>Name of EC:</w:t>
      </w:r>
      <w:r w:rsidRPr="00950786">
        <w:rPr>
          <w:rFonts w:cs="Arial"/>
          <w:b/>
        </w:rPr>
        <w:t xml:space="preserve"> </w:t>
      </w:r>
      <w:r w:rsidRPr="009F6926">
        <w:rPr>
          <w:rFonts w:cs="Arial"/>
          <w:b/>
          <w:color w:val="548DD4"/>
          <w:szCs w:val="22"/>
        </w:rPr>
        <w:t>Northern A Health and Disability Ethics Committee</w:t>
      </w:r>
    </w:p>
    <w:p w14:paraId="2DCD62C7" w14:textId="77777777" w:rsidR="00EF37FF" w:rsidRPr="00950786" w:rsidRDefault="00EF37FF" w:rsidP="00EF37FF">
      <w:pPr>
        <w:rPr>
          <w:rFonts w:cs="Arial"/>
          <w:b/>
          <w:sz w:val="18"/>
          <w:szCs w:val="20"/>
        </w:rPr>
      </w:pPr>
    </w:p>
    <w:p w14:paraId="3B532DA2" w14:textId="77777777" w:rsidR="00EF37FF" w:rsidRPr="00950786" w:rsidRDefault="00EF37FF" w:rsidP="00EF37FF">
      <w:pPr>
        <w:rPr>
          <w:rFonts w:cs="Arial"/>
          <w:b/>
          <w:snapToGrid w:val="0"/>
          <w:szCs w:val="22"/>
        </w:rPr>
      </w:pPr>
      <w:r w:rsidRPr="00950786">
        <w:rPr>
          <w:rFonts w:cs="Arial"/>
          <w:b/>
          <w:snapToGrid w:val="0"/>
          <w:szCs w:val="22"/>
        </w:rPr>
        <w:t xml:space="preserve">I declare for the </w:t>
      </w:r>
      <w:proofErr w:type="gramStart"/>
      <w:r w:rsidRPr="00950786">
        <w:rPr>
          <w:rFonts w:cs="Arial"/>
          <w:b/>
          <w:snapToGrid w:val="0"/>
          <w:szCs w:val="22"/>
        </w:rPr>
        <w:t>above named</w:t>
      </w:r>
      <w:proofErr w:type="gramEnd"/>
      <w:r w:rsidRPr="00950786">
        <w:rPr>
          <w:rFonts w:cs="Arial"/>
          <w:b/>
          <w:snapToGrid w:val="0"/>
          <w:szCs w:val="22"/>
        </w:rPr>
        <w:t xml:space="preserve"> EC:</w:t>
      </w:r>
    </w:p>
    <w:p w14:paraId="010A6251" w14:textId="77777777" w:rsidR="00EF37FF" w:rsidRPr="00950786" w:rsidRDefault="00EF37FF" w:rsidP="00EF37FF">
      <w:pPr>
        <w:pStyle w:val="ListParagraph"/>
        <w:numPr>
          <w:ilvl w:val="0"/>
          <w:numId w:val="40"/>
        </w:numPr>
        <w:tabs>
          <w:tab w:val="left" w:pos="567"/>
        </w:tabs>
        <w:spacing w:before="120" w:after="120"/>
        <w:ind w:left="425" w:hanging="425"/>
        <w:contextualSpacing w:val="0"/>
        <w:rPr>
          <w:rFonts w:cs="Arial"/>
          <w:snapToGrid w:val="0"/>
          <w:szCs w:val="22"/>
        </w:rPr>
      </w:pPr>
      <w:r w:rsidRPr="00950786">
        <w:rPr>
          <w:rFonts w:cs="Arial"/>
          <w:snapToGrid w:val="0"/>
          <w:szCs w:val="22"/>
        </w:rPr>
        <w:t>that the information supplied on this form and any attachment(s) is true and correct; and</w:t>
      </w:r>
    </w:p>
    <w:p w14:paraId="066A7553" w14:textId="77777777" w:rsidR="00EF37FF" w:rsidRPr="00950786" w:rsidRDefault="00EF37FF" w:rsidP="00EF37FF">
      <w:pPr>
        <w:pStyle w:val="ListParagraph"/>
        <w:numPr>
          <w:ilvl w:val="0"/>
          <w:numId w:val="40"/>
        </w:numPr>
        <w:tabs>
          <w:tab w:val="left" w:pos="567"/>
        </w:tabs>
        <w:spacing w:before="120" w:after="120"/>
        <w:ind w:left="425" w:hanging="425"/>
        <w:contextualSpacing w:val="0"/>
        <w:rPr>
          <w:rFonts w:cs="Arial"/>
          <w:szCs w:val="22"/>
        </w:rPr>
      </w:pPr>
      <w:r w:rsidRPr="00950786">
        <w:rPr>
          <w:rFonts w:cs="Arial"/>
          <w:snapToGrid w:val="0"/>
          <w:szCs w:val="22"/>
        </w:rPr>
        <w:t>that, for the period to which this form relates, the EC has operated in accordance with relevant Guidelines and Legislation</w:t>
      </w:r>
      <w:r w:rsidRPr="00950786">
        <w:rPr>
          <w:rFonts w:cs="Arial"/>
          <w:szCs w:val="22"/>
        </w:rPr>
        <w:t>.</w:t>
      </w:r>
    </w:p>
    <w:p w14:paraId="3D23B7F6" w14:textId="77777777" w:rsidR="00EF37FF" w:rsidRPr="00EF37FF" w:rsidRDefault="00EF37FF" w:rsidP="00EF37FF">
      <w:pPr>
        <w:rPr>
          <w:rFonts w:cs="Arial"/>
          <w:b/>
          <w:sz w:val="18"/>
          <w:szCs w:val="20"/>
        </w:rPr>
      </w:pPr>
    </w:p>
    <w:p w14:paraId="1E55304B" w14:textId="703B02B9" w:rsidR="00EF37FF" w:rsidRPr="00EF37FF" w:rsidRDefault="00EF37FF" w:rsidP="00EF37FF">
      <w:pPr>
        <w:rPr>
          <w:rFonts w:cs="Arial"/>
          <w:b/>
        </w:rPr>
      </w:pPr>
      <w:r w:rsidRPr="00EF37FF">
        <w:rPr>
          <w:rFonts w:cs="Arial"/>
          <w:noProof/>
          <w:lang w:eastAsia="en-NZ"/>
        </w:rPr>
        <w:drawing>
          <wp:anchor distT="0" distB="0" distL="114300" distR="114300" simplePos="0" relativeHeight="251662336" behindDoc="1" locked="0" layoutInCell="1" allowOverlap="1" wp14:anchorId="5FE2E334" wp14:editId="5EDEC49A">
            <wp:simplePos x="0" y="0"/>
            <wp:positionH relativeFrom="column">
              <wp:posOffset>1365885</wp:posOffset>
            </wp:positionH>
            <wp:positionV relativeFrom="paragraph">
              <wp:posOffset>153150</wp:posOffset>
            </wp:positionV>
            <wp:extent cx="1699260" cy="5334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grayscl/>
                      <a:biLevel thresh="50000"/>
                      <a:extLst>
                        <a:ext uri="{28A0092B-C50C-407E-A947-70E740481C1C}">
                          <a14:useLocalDpi xmlns:a14="http://schemas.microsoft.com/office/drawing/2010/main" val="0"/>
                        </a:ext>
                      </a:extLst>
                    </a:blip>
                    <a:srcRect/>
                    <a:stretch>
                      <a:fillRect/>
                    </a:stretch>
                  </pic:blipFill>
                  <pic:spPr bwMode="auto">
                    <a:xfrm>
                      <a:off x="0" y="0"/>
                      <a:ext cx="169926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37FF">
        <w:rPr>
          <w:rFonts w:cs="Arial"/>
          <w:b/>
          <w:szCs w:val="22"/>
        </w:rPr>
        <w:t>Name:</w:t>
      </w:r>
      <w:r w:rsidRPr="00EF37FF">
        <w:rPr>
          <w:rFonts w:cs="Arial"/>
          <w:b/>
        </w:rPr>
        <w:t xml:space="preserve"> </w:t>
      </w:r>
      <w:r w:rsidRPr="00EF37FF">
        <w:rPr>
          <w:rFonts w:cs="Arial"/>
          <w:b/>
        </w:rPr>
        <w:tab/>
      </w:r>
      <w:r w:rsidRPr="00EF37FF">
        <w:rPr>
          <w:rFonts w:cs="Arial"/>
          <w:szCs w:val="22"/>
          <w:u w:val="single"/>
          <w:lang w:val="fr-FR"/>
        </w:rPr>
        <w:t xml:space="preserve">Kate </w:t>
      </w:r>
      <w:proofErr w:type="spellStart"/>
      <w:r w:rsidRPr="00EF37FF">
        <w:rPr>
          <w:rFonts w:cs="Arial"/>
          <w:szCs w:val="22"/>
          <w:u w:val="single"/>
          <w:lang w:val="fr-FR"/>
        </w:rPr>
        <w:t>O’Connor</w:t>
      </w:r>
      <w:proofErr w:type="spellEnd"/>
      <w:r w:rsidRPr="00EF37FF">
        <w:rPr>
          <w:rFonts w:cs="Arial"/>
          <w:szCs w:val="22"/>
          <w:u w:val="single"/>
          <w:lang w:val="fr-FR"/>
        </w:rPr>
        <w:t xml:space="preserve"> </w:t>
      </w:r>
      <w:r w:rsidRPr="00EF37FF">
        <w:rPr>
          <w:rFonts w:cs="Arial"/>
          <w:szCs w:val="22"/>
          <w:u w:val="single"/>
          <w:lang w:val="fr-FR"/>
        </w:rPr>
        <w:t>________________________________</w:t>
      </w:r>
    </w:p>
    <w:p w14:paraId="452A7241" w14:textId="70EAAEF7" w:rsidR="00EF37FF" w:rsidRPr="00950786" w:rsidRDefault="00EF37FF" w:rsidP="00EF37FF">
      <w:pPr>
        <w:rPr>
          <w:rFonts w:cs="Arial"/>
          <w:b/>
        </w:rPr>
      </w:pPr>
    </w:p>
    <w:p w14:paraId="086E0C9F" w14:textId="601DBF26" w:rsidR="00EF37FF" w:rsidRPr="00273C17" w:rsidRDefault="00EF37FF" w:rsidP="00EF37FF">
      <w:pPr>
        <w:rPr>
          <w:rFonts w:cs="Arial"/>
          <w:b/>
          <w:szCs w:val="22"/>
        </w:rPr>
      </w:pPr>
      <w:r w:rsidRPr="00950786">
        <w:rPr>
          <w:rFonts w:cs="Arial"/>
          <w:b/>
          <w:szCs w:val="22"/>
        </w:rPr>
        <w:t>Signature:</w:t>
      </w:r>
      <w:r w:rsidRPr="00950786">
        <w:rPr>
          <w:rFonts w:cs="Arial"/>
          <w:b/>
        </w:rPr>
        <w:tab/>
      </w:r>
      <w:r w:rsidRPr="00950786">
        <w:rPr>
          <w:rFonts w:cs="Arial"/>
          <w:b/>
        </w:rPr>
        <w:tab/>
      </w:r>
      <w:r w:rsidRPr="00950786">
        <w:rPr>
          <w:rFonts w:cs="Arial"/>
          <w:b/>
        </w:rPr>
        <w:tab/>
      </w:r>
      <w:r w:rsidRPr="00950786">
        <w:rPr>
          <w:rFonts w:cs="Arial"/>
          <w:b/>
        </w:rPr>
        <w:tab/>
      </w:r>
      <w:r w:rsidRPr="00950786">
        <w:rPr>
          <w:rFonts w:cs="Arial"/>
          <w:b/>
        </w:rPr>
        <w:tab/>
      </w:r>
      <w:r w:rsidRPr="00950786">
        <w:rPr>
          <w:rFonts w:cs="Arial"/>
          <w:b/>
        </w:rPr>
        <w:tab/>
      </w:r>
      <w:r w:rsidRPr="00950786">
        <w:rPr>
          <w:rFonts w:cs="Arial"/>
          <w:b/>
        </w:rPr>
        <w:tab/>
      </w:r>
      <w:r w:rsidRPr="00950786">
        <w:rPr>
          <w:rFonts w:cs="Arial"/>
          <w:b/>
          <w:szCs w:val="22"/>
        </w:rPr>
        <w:t>Date:</w:t>
      </w:r>
      <w:r>
        <w:rPr>
          <w:rFonts w:cs="Arial"/>
          <w:b/>
          <w:szCs w:val="22"/>
        </w:rPr>
        <w:t xml:space="preserve"> 7 October 2020</w:t>
      </w:r>
    </w:p>
    <w:p w14:paraId="00E6DD8C" w14:textId="77777777" w:rsidR="00EF37FF" w:rsidRPr="00F52726" w:rsidRDefault="00EF37FF" w:rsidP="00EF37FF">
      <w:pPr>
        <w:pStyle w:val="Heading2"/>
        <w:spacing w:before="480"/>
        <w:rPr>
          <w:i w:val="0"/>
          <w:iCs w:val="0"/>
        </w:rPr>
      </w:pPr>
      <w:bookmarkStart w:id="56" w:name="_Toc108441732"/>
      <w:bookmarkStart w:id="57" w:name="_Toc108456102"/>
      <w:bookmarkStart w:id="58" w:name="_Toc108519288"/>
      <w:bookmarkStart w:id="59" w:name="_Toc108618479"/>
      <w:bookmarkStart w:id="60" w:name="_Toc108622949"/>
      <w:r w:rsidRPr="00F52726">
        <w:rPr>
          <w:i w:val="0"/>
          <w:iCs w:val="0"/>
        </w:rPr>
        <w:t xml:space="preserve">Declaration by Head of </w:t>
      </w:r>
      <w:proofErr w:type="spellStart"/>
      <w:r w:rsidRPr="00F52726">
        <w:rPr>
          <w:i w:val="0"/>
          <w:iCs w:val="0"/>
        </w:rPr>
        <w:t>Organisation</w:t>
      </w:r>
      <w:proofErr w:type="spellEnd"/>
      <w:r w:rsidRPr="00F52726">
        <w:rPr>
          <w:i w:val="0"/>
          <w:iCs w:val="0"/>
        </w:rPr>
        <w:t xml:space="preserve"> with Primary Responsibility for the EC</w:t>
      </w:r>
      <w:bookmarkEnd w:id="56"/>
      <w:bookmarkEnd w:id="57"/>
      <w:bookmarkEnd w:id="58"/>
      <w:bookmarkEnd w:id="59"/>
      <w:bookmarkEnd w:id="60"/>
    </w:p>
    <w:p w14:paraId="33CDF6A9" w14:textId="77777777" w:rsidR="00EF37FF" w:rsidRDefault="00EF37FF" w:rsidP="00EF37FF">
      <w:pPr>
        <w:rPr>
          <w:rFonts w:cs="Arial"/>
          <w:b/>
          <w:color w:val="548DD4"/>
          <w:szCs w:val="22"/>
        </w:rPr>
      </w:pPr>
      <w:r w:rsidRPr="00273C17">
        <w:rPr>
          <w:rFonts w:cs="Arial"/>
          <w:b/>
          <w:szCs w:val="22"/>
        </w:rPr>
        <w:t xml:space="preserve">Name of EC: </w:t>
      </w:r>
      <w:r w:rsidRPr="009F6926">
        <w:rPr>
          <w:rFonts w:cs="Arial"/>
          <w:b/>
          <w:color w:val="548DD4"/>
          <w:szCs w:val="22"/>
        </w:rPr>
        <w:t>Northern A Health and Disability Ethics Committee</w:t>
      </w:r>
    </w:p>
    <w:p w14:paraId="7F7C9113" w14:textId="77777777" w:rsidR="00EF37FF" w:rsidRDefault="00EF37FF" w:rsidP="00EF37FF">
      <w:pPr>
        <w:rPr>
          <w:rFonts w:cs="Arial"/>
          <w:b/>
          <w:color w:val="548DD4"/>
          <w:szCs w:val="22"/>
        </w:rPr>
      </w:pPr>
    </w:p>
    <w:p w14:paraId="68D68FE1" w14:textId="77777777" w:rsidR="00EF37FF" w:rsidRPr="00D626C3" w:rsidRDefault="00EF37FF" w:rsidP="00EF37FF">
      <w:pPr>
        <w:rPr>
          <w:rFonts w:cs="Arial"/>
          <w:b/>
          <w:color w:val="000000" w:themeColor="text1"/>
          <w:szCs w:val="22"/>
          <w:lang w:val="en-NZ"/>
        </w:rPr>
      </w:pPr>
      <w:r w:rsidRPr="00273C17">
        <w:rPr>
          <w:rFonts w:cs="Arial"/>
          <w:b/>
          <w:color w:val="000000" w:themeColor="text1"/>
          <w:szCs w:val="22"/>
        </w:rPr>
        <w:t xml:space="preserve">Name of </w:t>
      </w:r>
      <w:proofErr w:type="spellStart"/>
      <w:r w:rsidRPr="00273C17">
        <w:rPr>
          <w:rFonts w:cs="Arial"/>
          <w:b/>
          <w:color w:val="000000" w:themeColor="text1"/>
          <w:szCs w:val="22"/>
        </w:rPr>
        <w:t>organisation</w:t>
      </w:r>
      <w:proofErr w:type="spellEnd"/>
      <w:r w:rsidRPr="00273C17">
        <w:rPr>
          <w:rFonts w:cs="Arial"/>
          <w:b/>
          <w:color w:val="000000" w:themeColor="text1"/>
          <w:szCs w:val="22"/>
        </w:rPr>
        <w:t xml:space="preserve">: </w:t>
      </w:r>
      <w:r w:rsidRPr="00273C17">
        <w:rPr>
          <w:rFonts w:cs="Arial"/>
          <w:color w:val="FF0000"/>
          <w:szCs w:val="22"/>
        </w:rPr>
        <w:t>Ministry of Health</w:t>
      </w:r>
    </w:p>
    <w:p w14:paraId="0A5AAAA5" w14:textId="77777777" w:rsidR="00EF37FF" w:rsidRPr="00273C17" w:rsidRDefault="00EF37FF" w:rsidP="00EF37FF">
      <w:pPr>
        <w:rPr>
          <w:rFonts w:cs="Arial"/>
          <w:snapToGrid w:val="0"/>
          <w:szCs w:val="22"/>
        </w:rPr>
      </w:pPr>
    </w:p>
    <w:p w14:paraId="535131BD" w14:textId="77777777" w:rsidR="00EF37FF" w:rsidRPr="00273C17" w:rsidRDefault="00EF37FF" w:rsidP="00EF37FF">
      <w:pPr>
        <w:rPr>
          <w:rFonts w:cs="Arial"/>
          <w:b/>
          <w:snapToGrid w:val="0"/>
          <w:szCs w:val="22"/>
        </w:rPr>
      </w:pPr>
      <w:r w:rsidRPr="00273C17">
        <w:rPr>
          <w:rFonts w:cs="Arial"/>
          <w:b/>
          <w:snapToGrid w:val="0"/>
          <w:szCs w:val="22"/>
        </w:rPr>
        <w:t xml:space="preserve">On behalf of the </w:t>
      </w:r>
      <w:proofErr w:type="gramStart"/>
      <w:r w:rsidRPr="00273C17">
        <w:rPr>
          <w:rFonts w:cs="Arial"/>
          <w:b/>
          <w:snapToGrid w:val="0"/>
          <w:szCs w:val="22"/>
        </w:rPr>
        <w:t>above named</w:t>
      </w:r>
      <w:proofErr w:type="gramEnd"/>
      <w:r w:rsidRPr="00273C17">
        <w:rPr>
          <w:rFonts w:cs="Arial"/>
          <w:b/>
          <w:snapToGrid w:val="0"/>
          <w:szCs w:val="22"/>
        </w:rPr>
        <w:t xml:space="preserve"> </w:t>
      </w:r>
      <w:proofErr w:type="spellStart"/>
      <w:r w:rsidRPr="00273C17">
        <w:rPr>
          <w:rFonts w:cs="Arial"/>
          <w:b/>
          <w:snapToGrid w:val="0"/>
          <w:szCs w:val="22"/>
        </w:rPr>
        <w:t>organisation</w:t>
      </w:r>
      <w:proofErr w:type="spellEnd"/>
      <w:r w:rsidRPr="00273C17">
        <w:rPr>
          <w:rFonts w:cs="Arial"/>
          <w:b/>
          <w:snapToGrid w:val="0"/>
          <w:szCs w:val="22"/>
        </w:rPr>
        <w:t>, and in relation to the above named EC, I declare that:</w:t>
      </w:r>
    </w:p>
    <w:p w14:paraId="6CEE0988" w14:textId="77777777" w:rsidR="00EF37FF" w:rsidRPr="00273C17" w:rsidRDefault="00EF37FF" w:rsidP="00EF37FF">
      <w:pPr>
        <w:pStyle w:val="ListParagraph"/>
        <w:numPr>
          <w:ilvl w:val="0"/>
          <w:numId w:val="40"/>
        </w:numPr>
        <w:tabs>
          <w:tab w:val="left" w:pos="567"/>
        </w:tabs>
        <w:spacing w:before="60" w:after="60"/>
        <w:ind w:left="425" w:hanging="425"/>
        <w:contextualSpacing w:val="0"/>
        <w:rPr>
          <w:rFonts w:cs="Arial"/>
          <w:snapToGrid w:val="0"/>
          <w:szCs w:val="22"/>
        </w:rPr>
      </w:pPr>
      <w:r w:rsidRPr="00273C17">
        <w:rPr>
          <w:rFonts w:cs="Arial"/>
          <w:snapToGrid w:val="0"/>
          <w:szCs w:val="22"/>
        </w:rPr>
        <w:t xml:space="preserve">I am duly </w:t>
      </w:r>
      <w:proofErr w:type="spellStart"/>
      <w:r w:rsidRPr="00273C17">
        <w:rPr>
          <w:rFonts w:cs="Arial"/>
          <w:snapToGrid w:val="0"/>
          <w:szCs w:val="22"/>
        </w:rPr>
        <w:t>authorised</w:t>
      </w:r>
      <w:proofErr w:type="spellEnd"/>
      <w:r w:rsidRPr="00273C17">
        <w:rPr>
          <w:rFonts w:cs="Arial"/>
          <w:snapToGrid w:val="0"/>
          <w:szCs w:val="22"/>
        </w:rPr>
        <w:t xml:space="preserve"> to sign this </w:t>
      </w:r>
      <w:proofErr w:type="gramStart"/>
      <w:r w:rsidRPr="00273C17">
        <w:rPr>
          <w:rFonts w:cs="Arial"/>
          <w:snapToGrid w:val="0"/>
          <w:szCs w:val="22"/>
        </w:rPr>
        <w:t>declaration;</w:t>
      </w:r>
      <w:proofErr w:type="gramEnd"/>
    </w:p>
    <w:p w14:paraId="02F09980" w14:textId="77777777" w:rsidR="00EF37FF" w:rsidRPr="00273C17" w:rsidRDefault="00EF37FF" w:rsidP="00EF37FF">
      <w:pPr>
        <w:pStyle w:val="ListParagraph"/>
        <w:numPr>
          <w:ilvl w:val="0"/>
          <w:numId w:val="40"/>
        </w:numPr>
        <w:tabs>
          <w:tab w:val="left" w:pos="567"/>
        </w:tabs>
        <w:spacing w:before="60" w:after="60"/>
        <w:ind w:left="425" w:hanging="425"/>
        <w:contextualSpacing w:val="0"/>
        <w:rPr>
          <w:rFonts w:cs="Arial"/>
          <w:snapToGrid w:val="0"/>
          <w:szCs w:val="22"/>
        </w:rPr>
      </w:pPr>
      <w:r w:rsidRPr="00273C17">
        <w:rPr>
          <w:rFonts w:cs="Arial"/>
          <w:snapToGrid w:val="0"/>
          <w:szCs w:val="22"/>
        </w:rPr>
        <w:t xml:space="preserve">the information supplied on this form and any attachment(s) is true and </w:t>
      </w:r>
      <w:proofErr w:type="gramStart"/>
      <w:r w:rsidRPr="00273C17">
        <w:rPr>
          <w:rFonts w:cs="Arial"/>
          <w:snapToGrid w:val="0"/>
          <w:szCs w:val="22"/>
        </w:rPr>
        <w:t>correct;</w:t>
      </w:r>
      <w:proofErr w:type="gramEnd"/>
    </w:p>
    <w:p w14:paraId="633D76F9" w14:textId="77777777" w:rsidR="00EF37FF" w:rsidRPr="00273C17" w:rsidRDefault="00EF37FF" w:rsidP="00EF37FF">
      <w:pPr>
        <w:pStyle w:val="ListParagraph"/>
        <w:numPr>
          <w:ilvl w:val="0"/>
          <w:numId w:val="40"/>
        </w:numPr>
        <w:tabs>
          <w:tab w:val="left" w:pos="567"/>
        </w:tabs>
        <w:spacing w:before="60" w:after="60"/>
        <w:ind w:left="425" w:hanging="425"/>
        <w:contextualSpacing w:val="0"/>
        <w:rPr>
          <w:rFonts w:cs="Arial"/>
          <w:snapToGrid w:val="0"/>
          <w:szCs w:val="22"/>
        </w:rPr>
      </w:pPr>
      <w:r w:rsidRPr="00273C17">
        <w:rPr>
          <w:rFonts w:cs="Arial"/>
          <w:snapToGrid w:val="0"/>
          <w:szCs w:val="22"/>
        </w:rPr>
        <w:t xml:space="preserve">the EC is adequately resourced and </w:t>
      </w:r>
      <w:proofErr w:type="gramStart"/>
      <w:r w:rsidRPr="00273C17">
        <w:rPr>
          <w:rFonts w:cs="Arial"/>
          <w:snapToGrid w:val="0"/>
          <w:szCs w:val="22"/>
        </w:rPr>
        <w:t>maintained;</w:t>
      </w:r>
      <w:proofErr w:type="gramEnd"/>
    </w:p>
    <w:p w14:paraId="480A267F" w14:textId="77777777" w:rsidR="00EF37FF" w:rsidRPr="00273C17" w:rsidRDefault="00EF37FF" w:rsidP="00EF37FF">
      <w:pPr>
        <w:pStyle w:val="ListParagraph"/>
        <w:numPr>
          <w:ilvl w:val="0"/>
          <w:numId w:val="40"/>
        </w:numPr>
        <w:tabs>
          <w:tab w:val="left" w:pos="567"/>
        </w:tabs>
        <w:spacing w:before="60" w:after="60"/>
        <w:ind w:left="425" w:hanging="425"/>
        <w:contextualSpacing w:val="0"/>
        <w:rPr>
          <w:rFonts w:cs="Arial"/>
          <w:snapToGrid w:val="0"/>
          <w:szCs w:val="22"/>
        </w:rPr>
      </w:pPr>
      <w:r w:rsidRPr="00273C17">
        <w:rPr>
          <w:rFonts w:cs="Arial"/>
          <w:snapToGrid w:val="0"/>
          <w:szCs w:val="22"/>
        </w:rPr>
        <w:t xml:space="preserve">for the period to which this form relates, the </w:t>
      </w:r>
      <w:proofErr w:type="spellStart"/>
      <w:r w:rsidRPr="00273C17">
        <w:rPr>
          <w:rFonts w:cs="Arial"/>
          <w:snapToGrid w:val="0"/>
          <w:szCs w:val="22"/>
        </w:rPr>
        <w:t>organisation</w:t>
      </w:r>
      <w:proofErr w:type="spellEnd"/>
      <w:r w:rsidRPr="00273C17">
        <w:rPr>
          <w:rFonts w:cs="Arial"/>
          <w:snapToGrid w:val="0"/>
          <w:szCs w:val="22"/>
        </w:rPr>
        <w:t xml:space="preserve"> ensured that the EC’s Terms of Reference included information on the:</w:t>
      </w:r>
    </w:p>
    <w:p w14:paraId="4873A02A" w14:textId="77777777" w:rsidR="00EF37FF" w:rsidRPr="00950786" w:rsidRDefault="00EF37FF" w:rsidP="00EF37FF">
      <w:pPr>
        <w:pStyle w:val="ListParagraph"/>
        <w:numPr>
          <w:ilvl w:val="1"/>
          <w:numId w:val="41"/>
        </w:numPr>
        <w:spacing w:before="60" w:after="60"/>
        <w:ind w:left="850" w:hanging="391"/>
        <w:contextualSpacing w:val="0"/>
        <w:rPr>
          <w:rFonts w:cs="Arial"/>
          <w:snapToGrid w:val="0"/>
          <w:szCs w:val="22"/>
        </w:rPr>
      </w:pPr>
      <w:r w:rsidRPr="00950786">
        <w:rPr>
          <w:rFonts w:cs="Arial"/>
          <w:snapToGrid w:val="0"/>
          <w:szCs w:val="22"/>
        </w:rPr>
        <w:t>scope of its responsibilities,</w:t>
      </w:r>
    </w:p>
    <w:p w14:paraId="16D456C8" w14:textId="77777777" w:rsidR="00EF37FF" w:rsidRPr="00950786" w:rsidRDefault="00EF37FF" w:rsidP="00EF37FF">
      <w:pPr>
        <w:pStyle w:val="ListParagraph"/>
        <w:numPr>
          <w:ilvl w:val="1"/>
          <w:numId w:val="41"/>
        </w:numPr>
        <w:spacing w:before="60" w:after="60"/>
        <w:ind w:left="850" w:hanging="391"/>
        <w:contextualSpacing w:val="0"/>
        <w:rPr>
          <w:rFonts w:cs="Arial"/>
          <w:snapToGrid w:val="0"/>
          <w:szCs w:val="22"/>
        </w:rPr>
      </w:pPr>
      <w:r w:rsidRPr="00950786">
        <w:rPr>
          <w:rFonts w:cs="Arial"/>
          <w:snapToGrid w:val="0"/>
          <w:szCs w:val="22"/>
        </w:rPr>
        <w:t>relationship to non-affiliated researchers,</w:t>
      </w:r>
    </w:p>
    <w:p w14:paraId="6B12033B" w14:textId="77777777" w:rsidR="00EF37FF" w:rsidRPr="00950786" w:rsidRDefault="00EF37FF" w:rsidP="00EF37FF">
      <w:pPr>
        <w:pStyle w:val="ListParagraph"/>
        <w:numPr>
          <w:ilvl w:val="1"/>
          <w:numId w:val="41"/>
        </w:numPr>
        <w:spacing w:before="60" w:after="60"/>
        <w:ind w:left="850" w:hanging="391"/>
        <w:contextualSpacing w:val="0"/>
        <w:rPr>
          <w:rFonts w:cs="Arial"/>
          <w:snapToGrid w:val="0"/>
          <w:szCs w:val="22"/>
        </w:rPr>
      </w:pPr>
      <w:r w:rsidRPr="00950786">
        <w:rPr>
          <w:rFonts w:cs="Arial"/>
          <w:snapToGrid w:val="0"/>
          <w:szCs w:val="22"/>
        </w:rPr>
        <w:t>accountability,</w:t>
      </w:r>
    </w:p>
    <w:p w14:paraId="2D12E0B3" w14:textId="77777777" w:rsidR="00EF37FF" w:rsidRPr="00950786" w:rsidRDefault="00EF37FF" w:rsidP="00EF37FF">
      <w:pPr>
        <w:pStyle w:val="ListParagraph"/>
        <w:numPr>
          <w:ilvl w:val="1"/>
          <w:numId w:val="41"/>
        </w:numPr>
        <w:spacing w:before="60" w:after="60"/>
        <w:ind w:left="850" w:hanging="391"/>
        <w:contextualSpacing w:val="0"/>
        <w:rPr>
          <w:rFonts w:cs="Arial"/>
          <w:snapToGrid w:val="0"/>
          <w:szCs w:val="22"/>
        </w:rPr>
      </w:pPr>
      <w:r w:rsidRPr="00950786">
        <w:rPr>
          <w:rFonts w:cs="Arial"/>
          <w:snapToGrid w:val="0"/>
          <w:szCs w:val="22"/>
        </w:rPr>
        <w:t xml:space="preserve">mechanisms of reporting, and </w:t>
      </w:r>
    </w:p>
    <w:p w14:paraId="48430D04" w14:textId="77777777" w:rsidR="00EF37FF" w:rsidRPr="00950786" w:rsidRDefault="00EF37FF" w:rsidP="00EF37FF">
      <w:pPr>
        <w:pStyle w:val="ListParagraph"/>
        <w:numPr>
          <w:ilvl w:val="1"/>
          <w:numId w:val="41"/>
        </w:numPr>
        <w:spacing w:before="60" w:after="60"/>
        <w:ind w:left="850" w:hanging="391"/>
        <w:contextualSpacing w:val="0"/>
        <w:rPr>
          <w:rFonts w:cs="Arial"/>
          <w:snapToGrid w:val="0"/>
          <w:szCs w:val="22"/>
        </w:rPr>
      </w:pPr>
      <w:r w:rsidRPr="00950786">
        <w:rPr>
          <w:rFonts w:cs="Arial"/>
          <w:snapToGrid w:val="0"/>
          <w:szCs w:val="22"/>
        </w:rPr>
        <w:t xml:space="preserve">remuneration (if any) for </w:t>
      </w:r>
      <w:proofErr w:type="gramStart"/>
      <w:r w:rsidRPr="00950786">
        <w:rPr>
          <w:rFonts w:cs="Arial"/>
          <w:snapToGrid w:val="0"/>
          <w:szCs w:val="22"/>
        </w:rPr>
        <w:t>members;</w:t>
      </w:r>
      <w:proofErr w:type="gramEnd"/>
    </w:p>
    <w:p w14:paraId="4F573210" w14:textId="77777777" w:rsidR="00EF37FF" w:rsidRPr="00273C17" w:rsidRDefault="00EF37FF" w:rsidP="00EF37FF">
      <w:pPr>
        <w:pStyle w:val="ListParagraph"/>
        <w:numPr>
          <w:ilvl w:val="0"/>
          <w:numId w:val="40"/>
        </w:numPr>
        <w:tabs>
          <w:tab w:val="left" w:pos="567"/>
        </w:tabs>
        <w:spacing w:before="60" w:after="60"/>
        <w:ind w:left="425" w:hanging="425"/>
        <w:contextualSpacing w:val="0"/>
        <w:rPr>
          <w:rFonts w:cs="Arial"/>
          <w:snapToGrid w:val="0"/>
          <w:szCs w:val="22"/>
        </w:rPr>
      </w:pPr>
      <w:r w:rsidRPr="00273C17">
        <w:rPr>
          <w:rFonts w:cs="Arial"/>
          <w:snapToGrid w:val="0"/>
          <w:szCs w:val="22"/>
        </w:rPr>
        <w:t xml:space="preserve">the </w:t>
      </w:r>
      <w:proofErr w:type="spellStart"/>
      <w:r w:rsidRPr="00273C17">
        <w:rPr>
          <w:rFonts w:cs="Arial"/>
          <w:snapToGrid w:val="0"/>
          <w:szCs w:val="22"/>
        </w:rPr>
        <w:t>organisation</w:t>
      </w:r>
      <w:proofErr w:type="spellEnd"/>
      <w:r w:rsidRPr="00273C17">
        <w:rPr>
          <w:rFonts w:cs="Arial"/>
          <w:snapToGrid w:val="0"/>
          <w:szCs w:val="22"/>
        </w:rPr>
        <w:t xml:space="preserve"> accepts legal responsibility for decisions and advice received from the EC; and</w:t>
      </w:r>
    </w:p>
    <w:p w14:paraId="5F2860F5" w14:textId="77777777" w:rsidR="00EF37FF" w:rsidRPr="00273C17" w:rsidRDefault="00EF37FF" w:rsidP="00EF37FF">
      <w:pPr>
        <w:pStyle w:val="ListParagraph"/>
        <w:numPr>
          <w:ilvl w:val="0"/>
          <w:numId w:val="40"/>
        </w:numPr>
        <w:tabs>
          <w:tab w:val="left" w:pos="567"/>
        </w:tabs>
        <w:spacing w:before="60" w:after="60"/>
        <w:ind w:left="425" w:hanging="425"/>
        <w:contextualSpacing w:val="0"/>
        <w:rPr>
          <w:rFonts w:cs="Arial"/>
          <w:snapToGrid w:val="0"/>
          <w:szCs w:val="22"/>
        </w:rPr>
      </w:pPr>
      <w:r w:rsidRPr="00273C17">
        <w:rPr>
          <w:rFonts w:cs="Arial"/>
          <w:snapToGrid w:val="0"/>
          <w:szCs w:val="22"/>
        </w:rPr>
        <w:t>EC members are indemnified.</w:t>
      </w:r>
    </w:p>
    <w:p w14:paraId="2B1C8C58" w14:textId="77777777" w:rsidR="00EF37FF" w:rsidRPr="005471F5" w:rsidRDefault="00EF37FF" w:rsidP="00EF37FF">
      <w:pPr>
        <w:rPr>
          <w:rFonts w:cs="Arial"/>
          <w:b/>
          <w:sz w:val="10"/>
          <w:szCs w:val="10"/>
        </w:rPr>
      </w:pPr>
    </w:p>
    <w:p w14:paraId="0140D0AF" w14:textId="77777777" w:rsidR="00EF37FF" w:rsidRPr="00273C17" w:rsidRDefault="00EF37FF" w:rsidP="00EF37FF">
      <w:pPr>
        <w:tabs>
          <w:tab w:val="left" w:pos="1560"/>
          <w:tab w:val="left" w:pos="2977"/>
          <w:tab w:val="left" w:pos="4536"/>
          <w:tab w:val="right" w:pos="9072"/>
        </w:tabs>
        <w:rPr>
          <w:rFonts w:cs="Arial"/>
          <w:szCs w:val="22"/>
        </w:rPr>
      </w:pPr>
      <w:r w:rsidRPr="00273C17">
        <w:rPr>
          <w:rFonts w:cs="Arial"/>
          <w:b/>
          <w:szCs w:val="22"/>
        </w:rPr>
        <w:t>Name:</w:t>
      </w:r>
      <w:r w:rsidRPr="00273C17">
        <w:rPr>
          <w:rFonts w:cs="Arial"/>
          <w:b/>
          <w:szCs w:val="22"/>
        </w:rPr>
        <w:tab/>
      </w:r>
      <w:proofErr w:type="spellStart"/>
      <w:r w:rsidRPr="009F6926">
        <w:rPr>
          <w:rFonts w:cs="Arial"/>
          <w:szCs w:val="22"/>
          <w:u w:val="single"/>
        </w:rPr>
        <w:t>Mr</w:t>
      </w:r>
      <w:proofErr w:type="spellEnd"/>
      <w:r w:rsidRPr="009F6926">
        <w:rPr>
          <w:rFonts w:cs="Arial"/>
          <w:szCs w:val="22"/>
          <w:u w:val="single"/>
        </w:rPr>
        <w:t xml:space="preserve"> </w:t>
      </w:r>
      <w:r>
        <w:rPr>
          <w:rFonts w:cs="Arial"/>
          <w:szCs w:val="22"/>
          <w:u w:val="single"/>
        </w:rPr>
        <w:t xml:space="preserve">                  </w:t>
      </w:r>
      <w:r w:rsidRPr="009F6926">
        <w:rPr>
          <w:rFonts w:cs="Arial"/>
          <w:szCs w:val="22"/>
          <w:u w:val="single"/>
        </w:rPr>
        <w:t xml:space="preserve">Nic </w:t>
      </w:r>
      <w:r>
        <w:rPr>
          <w:rFonts w:cs="Arial"/>
          <w:szCs w:val="22"/>
          <w:u w:val="single"/>
        </w:rPr>
        <w:t xml:space="preserve">                   </w:t>
      </w:r>
      <w:proofErr w:type="spellStart"/>
      <w:r w:rsidRPr="009F6926">
        <w:rPr>
          <w:rFonts w:cs="Arial"/>
          <w:szCs w:val="22"/>
          <w:u w:val="single"/>
        </w:rPr>
        <w:t>Aagaard</w:t>
      </w:r>
      <w:proofErr w:type="spellEnd"/>
      <w:r w:rsidRPr="00273C17">
        <w:rPr>
          <w:rFonts w:cs="Arial"/>
          <w:szCs w:val="22"/>
        </w:rPr>
        <w:tab/>
      </w:r>
    </w:p>
    <w:p w14:paraId="2E926C58" w14:textId="77777777" w:rsidR="00EF37FF" w:rsidRPr="00273C17" w:rsidRDefault="00EF37FF" w:rsidP="00EF37FF">
      <w:pPr>
        <w:tabs>
          <w:tab w:val="left" w:pos="1560"/>
          <w:tab w:val="left" w:pos="2977"/>
          <w:tab w:val="left" w:pos="4536"/>
        </w:tabs>
        <w:ind w:left="567"/>
        <w:rPr>
          <w:rFonts w:cs="Arial"/>
          <w:szCs w:val="22"/>
        </w:rPr>
      </w:pPr>
      <w:r w:rsidRPr="00273C17">
        <w:rPr>
          <w:rFonts w:cs="Arial"/>
          <w:szCs w:val="22"/>
        </w:rPr>
        <w:tab/>
        <w:t>Title</w:t>
      </w:r>
      <w:r w:rsidRPr="00273C17">
        <w:rPr>
          <w:rFonts w:cs="Arial"/>
          <w:szCs w:val="22"/>
        </w:rPr>
        <w:tab/>
        <w:t>First Name</w:t>
      </w:r>
      <w:r w:rsidRPr="00273C17">
        <w:rPr>
          <w:rFonts w:cs="Arial"/>
          <w:szCs w:val="22"/>
        </w:rPr>
        <w:tab/>
        <w:t>Last Name</w:t>
      </w:r>
    </w:p>
    <w:p w14:paraId="42532A3C" w14:textId="77777777" w:rsidR="00EF37FF" w:rsidRPr="005471F5" w:rsidRDefault="00EF37FF" w:rsidP="00EF37FF">
      <w:pPr>
        <w:tabs>
          <w:tab w:val="left" w:pos="1701"/>
          <w:tab w:val="left" w:pos="2835"/>
        </w:tabs>
        <w:rPr>
          <w:rFonts w:cs="Arial"/>
          <w:sz w:val="10"/>
          <w:szCs w:val="10"/>
        </w:rPr>
      </w:pPr>
    </w:p>
    <w:p w14:paraId="0B8822F8" w14:textId="77777777" w:rsidR="00EF37FF" w:rsidRPr="00273C17" w:rsidRDefault="00EF37FF" w:rsidP="00EF37FF">
      <w:pPr>
        <w:tabs>
          <w:tab w:val="left" w:pos="1560"/>
          <w:tab w:val="right" w:pos="9072"/>
        </w:tabs>
        <w:ind w:left="1560" w:hanging="1560"/>
        <w:rPr>
          <w:rFonts w:cs="Arial"/>
          <w:szCs w:val="22"/>
          <w:lang w:val="fr-FR"/>
        </w:rPr>
      </w:pPr>
      <w:r w:rsidRPr="00273C17">
        <w:rPr>
          <w:rFonts w:cs="Arial"/>
          <w:b/>
          <w:szCs w:val="22"/>
          <w:lang w:val="fr-FR"/>
        </w:rPr>
        <w:t>Position :</w:t>
      </w:r>
      <w:r w:rsidRPr="00273C17">
        <w:rPr>
          <w:rFonts w:cs="Arial"/>
          <w:szCs w:val="22"/>
          <w:lang w:val="fr-FR"/>
        </w:rPr>
        <w:tab/>
      </w:r>
      <w:r w:rsidRPr="009F6926">
        <w:rPr>
          <w:rFonts w:cs="Arial"/>
          <w:szCs w:val="22"/>
          <w:u w:val="single"/>
        </w:rPr>
        <w:t>Acting Manager – Ethics, Quality Assurance and Safety, Health System Improvement and Innovation, Ministry of Health</w:t>
      </w:r>
      <w:r w:rsidRPr="00273C17">
        <w:rPr>
          <w:rFonts w:cs="Arial"/>
          <w:szCs w:val="22"/>
          <w:u w:val="single"/>
          <w:lang w:val="fr-FR"/>
        </w:rPr>
        <w:tab/>
      </w:r>
    </w:p>
    <w:p w14:paraId="00B233C1" w14:textId="77777777" w:rsidR="00EF37FF" w:rsidRPr="005471F5" w:rsidRDefault="00EF37FF" w:rsidP="00EF37FF">
      <w:pPr>
        <w:rPr>
          <w:rFonts w:cs="Arial"/>
          <w:b/>
          <w:sz w:val="10"/>
          <w:szCs w:val="10"/>
        </w:rPr>
      </w:pPr>
    </w:p>
    <w:p w14:paraId="4F78144E" w14:textId="77777777" w:rsidR="00EF37FF" w:rsidRPr="00273C17" w:rsidRDefault="00EF37FF" w:rsidP="00EF37FF">
      <w:pPr>
        <w:tabs>
          <w:tab w:val="left" w:pos="1560"/>
          <w:tab w:val="right" w:pos="9072"/>
        </w:tabs>
        <w:spacing w:before="240"/>
        <w:rPr>
          <w:rFonts w:cs="Arial"/>
          <w:szCs w:val="22"/>
          <w:lang w:val="fr-FR"/>
        </w:rPr>
      </w:pPr>
      <w:proofErr w:type="gramStart"/>
      <w:r w:rsidRPr="00273C17">
        <w:rPr>
          <w:rFonts w:cs="Arial"/>
          <w:b/>
          <w:szCs w:val="22"/>
          <w:lang w:val="fr-FR"/>
        </w:rPr>
        <w:t>E-mail</w:t>
      </w:r>
      <w:proofErr w:type="gramEnd"/>
      <w:r w:rsidRPr="00273C17">
        <w:rPr>
          <w:rFonts w:cs="Arial"/>
          <w:b/>
          <w:szCs w:val="22"/>
          <w:lang w:val="fr-FR"/>
        </w:rPr>
        <w:t> :</w:t>
      </w:r>
      <w:r w:rsidRPr="00273C17">
        <w:rPr>
          <w:rFonts w:cs="Arial"/>
          <w:szCs w:val="22"/>
          <w:lang w:val="fr-FR"/>
        </w:rPr>
        <w:tab/>
      </w:r>
      <w:r w:rsidRPr="009F6926">
        <w:rPr>
          <w:rFonts w:cs="Arial"/>
          <w:szCs w:val="22"/>
          <w:u w:val="single"/>
        </w:rPr>
        <w:t xml:space="preserve">hdecs@moh.govt.nz </w:t>
      </w:r>
      <w:proofErr w:type="spellStart"/>
      <w:r w:rsidRPr="00F52726">
        <w:rPr>
          <w:rFonts w:cs="Arial"/>
          <w:szCs w:val="22"/>
          <w:u w:val="single"/>
        </w:rPr>
        <w:t>nz</w:t>
      </w:r>
      <w:proofErr w:type="spellEnd"/>
      <w:r w:rsidRPr="00273C17">
        <w:rPr>
          <w:rFonts w:cs="Arial"/>
          <w:szCs w:val="22"/>
          <w:u w:val="single"/>
          <w:lang w:val="fr-FR"/>
        </w:rPr>
        <w:tab/>
      </w:r>
    </w:p>
    <w:p w14:paraId="4CAFE015" w14:textId="77777777" w:rsidR="00EF37FF" w:rsidRDefault="00EF37FF" w:rsidP="00EF37FF">
      <w:pPr>
        <w:rPr>
          <w:rFonts w:cs="Arial"/>
          <w:b/>
          <w:szCs w:val="22"/>
        </w:rPr>
      </w:pPr>
      <w:r w:rsidRPr="00D441E7">
        <w:rPr>
          <w:noProof/>
          <w:color w:val="000000"/>
          <w:lang w:eastAsia="en-NZ"/>
        </w:rPr>
        <w:drawing>
          <wp:anchor distT="0" distB="0" distL="114300" distR="114300" simplePos="0" relativeHeight="251661312" behindDoc="1" locked="0" layoutInCell="1" allowOverlap="1" wp14:anchorId="14B61A3A" wp14:editId="2918E875">
            <wp:simplePos x="0" y="0"/>
            <wp:positionH relativeFrom="column">
              <wp:posOffset>1021278</wp:posOffset>
            </wp:positionH>
            <wp:positionV relativeFrom="paragraph">
              <wp:posOffset>132534</wp:posOffset>
            </wp:positionV>
            <wp:extent cx="1264920" cy="50292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64920" cy="5029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347294" w14:textId="77777777" w:rsidR="00EF37FF" w:rsidRPr="00273C17" w:rsidRDefault="00EF37FF" w:rsidP="00EF37FF">
      <w:pPr>
        <w:rPr>
          <w:rFonts w:cs="Arial"/>
          <w:b/>
          <w:szCs w:val="22"/>
        </w:rPr>
      </w:pPr>
    </w:p>
    <w:p w14:paraId="7B3A1DE8" w14:textId="22E45EF5" w:rsidR="00273C17" w:rsidRPr="00273C17" w:rsidRDefault="00EF37FF" w:rsidP="00273C17">
      <w:pPr>
        <w:rPr>
          <w:rFonts w:cs="Arial"/>
          <w:szCs w:val="22"/>
          <w:lang w:val="en-NZ"/>
        </w:rPr>
      </w:pPr>
      <w:r w:rsidRPr="00273C17">
        <w:rPr>
          <w:rFonts w:cs="Arial"/>
          <w:b/>
          <w:szCs w:val="22"/>
        </w:rPr>
        <w:t xml:space="preserve">Signature:    </w:t>
      </w:r>
      <w:r w:rsidRPr="00273C17">
        <w:rPr>
          <w:rFonts w:cs="Arial"/>
          <w:b/>
          <w:szCs w:val="22"/>
        </w:rPr>
        <w:tab/>
      </w:r>
      <w:r w:rsidRPr="00273C17">
        <w:rPr>
          <w:rFonts w:cs="Arial"/>
          <w:b/>
          <w:szCs w:val="22"/>
        </w:rPr>
        <w:tab/>
      </w:r>
      <w:r w:rsidRPr="00273C17">
        <w:rPr>
          <w:rFonts w:cs="Arial"/>
          <w:b/>
          <w:szCs w:val="22"/>
        </w:rPr>
        <w:tab/>
      </w:r>
      <w:r w:rsidRPr="00273C17">
        <w:rPr>
          <w:rFonts w:cs="Arial"/>
          <w:b/>
          <w:szCs w:val="22"/>
        </w:rPr>
        <w:tab/>
      </w:r>
      <w:r w:rsidRPr="00273C17">
        <w:rPr>
          <w:rFonts w:cs="Arial"/>
          <w:b/>
          <w:szCs w:val="22"/>
        </w:rPr>
        <w:tab/>
        <w:t>Date:</w:t>
      </w:r>
      <w:r w:rsidRPr="00273C17">
        <w:rPr>
          <w:rFonts w:cs="Arial"/>
          <w:szCs w:val="22"/>
        </w:rPr>
        <w:t xml:space="preserve"> </w:t>
      </w:r>
      <w:bookmarkEnd w:id="45"/>
      <w:bookmarkEnd w:id="46"/>
      <w:bookmarkEnd w:id="47"/>
      <w:r w:rsidRPr="009F6926">
        <w:rPr>
          <w:rFonts w:cs="Arial"/>
          <w:szCs w:val="22"/>
        </w:rPr>
        <w:t>7 October 2020</w:t>
      </w:r>
      <w:r w:rsidRPr="009F6926">
        <w:rPr>
          <w:rFonts w:cs="Arial"/>
          <w:szCs w:val="22"/>
        </w:rPr>
        <w:tab/>
      </w:r>
      <w:r w:rsidR="00273C17" w:rsidRPr="00273C17">
        <w:rPr>
          <w:rFonts w:cs="Arial"/>
          <w:b/>
          <w:szCs w:val="22"/>
        </w:rPr>
        <w:tab/>
      </w:r>
    </w:p>
    <w:sectPr w:rsidR="00273C17" w:rsidRPr="00273C17" w:rsidSect="00EF37FF">
      <w:pgSz w:w="11904" w:h="16834"/>
      <w:pgMar w:top="1259" w:right="1701" w:bottom="1021" w:left="1701"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A311E9" w14:textId="77777777" w:rsidR="00920A8F" w:rsidRDefault="00920A8F">
      <w:r>
        <w:separator/>
      </w:r>
    </w:p>
  </w:endnote>
  <w:endnote w:type="continuationSeparator" w:id="0">
    <w:p w14:paraId="1BE0F1C4" w14:textId="77777777" w:rsidR="00920A8F" w:rsidRDefault="00920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Times New Roman Mäori">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Mäori">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007F4" w14:textId="77777777" w:rsidR="00920A8F" w:rsidRDefault="00920A8F" w:rsidP="00C1765B">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D2A3C1" w14:textId="77777777" w:rsidR="00920A8F" w:rsidRDefault="00920A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2080224"/>
      <w:docPartObj>
        <w:docPartGallery w:val="Page Numbers (Bottom of Page)"/>
        <w:docPartUnique/>
      </w:docPartObj>
    </w:sdtPr>
    <w:sdtEndPr>
      <w:rPr>
        <w:noProof/>
      </w:rPr>
    </w:sdtEndPr>
    <w:sdtContent>
      <w:p w14:paraId="46C1671F" w14:textId="4007F254" w:rsidR="00920A8F" w:rsidRDefault="00920A8F" w:rsidP="00EF37FF">
        <w:pPr>
          <w:pStyle w:val="Footer"/>
          <w:spacing w:before="120"/>
        </w:pPr>
        <w:r>
          <w:fldChar w:fldCharType="begin"/>
        </w:r>
        <w:r>
          <w:instrText xml:space="preserve"> PAGE   \* MERGEFORMAT </w:instrText>
        </w:r>
        <w:r>
          <w:fldChar w:fldCharType="separate"/>
        </w:r>
        <w:r>
          <w:rPr>
            <w:noProof/>
          </w:rPr>
          <w:t>24</w:t>
        </w:r>
        <w:r>
          <w:rPr>
            <w:noProof/>
          </w:rPr>
          <w:fldChar w:fldCharType="end"/>
        </w:r>
        <w:r>
          <w:rPr>
            <w:noProof/>
          </w:rPr>
          <w:tab/>
        </w:r>
        <w:r w:rsidRPr="004719E5">
          <w:t xml:space="preserve">Northern A Health </w:t>
        </w:r>
        <w:r w:rsidRPr="00BE6A9A">
          <w:t>and Disability</w:t>
        </w:r>
        <w:r>
          <w:t xml:space="preserve"> Ethics Committee: </w:t>
        </w:r>
        <w:r w:rsidRPr="00BE6A9A">
          <w:t xml:space="preserve">Annual </w:t>
        </w:r>
        <w:r w:rsidRPr="004719E5">
          <w:t>Report 2020</w: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870C00" w14:textId="77777777" w:rsidR="00920A8F" w:rsidRPr="00920A8F" w:rsidRDefault="00920A8F" w:rsidP="00262223">
    <w:pPr>
      <w:pStyle w:val="Footer"/>
      <w:framePr w:wrap="around" w:vAnchor="text" w:hAnchor="margin" w:xAlign="right" w:y="1"/>
      <w:rPr>
        <w:rStyle w:val="PageNumber"/>
      </w:rPr>
    </w:pPr>
    <w:r w:rsidRPr="00920A8F">
      <w:rPr>
        <w:rStyle w:val="PageNumber"/>
      </w:rPr>
      <w:fldChar w:fldCharType="begin"/>
    </w:r>
    <w:r w:rsidRPr="00920A8F">
      <w:rPr>
        <w:rStyle w:val="PageNumber"/>
      </w:rPr>
      <w:instrText xml:space="preserve">PAGE  </w:instrText>
    </w:r>
    <w:r w:rsidRPr="00920A8F">
      <w:rPr>
        <w:rStyle w:val="PageNumber"/>
      </w:rPr>
      <w:fldChar w:fldCharType="separate"/>
    </w:r>
    <w:r w:rsidRPr="00920A8F">
      <w:rPr>
        <w:rStyle w:val="PageNumber"/>
        <w:noProof/>
      </w:rPr>
      <w:t>23</w:t>
    </w:r>
    <w:r w:rsidRPr="00920A8F">
      <w:rPr>
        <w:rStyle w:val="PageNumber"/>
      </w:rPr>
      <w:fldChar w:fldCharType="end"/>
    </w:r>
  </w:p>
  <w:p w14:paraId="52E42940" w14:textId="771DFD66" w:rsidR="00920A8F" w:rsidRPr="00920A8F" w:rsidRDefault="00920A8F" w:rsidP="0089514A">
    <w:pPr>
      <w:pStyle w:val="Footer"/>
      <w:tabs>
        <w:tab w:val="clear" w:pos="8640"/>
      </w:tabs>
      <w:ind w:right="360"/>
      <w:jc w:val="right"/>
      <w:rPr>
        <w:sz w:val="16"/>
      </w:rPr>
    </w:pPr>
    <w:r w:rsidRPr="00920A8F">
      <w:t>Northern A Health and Disability Ethics Committee: Annual Report 2020</w:t>
    </w:r>
    <w:r w:rsidRPr="00920A8F">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74844400"/>
      <w:docPartObj>
        <w:docPartGallery w:val="Page Numbers (Bottom of Page)"/>
        <w:docPartUnique/>
      </w:docPartObj>
    </w:sdtPr>
    <w:sdtEndPr>
      <w:rPr>
        <w:noProof/>
      </w:rPr>
    </w:sdtEndPr>
    <w:sdtContent>
      <w:p w14:paraId="62EB4140" w14:textId="628A7B05" w:rsidR="00920A8F" w:rsidRDefault="00920A8F" w:rsidP="00920A8F">
        <w:pPr>
          <w:pStyle w:val="Footer"/>
          <w:spacing w:before="120"/>
          <w:ind w:firstLine="720"/>
          <w:jc w:val="right"/>
        </w:pPr>
        <w:r w:rsidRPr="00150774">
          <w:rPr>
            <w:rFonts w:cs="Arial"/>
          </w:rPr>
          <w:t xml:space="preserve">Northern A </w:t>
        </w:r>
        <w:r w:rsidRPr="00150774">
          <w:t xml:space="preserve">Health and Disability Ethics </w:t>
        </w:r>
        <w:r>
          <w:t xml:space="preserve">Committee: </w:t>
        </w:r>
        <w:r w:rsidRPr="00BE6A9A">
          <w:t>Annual Report</w:t>
        </w:r>
        <w:r>
          <w:t xml:space="preserve"> </w:t>
        </w:r>
        <w:r w:rsidRPr="00BE6A9A">
          <w:t>20</w:t>
        </w:r>
        <w:r>
          <w:t>20</w:t>
        </w:r>
        <w:r>
          <w:tab/>
        </w:r>
        <w:r>
          <w:fldChar w:fldCharType="begin"/>
        </w:r>
        <w:r>
          <w:instrText xml:space="preserve"> PAGE   \* MERGEFORMAT </w:instrText>
        </w:r>
        <w:r>
          <w:fldChar w:fldCharType="separate"/>
        </w:r>
        <w:r>
          <w:rPr>
            <w:noProof/>
          </w:rPr>
          <w:t>1</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578A0" w14:textId="77777777" w:rsidR="00920A8F" w:rsidRPr="00EF37FF" w:rsidRDefault="00920A8F" w:rsidP="00EF37FF">
    <w:pPr>
      <w:pStyle w:val="Footer"/>
      <w:framePr w:wrap="around" w:vAnchor="text" w:hAnchor="margin" w:xAlign="right" w:y="1"/>
      <w:spacing w:before="120"/>
      <w:rPr>
        <w:rStyle w:val="PageNumber"/>
      </w:rPr>
    </w:pPr>
    <w:r w:rsidRPr="00EF37FF">
      <w:rPr>
        <w:rStyle w:val="PageNumber"/>
      </w:rPr>
      <w:fldChar w:fldCharType="begin"/>
    </w:r>
    <w:r w:rsidRPr="00EF37FF">
      <w:rPr>
        <w:rStyle w:val="PageNumber"/>
      </w:rPr>
      <w:instrText xml:space="preserve">PAGE  </w:instrText>
    </w:r>
    <w:r w:rsidRPr="00EF37FF">
      <w:rPr>
        <w:rStyle w:val="PageNumber"/>
      </w:rPr>
      <w:fldChar w:fldCharType="separate"/>
    </w:r>
    <w:r w:rsidRPr="00EF37FF">
      <w:rPr>
        <w:rStyle w:val="PageNumber"/>
        <w:noProof/>
      </w:rPr>
      <w:t>23</w:t>
    </w:r>
    <w:r w:rsidRPr="00EF37FF">
      <w:rPr>
        <w:rStyle w:val="PageNumber"/>
      </w:rPr>
      <w:fldChar w:fldCharType="end"/>
    </w:r>
  </w:p>
  <w:p w14:paraId="721154E2" w14:textId="1A078A02" w:rsidR="00920A8F" w:rsidRPr="003F3397" w:rsidRDefault="00920A8F" w:rsidP="00EF37FF">
    <w:pPr>
      <w:pStyle w:val="Footer"/>
      <w:tabs>
        <w:tab w:val="clear" w:pos="8640"/>
      </w:tabs>
      <w:spacing w:before="120"/>
      <w:ind w:right="360"/>
      <w:jc w:val="right"/>
      <w:rPr>
        <w:sz w:val="16"/>
      </w:rPr>
    </w:pPr>
    <w:r w:rsidRPr="005A6EC1">
      <w:t>Northern A Health and Disability Ethics Committee: Annual Report 2020</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59740D" w14:textId="77777777" w:rsidR="00920A8F" w:rsidRDefault="00920A8F">
      <w:r>
        <w:separator/>
      </w:r>
    </w:p>
  </w:footnote>
  <w:footnote w:type="continuationSeparator" w:id="0">
    <w:p w14:paraId="1BC5A565" w14:textId="77777777" w:rsidR="00920A8F" w:rsidRDefault="00920A8F">
      <w:r>
        <w:continuationSeparator/>
      </w:r>
    </w:p>
  </w:footnote>
  <w:footnote w:id="1">
    <w:p w14:paraId="7AB22047" w14:textId="026DCAB0" w:rsidR="00920A8F" w:rsidRPr="004B019F" w:rsidRDefault="00920A8F" w:rsidP="00864388">
      <w:pPr>
        <w:pStyle w:val="FootnoteText"/>
        <w:rPr>
          <w:lang w:val="en-NZ"/>
        </w:rPr>
      </w:pPr>
      <w:r>
        <w:rPr>
          <w:rStyle w:val="FootnoteReference"/>
        </w:rPr>
        <w:footnoteRef/>
      </w:r>
      <w:r>
        <w:t xml:space="preserve"> </w:t>
      </w:r>
      <w:r>
        <w:rPr>
          <w:lang w:val="en-NZ"/>
        </w:rPr>
        <w:t xml:space="preserve">Data is directly reported from the online system. Any errors in spelling is reflected due to errors made by the applicant.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E5A22"/>
    <w:multiLevelType w:val="hybridMultilevel"/>
    <w:tmpl w:val="1E8C281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73F3E04"/>
    <w:multiLevelType w:val="multilevel"/>
    <w:tmpl w:val="D4241B1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FBB2B32"/>
    <w:multiLevelType w:val="hybridMultilevel"/>
    <w:tmpl w:val="2402C578"/>
    <w:lvl w:ilvl="0" w:tplc="CE807BFE">
      <w:numFmt w:val="bullet"/>
      <w:lvlText w:val="•"/>
      <w:lvlJc w:val="left"/>
      <w:pPr>
        <w:ind w:left="930" w:hanging="57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4716DB0"/>
    <w:multiLevelType w:val="hybridMultilevel"/>
    <w:tmpl w:val="46741B6C"/>
    <w:lvl w:ilvl="0" w:tplc="0C090001">
      <w:start w:val="1"/>
      <w:numFmt w:val="bullet"/>
      <w:lvlText w:val=""/>
      <w:lvlJc w:val="left"/>
      <w:pPr>
        <w:ind w:left="720" w:hanging="360"/>
      </w:pPr>
      <w:rPr>
        <w:rFonts w:ascii="Symbol" w:hAnsi="Symbol" w:hint="default"/>
      </w:rPr>
    </w:lvl>
    <w:lvl w:ilvl="1" w:tplc="86E8E836">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05D3AF6"/>
    <w:multiLevelType w:val="multilevel"/>
    <w:tmpl w:val="4398998A"/>
    <w:lvl w:ilvl="0">
      <w:start w:val="8"/>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2115648E"/>
    <w:multiLevelType w:val="multilevel"/>
    <w:tmpl w:val="B874AEDA"/>
    <w:lvl w:ilvl="0">
      <w:start w:val="8"/>
      <w:numFmt w:val="decimal"/>
      <w:lvlText w:val="%1"/>
      <w:lvlJc w:val="left"/>
      <w:pPr>
        <w:ind w:left="360" w:hanging="360"/>
      </w:pPr>
      <w:rPr>
        <w:rFonts w:hint="default"/>
      </w:rPr>
    </w:lvl>
    <w:lvl w:ilvl="1">
      <w:start w:val="9"/>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6" w15:restartNumberingAfterBreak="0">
    <w:nsid w:val="2147576D"/>
    <w:multiLevelType w:val="hybridMultilevel"/>
    <w:tmpl w:val="5D54B508"/>
    <w:lvl w:ilvl="0" w:tplc="CE807BFE">
      <w:numFmt w:val="bullet"/>
      <w:lvlText w:val="•"/>
      <w:lvlJc w:val="left"/>
      <w:pPr>
        <w:ind w:left="930" w:hanging="57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49A5484"/>
    <w:multiLevelType w:val="hybridMultilevel"/>
    <w:tmpl w:val="87F66A5E"/>
    <w:lvl w:ilvl="0" w:tplc="0DFE43CE">
      <w:start w:val="7"/>
      <w:numFmt w:val="bullet"/>
      <w:lvlText w:val="-"/>
      <w:lvlJc w:val="left"/>
      <w:pPr>
        <w:ind w:left="927" w:hanging="360"/>
      </w:pPr>
      <w:rPr>
        <w:rFonts w:ascii="Cambria" w:eastAsia="Times New Roman" w:hAnsi="Cambria" w:cs="Times New Roman" w:hint="default"/>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8" w15:restartNumberingAfterBreak="0">
    <w:nsid w:val="28FA4682"/>
    <w:multiLevelType w:val="multilevel"/>
    <w:tmpl w:val="614AB3A8"/>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2B34237E"/>
    <w:multiLevelType w:val="hybridMultilevel"/>
    <w:tmpl w:val="B9765480"/>
    <w:lvl w:ilvl="0" w:tplc="FFFFFFFF">
      <w:numFmt w:val="bullet"/>
      <w:lvlText w:val=""/>
      <w:lvlJc w:val="left"/>
      <w:pPr>
        <w:tabs>
          <w:tab w:val="num" w:pos="1240"/>
        </w:tabs>
        <w:ind w:left="1240" w:hanging="620"/>
      </w:pPr>
      <w:rPr>
        <w:rFonts w:ascii="Symbol" w:hAnsi="Symbol" w:hint="default"/>
      </w:rPr>
    </w:lvl>
    <w:lvl w:ilvl="1" w:tplc="04090003" w:tentative="1">
      <w:start w:val="1"/>
      <w:numFmt w:val="bullet"/>
      <w:lvlText w:val="o"/>
      <w:lvlJc w:val="left"/>
      <w:pPr>
        <w:ind w:left="2060" w:hanging="360"/>
      </w:pPr>
      <w:rPr>
        <w:rFonts w:ascii="Courier New" w:hAnsi="Courier New" w:hint="default"/>
      </w:rPr>
    </w:lvl>
    <w:lvl w:ilvl="2" w:tplc="04090005" w:tentative="1">
      <w:start w:val="1"/>
      <w:numFmt w:val="bullet"/>
      <w:lvlText w:val=""/>
      <w:lvlJc w:val="left"/>
      <w:pPr>
        <w:ind w:left="2780" w:hanging="360"/>
      </w:pPr>
      <w:rPr>
        <w:rFonts w:ascii="Wingdings" w:hAnsi="Wingdings" w:hint="default"/>
      </w:rPr>
    </w:lvl>
    <w:lvl w:ilvl="3" w:tplc="04090001" w:tentative="1">
      <w:start w:val="1"/>
      <w:numFmt w:val="bullet"/>
      <w:lvlText w:val=""/>
      <w:lvlJc w:val="left"/>
      <w:pPr>
        <w:ind w:left="3500" w:hanging="360"/>
      </w:pPr>
      <w:rPr>
        <w:rFonts w:ascii="Symbol" w:hAnsi="Symbol" w:hint="default"/>
      </w:rPr>
    </w:lvl>
    <w:lvl w:ilvl="4" w:tplc="04090003" w:tentative="1">
      <w:start w:val="1"/>
      <w:numFmt w:val="bullet"/>
      <w:lvlText w:val="o"/>
      <w:lvlJc w:val="left"/>
      <w:pPr>
        <w:ind w:left="4220" w:hanging="360"/>
      </w:pPr>
      <w:rPr>
        <w:rFonts w:ascii="Courier New" w:hAnsi="Courier New" w:hint="default"/>
      </w:rPr>
    </w:lvl>
    <w:lvl w:ilvl="5" w:tplc="04090005" w:tentative="1">
      <w:start w:val="1"/>
      <w:numFmt w:val="bullet"/>
      <w:lvlText w:val=""/>
      <w:lvlJc w:val="left"/>
      <w:pPr>
        <w:ind w:left="4940" w:hanging="360"/>
      </w:pPr>
      <w:rPr>
        <w:rFonts w:ascii="Wingdings" w:hAnsi="Wingdings" w:hint="default"/>
      </w:rPr>
    </w:lvl>
    <w:lvl w:ilvl="6" w:tplc="04090001" w:tentative="1">
      <w:start w:val="1"/>
      <w:numFmt w:val="bullet"/>
      <w:lvlText w:val=""/>
      <w:lvlJc w:val="left"/>
      <w:pPr>
        <w:ind w:left="5660" w:hanging="360"/>
      </w:pPr>
      <w:rPr>
        <w:rFonts w:ascii="Symbol" w:hAnsi="Symbol" w:hint="default"/>
      </w:rPr>
    </w:lvl>
    <w:lvl w:ilvl="7" w:tplc="04090003" w:tentative="1">
      <w:start w:val="1"/>
      <w:numFmt w:val="bullet"/>
      <w:lvlText w:val="o"/>
      <w:lvlJc w:val="left"/>
      <w:pPr>
        <w:ind w:left="6380" w:hanging="360"/>
      </w:pPr>
      <w:rPr>
        <w:rFonts w:ascii="Courier New" w:hAnsi="Courier New" w:hint="default"/>
      </w:rPr>
    </w:lvl>
    <w:lvl w:ilvl="8" w:tplc="04090005" w:tentative="1">
      <w:start w:val="1"/>
      <w:numFmt w:val="bullet"/>
      <w:lvlText w:val=""/>
      <w:lvlJc w:val="left"/>
      <w:pPr>
        <w:ind w:left="7100" w:hanging="360"/>
      </w:pPr>
      <w:rPr>
        <w:rFonts w:ascii="Wingdings" w:hAnsi="Wingdings" w:hint="default"/>
      </w:rPr>
    </w:lvl>
  </w:abstractNum>
  <w:abstractNum w:abstractNumId="10" w15:restartNumberingAfterBreak="0">
    <w:nsid w:val="2E0C4B75"/>
    <w:multiLevelType w:val="hybridMultilevel"/>
    <w:tmpl w:val="1088A1AE"/>
    <w:lvl w:ilvl="0" w:tplc="14090001">
      <w:start w:val="1"/>
      <w:numFmt w:val="bullet"/>
      <w:lvlText w:val=""/>
      <w:lvlJc w:val="left"/>
      <w:pPr>
        <w:ind w:left="927" w:hanging="360"/>
      </w:pPr>
      <w:rPr>
        <w:rFonts w:ascii="Symbol" w:hAnsi="Symbol" w:hint="default"/>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11" w15:restartNumberingAfterBreak="0">
    <w:nsid w:val="2E787D5C"/>
    <w:multiLevelType w:val="hybridMultilevel"/>
    <w:tmpl w:val="E4A069D8"/>
    <w:lvl w:ilvl="0" w:tplc="14090015">
      <w:start w:val="1"/>
      <w:numFmt w:val="upperLetter"/>
      <w:lvlText w:val="%1."/>
      <w:lvlJc w:val="left"/>
      <w:pPr>
        <w:ind w:left="360" w:hanging="360"/>
      </w:pPr>
      <w:rPr>
        <w:rFonts w:hint="default"/>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2" w15:restartNumberingAfterBreak="0">
    <w:nsid w:val="2FAC2494"/>
    <w:multiLevelType w:val="hybridMultilevel"/>
    <w:tmpl w:val="DB82B9DE"/>
    <w:lvl w:ilvl="0" w:tplc="CE807BFE">
      <w:numFmt w:val="bullet"/>
      <w:lvlText w:val="•"/>
      <w:lvlJc w:val="left"/>
      <w:pPr>
        <w:ind w:left="930" w:hanging="57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FAF08B9"/>
    <w:multiLevelType w:val="hybridMultilevel"/>
    <w:tmpl w:val="69FEBF2C"/>
    <w:lvl w:ilvl="0" w:tplc="B344D9DC">
      <w:start w:val="1"/>
      <w:numFmt w:val="decimal"/>
      <w:lvlText w:val="%1."/>
      <w:lvlJc w:val="left"/>
      <w:pPr>
        <w:tabs>
          <w:tab w:val="num" w:pos="337"/>
        </w:tabs>
        <w:ind w:left="337" w:hanging="360"/>
      </w:pPr>
      <w:rPr>
        <w:rFonts w:cs="Times New Roman" w:hint="default"/>
        <w:color w:val="auto"/>
      </w:rPr>
    </w:lvl>
    <w:lvl w:ilvl="1" w:tplc="04090019" w:tentative="1">
      <w:start w:val="1"/>
      <w:numFmt w:val="lowerLetter"/>
      <w:lvlText w:val="%2."/>
      <w:lvlJc w:val="left"/>
      <w:pPr>
        <w:tabs>
          <w:tab w:val="num" w:pos="1057"/>
        </w:tabs>
        <w:ind w:left="1057" w:hanging="360"/>
      </w:pPr>
      <w:rPr>
        <w:rFonts w:cs="Times New Roman"/>
      </w:rPr>
    </w:lvl>
    <w:lvl w:ilvl="2" w:tplc="0409001B" w:tentative="1">
      <w:start w:val="1"/>
      <w:numFmt w:val="lowerRoman"/>
      <w:lvlText w:val="%3."/>
      <w:lvlJc w:val="right"/>
      <w:pPr>
        <w:tabs>
          <w:tab w:val="num" w:pos="1777"/>
        </w:tabs>
        <w:ind w:left="1777" w:hanging="180"/>
      </w:pPr>
      <w:rPr>
        <w:rFonts w:cs="Times New Roman"/>
      </w:rPr>
    </w:lvl>
    <w:lvl w:ilvl="3" w:tplc="0409000F" w:tentative="1">
      <w:start w:val="1"/>
      <w:numFmt w:val="decimal"/>
      <w:lvlText w:val="%4."/>
      <w:lvlJc w:val="left"/>
      <w:pPr>
        <w:tabs>
          <w:tab w:val="num" w:pos="2497"/>
        </w:tabs>
        <w:ind w:left="2497" w:hanging="360"/>
      </w:pPr>
      <w:rPr>
        <w:rFonts w:cs="Times New Roman"/>
      </w:rPr>
    </w:lvl>
    <w:lvl w:ilvl="4" w:tplc="04090019" w:tentative="1">
      <w:start w:val="1"/>
      <w:numFmt w:val="lowerLetter"/>
      <w:lvlText w:val="%5."/>
      <w:lvlJc w:val="left"/>
      <w:pPr>
        <w:tabs>
          <w:tab w:val="num" w:pos="3217"/>
        </w:tabs>
        <w:ind w:left="3217" w:hanging="360"/>
      </w:pPr>
      <w:rPr>
        <w:rFonts w:cs="Times New Roman"/>
      </w:rPr>
    </w:lvl>
    <w:lvl w:ilvl="5" w:tplc="0409001B" w:tentative="1">
      <w:start w:val="1"/>
      <w:numFmt w:val="lowerRoman"/>
      <w:lvlText w:val="%6."/>
      <w:lvlJc w:val="right"/>
      <w:pPr>
        <w:tabs>
          <w:tab w:val="num" w:pos="3937"/>
        </w:tabs>
        <w:ind w:left="3937" w:hanging="180"/>
      </w:pPr>
      <w:rPr>
        <w:rFonts w:cs="Times New Roman"/>
      </w:rPr>
    </w:lvl>
    <w:lvl w:ilvl="6" w:tplc="0409000F" w:tentative="1">
      <w:start w:val="1"/>
      <w:numFmt w:val="decimal"/>
      <w:lvlText w:val="%7."/>
      <w:lvlJc w:val="left"/>
      <w:pPr>
        <w:tabs>
          <w:tab w:val="num" w:pos="4657"/>
        </w:tabs>
        <w:ind w:left="4657" w:hanging="360"/>
      </w:pPr>
      <w:rPr>
        <w:rFonts w:cs="Times New Roman"/>
      </w:rPr>
    </w:lvl>
    <w:lvl w:ilvl="7" w:tplc="04090019" w:tentative="1">
      <w:start w:val="1"/>
      <w:numFmt w:val="lowerLetter"/>
      <w:lvlText w:val="%8."/>
      <w:lvlJc w:val="left"/>
      <w:pPr>
        <w:tabs>
          <w:tab w:val="num" w:pos="5377"/>
        </w:tabs>
        <w:ind w:left="5377" w:hanging="360"/>
      </w:pPr>
      <w:rPr>
        <w:rFonts w:cs="Times New Roman"/>
      </w:rPr>
    </w:lvl>
    <w:lvl w:ilvl="8" w:tplc="0409001B" w:tentative="1">
      <w:start w:val="1"/>
      <w:numFmt w:val="lowerRoman"/>
      <w:lvlText w:val="%9."/>
      <w:lvlJc w:val="right"/>
      <w:pPr>
        <w:tabs>
          <w:tab w:val="num" w:pos="6097"/>
        </w:tabs>
        <w:ind w:left="6097" w:hanging="180"/>
      </w:pPr>
      <w:rPr>
        <w:rFonts w:cs="Times New Roman"/>
      </w:rPr>
    </w:lvl>
  </w:abstractNum>
  <w:abstractNum w:abstractNumId="14" w15:restartNumberingAfterBreak="0">
    <w:nsid w:val="37C37361"/>
    <w:multiLevelType w:val="hybridMultilevel"/>
    <w:tmpl w:val="1A963D44"/>
    <w:lvl w:ilvl="0" w:tplc="B35204C4">
      <w:start w:val="1"/>
      <w:numFmt w:val="upperLetter"/>
      <w:lvlText w:val="%1."/>
      <w:lvlJc w:val="left"/>
      <w:pPr>
        <w:ind w:left="720" w:hanging="360"/>
      </w:pPr>
      <w:rPr>
        <w:rFonts w:ascii="Cambria" w:hAnsi="Cambria" w:hint="default"/>
        <w:sz w:val="26"/>
        <w:szCs w:val="26"/>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39BC20DE"/>
    <w:multiLevelType w:val="hybridMultilevel"/>
    <w:tmpl w:val="F93AB1DE"/>
    <w:lvl w:ilvl="0" w:tplc="14090015">
      <w:start w:val="2"/>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3C776444"/>
    <w:multiLevelType w:val="hybridMultilevel"/>
    <w:tmpl w:val="84ECFBEA"/>
    <w:lvl w:ilvl="0" w:tplc="1B1EAD14">
      <w:start w:val="1"/>
      <w:numFmt w:val="bullet"/>
      <w:lvlText w:val=""/>
      <w:lvlJc w:val="left"/>
      <w:pPr>
        <w:ind w:left="1004" w:hanging="360"/>
      </w:pPr>
      <w:rPr>
        <w:rFonts w:ascii="Symbol" w:hAnsi="Symbol" w:hint="default"/>
      </w:rPr>
    </w:lvl>
    <w:lvl w:ilvl="1" w:tplc="1B1EAD14">
      <w:start w:val="1"/>
      <w:numFmt w:val="bullet"/>
      <w:lvlText w:val=""/>
      <w:lvlJc w:val="left"/>
      <w:pPr>
        <w:ind w:left="1724" w:hanging="360"/>
      </w:pPr>
      <w:rPr>
        <w:rFonts w:ascii="Symbol" w:hAnsi="Symbol"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7" w15:restartNumberingAfterBreak="0">
    <w:nsid w:val="3D786470"/>
    <w:multiLevelType w:val="multilevel"/>
    <w:tmpl w:val="4AB0CC64"/>
    <w:lvl w:ilvl="0">
      <w:start w:val="2"/>
      <w:numFmt w:val="decimal"/>
      <w:lvlText w:val="%1."/>
      <w:lvlJc w:val="left"/>
      <w:pPr>
        <w:ind w:left="720" w:hanging="360"/>
      </w:pPr>
      <w:rPr>
        <w:rFonts w:asciiTheme="majorHAnsi" w:hAnsiTheme="majorHAnsi" w:hint="default"/>
        <w:b/>
        <w:sz w:val="26"/>
        <w:szCs w:val="26"/>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DF51573"/>
    <w:multiLevelType w:val="multilevel"/>
    <w:tmpl w:val="117AC29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4FA71F3"/>
    <w:multiLevelType w:val="hybridMultilevel"/>
    <w:tmpl w:val="0570EF2E"/>
    <w:lvl w:ilvl="0" w:tplc="7C1825C2">
      <w:start w:val="100"/>
      <w:numFmt w:val="lowerRoman"/>
      <w:lvlText w:val="%1."/>
      <w:lvlJc w:val="left"/>
      <w:pPr>
        <w:ind w:left="1287" w:hanging="72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20" w15:restartNumberingAfterBreak="0">
    <w:nsid w:val="484B2FC0"/>
    <w:multiLevelType w:val="multilevel"/>
    <w:tmpl w:val="2CE48FC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8872F6A"/>
    <w:multiLevelType w:val="multilevel"/>
    <w:tmpl w:val="7346BB90"/>
    <w:lvl w:ilvl="0">
      <w:start w:val="8"/>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22" w15:restartNumberingAfterBreak="0">
    <w:nsid w:val="4CAF1C9B"/>
    <w:multiLevelType w:val="hybridMultilevel"/>
    <w:tmpl w:val="9576738A"/>
    <w:lvl w:ilvl="0" w:tplc="F1165886">
      <w:start w:val="1"/>
      <w:numFmt w:val="decimal"/>
      <w:lvlText w:val="%1."/>
      <w:lvlJc w:val="left"/>
      <w:pPr>
        <w:ind w:left="720" w:hanging="360"/>
      </w:pPr>
      <w:rPr>
        <w:rFonts w:hint="default"/>
        <w:i w:val="0"/>
        <w:sz w:val="20"/>
        <w:szCs w:val="2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5026165E"/>
    <w:multiLevelType w:val="hybridMultilevel"/>
    <w:tmpl w:val="2DE2C78E"/>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52606F31"/>
    <w:multiLevelType w:val="hybridMultilevel"/>
    <w:tmpl w:val="06B814EA"/>
    <w:lvl w:ilvl="0" w:tplc="ACFA822E">
      <w:start w:val="1"/>
      <w:numFmt w:val="lowerRoman"/>
      <w:lvlText w:val="%1."/>
      <w:lvlJc w:val="left"/>
      <w:pPr>
        <w:ind w:left="2421" w:hanging="360"/>
      </w:pPr>
      <w:rPr>
        <w:rFonts w:hint="default"/>
      </w:rPr>
    </w:lvl>
    <w:lvl w:ilvl="1" w:tplc="14090019" w:tentative="1">
      <w:start w:val="1"/>
      <w:numFmt w:val="lowerLetter"/>
      <w:lvlText w:val="%2."/>
      <w:lvlJc w:val="left"/>
      <w:pPr>
        <w:ind w:left="3141" w:hanging="360"/>
      </w:pPr>
    </w:lvl>
    <w:lvl w:ilvl="2" w:tplc="1409001B" w:tentative="1">
      <w:start w:val="1"/>
      <w:numFmt w:val="lowerRoman"/>
      <w:lvlText w:val="%3."/>
      <w:lvlJc w:val="right"/>
      <w:pPr>
        <w:ind w:left="3861" w:hanging="180"/>
      </w:pPr>
    </w:lvl>
    <w:lvl w:ilvl="3" w:tplc="1409000F" w:tentative="1">
      <w:start w:val="1"/>
      <w:numFmt w:val="decimal"/>
      <w:lvlText w:val="%4."/>
      <w:lvlJc w:val="left"/>
      <w:pPr>
        <w:ind w:left="4581" w:hanging="360"/>
      </w:pPr>
    </w:lvl>
    <w:lvl w:ilvl="4" w:tplc="14090019" w:tentative="1">
      <w:start w:val="1"/>
      <w:numFmt w:val="lowerLetter"/>
      <w:lvlText w:val="%5."/>
      <w:lvlJc w:val="left"/>
      <w:pPr>
        <w:ind w:left="5301" w:hanging="360"/>
      </w:pPr>
    </w:lvl>
    <w:lvl w:ilvl="5" w:tplc="1409001B" w:tentative="1">
      <w:start w:val="1"/>
      <w:numFmt w:val="lowerRoman"/>
      <w:lvlText w:val="%6."/>
      <w:lvlJc w:val="right"/>
      <w:pPr>
        <w:ind w:left="6021" w:hanging="180"/>
      </w:pPr>
    </w:lvl>
    <w:lvl w:ilvl="6" w:tplc="1409000F" w:tentative="1">
      <w:start w:val="1"/>
      <w:numFmt w:val="decimal"/>
      <w:lvlText w:val="%7."/>
      <w:lvlJc w:val="left"/>
      <w:pPr>
        <w:ind w:left="6741" w:hanging="360"/>
      </w:pPr>
    </w:lvl>
    <w:lvl w:ilvl="7" w:tplc="14090019" w:tentative="1">
      <w:start w:val="1"/>
      <w:numFmt w:val="lowerLetter"/>
      <w:lvlText w:val="%8."/>
      <w:lvlJc w:val="left"/>
      <w:pPr>
        <w:ind w:left="7461" w:hanging="360"/>
      </w:pPr>
    </w:lvl>
    <w:lvl w:ilvl="8" w:tplc="1409001B" w:tentative="1">
      <w:start w:val="1"/>
      <w:numFmt w:val="lowerRoman"/>
      <w:lvlText w:val="%9."/>
      <w:lvlJc w:val="right"/>
      <w:pPr>
        <w:ind w:left="8181" w:hanging="180"/>
      </w:pPr>
    </w:lvl>
  </w:abstractNum>
  <w:abstractNum w:abstractNumId="25" w15:restartNumberingAfterBreak="0">
    <w:nsid w:val="53F056C6"/>
    <w:multiLevelType w:val="multilevel"/>
    <w:tmpl w:val="4C4EA86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54CD06C0"/>
    <w:multiLevelType w:val="hybridMultilevel"/>
    <w:tmpl w:val="89C015D6"/>
    <w:lvl w:ilvl="0" w:tplc="F54C13F8">
      <w:start w:val="4"/>
      <w:numFmt w:val="decimal"/>
      <w:lvlText w:val="%1."/>
      <w:lvlJc w:val="left"/>
      <w:pPr>
        <w:ind w:left="720" w:hanging="360"/>
      </w:pPr>
      <w:rPr>
        <w:rFonts w:asciiTheme="majorHAnsi" w:hAnsiTheme="majorHAnsi" w:hint="default"/>
        <w:sz w:val="26"/>
        <w:szCs w:val="26"/>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56537592"/>
    <w:multiLevelType w:val="hybridMultilevel"/>
    <w:tmpl w:val="679055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5C3772AC"/>
    <w:multiLevelType w:val="hybridMultilevel"/>
    <w:tmpl w:val="1786DB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5D211670"/>
    <w:multiLevelType w:val="hybridMultilevel"/>
    <w:tmpl w:val="9C8089B6"/>
    <w:lvl w:ilvl="0" w:tplc="776C0150">
      <w:start w:val="2"/>
      <w:numFmt w:val="decimal"/>
      <w:lvlText w:val="%1."/>
      <w:lvlJc w:val="left"/>
      <w:pPr>
        <w:ind w:left="927" w:hanging="360"/>
      </w:pPr>
      <w:rPr>
        <w:rFonts w:asciiTheme="majorHAnsi" w:hAnsiTheme="majorHAnsi" w:hint="default"/>
        <w:sz w:val="26"/>
        <w:szCs w:val="26"/>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30" w15:restartNumberingAfterBreak="0">
    <w:nsid w:val="601E309E"/>
    <w:multiLevelType w:val="hybridMultilevel"/>
    <w:tmpl w:val="E55ECAF2"/>
    <w:lvl w:ilvl="0" w:tplc="CE8C814C">
      <w:start w:val="1"/>
      <w:numFmt w:val="upperLetter"/>
      <w:lvlText w:val="%1."/>
      <w:lvlJc w:val="left"/>
      <w:pPr>
        <w:ind w:left="720" w:hanging="360"/>
      </w:pPr>
      <w:rPr>
        <w:rFonts w:ascii="Cambria" w:hAnsi="Cambria" w:hint="default"/>
        <w:color w:val="auto"/>
        <w:sz w:val="26"/>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15:restartNumberingAfterBreak="0">
    <w:nsid w:val="69844AEE"/>
    <w:multiLevelType w:val="hybridMultilevel"/>
    <w:tmpl w:val="0AEA20A4"/>
    <w:lvl w:ilvl="0" w:tplc="8FE613FC">
      <w:start w:val="1"/>
      <w:numFmt w:val="decimal"/>
      <w:lvlText w:val="%1."/>
      <w:lvlJc w:val="left"/>
      <w:pPr>
        <w:ind w:left="1146" w:hanging="360"/>
      </w:pPr>
      <w:rPr>
        <w:b w:val="0"/>
        <w:i w:val="0"/>
        <w:sz w:val="20"/>
        <w:szCs w:val="20"/>
      </w:rPr>
    </w:lvl>
    <w:lvl w:ilvl="1" w:tplc="14090019" w:tentative="1">
      <w:start w:val="1"/>
      <w:numFmt w:val="lowerLetter"/>
      <w:lvlText w:val="%2."/>
      <w:lvlJc w:val="left"/>
      <w:pPr>
        <w:ind w:left="1866" w:hanging="360"/>
      </w:pPr>
    </w:lvl>
    <w:lvl w:ilvl="2" w:tplc="1409001B" w:tentative="1">
      <w:start w:val="1"/>
      <w:numFmt w:val="lowerRoman"/>
      <w:lvlText w:val="%3."/>
      <w:lvlJc w:val="right"/>
      <w:pPr>
        <w:ind w:left="2586" w:hanging="180"/>
      </w:pPr>
    </w:lvl>
    <w:lvl w:ilvl="3" w:tplc="1409000F" w:tentative="1">
      <w:start w:val="1"/>
      <w:numFmt w:val="decimal"/>
      <w:lvlText w:val="%4."/>
      <w:lvlJc w:val="left"/>
      <w:pPr>
        <w:ind w:left="3306" w:hanging="360"/>
      </w:pPr>
    </w:lvl>
    <w:lvl w:ilvl="4" w:tplc="14090019" w:tentative="1">
      <w:start w:val="1"/>
      <w:numFmt w:val="lowerLetter"/>
      <w:lvlText w:val="%5."/>
      <w:lvlJc w:val="left"/>
      <w:pPr>
        <w:ind w:left="4026" w:hanging="360"/>
      </w:pPr>
    </w:lvl>
    <w:lvl w:ilvl="5" w:tplc="1409001B" w:tentative="1">
      <w:start w:val="1"/>
      <w:numFmt w:val="lowerRoman"/>
      <w:lvlText w:val="%6."/>
      <w:lvlJc w:val="right"/>
      <w:pPr>
        <w:ind w:left="4746" w:hanging="180"/>
      </w:pPr>
    </w:lvl>
    <w:lvl w:ilvl="6" w:tplc="1409000F" w:tentative="1">
      <w:start w:val="1"/>
      <w:numFmt w:val="decimal"/>
      <w:lvlText w:val="%7."/>
      <w:lvlJc w:val="left"/>
      <w:pPr>
        <w:ind w:left="5466" w:hanging="360"/>
      </w:pPr>
    </w:lvl>
    <w:lvl w:ilvl="7" w:tplc="14090019" w:tentative="1">
      <w:start w:val="1"/>
      <w:numFmt w:val="lowerLetter"/>
      <w:lvlText w:val="%8."/>
      <w:lvlJc w:val="left"/>
      <w:pPr>
        <w:ind w:left="6186" w:hanging="360"/>
      </w:pPr>
    </w:lvl>
    <w:lvl w:ilvl="8" w:tplc="1409001B" w:tentative="1">
      <w:start w:val="1"/>
      <w:numFmt w:val="lowerRoman"/>
      <w:lvlText w:val="%9."/>
      <w:lvlJc w:val="right"/>
      <w:pPr>
        <w:ind w:left="6906" w:hanging="180"/>
      </w:pPr>
    </w:lvl>
  </w:abstractNum>
  <w:abstractNum w:abstractNumId="32" w15:restartNumberingAfterBreak="0">
    <w:nsid w:val="6D4A1164"/>
    <w:multiLevelType w:val="hybridMultilevel"/>
    <w:tmpl w:val="D458C128"/>
    <w:lvl w:ilvl="0" w:tplc="CF84A0C8">
      <w:start w:val="1"/>
      <w:numFmt w:val="decimal"/>
      <w:lvlText w:val="%1."/>
      <w:lvlJc w:val="left"/>
      <w:pPr>
        <w:ind w:left="720" w:hanging="360"/>
      </w:pPr>
      <w:rPr>
        <w:b w:val="0"/>
        <w:sz w:val="20"/>
        <w:szCs w:val="2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15:restartNumberingAfterBreak="0">
    <w:nsid w:val="703F03EC"/>
    <w:multiLevelType w:val="multilevel"/>
    <w:tmpl w:val="EA80ECC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7693E7E"/>
    <w:multiLevelType w:val="hybridMultilevel"/>
    <w:tmpl w:val="4CC8F8D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793946C4"/>
    <w:multiLevelType w:val="multilevel"/>
    <w:tmpl w:val="4246DCC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B8B46B3"/>
    <w:multiLevelType w:val="hybridMultilevel"/>
    <w:tmpl w:val="D2803156"/>
    <w:lvl w:ilvl="0" w:tplc="21F4D454">
      <w:start w:val="2"/>
      <w:numFmt w:val="decimal"/>
      <w:lvlText w:val="%1."/>
      <w:lvlJc w:val="left"/>
      <w:pPr>
        <w:ind w:left="720" w:hanging="360"/>
      </w:pPr>
      <w:rPr>
        <w:rFonts w:asciiTheme="majorHAnsi" w:hAnsiTheme="majorHAnsi" w:hint="default"/>
        <w:sz w:val="26"/>
        <w:szCs w:val="26"/>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7" w15:restartNumberingAfterBreak="0">
    <w:nsid w:val="7C1218D3"/>
    <w:multiLevelType w:val="singleLevel"/>
    <w:tmpl w:val="BB7AD752"/>
    <w:lvl w:ilvl="0">
      <w:start w:val="1"/>
      <w:numFmt w:val="bullet"/>
      <w:pStyle w:val="Bullet"/>
      <w:lvlText w:val=""/>
      <w:lvlJc w:val="left"/>
      <w:pPr>
        <w:tabs>
          <w:tab w:val="num" w:pos="567"/>
        </w:tabs>
        <w:ind w:left="567" w:hanging="567"/>
      </w:pPr>
      <w:rPr>
        <w:rFonts w:ascii="Symbol" w:hAnsi="Symbol" w:hint="default"/>
        <w:sz w:val="20"/>
      </w:rPr>
    </w:lvl>
  </w:abstractNum>
  <w:abstractNum w:abstractNumId="38" w15:restartNumberingAfterBreak="0">
    <w:nsid w:val="7C3E37B8"/>
    <w:multiLevelType w:val="hybridMultilevel"/>
    <w:tmpl w:val="AD52AD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D2545B3"/>
    <w:multiLevelType w:val="hybridMultilevel"/>
    <w:tmpl w:val="6BEA4D02"/>
    <w:lvl w:ilvl="0" w:tplc="B24EFF8A">
      <w:numFmt w:val="bullet"/>
      <w:lvlText w:val=""/>
      <w:lvlJc w:val="left"/>
      <w:pPr>
        <w:tabs>
          <w:tab w:val="num" w:pos="620"/>
        </w:tabs>
        <w:ind w:left="620" w:hanging="62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3650F9"/>
    <w:multiLevelType w:val="multilevel"/>
    <w:tmpl w:val="2E1A236A"/>
    <w:lvl w:ilvl="0">
      <w:start w:val="7"/>
      <w:numFmt w:val="decimal"/>
      <w:lvlText w:val="%1"/>
      <w:lvlJc w:val="left"/>
      <w:pPr>
        <w:ind w:left="465" w:hanging="465"/>
      </w:pPr>
      <w:rPr>
        <w:rFonts w:hint="default"/>
      </w:rPr>
    </w:lvl>
    <w:lvl w:ilvl="1">
      <w:start w:val="10"/>
      <w:numFmt w:val="decimal"/>
      <w:lvlText w:val="%1.%2"/>
      <w:lvlJc w:val="left"/>
      <w:pPr>
        <w:ind w:left="607" w:hanging="46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num w:numId="1">
    <w:abstractNumId w:val="37"/>
  </w:num>
  <w:num w:numId="2">
    <w:abstractNumId w:val="9"/>
  </w:num>
  <w:num w:numId="3">
    <w:abstractNumId w:val="0"/>
  </w:num>
  <w:num w:numId="4">
    <w:abstractNumId w:val="8"/>
  </w:num>
  <w:num w:numId="5">
    <w:abstractNumId w:val="39"/>
  </w:num>
  <w:num w:numId="6">
    <w:abstractNumId w:val="24"/>
  </w:num>
  <w:num w:numId="7">
    <w:abstractNumId w:val="14"/>
  </w:num>
  <w:num w:numId="8">
    <w:abstractNumId w:val="33"/>
  </w:num>
  <w:num w:numId="9">
    <w:abstractNumId w:val="31"/>
  </w:num>
  <w:num w:numId="10">
    <w:abstractNumId w:val="22"/>
  </w:num>
  <w:num w:numId="11">
    <w:abstractNumId w:val="27"/>
  </w:num>
  <w:num w:numId="12">
    <w:abstractNumId w:val="11"/>
  </w:num>
  <w:num w:numId="13">
    <w:abstractNumId w:val="20"/>
  </w:num>
  <w:num w:numId="14">
    <w:abstractNumId w:val="4"/>
  </w:num>
  <w:num w:numId="15">
    <w:abstractNumId w:val="5"/>
  </w:num>
  <w:num w:numId="16">
    <w:abstractNumId w:val="13"/>
  </w:num>
  <w:num w:numId="17">
    <w:abstractNumId w:val="40"/>
  </w:num>
  <w:num w:numId="18">
    <w:abstractNumId w:val="32"/>
  </w:num>
  <w:num w:numId="19">
    <w:abstractNumId w:val="21"/>
  </w:num>
  <w:num w:numId="20">
    <w:abstractNumId w:val="23"/>
  </w:num>
  <w:num w:numId="21">
    <w:abstractNumId w:val="25"/>
  </w:num>
  <w:num w:numId="22">
    <w:abstractNumId w:val="10"/>
  </w:num>
  <w:num w:numId="23">
    <w:abstractNumId w:val="17"/>
  </w:num>
  <w:num w:numId="24">
    <w:abstractNumId w:val="1"/>
  </w:num>
  <w:num w:numId="25">
    <w:abstractNumId w:val="36"/>
  </w:num>
  <w:num w:numId="26">
    <w:abstractNumId w:val="15"/>
  </w:num>
  <w:num w:numId="27">
    <w:abstractNumId w:val="19"/>
  </w:num>
  <w:num w:numId="28">
    <w:abstractNumId w:val="29"/>
  </w:num>
  <w:num w:numId="29">
    <w:abstractNumId w:val="30"/>
  </w:num>
  <w:num w:numId="30">
    <w:abstractNumId w:val="35"/>
  </w:num>
  <w:num w:numId="31">
    <w:abstractNumId w:val="26"/>
  </w:num>
  <w:num w:numId="32">
    <w:abstractNumId w:val="18"/>
  </w:num>
  <w:num w:numId="33">
    <w:abstractNumId w:val="34"/>
  </w:num>
  <w:num w:numId="34">
    <w:abstractNumId w:val="7"/>
  </w:num>
  <w:num w:numId="35">
    <w:abstractNumId w:val="28"/>
  </w:num>
  <w:num w:numId="36">
    <w:abstractNumId w:val="2"/>
  </w:num>
  <w:num w:numId="37">
    <w:abstractNumId w:val="12"/>
  </w:num>
  <w:num w:numId="38">
    <w:abstractNumId w:val="6"/>
  </w:num>
  <w:num w:numId="39">
    <w:abstractNumId w:val="38"/>
  </w:num>
  <w:num w:numId="40">
    <w:abstractNumId w:val="3"/>
  </w:num>
  <w:num w:numId="41">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2D8"/>
    <w:rsid w:val="0000282B"/>
    <w:rsid w:val="00003C3B"/>
    <w:rsid w:val="000112D8"/>
    <w:rsid w:val="000120CC"/>
    <w:rsid w:val="0001587D"/>
    <w:rsid w:val="000215CD"/>
    <w:rsid w:val="00022CC7"/>
    <w:rsid w:val="0002313C"/>
    <w:rsid w:val="00023654"/>
    <w:rsid w:val="000238C8"/>
    <w:rsid w:val="00025530"/>
    <w:rsid w:val="00033858"/>
    <w:rsid w:val="00044773"/>
    <w:rsid w:val="000463A7"/>
    <w:rsid w:val="000635B5"/>
    <w:rsid w:val="000669E9"/>
    <w:rsid w:val="000764ED"/>
    <w:rsid w:val="000766FC"/>
    <w:rsid w:val="00076856"/>
    <w:rsid w:val="000769ED"/>
    <w:rsid w:val="00080270"/>
    <w:rsid w:val="00082D7F"/>
    <w:rsid w:val="000879F9"/>
    <w:rsid w:val="000A1240"/>
    <w:rsid w:val="000A447B"/>
    <w:rsid w:val="000B171D"/>
    <w:rsid w:val="000C04F3"/>
    <w:rsid w:val="000C2E69"/>
    <w:rsid w:val="000C3626"/>
    <w:rsid w:val="000C7E96"/>
    <w:rsid w:val="00105BE0"/>
    <w:rsid w:val="001061C7"/>
    <w:rsid w:val="001117DD"/>
    <w:rsid w:val="00112212"/>
    <w:rsid w:val="00113969"/>
    <w:rsid w:val="00117C3E"/>
    <w:rsid w:val="00120ADE"/>
    <w:rsid w:val="00122934"/>
    <w:rsid w:val="00122FAD"/>
    <w:rsid w:val="0012376A"/>
    <w:rsid w:val="00137386"/>
    <w:rsid w:val="00142A7F"/>
    <w:rsid w:val="001473E9"/>
    <w:rsid w:val="00150774"/>
    <w:rsid w:val="001550D9"/>
    <w:rsid w:val="00164A11"/>
    <w:rsid w:val="001667A5"/>
    <w:rsid w:val="0016762F"/>
    <w:rsid w:val="00190634"/>
    <w:rsid w:val="00192BC1"/>
    <w:rsid w:val="00193D31"/>
    <w:rsid w:val="00194BD3"/>
    <w:rsid w:val="0019551B"/>
    <w:rsid w:val="001A03DB"/>
    <w:rsid w:val="001B164B"/>
    <w:rsid w:val="001B31EA"/>
    <w:rsid w:val="001D62FD"/>
    <w:rsid w:val="001D7649"/>
    <w:rsid w:val="001E6782"/>
    <w:rsid w:val="001F1BE5"/>
    <w:rsid w:val="00214426"/>
    <w:rsid w:val="0021730D"/>
    <w:rsid w:val="002207E6"/>
    <w:rsid w:val="002543BC"/>
    <w:rsid w:val="0025589A"/>
    <w:rsid w:val="002607FD"/>
    <w:rsid w:val="00262223"/>
    <w:rsid w:val="00273C17"/>
    <w:rsid w:val="002757DC"/>
    <w:rsid w:val="00284B86"/>
    <w:rsid w:val="00285525"/>
    <w:rsid w:val="00291C63"/>
    <w:rsid w:val="00296D0D"/>
    <w:rsid w:val="002A0A75"/>
    <w:rsid w:val="002B2128"/>
    <w:rsid w:val="002C02D3"/>
    <w:rsid w:val="002C1694"/>
    <w:rsid w:val="002C614C"/>
    <w:rsid w:val="002E488B"/>
    <w:rsid w:val="002F759C"/>
    <w:rsid w:val="00305897"/>
    <w:rsid w:val="00312B90"/>
    <w:rsid w:val="003307AE"/>
    <w:rsid w:val="003516B7"/>
    <w:rsid w:val="003540F0"/>
    <w:rsid w:val="0035475C"/>
    <w:rsid w:val="003571BC"/>
    <w:rsid w:val="00357C1F"/>
    <w:rsid w:val="00357F5E"/>
    <w:rsid w:val="00371798"/>
    <w:rsid w:val="00374B9A"/>
    <w:rsid w:val="003758B6"/>
    <w:rsid w:val="00382EE0"/>
    <w:rsid w:val="00386214"/>
    <w:rsid w:val="003944BC"/>
    <w:rsid w:val="003A09CF"/>
    <w:rsid w:val="003A19D8"/>
    <w:rsid w:val="003A201B"/>
    <w:rsid w:val="003A2EAE"/>
    <w:rsid w:val="003A4978"/>
    <w:rsid w:val="003A4E5B"/>
    <w:rsid w:val="003B03BE"/>
    <w:rsid w:val="003B13E8"/>
    <w:rsid w:val="003B2BA5"/>
    <w:rsid w:val="003B2F2A"/>
    <w:rsid w:val="003B376E"/>
    <w:rsid w:val="003D1A1D"/>
    <w:rsid w:val="003D31A9"/>
    <w:rsid w:val="003E3E5E"/>
    <w:rsid w:val="003E565E"/>
    <w:rsid w:val="003E65FB"/>
    <w:rsid w:val="003E7CA9"/>
    <w:rsid w:val="004139C0"/>
    <w:rsid w:val="004227BC"/>
    <w:rsid w:val="004369C3"/>
    <w:rsid w:val="00446C61"/>
    <w:rsid w:val="00460FDC"/>
    <w:rsid w:val="0046101B"/>
    <w:rsid w:val="00461B49"/>
    <w:rsid w:val="004669B7"/>
    <w:rsid w:val="004719E5"/>
    <w:rsid w:val="00486876"/>
    <w:rsid w:val="004A2D25"/>
    <w:rsid w:val="004A63B7"/>
    <w:rsid w:val="004B378D"/>
    <w:rsid w:val="004C099A"/>
    <w:rsid w:val="004D177F"/>
    <w:rsid w:val="004D5342"/>
    <w:rsid w:val="004E0E27"/>
    <w:rsid w:val="004F038E"/>
    <w:rsid w:val="004F26F0"/>
    <w:rsid w:val="004F2A6C"/>
    <w:rsid w:val="004F6ACB"/>
    <w:rsid w:val="00511527"/>
    <w:rsid w:val="005173FF"/>
    <w:rsid w:val="005208C5"/>
    <w:rsid w:val="00521C91"/>
    <w:rsid w:val="00522C70"/>
    <w:rsid w:val="00527893"/>
    <w:rsid w:val="0054005A"/>
    <w:rsid w:val="0054055B"/>
    <w:rsid w:val="00546334"/>
    <w:rsid w:val="00546945"/>
    <w:rsid w:val="0055242F"/>
    <w:rsid w:val="005526A0"/>
    <w:rsid w:val="005558E0"/>
    <w:rsid w:val="005631A8"/>
    <w:rsid w:val="00580AD1"/>
    <w:rsid w:val="005838AF"/>
    <w:rsid w:val="00584351"/>
    <w:rsid w:val="00593530"/>
    <w:rsid w:val="005A2BE2"/>
    <w:rsid w:val="005A6EC1"/>
    <w:rsid w:val="005A7515"/>
    <w:rsid w:val="005B2799"/>
    <w:rsid w:val="005B5D85"/>
    <w:rsid w:val="005C3DFA"/>
    <w:rsid w:val="005C7B85"/>
    <w:rsid w:val="005F3ADA"/>
    <w:rsid w:val="0060601F"/>
    <w:rsid w:val="00616650"/>
    <w:rsid w:val="00617A7E"/>
    <w:rsid w:val="00617F95"/>
    <w:rsid w:val="00621B4B"/>
    <w:rsid w:val="00626763"/>
    <w:rsid w:val="006323DE"/>
    <w:rsid w:val="00653964"/>
    <w:rsid w:val="0065744A"/>
    <w:rsid w:val="00661754"/>
    <w:rsid w:val="00663D9A"/>
    <w:rsid w:val="006711E7"/>
    <w:rsid w:val="00684F4F"/>
    <w:rsid w:val="00686E72"/>
    <w:rsid w:val="006872E6"/>
    <w:rsid w:val="006A199B"/>
    <w:rsid w:val="006D05D1"/>
    <w:rsid w:val="006D13EB"/>
    <w:rsid w:val="006D40A2"/>
    <w:rsid w:val="006D4DEC"/>
    <w:rsid w:val="006E1CB8"/>
    <w:rsid w:val="006E4457"/>
    <w:rsid w:val="006E4E2F"/>
    <w:rsid w:val="006E5438"/>
    <w:rsid w:val="006E546E"/>
    <w:rsid w:val="006E5ACD"/>
    <w:rsid w:val="006E7C8C"/>
    <w:rsid w:val="006F2904"/>
    <w:rsid w:val="007102A9"/>
    <w:rsid w:val="00735804"/>
    <w:rsid w:val="00742DC9"/>
    <w:rsid w:val="00762439"/>
    <w:rsid w:val="007745E5"/>
    <w:rsid w:val="007800A5"/>
    <w:rsid w:val="007800CD"/>
    <w:rsid w:val="00784E96"/>
    <w:rsid w:val="0079391C"/>
    <w:rsid w:val="007948CC"/>
    <w:rsid w:val="00796BA9"/>
    <w:rsid w:val="00796D27"/>
    <w:rsid w:val="007A103E"/>
    <w:rsid w:val="007A24C5"/>
    <w:rsid w:val="007A253E"/>
    <w:rsid w:val="007B0B06"/>
    <w:rsid w:val="007B3E23"/>
    <w:rsid w:val="007B7CE5"/>
    <w:rsid w:val="007C0A61"/>
    <w:rsid w:val="007C59AD"/>
    <w:rsid w:val="007D1FBD"/>
    <w:rsid w:val="007D3462"/>
    <w:rsid w:val="007D3DA9"/>
    <w:rsid w:val="007D62F5"/>
    <w:rsid w:val="007E1390"/>
    <w:rsid w:val="007E462D"/>
    <w:rsid w:val="007E7084"/>
    <w:rsid w:val="007F4BBF"/>
    <w:rsid w:val="007F552C"/>
    <w:rsid w:val="007F693F"/>
    <w:rsid w:val="008043AF"/>
    <w:rsid w:val="008113C1"/>
    <w:rsid w:val="008156AE"/>
    <w:rsid w:val="00820373"/>
    <w:rsid w:val="00821519"/>
    <w:rsid w:val="008246BF"/>
    <w:rsid w:val="008377CA"/>
    <w:rsid w:val="00850450"/>
    <w:rsid w:val="00850CD6"/>
    <w:rsid w:val="00850EBF"/>
    <w:rsid w:val="00851277"/>
    <w:rsid w:val="00852BA2"/>
    <w:rsid w:val="008560BA"/>
    <w:rsid w:val="00862E2C"/>
    <w:rsid w:val="00863D59"/>
    <w:rsid w:val="00864388"/>
    <w:rsid w:val="0087055E"/>
    <w:rsid w:val="00872123"/>
    <w:rsid w:val="00873238"/>
    <w:rsid w:val="00874C8B"/>
    <w:rsid w:val="0088040F"/>
    <w:rsid w:val="00881FA2"/>
    <w:rsid w:val="00882023"/>
    <w:rsid w:val="0088716A"/>
    <w:rsid w:val="00890172"/>
    <w:rsid w:val="0089514A"/>
    <w:rsid w:val="00895549"/>
    <w:rsid w:val="0089694A"/>
    <w:rsid w:val="00897368"/>
    <w:rsid w:val="008A37CD"/>
    <w:rsid w:val="008A44F1"/>
    <w:rsid w:val="008A649F"/>
    <w:rsid w:val="008B5A25"/>
    <w:rsid w:val="008C3B5B"/>
    <w:rsid w:val="008C5BAA"/>
    <w:rsid w:val="008D515A"/>
    <w:rsid w:val="008E3B3E"/>
    <w:rsid w:val="008F0F33"/>
    <w:rsid w:val="008F1BB6"/>
    <w:rsid w:val="009049CC"/>
    <w:rsid w:val="0090635F"/>
    <w:rsid w:val="009078AA"/>
    <w:rsid w:val="009101B5"/>
    <w:rsid w:val="009138C8"/>
    <w:rsid w:val="009166DF"/>
    <w:rsid w:val="00920A8F"/>
    <w:rsid w:val="00931B6B"/>
    <w:rsid w:val="00932474"/>
    <w:rsid w:val="0094525E"/>
    <w:rsid w:val="00950133"/>
    <w:rsid w:val="0095098E"/>
    <w:rsid w:val="00950C06"/>
    <w:rsid w:val="009624F9"/>
    <w:rsid w:val="00971A0E"/>
    <w:rsid w:val="00973A3D"/>
    <w:rsid w:val="009759BC"/>
    <w:rsid w:val="00980DF1"/>
    <w:rsid w:val="009866FE"/>
    <w:rsid w:val="00990223"/>
    <w:rsid w:val="00991B4E"/>
    <w:rsid w:val="009929EA"/>
    <w:rsid w:val="00993583"/>
    <w:rsid w:val="009941B5"/>
    <w:rsid w:val="009A4348"/>
    <w:rsid w:val="009A5637"/>
    <w:rsid w:val="009B37E0"/>
    <w:rsid w:val="009B78FE"/>
    <w:rsid w:val="009C6082"/>
    <w:rsid w:val="009D2FD0"/>
    <w:rsid w:val="009D4536"/>
    <w:rsid w:val="009D7FA5"/>
    <w:rsid w:val="009E0986"/>
    <w:rsid w:val="009E22F2"/>
    <w:rsid w:val="009E62B3"/>
    <w:rsid w:val="009F5366"/>
    <w:rsid w:val="00A0282E"/>
    <w:rsid w:val="00A1250C"/>
    <w:rsid w:val="00A2435D"/>
    <w:rsid w:val="00A307D9"/>
    <w:rsid w:val="00A31783"/>
    <w:rsid w:val="00A34812"/>
    <w:rsid w:val="00A40482"/>
    <w:rsid w:val="00A4390D"/>
    <w:rsid w:val="00A6223E"/>
    <w:rsid w:val="00A63EAA"/>
    <w:rsid w:val="00A73E26"/>
    <w:rsid w:val="00AA7E28"/>
    <w:rsid w:val="00AC6E75"/>
    <w:rsid w:val="00AD2D56"/>
    <w:rsid w:val="00AD2E55"/>
    <w:rsid w:val="00AD490B"/>
    <w:rsid w:val="00AD4F61"/>
    <w:rsid w:val="00AE235F"/>
    <w:rsid w:val="00AE3D26"/>
    <w:rsid w:val="00AF3065"/>
    <w:rsid w:val="00B0545D"/>
    <w:rsid w:val="00B23FE1"/>
    <w:rsid w:val="00B25290"/>
    <w:rsid w:val="00B2698D"/>
    <w:rsid w:val="00B316E5"/>
    <w:rsid w:val="00B35C67"/>
    <w:rsid w:val="00B4220D"/>
    <w:rsid w:val="00B4506F"/>
    <w:rsid w:val="00B556D5"/>
    <w:rsid w:val="00B5693B"/>
    <w:rsid w:val="00B575E8"/>
    <w:rsid w:val="00B7040F"/>
    <w:rsid w:val="00B86225"/>
    <w:rsid w:val="00B94A5C"/>
    <w:rsid w:val="00BA117A"/>
    <w:rsid w:val="00BA645B"/>
    <w:rsid w:val="00BC20ED"/>
    <w:rsid w:val="00BC7864"/>
    <w:rsid w:val="00BD1FA5"/>
    <w:rsid w:val="00BF542D"/>
    <w:rsid w:val="00BF5DC8"/>
    <w:rsid w:val="00C01D36"/>
    <w:rsid w:val="00C059BE"/>
    <w:rsid w:val="00C13DB6"/>
    <w:rsid w:val="00C15D8B"/>
    <w:rsid w:val="00C1765B"/>
    <w:rsid w:val="00C201EB"/>
    <w:rsid w:val="00C206CA"/>
    <w:rsid w:val="00C325F7"/>
    <w:rsid w:val="00C32E34"/>
    <w:rsid w:val="00C36116"/>
    <w:rsid w:val="00C56523"/>
    <w:rsid w:val="00C6132B"/>
    <w:rsid w:val="00C63BC0"/>
    <w:rsid w:val="00C65E2F"/>
    <w:rsid w:val="00C733AF"/>
    <w:rsid w:val="00C73A16"/>
    <w:rsid w:val="00C73E80"/>
    <w:rsid w:val="00C74978"/>
    <w:rsid w:val="00C7789A"/>
    <w:rsid w:val="00CA37CB"/>
    <w:rsid w:val="00CA49CF"/>
    <w:rsid w:val="00CB5328"/>
    <w:rsid w:val="00CE47D3"/>
    <w:rsid w:val="00CE6034"/>
    <w:rsid w:val="00D071F8"/>
    <w:rsid w:val="00D12CBE"/>
    <w:rsid w:val="00D272BC"/>
    <w:rsid w:val="00D31630"/>
    <w:rsid w:val="00D31F1B"/>
    <w:rsid w:val="00D357A2"/>
    <w:rsid w:val="00D4431F"/>
    <w:rsid w:val="00D47942"/>
    <w:rsid w:val="00D47E90"/>
    <w:rsid w:val="00D503C8"/>
    <w:rsid w:val="00D5578E"/>
    <w:rsid w:val="00D626C3"/>
    <w:rsid w:val="00D81720"/>
    <w:rsid w:val="00D829AE"/>
    <w:rsid w:val="00D83680"/>
    <w:rsid w:val="00D908DE"/>
    <w:rsid w:val="00D9392E"/>
    <w:rsid w:val="00DB00D0"/>
    <w:rsid w:val="00DB08B7"/>
    <w:rsid w:val="00DB1971"/>
    <w:rsid w:val="00DB227C"/>
    <w:rsid w:val="00DB738D"/>
    <w:rsid w:val="00DC6B00"/>
    <w:rsid w:val="00DD69A8"/>
    <w:rsid w:val="00DE114D"/>
    <w:rsid w:val="00DE26B2"/>
    <w:rsid w:val="00DE5922"/>
    <w:rsid w:val="00DE7DD2"/>
    <w:rsid w:val="00DF1F4F"/>
    <w:rsid w:val="00DF5D05"/>
    <w:rsid w:val="00DF7C5C"/>
    <w:rsid w:val="00E04986"/>
    <w:rsid w:val="00E321E2"/>
    <w:rsid w:val="00E43A11"/>
    <w:rsid w:val="00E44351"/>
    <w:rsid w:val="00E4776A"/>
    <w:rsid w:val="00E50D08"/>
    <w:rsid w:val="00E52092"/>
    <w:rsid w:val="00E554C7"/>
    <w:rsid w:val="00E64893"/>
    <w:rsid w:val="00E65233"/>
    <w:rsid w:val="00E801D7"/>
    <w:rsid w:val="00E80AB4"/>
    <w:rsid w:val="00E81FEE"/>
    <w:rsid w:val="00E84538"/>
    <w:rsid w:val="00E862A6"/>
    <w:rsid w:val="00E86D3B"/>
    <w:rsid w:val="00E95FEC"/>
    <w:rsid w:val="00E96BD2"/>
    <w:rsid w:val="00EC15C3"/>
    <w:rsid w:val="00EE3400"/>
    <w:rsid w:val="00EE349A"/>
    <w:rsid w:val="00EE5B4B"/>
    <w:rsid w:val="00EF37FF"/>
    <w:rsid w:val="00EF4762"/>
    <w:rsid w:val="00EF4A88"/>
    <w:rsid w:val="00EF56C5"/>
    <w:rsid w:val="00F01BED"/>
    <w:rsid w:val="00F05399"/>
    <w:rsid w:val="00F13084"/>
    <w:rsid w:val="00F14810"/>
    <w:rsid w:val="00F17E5D"/>
    <w:rsid w:val="00F27053"/>
    <w:rsid w:val="00F33B73"/>
    <w:rsid w:val="00F35DC2"/>
    <w:rsid w:val="00F4041C"/>
    <w:rsid w:val="00F4098B"/>
    <w:rsid w:val="00F4404F"/>
    <w:rsid w:val="00F50535"/>
    <w:rsid w:val="00F51063"/>
    <w:rsid w:val="00F5440B"/>
    <w:rsid w:val="00F54921"/>
    <w:rsid w:val="00F668AF"/>
    <w:rsid w:val="00F6728B"/>
    <w:rsid w:val="00F73A7B"/>
    <w:rsid w:val="00F75C9C"/>
    <w:rsid w:val="00F802D8"/>
    <w:rsid w:val="00F83A3E"/>
    <w:rsid w:val="00F84FC6"/>
    <w:rsid w:val="00F90F38"/>
    <w:rsid w:val="00F927D3"/>
    <w:rsid w:val="00F949A1"/>
    <w:rsid w:val="00FD3E55"/>
    <w:rsid w:val="00FE32C5"/>
    <w:rsid w:val="00FE6768"/>
    <w:rsid w:val="00FF1FC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A9A5C"/>
  <w15:docId w15:val="{68E1E320-A65A-439D-A580-18797A6DE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12D8"/>
    <w:pPr>
      <w:spacing w:after="0" w:line="240" w:lineRule="auto"/>
    </w:pPr>
    <w:rPr>
      <w:rFonts w:eastAsia="Times New Roman" w:cs="Times New Roman"/>
      <w:sz w:val="22"/>
      <w:szCs w:val="24"/>
      <w:lang w:val="en-US"/>
    </w:rPr>
  </w:style>
  <w:style w:type="paragraph" w:styleId="Heading1">
    <w:name w:val="heading 1"/>
    <w:basedOn w:val="Normal"/>
    <w:next w:val="Normal"/>
    <w:link w:val="Heading1Char"/>
    <w:uiPriority w:val="99"/>
    <w:qFormat/>
    <w:rsid w:val="000112D8"/>
    <w:pPr>
      <w:keepNext/>
      <w:tabs>
        <w:tab w:val="left" w:pos="8080"/>
      </w:tabs>
      <w:spacing w:before="120" w:after="240"/>
      <w:ind w:right="-340"/>
      <w:outlineLvl w:val="0"/>
    </w:pPr>
    <w:rPr>
      <w:b/>
      <w:sz w:val="36"/>
      <w:lang w:val="en-NZ"/>
    </w:rPr>
  </w:style>
  <w:style w:type="paragraph" w:styleId="Heading2">
    <w:name w:val="heading 2"/>
    <w:basedOn w:val="Normal"/>
    <w:next w:val="Normal"/>
    <w:link w:val="Heading2Char"/>
    <w:uiPriority w:val="99"/>
    <w:qFormat/>
    <w:rsid w:val="000112D8"/>
    <w:pPr>
      <w:keepNext/>
      <w:spacing w:before="240" w:after="240"/>
      <w:outlineLvl w:val="1"/>
    </w:pPr>
    <w:rPr>
      <w:rFonts w:cs="Arial"/>
      <w:b/>
      <w:bCs/>
      <w:i/>
      <w:iCs/>
      <w:sz w:val="28"/>
      <w:szCs w:val="28"/>
    </w:rPr>
  </w:style>
  <w:style w:type="paragraph" w:styleId="Heading3">
    <w:name w:val="heading 3"/>
    <w:basedOn w:val="Normal"/>
    <w:next w:val="Normal"/>
    <w:link w:val="Heading3Char"/>
    <w:uiPriority w:val="99"/>
    <w:qFormat/>
    <w:rsid w:val="00920A8F"/>
    <w:pPr>
      <w:keepNext/>
      <w:spacing w:before="240"/>
      <w:outlineLvl w:val="2"/>
    </w:pPr>
    <w:rPr>
      <w:rFonts w:cs="Arial"/>
      <w:b/>
      <w:bCs/>
      <w:sz w:val="24"/>
      <w:szCs w:val="28"/>
    </w:rPr>
  </w:style>
  <w:style w:type="paragraph" w:styleId="Heading4">
    <w:name w:val="heading 4"/>
    <w:basedOn w:val="Normal"/>
    <w:next w:val="Normal"/>
    <w:link w:val="Heading4Char"/>
    <w:uiPriority w:val="99"/>
    <w:qFormat/>
    <w:rsid w:val="000120CC"/>
    <w:pPr>
      <w:keepNext/>
      <w:outlineLvl w:val="3"/>
    </w:pPr>
    <w:rPr>
      <w:b/>
      <w:szCs w:val="20"/>
      <w:lang w:val="en-AU"/>
    </w:rPr>
  </w:style>
  <w:style w:type="paragraph" w:styleId="Heading5">
    <w:name w:val="heading 5"/>
    <w:basedOn w:val="Normal"/>
    <w:next w:val="Normal"/>
    <w:link w:val="Heading5Char"/>
    <w:uiPriority w:val="99"/>
    <w:qFormat/>
    <w:rsid w:val="000120CC"/>
    <w:pPr>
      <w:keepNext/>
      <w:jc w:val="center"/>
      <w:outlineLvl w:val="4"/>
    </w:pPr>
    <w:rPr>
      <w:b/>
      <w:szCs w:val="20"/>
      <w:lang w:val="en-AU"/>
    </w:rPr>
  </w:style>
  <w:style w:type="paragraph" w:styleId="Heading6">
    <w:name w:val="heading 6"/>
    <w:basedOn w:val="Normal"/>
    <w:next w:val="Normal"/>
    <w:link w:val="Heading6Char"/>
    <w:uiPriority w:val="99"/>
    <w:qFormat/>
    <w:rsid w:val="000120CC"/>
    <w:pPr>
      <w:keepNext/>
      <w:outlineLvl w:val="5"/>
    </w:pPr>
    <w:rPr>
      <w:b/>
      <w:sz w:val="27"/>
      <w:szCs w:val="20"/>
      <w:lang w:val="en-AU"/>
    </w:rPr>
  </w:style>
  <w:style w:type="paragraph" w:styleId="Heading7">
    <w:name w:val="heading 7"/>
    <w:basedOn w:val="Normal"/>
    <w:next w:val="Normal"/>
    <w:link w:val="Heading7Char"/>
    <w:uiPriority w:val="99"/>
    <w:qFormat/>
    <w:rsid w:val="000120CC"/>
    <w:pPr>
      <w:keepNext/>
      <w:outlineLvl w:val="6"/>
    </w:pPr>
    <w:rPr>
      <w:b/>
      <w:sz w:val="20"/>
      <w:szCs w:val="20"/>
      <w:lang w:val="en-AU"/>
    </w:rPr>
  </w:style>
  <w:style w:type="paragraph" w:styleId="Heading8">
    <w:name w:val="heading 8"/>
    <w:basedOn w:val="Normal"/>
    <w:next w:val="Normal"/>
    <w:link w:val="Heading8Char"/>
    <w:uiPriority w:val="99"/>
    <w:qFormat/>
    <w:rsid w:val="000120CC"/>
    <w:pPr>
      <w:keepNext/>
      <w:jc w:val="center"/>
      <w:outlineLvl w:val="7"/>
    </w:pPr>
    <w:rPr>
      <w:b/>
      <w:sz w:val="20"/>
      <w:szCs w:val="20"/>
      <w:lang w:val="en-AU"/>
    </w:rPr>
  </w:style>
  <w:style w:type="paragraph" w:styleId="Heading9">
    <w:name w:val="heading 9"/>
    <w:basedOn w:val="Normal"/>
    <w:next w:val="Normal"/>
    <w:link w:val="Heading9Char"/>
    <w:uiPriority w:val="99"/>
    <w:qFormat/>
    <w:rsid w:val="000120CC"/>
    <w:pPr>
      <w:keepNext/>
      <w:pBdr>
        <w:top w:val="single" w:sz="4" w:space="1" w:color="auto"/>
        <w:left w:val="single" w:sz="4" w:space="4" w:color="auto"/>
        <w:bottom w:val="single" w:sz="4" w:space="1" w:color="auto"/>
        <w:right w:val="single" w:sz="4" w:space="4" w:color="auto"/>
      </w:pBdr>
      <w:outlineLvl w:val="8"/>
    </w:pPr>
    <w:rPr>
      <w:b/>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112D8"/>
    <w:rPr>
      <w:rFonts w:eastAsia="Times New Roman" w:cs="Times New Roman"/>
      <w:b/>
      <w:sz w:val="36"/>
      <w:szCs w:val="24"/>
    </w:rPr>
  </w:style>
  <w:style w:type="character" w:customStyle="1" w:styleId="Heading2Char">
    <w:name w:val="Heading 2 Char"/>
    <w:basedOn w:val="DefaultParagraphFont"/>
    <w:link w:val="Heading2"/>
    <w:uiPriority w:val="99"/>
    <w:rsid w:val="000112D8"/>
    <w:rPr>
      <w:rFonts w:eastAsia="Times New Roman" w:cs="Arial"/>
      <w:b/>
      <w:bCs/>
      <w:i/>
      <w:iCs/>
      <w:sz w:val="28"/>
      <w:szCs w:val="28"/>
      <w:lang w:val="en-US"/>
    </w:rPr>
  </w:style>
  <w:style w:type="character" w:customStyle="1" w:styleId="Heading3Char">
    <w:name w:val="Heading 3 Char"/>
    <w:basedOn w:val="DefaultParagraphFont"/>
    <w:link w:val="Heading3"/>
    <w:uiPriority w:val="99"/>
    <w:rsid w:val="00920A8F"/>
    <w:rPr>
      <w:rFonts w:eastAsia="Times New Roman" w:cs="Arial"/>
      <w:b/>
      <w:bCs/>
      <w:szCs w:val="28"/>
      <w:lang w:val="en-US"/>
    </w:rPr>
  </w:style>
  <w:style w:type="paragraph" w:customStyle="1" w:styleId="Title1">
    <w:name w:val="Title1"/>
    <w:basedOn w:val="Normal"/>
    <w:rsid w:val="000112D8"/>
    <w:pPr>
      <w:spacing w:before="120" w:after="120" w:line="480" w:lineRule="auto"/>
      <w:jc w:val="center"/>
    </w:pPr>
    <w:rPr>
      <w:sz w:val="48"/>
    </w:rPr>
  </w:style>
  <w:style w:type="table" w:styleId="TableGrid">
    <w:name w:val="Table Grid"/>
    <w:basedOn w:val="TableNormal"/>
    <w:uiPriority w:val="99"/>
    <w:rsid w:val="000112D8"/>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0pt">
    <w:name w:val="Style 10 pt"/>
    <w:basedOn w:val="Normal"/>
    <w:rsid w:val="000112D8"/>
    <w:pPr>
      <w:spacing w:before="40" w:after="40"/>
    </w:pPr>
    <w:rPr>
      <w:sz w:val="20"/>
      <w:szCs w:val="20"/>
    </w:rPr>
  </w:style>
  <w:style w:type="paragraph" w:customStyle="1" w:styleId="Char1CharChar">
    <w:name w:val="Char1 Char Char"/>
    <w:basedOn w:val="Normal"/>
    <w:rsid w:val="000112D8"/>
    <w:pPr>
      <w:spacing w:after="160" w:line="240" w:lineRule="exact"/>
    </w:pPr>
    <w:rPr>
      <w:sz w:val="20"/>
      <w:szCs w:val="20"/>
    </w:rPr>
  </w:style>
  <w:style w:type="paragraph" w:styleId="Header">
    <w:name w:val="header"/>
    <w:basedOn w:val="Normal"/>
    <w:link w:val="HeaderChar"/>
    <w:uiPriority w:val="99"/>
    <w:unhideWhenUsed/>
    <w:qFormat/>
    <w:rsid w:val="000112D8"/>
    <w:pPr>
      <w:tabs>
        <w:tab w:val="center" w:pos="4320"/>
        <w:tab w:val="right" w:pos="8640"/>
      </w:tabs>
    </w:pPr>
  </w:style>
  <w:style w:type="character" w:customStyle="1" w:styleId="HeaderChar">
    <w:name w:val="Header Char"/>
    <w:basedOn w:val="DefaultParagraphFont"/>
    <w:link w:val="Header"/>
    <w:uiPriority w:val="99"/>
    <w:rsid w:val="000112D8"/>
    <w:rPr>
      <w:rFonts w:eastAsia="Times New Roman" w:cs="Times New Roman"/>
      <w:sz w:val="22"/>
      <w:szCs w:val="24"/>
      <w:lang w:val="en-US"/>
    </w:rPr>
  </w:style>
  <w:style w:type="paragraph" w:styleId="Footer">
    <w:name w:val="footer"/>
    <w:basedOn w:val="Normal"/>
    <w:link w:val="FooterChar"/>
    <w:uiPriority w:val="99"/>
    <w:unhideWhenUsed/>
    <w:qFormat/>
    <w:rsid w:val="000112D8"/>
    <w:pPr>
      <w:tabs>
        <w:tab w:val="center" w:pos="4320"/>
        <w:tab w:val="right" w:pos="8640"/>
      </w:tabs>
    </w:pPr>
  </w:style>
  <w:style w:type="character" w:customStyle="1" w:styleId="FooterChar">
    <w:name w:val="Footer Char"/>
    <w:basedOn w:val="DefaultParagraphFont"/>
    <w:link w:val="Footer"/>
    <w:uiPriority w:val="99"/>
    <w:rsid w:val="000112D8"/>
    <w:rPr>
      <w:rFonts w:eastAsia="Times New Roman" w:cs="Times New Roman"/>
      <w:sz w:val="22"/>
      <w:szCs w:val="24"/>
      <w:lang w:val="en-US"/>
    </w:rPr>
  </w:style>
  <w:style w:type="character" w:styleId="PageNumber">
    <w:name w:val="page number"/>
    <w:basedOn w:val="DefaultParagraphFont"/>
    <w:uiPriority w:val="99"/>
    <w:unhideWhenUsed/>
    <w:rsid w:val="000112D8"/>
  </w:style>
  <w:style w:type="paragraph" w:styleId="TOC1">
    <w:name w:val="toc 1"/>
    <w:basedOn w:val="Normal"/>
    <w:next w:val="Normal"/>
    <w:autoRedefine/>
    <w:uiPriority w:val="39"/>
    <w:rsid w:val="000112D8"/>
    <w:pPr>
      <w:tabs>
        <w:tab w:val="right" w:leader="dot" w:pos="8280"/>
      </w:tabs>
      <w:spacing w:before="120" w:after="120"/>
    </w:pPr>
    <w:rPr>
      <w:b/>
      <w:sz w:val="24"/>
    </w:rPr>
  </w:style>
  <w:style w:type="paragraph" w:styleId="TOC2">
    <w:name w:val="toc 2"/>
    <w:basedOn w:val="Normal"/>
    <w:next w:val="Normal"/>
    <w:autoRedefine/>
    <w:uiPriority w:val="39"/>
    <w:rsid w:val="000112D8"/>
    <w:pPr>
      <w:tabs>
        <w:tab w:val="right" w:leader="dot" w:pos="8280"/>
      </w:tabs>
      <w:ind w:left="220"/>
    </w:pPr>
  </w:style>
  <w:style w:type="character" w:styleId="Hyperlink">
    <w:name w:val="Hyperlink"/>
    <w:uiPriority w:val="99"/>
    <w:rsid w:val="000112D8"/>
    <w:rPr>
      <w:color w:val="0000FF"/>
      <w:u w:val="single"/>
    </w:rPr>
  </w:style>
  <w:style w:type="paragraph" w:customStyle="1" w:styleId="Bullet">
    <w:name w:val="Bullet"/>
    <w:basedOn w:val="Normal"/>
    <w:link w:val="BulletChar"/>
    <w:uiPriority w:val="99"/>
    <w:rsid w:val="000112D8"/>
    <w:pPr>
      <w:numPr>
        <w:numId w:val="1"/>
      </w:numPr>
      <w:spacing w:before="120"/>
      <w:jc w:val="both"/>
    </w:pPr>
    <w:rPr>
      <w:rFonts w:ascii="Times New Roman Mäori" w:hAnsi="Times New Roman Mäori"/>
      <w:sz w:val="24"/>
      <w:szCs w:val="20"/>
      <w:lang w:val="en-NZ"/>
    </w:rPr>
  </w:style>
  <w:style w:type="character" w:customStyle="1" w:styleId="BulletChar">
    <w:name w:val="Bullet Char"/>
    <w:link w:val="Bullet"/>
    <w:uiPriority w:val="99"/>
    <w:locked/>
    <w:rsid w:val="00E4776A"/>
    <w:rPr>
      <w:rFonts w:ascii="Times New Roman Mäori" w:eastAsia="Times New Roman" w:hAnsi="Times New Roman Mäori" w:cs="Times New Roman"/>
      <w:szCs w:val="20"/>
    </w:rPr>
  </w:style>
  <w:style w:type="paragraph" w:styleId="DocumentMap">
    <w:name w:val="Document Map"/>
    <w:basedOn w:val="Normal"/>
    <w:link w:val="DocumentMapChar"/>
    <w:semiHidden/>
    <w:rsid w:val="000112D8"/>
    <w:pPr>
      <w:shd w:val="clear" w:color="auto" w:fill="000080"/>
    </w:pPr>
    <w:rPr>
      <w:rFonts w:ascii="Tahoma" w:hAnsi="Tahoma" w:cs="Tahoma"/>
    </w:rPr>
  </w:style>
  <w:style w:type="character" w:customStyle="1" w:styleId="DocumentMapChar">
    <w:name w:val="Document Map Char"/>
    <w:basedOn w:val="DefaultParagraphFont"/>
    <w:link w:val="DocumentMap"/>
    <w:semiHidden/>
    <w:rsid w:val="000112D8"/>
    <w:rPr>
      <w:rFonts w:ascii="Tahoma" w:eastAsia="Times New Roman" w:hAnsi="Tahoma" w:cs="Tahoma"/>
      <w:sz w:val="22"/>
      <w:szCs w:val="24"/>
      <w:shd w:val="clear" w:color="auto" w:fill="000080"/>
      <w:lang w:val="en-US"/>
    </w:rPr>
  </w:style>
  <w:style w:type="paragraph" w:styleId="ListNumber">
    <w:name w:val="List Number"/>
    <w:basedOn w:val="Normal"/>
    <w:rsid w:val="000112D8"/>
    <w:pPr>
      <w:overflowPunct w:val="0"/>
      <w:autoSpaceDE w:val="0"/>
      <w:autoSpaceDN w:val="0"/>
      <w:adjustRightInd w:val="0"/>
      <w:spacing w:after="240"/>
      <w:textAlignment w:val="baseline"/>
    </w:pPr>
    <w:rPr>
      <w:rFonts w:ascii="Arial Mäori" w:hAnsi="Arial Mäori"/>
      <w:sz w:val="24"/>
      <w:szCs w:val="20"/>
      <w:lang w:val="en-GB"/>
    </w:rPr>
  </w:style>
  <w:style w:type="paragraph" w:styleId="BodyText">
    <w:name w:val="Body Text"/>
    <w:basedOn w:val="Normal"/>
    <w:link w:val="BodyTextChar"/>
    <w:uiPriority w:val="99"/>
    <w:rsid w:val="000112D8"/>
    <w:pPr>
      <w:jc w:val="both"/>
    </w:pPr>
    <w:rPr>
      <w:rFonts w:ascii="Times New Roman" w:hAnsi="Times New Roman"/>
      <w:sz w:val="24"/>
      <w:lang w:val="en-NZ"/>
    </w:rPr>
  </w:style>
  <w:style w:type="character" w:customStyle="1" w:styleId="BodyTextChar">
    <w:name w:val="Body Text Char"/>
    <w:basedOn w:val="DefaultParagraphFont"/>
    <w:link w:val="BodyText"/>
    <w:uiPriority w:val="99"/>
    <w:rsid w:val="000112D8"/>
    <w:rPr>
      <w:rFonts w:ascii="Times New Roman" w:eastAsia="Times New Roman" w:hAnsi="Times New Roman" w:cs="Times New Roman"/>
      <w:szCs w:val="24"/>
    </w:rPr>
  </w:style>
  <w:style w:type="character" w:styleId="CommentReference">
    <w:name w:val="annotation reference"/>
    <w:uiPriority w:val="99"/>
    <w:semiHidden/>
    <w:unhideWhenUsed/>
    <w:rsid w:val="000112D8"/>
    <w:rPr>
      <w:sz w:val="16"/>
      <w:szCs w:val="16"/>
    </w:rPr>
  </w:style>
  <w:style w:type="paragraph" w:styleId="CommentText">
    <w:name w:val="annotation text"/>
    <w:basedOn w:val="Normal"/>
    <w:link w:val="CommentTextChar"/>
    <w:uiPriority w:val="99"/>
    <w:semiHidden/>
    <w:unhideWhenUsed/>
    <w:rsid w:val="000112D8"/>
    <w:rPr>
      <w:sz w:val="20"/>
      <w:szCs w:val="20"/>
    </w:rPr>
  </w:style>
  <w:style w:type="character" w:customStyle="1" w:styleId="CommentTextChar">
    <w:name w:val="Comment Text Char"/>
    <w:basedOn w:val="DefaultParagraphFont"/>
    <w:link w:val="CommentText"/>
    <w:uiPriority w:val="99"/>
    <w:semiHidden/>
    <w:rsid w:val="000112D8"/>
    <w:rPr>
      <w:rFonts w:eastAsia="Times New Roman" w:cs="Times New Roman"/>
      <w:sz w:val="20"/>
      <w:szCs w:val="20"/>
      <w:lang w:val="en-US"/>
    </w:rPr>
  </w:style>
  <w:style w:type="paragraph" w:styleId="BalloonText">
    <w:name w:val="Balloon Text"/>
    <w:basedOn w:val="Normal"/>
    <w:link w:val="BalloonTextChar"/>
    <w:uiPriority w:val="99"/>
    <w:semiHidden/>
    <w:rsid w:val="000112D8"/>
    <w:rPr>
      <w:rFonts w:ascii="Tahoma" w:hAnsi="Tahoma" w:cs="Tahoma"/>
      <w:sz w:val="16"/>
      <w:szCs w:val="16"/>
    </w:rPr>
  </w:style>
  <w:style w:type="character" w:customStyle="1" w:styleId="BalloonTextChar">
    <w:name w:val="Balloon Text Char"/>
    <w:basedOn w:val="DefaultParagraphFont"/>
    <w:link w:val="BalloonText"/>
    <w:uiPriority w:val="99"/>
    <w:semiHidden/>
    <w:rsid w:val="000112D8"/>
    <w:rPr>
      <w:rFonts w:ascii="Tahoma" w:eastAsia="Times New Roman" w:hAnsi="Tahoma" w:cs="Tahoma"/>
      <w:sz w:val="16"/>
      <w:szCs w:val="16"/>
      <w:lang w:val="en-US"/>
    </w:rPr>
  </w:style>
  <w:style w:type="paragraph" w:styleId="FootnoteText">
    <w:name w:val="footnote text"/>
    <w:basedOn w:val="Normal"/>
    <w:link w:val="FootnoteTextChar"/>
    <w:uiPriority w:val="99"/>
    <w:semiHidden/>
    <w:rsid w:val="000112D8"/>
    <w:rPr>
      <w:sz w:val="20"/>
      <w:szCs w:val="20"/>
    </w:rPr>
  </w:style>
  <w:style w:type="character" w:customStyle="1" w:styleId="FootnoteTextChar">
    <w:name w:val="Footnote Text Char"/>
    <w:basedOn w:val="DefaultParagraphFont"/>
    <w:link w:val="FootnoteText"/>
    <w:uiPriority w:val="99"/>
    <w:semiHidden/>
    <w:rsid w:val="000112D8"/>
    <w:rPr>
      <w:rFonts w:eastAsia="Times New Roman" w:cs="Times New Roman"/>
      <w:sz w:val="20"/>
      <w:szCs w:val="20"/>
      <w:lang w:val="en-US"/>
    </w:rPr>
  </w:style>
  <w:style w:type="character" w:styleId="FootnoteReference">
    <w:name w:val="footnote reference"/>
    <w:uiPriority w:val="99"/>
    <w:semiHidden/>
    <w:rsid w:val="000112D8"/>
    <w:rPr>
      <w:vertAlign w:val="superscript"/>
    </w:rPr>
  </w:style>
  <w:style w:type="paragraph" w:customStyle="1" w:styleId="CM39">
    <w:name w:val="CM39"/>
    <w:basedOn w:val="Normal"/>
    <w:next w:val="Normal"/>
    <w:rsid w:val="000112D8"/>
    <w:pPr>
      <w:autoSpaceDE w:val="0"/>
      <w:autoSpaceDN w:val="0"/>
      <w:adjustRightInd w:val="0"/>
    </w:pPr>
    <w:rPr>
      <w:sz w:val="24"/>
      <w:lang w:val="en-GB" w:eastAsia="en-GB"/>
    </w:rPr>
  </w:style>
  <w:style w:type="paragraph" w:customStyle="1" w:styleId="CM40">
    <w:name w:val="CM40"/>
    <w:basedOn w:val="Normal"/>
    <w:next w:val="Normal"/>
    <w:rsid w:val="000112D8"/>
    <w:pPr>
      <w:autoSpaceDE w:val="0"/>
      <w:autoSpaceDN w:val="0"/>
      <w:adjustRightInd w:val="0"/>
    </w:pPr>
    <w:rPr>
      <w:sz w:val="24"/>
      <w:lang w:val="en-GB" w:eastAsia="en-GB"/>
    </w:rPr>
  </w:style>
  <w:style w:type="paragraph" w:styleId="ListParagraph">
    <w:name w:val="List Paragraph"/>
    <w:basedOn w:val="Normal"/>
    <w:uiPriority w:val="34"/>
    <w:qFormat/>
    <w:rsid w:val="00C32E34"/>
    <w:pPr>
      <w:ind w:left="720"/>
      <w:contextualSpacing/>
    </w:pPr>
  </w:style>
  <w:style w:type="paragraph" w:customStyle="1" w:styleId="Default">
    <w:name w:val="Default"/>
    <w:rsid w:val="00DB227C"/>
    <w:pPr>
      <w:autoSpaceDE w:val="0"/>
      <w:autoSpaceDN w:val="0"/>
      <w:adjustRightInd w:val="0"/>
      <w:spacing w:after="0" w:line="240" w:lineRule="auto"/>
    </w:pPr>
    <w:rPr>
      <w:rFonts w:cs="Arial"/>
      <w:color w:val="000000"/>
      <w:szCs w:val="24"/>
    </w:rPr>
  </w:style>
  <w:style w:type="paragraph" w:styleId="CommentSubject">
    <w:name w:val="annotation subject"/>
    <w:basedOn w:val="CommentText"/>
    <w:next w:val="CommentText"/>
    <w:link w:val="CommentSubjectChar"/>
    <w:uiPriority w:val="99"/>
    <w:semiHidden/>
    <w:unhideWhenUsed/>
    <w:rsid w:val="000A447B"/>
    <w:rPr>
      <w:b/>
      <w:bCs/>
    </w:rPr>
  </w:style>
  <w:style w:type="character" w:customStyle="1" w:styleId="CommentSubjectChar">
    <w:name w:val="Comment Subject Char"/>
    <w:basedOn w:val="CommentTextChar"/>
    <w:link w:val="CommentSubject"/>
    <w:uiPriority w:val="99"/>
    <w:semiHidden/>
    <w:rsid w:val="000A447B"/>
    <w:rPr>
      <w:rFonts w:eastAsia="Times New Roman" w:cs="Times New Roman"/>
      <w:b/>
      <w:bCs/>
      <w:sz w:val="20"/>
      <w:szCs w:val="20"/>
      <w:lang w:val="en-US"/>
    </w:rPr>
  </w:style>
  <w:style w:type="character" w:styleId="FollowedHyperlink">
    <w:name w:val="FollowedHyperlink"/>
    <w:basedOn w:val="DefaultParagraphFont"/>
    <w:uiPriority w:val="99"/>
    <w:unhideWhenUsed/>
    <w:rsid w:val="00DB738D"/>
    <w:rPr>
      <w:color w:val="800080"/>
      <w:u w:val="single"/>
    </w:rPr>
  </w:style>
  <w:style w:type="paragraph" w:customStyle="1" w:styleId="xl65">
    <w:name w:val="xl65"/>
    <w:basedOn w:val="Normal"/>
    <w:rsid w:val="00DB738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color w:val="000000"/>
      <w:szCs w:val="22"/>
      <w:lang w:val="en-NZ" w:eastAsia="en-NZ"/>
    </w:rPr>
  </w:style>
  <w:style w:type="paragraph" w:customStyle="1" w:styleId="xl66">
    <w:name w:val="xl66"/>
    <w:basedOn w:val="Normal"/>
    <w:rsid w:val="00DB738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4"/>
      <w:lang w:val="en-NZ" w:eastAsia="en-NZ"/>
    </w:rPr>
  </w:style>
  <w:style w:type="paragraph" w:customStyle="1" w:styleId="xl67">
    <w:name w:val="xl67"/>
    <w:basedOn w:val="Normal"/>
    <w:rsid w:val="00DB738D"/>
    <w:pPr>
      <w:spacing w:before="100" w:beforeAutospacing="1" w:after="100" w:afterAutospacing="1"/>
    </w:pPr>
    <w:rPr>
      <w:rFonts w:ascii="Times New Roman" w:hAnsi="Times New Roman"/>
      <w:sz w:val="24"/>
      <w:lang w:val="en-NZ" w:eastAsia="en-NZ"/>
    </w:rPr>
  </w:style>
  <w:style w:type="paragraph" w:customStyle="1" w:styleId="xl68">
    <w:name w:val="xl68"/>
    <w:basedOn w:val="Normal"/>
    <w:rsid w:val="00DB738D"/>
    <w:pPr>
      <w:spacing w:before="100" w:beforeAutospacing="1" w:after="100" w:afterAutospacing="1"/>
    </w:pPr>
    <w:rPr>
      <w:rFonts w:ascii="Times New Roman" w:hAnsi="Times New Roman"/>
      <w:b/>
      <w:bCs/>
      <w:sz w:val="24"/>
      <w:lang w:val="en-NZ" w:eastAsia="en-NZ"/>
    </w:rPr>
  </w:style>
  <w:style w:type="paragraph" w:customStyle="1" w:styleId="Number">
    <w:name w:val="Number"/>
    <w:basedOn w:val="Normal"/>
    <w:link w:val="NumberChar"/>
    <w:rsid w:val="00105BE0"/>
    <w:pPr>
      <w:tabs>
        <w:tab w:val="num" w:pos="851"/>
      </w:tabs>
      <w:spacing w:before="240" w:line="264" w:lineRule="auto"/>
      <w:ind w:left="851" w:hanging="851"/>
    </w:pPr>
    <w:rPr>
      <w:color w:val="003B5A"/>
      <w:szCs w:val="20"/>
      <w:lang w:val="x-none" w:eastAsia="en-GB"/>
    </w:rPr>
  </w:style>
  <w:style w:type="character" w:customStyle="1" w:styleId="NumberChar">
    <w:name w:val="Number Char"/>
    <w:link w:val="Number"/>
    <w:rsid w:val="00105BE0"/>
    <w:rPr>
      <w:rFonts w:eastAsia="Times New Roman" w:cs="Times New Roman"/>
      <w:color w:val="003B5A"/>
      <w:sz w:val="22"/>
      <w:szCs w:val="20"/>
      <w:lang w:val="x-none" w:eastAsia="en-GB"/>
    </w:rPr>
  </w:style>
  <w:style w:type="paragraph" w:customStyle="1" w:styleId="TableText">
    <w:name w:val="TableText"/>
    <w:basedOn w:val="Normal"/>
    <w:qFormat/>
    <w:rsid w:val="004139C0"/>
    <w:pPr>
      <w:spacing w:before="80" w:after="80"/>
    </w:pPr>
    <w:rPr>
      <w:sz w:val="18"/>
      <w:lang w:val="en-NZ"/>
    </w:rPr>
  </w:style>
  <w:style w:type="table" w:styleId="ListTable2-Accent1">
    <w:name w:val="List Table 2 Accent 1"/>
    <w:basedOn w:val="TableNormal"/>
    <w:uiPriority w:val="47"/>
    <w:rsid w:val="00895549"/>
    <w:pPr>
      <w:spacing w:after="0" w:line="240" w:lineRule="auto"/>
    </w:pPr>
    <w:rPr>
      <w:rFonts w:asciiTheme="minorHAnsi" w:hAnsiTheme="minorHAnsi"/>
      <w:sz w:val="22"/>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1Light">
    <w:name w:val="Grid Table 1 Light"/>
    <w:basedOn w:val="TableNormal"/>
    <w:uiPriority w:val="46"/>
    <w:rsid w:val="0089554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2">
    <w:name w:val="Plain Table 2"/>
    <w:basedOn w:val="TableNormal"/>
    <w:uiPriority w:val="42"/>
    <w:rsid w:val="0089554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xl63">
    <w:name w:val="xl63"/>
    <w:basedOn w:val="Normal"/>
    <w:rsid w:val="0026222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24"/>
      <w:lang w:val="en-NZ" w:eastAsia="en-NZ"/>
    </w:rPr>
  </w:style>
  <w:style w:type="paragraph" w:customStyle="1" w:styleId="xl64">
    <w:name w:val="xl64"/>
    <w:basedOn w:val="Normal"/>
    <w:rsid w:val="00262223"/>
    <w:pPr>
      <w:pBdr>
        <w:top w:val="single" w:sz="4" w:space="0" w:color="auto"/>
        <w:bottom w:val="single" w:sz="4" w:space="0" w:color="auto"/>
        <w:right w:val="single" w:sz="4" w:space="0" w:color="auto"/>
      </w:pBdr>
      <w:spacing w:before="100" w:beforeAutospacing="1" w:after="100" w:afterAutospacing="1"/>
      <w:jc w:val="center"/>
      <w:textAlignment w:val="center"/>
    </w:pPr>
    <w:rPr>
      <w:rFonts w:cs="Arial"/>
      <w:sz w:val="24"/>
      <w:lang w:val="en-NZ" w:eastAsia="en-NZ"/>
    </w:rPr>
  </w:style>
  <w:style w:type="paragraph" w:customStyle="1" w:styleId="xl69">
    <w:name w:val="xl69"/>
    <w:basedOn w:val="Normal"/>
    <w:rsid w:val="00262223"/>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b/>
      <w:bCs/>
      <w:color w:val="000000"/>
      <w:sz w:val="24"/>
      <w:lang w:val="en-NZ" w:eastAsia="en-NZ"/>
    </w:rPr>
  </w:style>
  <w:style w:type="paragraph" w:customStyle="1" w:styleId="xl70">
    <w:name w:val="xl70"/>
    <w:basedOn w:val="Normal"/>
    <w:rsid w:val="00262223"/>
    <w:pPr>
      <w:pBdr>
        <w:left w:val="single" w:sz="4" w:space="0" w:color="auto"/>
        <w:bottom w:val="single" w:sz="4" w:space="0" w:color="auto"/>
      </w:pBdr>
      <w:spacing w:before="100" w:beforeAutospacing="1" w:after="100" w:afterAutospacing="1"/>
      <w:jc w:val="center"/>
      <w:textAlignment w:val="center"/>
    </w:pPr>
    <w:rPr>
      <w:rFonts w:cs="Arial"/>
      <w:b/>
      <w:bCs/>
      <w:color w:val="000000"/>
      <w:sz w:val="24"/>
      <w:lang w:val="en-NZ" w:eastAsia="en-NZ"/>
    </w:rPr>
  </w:style>
  <w:style w:type="paragraph" w:customStyle="1" w:styleId="xl71">
    <w:name w:val="xl71"/>
    <w:basedOn w:val="Normal"/>
    <w:rsid w:val="00262223"/>
    <w:pPr>
      <w:pBdr>
        <w:top w:val="single" w:sz="4" w:space="0" w:color="auto"/>
        <w:left w:val="single" w:sz="4" w:space="0" w:color="auto"/>
      </w:pBdr>
      <w:spacing w:before="100" w:beforeAutospacing="1" w:after="100" w:afterAutospacing="1"/>
      <w:jc w:val="center"/>
      <w:textAlignment w:val="center"/>
    </w:pPr>
    <w:rPr>
      <w:rFonts w:cs="Arial"/>
      <w:sz w:val="24"/>
      <w:lang w:val="en-NZ" w:eastAsia="en-NZ"/>
    </w:rPr>
  </w:style>
  <w:style w:type="table" w:styleId="PlainTable1">
    <w:name w:val="Plain Table 1"/>
    <w:basedOn w:val="TableNormal"/>
    <w:uiPriority w:val="41"/>
    <w:rsid w:val="009929E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72">
    <w:name w:val="xl72"/>
    <w:basedOn w:val="Normal"/>
    <w:rsid w:val="00023654"/>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24"/>
      <w:lang w:val="en-NZ" w:eastAsia="en-NZ"/>
    </w:rPr>
  </w:style>
  <w:style w:type="paragraph" w:customStyle="1" w:styleId="xl73">
    <w:name w:val="xl73"/>
    <w:basedOn w:val="Normal"/>
    <w:rsid w:val="00023654"/>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24"/>
      <w:lang w:val="en-NZ" w:eastAsia="en-NZ"/>
    </w:rPr>
  </w:style>
  <w:style w:type="paragraph" w:customStyle="1" w:styleId="xl74">
    <w:name w:val="xl74"/>
    <w:basedOn w:val="Normal"/>
    <w:rsid w:val="00023654"/>
    <w:pPr>
      <w:pBdr>
        <w:top w:val="single" w:sz="4" w:space="0" w:color="auto"/>
        <w:left w:val="single" w:sz="4" w:space="0" w:color="auto"/>
      </w:pBdr>
      <w:spacing w:before="100" w:beforeAutospacing="1" w:after="100" w:afterAutospacing="1"/>
      <w:jc w:val="center"/>
      <w:textAlignment w:val="center"/>
    </w:pPr>
    <w:rPr>
      <w:rFonts w:ascii="Times New Roman" w:hAnsi="Times New Roman"/>
      <w:sz w:val="24"/>
      <w:lang w:val="en-NZ" w:eastAsia="en-NZ"/>
    </w:rPr>
  </w:style>
  <w:style w:type="paragraph" w:customStyle="1" w:styleId="xl75">
    <w:name w:val="xl75"/>
    <w:basedOn w:val="Normal"/>
    <w:rsid w:val="00023654"/>
    <w:pPr>
      <w:pBdr>
        <w:top w:val="single" w:sz="4" w:space="0" w:color="auto"/>
        <w:left w:val="single" w:sz="4" w:space="0" w:color="auto"/>
      </w:pBdr>
      <w:spacing w:before="100" w:beforeAutospacing="1" w:after="100" w:afterAutospacing="1"/>
      <w:jc w:val="center"/>
      <w:textAlignment w:val="center"/>
    </w:pPr>
    <w:rPr>
      <w:rFonts w:ascii="Times New Roman" w:hAnsi="Times New Roman"/>
      <w:sz w:val="24"/>
      <w:lang w:val="en-NZ" w:eastAsia="en-NZ"/>
    </w:rPr>
  </w:style>
  <w:style w:type="table" w:styleId="GridTable6Colorful">
    <w:name w:val="Grid Table 6 Colorful"/>
    <w:basedOn w:val="TableNormal"/>
    <w:uiPriority w:val="51"/>
    <w:rsid w:val="000A124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itle">
    <w:name w:val="Title"/>
    <w:basedOn w:val="Normal"/>
    <w:next w:val="Normal"/>
    <w:link w:val="TitleChar"/>
    <w:autoRedefine/>
    <w:uiPriority w:val="99"/>
    <w:qFormat/>
    <w:rsid w:val="00821519"/>
    <w:pPr>
      <w:spacing w:before="1320"/>
      <w:contextualSpacing/>
    </w:pPr>
    <w:rPr>
      <w:rFonts w:eastAsiaTheme="majorEastAsia" w:cstheme="majorBidi"/>
      <w:b/>
      <w:spacing w:val="-10"/>
      <w:kern w:val="28"/>
      <w:sz w:val="60"/>
      <w:szCs w:val="56"/>
      <w:lang w:val="en-NZ"/>
    </w:rPr>
  </w:style>
  <w:style w:type="character" w:customStyle="1" w:styleId="TitleChar">
    <w:name w:val="Title Char"/>
    <w:basedOn w:val="DefaultParagraphFont"/>
    <w:link w:val="Title"/>
    <w:uiPriority w:val="99"/>
    <w:rsid w:val="00821519"/>
    <w:rPr>
      <w:rFonts w:eastAsiaTheme="majorEastAsia" w:cstheme="majorBidi"/>
      <w:b/>
      <w:spacing w:val="-10"/>
      <w:kern w:val="28"/>
      <w:sz w:val="60"/>
      <w:szCs w:val="56"/>
    </w:rPr>
  </w:style>
  <w:style w:type="paragraph" w:styleId="Subtitle">
    <w:name w:val="Subtitle"/>
    <w:basedOn w:val="Normal"/>
    <w:next w:val="Normal"/>
    <w:link w:val="SubtitleChar"/>
    <w:autoRedefine/>
    <w:uiPriority w:val="99"/>
    <w:qFormat/>
    <w:rsid w:val="00821519"/>
    <w:pPr>
      <w:numPr>
        <w:ilvl w:val="1"/>
      </w:numPr>
      <w:spacing w:before="360" w:after="160"/>
    </w:pPr>
    <w:rPr>
      <w:rFonts w:eastAsiaTheme="minorEastAsia" w:cstheme="minorBidi"/>
      <w:b/>
      <w:spacing w:val="15"/>
      <w:sz w:val="56"/>
      <w:szCs w:val="22"/>
      <w:lang w:val="en-NZ"/>
    </w:rPr>
  </w:style>
  <w:style w:type="character" w:customStyle="1" w:styleId="SubtitleChar">
    <w:name w:val="Subtitle Char"/>
    <w:basedOn w:val="DefaultParagraphFont"/>
    <w:link w:val="Subtitle"/>
    <w:uiPriority w:val="99"/>
    <w:rsid w:val="00821519"/>
    <w:rPr>
      <w:rFonts w:eastAsiaTheme="minorEastAsia"/>
      <w:b/>
      <w:spacing w:val="15"/>
      <w:sz w:val="56"/>
    </w:rPr>
  </w:style>
  <w:style w:type="paragraph" w:customStyle="1" w:styleId="Imprint">
    <w:name w:val="Imprint"/>
    <w:basedOn w:val="Normal"/>
    <w:next w:val="Normal"/>
    <w:qFormat/>
    <w:rsid w:val="00821519"/>
    <w:pPr>
      <w:spacing w:after="240"/>
    </w:pPr>
    <w:rPr>
      <w:rFonts w:ascii="Segoe UI" w:hAnsi="Segoe UI"/>
      <w:sz w:val="20"/>
      <w:szCs w:val="20"/>
      <w:lang w:val="en-NZ" w:eastAsia="en-GB"/>
    </w:rPr>
  </w:style>
  <w:style w:type="character" w:customStyle="1" w:styleId="Heading4Char">
    <w:name w:val="Heading 4 Char"/>
    <w:basedOn w:val="DefaultParagraphFont"/>
    <w:link w:val="Heading4"/>
    <w:uiPriority w:val="99"/>
    <w:rsid w:val="000120CC"/>
    <w:rPr>
      <w:rFonts w:eastAsia="Times New Roman" w:cs="Times New Roman"/>
      <w:b/>
      <w:sz w:val="22"/>
      <w:szCs w:val="20"/>
      <w:lang w:val="en-AU"/>
    </w:rPr>
  </w:style>
  <w:style w:type="character" w:customStyle="1" w:styleId="Heading5Char">
    <w:name w:val="Heading 5 Char"/>
    <w:basedOn w:val="DefaultParagraphFont"/>
    <w:link w:val="Heading5"/>
    <w:uiPriority w:val="99"/>
    <w:rsid w:val="000120CC"/>
    <w:rPr>
      <w:rFonts w:eastAsia="Times New Roman" w:cs="Times New Roman"/>
      <w:b/>
      <w:sz w:val="22"/>
      <w:szCs w:val="20"/>
      <w:lang w:val="en-AU"/>
    </w:rPr>
  </w:style>
  <w:style w:type="character" w:customStyle="1" w:styleId="Heading6Char">
    <w:name w:val="Heading 6 Char"/>
    <w:basedOn w:val="DefaultParagraphFont"/>
    <w:link w:val="Heading6"/>
    <w:uiPriority w:val="99"/>
    <w:rsid w:val="000120CC"/>
    <w:rPr>
      <w:rFonts w:eastAsia="Times New Roman" w:cs="Times New Roman"/>
      <w:b/>
      <w:sz w:val="27"/>
      <w:szCs w:val="20"/>
      <w:lang w:val="en-AU"/>
    </w:rPr>
  </w:style>
  <w:style w:type="character" w:customStyle="1" w:styleId="Heading7Char">
    <w:name w:val="Heading 7 Char"/>
    <w:basedOn w:val="DefaultParagraphFont"/>
    <w:link w:val="Heading7"/>
    <w:uiPriority w:val="99"/>
    <w:rsid w:val="000120CC"/>
    <w:rPr>
      <w:rFonts w:eastAsia="Times New Roman" w:cs="Times New Roman"/>
      <w:b/>
      <w:sz w:val="20"/>
      <w:szCs w:val="20"/>
      <w:lang w:val="en-AU"/>
    </w:rPr>
  </w:style>
  <w:style w:type="character" w:customStyle="1" w:styleId="Heading8Char">
    <w:name w:val="Heading 8 Char"/>
    <w:basedOn w:val="DefaultParagraphFont"/>
    <w:link w:val="Heading8"/>
    <w:uiPriority w:val="99"/>
    <w:rsid w:val="000120CC"/>
    <w:rPr>
      <w:rFonts w:eastAsia="Times New Roman" w:cs="Times New Roman"/>
      <w:b/>
      <w:sz w:val="20"/>
      <w:szCs w:val="20"/>
      <w:lang w:val="en-AU"/>
    </w:rPr>
  </w:style>
  <w:style w:type="character" w:customStyle="1" w:styleId="Heading9Char">
    <w:name w:val="Heading 9 Char"/>
    <w:basedOn w:val="DefaultParagraphFont"/>
    <w:link w:val="Heading9"/>
    <w:uiPriority w:val="99"/>
    <w:rsid w:val="000120CC"/>
    <w:rPr>
      <w:rFonts w:eastAsia="Times New Roman" w:cs="Times New Roman"/>
      <w:b/>
      <w:sz w:val="22"/>
      <w:szCs w:val="20"/>
      <w:lang w:val="en-AU"/>
    </w:rPr>
  </w:style>
  <w:style w:type="character" w:customStyle="1" w:styleId="normalbold">
    <w:name w:val="normal bold"/>
    <w:uiPriority w:val="99"/>
    <w:rsid w:val="000120CC"/>
    <w:rPr>
      <w:rFonts w:ascii="Verdana" w:hAnsi="Verdana" w:cs="Times New Roman"/>
      <w:b/>
      <w:color w:val="000000"/>
      <w:sz w:val="18"/>
      <w:lang w:eastAsia="en-US"/>
    </w:rPr>
  </w:style>
  <w:style w:type="paragraph" w:styleId="BodyText2">
    <w:name w:val="Body Text 2"/>
    <w:basedOn w:val="Normal"/>
    <w:link w:val="BodyText2Char"/>
    <w:uiPriority w:val="99"/>
    <w:rsid w:val="000120CC"/>
    <w:rPr>
      <w:rFonts w:ascii="Verdana" w:hAnsi="Verdana"/>
      <w:i/>
      <w:sz w:val="18"/>
      <w:szCs w:val="20"/>
      <w:lang w:val="en-AU" w:eastAsia="en-AU"/>
    </w:rPr>
  </w:style>
  <w:style w:type="character" w:customStyle="1" w:styleId="BodyText2Char">
    <w:name w:val="Body Text 2 Char"/>
    <w:basedOn w:val="DefaultParagraphFont"/>
    <w:link w:val="BodyText2"/>
    <w:uiPriority w:val="99"/>
    <w:rsid w:val="000120CC"/>
    <w:rPr>
      <w:rFonts w:ascii="Verdana" w:eastAsia="Times New Roman" w:hAnsi="Verdana" w:cs="Times New Roman"/>
      <w:i/>
      <w:sz w:val="18"/>
      <w:szCs w:val="20"/>
      <w:lang w:val="en-AU" w:eastAsia="en-AU"/>
    </w:rPr>
  </w:style>
  <w:style w:type="paragraph" w:styleId="BodyTextIndent">
    <w:name w:val="Body Text Indent"/>
    <w:basedOn w:val="Normal"/>
    <w:link w:val="BodyTextIndentChar"/>
    <w:uiPriority w:val="99"/>
    <w:rsid w:val="000120CC"/>
    <w:pPr>
      <w:ind w:firstLine="567"/>
    </w:pPr>
    <w:rPr>
      <w:b/>
      <w:sz w:val="20"/>
      <w:szCs w:val="20"/>
      <w:lang w:val="en-AU"/>
    </w:rPr>
  </w:style>
  <w:style w:type="character" w:customStyle="1" w:styleId="BodyTextIndentChar">
    <w:name w:val="Body Text Indent Char"/>
    <w:basedOn w:val="DefaultParagraphFont"/>
    <w:link w:val="BodyTextIndent"/>
    <w:uiPriority w:val="99"/>
    <w:rsid w:val="000120CC"/>
    <w:rPr>
      <w:rFonts w:eastAsia="Times New Roman" w:cs="Times New Roman"/>
      <w:b/>
      <w:sz w:val="20"/>
      <w:szCs w:val="20"/>
      <w:lang w:val="en-AU"/>
    </w:rPr>
  </w:style>
  <w:style w:type="paragraph" w:styleId="BodyTextIndent2">
    <w:name w:val="Body Text Indent 2"/>
    <w:basedOn w:val="Normal"/>
    <w:link w:val="BodyTextIndent2Char"/>
    <w:uiPriority w:val="99"/>
    <w:rsid w:val="000120CC"/>
    <w:pPr>
      <w:ind w:left="360"/>
    </w:pPr>
    <w:rPr>
      <w:sz w:val="20"/>
      <w:szCs w:val="20"/>
      <w:lang w:val="en-AU"/>
    </w:rPr>
  </w:style>
  <w:style w:type="character" w:customStyle="1" w:styleId="BodyTextIndent2Char">
    <w:name w:val="Body Text Indent 2 Char"/>
    <w:basedOn w:val="DefaultParagraphFont"/>
    <w:link w:val="BodyTextIndent2"/>
    <w:uiPriority w:val="99"/>
    <w:rsid w:val="000120CC"/>
    <w:rPr>
      <w:rFonts w:eastAsia="Times New Roman" w:cs="Times New Roman"/>
      <w:sz w:val="20"/>
      <w:szCs w:val="20"/>
      <w:lang w:val="en-AU"/>
    </w:rPr>
  </w:style>
  <w:style w:type="paragraph" w:styleId="BodyTextIndent3">
    <w:name w:val="Body Text Indent 3"/>
    <w:basedOn w:val="Normal"/>
    <w:link w:val="BodyTextIndent3Char"/>
    <w:uiPriority w:val="99"/>
    <w:rsid w:val="000120CC"/>
    <w:pPr>
      <w:ind w:left="567"/>
    </w:pPr>
    <w:rPr>
      <w:i/>
      <w:sz w:val="20"/>
      <w:szCs w:val="20"/>
      <w:lang w:val="en-AU"/>
    </w:rPr>
  </w:style>
  <w:style w:type="character" w:customStyle="1" w:styleId="BodyTextIndent3Char">
    <w:name w:val="Body Text Indent 3 Char"/>
    <w:basedOn w:val="DefaultParagraphFont"/>
    <w:link w:val="BodyTextIndent3"/>
    <w:uiPriority w:val="99"/>
    <w:rsid w:val="000120CC"/>
    <w:rPr>
      <w:rFonts w:eastAsia="Times New Roman" w:cs="Times New Roman"/>
      <w:i/>
      <w:sz w:val="20"/>
      <w:szCs w:val="20"/>
      <w:lang w:val="en-AU"/>
    </w:rPr>
  </w:style>
  <w:style w:type="paragraph" w:styleId="BodyText3">
    <w:name w:val="Body Text 3"/>
    <w:basedOn w:val="Normal"/>
    <w:link w:val="BodyText3Char"/>
    <w:uiPriority w:val="99"/>
    <w:rsid w:val="000120CC"/>
    <w:rPr>
      <w:rFonts w:ascii="Verdana" w:hAnsi="Verdana"/>
      <w:b/>
      <w:sz w:val="18"/>
      <w:szCs w:val="20"/>
      <w:lang w:val="en-AU"/>
    </w:rPr>
  </w:style>
  <w:style w:type="character" w:customStyle="1" w:styleId="BodyText3Char">
    <w:name w:val="Body Text 3 Char"/>
    <w:basedOn w:val="DefaultParagraphFont"/>
    <w:link w:val="BodyText3"/>
    <w:uiPriority w:val="99"/>
    <w:rsid w:val="000120CC"/>
    <w:rPr>
      <w:rFonts w:ascii="Verdana" w:eastAsia="Times New Roman" w:hAnsi="Verdana" w:cs="Times New Roman"/>
      <w:b/>
      <w:sz w:val="18"/>
      <w:szCs w:val="20"/>
      <w:lang w:val="en-AU"/>
    </w:rPr>
  </w:style>
  <w:style w:type="paragraph" w:styleId="BlockText">
    <w:name w:val="Block Text"/>
    <w:basedOn w:val="Normal"/>
    <w:uiPriority w:val="99"/>
    <w:rsid w:val="000120CC"/>
    <w:pPr>
      <w:ind w:left="567" w:right="-46" w:hanging="567"/>
    </w:pPr>
    <w:rPr>
      <w:i/>
      <w:sz w:val="20"/>
      <w:szCs w:val="20"/>
      <w:lang w:val="en-AU" w:eastAsia="en-AU"/>
    </w:rPr>
  </w:style>
  <w:style w:type="paragraph" w:styleId="NormalWeb">
    <w:name w:val="Normal (Web)"/>
    <w:basedOn w:val="Normal"/>
    <w:uiPriority w:val="99"/>
    <w:rsid w:val="000120CC"/>
    <w:pPr>
      <w:spacing w:before="100" w:beforeAutospacing="1" w:after="100" w:afterAutospacing="1"/>
    </w:pPr>
    <w:rPr>
      <w:rFonts w:ascii="Times New Roman" w:hAnsi="Times New Roman"/>
      <w:sz w:val="24"/>
    </w:rPr>
  </w:style>
  <w:style w:type="character" w:styleId="Emphasis">
    <w:name w:val="Emphasis"/>
    <w:uiPriority w:val="99"/>
    <w:qFormat/>
    <w:rsid w:val="000120CC"/>
    <w:rPr>
      <w:rFonts w:cs="Times New Roman"/>
      <w:i/>
      <w:iCs/>
    </w:rPr>
  </w:style>
  <w:style w:type="paragraph" w:styleId="IntenseQuote">
    <w:name w:val="Intense Quote"/>
    <w:basedOn w:val="Normal"/>
    <w:next w:val="Normal"/>
    <w:link w:val="IntenseQuoteChar"/>
    <w:uiPriority w:val="30"/>
    <w:qFormat/>
    <w:rsid w:val="000120CC"/>
    <w:pPr>
      <w:pBdr>
        <w:bottom w:val="single" w:sz="4" w:space="4" w:color="4F81BD"/>
      </w:pBdr>
      <w:spacing w:before="200" w:after="280"/>
      <w:ind w:left="936" w:right="936"/>
    </w:pPr>
    <w:rPr>
      <w:rFonts w:ascii="Verdana" w:hAnsi="Verdana"/>
      <w:b/>
      <w:bCs/>
      <w:i/>
      <w:iCs/>
      <w:color w:val="4F81BD"/>
      <w:sz w:val="18"/>
      <w:szCs w:val="20"/>
      <w:lang w:val="en-AU" w:eastAsia="en-AU"/>
    </w:rPr>
  </w:style>
  <w:style w:type="character" w:customStyle="1" w:styleId="IntenseQuoteChar">
    <w:name w:val="Intense Quote Char"/>
    <w:basedOn w:val="DefaultParagraphFont"/>
    <w:link w:val="IntenseQuote"/>
    <w:uiPriority w:val="30"/>
    <w:rsid w:val="000120CC"/>
    <w:rPr>
      <w:rFonts w:ascii="Verdana" w:eastAsia="Times New Roman" w:hAnsi="Verdana" w:cs="Times New Roman"/>
      <w:b/>
      <w:bCs/>
      <w:i/>
      <w:iCs/>
      <w:color w:val="4F81BD"/>
      <w:sz w:val="18"/>
      <w:szCs w:val="20"/>
      <w:lang w:val="en-AU" w:eastAsia="en-AU"/>
    </w:rPr>
  </w:style>
  <w:style w:type="paragraph" w:customStyle="1" w:styleId="BodyText1">
    <w:name w:val="Body Text1"/>
    <w:basedOn w:val="Normal"/>
    <w:rsid w:val="000120CC"/>
    <w:pPr>
      <w:jc w:val="both"/>
    </w:pPr>
    <w:rPr>
      <w:rFonts w:ascii="Book Antiqua" w:hAnsi="Book Antiqua"/>
    </w:rPr>
  </w:style>
  <w:style w:type="numbering" w:customStyle="1" w:styleId="NoList1">
    <w:name w:val="No List1"/>
    <w:next w:val="NoList"/>
    <w:uiPriority w:val="99"/>
    <w:semiHidden/>
    <w:unhideWhenUsed/>
    <w:rsid w:val="000120CC"/>
  </w:style>
  <w:style w:type="character" w:styleId="UnresolvedMention">
    <w:name w:val="Unresolved Mention"/>
    <w:basedOn w:val="DefaultParagraphFont"/>
    <w:uiPriority w:val="99"/>
    <w:semiHidden/>
    <w:unhideWhenUsed/>
    <w:rsid w:val="005A6EC1"/>
    <w:rPr>
      <w:color w:val="605E5C"/>
      <w:shd w:val="clear" w:color="auto" w:fill="E1DFDD"/>
    </w:rPr>
  </w:style>
  <w:style w:type="table" w:customStyle="1" w:styleId="TableGrid1">
    <w:name w:val="Table Grid1"/>
    <w:basedOn w:val="TableNormal"/>
    <w:next w:val="TableGrid"/>
    <w:uiPriority w:val="99"/>
    <w:rsid w:val="00920A8F"/>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15890">
      <w:bodyDiv w:val="1"/>
      <w:marLeft w:val="0"/>
      <w:marRight w:val="0"/>
      <w:marTop w:val="0"/>
      <w:marBottom w:val="0"/>
      <w:divBdr>
        <w:top w:val="none" w:sz="0" w:space="0" w:color="auto"/>
        <w:left w:val="none" w:sz="0" w:space="0" w:color="auto"/>
        <w:bottom w:val="none" w:sz="0" w:space="0" w:color="auto"/>
        <w:right w:val="none" w:sz="0" w:space="0" w:color="auto"/>
      </w:divBdr>
    </w:div>
    <w:div w:id="36322555">
      <w:bodyDiv w:val="1"/>
      <w:marLeft w:val="0"/>
      <w:marRight w:val="0"/>
      <w:marTop w:val="0"/>
      <w:marBottom w:val="0"/>
      <w:divBdr>
        <w:top w:val="none" w:sz="0" w:space="0" w:color="auto"/>
        <w:left w:val="none" w:sz="0" w:space="0" w:color="auto"/>
        <w:bottom w:val="none" w:sz="0" w:space="0" w:color="auto"/>
        <w:right w:val="none" w:sz="0" w:space="0" w:color="auto"/>
      </w:divBdr>
    </w:div>
    <w:div w:id="76874653">
      <w:bodyDiv w:val="1"/>
      <w:marLeft w:val="0"/>
      <w:marRight w:val="0"/>
      <w:marTop w:val="0"/>
      <w:marBottom w:val="0"/>
      <w:divBdr>
        <w:top w:val="none" w:sz="0" w:space="0" w:color="auto"/>
        <w:left w:val="none" w:sz="0" w:space="0" w:color="auto"/>
        <w:bottom w:val="none" w:sz="0" w:space="0" w:color="auto"/>
        <w:right w:val="none" w:sz="0" w:space="0" w:color="auto"/>
      </w:divBdr>
      <w:divsChild>
        <w:div w:id="1193955177">
          <w:marLeft w:val="0"/>
          <w:marRight w:val="0"/>
          <w:marTop w:val="0"/>
          <w:marBottom w:val="0"/>
          <w:divBdr>
            <w:top w:val="none" w:sz="0" w:space="0" w:color="auto"/>
            <w:left w:val="none" w:sz="0" w:space="0" w:color="auto"/>
            <w:bottom w:val="none" w:sz="0" w:space="0" w:color="auto"/>
            <w:right w:val="none" w:sz="0" w:space="0" w:color="auto"/>
          </w:divBdr>
          <w:divsChild>
            <w:div w:id="1575579725">
              <w:marLeft w:val="0"/>
              <w:marRight w:val="0"/>
              <w:marTop w:val="0"/>
              <w:marBottom w:val="0"/>
              <w:divBdr>
                <w:top w:val="none" w:sz="0" w:space="0" w:color="auto"/>
                <w:left w:val="none" w:sz="0" w:space="0" w:color="auto"/>
                <w:bottom w:val="none" w:sz="0" w:space="0" w:color="auto"/>
                <w:right w:val="none" w:sz="0" w:space="0" w:color="auto"/>
              </w:divBdr>
            </w:div>
            <w:div w:id="1687828897">
              <w:marLeft w:val="0"/>
              <w:marRight w:val="0"/>
              <w:marTop w:val="0"/>
              <w:marBottom w:val="0"/>
              <w:divBdr>
                <w:top w:val="none" w:sz="0" w:space="0" w:color="auto"/>
                <w:left w:val="none" w:sz="0" w:space="0" w:color="auto"/>
                <w:bottom w:val="none" w:sz="0" w:space="0" w:color="auto"/>
                <w:right w:val="none" w:sz="0" w:space="0" w:color="auto"/>
              </w:divBdr>
            </w:div>
            <w:div w:id="173396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82542">
      <w:bodyDiv w:val="1"/>
      <w:marLeft w:val="0"/>
      <w:marRight w:val="0"/>
      <w:marTop w:val="0"/>
      <w:marBottom w:val="0"/>
      <w:divBdr>
        <w:top w:val="none" w:sz="0" w:space="0" w:color="auto"/>
        <w:left w:val="none" w:sz="0" w:space="0" w:color="auto"/>
        <w:bottom w:val="none" w:sz="0" w:space="0" w:color="auto"/>
        <w:right w:val="none" w:sz="0" w:space="0" w:color="auto"/>
      </w:divBdr>
    </w:div>
    <w:div w:id="184948707">
      <w:bodyDiv w:val="1"/>
      <w:marLeft w:val="0"/>
      <w:marRight w:val="0"/>
      <w:marTop w:val="0"/>
      <w:marBottom w:val="0"/>
      <w:divBdr>
        <w:top w:val="none" w:sz="0" w:space="0" w:color="auto"/>
        <w:left w:val="none" w:sz="0" w:space="0" w:color="auto"/>
        <w:bottom w:val="none" w:sz="0" w:space="0" w:color="auto"/>
        <w:right w:val="none" w:sz="0" w:space="0" w:color="auto"/>
      </w:divBdr>
    </w:div>
    <w:div w:id="199055456">
      <w:bodyDiv w:val="1"/>
      <w:marLeft w:val="0"/>
      <w:marRight w:val="0"/>
      <w:marTop w:val="0"/>
      <w:marBottom w:val="0"/>
      <w:divBdr>
        <w:top w:val="none" w:sz="0" w:space="0" w:color="auto"/>
        <w:left w:val="none" w:sz="0" w:space="0" w:color="auto"/>
        <w:bottom w:val="none" w:sz="0" w:space="0" w:color="auto"/>
        <w:right w:val="none" w:sz="0" w:space="0" w:color="auto"/>
      </w:divBdr>
    </w:div>
    <w:div w:id="200172614">
      <w:bodyDiv w:val="1"/>
      <w:marLeft w:val="0"/>
      <w:marRight w:val="0"/>
      <w:marTop w:val="0"/>
      <w:marBottom w:val="0"/>
      <w:divBdr>
        <w:top w:val="none" w:sz="0" w:space="0" w:color="auto"/>
        <w:left w:val="none" w:sz="0" w:space="0" w:color="auto"/>
        <w:bottom w:val="none" w:sz="0" w:space="0" w:color="auto"/>
        <w:right w:val="none" w:sz="0" w:space="0" w:color="auto"/>
      </w:divBdr>
    </w:div>
    <w:div w:id="234819901">
      <w:bodyDiv w:val="1"/>
      <w:marLeft w:val="0"/>
      <w:marRight w:val="0"/>
      <w:marTop w:val="0"/>
      <w:marBottom w:val="0"/>
      <w:divBdr>
        <w:top w:val="none" w:sz="0" w:space="0" w:color="auto"/>
        <w:left w:val="none" w:sz="0" w:space="0" w:color="auto"/>
        <w:bottom w:val="none" w:sz="0" w:space="0" w:color="auto"/>
        <w:right w:val="none" w:sz="0" w:space="0" w:color="auto"/>
      </w:divBdr>
    </w:div>
    <w:div w:id="235743780">
      <w:bodyDiv w:val="1"/>
      <w:marLeft w:val="0"/>
      <w:marRight w:val="0"/>
      <w:marTop w:val="0"/>
      <w:marBottom w:val="0"/>
      <w:divBdr>
        <w:top w:val="none" w:sz="0" w:space="0" w:color="auto"/>
        <w:left w:val="none" w:sz="0" w:space="0" w:color="auto"/>
        <w:bottom w:val="none" w:sz="0" w:space="0" w:color="auto"/>
        <w:right w:val="none" w:sz="0" w:space="0" w:color="auto"/>
      </w:divBdr>
    </w:div>
    <w:div w:id="246154936">
      <w:bodyDiv w:val="1"/>
      <w:marLeft w:val="0"/>
      <w:marRight w:val="0"/>
      <w:marTop w:val="0"/>
      <w:marBottom w:val="0"/>
      <w:divBdr>
        <w:top w:val="none" w:sz="0" w:space="0" w:color="auto"/>
        <w:left w:val="none" w:sz="0" w:space="0" w:color="auto"/>
        <w:bottom w:val="none" w:sz="0" w:space="0" w:color="auto"/>
        <w:right w:val="none" w:sz="0" w:space="0" w:color="auto"/>
      </w:divBdr>
    </w:div>
    <w:div w:id="279261495">
      <w:bodyDiv w:val="1"/>
      <w:marLeft w:val="0"/>
      <w:marRight w:val="0"/>
      <w:marTop w:val="0"/>
      <w:marBottom w:val="0"/>
      <w:divBdr>
        <w:top w:val="none" w:sz="0" w:space="0" w:color="auto"/>
        <w:left w:val="none" w:sz="0" w:space="0" w:color="auto"/>
        <w:bottom w:val="none" w:sz="0" w:space="0" w:color="auto"/>
        <w:right w:val="none" w:sz="0" w:space="0" w:color="auto"/>
      </w:divBdr>
      <w:divsChild>
        <w:div w:id="831062513">
          <w:marLeft w:val="0"/>
          <w:marRight w:val="0"/>
          <w:marTop w:val="0"/>
          <w:marBottom w:val="0"/>
          <w:divBdr>
            <w:top w:val="none" w:sz="0" w:space="0" w:color="auto"/>
            <w:left w:val="none" w:sz="0" w:space="0" w:color="auto"/>
            <w:bottom w:val="none" w:sz="0" w:space="0" w:color="auto"/>
            <w:right w:val="none" w:sz="0" w:space="0" w:color="auto"/>
          </w:divBdr>
          <w:divsChild>
            <w:div w:id="553198643">
              <w:marLeft w:val="0"/>
              <w:marRight w:val="0"/>
              <w:marTop w:val="0"/>
              <w:marBottom w:val="0"/>
              <w:divBdr>
                <w:top w:val="none" w:sz="0" w:space="0" w:color="auto"/>
                <w:left w:val="none" w:sz="0" w:space="0" w:color="auto"/>
                <w:bottom w:val="none" w:sz="0" w:space="0" w:color="auto"/>
                <w:right w:val="none" w:sz="0" w:space="0" w:color="auto"/>
              </w:divBdr>
            </w:div>
            <w:div w:id="995449984">
              <w:marLeft w:val="0"/>
              <w:marRight w:val="0"/>
              <w:marTop w:val="0"/>
              <w:marBottom w:val="0"/>
              <w:divBdr>
                <w:top w:val="none" w:sz="0" w:space="0" w:color="auto"/>
                <w:left w:val="none" w:sz="0" w:space="0" w:color="auto"/>
                <w:bottom w:val="none" w:sz="0" w:space="0" w:color="auto"/>
                <w:right w:val="none" w:sz="0" w:space="0" w:color="auto"/>
              </w:divBdr>
            </w:div>
            <w:div w:id="102066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668083">
      <w:bodyDiv w:val="1"/>
      <w:marLeft w:val="0"/>
      <w:marRight w:val="0"/>
      <w:marTop w:val="0"/>
      <w:marBottom w:val="0"/>
      <w:divBdr>
        <w:top w:val="none" w:sz="0" w:space="0" w:color="auto"/>
        <w:left w:val="none" w:sz="0" w:space="0" w:color="auto"/>
        <w:bottom w:val="none" w:sz="0" w:space="0" w:color="auto"/>
        <w:right w:val="none" w:sz="0" w:space="0" w:color="auto"/>
      </w:divBdr>
    </w:div>
    <w:div w:id="428163481">
      <w:bodyDiv w:val="1"/>
      <w:marLeft w:val="0"/>
      <w:marRight w:val="0"/>
      <w:marTop w:val="0"/>
      <w:marBottom w:val="0"/>
      <w:divBdr>
        <w:top w:val="none" w:sz="0" w:space="0" w:color="auto"/>
        <w:left w:val="none" w:sz="0" w:space="0" w:color="auto"/>
        <w:bottom w:val="none" w:sz="0" w:space="0" w:color="auto"/>
        <w:right w:val="none" w:sz="0" w:space="0" w:color="auto"/>
      </w:divBdr>
    </w:div>
    <w:div w:id="451826067">
      <w:bodyDiv w:val="1"/>
      <w:marLeft w:val="0"/>
      <w:marRight w:val="0"/>
      <w:marTop w:val="0"/>
      <w:marBottom w:val="0"/>
      <w:divBdr>
        <w:top w:val="none" w:sz="0" w:space="0" w:color="auto"/>
        <w:left w:val="none" w:sz="0" w:space="0" w:color="auto"/>
        <w:bottom w:val="none" w:sz="0" w:space="0" w:color="auto"/>
        <w:right w:val="none" w:sz="0" w:space="0" w:color="auto"/>
      </w:divBdr>
    </w:div>
    <w:div w:id="452360086">
      <w:bodyDiv w:val="1"/>
      <w:marLeft w:val="0"/>
      <w:marRight w:val="0"/>
      <w:marTop w:val="0"/>
      <w:marBottom w:val="0"/>
      <w:divBdr>
        <w:top w:val="none" w:sz="0" w:space="0" w:color="auto"/>
        <w:left w:val="none" w:sz="0" w:space="0" w:color="auto"/>
        <w:bottom w:val="none" w:sz="0" w:space="0" w:color="auto"/>
        <w:right w:val="none" w:sz="0" w:space="0" w:color="auto"/>
      </w:divBdr>
    </w:div>
    <w:div w:id="471993578">
      <w:bodyDiv w:val="1"/>
      <w:marLeft w:val="0"/>
      <w:marRight w:val="0"/>
      <w:marTop w:val="0"/>
      <w:marBottom w:val="0"/>
      <w:divBdr>
        <w:top w:val="none" w:sz="0" w:space="0" w:color="auto"/>
        <w:left w:val="none" w:sz="0" w:space="0" w:color="auto"/>
        <w:bottom w:val="none" w:sz="0" w:space="0" w:color="auto"/>
        <w:right w:val="none" w:sz="0" w:space="0" w:color="auto"/>
      </w:divBdr>
    </w:div>
    <w:div w:id="508132134">
      <w:bodyDiv w:val="1"/>
      <w:marLeft w:val="0"/>
      <w:marRight w:val="0"/>
      <w:marTop w:val="0"/>
      <w:marBottom w:val="0"/>
      <w:divBdr>
        <w:top w:val="none" w:sz="0" w:space="0" w:color="auto"/>
        <w:left w:val="none" w:sz="0" w:space="0" w:color="auto"/>
        <w:bottom w:val="none" w:sz="0" w:space="0" w:color="auto"/>
        <w:right w:val="none" w:sz="0" w:space="0" w:color="auto"/>
      </w:divBdr>
    </w:div>
    <w:div w:id="512374898">
      <w:bodyDiv w:val="1"/>
      <w:marLeft w:val="0"/>
      <w:marRight w:val="0"/>
      <w:marTop w:val="0"/>
      <w:marBottom w:val="0"/>
      <w:divBdr>
        <w:top w:val="none" w:sz="0" w:space="0" w:color="auto"/>
        <w:left w:val="none" w:sz="0" w:space="0" w:color="auto"/>
        <w:bottom w:val="none" w:sz="0" w:space="0" w:color="auto"/>
        <w:right w:val="none" w:sz="0" w:space="0" w:color="auto"/>
      </w:divBdr>
    </w:div>
    <w:div w:id="536895679">
      <w:bodyDiv w:val="1"/>
      <w:marLeft w:val="0"/>
      <w:marRight w:val="0"/>
      <w:marTop w:val="0"/>
      <w:marBottom w:val="0"/>
      <w:divBdr>
        <w:top w:val="none" w:sz="0" w:space="0" w:color="auto"/>
        <w:left w:val="none" w:sz="0" w:space="0" w:color="auto"/>
        <w:bottom w:val="none" w:sz="0" w:space="0" w:color="auto"/>
        <w:right w:val="none" w:sz="0" w:space="0" w:color="auto"/>
      </w:divBdr>
    </w:div>
    <w:div w:id="558714525">
      <w:bodyDiv w:val="1"/>
      <w:marLeft w:val="0"/>
      <w:marRight w:val="0"/>
      <w:marTop w:val="0"/>
      <w:marBottom w:val="0"/>
      <w:divBdr>
        <w:top w:val="none" w:sz="0" w:space="0" w:color="auto"/>
        <w:left w:val="none" w:sz="0" w:space="0" w:color="auto"/>
        <w:bottom w:val="none" w:sz="0" w:space="0" w:color="auto"/>
        <w:right w:val="none" w:sz="0" w:space="0" w:color="auto"/>
      </w:divBdr>
    </w:div>
    <w:div w:id="680157100">
      <w:bodyDiv w:val="1"/>
      <w:marLeft w:val="0"/>
      <w:marRight w:val="0"/>
      <w:marTop w:val="0"/>
      <w:marBottom w:val="0"/>
      <w:divBdr>
        <w:top w:val="none" w:sz="0" w:space="0" w:color="auto"/>
        <w:left w:val="none" w:sz="0" w:space="0" w:color="auto"/>
        <w:bottom w:val="none" w:sz="0" w:space="0" w:color="auto"/>
        <w:right w:val="none" w:sz="0" w:space="0" w:color="auto"/>
      </w:divBdr>
    </w:div>
    <w:div w:id="705062659">
      <w:bodyDiv w:val="1"/>
      <w:marLeft w:val="0"/>
      <w:marRight w:val="0"/>
      <w:marTop w:val="0"/>
      <w:marBottom w:val="0"/>
      <w:divBdr>
        <w:top w:val="none" w:sz="0" w:space="0" w:color="auto"/>
        <w:left w:val="none" w:sz="0" w:space="0" w:color="auto"/>
        <w:bottom w:val="none" w:sz="0" w:space="0" w:color="auto"/>
        <w:right w:val="none" w:sz="0" w:space="0" w:color="auto"/>
      </w:divBdr>
    </w:div>
    <w:div w:id="715858539">
      <w:bodyDiv w:val="1"/>
      <w:marLeft w:val="0"/>
      <w:marRight w:val="0"/>
      <w:marTop w:val="0"/>
      <w:marBottom w:val="0"/>
      <w:divBdr>
        <w:top w:val="none" w:sz="0" w:space="0" w:color="auto"/>
        <w:left w:val="none" w:sz="0" w:space="0" w:color="auto"/>
        <w:bottom w:val="none" w:sz="0" w:space="0" w:color="auto"/>
        <w:right w:val="none" w:sz="0" w:space="0" w:color="auto"/>
      </w:divBdr>
    </w:div>
    <w:div w:id="732897775">
      <w:bodyDiv w:val="1"/>
      <w:marLeft w:val="0"/>
      <w:marRight w:val="0"/>
      <w:marTop w:val="0"/>
      <w:marBottom w:val="0"/>
      <w:divBdr>
        <w:top w:val="none" w:sz="0" w:space="0" w:color="auto"/>
        <w:left w:val="none" w:sz="0" w:space="0" w:color="auto"/>
        <w:bottom w:val="none" w:sz="0" w:space="0" w:color="auto"/>
        <w:right w:val="none" w:sz="0" w:space="0" w:color="auto"/>
      </w:divBdr>
    </w:div>
    <w:div w:id="739789782">
      <w:bodyDiv w:val="1"/>
      <w:marLeft w:val="0"/>
      <w:marRight w:val="0"/>
      <w:marTop w:val="0"/>
      <w:marBottom w:val="0"/>
      <w:divBdr>
        <w:top w:val="none" w:sz="0" w:space="0" w:color="auto"/>
        <w:left w:val="none" w:sz="0" w:space="0" w:color="auto"/>
        <w:bottom w:val="none" w:sz="0" w:space="0" w:color="auto"/>
        <w:right w:val="none" w:sz="0" w:space="0" w:color="auto"/>
      </w:divBdr>
    </w:div>
    <w:div w:id="765149558">
      <w:bodyDiv w:val="1"/>
      <w:marLeft w:val="0"/>
      <w:marRight w:val="0"/>
      <w:marTop w:val="0"/>
      <w:marBottom w:val="0"/>
      <w:divBdr>
        <w:top w:val="none" w:sz="0" w:space="0" w:color="auto"/>
        <w:left w:val="none" w:sz="0" w:space="0" w:color="auto"/>
        <w:bottom w:val="none" w:sz="0" w:space="0" w:color="auto"/>
        <w:right w:val="none" w:sz="0" w:space="0" w:color="auto"/>
      </w:divBdr>
    </w:div>
    <w:div w:id="858814708">
      <w:bodyDiv w:val="1"/>
      <w:marLeft w:val="0"/>
      <w:marRight w:val="0"/>
      <w:marTop w:val="0"/>
      <w:marBottom w:val="0"/>
      <w:divBdr>
        <w:top w:val="none" w:sz="0" w:space="0" w:color="auto"/>
        <w:left w:val="none" w:sz="0" w:space="0" w:color="auto"/>
        <w:bottom w:val="none" w:sz="0" w:space="0" w:color="auto"/>
        <w:right w:val="none" w:sz="0" w:space="0" w:color="auto"/>
      </w:divBdr>
    </w:div>
    <w:div w:id="882253844">
      <w:bodyDiv w:val="1"/>
      <w:marLeft w:val="0"/>
      <w:marRight w:val="0"/>
      <w:marTop w:val="0"/>
      <w:marBottom w:val="0"/>
      <w:divBdr>
        <w:top w:val="none" w:sz="0" w:space="0" w:color="auto"/>
        <w:left w:val="none" w:sz="0" w:space="0" w:color="auto"/>
        <w:bottom w:val="none" w:sz="0" w:space="0" w:color="auto"/>
        <w:right w:val="none" w:sz="0" w:space="0" w:color="auto"/>
      </w:divBdr>
    </w:div>
    <w:div w:id="918634363">
      <w:bodyDiv w:val="1"/>
      <w:marLeft w:val="0"/>
      <w:marRight w:val="0"/>
      <w:marTop w:val="0"/>
      <w:marBottom w:val="0"/>
      <w:divBdr>
        <w:top w:val="none" w:sz="0" w:space="0" w:color="auto"/>
        <w:left w:val="none" w:sz="0" w:space="0" w:color="auto"/>
        <w:bottom w:val="none" w:sz="0" w:space="0" w:color="auto"/>
        <w:right w:val="none" w:sz="0" w:space="0" w:color="auto"/>
      </w:divBdr>
    </w:div>
    <w:div w:id="951666911">
      <w:bodyDiv w:val="1"/>
      <w:marLeft w:val="0"/>
      <w:marRight w:val="0"/>
      <w:marTop w:val="0"/>
      <w:marBottom w:val="0"/>
      <w:divBdr>
        <w:top w:val="none" w:sz="0" w:space="0" w:color="auto"/>
        <w:left w:val="none" w:sz="0" w:space="0" w:color="auto"/>
        <w:bottom w:val="none" w:sz="0" w:space="0" w:color="auto"/>
        <w:right w:val="none" w:sz="0" w:space="0" w:color="auto"/>
      </w:divBdr>
    </w:div>
    <w:div w:id="960069089">
      <w:bodyDiv w:val="1"/>
      <w:marLeft w:val="0"/>
      <w:marRight w:val="0"/>
      <w:marTop w:val="0"/>
      <w:marBottom w:val="0"/>
      <w:divBdr>
        <w:top w:val="none" w:sz="0" w:space="0" w:color="auto"/>
        <w:left w:val="none" w:sz="0" w:space="0" w:color="auto"/>
        <w:bottom w:val="none" w:sz="0" w:space="0" w:color="auto"/>
        <w:right w:val="none" w:sz="0" w:space="0" w:color="auto"/>
      </w:divBdr>
    </w:div>
    <w:div w:id="994334492">
      <w:bodyDiv w:val="1"/>
      <w:marLeft w:val="0"/>
      <w:marRight w:val="0"/>
      <w:marTop w:val="0"/>
      <w:marBottom w:val="0"/>
      <w:divBdr>
        <w:top w:val="none" w:sz="0" w:space="0" w:color="auto"/>
        <w:left w:val="none" w:sz="0" w:space="0" w:color="auto"/>
        <w:bottom w:val="none" w:sz="0" w:space="0" w:color="auto"/>
        <w:right w:val="none" w:sz="0" w:space="0" w:color="auto"/>
      </w:divBdr>
    </w:div>
    <w:div w:id="1002053827">
      <w:bodyDiv w:val="1"/>
      <w:marLeft w:val="0"/>
      <w:marRight w:val="0"/>
      <w:marTop w:val="0"/>
      <w:marBottom w:val="0"/>
      <w:divBdr>
        <w:top w:val="none" w:sz="0" w:space="0" w:color="auto"/>
        <w:left w:val="none" w:sz="0" w:space="0" w:color="auto"/>
        <w:bottom w:val="none" w:sz="0" w:space="0" w:color="auto"/>
        <w:right w:val="none" w:sz="0" w:space="0" w:color="auto"/>
      </w:divBdr>
    </w:div>
    <w:div w:id="1016201306">
      <w:bodyDiv w:val="1"/>
      <w:marLeft w:val="0"/>
      <w:marRight w:val="0"/>
      <w:marTop w:val="0"/>
      <w:marBottom w:val="0"/>
      <w:divBdr>
        <w:top w:val="none" w:sz="0" w:space="0" w:color="auto"/>
        <w:left w:val="none" w:sz="0" w:space="0" w:color="auto"/>
        <w:bottom w:val="none" w:sz="0" w:space="0" w:color="auto"/>
        <w:right w:val="none" w:sz="0" w:space="0" w:color="auto"/>
      </w:divBdr>
    </w:div>
    <w:div w:id="1032537856">
      <w:bodyDiv w:val="1"/>
      <w:marLeft w:val="0"/>
      <w:marRight w:val="0"/>
      <w:marTop w:val="0"/>
      <w:marBottom w:val="0"/>
      <w:divBdr>
        <w:top w:val="none" w:sz="0" w:space="0" w:color="auto"/>
        <w:left w:val="none" w:sz="0" w:space="0" w:color="auto"/>
        <w:bottom w:val="none" w:sz="0" w:space="0" w:color="auto"/>
        <w:right w:val="none" w:sz="0" w:space="0" w:color="auto"/>
      </w:divBdr>
      <w:divsChild>
        <w:div w:id="167673499">
          <w:marLeft w:val="0"/>
          <w:marRight w:val="0"/>
          <w:marTop w:val="0"/>
          <w:marBottom w:val="0"/>
          <w:divBdr>
            <w:top w:val="none" w:sz="0" w:space="0" w:color="auto"/>
            <w:left w:val="none" w:sz="0" w:space="0" w:color="auto"/>
            <w:bottom w:val="none" w:sz="0" w:space="0" w:color="auto"/>
            <w:right w:val="none" w:sz="0" w:space="0" w:color="auto"/>
          </w:divBdr>
          <w:divsChild>
            <w:div w:id="786701784">
              <w:marLeft w:val="0"/>
              <w:marRight w:val="0"/>
              <w:marTop w:val="0"/>
              <w:marBottom w:val="0"/>
              <w:divBdr>
                <w:top w:val="none" w:sz="0" w:space="0" w:color="auto"/>
                <w:left w:val="none" w:sz="0" w:space="0" w:color="auto"/>
                <w:bottom w:val="none" w:sz="0" w:space="0" w:color="auto"/>
                <w:right w:val="none" w:sz="0" w:space="0" w:color="auto"/>
              </w:divBdr>
            </w:div>
            <w:div w:id="98416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118977">
      <w:bodyDiv w:val="1"/>
      <w:marLeft w:val="0"/>
      <w:marRight w:val="0"/>
      <w:marTop w:val="0"/>
      <w:marBottom w:val="0"/>
      <w:divBdr>
        <w:top w:val="none" w:sz="0" w:space="0" w:color="auto"/>
        <w:left w:val="none" w:sz="0" w:space="0" w:color="auto"/>
        <w:bottom w:val="none" w:sz="0" w:space="0" w:color="auto"/>
        <w:right w:val="none" w:sz="0" w:space="0" w:color="auto"/>
      </w:divBdr>
    </w:div>
    <w:div w:id="1055742733">
      <w:bodyDiv w:val="1"/>
      <w:marLeft w:val="0"/>
      <w:marRight w:val="0"/>
      <w:marTop w:val="0"/>
      <w:marBottom w:val="0"/>
      <w:divBdr>
        <w:top w:val="none" w:sz="0" w:space="0" w:color="auto"/>
        <w:left w:val="none" w:sz="0" w:space="0" w:color="auto"/>
        <w:bottom w:val="none" w:sz="0" w:space="0" w:color="auto"/>
        <w:right w:val="none" w:sz="0" w:space="0" w:color="auto"/>
      </w:divBdr>
    </w:div>
    <w:div w:id="1088775201">
      <w:bodyDiv w:val="1"/>
      <w:marLeft w:val="0"/>
      <w:marRight w:val="0"/>
      <w:marTop w:val="0"/>
      <w:marBottom w:val="0"/>
      <w:divBdr>
        <w:top w:val="none" w:sz="0" w:space="0" w:color="auto"/>
        <w:left w:val="none" w:sz="0" w:space="0" w:color="auto"/>
        <w:bottom w:val="none" w:sz="0" w:space="0" w:color="auto"/>
        <w:right w:val="none" w:sz="0" w:space="0" w:color="auto"/>
      </w:divBdr>
    </w:div>
    <w:div w:id="1106774754">
      <w:bodyDiv w:val="1"/>
      <w:marLeft w:val="0"/>
      <w:marRight w:val="0"/>
      <w:marTop w:val="0"/>
      <w:marBottom w:val="0"/>
      <w:divBdr>
        <w:top w:val="none" w:sz="0" w:space="0" w:color="auto"/>
        <w:left w:val="none" w:sz="0" w:space="0" w:color="auto"/>
        <w:bottom w:val="none" w:sz="0" w:space="0" w:color="auto"/>
        <w:right w:val="none" w:sz="0" w:space="0" w:color="auto"/>
      </w:divBdr>
    </w:div>
    <w:div w:id="1137651777">
      <w:bodyDiv w:val="1"/>
      <w:marLeft w:val="0"/>
      <w:marRight w:val="0"/>
      <w:marTop w:val="0"/>
      <w:marBottom w:val="0"/>
      <w:divBdr>
        <w:top w:val="none" w:sz="0" w:space="0" w:color="auto"/>
        <w:left w:val="none" w:sz="0" w:space="0" w:color="auto"/>
        <w:bottom w:val="none" w:sz="0" w:space="0" w:color="auto"/>
        <w:right w:val="none" w:sz="0" w:space="0" w:color="auto"/>
      </w:divBdr>
    </w:div>
    <w:div w:id="1184054335">
      <w:bodyDiv w:val="1"/>
      <w:marLeft w:val="0"/>
      <w:marRight w:val="0"/>
      <w:marTop w:val="0"/>
      <w:marBottom w:val="0"/>
      <w:divBdr>
        <w:top w:val="none" w:sz="0" w:space="0" w:color="auto"/>
        <w:left w:val="none" w:sz="0" w:space="0" w:color="auto"/>
        <w:bottom w:val="none" w:sz="0" w:space="0" w:color="auto"/>
        <w:right w:val="none" w:sz="0" w:space="0" w:color="auto"/>
      </w:divBdr>
    </w:div>
    <w:div w:id="1192064267">
      <w:bodyDiv w:val="1"/>
      <w:marLeft w:val="0"/>
      <w:marRight w:val="0"/>
      <w:marTop w:val="0"/>
      <w:marBottom w:val="0"/>
      <w:divBdr>
        <w:top w:val="none" w:sz="0" w:space="0" w:color="auto"/>
        <w:left w:val="none" w:sz="0" w:space="0" w:color="auto"/>
        <w:bottom w:val="none" w:sz="0" w:space="0" w:color="auto"/>
        <w:right w:val="none" w:sz="0" w:space="0" w:color="auto"/>
      </w:divBdr>
    </w:div>
    <w:div w:id="1214848675">
      <w:bodyDiv w:val="1"/>
      <w:marLeft w:val="0"/>
      <w:marRight w:val="0"/>
      <w:marTop w:val="0"/>
      <w:marBottom w:val="0"/>
      <w:divBdr>
        <w:top w:val="none" w:sz="0" w:space="0" w:color="auto"/>
        <w:left w:val="none" w:sz="0" w:space="0" w:color="auto"/>
        <w:bottom w:val="none" w:sz="0" w:space="0" w:color="auto"/>
        <w:right w:val="none" w:sz="0" w:space="0" w:color="auto"/>
      </w:divBdr>
    </w:div>
    <w:div w:id="1366979607">
      <w:bodyDiv w:val="1"/>
      <w:marLeft w:val="0"/>
      <w:marRight w:val="0"/>
      <w:marTop w:val="0"/>
      <w:marBottom w:val="0"/>
      <w:divBdr>
        <w:top w:val="none" w:sz="0" w:space="0" w:color="auto"/>
        <w:left w:val="none" w:sz="0" w:space="0" w:color="auto"/>
        <w:bottom w:val="none" w:sz="0" w:space="0" w:color="auto"/>
        <w:right w:val="none" w:sz="0" w:space="0" w:color="auto"/>
      </w:divBdr>
    </w:div>
    <w:div w:id="1422800572">
      <w:bodyDiv w:val="1"/>
      <w:marLeft w:val="0"/>
      <w:marRight w:val="0"/>
      <w:marTop w:val="0"/>
      <w:marBottom w:val="0"/>
      <w:divBdr>
        <w:top w:val="none" w:sz="0" w:space="0" w:color="auto"/>
        <w:left w:val="none" w:sz="0" w:space="0" w:color="auto"/>
        <w:bottom w:val="none" w:sz="0" w:space="0" w:color="auto"/>
        <w:right w:val="none" w:sz="0" w:space="0" w:color="auto"/>
      </w:divBdr>
    </w:div>
    <w:div w:id="1438016229">
      <w:bodyDiv w:val="1"/>
      <w:marLeft w:val="0"/>
      <w:marRight w:val="0"/>
      <w:marTop w:val="0"/>
      <w:marBottom w:val="0"/>
      <w:divBdr>
        <w:top w:val="none" w:sz="0" w:space="0" w:color="auto"/>
        <w:left w:val="none" w:sz="0" w:space="0" w:color="auto"/>
        <w:bottom w:val="none" w:sz="0" w:space="0" w:color="auto"/>
        <w:right w:val="none" w:sz="0" w:space="0" w:color="auto"/>
      </w:divBdr>
    </w:div>
    <w:div w:id="1497723255">
      <w:bodyDiv w:val="1"/>
      <w:marLeft w:val="0"/>
      <w:marRight w:val="0"/>
      <w:marTop w:val="0"/>
      <w:marBottom w:val="0"/>
      <w:divBdr>
        <w:top w:val="none" w:sz="0" w:space="0" w:color="auto"/>
        <w:left w:val="none" w:sz="0" w:space="0" w:color="auto"/>
        <w:bottom w:val="none" w:sz="0" w:space="0" w:color="auto"/>
        <w:right w:val="none" w:sz="0" w:space="0" w:color="auto"/>
      </w:divBdr>
    </w:div>
    <w:div w:id="1505054346">
      <w:bodyDiv w:val="1"/>
      <w:marLeft w:val="0"/>
      <w:marRight w:val="0"/>
      <w:marTop w:val="0"/>
      <w:marBottom w:val="0"/>
      <w:divBdr>
        <w:top w:val="none" w:sz="0" w:space="0" w:color="auto"/>
        <w:left w:val="none" w:sz="0" w:space="0" w:color="auto"/>
        <w:bottom w:val="none" w:sz="0" w:space="0" w:color="auto"/>
        <w:right w:val="none" w:sz="0" w:space="0" w:color="auto"/>
      </w:divBdr>
    </w:div>
    <w:div w:id="1534341073">
      <w:bodyDiv w:val="1"/>
      <w:marLeft w:val="0"/>
      <w:marRight w:val="0"/>
      <w:marTop w:val="0"/>
      <w:marBottom w:val="0"/>
      <w:divBdr>
        <w:top w:val="none" w:sz="0" w:space="0" w:color="auto"/>
        <w:left w:val="none" w:sz="0" w:space="0" w:color="auto"/>
        <w:bottom w:val="none" w:sz="0" w:space="0" w:color="auto"/>
        <w:right w:val="none" w:sz="0" w:space="0" w:color="auto"/>
      </w:divBdr>
    </w:div>
    <w:div w:id="1545479925">
      <w:bodyDiv w:val="1"/>
      <w:marLeft w:val="0"/>
      <w:marRight w:val="0"/>
      <w:marTop w:val="0"/>
      <w:marBottom w:val="0"/>
      <w:divBdr>
        <w:top w:val="none" w:sz="0" w:space="0" w:color="auto"/>
        <w:left w:val="none" w:sz="0" w:space="0" w:color="auto"/>
        <w:bottom w:val="none" w:sz="0" w:space="0" w:color="auto"/>
        <w:right w:val="none" w:sz="0" w:space="0" w:color="auto"/>
      </w:divBdr>
    </w:div>
    <w:div w:id="1554005679">
      <w:bodyDiv w:val="1"/>
      <w:marLeft w:val="0"/>
      <w:marRight w:val="0"/>
      <w:marTop w:val="0"/>
      <w:marBottom w:val="0"/>
      <w:divBdr>
        <w:top w:val="none" w:sz="0" w:space="0" w:color="auto"/>
        <w:left w:val="none" w:sz="0" w:space="0" w:color="auto"/>
        <w:bottom w:val="none" w:sz="0" w:space="0" w:color="auto"/>
        <w:right w:val="none" w:sz="0" w:space="0" w:color="auto"/>
      </w:divBdr>
    </w:div>
    <w:div w:id="1569028761">
      <w:bodyDiv w:val="1"/>
      <w:marLeft w:val="0"/>
      <w:marRight w:val="0"/>
      <w:marTop w:val="0"/>
      <w:marBottom w:val="0"/>
      <w:divBdr>
        <w:top w:val="none" w:sz="0" w:space="0" w:color="auto"/>
        <w:left w:val="none" w:sz="0" w:space="0" w:color="auto"/>
        <w:bottom w:val="none" w:sz="0" w:space="0" w:color="auto"/>
        <w:right w:val="none" w:sz="0" w:space="0" w:color="auto"/>
      </w:divBdr>
    </w:div>
    <w:div w:id="1569144820">
      <w:bodyDiv w:val="1"/>
      <w:marLeft w:val="0"/>
      <w:marRight w:val="0"/>
      <w:marTop w:val="0"/>
      <w:marBottom w:val="0"/>
      <w:divBdr>
        <w:top w:val="none" w:sz="0" w:space="0" w:color="auto"/>
        <w:left w:val="none" w:sz="0" w:space="0" w:color="auto"/>
        <w:bottom w:val="none" w:sz="0" w:space="0" w:color="auto"/>
        <w:right w:val="none" w:sz="0" w:space="0" w:color="auto"/>
      </w:divBdr>
    </w:div>
    <w:div w:id="1603612238">
      <w:bodyDiv w:val="1"/>
      <w:marLeft w:val="0"/>
      <w:marRight w:val="0"/>
      <w:marTop w:val="0"/>
      <w:marBottom w:val="0"/>
      <w:divBdr>
        <w:top w:val="none" w:sz="0" w:space="0" w:color="auto"/>
        <w:left w:val="none" w:sz="0" w:space="0" w:color="auto"/>
        <w:bottom w:val="none" w:sz="0" w:space="0" w:color="auto"/>
        <w:right w:val="none" w:sz="0" w:space="0" w:color="auto"/>
      </w:divBdr>
    </w:div>
    <w:div w:id="1604343231">
      <w:bodyDiv w:val="1"/>
      <w:marLeft w:val="0"/>
      <w:marRight w:val="0"/>
      <w:marTop w:val="0"/>
      <w:marBottom w:val="0"/>
      <w:divBdr>
        <w:top w:val="none" w:sz="0" w:space="0" w:color="auto"/>
        <w:left w:val="none" w:sz="0" w:space="0" w:color="auto"/>
        <w:bottom w:val="none" w:sz="0" w:space="0" w:color="auto"/>
        <w:right w:val="none" w:sz="0" w:space="0" w:color="auto"/>
      </w:divBdr>
    </w:div>
    <w:div w:id="1615819054">
      <w:bodyDiv w:val="1"/>
      <w:marLeft w:val="0"/>
      <w:marRight w:val="0"/>
      <w:marTop w:val="0"/>
      <w:marBottom w:val="0"/>
      <w:divBdr>
        <w:top w:val="none" w:sz="0" w:space="0" w:color="auto"/>
        <w:left w:val="none" w:sz="0" w:space="0" w:color="auto"/>
        <w:bottom w:val="none" w:sz="0" w:space="0" w:color="auto"/>
        <w:right w:val="none" w:sz="0" w:space="0" w:color="auto"/>
      </w:divBdr>
    </w:div>
    <w:div w:id="1641955768">
      <w:bodyDiv w:val="1"/>
      <w:marLeft w:val="0"/>
      <w:marRight w:val="0"/>
      <w:marTop w:val="0"/>
      <w:marBottom w:val="0"/>
      <w:divBdr>
        <w:top w:val="none" w:sz="0" w:space="0" w:color="auto"/>
        <w:left w:val="none" w:sz="0" w:space="0" w:color="auto"/>
        <w:bottom w:val="none" w:sz="0" w:space="0" w:color="auto"/>
        <w:right w:val="none" w:sz="0" w:space="0" w:color="auto"/>
      </w:divBdr>
    </w:div>
    <w:div w:id="1652565740">
      <w:bodyDiv w:val="1"/>
      <w:marLeft w:val="0"/>
      <w:marRight w:val="0"/>
      <w:marTop w:val="0"/>
      <w:marBottom w:val="0"/>
      <w:divBdr>
        <w:top w:val="none" w:sz="0" w:space="0" w:color="auto"/>
        <w:left w:val="none" w:sz="0" w:space="0" w:color="auto"/>
        <w:bottom w:val="none" w:sz="0" w:space="0" w:color="auto"/>
        <w:right w:val="none" w:sz="0" w:space="0" w:color="auto"/>
      </w:divBdr>
    </w:div>
    <w:div w:id="1667779815">
      <w:bodyDiv w:val="1"/>
      <w:marLeft w:val="0"/>
      <w:marRight w:val="0"/>
      <w:marTop w:val="0"/>
      <w:marBottom w:val="0"/>
      <w:divBdr>
        <w:top w:val="none" w:sz="0" w:space="0" w:color="auto"/>
        <w:left w:val="none" w:sz="0" w:space="0" w:color="auto"/>
        <w:bottom w:val="none" w:sz="0" w:space="0" w:color="auto"/>
        <w:right w:val="none" w:sz="0" w:space="0" w:color="auto"/>
      </w:divBdr>
    </w:div>
    <w:div w:id="1679577313">
      <w:bodyDiv w:val="1"/>
      <w:marLeft w:val="0"/>
      <w:marRight w:val="0"/>
      <w:marTop w:val="0"/>
      <w:marBottom w:val="0"/>
      <w:divBdr>
        <w:top w:val="none" w:sz="0" w:space="0" w:color="auto"/>
        <w:left w:val="none" w:sz="0" w:space="0" w:color="auto"/>
        <w:bottom w:val="none" w:sz="0" w:space="0" w:color="auto"/>
        <w:right w:val="none" w:sz="0" w:space="0" w:color="auto"/>
      </w:divBdr>
    </w:div>
    <w:div w:id="1693803981">
      <w:bodyDiv w:val="1"/>
      <w:marLeft w:val="0"/>
      <w:marRight w:val="0"/>
      <w:marTop w:val="0"/>
      <w:marBottom w:val="0"/>
      <w:divBdr>
        <w:top w:val="none" w:sz="0" w:space="0" w:color="auto"/>
        <w:left w:val="none" w:sz="0" w:space="0" w:color="auto"/>
        <w:bottom w:val="none" w:sz="0" w:space="0" w:color="auto"/>
        <w:right w:val="none" w:sz="0" w:space="0" w:color="auto"/>
      </w:divBdr>
    </w:div>
    <w:div w:id="1728455189">
      <w:bodyDiv w:val="1"/>
      <w:marLeft w:val="0"/>
      <w:marRight w:val="0"/>
      <w:marTop w:val="0"/>
      <w:marBottom w:val="0"/>
      <w:divBdr>
        <w:top w:val="none" w:sz="0" w:space="0" w:color="auto"/>
        <w:left w:val="none" w:sz="0" w:space="0" w:color="auto"/>
        <w:bottom w:val="none" w:sz="0" w:space="0" w:color="auto"/>
        <w:right w:val="none" w:sz="0" w:space="0" w:color="auto"/>
      </w:divBdr>
    </w:div>
    <w:div w:id="1836795258">
      <w:bodyDiv w:val="1"/>
      <w:marLeft w:val="0"/>
      <w:marRight w:val="0"/>
      <w:marTop w:val="0"/>
      <w:marBottom w:val="0"/>
      <w:divBdr>
        <w:top w:val="none" w:sz="0" w:space="0" w:color="auto"/>
        <w:left w:val="none" w:sz="0" w:space="0" w:color="auto"/>
        <w:bottom w:val="none" w:sz="0" w:space="0" w:color="auto"/>
        <w:right w:val="none" w:sz="0" w:space="0" w:color="auto"/>
      </w:divBdr>
    </w:div>
    <w:div w:id="1858302230">
      <w:bodyDiv w:val="1"/>
      <w:marLeft w:val="0"/>
      <w:marRight w:val="0"/>
      <w:marTop w:val="0"/>
      <w:marBottom w:val="0"/>
      <w:divBdr>
        <w:top w:val="none" w:sz="0" w:space="0" w:color="auto"/>
        <w:left w:val="none" w:sz="0" w:space="0" w:color="auto"/>
        <w:bottom w:val="none" w:sz="0" w:space="0" w:color="auto"/>
        <w:right w:val="none" w:sz="0" w:space="0" w:color="auto"/>
      </w:divBdr>
    </w:div>
    <w:div w:id="1859348684">
      <w:bodyDiv w:val="1"/>
      <w:marLeft w:val="0"/>
      <w:marRight w:val="0"/>
      <w:marTop w:val="0"/>
      <w:marBottom w:val="0"/>
      <w:divBdr>
        <w:top w:val="none" w:sz="0" w:space="0" w:color="auto"/>
        <w:left w:val="none" w:sz="0" w:space="0" w:color="auto"/>
        <w:bottom w:val="none" w:sz="0" w:space="0" w:color="auto"/>
        <w:right w:val="none" w:sz="0" w:space="0" w:color="auto"/>
      </w:divBdr>
      <w:divsChild>
        <w:div w:id="1185049116">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889875131">
      <w:bodyDiv w:val="1"/>
      <w:marLeft w:val="0"/>
      <w:marRight w:val="0"/>
      <w:marTop w:val="0"/>
      <w:marBottom w:val="0"/>
      <w:divBdr>
        <w:top w:val="none" w:sz="0" w:space="0" w:color="auto"/>
        <w:left w:val="none" w:sz="0" w:space="0" w:color="auto"/>
        <w:bottom w:val="none" w:sz="0" w:space="0" w:color="auto"/>
        <w:right w:val="none" w:sz="0" w:space="0" w:color="auto"/>
      </w:divBdr>
    </w:div>
    <w:div w:id="1900046197">
      <w:bodyDiv w:val="1"/>
      <w:marLeft w:val="0"/>
      <w:marRight w:val="0"/>
      <w:marTop w:val="0"/>
      <w:marBottom w:val="0"/>
      <w:divBdr>
        <w:top w:val="none" w:sz="0" w:space="0" w:color="auto"/>
        <w:left w:val="none" w:sz="0" w:space="0" w:color="auto"/>
        <w:bottom w:val="none" w:sz="0" w:space="0" w:color="auto"/>
        <w:right w:val="none" w:sz="0" w:space="0" w:color="auto"/>
      </w:divBdr>
    </w:div>
    <w:div w:id="2065443609">
      <w:bodyDiv w:val="1"/>
      <w:marLeft w:val="0"/>
      <w:marRight w:val="0"/>
      <w:marTop w:val="0"/>
      <w:marBottom w:val="0"/>
      <w:divBdr>
        <w:top w:val="none" w:sz="0" w:space="0" w:color="auto"/>
        <w:left w:val="none" w:sz="0" w:space="0" w:color="auto"/>
        <w:bottom w:val="none" w:sz="0" w:space="0" w:color="auto"/>
        <w:right w:val="none" w:sz="0" w:space="0" w:color="auto"/>
      </w:divBdr>
    </w:div>
    <w:div w:id="2072385928">
      <w:bodyDiv w:val="1"/>
      <w:marLeft w:val="0"/>
      <w:marRight w:val="0"/>
      <w:marTop w:val="0"/>
      <w:marBottom w:val="0"/>
      <w:divBdr>
        <w:top w:val="none" w:sz="0" w:space="0" w:color="auto"/>
        <w:left w:val="none" w:sz="0" w:space="0" w:color="auto"/>
        <w:bottom w:val="none" w:sz="0" w:space="0" w:color="auto"/>
        <w:right w:val="none" w:sz="0" w:space="0" w:color="auto"/>
      </w:divBdr>
    </w:div>
    <w:div w:id="210711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legislation.govt.nz/act/public/1990/0068/latest/DLM213017.html" TargetMode="External"/><Relationship Id="rId2" Type="http://schemas.openxmlformats.org/officeDocument/2006/relationships/numbering" Target="numbering.xml"/><Relationship Id="rId16" Type="http://schemas.openxmlformats.org/officeDocument/2006/relationships/hyperlink" Target="http://www.ethicscommittees.health.govt.nz/moh.nsf/indexcm/ethics-about-central" TargetMode="External"/><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legislation.govt.nz/act/public/2000/0091/latest/DLM80051.html" TargetMode="External"/><Relationship Id="rId10" Type="http://schemas.openxmlformats.org/officeDocument/2006/relationships/footer" Target="footer1.xm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5.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14640-F280-4CA7-B645-C2CF37771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25</Pages>
  <Words>8082</Words>
  <Characters>47529</Characters>
  <Application>Microsoft Office Word</Application>
  <DocSecurity>0</DocSecurity>
  <Lines>2640</Lines>
  <Paragraphs>1793</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53818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Ministry of Health</dc:creator>
  <cp:keywords/>
  <dc:description/>
  <cp:lastModifiedBy>Megan BELL</cp:lastModifiedBy>
  <cp:revision>4</cp:revision>
  <cp:lastPrinted>2014-11-03T02:12:00Z</cp:lastPrinted>
  <dcterms:created xsi:type="dcterms:W3CDTF">2022-07-05T03:12:00Z</dcterms:created>
  <dcterms:modified xsi:type="dcterms:W3CDTF">2022-07-13T06:42:00Z</dcterms:modified>
</cp:coreProperties>
</file>