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E893" w14:textId="77777777" w:rsidR="00E24E77" w:rsidRPr="00522B40" w:rsidRDefault="00E24E77" w:rsidP="00E24E77">
      <w:pPr>
        <w:rPr>
          <w:sz w:val="20"/>
        </w:rPr>
      </w:pPr>
    </w:p>
    <w:p w14:paraId="207E2952"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7242CA03" w14:textId="77777777" w:rsidTr="008F6D9D">
        <w:tc>
          <w:tcPr>
            <w:tcW w:w="2268" w:type="dxa"/>
            <w:tcBorders>
              <w:top w:val="single" w:sz="4" w:space="0" w:color="auto"/>
            </w:tcBorders>
          </w:tcPr>
          <w:p w14:paraId="2303E111"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66DE1E71" w14:textId="4944CE8E" w:rsidR="00E24E77" w:rsidRPr="00EC7B24" w:rsidRDefault="00EC7B24" w:rsidP="00E24E77">
            <w:pPr>
              <w:spacing w:before="80" w:after="80"/>
              <w:rPr>
                <w:rFonts w:cs="Arial"/>
                <w:sz w:val="20"/>
                <w:lang w:val="en-NZ"/>
              </w:rPr>
            </w:pPr>
            <w:r w:rsidRPr="00EC7B24">
              <w:rPr>
                <w:rFonts w:cs="Arial"/>
                <w:sz w:val="20"/>
                <w:lang w:val="en-NZ"/>
              </w:rPr>
              <w:t>Central</w:t>
            </w:r>
            <w:r w:rsidR="00A22109" w:rsidRPr="00EC7B24">
              <w:rPr>
                <w:rFonts w:cs="Arial"/>
                <w:sz w:val="20"/>
                <w:lang w:val="en-NZ"/>
              </w:rPr>
              <w:t xml:space="preserve"> Health and Disability Ethics Committee</w:t>
            </w:r>
          </w:p>
        </w:tc>
      </w:tr>
      <w:tr w:rsidR="00E24E77" w:rsidRPr="00522B40" w14:paraId="29F22F75" w14:textId="77777777" w:rsidTr="008F6D9D">
        <w:tc>
          <w:tcPr>
            <w:tcW w:w="2268" w:type="dxa"/>
          </w:tcPr>
          <w:p w14:paraId="074CC3B0"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26FBEE50" w14:textId="5620F483" w:rsidR="00E24E77" w:rsidRPr="00EC7B24" w:rsidRDefault="00EC7B24" w:rsidP="00E24E77">
            <w:pPr>
              <w:spacing w:before="80" w:after="80"/>
              <w:rPr>
                <w:rFonts w:cs="Arial"/>
                <w:sz w:val="20"/>
                <w:lang w:val="en-NZ"/>
              </w:rPr>
            </w:pPr>
            <w:r w:rsidRPr="00EC7B24">
              <w:rPr>
                <w:rFonts w:cs="Arial"/>
                <w:sz w:val="20"/>
                <w:lang w:val="en-NZ"/>
              </w:rPr>
              <w:t>27 May 2025</w:t>
            </w:r>
          </w:p>
        </w:tc>
      </w:tr>
      <w:tr w:rsidR="00E24E77" w:rsidRPr="00522B40" w14:paraId="1A3B146D" w14:textId="77777777" w:rsidTr="008F6D9D">
        <w:tc>
          <w:tcPr>
            <w:tcW w:w="2268" w:type="dxa"/>
            <w:tcBorders>
              <w:bottom w:val="single" w:sz="4" w:space="0" w:color="auto"/>
            </w:tcBorders>
          </w:tcPr>
          <w:p w14:paraId="4B135E6A"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4119EA37" w14:textId="33FDA39B" w:rsidR="00E24E77" w:rsidRPr="00522B40" w:rsidRDefault="00E24E77" w:rsidP="00E24E77">
            <w:pPr>
              <w:spacing w:before="80" w:after="80"/>
              <w:rPr>
                <w:rFonts w:cs="Arial"/>
                <w:color w:val="FF00FF"/>
                <w:sz w:val="20"/>
                <w:lang w:val="en-NZ"/>
              </w:rPr>
            </w:pPr>
          </w:p>
        </w:tc>
      </w:tr>
    </w:tbl>
    <w:p w14:paraId="678B6845" w14:textId="77777777" w:rsidR="007F56D5" w:rsidRDefault="007F56D5" w:rsidP="00E24E77">
      <w:pPr>
        <w:spacing w:before="80" w:after="80"/>
        <w:rPr>
          <w:rFonts w:cs="Arial"/>
          <w:color w:val="FF0000"/>
          <w:sz w:val="20"/>
          <w:lang w:val="en-NZ"/>
        </w:rPr>
      </w:pPr>
    </w:p>
    <w:p w14:paraId="526409A0" w14:textId="77777777" w:rsidR="00426D27" w:rsidRPr="00426D27" w:rsidRDefault="00426D27" w:rsidP="00426D27">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426D27" w:rsidRPr="00426D27" w14:paraId="0D0E3877" w14:textId="77777777" w:rsidTr="00426D27">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2D21C56" w14:textId="77777777" w:rsidR="00426D27" w:rsidRPr="007D7A63" w:rsidRDefault="00426D27" w:rsidP="00426D27">
            <w:pPr>
              <w:jc w:val="center"/>
              <w:rPr>
                <w:rFonts w:cs="Arial"/>
                <w:b/>
                <w:bCs/>
                <w:sz w:val="20"/>
                <w:lang w:val="en-NZ" w:eastAsia="en-NZ"/>
              </w:rPr>
            </w:pPr>
            <w:r w:rsidRPr="007D7A63">
              <w:rPr>
                <w:rFonts w:cs="Arial"/>
                <w:b/>
                <w:bCs/>
                <w:sz w:val="20"/>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195E795" w14:textId="77777777" w:rsidR="00426D27" w:rsidRPr="007D7A63" w:rsidRDefault="00426D27" w:rsidP="00426D27">
            <w:pPr>
              <w:jc w:val="center"/>
              <w:rPr>
                <w:rFonts w:cs="Arial"/>
                <w:b/>
                <w:bCs/>
                <w:sz w:val="20"/>
                <w:lang w:val="en-NZ" w:eastAsia="en-NZ"/>
              </w:rPr>
            </w:pPr>
            <w:r w:rsidRPr="007D7A63">
              <w:rPr>
                <w:rFonts w:cs="Arial"/>
                <w:b/>
                <w:bCs/>
                <w:sz w:val="20"/>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EE21EE3" w14:textId="77777777" w:rsidR="00426D27" w:rsidRPr="007D7A63" w:rsidRDefault="00426D27" w:rsidP="00426D27">
            <w:pPr>
              <w:jc w:val="center"/>
              <w:rPr>
                <w:rFonts w:cs="Arial"/>
                <w:b/>
                <w:bCs/>
                <w:sz w:val="20"/>
                <w:lang w:val="en-NZ" w:eastAsia="en-NZ"/>
              </w:rPr>
            </w:pPr>
            <w:r w:rsidRPr="007D7A63">
              <w:rPr>
                <w:rFonts w:cs="Arial"/>
                <w:b/>
                <w:bCs/>
                <w:sz w:val="20"/>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3C7C98D" w14:textId="77777777" w:rsidR="00426D27" w:rsidRPr="007D7A63" w:rsidRDefault="00426D27" w:rsidP="00426D27">
            <w:pPr>
              <w:jc w:val="center"/>
              <w:rPr>
                <w:rFonts w:cs="Arial"/>
                <w:b/>
                <w:bCs/>
                <w:sz w:val="20"/>
                <w:lang w:val="en-NZ" w:eastAsia="en-NZ"/>
              </w:rPr>
            </w:pPr>
            <w:r w:rsidRPr="007D7A63">
              <w:rPr>
                <w:rFonts w:cs="Arial"/>
                <w:b/>
                <w:bCs/>
                <w:sz w:val="20"/>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28BECF5" w14:textId="77777777" w:rsidR="00426D27" w:rsidRPr="007D7A63" w:rsidRDefault="00426D27" w:rsidP="00426D27">
            <w:pPr>
              <w:jc w:val="center"/>
              <w:rPr>
                <w:rFonts w:cs="Arial"/>
                <w:b/>
                <w:bCs/>
                <w:sz w:val="20"/>
                <w:lang w:val="en-NZ" w:eastAsia="en-NZ"/>
              </w:rPr>
            </w:pPr>
            <w:r w:rsidRPr="007D7A63">
              <w:rPr>
                <w:rFonts w:cs="Arial"/>
                <w:b/>
                <w:bCs/>
                <w:sz w:val="20"/>
                <w:lang w:val="en-NZ" w:eastAsia="en-NZ"/>
              </w:rPr>
              <w:t>Lead Reviewers</w:t>
            </w:r>
          </w:p>
        </w:tc>
      </w:tr>
      <w:tr w:rsidR="00426D27" w:rsidRPr="00426D27" w14:paraId="5A202F87" w14:textId="77777777" w:rsidTr="00426D27">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598EF50" w14:textId="77777777" w:rsidR="00426D27" w:rsidRPr="007D7A63" w:rsidRDefault="00426D27" w:rsidP="00426D27">
            <w:pPr>
              <w:rPr>
                <w:rFonts w:cs="Arial"/>
                <w:sz w:val="20"/>
                <w:lang w:val="en-NZ" w:eastAsia="en-NZ"/>
              </w:rPr>
            </w:pPr>
            <w:r w:rsidRPr="007D7A63">
              <w:rPr>
                <w:rFonts w:cs="Arial"/>
                <w:sz w:val="20"/>
                <w:lang w:val="en-NZ" w:eastAsia="en-NZ"/>
              </w:rPr>
              <w:t>11:30 - 12:00pm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721D836" w14:textId="77777777" w:rsidR="00426D27" w:rsidRPr="007D7A63" w:rsidRDefault="00426D27" w:rsidP="00426D27">
            <w:pPr>
              <w:rPr>
                <w:rFonts w:cs="Arial"/>
                <w:sz w:val="20"/>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87044BE" w14:textId="77777777" w:rsidR="00426D27" w:rsidRPr="007D7A63" w:rsidRDefault="00426D27" w:rsidP="00426D27">
            <w:pPr>
              <w:rPr>
                <w:rFonts w:cs="Arial"/>
                <w:sz w:val="20"/>
                <w:lang w:val="en-NZ" w:eastAsia="en-NZ"/>
              </w:rPr>
            </w:pPr>
            <w:r w:rsidRPr="007D7A63">
              <w:rPr>
                <w:rFonts w:cs="Arial"/>
                <w:b/>
                <w:bCs/>
                <w:sz w:val="20"/>
                <w:lang w:val="en-NZ" w:eastAsia="en-NZ"/>
              </w:rPr>
              <w:t>Committee Welcome (30 mins)</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609FE8C" w14:textId="77777777" w:rsidR="00426D27" w:rsidRPr="007D7A63" w:rsidRDefault="00426D27" w:rsidP="00426D27">
            <w:pPr>
              <w:rPr>
                <w:rFonts w:cs="Arial"/>
                <w:sz w:val="20"/>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8770C51" w14:textId="77777777" w:rsidR="00426D27" w:rsidRPr="007D7A63" w:rsidRDefault="00426D27" w:rsidP="00426D27">
            <w:pPr>
              <w:rPr>
                <w:rFonts w:cs="Arial"/>
                <w:sz w:val="20"/>
                <w:lang w:val="en-NZ" w:eastAsia="en-NZ"/>
              </w:rPr>
            </w:pPr>
          </w:p>
        </w:tc>
      </w:tr>
      <w:tr w:rsidR="00426D27" w:rsidRPr="00426D27" w14:paraId="73FA33B0" w14:textId="77777777" w:rsidTr="00426D27">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FCC3F69" w14:textId="77777777" w:rsidR="00426D27" w:rsidRPr="007D7A63" w:rsidRDefault="00426D27" w:rsidP="00426D27">
            <w:pPr>
              <w:rPr>
                <w:rFonts w:cs="Arial"/>
                <w:sz w:val="20"/>
                <w:lang w:val="en-NZ" w:eastAsia="en-NZ"/>
              </w:rPr>
            </w:pPr>
            <w:r w:rsidRPr="007D7A63">
              <w:rPr>
                <w:rFonts w:cs="Arial"/>
                <w:sz w:val="20"/>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9A97229" w14:textId="77777777" w:rsidR="00426D27" w:rsidRPr="007D7A63" w:rsidRDefault="00426D27" w:rsidP="00426D27">
            <w:pPr>
              <w:rPr>
                <w:rFonts w:cs="Arial"/>
                <w:sz w:val="20"/>
                <w:lang w:val="en-NZ" w:eastAsia="en-NZ"/>
              </w:rPr>
            </w:pPr>
            <w:r w:rsidRPr="007D7A63">
              <w:rPr>
                <w:rFonts w:cs="Arial"/>
                <w:sz w:val="20"/>
                <w:lang w:val="en-NZ" w:eastAsia="en-NZ"/>
              </w:rPr>
              <w:t>2025 FULL 22899</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48D98FC" w14:textId="77777777" w:rsidR="00426D27" w:rsidRPr="007D7A63" w:rsidRDefault="00426D27" w:rsidP="00426D27">
            <w:pPr>
              <w:rPr>
                <w:rFonts w:cs="Arial"/>
                <w:sz w:val="20"/>
                <w:lang w:val="en-NZ" w:eastAsia="en-NZ"/>
              </w:rPr>
            </w:pPr>
            <w:r w:rsidRPr="007D7A63">
              <w:rPr>
                <w:rFonts w:cs="Arial"/>
                <w:sz w:val="20"/>
                <w:lang w:val="en-NZ" w:eastAsia="en-NZ"/>
              </w:rPr>
              <w:t>The effect of home and hospital mask designs on respiratory variables in healthy volunteers: A pilot clinical investigation</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732F2C1" w14:textId="77777777" w:rsidR="00426D27" w:rsidRPr="007D7A63" w:rsidRDefault="00426D27" w:rsidP="00426D27">
            <w:pPr>
              <w:rPr>
                <w:rFonts w:cs="Arial"/>
                <w:sz w:val="20"/>
                <w:lang w:val="en-NZ" w:eastAsia="en-NZ"/>
              </w:rPr>
            </w:pPr>
            <w:r w:rsidRPr="007D7A63">
              <w:rPr>
                <w:rFonts w:cs="Arial"/>
                <w:sz w:val="20"/>
                <w:lang w:val="en-NZ" w:eastAsia="en-NZ"/>
              </w:rPr>
              <w:t>Dr William Good</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897D603" w14:textId="77777777" w:rsidR="00426D27" w:rsidRPr="007D7A63" w:rsidRDefault="00426D27" w:rsidP="00426D27">
            <w:pPr>
              <w:rPr>
                <w:rFonts w:cs="Arial"/>
                <w:sz w:val="20"/>
                <w:lang w:val="en-NZ" w:eastAsia="en-NZ"/>
              </w:rPr>
            </w:pPr>
            <w:r w:rsidRPr="007D7A63">
              <w:rPr>
                <w:rFonts w:cs="Arial"/>
                <w:sz w:val="20"/>
                <w:lang w:val="en-NZ" w:eastAsia="en-NZ"/>
              </w:rPr>
              <w:t>Catriona / Patricia</w:t>
            </w:r>
          </w:p>
        </w:tc>
      </w:tr>
      <w:tr w:rsidR="00426D27" w:rsidRPr="00426D27" w14:paraId="58E4E7C9" w14:textId="77777777" w:rsidTr="00426D27">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09DD7DA" w14:textId="77777777" w:rsidR="00426D27" w:rsidRPr="007D7A63" w:rsidRDefault="00426D27" w:rsidP="00426D27">
            <w:pPr>
              <w:rPr>
                <w:rFonts w:cs="Arial"/>
                <w:sz w:val="20"/>
                <w:lang w:val="en-NZ" w:eastAsia="en-NZ"/>
              </w:rPr>
            </w:pPr>
            <w:r w:rsidRPr="007D7A63">
              <w:rPr>
                <w:rFonts w:cs="Arial"/>
                <w:sz w:val="20"/>
                <w:lang w:val="en-NZ" w:eastAsia="en-NZ"/>
              </w:rPr>
              <w:t>12:30 - 1:00pm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26EBC36" w14:textId="77777777" w:rsidR="00426D27" w:rsidRPr="007D7A63" w:rsidRDefault="00426D27" w:rsidP="00426D27">
            <w:pPr>
              <w:rPr>
                <w:rFonts w:cs="Arial"/>
                <w:sz w:val="20"/>
                <w:lang w:val="en-NZ" w:eastAsia="en-NZ"/>
              </w:rPr>
            </w:pPr>
            <w:r w:rsidRPr="007D7A63">
              <w:rPr>
                <w:rFonts w:cs="Arial"/>
                <w:sz w:val="20"/>
                <w:lang w:val="en-NZ" w:eastAsia="en-NZ"/>
              </w:rPr>
              <w:t>2025 FULL 22861</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D371A51" w14:textId="77777777" w:rsidR="00426D27" w:rsidRPr="007D7A63" w:rsidRDefault="00426D27" w:rsidP="00426D27">
            <w:pPr>
              <w:rPr>
                <w:rFonts w:cs="Arial"/>
                <w:sz w:val="20"/>
                <w:lang w:val="en-NZ" w:eastAsia="en-NZ"/>
              </w:rPr>
            </w:pPr>
            <w:r w:rsidRPr="007D7A63">
              <w:rPr>
                <w:rFonts w:cs="Arial"/>
                <w:sz w:val="20"/>
                <w:lang w:val="en-NZ" w:eastAsia="en-NZ"/>
              </w:rPr>
              <w:t>849-007 (KRYSTAL 7)</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5F95FD5" w14:textId="77777777" w:rsidR="00426D27" w:rsidRPr="007D7A63" w:rsidRDefault="00426D27" w:rsidP="00426D27">
            <w:pPr>
              <w:rPr>
                <w:rFonts w:cs="Arial"/>
                <w:sz w:val="20"/>
                <w:lang w:val="en-NZ" w:eastAsia="en-NZ"/>
              </w:rPr>
            </w:pPr>
            <w:r w:rsidRPr="007D7A63">
              <w:rPr>
                <w:rFonts w:cs="Arial"/>
                <w:sz w:val="20"/>
                <w:lang w:val="en-NZ" w:eastAsia="en-NZ"/>
              </w:rPr>
              <w:t>Dr Malcolm Anderson</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ADE3005" w14:textId="77777777" w:rsidR="00426D27" w:rsidRPr="007D7A63" w:rsidRDefault="00426D27" w:rsidP="00426D27">
            <w:pPr>
              <w:rPr>
                <w:rFonts w:cs="Arial"/>
                <w:sz w:val="20"/>
                <w:lang w:val="en-NZ" w:eastAsia="en-NZ"/>
              </w:rPr>
            </w:pPr>
            <w:r w:rsidRPr="007D7A63">
              <w:rPr>
                <w:rFonts w:cs="Arial"/>
                <w:sz w:val="20"/>
                <w:lang w:val="en-NZ" w:eastAsia="en-NZ"/>
              </w:rPr>
              <w:t>Jonathan / Albany</w:t>
            </w:r>
          </w:p>
        </w:tc>
      </w:tr>
      <w:tr w:rsidR="00426D27" w:rsidRPr="00426D27" w14:paraId="09205033" w14:textId="77777777" w:rsidTr="00426D27">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09CFE28" w14:textId="77777777" w:rsidR="00426D27" w:rsidRPr="007D7A63" w:rsidRDefault="00426D27" w:rsidP="00426D27">
            <w:pPr>
              <w:rPr>
                <w:rFonts w:cs="Arial"/>
                <w:sz w:val="20"/>
                <w:lang w:val="en-NZ" w:eastAsia="en-NZ"/>
              </w:rPr>
            </w:pPr>
            <w:r w:rsidRPr="007D7A63">
              <w:rPr>
                <w:rFonts w:cs="Arial"/>
                <w:sz w:val="20"/>
                <w:lang w:val="en-NZ" w:eastAsia="en-NZ"/>
              </w:rPr>
              <w:t>1:00 - 1:30pm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1CF3334" w14:textId="77777777" w:rsidR="00426D27" w:rsidRPr="007D7A63" w:rsidRDefault="00426D27" w:rsidP="00426D27">
            <w:pPr>
              <w:rPr>
                <w:rFonts w:cs="Arial"/>
                <w:sz w:val="20"/>
                <w:lang w:val="en-NZ" w:eastAsia="en-NZ"/>
              </w:rPr>
            </w:pPr>
            <w:r w:rsidRPr="007D7A63">
              <w:rPr>
                <w:rFonts w:cs="Arial"/>
                <w:sz w:val="20"/>
                <w:lang w:val="en-NZ" w:eastAsia="en-NZ"/>
              </w:rPr>
              <w:t>2025 FULL 23068</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4EC103C" w14:textId="77777777" w:rsidR="00426D27" w:rsidRPr="007D7A63" w:rsidRDefault="00426D27" w:rsidP="00426D27">
            <w:pPr>
              <w:rPr>
                <w:rFonts w:cs="Arial"/>
                <w:sz w:val="20"/>
                <w:lang w:val="en-NZ" w:eastAsia="en-NZ"/>
              </w:rPr>
            </w:pPr>
            <w:r w:rsidRPr="007D7A63">
              <w:rPr>
                <w:rFonts w:cs="Arial"/>
                <w:sz w:val="20"/>
                <w:lang w:val="en-NZ" w:eastAsia="en-NZ"/>
              </w:rPr>
              <w:t>A Study of a Potential Disease Modifying Treatment in Individuals at Risk for or With a Type of Early Onset AD Caused by a Genetic Mutation</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F378611" w14:textId="77777777" w:rsidR="00426D27" w:rsidRPr="007D7A63" w:rsidRDefault="00426D27" w:rsidP="00426D27">
            <w:pPr>
              <w:rPr>
                <w:rFonts w:cs="Arial"/>
                <w:sz w:val="20"/>
                <w:lang w:val="en-NZ" w:eastAsia="en-NZ"/>
              </w:rPr>
            </w:pPr>
            <w:r w:rsidRPr="007D7A63">
              <w:rPr>
                <w:rFonts w:cs="Arial"/>
                <w:sz w:val="20"/>
                <w:lang w:val="en-NZ" w:eastAsia="en-NZ"/>
              </w:rPr>
              <w:t>Dr Campbell Le Heron</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01F3AD2" w14:textId="77777777" w:rsidR="00426D27" w:rsidRPr="007D7A63" w:rsidRDefault="00426D27" w:rsidP="00426D27">
            <w:pPr>
              <w:rPr>
                <w:rFonts w:cs="Arial"/>
                <w:sz w:val="20"/>
                <w:lang w:val="en-NZ" w:eastAsia="en-NZ"/>
              </w:rPr>
            </w:pPr>
            <w:r w:rsidRPr="007D7A63">
              <w:rPr>
                <w:rFonts w:cs="Arial"/>
                <w:sz w:val="20"/>
                <w:lang w:val="en-NZ" w:eastAsia="en-NZ"/>
              </w:rPr>
              <w:t>Joan / Andrea</w:t>
            </w:r>
          </w:p>
        </w:tc>
      </w:tr>
      <w:tr w:rsidR="00426D27" w:rsidRPr="00426D27" w14:paraId="4EEFD641" w14:textId="77777777" w:rsidTr="00426D27">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7B17A10" w14:textId="77777777" w:rsidR="00426D27" w:rsidRPr="007D7A63" w:rsidRDefault="00426D27" w:rsidP="00426D27">
            <w:pPr>
              <w:rPr>
                <w:rFonts w:cs="Arial"/>
                <w:sz w:val="20"/>
                <w:lang w:val="en-NZ" w:eastAsia="en-NZ"/>
              </w:rPr>
            </w:pPr>
            <w:r w:rsidRPr="007D7A63">
              <w:rPr>
                <w:rFonts w:cs="Arial"/>
                <w:sz w:val="20"/>
                <w:lang w:val="en-NZ" w:eastAsia="en-NZ"/>
              </w:rPr>
              <w:t>1:30 - 2:00pm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EA480DE" w14:textId="77777777" w:rsidR="00426D27" w:rsidRPr="007D7A63" w:rsidRDefault="00426D27" w:rsidP="00426D27">
            <w:pPr>
              <w:rPr>
                <w:rFonts w:cs="Arial"/>
                <w:sz w:val="20"/>
                <w:lang w:val="en-NZ" w:eastAsia="en-NZ"/>
              </w:rPr>
            </w:pPr>
            <w:r w:rsidRPr="007D7A63">
              <w:rPr>
                <w:rFonts w:cs="Arial"/>
                <w:sz w:val="20"/>
                <w:lang w:val="en-NZ" w:eastAsia="en-NZ"/>
              </w:rPr>
              <w:t>2025 EXP 22767</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7F0A24E" w14:textId="77777777" w:rsidR="00426D27" w:rsidRPr="007D7A63" w:rsidRDefault="00426D27" w:rsidP="00426D27">
            <w:pPr>
              <w:rPr>
                <w:rFonts w:cs="Arial"/>
                <w:sz w:val="20"/>
                <w:lang w:val="en-NZ" w:eastAsia="en-NZ"/>
              </w:rPr>
            </w:pPr>
            <w:r w:rsidRPr="007D7A63">
              <w:rPr>
                <w:rFonts w:cs="Arial"/>
                <w:sz w:val="20"/>
                <w:lang w:val="en-NZ" w:eastAsia="en-NZ"/>
              </w:rPr>
              <w:t>Living Well with Memory and Thinking Changes in Aotearoa NZ study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58F8C7C" w14:textId="77777777" w:rsidR="00426D27" w:rsidRPr="007D7A63" w:rsidRDefault="00426D27" w:rsidP="00426D27">
            <w:pPr>
              <w:rPr>
                <w:rFonts w:cs="Arial"/>
                <w:sz w:val="20"/>
                <w:lang w:val="en-NZ" w:eastAsia="en-NZ"/>
              </w:rPr>
            </w:pPr>
            <w:r w:rsidRPr="007D7A63">
              <w:rPr>
                <w:rFonts w:cs="Arial"/>
                <w:sz w:val="20"/>
                <w:lang w:val="en-NZ" w:eastAsia="en-NZ"/>
              </w:rPr>
              <w:t xml:space="preserve">Professor Ngaire </w:t>
            </w:r>
            <w:proofErr w:type="spellStart"/>
            <w:r w:rsidRPr="007D7A63">
              <w:rPr>
                <w:rFonts w:cs="Arial"/>
                <w:sz w:val="20"/>
                <w:lang w:val="en-NZ" w:eastAsia="en-NZ"/>
              </w:rPr>
              <w:t>Kerse</w:t>
            </w:r>
            <w:proofErr w:type="spellEnd"/>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F0D5E84" w14:textId="77777777" w:rsidR="00426D27" w:rsidRPr="007D7A63" w:rsidRDefault="00426D27" w:rsidP="00426D27">
            <w:pPr>
              <w:rPr>
                <w:rFonts w:cs="Arial"/>
                <w:sz w:val="20"/>
                <w:lang w:val="en-NZ" w:eastAsia="en-NZ"/>
              </w:rPr>
            </w:pPr>
            <w:r w:rsidRPr="007D7A63">
              <w:rPr>
                <w:rFonts w:cs="Arial"/>
                <w:sz w:val="20"/>
                <w:lang w:val="en-NZ" w:eastAsia="en-NZ"/>
              </w:rPr>
              <w:t>Cordelia / Patricia</w:t>
            </w:r>
          </w:p>
        </w:tc>
      </w:tr>
      <w:tr w:rsidR="00426D27" w:rsidRPr="00426D27" w14:paraId="10662519" w14:textId="77777777" w:rsidTr="00426D27">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1FB4F75" w14:textId="77777777" w:rsidR="00426D27" w:rsidRPr="007D7A63" w:rsidRDefault="00426D27" w:rsidP="00426D27">
            <w:pPr>
              <w:rPr>
                <w:rFonts w:cs="Arial"/>
                <w:sz w:val="20"/>
                <w:lang w:val="en-NZ" w:eastAsia="en-NZ"/>
              </w:rPr>
            </w:pPr>
            <w:r w:rsidRPr="007D7A63">
              <w:rPr>
                <w:rFonts w:cs="Arial"/>
                <w:sz w:val="20"/>
                <w:lang w:val="en-NZ" w:eastAsia="en-NZ"/>
              </w:rPr>
              <w:t>2:00 - 2:30pm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1241F2A" w14:textId="77777777" w:rsidR="00426D27" w:rsidRPr="007D7A63" w:rsidRDefault="00426D27" w:rsidP="00426D27">
            <w:pPr>
              <w:rPr>
                <w:rFonts w:cs="Arial"/>
                <w:sz w:val="20"/>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1CC31B2" w14:textId="77777777" w:rsidR="00426D27" w:rsidRPr="007D7A63" w:rsidRDefault="00426D27" w:rsidP="00426D27">
            <w:pPr>
              <w:rPr>
                <w:rFonts w:cs="Arial"/>
                <w:sz w:val="20"/>
                <w:lang w:val="en-NZ" w:eastAsia="en-NZ"/>
              </w:rPr>
            </w:pPr>
            <w:r w:rsidRPr="007D7A63">
              <w:rPr>
                <w:rFonts w:cs="Arial"/>
                <w:b/>
                <w:bCs/>
                <w:sz w:val="20"/>
                <w:lang w:val="en-NZ" w:eastAsia="en-NZ"/>
              </w:rPr>
              <w:t>BREAK (30 mins)</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19B76A5" w14:textId="77777777" w:rsidR="00426D27" w:rsidRPr="007D7A63" w:rsidRDefault="00426D27" w:rsidP="00426D27">
            <w:pPr>
              <w:rPr>
                <w:rFonts w:cs="Arial"/>
                <w:sz w:val="20"/>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4237C58" w14:textId="77777777" w:rsidR="00426D27" w:rsidRPr="007D7A63" w:rsidRDefault="00426D27" w:rsidP="00426D27">
            <w:pPr>
              <w:rPr>
                <w:rFonts w:cs="Arial"/>
                <w:sz w:val="20"/>
                <w:lang w:val="en-NZ" w:eastAsia="en-NZ"/>
              </w:rPr>
            </w:pPr>
          </w:p>
        </w:tc>
      </w:tr>
      <w:tr w:rsidR="00426D27" w:rsidRPr="00426D27" w14:paraId="5CFDBBF3" w14:textId="77777777" w:rsidTr="00426D27">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9A9DD90" w14:textId="77777777" w:rsidR="00426D27" w:rsidRPr="007D7A63" w:rsidRDefault="00426D27" w:rsidP="00426D27">
            <w:pPr>
              <w:rPr>
                <w:rFonts w:cs="Arial"/>
                <w:sz w:val="20"/>
                <w:lang w:val="en-NZ" w:eastAsia="en-NZ"/>
              </w:rPr>
            </w:pPr>
            <w:r w:rsidRPr="007D7A63">
              <w:rPr>
                <w:rFonts w:cs="Arial"/>
                <w:sz w:val="20"/>
                <w:lang w:val="en-NZ" w:eastAsia="en-NZ"/>
              </w:rPr>
              <w:t>2:30 - 2:45pm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4A5C0F8" w14:textId="77777777" w:rsidR="00426D27" w:rsidRPr="007D7A63" w:rsidRDefault="00426D27" w:rsidP="00426D27">
            <w:pPr>
              <w:rPr>
                <w:rFonts w:cs="Arial"/>
                <w:sz w:val="20"/>
                <w:lang w:val="en-NZ" w:eastAsia="en-NZ"/>
              </w:rPr>
            </w:pPr>
            <w:r w:rsidRPr="007D7A63">
              <w:rPr>
                <w:rFonts w:cs="Arial"/>
                <w:sz w:val="20"/>
                <w:lang w:val="en-NZ" w:eastAsia="en-NZ"/>
              </w:rPr>
              <w:t>2025 EXP 22921</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5E8B3E6" w14:textId="77777777" w:rsidR="00426D27" w:rsidRPr="007D7A63" w:rsidRDefault="00426D27" w:rsidP="00426D27">
            <w:pPr>
              <w:rPr>
                <w:rFonts w:cs="Arial"/>
                <w:sz w:val="20"/>
                <w:lang w:val="en-NZ" w:eastAsia="en-NZ"/>
              </w:rPr>
            </w:pPr>
            <w:r w:rsidRPr="007D7A63">
              <w:rPr>
                <w:rFonts w:cs="Arial"/>
                <w:sz w:val="20"/>
                <w:lang w:val="en-NZ" w:eastAsia="en-NZ"/>
              </w:rPr>
              <w:t xml:space="preserve">Feasibility study of lung function testing methods using </w:t>
            </w:r>
            <w:proofErr w:type="spellStart"/>
            <w:r w:rsidRPr="007D7A63">
              <w:rPr>
                <w:rFonts w:cs="Arial"/>
                <w:sz w:val="20"/>
                <w:lang w:val="en-NZ" w:eastAsia="en-NZ"/>
              </w:rPr>
              <w:t>uncued</w:t>
            </w:r>
            <w:proofErr w:type="spellEnd"/>
            <w:r w:rsidRPr="007D7A63">
              <w:rPr>
                <w:rFonts w:cs="Arial"/>
                <w:sz w:val="20"/>
                <w:lang w:val="en-NZ" w:eastAsia="en-NZ"/>
              </w:rPr>
              <w:t xml:space="preserve"> spontaneous breathing</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B4A552B" w14:textId="77777777" w:rsidR="00426D27" w:rsidRPr="007D7A63" w:rsidRDefault="00426D27" w:rsidP="00426D27">
            <w:pPr>
              <w:rPr>
                <w:rFonts w:cs="Arial"/>
                <w:sz w:val="20"/>
                <w:lang w:val="en-NZ" w:eastAsia="en-NZ"/>
              </w:rPr>
            </w:pPr>
            <w:r w:rsidRPr="007D7A63">
              <w:rPr>
                <w:rFonts w:cs="Arial"/>
                <w:sz w:val="20"/>
                <w:lang w:val="en-NZ" w:eastAsia="en-NZ"/>
              </w:rPr>
              <w:t>Dr Ella Guy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DB251ED" w14:textId="77777777" w:rsidR="00426D27" w:rsidRPr="007D7A63" w:rsidRDefault="00426D27" w:rsidP="00426D27">
            <w:pPr>
              <w:rPr>
                <w:rFonts w:cs="Arial"/>
                <w:sz w:val="20"/>
                <w:lang w:val="en-NZ" w:eastAsia="en-NZ"/>
              </w:rPr>
            </w:pPr>
            <w:r w:rsidRPr="007D7A63">
              <w:rPr>
                <w:rFonts w:cs="Arial"/>
                <w:sz w:val="20"/>
                <w:lang w:val="en-NZ" w:eastAsia="en-NZ"/>
              </w:rPr>
              <w:t>Catriona / Andrea</w:t>
            </w:r>
          </w:p>
        </w:tc>
      </w:tr>
      <w:tr w:rsidR="00426D27" w:rsidRPr="00426D27" w14:paraId="7BF8BACA" w14:textId="77777777" w:rsidTr="00426D27">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D2044BA" w14:textId="77777777" w:rsidR="00426D27" w:rsidRPr="007D7A63" w:rsidRDefault="00426D27" w:rsidP="00426D27">
            <w:pPr>
              <w:rPr>
                <w:rFonts w:cs="Arial"/>
                <w:sz w:val="20"/>
                <w:lang w:val="en-NZ" w:eastAsia="en-NZ"/>
              </w:rPr>
            </w:pPr>
            <w:r w:rsidRPr="007D7A63">
              <w:rPr>
                <w:rFonts w:cs="Arial"/>
                <w:sz w:val="20"/>
                <w:lang w:val="en-NZ" w:eastAsia="en-NZ"/>
              </w:rPr>
              <w:t>2:45 - 3:00pm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9F9592E" w14:textId="77777777" w:rsidR="00426D27" w:rsidRPr="007D7A63" w:rsidRDefault="00426D27" w:rsidP="00426D27">
            <w:pPr>
              <w:rPr>
                <w:rFonts w:cs="Arial"/>
                <w:sz w:val="20"/>
                <w:lang w:val="en-NZ" w:eastAsia="en-NZ"/>
              </w:rPr>
            </w:pPr>
            <w:r w:rsidRPr="007D7A63">
              <w:rPr>
                <w:rFonts w:cs="Arial"/>
                <w:sz w:val="20"/>
                <w:lang w:val="en-NZ" w:eastAsia="en-NZ"/>
              </w:rPr>
              <w:t>2025 EXP 22931</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DDF09BC" w14:textId="77777777" w:rsidR="00426D27" w:rsidRPr="007D7A63" w:rsidRDefault="00426D27" w:rsidP="00426D27">
            <w:pPr>
              <w:rPr>
                <w:rFonts w:cs="Arial"/>
                <w:sz w:val="20"/>
                <w:lang w:val="en-NZ" w:eastAsia="en-NZ"/>
              </w:rPr>
            </w:pPr>
            <w:r w:rsidRPr="007D7A63">
              <w:rPr>
                <w:rFonts w:cs="Arial"/>
                <w:sz w:val="20"/>
                <w:lang w:val="en-NZ" w:eastAsia="en-NZ"/>
              </w:rPr>
              <w:t>Exposure and health of workers on the Accelerated Silicosis Assessment Pathway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0854AD6" w14:textId="77777777" w:rsidR="00426D27" w:rsidRPr="007D7A63" w:rsidRDefault="00426D27" w:rsidP="00426D27">
            <w:pPr>
              <w:rPr>
                <w:rFonts w:cs="Arial"/>
                <w:sz w:val="20"/>
                <w:lang w:val="en-NZ" w:eastAsia="en-NZ"/>
              </w:rPr>
            </w:pPr>
            <w:r w:rsidRPr="007D7A63">
              <w:rPr>
                <w:rFonts w:cs="Arial"/>
                <w:sz w:val="20"/>
                <w:lang w:val="en-NZ" w:eastAsia="en-NZ"/>
              </w:rPr>
              <w:t>Dr Amanda Eng</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494CFE8" w14:textId="77777777" w:rsidR="00426D27" w:rsidRPr="007D7A63" w:rsidRDefault="00426D27" w:rsidP="00426D27">
            <w:pPr>
              <w:rPr>
                <w:rFonts w:cs="Arial"/>
                <w:sz w:val="20"/>
                <w:lang w:val="en-NZ" w:eastAsia="en-NZ"/>
              </w:rPr>
            </w:pPr>
            <w:r w:rsidRPr="007D7A63">
              <w:rPr>
                <w:rFonts w:cs="Arial"/>
                <w:sz w:val="20"/>
                <w:lang w:val="en-NZ" w:eastAsia="en-NZ"/>
              </w:rPr>
              <w:t>Cordelia / Albany</w:t>
            </w:r>
          </w:p>
        </w:tc>
      </w:tr>
      <w:tr w:rsidR="00426D27" w:rsidRPr="00426D27" w14:paraId="03FBF640" w14:textId="77777777" w:rsidTr="00426D27">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022CA7A" w14:textId="77777777" w:rsidR="00426D27" w:rsidRPr="007D7A63" w:rsidRDefault="00426D27" w:rsidP="00426D27">
            <w:pPr>
              <w:rPr>
                <w:rFonts w:cs="Arial"/>
                <w:sz w:val="20"/>
                <w:lang w:val="en-NZ" w:eastAsia="en-NZ"/>
              </w:rPr>
            </w:pPr>
            <w:r w:rsidRPr="007D7A63">
              <w:rPr>
                <w:rFonts w:cs="Arial"/>
                <w:sz w:val="20"/>
                <w:lang w:val="en-NZ" w:eastAsia="en-NZ"/>
              </w:rPr>
              <w:lastRenderedPageBreak/>
              <w:t>3:00 - 3:15pm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1BE5DCC" w14:textId="77777777" w:rsidR="00426D27" w:rsidRPr="007D7A63" w:rsidRDefault="00426D27" w:rsidP="00426D27">
            <w:pPr>
              <w:rPr>
                <w:rFonts w:cs="Arial"/>
                <w:sz w:val="20"/>
                <w:lang w:val="en-NZ" w:eastAsia="en-NZ"/>
              </w:rPr>
            </w:pPr>
            <w:r w:rsidRPr="007D7A63">
              <w:rPr>
                <w:rFonts w:cs="Arial"/>
                <w:sz w:val="20"/>
                <w:lang w:val="en-NZ" w:eastAsia="en-NZ"/>
              </w:rPr>
              <w:t>2025 EXP 22626</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F212CC9" w14:textId="77777777" w:rsidR="00426D27" w:rsidRPr="007D7A63" w:rsidRDefault="00426D27" w:rsidP="00426D27">
            <w:pPr>
              <w:rPr>
                <w:rFonts w:cs="Arial"/>
                <w:sz w:val="20"/>
                <w:lang w:val="en-NZ" w:eastAsia="en-NZ"/>
              </w:rPr>
            </w:pPr>
            <w:r w:rsidRPr="007D7A63">
              <w:rPr>
                <w:rFonts w:cs="Arial"/>
                <w:sz w:val="20"/>
                <w:lang w:val="en-NZ" w:eastAsia="en-NZ"/>
              </w:rPr>
              <w:t>Can social support reduce the impact of stress on gastric functioning?</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6BFCE0B" w14:textId="77777777" w:rsidR="00426D27" w:rsidRPr="007D7A63" w:rsidRDefault="00426D27" w:rsidP="00426D27">
            <w:pPr>
              <w:rPr>
                <w:rFonts w:cs="Arial"/>
                <w:sz w:val="20"/>
                <w:lang w:val="en-NZ" w:eastAsia="en-NZ"/>
              </w:rPr>
            </w:pPr>
            <w:r w:rsidRPr="007D7A63">
              <w:rPr>
                <w:rFonts w:cs="Arial"/>
                <w:sz w:val="20"/>
                <w:lang w:val="en-NZ" w:eastAsia="en-NZ"/>
              </w:rPr>
              <w:t>Dr Elizabeth Broadbent</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7507096" w14:textId="77777777" w:rsidR="00426D27" w:rsidRPr="007D7A63" w:rsidRDefault="00426D27" w:rsidP="00426D27">
            <w:pPr>
              <w:rPr>
                <w:rFonts w:cs="Arial"/>
                <w:sz w:val="20"/>
                <w:lang w:val="en-NZ" w:eastAsia="en-NZ"/>
              </w:rPr>
            </w:pPr>
            <w:r w:rsidRPr="007D7A63">
              <w:rPr>
                <w:rFonts w:cs="Arial"/>
                <w:sz w:val="20"/>
                <w:lang w:val="en-NZ" w:eastAsia="en-NZ"/>
              </w:rPr>
              <w:t>Joan / Patricia</w:t>
            </w:r>
          </w:p>
        </w:tc>
      </w:tr>
      <w:tr w:rsidR="00426D27" w:rsidRPr="00426D27" w14:paraId="5D760179" w14:textId="77777777" w:rsidTr="00426D27">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4229ADC" w14:textId="77777777" w:rsidR="00426D27" w:rsidRPr="007D7A63" w:rsidRDefault="00426D27" w:rsidP="00426D27">
            <w:pPr>
              <w:rPr>
                <w:rFonts w:cs="Arial"/>
                <w:sz w:val="20"/>
                <w:lang w:val="en-NZ" w:eastAsia="en-NZ"/>
              </w:rPr>
            </w:pPr>
            <w:r w:rsidRPr="007D7A63">
              <w:rPr>
                <w:rFonts w:cs="Arial"/>
                <w:sz w:val="20"/>
                <w:lang w:val="en-NZ" w:eastAsia="en-NZ"/>
              </w:rPr>
              <w:t>3:15 - 3:30pm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E9BF12A" w14:textId="77777777" w:rsidR="00426D27" w:rsidRPr="007D7A63" w:rsidRDefault="00426D27" w:rsidP="00426D27">
            <w:pPr>
              <w:rPr>
                <w:rFonts w:cs="Arial"/>
                <w:sz w:val="20"/>
                <w:lang w:val="en-NZ" w:eastAsia="en-NZ"/>
              </w:rPr>
            </w:pPr>
            <w:r w:rsidRPr="007D7A63">
              <w:rPr>
                <w:rFonts w:cs="Arial"/>
                <w:sz w:val="20"/>
                <w:lang w:val="en-NZ" w:eastAsia="en-NZ"/>
              </w:rPr>
              <w:t>2025 EXP 21801</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F7FD336" w14:textId="77777777" w:rsidR="00426D27" w:rsidRPr="007D7A63" w:rsidRDefault="00426D27" w:rsidP="00426D27">
            <w:pPr>
              <w:rPr>
                <w:rFonts w:cs="Arial"/>
                <w:sz w:val="20"/>
                <w:lang w:val="en-NZ" w:eastAsia="en-NZ"/>
              </w:rPr>
            </w:pPr>
            <w:r w:rsidRPr="007D7A63">
              <w:rPr>
                <w:rFonts w:cs="Arial"/>
                <w:sz w:val="20"/>
                <w:lang w:val="en-NZ" w:eastAsia="en-NZ"/>
              </w:rPr>
              <w:t>CPPD Disease Cohort Study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5D6C1AB" w14:textId="77777777" w:rsidR="00426D27" w:rsidRPr="007D7A63" w:rsidRDefault="00426D27" w:rsidP="00426D27">
            <w:pPr>
              <w:rPr>
                <w:rFonts w:cs="Arial"/>
                <w:sz w:val="20"/>
                <w:lang w:val="en-NZ" w:eastAsia="en-NZ"/>
              </w:rPr>
            </w:pPr>
            <w:r w:rsidRPr="007D7A63">
              <w:rPr>
                <w:rFonts w:cs="Arial"/>
                <w:sz w:val="20"/>
                <w:lang w:val="en-NZ" w:eastAsia="en-NZ"/>
              </w:rPr>
              <w:t xml:space="preserve">Professor Nicola </w:t>
            </w:r>
            <w:proofErr w:type="spellStart"/>
            <w:r w:rsidRPr="007D7A63">
              <w:rPr>
                <w:rFonts w:cs="Arial"/>
                <w:sz w:val="20"/>
                <w:lang w:val="en-NZ" w:eastAsia="en-NZ"/>
              </w:rPr>
              <w:t>Dalbeth</w:t>
            </w:r>
            <w:proofErr w:type="spellEnd"/>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AD08B1F" w14:textId="77777777" w:rsidR="00426D27" w:rsidRPr="007D7A63" w:rsidRDefault="00426D27" w:rsidP="00426D27">
            <w:pPr>
              <w:rPr>
                <w:rFonts w:cs="Arial"/>
                <w:sz w:val="20"/>
                <w:lang w:val="en-NZ" w:eastAsia="en-NZ"/>
              </w:rPr>
            </w:pPr>
            <w:r w:rsidRPr="007D7A63">
              <w:rPr>
                <w:rFonts w:cs="Arial"/>
                <w:sz w:val="20"/>
                <w:lang w:val="en-NZ" w:eastAsia="en-NZ"/>
              </w:rPr>
              <w:t>Jonathan / Andrea</w:t>
            </w:r>
          </w:p>
        </w:tc>
      </w:tr>
      <w:tr w:rsidR="00426D27" w:rsidRPr="00426D27" w14:paraId="08F5BFBD" w14:textId="77777777" w:rsidTr="00426D27">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323574D" w14:textId="77777777" w:rsidR="00426D27" w:rsidRPr="007D7A63" w:rsidRDefault="00426D27" w:rsidP="00426D27">
            <w:pPr>
              <w:rPr>
                <w:rFonts w:cs="Arial"/>
                <w:sz w:val="20"/>
                <w:lang w:val="en-NZ" w:eastAsia="en-NZ"/>
              </w:rPr>
            </w:pPr>
            <w:r w:rsidRPr="007D7A63">
              <w:rPr>
                <w:rFonts w:cs="Arial"/>
                <w:sz w:val="20"/>
                <w:lang w:val="en-NZ" w:eastAsia="en-NZ"/>
              </w:rPr>
              <w:t>3:30 - 3:45pm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DD8DE5E" w14:textId="77777777" w:rsidR="00426D27" w:rsidRPr="007D7A63" w:rsidRDefault="00426D27" w:rsidP="00426D27">
            <w:pPr>
              <w:rPr>
                <w:rFonts w:cs="Arial"/>
                <w:sz w:val="20"/>
                <w:lang w:val="en-NZ" w:eastAsia="en-NZ"/>
              </w:rPr>
            </w:pPr>
            <w:r w:rsidRPr="007D7A63">
              <w:rPr>
                <w:rFonts w:cs="Arial"/>
                <w:sz w:val="20"/>
                <w:lang w:val="en-NZ" w:eastAsia="en-NZ"/>
              </w:rPr>
              <w:t>2025 EXP 22994</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3D79B3C" w14:textId="77777777" w:rsidR="00426D27" w:rsidRPr="007D7A63" w:rsidRDefault="00426D27" w:rsidP="00426D27">
            <w:pPr>
              <w:rPr>
                <w:rFonts w:cs="Arial"/>
                <w:sz w:val="20"/>
                <w:lang w:val="en-NZ" w:eastAsia="en-NZ"/>
              </w:rPr>
            </w:pPr>
            <w:r w:rsidRPr="007D7A63">
              <w:rPr>
                <w:rFonts w:cs="Arial"/>
                <w:sz w:val="20"/>
                <w:lang w:val="en-NZ" w:eastAsia="en-NZ"/>
              </w:rPr>
              <w:t>Evaluating the impact of different tear supplements on the eye</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16B1387" w14:textId="77777777" w:rsidR="00426D27" w:rsidRPr="007D7A63" w:rsidRDefault="00426D27" w:rsidP="00426D27">
            <w:pPr>
              <w:rPr>
                <w:rFonts w:cs="Arial"/>
                <w:sz w:val="20"/>
                <w:lang w:val="en-NZ" w:eastAsia="en-NZ"/>
              </w:rPr>
            </w:pPr>
            <w:r w:rsidRPr="007D7A63">
              <w:rPr>
                <w:rFonts w:cs="Arial"/>
                <w:sz w:val="20"/>
                <w:lang w:val="en-NZ" w:eastAsia="en-NZ"/>
              </w:rPr>
              <w:t>Professor Jennifer Craig</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3D90DDE" w14:textId="77777777" w:rsidR="00426D27" w:rsidRPr="007D7A63" w:rsidRDefault="00426D27" w:rsidP="00426D27">
            <w:pPr>
              <w:rPr>
                <w:rFonts w:cs="Arial"/>
                <w:sz w:val="20"/>
                <w:lang w:val="en-NZ" w:eastAsia="en-NZ"/>
              </w:rPr>
            </w:pPr>
            <w:r w:rsidRPr="007D7A63">
              <w:rPr>
                <w:rFonts w:cs="Arial"/>
                <w:sz w:val="20"/>
                <w:lang w:val="en-NZ" w:eastAsia="en-NZ"/>
              </w:rPr>
              <w:t>Cordelia / Andrea</w:t>
            </w:r>
          </w:p>
        </w:tc>
      </w:tr>
      <w:tr w:rsidR="00426D27" w:rsidRPr="00426D27" w14:paraId="722F723A" w14:textId="77777777" w:rsidTr="00426D27">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6C97114" w14:textId="77777777" w:rsidR="00426D27" w:rsidRPr="007D7A63" w:rsidRDefault="00426D27" w:rsidP="00426D27">
            <w:pPr>
              <w:rPr>
                <w:rFonts w:cs="Arial"/>
                <w:sz w:val="20"/>
                <w:lang w:val="en-NZ" w:eastAsia="en-NZ"/>
              </w:rPr>
            </w:pPr>
            <w:r w:rsidRPr="007D7A63">
              <w:rPr>
                <w:rFonts w:cs="Arial"/>
                <w:sz w:val="20"/>
                <w:lang w:val="en-NZ" w:eastAsia="en-NZ"/>
              </w:rPr>
              <w:t>3:45 - 4:00pm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903E7AF" w14:textId="77777777" w:rsidR="00426D27" w:rsidRPr="007D7A63" w:rsidRDefault="00426D27" w:rsidP="00426D27">
            <w:pPr>
              <w:rPr>
                <w:rFonts w:cs="Arial"/>
                <w:sz w:val="20"/>
                <w:lang w:val="en-NZ" w:eastAsia="en-NZ"/>
              </w:rPr>
            </w:pPr>
            <w:r w:rsidRPr="007D7A63">
              <w:rPr>
                <w:rFonts w:cs="Arial"/>
                <w:sz w:val="20"/>
                <w:lang w:val="en-NZ" w:eastAsia="en-NZ"/>
              </w:rPr>
              <w:t>2025 EXP 22122</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5DBC8C3" w14:textId="77777777" w:rsidR="00426D27" w:rsidRPr="007D7A63" w:rsidRDefault="00426D27" w:rsidP="00426D27">
            <w:pPr>
              <w:rPr>
                <w:rFonts w:cs="Arial"/>
                <w:sz w:val="20"/>
                <w:lang w:val="en-NZ" w:eastAsia="en-NZ"/>
              </w:rPr>
            </w:pPr>
            <w:r w:rsidRPr="007D7A63">
              <w:rPr>
                <w:rFonts w:cs="Arial"/>
                <w:sz w:val="20"/>
                <w:lang w:val="en-NZ" w:eastAsia="en-NZ"/>
              </w:rPr>
              <w:t>AI (artificial intelligence) analysis for adult sleep studies</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BB1D6C8" w14:textId="77777777" w:rsidR="00426D27" w:rsidRPr="007D7A63" w:rsidRDefault="00426D27" w:rsidP="00426D27">
            <w:pPr>
              <w:rPr>
                <w:rFonts w:cs="Arial"/>
                <w:sz w:val="20"/>
                <w:lang w:val="en-NZ" w:eastAsia="en-NZ"/>
              </w:rPr>
            </w:pPr>
            <w:r w:rsidRPr="007D7A63">
              <w:rPr>
                <w:rFonts w:cs="Arial"/>
                <w:sz w:val="20"/>
                <w:lang w:val="en-NZ" w:eastAsia="en-NZ"/>
              </w:rPr>
              <w:t>A/Prof Angela Campbell</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0896689" w14:textId="77777777" w:rsidR="00426D27" w:rsidRPr="007D7A63" w:rsidRDefault="00426D27" w:rsidP="00426D27">
            <w:pPr>
              <w:rPr>
                <w:rFonts w:cs="Arial"/>
                <w:sz w:val="20"/>
                <w:lang w:val="en-NZ" w:eastAsia="en-NZ"/>
              </w:rPr>
            </w:pPr>
            <w:r w:rsidRPr="007D7A63">
              <w:rPr>
                <w:rFonts w:cs="Arial"/>
                <w:sz w:val="20"/>
                <w:lang w:val="en-NZ" w:eastAsia="en-NZ"/>
              </w:rPr>
              <w:t>Joan / Albany</w:t>
            </w:r>
          </w:p>
        </w:tc>
      </w:tr>
    </w:tbl>
    <w:p w14:paraId="213E20D2" w14:textId="77777777" w:rsidR="00426D27" w:rsidRPr="00426D27" w:rsidRDefault="00426D27" w:rsidP="00426D27">
      <w:pPr>
        <w:spacing w:after="150"/>
        <w:rPr>
          <w:rFonts w:ascii="Times New Roman" w:hAnsi="Times New Roman"/>
          <w:sz w:val="24"/>
          <w:szCs w:val="24"/>
          <w:lang w:val="en-NZ" w:eastAsia="en-NZ"/>
        </w:rPr>
      </w:pPr>
      <w:r w:rsidRPr="00426D27">
        <w:rPr>
          <w:rFonts w:ascii="Times New Roman" w:hAnsi="Times New Roman"/>
          <w:sz w:val="24"/>
          <w:szCs w:val="24"/>
          <w:lang w:val="en-NZ" w:eastAsia="en-NZ"/>
        </w:rPr>
        <w:t> </w:t>
      </w:r>
    </w:p>
    <w:p w14:paraId="6A2C14A0" w14:textId="0C953021" w:rsidR="002B2215" w:rsidRPr="00A66F2E" w:rsidRDefault="002B2215" w:rsidP="00E24E77">
      <w:pPr>
        <w:spacing w:before="80" w:after="80"/>
        <w:rPr>
          <w:rFonts w:cs="Arial"/>
          <w:color w:val="FF0000"/>
          <w:sz w:val="20"/>
          <w:lang w:val="en-NZ"/>
        </w:rPr>
      </w:pPr>
    </w:p>
    <w:p w14:paraId="38203E1A"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9E5A69" w:rsidRPr="00E20390" w14:paraId="42DF303C" w14:textId="77777777" w:rsidTr="00C3702A">
        <w:trPr>
          <w:trHeight w:val="240"/>
        </w:trPr>
        <w:tc>
          <w:tcPr>
            <w:tcW w:w="2700" w:type="dxa"/>
            <w:shd w:val="pct12" w:color="auto" w:fill="FFFFFF"/>
            <w:vAlign w:val="center"/>
          </w:tcPr>
          <w:p w14:paraId="28FBE700" w14:textId="77777777" w:rsidR="009E5A69" w:rsidRPr="00E20390" w:rsidRDefault="009E5A69" w:rsidP="00C3702A">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62D9A3F2" w14:textId="77777777" w:rsidR="009E5A69" w:rsidRPr="00E20390" w:rsidRDefault="009E5A69" w:rsidP="00C3702A">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5273568D" w14:textId="77777777" w:rsidR="009E5A69" w:rsidRPr="00E20390" w:rsidRDefault="009E5A69" w:rsidP="00C3702A">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2DCC3EAF" w14:textId="77777777" w:rsidR="009E5A69" w:rsidRPr="00E20390" w:rsidRDefault="009E5A69" w:rsidP="00C3702A">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0F8D82CA" w14:textId="77777777" w:rsidR="009E5A69" w:rsidRPr="00E20390" w:rsidRDefault="009E5A69" w:rsidP="00C3702A">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9E5A69" w:rsidRPr="00EF5A55" w14:paraId="75677A52" w14:textId="77777777" w:rsidTr="00C3702A">
        <w:trPr>
          <w:trHeight w:val="280"/>
        </w:trPr>
        <w:tc>
          <w:tcPr>
            <w:tcW w:w="2700" w:type="dxa"/>
          </w:tcPr>
          <w:p w14:paraId="074A5820"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Ms Joan Pettit</w:t>
            </w:r>
          </w:p>
        </w:tc>
        <w:tc>
          <w:tcPr>
            <w:tcW w:w="2600" w:type="dxa"/>
          </w:tcPr>
          <w:p w14:paraId="4A236D6F"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Lay (Chair)</w:t>
            </w:r>
          </w:p>
        </w:tc>
        <w:tc>
          <w:tcPr>
            <w:tcW w:w="1300" w:type="dxa"/>
          </w:tcPr>
          <w:p w14:paraId="4C2A22CD"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08/07/2022</w:t>
            </w:r>
          </w:p>
        </w:tc>
        <w:tc>
          <w:tcPr>
            <w:tcW w:w="1200" w:type="dxa"/>
          </w:tcPr>
          <w:p w14:paraId="0785E665"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08/07/2025</w:t>
            </w:r>
          </w:p>
        </w:tc>
        <w:tc>
          <w:tcPr>
            <w:tcW w:w="1200" w:type="dxa"/>
          </w:tcPr>
          <w:p w14:paraId="36E474F4" w14:textId="00CCA1DA" w:rsidR="009E5A69" w:rsidRPr="00EF5A55" w:rsidRDefault="009E5A69" w:rsidP="00C3702A">
            <w:pPr>
              <w:autoSpaceDE w:val="0"/>
              <w:autoSpaceDN w:val="0"/>
              <w:adjustRightInd w:val="0"/>
              <w:rPr>
                <w:rFonts w:cs="Arial"/>
                <w:sz w:val="16"/>
                <w:szCs w:val="16"/>
              </w:rPr>
            </w:pPr>
            <w:r>
              <w:rPr>
                <w:rFonts w:cs="Arial"/>
                <w:sz w:val="16"/>
                <w:szCs w:val="16"/>
              </w:rPr>
              <w:t>Present</w:t>
            </w:r>
          </w:p>
        </w:tc>
      </w:tr>
      <w:tr w:rsidR="009E5A69" w:rsidRPr="00EF5A55" w14:paraId="026DD015" w14:textId="77777777" w:rsidTr="00C3702A">
        <w:trPr>
          <w:trHeight w:val="280"/>
        </w:trPr>
        <w:tc>
          <w:tcPr>
            <w:tcW w:w="2700" w:type="dxa"/>
            <w:shd w:val="clear" w:color="auto" w:fill="auto"/>
          </w:tcPr>
          <w:p w14:paraId="1DCC9926"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 xml:space="preserve">Mrs Sandy Gill </w:t>
            </w:r>
          </w:p>
        </w:tc>
        <w:tc>
          <w:tcPr>
            <w:tcW w:w="2600" w:type="dxa"/>
          </w:tcPr>
          <w:p w14:paraId="4D1BF5EF"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 xml:space="preserve">Lay (Consumer/Community perspectives) </w:t>
            </w:r>
          </w:p>
        </w:tc>
        <w:tc>
          <w:tcPr>
            <w:tcW w:w="1300" w:type="dxa"/>
          </w:tcPr>
          <w:p w14:paraId="44B6B554"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 xml:space="preserve">22/05/2020 </w:t>
            </w:r>
          </w:p>
        </w:tc>
        <w:tc>
          <w:tcPr>
            <w:tcW w:w="1200" w:type="dxa"/>
          </w:tcPr>
          <w:p w14:paraId="305739BF"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 xml:space="preserve">22/05/2023 </w:t>
            </w:r>
          </w:p>
        </w:tc>
        <w:tc>
          <w:tcPr>
            <w:tcW w:w="1200" w:type="dxa"/>
          </w:tcPr>
          <w:p w14:paraId="1D4F3340" w14:textId="24113431" w:rsidR="009E5A69" w:rsidRPr="00EF5A55" w:rsidRDefault="009E5A69" w:rsidP="00C3702A">
            <w:pPr>
              <w:autoSpaceDE w:val="0"/>
              <w:autoSpaceDN w:val="0"/>
              <w:adjustRightInd w:val="0"/>
              <w:rPr>
                <w:rFonts w:cs="Arial"/>
                <w:sz w:val="16"/>
                <w:szCs w:val="16"/>
              </w:rPr>
            </w:pPr>
            <w:r>
              <w:rPr>
                <w:rFonts w:cs="Arial"/>
                <w:sz w:val="16"/>
                <w:szCs w:val="16"/>
              </w:rPr>
              <w:t>Apologies</w:t>
            </w:r>
            <w:r w:rsidRPr="00EF5A55">
              <w:rPr>
                <w:rFonts w:cs="Arial"/>
                <w:sz w:val="16"/>
                <w:szCs w:val="16"/>
              </w:rPr>
              <w:t xml:space="preserve"> </w:t>
            </w:r>
          </w:p>
        </w:tc>
      </w:tr>
      <w:tr w:rsidR="009E5A69" w:rsidRPr="00EF5A55" w14:paraId="1F9A9806" w14:textId="77777777" w:rsidTr="00C3702A">
        <w:trPr>
          <w:trHeight w:val="280"/>
        </w:trPr>
        <w:tc>
          <w:tcPr>
            <w:tcW w:w="2700" w:type="dxa"/>
            <w:shd w:val="clear" w:color="auto" w:fill="auto"/>
          </w:tcPr>
          <w:p w14:paraId="49D46116"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 xml:space="preserve">Dr Patries Herst </w:t>
            </w:r>
          </w:p>
        </w:tc>
        <w:tc>
          <w:tcPr>
            <w:tcW w:w="2600" w:type="dxa"/>
          </w:tcPr>
          <w:p w14:paraId="739D7051"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 xml:space="preserve">Non-lay (Intervention studies) </w:t>
            </w:r>
          </w:p>
        </w:tc>
        <w:tc>
          <w:tcPr>
            <w:tcW w:w="1300" w:type="dxa"/>
          </w:tcPr>
          <w:p w14:paraId="79EAD6C6"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 xml:space="preserve">22/05/2020 </w:t>
            </w:r>
          </w:p>
        </w:tc>
        <w:tc>
          <w:tcPr>
            <w:tcW w:w="1200" w:type="dxa"/>
          </w:tcPr>
          <w:p w14:paraId="413E53CE"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 xml:space="preserve">22/05/2023 </w:t>
            </w:r>
          </w:p>
        </w:tc>
        <w:tc>
          <w:tcPr>
            <w:tcW w:w="1200" w:type="dxa"/>
          </w:tcPr>
          <w:p w14:paraId="0F21D2A4" w14:textId="2737AF9A" w:rsidR="009E5A69" w:rsidRPr="00EF5A55" w:rsidRDefault="009E5A69" w:rsidP="00C3702A">
            <w:pPr>
              <w:autoSpaceDE w:val="0"/>
              <w:autoSpaceDN w:val="0"/>
              <w:adjustRightInd w:val="0"/>
              <w:rPr>
                <w:rFonts w:cs="Arial"/>
                <w:sz w:val="16"/>
                <w:szCs w:val="16"/>
              </w:rPr>
            </w:pPr>
            <w:r w:rsidRPr="00EF5A55">
              <w:rPr>
                <w:rFonts w:cs="Arial"/>
                <w:sz w:val="16"/>
                <w:szCs w:val="16"/>
              </w:rPr>
              <w:t>A</w:t>
            </w:r>
            <w:r>
              <w:rPr>
                <w:rFonts w:cs="Arial"/>
                <w:sz w:val="16"/>
                <w:szCs w:val="16"/>
              </w:rPr>
              <w:t>pologies</w:t>
            </w:r>
          </w:p>
        </w:tc>
      </w:tr>
      <w:tr w:rsidR="009E5A69" w:rsidRPr="00EF5A55" w14:paraId="1296610E" w14:textId="77777777" w:rsidTr="00C3702A">
        <w:trPr>
          <w:trHeight w:val="280"/>
        </w:trPr>
        <w:tc>
          <w:tcPr>
            <w:tcW w:w="2700" w:type="dxa"/>
            <w:shd w:val="clear" w:color="auto" w:fill="auto"/>
          </w:tcPr>
          <w:p w14:paraId="08C6EBBC"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 xml:space="preserve">Dr Cordelia Thomas </w:t>
            </w:r>
          </w:p>
        </w:tc>
        <w:tc>
          <w:tcPr>
            <w:tcW w:w="2600" w:type="dxa"/>
          </w:tcPr>
          <w:p w14:paraId="524E3EB2"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 xml:space="preserve">Lay (the Law) </w:t>
            </w:r>
          </w:p>
        </w:tc>
        <w:tc>
          <w:tcPr>
            <w:tcW w:w="1300" w:type="dxa"/>
          </w:tcPr>
          <w:p w14:paraId="1EC823BC"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 xml:space="preserve">21/12/2021 </w:t>
            </w:r>
          </w:p>
        </w:tc>
        <w:tc>
          <w:tcPr>
            <w:tcW w:w="1200" w:type="dxa"/>
          </w:tcPr>
          <w:p w14:paraId="7F0F9A71"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 xml:space="preserve">21/12/2024 </w:t>
            </w:r>
          </w:p>
        </w:tc>
        <w:tc>
          <w:tcPr>
            <w:tcW w:w="1200" w:type="dxa"/>
          </w:tcPr>
          <w:p w14:paraId="14A4D544"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 xml:space="preserve">Present </w:t>
            </w:r>
          </w:p>
        </w:tc>
      </w:tr>
      <w:tr w:rsidR="009E5A69" w:rsidRPr="00EF5A55" w14:paraId="07C26359" w14:textId="77777777" w:rsidTr="00C3702A">
        <w:trPr>
          <w:trHeight w:val="280"/>
        </w:trPr>
        <w:tc>
          <w:tcPr>
            <w:tcW w:w="2700" w:type="dxa"/>
          </w:tcPr>
          <w:p w14:paraId="2E161746"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 xml:space="preserve">Mrs Patricia Mitchell </w:t>
            </w:r>
          </w:p>
        </w:tc>
        <w:tc>
          <w:tcPr>
            <w:tcW w:w="2600" w:type="dxa"/>
          </w:tcPr>
          <w:p w14:paraId="2087B352"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 xml:space="preserve">Non-lay (Health/Disability service provision) </w:t>
            </w:r>
          </w:p>
        </w:tc>
        <w:tc>
          <w:tcPr>
            <w:tcW w:w="1300" w:type="dxa"/>
          </w:tcPr>
          <w:p w14:paraId="10F710EE"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08/07/2022</w:t>
            </w:r>
          </w:p>
        </w:tc>
        <w:tc>
          <w:tcPr>
            <w:tcW w:w="1200" w:type="dxa"/>
          </w:tcPr>
          <w:p w14:paraId="71514084"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08/07/2025</w:t>
            </w:r>
          </w:p>
        </w:tc>
        <w:tc>
          <w:tcPr>
            <w:tcW w:w="1200" w:type="dxa"/>
          </w:tcPr>
          <w:p w14:paraId="552501C9" w14:textId="7C6CEE68" w:rsidR="009E5A69" w:rsidRPr="00EF5A55" w:rsidRDefault="009E5A69" w:rsidP="00C3702A">
            <w:pPr>
              <w:autoSpaceDE w:val="0"/>
              <w:autoSpaceDN w:val="0"/>
              <w:adjustRightInd w:val="0"/>
              <w:rPr>
                <w:rFonts w:cs="Arial"/>
                <w:sz w:val="16"/>
                <w:szCs w:val="16"/>
              </w:rPr>
            </w:pPr>
            <w:r>
              <w:rPr>
                <w:rFonts w:cs="Arial"/>
                <w:sz w:val="16"/>
                <w:szCs w:val="16"/>
              </w:rPr>
              <w:t>Present</w:t>
            </w:r>
          </w:p>
        </w:tc>
      </w:tr>
      <w:tr w:rsidR="009E5A69" w:rsidRPr="00EF5A55" w14:paraId="49734688" w14:textId="77777777" w:rsidTr="00C3702A">
        <w:trPr>
          <w:trHeight w:val="280"/>
        </w:trPr>
        <w:tc>
          <w:tcPr>
            <w:tcW w:w="2700" w:type="dxa"/>
          </w:tcPr>
          <w:p w14:paraId="476A1351"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Mx Albany Lucas</w:t>
            </w:r>
          </w:p>
        </w:tc>
        <w:tc>
          <w:tcPr>
            <w:tcW w:w="2600" w:type="dxa"/>
          </w:tcPr>
          <w:p w14:paraId="4B73D6ED"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Non-lay (Observational studies)</w:t>
            </w:r>
          </w:p>
        </w:tc>
        <w:tc>
          <w:tcPr>
            <w:tcW w:w="1300" w:type="dxa"/>
          </w:tcPr>
          <w:p w14:paraId="36092D65"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22/12/2021</w:t>
            </w:r>
          </w:p>
        </w:tc>
        <w:tc>
          <w:tcPr>
            <w:tcW w:w="1200" w:type="dxa"/>
          </w:tcPr>
          <w:p w14:paraId="191F59BB"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22/12/2024</w:t>
            </w:r>
          </w:p>
        </w:tc>
        <w:tc>
          <w:tcPr>
            <w:tcW w:w="1200" w:type="dxa"/>
          </w:tcPr>
          <w:p w14:paraId="62C20CD6"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Present</w:t>
            </w:r>
          </w:p>
        </w:tc>
      </w:tr>
      <w:tr w:rsidR="009E5A69" w:rsidRPr="00EF5A55" w14:paraId="338493A3" w14:textId="77777777" w:rsidTr="00C3702A">
        <w:trPr>
          <w:trHeight w:val="280"/>
        </w:trPr>
        <w:tc>
          <w:tcPr>
            <w:tcW w:w="2700" w:type="dxa"/>
          </w:tcPr>
          <w:p w14:paraId="6665B29C"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 xml:space="preserve">Ms Jessie </w:t>
            </w:r>
            <w:proofErr w:type="spellStart"/>
            <w:r w:rsidRPr="00EF5A55">
              <w:rPr>
                <w:rFonts w:cs="Arial"/>
                <w:sz w:val="16"/>
                <w:szCs w:val="16"/>
              </w:rPr>
              <w:t>Lenagh</w:t>
            </w:r>
            <w:proofErr w:type="spellEnd"/>
            <w:r w:rsidRPr="00EF5A55">
              <w:rPr>
                <w:rFonts w:cs="Arial"/>
                <w:sz w:val="16"/>
                <w:szCs w:val="16"/>
              </w:rPr>
              <w:t>-Glue</w:t>
            </w:r>
          </w:p>
        </w:tc>
        <w:tc>
          <w:tcPr>
            <w:tcW w:w="2600" w:type="dxa"/>
          </w:tcPr>
          <w:p w14:paraId="6681F764"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Lay (Ethical/Moral reasoning)</w:t>
            </w:r>
          </w:p>
        </w:tc>
        <w:tc>
          <w:tcPr>
            <w:tcW w:w="1300" w:type="dxa"/>
          </w:tcPr>
          <w:p w14:paraId="22FCA6AC"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22/12/2021</w:t>
            </w:r>
          </w:p>
        </w:tc>
        <w:tc>
          <w:tcPr>
            <w:tcW w:w="1200" w:type="dxa"/>
          </w:tcPr>
          <w:p w14:paraId="5192EB2D"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22/12/2024</w:t>
            </w:r>
          </w:p>
        </w:tc>
        <w:tc>
          <w:tcPr>
            <w:tcW w:w="1200" w:type="dxa"/>
          </w:tcPr>
          <w:p w14:paraId="0C54FD42" w14:textId="31973037" w:rsidR="009E5A69" w:rsidRPr="00EF5A55" w:rsidRDefault="009E5A69" w:rsidP="00C3702A">
            <w:pPr>
              <w:autoSpaceDE w:val="0"/>
              <w:autoSpaceDN w:val="0"/>
              <w:adjustRightInd w:val="0"/>
              <w:rPr>
                <w:rFonts w:cs="Arial"/>
                <w:sz w:val="16"/>
                <w:szCs w:val="16"/>
              </w:rPr>
            </w:pPr>
            <w:r>
              <w:rPr>
                <w:rFonts w:cs="Arial"/>
                <w:sz w:val="16"/>
                <w:szCs w:val="16"/>
              </w:rPr>
              <w:t>Apologies</w:t>
            </w:r>
          </w:p>
        </w:tc>
      </w:tr>
      <w:tr w:rsidR="009E5A69" w:rsidRPr="00EF5A55" w14:paraId="51F845FE" w14:textId="77777777" w:rsidTr="00C3702A">
        <w:trPr>
          <w:trHeight w:val="280"/>
        </w:trPr>
        <w:tc>
          <w:tcPr>
            <w:tcW w:w="2700" w:type="dxa"/>
          </w:tcPr>
          <w:p w14:paraId="002092B6"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Dr Andrea Furuya</w:t>
            </w:r>
          </w:p>
        </w:tc>
        <w:tc>
          <w:tcPr>
            <w:tcW w:w="2600" w:type="dxa"/>
          </w:tcPr>
          <w:p w14:paraId="7CA8EFF5"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Non-Lay</w:t>
            </w:r>
          </w:p>
        </w:tc>
        <w:tc>
          <w:tcPr>
            <w:tcW w:w="1300" w:type="dxa"/>
          </w:tcPr>
          <w:p w14:paraId="780A91C6"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03/03/2025</w:t>
            </w:r>
          </w:p>
        </w:tc>
        <w:tc>
          <w:tcPr>
            <w:tcW w:w="1200" w:type="dxa"/>
          </w:tcPr>
          <w:p w14:paraId="48874640"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02/03/2029</w:t>
            </w:r>
          </w:p>
        </w:tc>
        <w:tc>
          <w:tcPr>
            <w:tcW w:w="1200" w:type="dxa"/>
          </w:tcPr>
          <w:p w14:paraId="089EDFB1"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Present</w:t>
            </w:r>
          </w:p>
        </w:tc>
      </w:tr>
      <w:tr w:rsidR="009E5A69" w:rsidRPr="00EF5A55" w14:paraId="01DAA0C2" w14:textId="77777777" w:rsidTr="00C3702A">
        <w:trPr>
          <w:trHeight w:val="280"/>
        </w:trPr>
        <w:tc>
          <w:tcPr>
            <w:tcW w:w="2700" w:type="dxa"/>
          </w:tcPr>
          <w:p w14:paraId="2FFF00A9"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Dr Catriona McBean</w:t>
            </w:r>
          </w:p>
        </w:tc>
        <w:tc>
          <w:tcPr>
            <w:tcW w:w="2600" w:type="dxa"/>
          </w:tcPr>
          <w:p w14:paraId="64C91B2D"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Lay</w:t>
            </w:r>
          </w:p>
        </w:tc>
        <w:tc>
          <w:tcPr>
            <w:tcW w:w="1300" w:type="dxa"/>
          </w:tcPr>
          <w:p w14:paraId="122467A4"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03/03/2025</w:t>
            </w:r>
          </w:p>
        </w:tc>
        <w:tc>
          <w:tcPr>
            <w:tcW w:w="1200" w:type="dxa"/>
          </w:tcPr>
          <w:p w14:paraId="19A8AD56"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02/03/2030</w:t>
            </w:r>
          </w:p>
        </w:tc>
        <w:tc>
          <w:tcPr>
            <w:tcW w:w="1200" w:type="dxa"/>
          </w:tcPr>
          <w:p w14:paraId="770E7CE7" w14:textId="77777777" w:rsidR="009E5A69" w:rsidRPr="00EF5A55" w:rsidRDefault="009E5A69" w:rsidP="00C3702A">
            <w:pPr>
              <w:autoSpaceDE w:val="0"/>
              <w:autoSpaceDN w:val="0"/>
              <w:adjustRightInd w:val="0"/>
              <w:rPr>
                <w:rFonts w:cs="Arial"/>
                <w:sz w:val="16"/>
                <w:szCs w:val="16"/>
              </w:rPr>
            </w:pPr>
            <w:r w:rsidRPr="00EF5A55">
              <w:rPr>
                <w:rFonts w:cs="Arial"/>
                <w:sz w:val="16"/>
                <w:szCs w:val="16"/>
              </w:rPr>
              <w:t>Present</w:t>
            </w:r>
          </w:p>
        </w:tc>
      </w:tr>
      <w:tr w:rsidR="00322CB3" w:rsidRPr="00EF5A55" w14:paraId="3BAC342E" w14:textId="77777777" w:rsidTr="00C3702A">
        <w:trPr>
          <w:trHeight w:val="280"/>
        </w:trPr>
        <w:tc>
          <w:tcPr>
            <w:tcW w:w="2700" w:type="dxa"/>
          </w:tcPr>
          <w:p w14:paraId="26FB9C0A" w14:textId="47AEED1F" w:rsidR="00322CB3" w:rsidRPr="00EF5A55" w:rsidRDefault="00322CB3" w:rsidP="00C3702A">
            <w:pPr>
              <w:autoSpaceDE w:val="0"/>
              <w:autoSpaceDN w:val="0"/>
              <w:adjustRightInd w:val="0"/>
              <w:rPr>
                <w:rFonts w:cs="Arial"/>
                <w:sz w:val="16"/>
                <w:szCs w:val="16"/>
              </w:rPr>
            </w:pPr>
            <w:r w:rsidRPr="00322CB3">
              <w:rPr>
                <w:rFonts w:cs="Arial"/>
                <w:sz w:val="16"/>
                <w:szCs w:val="16"/>
              </w:rPr>
              <w:t>Mr Jonathan Darby</w:t>
            </w:r>
          </w:p>
        </w:tc>
        <w:tc>
          <w:tcPr>
            <w:tcW w:w="2600" w:type="dxa"/>
          </w:tcPr>
          <w:p w14:paraId="1D9DFFEE" w14:textId="191A2C20" w:rsidR="00322CB3" w:rsidRPr="00EF5A55" w:rsidRDefault="00322CB3" w:rsidP="00C3702A">
            <w:pPr>
              <w:autoSpaceDE w:val="0"/>
              <w:autoSpaceDN w:val="0"/>
              <w:adjustRightInd w:val="0"/>
              <w:rPr>
                <w:rFonts w:cs="Arial"/>
                <w:sz w:val="16"/>
                <w:szCs w:val="16"/>
              </w:rPr>
            </w:pPr>
            <w:r w:rsidRPr="00322CB3">
              <w:rPr>
                <w:rFonts w:cs="Arial"/>
                <w:sz w:val="16"/>
                <w:szCs w:val="16"/>
              </w:rPr>
              <w:t>Lay (the Law/Ethical and Moral reasoning)</w:t>
            </w:r>
          </w:p>
        </w:tc>
        <w:tc>
          <w:tcPr>
            <w:tcW w:w="1300" w:type="dxa"/>
          </w:tcPr>
          <w:p w14:paraId="51700E33" w14:textId="20006B3A" w:rsidR="00322CB3" w:rsidRPr="00EF5A55" w:rsidRDefault="00322CB3" w:rsidP="00C3702A">
            <w:pPr>
              <w:autoSpaceDE w:val="0"/>
              <w:autoSpaceDN w:val="0"/>
              <w:adjustRightInd w:val="0"/>
              <w:rPr>
                <w:rFonts w:cs="Arial"/>
                <w:sz w:val="16"/>
                <w:szCs w:val="16"/>
              </w:rPr>
            </w:pPr>
            <w:r w:rsidRPr="00322CB3">
              <w:rPr>
                <w:rFonts w:cs="Arial"/>
                <w:sz w:val="16"/>
                <w:szCs w:val="16"/>
              </w:rPr>
              <w:t>13/08/2021</w:t>
            </w:r>
          </w:p>
        </w:tc>
        <w:tc>
          <w:tcPr>
            <w:tcW w:w="1200" w:type="dxa"/>
          </w:tcPr>
          <w:p w14:paraId="52DD91F8" w14:textId="6BFB3B75" w:rsidR="00322CB3" w:rsidRPr="00EF5A55" w:rsidRDefault="00322CB3" w:rsidP="00C3702A">
            <w:pPr>
              <w:autoSpaceDE w:val="0"/>
              <w:autoSpaceDN w:val="0"/>
              <w:adjustRightInd w:val="0"/>
              <w:rPr>
                <w:rFonts w:cs="Arial"/>
                <w:sz w:val="16"/>
                <w:szCs w:val="16"/>
              </w:rPr>
            </w:pPr>
            <w:r w:rsidRPr="00322CB3">
              <w:rPr>
                <w:rFonts w:cs="Arial"/>
                <w:sz w:val="16"/>
                <w:szCs w:val="16"/>
              </w:rPr>
              <w:t>13/08/2024</w:t>
            </w:r>
          </w:p>
        </w:tc>
        <w:tc>
          <w:tcPr>
            <w:tcW w:w="1200" w:type="dxa"/>
          </w:tcPr>
          <w:p w14:paraId="1935AFF6" w14:textId="1ED2070C" w:rsidR="00322CB3" w:rsidRPr="00EF5A55" w:rsidRDefault="00322CB3" w:rsidP="00C3702A">
            <w:pPr>
              <w:autoSpaceDE w:val="0"/>
              <w:autoSpaceDN w:val="0"/>
              <w:adjustRightInd w:val="0"/>
              <w:rPr>
                <w:rFonts w:cs="Arial"/>
                <w:sz w:val="16"/>
                <w:szCs w:val="16"/>
              </w:rPr>
            </w:pPr>
            <w:r>
              <w:rPr>
                <w:rFonts w:cs="Arial"/>
                <w:sz w:val="16"/>
                <w:szCs w:val="16"/>
              </w:rPr>
              <w:t>Present</w:t>
            </w:r>
          </w:p>
        </w:tc>
      </w:tr>
    </w:tbl>
    <w:p w14:paraId="47FB4E93" w14:textId="3C1C692E" w:rsidR="00A66F2E" w:rsidRPr="00A66F2E" w:rsidRDefault="00A66F2E" w:rsidP="00E24E77">
      <w:pPr>
        <w:spacing w:before="80" w:after="80"/>
        <w:rPr>
          <w:rFonts w:cs="Arial"/>
          <w:color w:val="FF0000"/>
          <w:sz w:val="20"/>
          <w:lang w:val="en-NZ"/>
        </w:rPr>
      </w:pPr>
    </w:p>
    <w:p w14:paraId="0F024329" w14:textId="77777777" w:rsidR="002B2215" w:rsidRPr="002B2215" w:rsidRDefault="002B2215" w:rsidP="002B2215">
      <w:pPr>
        <w:rPr>
          <w:rFonts w:ascii="Times New Roman" w:hAnsi="Times New Roman"/>
          <w:sz w:val="24"/>
          <w:szCs w:val="24"/>
          <w:lang w:val="en-NZ" w:eastAsia="en-NZ"/>
        </w:rPr>
      </w:pPr>
    </w:p>
    <w:p w14:paraId="64D722A1" w14:textId="7A652B20" w:rsidR="00E24E77" w:rsidRDefault="00E24E77" w:rsidP="00E24E77">
      <w:pPr>
        <w:spacing w:before="80" w:after="80"/>
        <w:rPr>
          <w:rFonts w:cs="Arial"/>
          <w:sz w:val="24"/>
          <w:szCs w:val="24"/>
          <w:lang w:val="en-NZ"/>
        </w:rPr>
      </w:pPr>
    </w:p>
    <w:p w14:paraId="2C58772C" w14:textId="77777777" w:rsidR="00A66F2E" w:rsidRPr="0054344C" w:rsidRDefault="00E24E77" w:rsidP="00A66F2E">
      <w:pPr>
        <w:pStyle w:val="Heading2"/>
      </w:pPr>
      <w:r>
        <w:br w:type="page"/>
      </w:r>
      <w:r w:rsidR="00A66F2E" w:rsidRPr="0054344C">
        <w:lastRenderedPageBreak/>
        <w:t>Welcome</w:t>
      </w:r>
    </w:p>
    <w:p w14:paraId="58E0900D" w14:textId="77777777" w:rsidR="00A66F2E" w:rsidRPr="008F6D9D" w:rsidRDefault="00A66F2E" w:rsidP="00A66F2E">
      <w:r>
        <w:t xml:space="preserve"> </w:t>
      </w:r>
    </w:p>
    <w:p w14:paraId="3A031DFC" w14:textId="7AC86C12" w:rsidR="00A66F2E" w:rsidRPr="00866594" w:rsidRDefault="00A66F2E" w:rsidP="00A66F2E">
      <w:pPr>
        <w:spacing w:before="80" w:after="80"/>
        <w:rPr>
          <w:rFonts w:cs="Arial"/>
          <w:color w:val="33CCCC"/>
          <w:szCs w:val="22"/>
          <w:lang w:val="en-NZ"/>
        </w:rPr>
      </w:pPr>
      <w:r w:rsidRPr="002463D7">
        <w:rPr>
          <w:rFonts w:cs="Arial"/>
          <w:szCs w:val="22"/>
          <w:lang w:val="en-NZ"/>
        </w:rPr>
        <w:t xml:space="preserve">The Chair opened the meeting at </w:t>
      </w:r>
      <w:r w:rsidR="0031062D" w:rsidRPr="002463D7">
        <w:rPr>
          <w:rFonts w:cs="Arial"/>
          <w:szCs w:val="22"/>
          <w:lang w:val="en-NZ"/>
        </w:rPr>
        <w:t xml:space="preserve">12:00pm with a </w:t>
      </w:r>
      <w:proofErr w:type="spellStart"/>
      <w:r w:rsidR="0031062D" w:rsidRPr="002463D7">
        <w:rPr>
          <w:rFonts w:cs="Arial"/>
          <w:szCs w:val="22"/>
          <w:lang w:val="en-NZ"/>
        </w:rPr>
        <w:t>karakia</w:t>
      </w:r>
      <w:proofErr w:type="spellEnd"/>
      <w:r w:rsidRPr="002463D7">
        <w:rPr>
          <w:rFonts w:cs="Arial"/>
          <w:szCs w:val="22"/>
          <w:lang w:val="en-NZ"/>
        </w:rPr>
        <w:t xml:space="preserve"> and welcomed Committee members, noting that apologies had been received fro</w:t>
      </w:r>
      <w:r w:rsidR="002F749D" w:rsidRPr="002463D7">
        <w:rPr>
          <w:rFonts w:cs="Arial"/>
          <w:szCs w:val="22"/>
          <w:lang w:val="en-NZ"/>
        </w:rPr>
        <w:t xml:space="preserve">m Dr Patries Herst, Ms Sandy Gill and Ms Jessie </w:t>
      </w:r>
      <w:proofErr w:type="spellStart"/>
      <w:r w:rsidR="002F749D" w:rsidRPr="002463D7">
        <w:rPr>
          <w:rFonts w:cs="Arial"/>
          <w:szCs w:val="22"/>
          <w:lang w:val="en-NZ"/>
        </w:rPr>
        <w:t>Lenagh</w:t>
      </w:r>
      <w:proofErr w:type="spellEnd"/>
      <w:r w:rsidR="002F749D" w:rsidRPr="002463D7">
        <w:rPr>
          <w:rFonts w:cs="Arial"/>
          <w:szCs w:val="22"/>
          <w:lang w:val="en-NZ"/>
        </w:rPr>
        <w:t xml:space="preserve">-Glue. </w:t>
      </w:r>
      <w:r w:rsidR="00DB7572" w:rsidRPr="002463D7">
        <w:rPr>
          <w:rFonts w:cs="Arial"/>
          <w:szCs w:val="22"/>
          <w:lang w:val="en-NZ"/>
        </w:rPr>
        <w:br/>
      </w:r>
      <w:r w:rsidR="00DB7572" w:rsidRPr="002463D7">
        <w:rPr>
          <w:rFonts w:cs="Arial"/>
          <w:szCs w:val="22"/>
          <w:lang w:val="en-NZ"/>
        </w:rPr>
        <w:br/>
        <w:t xml:space="preserve">The Chair noted that it would be necessary to co-opt members of other HDECs in accordance with the Standard Operating Procedures. </w:t>
      </w:r>
      <w:r w:rsidR="00A123CA" w:rsidRPr="002463D7">
        <w:rPr>
          <w:rFonts w:cs="Arial"/>
          <w:szCs w:val="22"/>
          <w:lang w:val="en-NZ"/>
        </w:rPr>
        <w:t>Mr Jonathan Darby</w:t>
      </w:r>
      <w:r w:rsidR="00A2198D" w:rsidRPr="002463D7">
        <w:rPr>
          <w:rFonts w:cs="Arial"/>
          <w:szCs w:val="22"/>
          <w:lang w:val="en-NZ"/>
        </w:rPr>
        <w:t xml:space="preserve"> and Dr Catriona McBean </w:t>
      </w:r>
      <w:r w:rsidR="00DB7572" w:rsidRPr="002463D7">
        <w:rPr>
          <w:rFonts w:cs="Arial"/>
          <w:szCs w:val="22"/>
          <w:lang w:val="en-NZ"/>
        </w:rPr>
        <w:t>confirmed their eligibility</w:t>
      </w:r>
      <w:r w:rsidR="00551140" w:rsidRPr="002463D7">
        <w:rPr>
          <w:rFonts w:cs="Arial"/>
          <w:szCs w:val="22"/>
          <w:lang w:val="en-NZ"/>
        </w:rPr>
        <w:t xml:space="preserve"> </w:t>
      </w:r>
      <w:r w:rsidR="00DB7572" w:rsidRPr="002463D7">
        <w:rPr>
          <w:rFonts w:cs="Arial"/>
          <w:szCs w:val="22"/>
          <w:lang w:val="en-NZ"/>
        </w:rPr>
        <w:t xml:space="preserve">and were co-opted by the Chair as </w:t>
      </w:r>
      <w:r w:rsidR="00866594" w:rsidRPr="002463D7">
        <w:rPr>
          <w:rFonts w:cs="Arial"/>
          <w:szCs w:val="22"/>
          <w:lang w:val="en-NZ"/>
        </w:rPr>
        <w:t>members</w:t>
      </w:r>
      <w:r w:rsidR="00DB7572" w:rsidRPr="002463D7">
        <w:rPr>
          <w:rFonts w:cs="Arial"/>
          <w:szCs w:val="22"/>
          <w:lang w:val="en-NZ"/>
        </w:rPr>
        <w:t xml:space="preserve"> of the Committee for the duration of the meeting.</w:t>
      </w:r>
    </w:p>
    <w:p w14:paraId="24A22F87" w14:textId="77777777" w:rsidR="00A66F2E" w:rsidRDefault="00A66F2E" w:rsidP="00A66F2E">
      <w:pPr>
        <w:rPr>
          <w:lang w:val="en-NZ"/>
        </w:rPr>
      </w:pPr>
    </w:p>
    <w:p w14:paraId="7D0625DB" w14:textId="77777777" w:rsidR="00A66F2E" w:rsidRDefault="00A66F2E" w:rsidP="00A66F2E">
      <w:pPr>
        <w:rPr>
          <w:lang w:val="en-NZ"/>
        </w:rPr>
      </w:pPr>
      <w:r>
        <w:rPr>
          <w:lang w:val="en-NZ"/>
        </w:rPr>
        <w:t xml:space="preserve">The Chair noted that the meeting was quorate. </w:t>
      </w:r>
    </w:p>
    <w:p w14:paraId="6FE73E43" w14:textId="77777777" w:rsidR="00A66F2E" w:rsidRDefault="00A66F2E" w:rsidP="00A66F2E">
      <w:pPr>
        <w:rPr>
          <w:lang w:val="en-NZ"/>
        </w:rPr>
      </w:pPr>
    </w:p>
    <w:p w14:paraId="154C8C59" w14:textId="77777777" w:rsidR="00A66F2E" w:rsidRDefault="00A66F2E" w:rsidP="00A66F2E">
      <w:pPr>
        <w:rPr>
          <w:lang w:val="en-NZ"/>
        </w:rPr>
      </w:pPr>
      <w:r>
        <w:rPr>
          <w:lang w:val="en-NZ"/>
        </w:rPr>
        <w:t>The Committee noted and agreed the agenda for the meeting.</w:t>
      </w:r>
    </w:p>
    <w:p w14:paraId="34B0FD7C" w14:textId="77777777" w:rsidR="00A66F2E" w:rsidRDefault="00A66F2E" w:rsidP="00A66F2E">
      <w:pPr>
        <w:rPr>
          <w:lang w:val="en-NZ"/>
        </w:rPr>
      </w:pPr>
    </w:p>
    <w:p w14:paraId="04F95F02" w14:textId="77777777" w:rsidR="00A66F2E" w:rsidRPr="00CE6AA6" w:rsidRDefault="00A66F2E" w:rsidP="00A66F2E">
      <w:pPr>
        <w:pStyle w:val="Heading2"/>
      </w:pPr>
      <w:r w:rsidRPr="00CE6AA6">
        <w:t>Confirmation of previous minutes</w:t>
      </w:r>
    </w:p>
    <w:p w14:paraId="6DBE84D9" w14:textId="77777777" w:rsidR="00A66F2E" w:rsidRDefault="00A66F2E" w:rsidP="00A66F2E">
      <w:pPr>
        <w:rPr>
          <w:lang w:val="en-NZ"/>
        </w:rPr>
      </w:pPr>
    </w:p>
    <w:p w14:paraId="40FB70B8" w14:textId="2F4AC7D9" w:rsidR="00451CD6" w:rsidRDefault="00A66F2E" w:rsidP="00A66F2E">
      <w:pPr>
        <w:rPr>
          <w:lang w:val="en-NZ"/>
        </w:rPr>
      </w:pPr>
      <w:r>
        <w:rPr>
          <w:lang w:val="en-NZ"/>
        </w:rPr>
        <w:t>The minutes of the meeting of</w:t>
      </w:r>
      <w:r w:rsidR="002463D7">
        <w:rPr>
          <w:lang w:val="en-NZ"/>
        </w:rPr>
        <w:t xml:space="preserve"> 22 April 2025 </w:t>
      </w:r>
      <w:r>
        <w:rPr>
          <w:lang w:val="en-NZ"/>
        </w:rPr>
        <w:t>were confirmed.</w:t>
      </w:r>
    </w:p>
    <w:p w14:paraId="09200E4D" w14:textId="77777777" w:rsidR="00E24E77" w:rsidRDefault="00E24E77" w:rsidP="00A22109">
      <w:pPr>
        <w:pStyle w:val="NoSpacing"/>
        <w:rPr>
          <w:lang w:val="en-NZ"/>
        </w:rPr>
      </w:pPr>
    </w:p>
    <w:p w14:paraId="2DD15014" w14:textId="77777777" w:rsidR="00D324AA" w:rsidRDefault="00D324AA" w:rsidP="00D324AA">
      <w:pPr>
        <w:rPr>
          <w:lang w:val="en-NZ"/>
        </w:rPr>
      </w:pPr>
    </w:p>
    <w:p w14:paraId="51F9DA45" w14:textId="77777777" w:rsidR="00D324AA" w:rsidRDefault="00D324AA" w:rsidP="00D324AA">
      <w:pPr>
        <w:rPr>
          <w:color w:val="FF0000"/>
          <w:lang w:val="en-NZ"/>
        </w:rPr>
      </w:pPr>
    </w:p>
    <w:p w14:paraId="79375C15" w14:textId="77777777" w:rsidR="00D324AA" w:rsidRDefault="00D324AA" w:rsidP="00E24E77">
      <w:pPr>
        <w:rPr>
          <w:lang w:val="en-NZ"/>
        </w:rPr>
      </w:pPr>
    </w:p>
    <w:p w14:paraId="5BD49BB8" w14:textId="77777777" w:rsidR="00D324AA" w:rsidRPr="00540FF2" w:rsidRDefault="00D324AA" w:rsidP="00540FF2">
      <w:pPr>
        <w:rPr>
          <w:lang w:val="en-NZ"/>
        </w:rPr>
      </w:pPr>
    </w:p>
    <w:p w14:paraId="0666D90F" w14:textId="77777777" w:rsidR="00E24E77" w:rsidRDefault="00E24E77" w:rsidP="00E24E77">
      <w:pPr>
        <w:rPr>
          <w:lang w:val="en-NZ"/>
        </w:rPr>
      </w:pPr>
    </w:p>
    <w:p w14:paraId="32A1C78D" w14:textId="77777777" w:rsidR="00E24E77" w:rsidRPr="00DC35A3" w:rsidRDefault="00E24E77" w:rsidP="00E24E77">
      <w:pPr>
        <w:rPr>
          <w:lang w:val="en-NZ"/>
        </w:rPr>
      </w:pPr>
    </w:p>
    <w:p w14:paraId="0371416C" w14:textId="77777777" w:rsidR="00E24E77" w:rsidRPr="00DA5F0B" w:rsidRDefault="00540FF2" w:rsidP="00B37D44">
      <w:pPr>
        <w:pStyle w:val="Heading2"/>
      </w:pPr>
      <w:r>
        <w:br w:type="page"/>
      </w:r>
      <w:r w:rsidR="00E24E77" w:rsidRPr="00DA5F0B">
        <w:lastRenderedPageBreak/>
        <w:t xml:space="preserve">New applications </w:t>
      </w:r>
    </w:p>
    <w:p w14:paraId="2AE76D81" w14:textId="77777777" w:rsidR="00E24E77" w:rsidRPr="0018623C" w:rsidRDefault="00E24E77" w:rsidP="00E24E77"/>
    <w:p w14:paraId="0B60BA3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1543" w:rsidRPr="00960BFE" w14:paraId="6219563B" w14:textId="77777777" w:rsidTr="00F31543">
        <w:trPr>
          <w:trHeight w:val="280"/>
        </w:trPr>
        <w:tc>
          <w:tcPr>
            <w:tcW w:w="966" w:type="dxa"/>
            <w:tcBorders>
              <w:top w:val="nil"/>
              <w:left w:val="nil"/>
              <w:bottom w:val="nil"/>
              <w:right w:val="nil"/>
            </w:tcBorders>
          </w:tcPr>
          <w:p w14:paraId="18D4AD58" w14:textId="77777777" w:rsidR="00F31543" w:rsidRPr="00960BFE" w:rsidRDefault="00F31543" w:rsidP="00F31543">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320AC8E2" w14:textId="77777777" w:rsidR="00F31543" w:rsidRPr="00960BFE" w:rsidRDefault="00F31543" w:rsidP="00F31543">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2C95D9E" w14:textId="2A935AFE" w:rsidR="00F31543" w:rsidRPr="002B62FF" w:rsidRDefault="004D3324" w:rsidP="00F31543">
            <w:pPr>
              <w:rPr>
                <w:b/>
                <w:bCs/>
              </w:rPr>
            </w:pPr>
            <w:r>
              <w:rPr>
                <w:b/>
                <w:bCs/>
              </w:rPr>
              <w:t xml:space="preserve">2025 FULL </w:t>
            </w:r>
            <w:r w:rsidR="001273A1">
              <w:rPr>
                <w:b/>
                <w:bCs/>
              </w:rPr>
              <w:t>22899</w:t>
            </w:r>
          </w:p>
        </w:tc>
      </w:tr>
      <w:tr w:rsidR="00F31543" w:rsidRPr="00960BFE" w14:paraId="56AAB485" w14:textId="77777777" w:rsidTr="00F31543">
        <w:trPr>
          <w:trHeight w:val="280"/>
        </w:trPr>
        <w:tc>
          <w:tcPr>
            <w:tcW w:w="966" w:type="dxa"/>
            <w:tcBorders>
              <w:top w:val="nil"/>
              <w:left w:val="nil"/>
              <w:bottom w:val="nil"/>
              <w:right w:val="nil"/>
            </w:tcBorders>
          </w:tcPr>
          <w:p w14:paraId="010DFB7D"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1075AD06" w14:textId="77777777" w:rsidR="00F31543" w:rsidRPr="00960BFE" w:rsidRDefault="00F31543" w:rsidP="00F31543">
            <w:pPr>
              <w:autoSpaceDE w:val="0"/>
              <w:autoSpaceDN w:val="0"/>
              <w:adjustRightInd w:val="0"/>
            </w:pPr>
            <w:r w:rsidRPr="00960BFE">
              <w:t xml:space="preserve">Title: </w:t>
            </w:r>
          </w:p>
        </w:tc>
        <w:tc>
          <w:tcPr>
            <w:tcW w:w="6459" w:type="dxa"/>
            <w:tcBorders>
              <w:top w:val="nil"/>
              <w:left w:val="nil"/>
              <w:bottom w:val="nil"/>
              <w:right w:val="nil"/>
            </w:tcBorders>
          </w:tcPr>
          <w:p w14:paraId="0D7B8504" w14:textId="51207E13" w:rsidR="00F31543" w:rsidRPr="00960BFE" w:rsidRDefault="008947AB" w:rsidP="00F31543">
            <w:pPr>
              <w:autoSpaceDE w:val="0"/>
              <w:autoSpaceDN w:val="0"/>
              <w:adjustRightInd w:val="0"/>
            </w:pPr>
            <w:r w:rsidRPr="008947AB">
              <w:t>The effect of home and hospital mask designs on respiratory variables in healthy volunteers: A pilot clinical investigation</w:t>
            </w:r>
          </w:p>
        </w:tc>
      </w:tr>
      <w:tr w:rsidR="00F31543" w:rsidRPr="00960BFE" w14:paraId="233A308E" w14:textId="77777777" w:rsidTr="00F31543">
        <w:trPr>
          <w:trHeight w:val="280"/>
        </w:trPr>
        <w:tc>
          <w:tcPr>
            <w:tcW w:w="966" w:type="dxa"/>
            <w:tcBorders>
              <w:top w:val="nil"/>
              <w:left w:val="nil"/>
              <w:bottom w:val="nil"/>
              <w:right w:val="nil"/>
            </w:tcBorders>
          </w:tcPr>
          <w:p w14:paraId="6DDC2E23"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32E2F8BD" w14:textId="77777777" w:rsidR="00F31543" w:rsidRPr="00960BFE" w:rsidRDefault="00F31543" w:rsidP="00F31543">
            <w:pPr>
              <w:autoSpaceDE w:val="0"/>
              <w:autoSpaceDN w:val="0"/>
              <w:adjustRightInd w:val="0"/>
            </w:pPr>
            <w:r w:rsidRPr="00960BFE">
              <w:t xml:space="preserve">Principal Investigator: </w:t>
            </w:r>
          </w:p>
        </w:tc>
        <w:tc>
          <w:tcPr>
            <w:tcW w:w="6459" w:type="dxa"/>
            <w:tcBorders>
              <w:top w:val="nil"/>
              <w:left w:val="nil"/>
              <w:bottom w:val="nil"/>
              <w:right w:val="nil"/>
            </w:tcBorders>
          </w:tcPr>
          <w:p w14:paraId="486D4699" w14:textId="65C17138" w:rsidR="00F31543" w:rsidRPr="00960BFE" w:rsidRDefault="001273A1" w:rsidP="00F31543">
            <w:r>
              <w:t xml:space="preserve">Dr William Good </w:t>
            </w:r>
          </w:p>
        </w:tc>
      </w:tr>
      <w:tr w:rsidR="00F31543" w:rsidRPr="00960BFE" w14:paraId="2301B0F6" w14:textId="77777777" w:rsidTr="00F31543">
        <w:trPr>
          <w:trHeight w:val="280"/>
        </w:trPr>
        <w:tc>
          <w:tcPr>
            <w:tcW w:w="966" w:type="dxa"/>
            <w:tcBorders>
              <w:top w:val="nil"/>
              <w:left w:val="nil"/>
              <w:bottom w:val="nil"/>
              <w:right w:val="nil"/>
            </w:tcBorders>
          </w:tcPr>
          <w:p w14:paraId="0A656A51"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6FAC57C6" w14:textId="77777777" w:rsidR="00F31543" w:rsidRPr="00960BFE" w:rsidRDefault="00F31543" w:rsidP="00F31543">
            <w:pPr>
              <w:autoSpaceDE w:val="0"/>
              <w:autoSpaceDN w:val="0"/>
              <w:adjustRightInd w:val="0"/>
            </w:pPr>
            <w:r w:rsidRPr="00960BFE">
              <w:t xml:space="preserve">Sponsor: </w:t>
            </w:r>
          </w:p>
        </w:tc>
        <w:tc>
          <w:tcPr>
            <w:tcW w:w="6459" w:type="dxa"/>
            <w:tcBorders>
              <w:top w:val="nil"/>
              <w:left w:val="nil"/>
              <w:bottom w:val="nil"/>
              <w:right w:val="nil"/>
            </w:tcBorders>
          </w:tcPr>
          <w:p w14:paraId="41B04988" w14:textId="079D2091" w:rsidR="00F31543" w:rsidRPr="00960BFE" w:rsidRDefault="008947AB" w:rsidP="00F31543">
            <w:pPr>
              <w:autoSpaceDE w:val="0"/>
              <w:autoSpaceDN w:val="0"/>
              <w:adjustRightInd w:val="0"/>
            </w:pPr>
            <w:r>
              <w:t>Fisher and Paykel Healthcare</w:t>
            </w:r>
          </w:p>
        </w:tc>
      </w:tr>
      <w:tr w:rsidR="00F31543" w:rsidRPr="00960BFE" w14:paraId="304FFBDC" w14:textId="77777777" w:rsidTr="00F31543">
        <w:trPr>
          <w:trHeight w:val="280"/>
        </w:trPr>
        <w:tc>
          <w:tcPr>
            <w:tcW w:w="966" w:type="dxa"/>
            <w:tcBorders>
              <w:top w:val="nil"/>
              <w:left w:val="nil"/>
              <w:bottom w:val="nil"/>
              <w:right w:val="nil"/>
            </w:tcBorders>
          </w:tcPr>
          <w:p w14:paraId="12EE9CF2"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67079FA4" w14:textId="77777777" w:rsidR="00F31543" w:rsidRPr="00960BFE" w:rsidRDefault="00F31543" w:rsidP="00F31543">
            <w:pPr>
              <w:autoSpaceDE w:val="0"/>
              <w:autoSpaceDN w:val="0"/>
              <w:adjustRightInd w:val="0"/>
            </w:pPr>
            <w:r w:rsidRPr="00960BFE">
              <w:t xml:space="preserve">Clock Start Date: </w:t>
            </w:r>
          </w:p>
        </w:tc>
        <w:tc>
          <w:tcPr>
            <w:tcW w:w="6459" w:type="dxa"/>
            <w:tcBorders>
              <w:top w:val="nil"/>
              <w:left w:val="nil"/>
              <w:bottom w:val="nil"/>
              <w:right w:val="nil"/>
            </w:tcBorders>
          </w:tcPr>
          <w:p w14:paraId="2A844B78" w14:textId="44B14C4F" w:rsidR="00F31543" w:rsidRPr="00960BFE" w:rsidRDefault="00DF5754" w:rsidP="00F31543">
            <w:pPr>
              <w:autoSpaceDE w:val="0"/>
              <w:autoSpaceDN w:val="0"/>
              <w:adjustRightInd w:val="0"/>
            </w:pPr>
            <w:r>
              <w:t>15 May 2025</w:t>
            </w:r>
          </w:p>
        </w:tc>
      </w:tr>
    </w:tbl>
    <w:p w14:paraId="077DE26B" w14:textId="77777777" w:rsidR="00A22109" w:rsidRPr="00795EDD" w:rsidRDefault="00A22109" w:rsidP="00A22109"/>
    <w:p w14:paraId="0363DEE5" w14:textId="27368E25" w:rsidR="00A22109" w:rsidRPr="00D324AA" w:rsidRDefault="00022741" w:rsidP="00A22109">
      <w:pPr>
        <w:autoSpaceDE w:val="0"/>
        <w:autoSpaceDN w:val="0"/>
        <w:adjustRightInd w:val="0"/>
        <w:rPr>
          <w:sz w:val="20"/>
          <w:lang w:val="en-NZ"/>
        </w:rPr>
      </w:pPr>
      <w:r w:rsidRPr="0061069C">
        <w:rPr>
          <w:rFonts w:cs="Arial"/>
          <w:szCs w:val="22"/>
          <w:lang w:val="en-NZ"/>
        </w:rPr>
        <w:t>Olivia</w:t>
      </w:r>
      <w:r w:rsidR="00B75593" w:rsidRPr="0061069C">
        <w:rPr>
          <w:rFonts w:cs="Arial"/>
          <w:szCs w:val="22"/>
          <w:lang w:val="en-NZ"/>
        </w:rPr>
        <w:t xml:space="preserve"> Kennington</w:t>
      </w:r>
      <w:r w:rsidR="00BC0B7B" w:rsidRPr="0061069C">
        <w:rPr>
          <w:rFonts w:cs="Arial"/>
          <w:szCs w:val="22"/>
          <w:lang w:val="en-NZ"/>
        </w:rPr>
        <w:t xml:space="preserve"> on behalf of the </w:t>
      </w:r>
      <w:r w:rsidRPr="0061069C">
        <w:rPr>
          <w:rFonts w:cs="Arial"/>
          <w:szCs w:val="22"/>
          <w:lang w:val="en-NZ"/>
        </w:rPr>
        <w:t>investigator</w:t>
      </w:r>
      <w:r w:rsidR="00BC0B7B" w:rsidRPr="0061069C">
        <w:rPr>
          <w:rFonts w:cs="Arial"/>
          <w:szCs w:val="22"/>
          <w:lang w:val="en-NZ"/>
        </w:rPr>
        <w:t xml:space="preserve"> and</w:t>
      </w:r>
      <w:r w:rsidRPr="0061069C">
        <w:rPr>
          <w:rFonts w:cs="Arial"/>
          <w:szCs w:val="22"/>
          <w:lang w:val="en-NZ"/>
        </w:rPr>
        <w:t xml:space="preserve"> Jess</w:t>
      </w:r>
      <w:r w:rsidR="00BC0B7B" w:rsidRPr="0061069C">
        <w:rPr>
          <w:rFonts w:cs="Arial"/>
          <w:szCs w:val="22"/>
          <w:lang w:val="en-NZ"/>
        </w:rPr>
        <w:t xml:space="preserve"> </w:t>
      </w:r>
      <w:proofErr w:type="spellStart"/>
      <w:r w:rsidR="00BC0B7B" w:rsidRPr="0061069C">
        <w:rPr>
          <w:rFonts w:cs="Arial"/>
          <w:szCs w:val="22"/>
          <w:lang w:val="en-NZ"/>
        </w:rPr>
        <w:t>Fogarin</w:t>
      </w:r>
      <w:proofErr w:type="spellEnd"/>
      <w:r w:rsidR="00BC0B7B" w:rsidRPr="0061069C">
        <w:rPr>
          <w:rFonts w:cs="Arial"/>
          <w:szCs w:val="22"/>
          <w:lang w:val="en-NZ"/>
        </w:rPr>
        <w:t xml:space="preserve"> on behalf of the sponsor</w:t>
      </w:r>
      <w:r w:rsidRPr="0061069C">
        <w:rPr>
          <w:rFonts w:cs="Arial"/>
          <w:szCs w:val="22"/>
          <w:lang w:val="en-NZ"/>
        </w:rPr>
        <w:t xml:space="preserve"> were</w:t>
      </w:r>
      <w:r w:rsidR="007514C0" w:rsidRPr="0061069C">
        <w:rPr>
          <w:rFonts w:cs="Arial"/>
          <w:szCs w:val="22"/>
          <w:lang w:val="en-NZ"/>
        </w:rPr>
        <w:t xml:space="preserve"> </w:t>
      </w:r>
      <w:r w:rsidR="00A22109" w:rsidRPr="00D324AA">
        <w:rPr>
          <w:lang w:val="en-NZ"/>
        </w:rPr>
        <w:t>present via videoconference for discussion of this application.</w:t>
      </w:r>
    </w:p>
    <w:p w14:paraId="44C472AC" w14:textId="77777777" w:rsidR="001273A1" w:rsidRDefault="001273A1" w:rsidP="00A22109">
      <w:pPr>
        <w:rPr>
          <w:u w:val="single"/>
          <w:lang w:val="en-NZ"/>
        </w:rPr>
      </w:pPr>
    </w:p>
    <w:p w14:paraId="46E753BB" w14:textId="77777777" w:rsidR="001273A1" w:rsidRPr="00D324AA" w:rsidRDefault="001273A1" w:rsidP="00A22109">
      <w:pPr>
        <w:rPr>
          <w:u w:val="single"/>
          <w:lang w:val="en-NZ"/>
        </w:rPr>
      </w:pPr>
    </w:p>
    <w:p w14:paraId="7939B549" w14:textId="77777777" w:rsidR="00A22109" w:rsidRPr="0054344C" w:rsidRDefault="00A22109" w:rsidP="00A22109">
      <w:pPr>
        <w:pStyle w:val="Headingbold"/>
      </w:pPr>
      <w:r w:rsidRPr="0054344C">
        <w:t>Potential conflicts of interest</w:t>
      </w:r>
    </w:p>
    <w:p w14:paraId="35ECAA74" w14:textId="77777777" w:rsidR="00A22109" w:rsidRPr="00D324AA" w:rsidRDefault="00A22109" w:rsidP="00A22109">
      <w:pPr>
        <w:rPr>
          <w:b/>
          <w:lang w:val="en-NZ"/>
        </w:rPr>
      </w:pPr>
    </w:p>
    <w:p w14:paraId="53540493"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59404C79" w14:textId="77777777" w:rsidR="00A22109" w:rsidRPr="00D324AA" w:rsidRDefault="00A22109" w:rsidP="00A22109">
      <w:pPr>
        <w:rPr>
          <w:lang w:val="en-NZ"/>
        </w:rPr>
      </w:pPr>
    </w:p>
    <w:p w14:paraId="191DA90C" w14:textId="436439CC" w:rsidR="00A22109" w:rsidRPr="00D324AA" w:rsidRDefault="00A22109" w:rsidP="00A22109">
      <w:pPr>
        <w:rPr>
          <w:lang w:val="en-NZ"/>
        </w:rPr>
      </w:pPr>
      <w:r w:rsidRPr="00D324AA">
        <w:rPr>
          <w:lang w:val="en-NZ"/>
        </w:rPr>
        <w:t>No potential conflicts of interest related to this application were declared by any member.</w:t>
      </w:r>
    </w:p>
    <w:p w14:paraId="21EAF925" w14:textId="77777777" w:rsidR="00A22109" w:rsidRPr="00D324AA" w:rsidRDefault="00A22109" w:rsidP="00A22109">
      <w:pPr>
        <w:autoSpaceDE w:val="0"/>
        <w:autoSpaceDN w:val="0"/>
        <w:adjustRightInd w:val="0"/>
        <w:rPr>
          <w:lang w:val="en-NZ"/>
        </w:rPr>
      </w:pPr>
    </w:p>
    <w:p w14:paraId="4E64B45E" w14:textId="77777777" w:rsidR="00A22109" w:rsidRPr="0054344C" w:rsidRDefault="00A22109" w:rsidP="00A22109">
      <w:pPr>
        <w:pStyle w:val="Headingbold"/>
      </w:pPr>
      <w:r w:rsidRPr="0054344C">
        <w:t xml:space="preserve">Summary of resolved ethical issues </w:t>
      </w:r>
    </w:p>
    <w:p w14:paraId="08684F45" w14:textId="77777777" w:rsidR="00A22109" w:rsidRPr="00D324AA" w:rsidRDefault="00A22109" w:rsidP="00A22109">
      <w:pPr>
        <w:rPr>
          <w:u w:val="single"/>
          <w:lang w:val="en-NZ"/>
        </w:rPr>
      </w:pPr>
    </w:p>
    <w:p w14:paraId="24B5CABB"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6D2F3867" w14:textId="77777777" w:rsidR="00A22109" w:rsidRPr="00D324AA" w:rsidRDefault="00A22109" w:rsidP="00A22109">
      <w:pPr>
        <w:rPr>
          <w:lang w:val="en-NZ"/>
        </w:rPr>
      </w:pPr>
    </w:p>
    <w:p w14:paraId="4793CAC4" w14:textId="281CEA61" w:rsidR="00A22109" w:rsidRPr="00D324AA" w:rsidRDefault="00793EB7" w:rsidP="00A22109">
      <w:pPr>
        <w:pStyle w:val="ListParagraph"/>
      </w:pPr>
      <w:r>
        <w:t>The Researchers confirmed that the scientific reviewer was not employed by Fisher and Paykel</w:t>
      </w:r>
      <w:r w:rsidR="00735FE2">
        <w:t>.</w:t>
      </w:r>
    </w:p>
    <w:p w14:paraId="0BD6AB15" w14:textId="3D000E45" w:rsidR="00A22109" w:rsidRPr="00D324AA" w:rsidRDefault="00E3014D" w:rsidP="00A22109">
      <w:pPr>
        <w:numPr>
          <w:ilvl w:val="0"/>
          <w:numId w:val="3"/>
        </w:numPr>
        <w:spacing w:before="80" w:after="80"/>
        <w:contextualSpacing/>
        <w:rPr>
          <w:lang w:val="en-NZ"/>
        </w:rPr>
      </w:pPr>
      <w:r>
        <w:t>The Researchers described their Data Management Plan (DMP) in which identifiable personal information of employee participants will be kept confidential. Each participant will be assigned an ID code, and direct supervisors or managers will not have access to individual responses or results.</w:t>
      </w:r>
    </w:p>
    <w:p w14:paraId="456DEAFE" w14:textId="77777777" w:rsidR="00A22109" w:rsidRPr="00D324AA" w:rsidRDefault="00A22109" w:rsidP="00A22109">
      <w:pPr>
        <w:spacing w:before="80" w:after="80"/>
        <w:rPr>
          <w:lang w:val="en-NZ"/>
        </w:rPr>
      </w:pPr>
    </w:p>
    <w:p w14:paraId="24DCEC1D" w14:textId="77777777" w:rsidR="00A22109" w:rsidRPr="0054344C" w:rsidRDefault="00A22109" w:rsidP="00A22109">
      <w:pPr>
        <w:pStyle w:val="Headingbold"/>
      </w:pPr>
      <w:r w:rsidRPr="0054344C">
        <w:t>Summary of outstanding ethical issues</w:t>
      </w:r>
    </w:p>
    <w:p w14:paraId="4A5AE635" w14:textId="77777777" w:rsidR="00A22109" w:rsidRPr="00D324AA" w:rsidRDefault="00A22109" w:rsidP="00A22109">
      <w:pPr>
        <w:rPr>
          <w:lang w:val="en-NZ"/>
        </w:rPr>
      </w:pPr>
    </w:p>
    <w:p w14:paraId="1C3E58A5"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EDB802B" w14:textId="77777777" w:rsidR="00A22109" w:rsidRPr="00D324AA" w:rsidRDefault="00A22109" w:rsidP="00A22109">
      <w:pPr>
        <w:autoSpaceDE w:val="0"/>
        <w:autoSpaceDN w:val="0"/>
        <w:adjustRightInd w:val="0"/>
        <w:rPr>
          <w:szCs w:val="22"/>
          <w:lang w:val="en-NZ"/>
        </w:rPr>
      </w:pPr>
    </w:p>
    <w:p w14:paraId="1FCB2D67" w14:textId="3138C467" w:rsidR="00793EB7" w:rsidRPr="00A55809" w:rsidRDefault="00793EB7" w:rsidP="00793EB7">
      <w:pPr>
        <w:pStyle w:val="ListParagraph"/>
      </w:pPr>
      <w:r w:rsidRPr="00D324AA">
        <w:t>The Committee</w:t>
      </w:r>
      <w:r>
        <w:t xml:space="preserve"> noted </w:t>
      </w:r>
      <w:r w:rsidRPr="00A55809">
        <w:t>concern</w:t>
      </w:r>
      <w:r>
        <w:t>s</w:t>
      </w:r>
      <w:r w:rsidRPr="00A55809">
        <w:t xml:space="preserve"> about the inherent power dynamic when employees volunteer for a company-sponsored study. There is a risk employees might feel subtle pressure to participate, especially if recruited via a company-wide email. </w:t>
      </w:r>
      <w:r>
        <w:t>T</w:t>
      </w:r>
      <w:r w:rsidRPr="00DC7E5A">
        <w:t xml:space="preserve">he </w:t>
      </w:r>
      <w:r w:rsidR="00945826">
        <w:t>C</w:t>
      </w:r>
      <w:r w:rsidR="00945826" w:rsidRPr="00DC7E5A">
        <w:t xml:space="preserve">ommittee </w:t>
      </w:r>
      <w:r w:rsidRPr="00DC7E5A">
        <w:t>request</w:t>
      </w:r>
      <w:r>
        <w:t>ed</w:t>
      </w:r>
      <w:r w:rsidRPr="00DC7E5A">
        <w:t xml:space="preserve"> that the researchers exclude any employees who report directly to a member of the research team or to someone involved in the study to remove even indirect pressure. This change should be reflected in the protocol inclusion/exclusion criteria</w:t>
      </w:r>
      <w:r>
        <w:t xml:space="preserve">. The Committee also requested </w:t>
      </w:r>
      <w:r w:rsidRPr="00A55809">
        <w:t>that</w:t>
      </w:r>
      <w:r>
        <w:t xml:space="preserve"> the provision that</w:t>
      </w:r>
      <w:r w:rsidRPr="00A55809">
        <w:t xml:space="preserve"> participation is completely optional with no impact on one’s job</w:t>
      </w:r>
      <w:r>
        <w:t xml:space="preserve"> is r</w:t>
      </w:r>
      <w:r w:rsidRPr="00A55809">
        <w:t>epe</w:t>
      </w:r>
      <w:r>
        <w:t>ated</w:t>
      </w:r>
      <w:r w:rsidRPr="00A55809">
        <w:t xml:space="preserve"> throughout </w:t>
      </w:r>
      <w:r>
        <w:t xml:space="preserve">study </w:t>
      </w:r>
      <w:r w:rsidRPr="00A55809">
        <w:t>materials. They requested more explicit language in the documents to mitigate any perception of coercion.</w:t>
      </w:r>
    </w:p>
    <w:p w14:paraId="65D0BD5F" w14:textId="17C4ECF9" w:rsidR="00A22109" w:rsidRPr="00D324AA" w:rsidRDefault="00753030" w:rsidP="00A22109">
      <w:pPr>
        <w:pStyle w:val="ListParagraph"/>
        <w:rPr>
          <w:rFonts w:cs="Arial"/>
          <w:color w:val="FF0000"/>
        </w:rPr>
      </w:pPr>
      <w:r>
        <w:t xml:space="preserve">The Committee noted </w:t>
      </w:r>
      <w:r w:rsidR="00A8060E" w:rsidRPr="00A8060E">
        <w:t xml:space="preserve">that volunteers receive no compensation or </w:t>
      </w:r>
      <w:proofErr w:type="spellStart"/>
      <w:r w:rsidR="00A8060E" w:rsidRPr="00A8060E">
        <w:t>koha</w:t>
      </w:r>
      <w:proofErr w:type="spellEnd"/>
      <w:r w:rsidR="00A8060E" w:rsidRPr="00A8060E">
        <w:t xml:space="preserve"> aside from participating during paid work hours. The committee felt this could be improved. While extra pay is not expected, a small token of appreciation (such as a voucher or company recognition) would acknowledge participants’ contributions.</w:t>
      </w:r>
      <w:r w:rsidR="00A22109" w:rsidRPr="00D324AA">
        <w:br/>
      </w:r>
    </w:p>
    <w:p w14:paraId="13FDD7DB"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C4EA715" w14:textId="77777777" w:rsidR="00A22109" w:rsidRPr="00D324AA" w:rsidRDefault="00A22109" w:rsidP="00A22109">
      <w:pPr>
        <w:spacing w:before="80" w:after="80"/>
        <w:rPr>
          <w:rFonts w:cs="Arial"/>
          <w:szCs w:val="22"/>
          <w:lang w:val="en-NZ"/>
        </w:rPr>
      </w:pPr>
    </w:p>
    <w:p w14:paraId="27644EA6" w14:textId="64D7DDBB" w:rsidR="00D3172F" w:rsidRPr="00522498" w:rsidRDefault="00A22109" w:rsidP="00D3172F">
      <w:pPr>
        <w:pStyle w:val="ListParagraph"/>
      </w:pPr>
      <w:r w:rsidRPr="00D324AA">
        <w:t>Please</w:t>
      </w:r>
      <w:r w:rsidR="00D3172F">
        <w:t xml:space="preserve"> ensure that it is clear that the PI, </w:t>
      </w:r>
      <w:r w:rsidR="00D3172F" w:rsidRPr="00522498">
        <w:t>a respiratory specialist</w:t>
      </w:r>
      <w:r w:rsidR="00D3172F">
        <w:t>, is not employed by Fisher and Paykel</w:t>
      </w:r>
      <w:r w:rsidR="00D3172F" w:rsidRPr="00522498">
        <w:t xml:space="preserve">, </w:t>
      </w:r>
      <w:r w:rsidR="00D3172F">
        <w:t xml:space="preserve">and </w:t>
      </w:r>
      <w:r w:rsidR="00D3172F" w:rsidRPr="00522498">
        <w:t>is engaged as an independent medical consultant for the study. He will not be involved in data analysis</w:t>
      </w:r>
      <w:r w:rsidR="00D3172F">
        <w:t xml:space="preserve"> as</w:t>
      </w:r>
      <w:r w:rsidR="00D3172F" w:rsidRPr="00522498">
        <w:t xml:space="preserve"> his role is limited to medical oversight. </w:t>
      </w:r>
      <w:r w:rsidR="00671EEA">
        <w:t>P</w:t>
      </w:r>
      <w:r w:rsidR="00D3172F" w:rsidRPr="00522498">
        <w:t xml:space="preserve">rovide </w:t>
      </w:r>
      <w:r w:rsidR="00671EEA">
        <w:t>evidence of wh</w:t>
      </w:r>
      <w:r w:rsidR="00315BA2">
        <w:t>ere those who work in the study are employed and outline how</w:t>
      </w:r>
      <w:r w:rsidR="00D3172F" w:rsidRPr="00522498">
        <w:t xml:space="preserve"> any commercial interest is managed</w:t>
      </w:r>
      <w:r w:rsidR="00D3172F">
        <w:t>.</w:t>
      </w:r>
    </w:p>
    <w:p w14:paraId="406C7EC9" w14:textId="0BB0D5D9" w:rsidR="00A22109" w:rsidRPr="002047B0" w:rsidRDefault="002047B0" w:rsidP="00A22109">
      <w:pPr>
        <w:pStyle w:val="ListParagraph"/>
      </w:pPr>
      <w:r w:rsidRPr="002047B0">
        <w:t>Please revise the PIS to prominently state that participation is entirely voluntary and that an employee’s decision to participate or not will have no effect on their employment, performance evaluations, or relationship with the employer. This statement should be bold or highly visible. Include phrasing like, “Your choice will not be communicated to your supervisors except as needed for scheduling, and it will not affect your job in any way.”</w:t>
      </w:r>
    </w:p>
    <w:p w14:paraId="37C79C5D" w14:textId="79FF2F6D" w:rsidR="00C11AAA" w:rsidRDefault="008D75EC" w:rsidP="00A22109">
      <w:pPr>
        <w:pStyle w:val="ListParagraph"/>
      </w:pPr>
      <w:r>
        <w:t>Please a</w:t>
      </w:r>
      <w:r w:rsidRPr="008D75EC">
        <w:t>dd a brief description of the under-mattress sensor in the PIS so participants know what to expect. For instance: “A flat sensor will be placed under the bed mattress to monitor your breathing and heart rate while you are resting. It’s non-invasive and you won’t feel it</w:t>
      </w:r>
      <w:r w:rsidR="00E60186">
        <w:t>”</w:t>
      </w:r>
      <w:r w:rsidRPr="008D75EC">
        <w:t>.</w:t>
      </w:r>
    </w:p>
    <w:p w14:paraId="1D48BAAA" w14:textId="763C565E" w:rsidR="00A22109" w:rsidRDefault="00C11AAA" w:rsidP="00A22109">
      <w:pPr>
        <w:pStyle w:val="ListParagraph"/>
      </w:pPr>
      <w:r>
        <w:t>Please outline in the PIS that if</w:t>
      </w:r>
      <w:r w:rsidR="008D75EC" w:rsidRPr="008D75EC">
        <w:t xml:space="preserve"> anything unusual</w:t>
      </w:r>
      <w:r>
        <w:t xml:space="preserve"> is detected</w:t>
      </w:r>
      <w:r w:rsidR="00597357">
        <w:t xml:space="preserve"> from the sensor</w:t>
      </w:r>
      <w:r w:rsidR="008D75EC" w:rsidRPr="008D75EC">
        <w:t xml:space="preserve">, medical staff </w:t>
      </w:r>
      <w:r>
        <w:t xml:space="preserve">are </w:t>
      </w:r>
      <w:r w:rsidR="008D75EC" w:rsidRPr="008D75EC">
        <w:t>on standby</w:t>
      </w:r>
      <w:r w:rsidR="004074A7">
        <w:t>. This addresses curiosity and any concern participants might have about unknown devices</w:t>
      </w:r>
    </w:p>
    <w:p w14:paraId="33423BD7" w14:textId="7F617E29" w:rsidR="008E3F6F" w:rsidRPr="00D324AA" w:rsidRDefault="008E3F6F" w:rsidP="00A22109">
      <w:pPr>
        <w:pStyle w:val="ListParagraph"/>
      </w:pPr>
      <w:r w:rsidRPr="008E3F6F">
        <w:t>Please provide a clear plan for handling any physical injury or adverse event that occurs during study participation and clarify whether such an event would be covered by the employer’s workplace injury policies or ACC</w:t>
      </w:r>
      <w:r>
        <w:t>.</w:t>
      </w:r>
    </w:p>
    <w:p w14:paraId="0A2DD6D7" w14:textId="77777777" w:rsidR="00A22109" w:rsidRPr="00D324AA" w:rsidRDefault="00A22109" w:rsidP="00A22109">
      <w:pPr>
        <w:spacing w:before="80" w:after="80"/>
      </w:pPr>
    </w:p>
    <w:p w14:paraId="1B97A9BC" w14:textId="77777777" w:rsidR="00A22109" w:rsidRPr="0054344C" w:rsidRDefault="00A22109" w:rsidP="00A22109">
      <w:pPr>
        <w:rPr>
          <w:b/>
          <w:bCs/>
          <w:lang w:val="en-NZ"/>
        </w:rPr>
      </w:pPr>
      <w:r w:rsidRPr="0054344C">
        <w:rPr>
          <w:b/>
          <w:bCs/>
          <w:lang w:val="en-NZ"/>
        </w:rPr>
        <w:t xml:space="preserve">Decision </w:t>
      </w:r>
    </w:p>
    <w:p w14:paraId="24574A8B" w14:textId="77777777" w:rsidR="00A22109" w:rsidRPr="00D324AA" w:rsidRDefault="00A22109" w:rsidP="00A22109">
      <w:pPr>
        <w:rPr>
          <w:lang w:val="en-NZ"/>
        </w:rPr>
      </w:pPr>
    </w:p>
    <w:p w14:paraId="10019D46" w14:textId="77777777" w:rsidR="00A22109" w:rsidRPr="00D324AA" w:rsidRDefault="00A22109" w:rsidP="00A22109">
      <w:pPr>
        <w:rPr>
          <w:lang w:val="en-NZ"/>
        </w:rPr>
      </w:pPr>
    </w:p>
    <w:p w14:paraId="28FB4A3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B5BEEC2" w14:textId="77777777" w:rsidR="00A22109" w:rsidRPr="00D324AA" w:rsidRDefault="00A22109" w:rsidP="00A22109">
      <w:pPr>
        <w:rPr>
          <w:lang w:val="en-NZ"/>
        </w:rPr>
      </w:pPr>
    </w:p>
    <w:p w14:paraId="20E37832" w14:textId="77777777" w:rsidR="00A22109" w:rsidRPr="006D0A33" w:rsidRDefault="00A22109" w:rsidP="00A22109">
      <w:pPr>
        <w:pStyle w:val="ListParagraph"/>
      </w:pPr>
      <w:r w:rsidRPr="006D0A33">
        <w:t>Please address all outstanding ethical issues, providing the information requested by the Committee.</w:t>
      </w:r>
    </w:p>
    <w:p w14:paraId="5186E955"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FB2538C" w14:textId="77777777" w:rsidR="00A22109" w:rsidRDefault="00A22109" w:rsidP="00A22109">
      <w:pPr>
        <w:pStyle w:val="ListParagraph"/>
      </w:pPr>
      <w:r w:rsidRPr="006D0A33">
        <w:t xml:space="preserve">Please update the study protocol, taking into account the feedback provided by the Committee. </w:t>
      </w:r>
      <w:r w:rsidRPr="00AC626B">
        <w:rPr>
          <w:i/>
          <w:iCs/>
        </w:rPr>
        <w:t>(National Ethical Standards for Health and Disability Research and Quality Improvement, para 9.7).</w:t>
      </w:r>
      <w:r w:rsidRPr="006D0A33">
        <w:t xml:space="preserve">  </w:t>
      </w:r>
    </w:p>
    <w:p w14:paraId="539DA828" w14:textId="50A4DB41" w:rsidR="00483AFF" w:rsidRPr="006D0A33" w:rsidRDefault="00AC626B" w:rsidP="00A22109">
      <w:pPr>
        <w:pStyle w:val="ListParagraph"/>
      </w:pPr>
      <w:r>
        <w:t>Consider management of power imbalance when making changes to PIS and protocol documents (</w:t>
      </w:r>
      <w:r w:rsidRPr="00C856E5">
        <w:rPr>
          <w:i/>
          <w:iCs/>
        </w:rPr>
        <w:t xml:space="preserve">National Ethical Standards for Health and Disability Research and Quality Improvement, para </w:t>
      </w:r>
      <w:r>
        <w:rPr>
          <w:i/>
          <w:iCs/>
        </w:rPr>
        <w:t>6</w:t>
      </w:r>
      <w:r w:rsidRPr="00C856E5">
        <w:rPr>
          <w:i/>
          <w:iCs/>
        </w:rPr>
        <w:t>.1</w:t>
      </w:r>
      <w:r w:rsidR="00401787">
        <w:rPr>
          <w:i/>
          <w:iCs/>
        </w:rPr>
        <w:t>3</w:t>
      </w:r>
      <w:r w:rsidRPr="00C856E5">
        <w:rPr>
          <w:i/>
          <w:iCs/>
        </w:rPr>
        <w:t xml:space="preserve"> </w:t>
      </w:r>
      <w:r w:rsidRPr="006012E9">
        <w:rPr>
          <w:i/>
          <w:iCs/>
        </w:rPr>
        <w:t>–</w:t>
      </w:r>
      <w:r w:rsidRPr="00C856E5">
        <w:rPr>
          <w:i/>
          <w:iCs/>
        </w:rPr>
        <w:t xml:space="preserve"> </w:t>
      </w:r>
      <w:r w:rsidR="00401787">
        <w:rPr>
          <w:i/>
          <w:iCs/>
        </w:rPr>
        <w:t>6</w:t>
      </w:r>
      <w:r w:rsidRPr="00C856E5">
        <w:rPr>
          <w:i/>
          <w:iCs/>
        </w:rPr>
        <w:t>.1</w:t>
      </w:r>
      <w:r w:rsidR="00401787">
        <w:rPr>
          <w:i/>
          <w:iCs/>
        </w:rPr>
        <w:t>8</w:t>
      </w:r>
      <w:r>
        <w:rPr>
          <w:i/>
          <w:iCs/>
        </w:rPr>
        <w:t>).</w:t>
      </w:r>
    </w:p>
    <w:p w14:paraId="373BEA64" w14:textId="77777777" w:rsidR="00A22109" w:rsidRPr="00D324AA" w:rsidRDefault="00A22109" w:rsidP="00A22109">
      <w:pPr>
        <w:rPr>
          <w:color w:val="FF0000"/>
          <w:lang w:val="en-NZ"/>
        </w:rPr>
      </w:pPr>
    </w:p>
    <w:p w14:paraId="109BD194" w14:textId="162903A2" w:rsidR="00A22109" w:rsidRPr="00D324AA" w:rsidRDefault="00A22109" w:rsidP="194188DB">
      <w:r w:rsidRPr="194188DB">
        <w:t>After receipt of the information requested by the Committee, a final decision on the application will be made by</w:t>
      </w:r>
      <w:r w:rsidR="008560AF">
        <w:t xml:space="preserve"> Dr Catriona McBean and</w:t>
      </w:r>
      <w:r w:rsidR="00F917C6">
        <w:t xml:space="preserve"> Mrs Patricia Mitchell</w:t>
      </w:r>
      <w:r w:rsidRPr="194188DB">
        <w:t>.</w:t>
      </w:r>
    </w:p>
    <w:p w14:paraId="44C3C6AC" w14:textId="77777777" w:rsidR="00A22109" w:rsidRPr="00D324AA" w:rsidRDefault="00A22109" w:rsidP="00A22109">
      <w:pPr>
        <w:rPr>
          <w:color w:val="FF0000"/>
          <w:lang w:val="en-NZ"/>
        </w:rPr>
      </w:pPr>
    </w:p>
    <w:p w14:paraId="2575A920"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02BBF735" w14:textId="77777777" w:rsidTr="00DC1567">
        <w:trPr>
          <w:trHeight w:val="280"/>
        </w:trPr>
        <w:tc>
          <w:tcPr>
            <w:tcW w:w="966" w:type="dxa"/>
            <w:tcBorders>
              <w:top w:val="nil"/>
              <w:left w:val="nil"/>
              <w:bottom w:val="nil"/>
              <w:right w:val="nil"/>
            </w:tcBorders>
          </w:tcPr>
          <w:p w14:paraId="2DE5E6BA" w14:textId="77777777" w:rsidR="007E13C4" w:rsidRPr="00960BFE" w:rsidRDefault="007E13C4" w:rsidP="00DC1567">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67D12697"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DC25176" w14:textId="673FE759" w:rsidR="007E13C4" w:rsidRPr="002B62FF" w:rsidRDefault="00E51FF8" w:rsidP="00DC1567">
            <w:pPr>
              <w:rPr>
                <w:b/>
                <w:bCs/>
              </w:rPr>
            </w:pPr>
            <w:r>
              <w:rPr>
                <w:b/>
                <w:bCs/>
              </w:rPr>
              <w:t xml:space="preserve">2025 FULL </w:t>
            </w:r>
            <w:r w:rsidRPr="00E51FF8">
              <w:rPr>
                <w:b/>
                <w:bCs/>
              </w:rPr>
              <w:t>22861</w:t>
            </w:r>
          </w:p>
        </w:tc>
      </w:tr>
      <w:tr w:rsidR="007E13C4" w:rsidRPr="00960BFE" w14:paraId="0CC6CEDA" w14:textId="77777777" w:rsidTr="00DC1567">
        <w:trPr>
          <w:trHeight w:val="280"/>
        </w:trPr>
        <w:tc>
          <w:tcPr>
            <w:tcW w:w="966" w:type="dxa"/>
            <w:tcBorders>
              <w:top w:val="nil"/>
              <w:left w:val="nil"/>
              <w:bottom w:val="nil"/>
              <w:right w:val="nil"/>
            </w:tcBorders>
          </w:tcPr>
          <w:p w14:paraId="00076FD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85A5ECE"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7DF3CB2F" w14:textId="1085590D" w:rsidR="007E13C4" w:rsidRPr="00960BFE" w:rsidRDefault="00200E89" w:rsidP="00DC1567">
            <w:pPr>
              <w:autoSpaceDE w:val="0"/>
              <w:autoSpaceDN w:val="0"/>
              <w:adjustRightInd w:val="0"/>
            </w:pPr>
            <w:r w:rsidRPr="00200E89">
              <w:t xml:space="preserve">A Phase 2 Trial of </w:t>
            </w:r>
            <w:proofErr w:type="spellStart"/>
            <w:r w:rsidRPr="00200E89">
              <w:t>Adagrasib</w:t>
            </w:r>
            <w:proofErr w:type="spellEnd"/>
            <w:r w:rsidRPr="00200E89">
              <w:t xml:space="preserve"> Monotherapy and in Combination with Pembrolizumab and a Phase 3 Trial of </w:t>
            </w:r>
            <w:proofErr w:type="spellStart"/>
            <w:r w:rsidRPr="00200E89">
              <w:t>Adagrasib</w:t>
            </w:r>
            <w:proofErr w:type="spellEnd"/>
            <w:r w:rsidRPr="00200E89">
              <w:t xml:space="preserve"> in Combination with Pembrolizumab versus Pembrolizumab in Patients with Advanced Non-Small Cell Lung Cancer with KRAS G12C Mutation</w:t>
            </w:r>
          </w:p>
        </w:tc>
      </w:tr>
      <w:tr w:rsidR="007E13C4" w:rsidRPr="00960BFE" w14:paraId="32B5552C" w14:textId="77777777" w:rsidTr="00DC1567">
        <w:trPr>
          <w:trHeight w:val="280"/>
        </w:trPr>
        <w:tc>
          <w:tcPr>
            <w:tcW w:w="966" w:type="dxa"/>
            <w:tcBorders>
              <w:top w:val="nil"/>
              <w:left w:val="nil"/>
              <w:bottom w:val="nil"/>
              <w:right w:val="nil"/>
            </w:tcBorders>
          </w:tcPr>
          <w:p w14:paraId="41FA2F9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60004F4"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39CAC35B" w14:textId="2154A2C2" w:rsidR="007E13C4" w:rsidRPr="00960BFE" w:rsidRDefault="00177B10" w:rsidP="00DC1567">
            <w:r w:rsidRPr="00177B10">
              <w:t>Dr Malcolm Anderson</w:t>
            </w:r>
          </w:p>
        </w:tc>
      </w:tr>
      <w:tr w:rsidR="007E13C4" w:rsidRPr="00960BFE" w14:paraId="6B93648F" w14:textId="77777777" w:rsidTr="00DC1567">
        <w:trPr>
          <w:trHeight w:val="280"/>
        </w:trPr>
        <w:tc>
          <w:tcPr>
            <w:tcW w:w="966" w:type="dxa"/>
            <w:tcBorders>
              <w:top w:val="nil"/>
              <w:left w:val="nil"/>
              <w:bottom w:val="nil"/>
              <w:right w:val="nil"/>
            </w:tcBorders>
          </w:tcPr>
          <w:p w14:paraId="71914E0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E6B4299"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23E6E2B1" w14:textId="5C9FA599" w:rsidR="007E13C4" w:rsidRPr="00960BFE" w:rsidRDefault="00177B10" w:rsidP="00DC1567">
            <w:pPr>
              <w:autoSpaceDE w:val="0"/>
              <w:autoSpaceDN w:val="0"/>
              <w:adjustRightInd w:val="0"/>
            </w:pPr>
            <w:r w:rsidRPr="00177B10">
              <w:t>Mirati Therapeutics, Inc. a Bristol Myers Squibb Company</w:t>
            </w:r>
          </w:p>
        </w:tc>
      </w:tr>
      <w:tr w:rsidR="007E13C4" w:rsidRPr="00960BFE" w14:paraId="67FA0BBF" w14:textId="77777777" w:rsidTr="00DC1567">
        <w:trPr>
          <w:trHeight w:val="280"/>
        </w:trPr>
        <w:tc>
          <w:tcPr>
            <w:tcW w:w="966" w:type="dxa"/>
            <w:tcBorders>
              <w:top w:val="nil"/>
              <w:left w:val="nil"/>
              <w:bottom w:val="nil"/>
              <w:right w:val="nil"/>
            </w:tcBorders>
          </w:tcPr>
          <w:p w14:paraId="1085AE0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370E6C7"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4D5243A6" w14:textId="7FB09521" w:rsidR="007E13C4" w:rsidRPr="00960BFE" w:rsidRDefault="00177B10" w:rsidP="00DC1567">
            <w:pPr>
              <w:autoSpaceDE w:val="0"/>
              <w:autoSpaceDN w:val="0"/>
              <w:adjustRightInd w:val="0"/>
            </w:pPr>
            <w:r>
              <w:t>15 May 2025</w:t>
            </w:r>
          </w:p>
        </w:tc>
      </w:tr>
    </w:tbl>
    <w:p w14:paraId="7EA1936C" w14:textId="77777777" w:rsidR="007E13C4" w:rsidRPr="00795EDD" w:rsidRDefault="007E13C4" w:rsidP="007E13C4"/>
    <w:p w14:paraId="17A18BCD" w14:textId="0FDC37D4" w:rsidR="007E13C4" w:rsidRDefault="0061069C" w:rsidP="007E13C4">
      <w:pPr>
        <w:autoSpaceDE w:val="0"/>
        <w:autoSpaceDN w:val="0"/>
        <w:adjustRightInd w:val="0"/>
        <w:rPr>
          <w:lang w:val="en-NZ"/>
        </w:rPr>
      </w:pPr>
      <w:r>
        <w:rPr>
          <w:rFonts w:cs="Arial"/>
          <w:szCs w:val="22"/>
          <w:lang w:val="en-NZ"/>
        </w:rPr>
        <w:t xml:space="preserve">Dr </w:t>
      </w:r>
      <w:r w:rsidR="00F52D11" w:rsidRPr="0061069C">
        <w:rPr>
          <w:rFonts w:cs="Arial"/>
          <w:szCs w:val="22"/>
          <w:lang w:val="en-NZ"/>
        </w:rPr>
        <w:t xml:space="preserve">Malcom Anderson and Nicole Cameron were </w:t>
      </w:r>
      <w:r w:rsidR="007E13C4" w:rsidRPr="0061069C">
        <w:rPr>
          <w:lang w:val="en-NZ"/>
        </w:rPr>
        <w:t xml:space="preserve">present </w:t>
      </w:r>
      <w:r w:rsidR="007E13C4" w:rsidRPr="00D324AA">
        <w:rPr>
          <w:lang w:val="en-NZ"/>
        </w:rPr>
        <w:t>via videoconference for discussion of this application.</w:t>
      </w:r>
    </w:p>
    <w:p w14:paraId="25D99F95" w14:textId="77777777" w:rsidR="006C71C5" w:rsidRDefault="006C71C5" w:rsidP="007E13C4">
      <w:pPr>
        <w:autoSpaceDE w:val="0"/>
        <w:autoSpaceDN w:val="0"/>
        <w:adjustRightInd w:val="0"/>
        <w:rPr>
          <w:lang w:val="en-NZ"/>
        </w:rPr>
      </w:pPr>
    </w:p>
    <w:p w14:paraId="2B7CEACD" w14:textId="77777777" w:rsidR="007E13C4" w:rsidRPr="00D324AA" w:rsidRDefault="007E13C4" w:rsidP="007E13C4">
      <w:pPr>
        <w:rPr>
          <w:u w:val="single"/>
          <w:lang w:val="en-NZ"/>
        </w:rPr>
      </w:pPr>
    </w:p>
    <w:p w14:paraId="72487E35" w14:textId="77777777" w:rsidR="007E13C4" w:rsidRPr="0054344C" w:rsidRDefault="007E13C4" w:rsidP="007E13C4">
      <w:pPr>
        <w:pStyle w:val="Headingbold"/>
      </w:pPr>
      <w:r w:rsidRPr="0054344C">
        <w:t>Potential conflicts of interest</w:t>
      </w:r>
    </w:p>
    <w:p w14:paraId="621E98E2" w14:textId="77777777" w:rsidR="007E13C4" w:rsidRPr="00D324AA" w:rsidRDefault="007E13C4" w:rsidP="007E13C4">
      <w:pPr>
        <w:rPr>
          <w:b/>
          <w:lang w:val="en-NZ"/>
        </w:rPr>
      </w:pPr>
    </w:p>
    <w:p w14:paraId="4ADC0A04"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76791537" w14:textId="77777777" w:rsidR="007E13C4" w:rsidRPr="00D324AA" w:rsidRDefault="007E13C4" w:rsidP="007E13C4">
      <w:pPr>
        <w:rPr>
          <w:lang w:val="en-NZ"/>
        </w:rPr>
      </w:pPr>
    </w:p>
    <w:p w14:paraId="1E2FD00D"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7E7623C8" w14:textId="77777777" w:rsidR="007E13C4" w:rsidRPr="00D324AA" w:rsidRDefault="007E13C4" w:rsidP="007E13C4">
      <w:pPr>
        <w:rPr>
          <w:lang w:val="en-NZ"/>
        </w:rPr>
      </w:pPr>
    </w:p>
    <w:p w14:paraId="1547A78B" w14:textId="77777777" w:rsidR="007E13C4" w:rsidRPr="00D324AA" w:rsidRDefault="007E13C4" w:rsidP="007E13C4">
      <w:pPr>
        <w:autoSpaceDE w:val="0"/>
        <w:autoSpaceDN w:val="0"/>
        <w:adjustRightInd w:val="0"/>
        <w:rPr>
          <w:lang w:val="en-NZ"/>
        </w:rPr>
      </w:pPr>
    </w:p>
    <w:p w14:paraId="78F34AF2" w14:textId="77777777" w:rsidR="007E13C4" w:rsidRPr="0054344C" w:rsidRDefault="007E13C4" w:rsidP="007E13C4">
      <w:pPr>
        <w:pStyle w:val="Headingbold"/>
      </w:pPr>
      <w:r w:rsidRPr="0054344C">
        <w:t xml:space="preserve">Summary of resolved ethical issues </w:t>
      </w:r>
    </w:p>
    <w:p w14:paraId="288F22BF" w14:textId="77777777" w:rsidR="007E13C4" w:rsidRPr="00D324AA" w:rsidRDefault="007E13C4" w:rsidP="007E13C4">
      <w:pPr>
        <w:rPr>
          <w:u w:val="single"/>
          <w:lang w:val="en-NZ"/>
        </w:rPr>
      </w:pPr>
    </w:p>
    <w:p w14:paraId="1634C48B"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0164C318" w14:textId="77777777" w:rsidR="007E13C4" w:rsidRPr="00D324AA" w:rsidRDefault="007E13C4" w:rsidP="007E13C4">
      <w:pPr>
        <w:rPr>
          <w:lang w:val="en-NZ"/>
        </w:rPr>
      </w:pPr>
    </w:p>
    <w:p w14:paraId="549B43FE" w14:textId="69D372B1" w:rsidR="007E13C4" w:rsidRPr="00C522E7" w:rsidRDefault="00C522E7" w:rsidP="00C522E7">
      <w:pPr>
        <w:pStyle w:val="ListParagraph"/>
        <w:numPr>
          <w:ilvl w:val="0"/>
          <w:numId w:val="36"/>
        </w:numPr>
        <w:contextualSpacing/>
      </w:pPr>
      <w:r w:rsidRPr="00C522E7">
        <w:t xml:space="preserve">The Researchers confirmed that someone other than the </w:t>
      </w:r>
      <w:r w:rsidR="00945826">
        <w:t>study</w:t>
      </w:r>
      <w:r w:rsidR="00945826" w:rsidRPr="00C522E7">
        <w:t xml:space="preserve"> </w:t>
      </w:r>
      <w:r w:rsidRPr="00C522E7">
        <w:t>oncologist take participants through the consent process. This person is able to answer questions about the in a lay friendly way but not directly responsible for the patient’s cancer treatment decisions.</w:t>
      </w:r>
    </w:p>
    <w:p w14:paraId="638C3E3A" w14:textId="77777777" w:rsidR="007E13C4" w:rsidRPr="00D324AA" w:rsidRDefault="007E13C4" w:rsidP="007E13C4">
      <w:pPr>
        <w:spacing w:before="80" w:after="80"/>
        <w:rPr>
          <w:lang w:val="en-NZ"/>
        </w:rPr>
      </w:pPr>
    </w:p>
    <w:p w14:paraId="163C1C3A" w14:textId="77777777" w:rsidR="007E13C4" w:rsidRPr="0054344C" w:rsidRDefault="007E13C4" w:rsidP="007E13C4">
      <w:pPr>
        <w:pStyle w:val="Headingbold"/>
      </w:pPr>
      <w:r w:rsidRPr="0054344C">
        <w:t>Summary of outstanding ethical issues</w:t>
      </w:r>
    </w:p>
    <w:p w14:paraId="1B1398CA" w14:textId="77777777" w:rsidR="007E13C4" w:rsidRPr="00D324AA" w:rsidRDefault="007E13C4" w:rsidP="007E13C4">
      <w:pPr>
        <w:rPr>
          <w:lang w:val="en-NZ"/>
        </w:rPr>
      </w:pPr>
    </w:p>
    <w:p w14:paraId="59D94E4E"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09DE6C6" w14:textId="77777777" w:rsidR="007E13C4" w:rsidRPr="00D324AA" w:rsidRDefault="007E13C4" w:rsidP="007E13C4">
      <w:pPr>
        <w:autoSpaceDE w:val="0"/>
        <w:autoSpaceDN w:val="0"/>
        <w:adjustRightInd w:val="0"/>
        <w:rPr>
          <w:szCs w:val="22"/>
          <w:lang w:val="en-NZ"/>
        </w:rPr>
      </w:pPr>
    </w:p>
    <w:p w14:paraId="32A5A386" w14:textId="3831EF88" w:rsidR="00EA27E0" w:rsidRPr="00677ED7" w:rsidRDefault="007E13C4" w:rsidP="00C522E7">
      <w:pPr>
        <w:pStyle w:val="ListParagraph"/>
        <w:rPr>
          <w:rFonts w:cs="Arial"/>
          <w:color w:val="FF0000"/>
        </w:rPr>
      </w:pPr>
      <w:r w:rsidRPr="00D324AA">
        <w:t xml:space="preserve">The Committee </w:t>
      </w:r>
      <w:r w:rsidR="00C24C3E">
        <w:t xml:space="preserve">noted that the follow up time </w:t>
      </w:r>
      <w:r w:rsidR="00EA27E0">
        <w:t xml:space="preserve">for </w:t>
      </w:r>
      <w:r w:rsidR="001A3069">
        <w:t>quality-of-life</w:t>
      </w:r>
      <w:r w:rsidR="00EA27E0">
        <w:t xml:space="preserve"> questionnaires was not clearly explained</w:t>
      </w:r>
      <w:r w:rsidR="001A3069">
        <w:t>.</w:t>
      </w:r>
      <w:r w:rsidR="006759ED">
        <w:t xml:space="preserve"> A safety plan needs to be in place that will outline the processes</w:t>
      </w:r>
      <w:r w:rsidR="001A3069">
        <w:t xml:space="preserve"> </w:t>
      </w:r>
      <w:r w:rsidR="001A3069" w:rsidRPr="001A3069">
        <w:t>if a participant</w:t>
      </w:r>
      <w:r w:rsidR="006759ED">
        <w:t xml:space="preserve"> </w:t>
      </w:r>
      <w:r w:rsidR="001A3069" w:rsidRPr="001A3069">
        <w:t>indicates severe anxiety or depression</w:t>
      </w:r>
      <w:r w:rsidR="00F94EB3">
        <w:t>. Explain that</w:t>
      </w:r>
      <w:r w:rsidR="001A3069" w:rsidRPr="001A3069">
        <w:t xml:space="preserve"> the</w:t>
      </w:r>
      <w:r w:rsidR="00CF49A1">
        <w:t xml:space="preserve"> questionnaires are</w:t>
      </w:r>
      <w:r w:rsidR="00B705A7">
        <w:t xml:space="preserve"> being reviewed the same day they are </w:t>
      </w:r>
      <w:r w:rsidR="005944A6">
        <w:t>completed,</w:t>
      </w:r>
      <w:r w:rsidR="009E55BF">
        <w:t xml:space="preserve"> and that </w:t>
      </w:r>
      <w:r w:rsidR="001A3069" w:rsidRPr="001A3069">
        <w:t xml:space="preserve">study nurses and oncologists will be alerted to discuss </w:t>
      </w:r>
      <w:r w:rsidR="00721E5C">
        <w:t>distress</w:t>
      </w:r>
      <w:r w:rsidR="001A3069" w:rsidRPr="001A3069">
        <w:t xml:space="preserve"> with the patient immediately during their clinic visit</w:t>
      </w:r>
      <w:r w:rsidR="00F94EB3">
        <w:t xml:space="preserve"> and a</w:t>
      </w:r>
      <w:r w:rsidR="001A3069" w:rsidRPr="001A3069">
        <w:t>ppropriate referrals (to psychological services, social work, or GP) would be made as needed</w:t>
      </w:r>
      <w:r w:rsidR="00F94EB3">
        <w:t>.</w:t>
      </w:r>
    </w:p>
    <w:p w14:paraId="4CA1475B" w14:textId="77777777" w:rsidR="00F33922" w:rsidRPr="00F33922" w:rsidRDefault="003346EB" w:rsidP="007E13C4">
      <w:pPr>
        <w:pStyle w:val="ListParagraph"/>
        <w:rPr>
          <w:rFonts w:cs="Arial"/>
          <w:color w:val="FF0000"/>
        </w:rPr>
      </w:pPr>
      <w:r>
        <w:t xml:space="preserve">The Committee </w:t>
      </w:r>
      <w:r w:rsidR="00A25840">
        <w:t xml:space="preserve">noted that the current model of expecting participants to keep receipts </w:t>
      </w:r>
      <w:r w:rsidR="005067C0">
        <w:t>for reimbursement</w:t>
      </w:r>
      <w:r w:rsidR="00EC74E5">
        <w:t xml:space="preserve"> for food and meals</w:t>
      </w:r>
      <w:r w:rsidR="005067C0">
        <w:t xml:space="preserve"> has the potential</w:t>
      </w:r>
      <w:r w:rsidR="0095504A">
        <w:t>,</w:t>
      </w:r>
      <w:r w:rsidR="005067C0">
        <w:t xml:space="preserve"> </w:t>
      </w:r>
      <w:r w:rsidR="0095504A">
        <w:t xml:space="preserve">in a number of situations, for participants to miss out on </w:t>
      </w:r>
      <w:r w:rsidR="00EC74E5">
        <w:t>repayment</w:t>
      </w:r>
      <w:r w:rsidR="00B359DE">
        <w:t xml:space="preserve">. The </w:t>
      </w:r>
      <w:r w:rsidR="00657171">
        <w:t xml:space="preserve">Committee indicated that the </w:t>
      </w:r>
      <w:r w:rsidR="00B359DE">
        <w:t xml:space="preserve">provision of a stipend in this situation would </w:t>
      </w:r>
      <w:r w:rsidR="00A822C9">
        <w:t>address these issues.</w:t>
      </w:r>
    </w:p>
    <w:p w14:paraId="3E706DCB" w14:textId="021F795A" w:rsidR="000C2F1C" w:rsidRPr="000C2F1C" w:rsidRDefault="00F33922" w:rsidP="007E13C4">
      <w:pPr>
        <w:pStyle w:val="ListParagraph"/>
        <w:rPr>
          <w:rFonts w:cs="Arial"/>
          <w:color w:val="FF0000"/>
        </w:rPr>
      </w:pPr>
      <w:r>
        <w:t xml:space="preserve">The Committee requested that </w:t>
      </w:r>
      <w:r w:rsidRPr="00F33922">
        <w:t xml:space="preserve">potential participants are given the main trial Participant Information Sheet (PIS) at the same time as the pre-screening consent, before any blood is taken for KRAS mutation testing. The </w:t>
      </w:r>
      <w:r w:rsidR="00356512">
        <w:t>C</w:t>
      </w:r>
      <w:r w:rsidRPr="00F33922">
        <w:t>ommittee request</w:t>
      </w:r>
      <w:r w:rsidR="00356512">
        <w:t>ed</w:t>
      </w:r>
      <w:r w:rsidRPr="00F33922">
        <w:t xml:space="preserve"> that the process be changed so that individuals can review all aspects of the study prior to agreeing. </w:t>
      </w:r>
      <w:r w:rsidR="00F12625">
        <w:t>T</w:t>
      </w:r>
      <w:r w:rsidRPr="00F33922">
        <w:t xml:space="preserve">his might mean giving out both the pre-screening information sheet and the full study PIS together, </w:t>
      </w:r>
      <w:r w:rsidR="00AA162F">
        <w:t>however it should remain clear</w:t>
      </w:r>
      <w:r w:rsidRPr="00F33922">
        <w:t xml:space="preserve"> that pre-screening is the first step of the larger trial</w:t>
      </w:r>
      <w:r w:rsidR="00AA162F">
        <w:t xml:space="preserve"> and is what will be consented to first</w:t>
      </w:r>
      <w:r w:rsidRPr="00F33922">
        <w:t xml:space="preserve">. </w:t>
      </w:r>
      <w:r w:rsidR="00D05296">
        <w:t>The pre-screening and PIS documents should also be reviewed for repeated information</w:t>
      </w:r>
      <w:r w:rsidR="00DC13AA">
        <w:t>.</w:t>
      </w:r>
    </w:p>
    <w:p w14:paraId="0F2A6985" w14:textId="7ACA1353" w:rsidR="00E95F20" w:rsidRPr="00E95F20" w:rsidRDefault="000C2F1C" w:rsidP="007E13C4">
      <w:pPr>
        <w:pStyle w:val="ListParagraph"/>
        <w:rPr>
          <w:rFonts w:cs="Arial"/>
          <w:color w:val="FF0000"/>
        </w:rPr>
      </w:pPr>
      <w:r>
        <w:lastRenderedPageBreak/>
        <w:t xml:space="preserve">The Committee requested that </w:t>
      </w:r>
      <w:r w:rsidRPr="000C2F1C">
        <w:t xml:space="preserve">the purpose of the additional consent form </w:t>
      </w:r>
      <w:r>
        <w:t>is fully explained.</w:t>
      </w:r>
      <w:r w:rsidR="0075768B">
        <w:t xml:space="preserve"> </w:t>
      </w:r>
      <w:r w:rsidR="00945826">
        <w:t>It may be presented if there is</w:t>
      </w:r>
      <w:r w:rsidR="0075768B">
        <w:t xml:space="preserve"> further</w:t>
      </w:r>
      <w:r w:rsidRPr="000C2F1C">
        <w:t xml:space="preserve"> disease progress</w:t>
      </w:r>
      <w:r w:rsidR="0075768B">
        <w:t>ion in a participant</w:t>
      </w:r>
      <w:r w:rsidRPr="000C2F1C">
        <w:t xml:space="preserve"> or after finishing the blinded phase, participants </w:t>
      </w:r>
      <w:r w:rsidR="00945826">
        <w:t>are</w:t>
      </w:r>
      <w:r w:rsidRPr="000C2F1C">
        <w:t xml:space="preserve"> invited to continue therapy in an open-label extension</w:t>
      </w:r>
      <w:r w:rsidR="00BD0B17">
        <w:t xml:space="preserve">. </w:t>
      </w:r>
    </w:p>
    <w:p w14:paraId="44AAE4A4" w14:textId="3C1D4D5D" w:rsidR="007E13C4" w:rsidRPr="00D324AA" w:rsidRDefault="007E13C4" w:rsidP="00C522E7">
      <w:pPr>
        <w:pStyle w:val="ListParagraph"/>
        <w:numPr>
          <w:ilvl w:val="0"/>
          <w:numId w:val="0"/>
        </w:numPr>
        <w:ind w:left="357"/>
        <w:rPr>
          <w:rFonts w:cs="Arial"/>
          <w:color w:val="FF0000"/>
        </w:rPr>
      </w:pPr>
      <w:r w:rsidRPr="00D324AA">
        <w:br/>
      </w:r>
    </w:p>
    <w:p w14:paraId="6B122F95"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3B861CA" w14:textId="77777777" w:rsidR="007E13C4" w:rsidRPr="00D324AA" w:rsidRDefault="007E13C4" w:rsidP="007E13C4">
      <w:pPr>
        <w:spacing w:before="80" w:after="80"/>
        <w:rPr>
          <w:rFonts w:cs="Arial"/>
          <w:szCs w:val="22"/>
          <w:lang w:val="en-NZ"/>
        </w:rPr>
      </w:pPr>
    </w:p>
    <w:p w14:paraId="4BD20A55" w14:textId="78EC066F" w:rsidR="009D1F76" w:rsidRDefault="009D1F76" w:rsidP="00617E50">
      <w:pPr>
        <w:pStyle w:val="ListParagraph"/>
      </w:pPr>
      <w:r>
        <w:t>Please indicate in the PIS how many participants are expected to be recruited in New Zealand</w:t>
      </w:r>
      <w:r w:rsidR="00572BEE">
        <w:t>.</w:t>
      </w:r>
    </w:p>
    <w:p w14:paraId="03FADC09" w14:textId="35545F13" w:rsidR="00572BEE" w:rsidRDefault="00572BEE" w:rsidP="00937A18">
      <w:pPr>
        <w:pStyle w:val="ListParagraph"/>
      </w:pPr>
      <w:r>
        <w:t>Please consider the provision of a lay title</w:t>
      </w:r>
      <w:r w:rsidR="00937A18">
        <w:t xml:space="preserve"> and use simple language throughout documents, re</w:t>
      </w:r>
      <w:r w:rsidR="00937A18" w:rsidRPr="00A829EE">
        <w:t xml:space="preserve">phrasing </w:t>
      </w:r>
      <w:r w:rsidR="00937A18">
        <w:t>sentences such as</w:t>
      </w:r>
      <w:r w:rsidR="00937A18" w:rsidRPr="00A829EE">
        <w:t xml:space="preserve"> “I understand and fully comprehend the information” to “I have read and understood the information.”</w:t>
      </w:r>
      <w:r w:rsidR="00937A18">
        <w:t xml:space="preserve">. Consider also removing </w:t>
      </w:r>
      <w:r w:rsidR="00D27A92">
        <w:t>descriptions</w:t>
      </w:r>
      <w:r w:rsidR="00982A6A">
        <w:t xml:space="preserve"> of procedures and</w:t>
      </w:r>
      <w:r w:rsidR="00D27A92">
        <w:t xml:space="preserve"> data collected as part of standard </w:t>
      </w:r>
      <w:proofErr w:type="gramStart"/>
      <w:r w:rsidR="00D27A92">
        <w:t xml:space="preserve">care </w:t>
      </w:r>
      <w:r w:rsidR="00E60186">
        <w:t xml:space="preserve"> as</w:t>
      </w:r>
      <w:proofErr w:type="gramEnd"/>
      <w:r w:rsidR="00982A6A">
        <w:t xml:space="preserve"> it is not part of this study.</w:t>
      </w:r>
    </w:p>
    <w:p w14:paraId="76FAB392" w14:textId="0FC4FB1F" w:rsidR="007E13C4" w:rsidRDefault="007E13C4" w:rsidP="00617E50">
      <w:pPr>
        <w:pStyle w:val="ListParagraph"/>
      </w:pPr>
      <w:r w:rsidRPr="00D324AA">
        <w:t>Please</w:t>
      </w:r>
      <w:r w:rsidR="00DB2CB8">
        <w:t xml:space="preserve"> </w:t>
      </w:r>
      <w:r w:rsidR="00461135">
        <w:t>u</w:t>
      </w:r>
      <w:r w:rsidR="00461135" w:rsidRPr="00461135">
        <w:t>se millilitres (mL) instead of “teaspoons” to quantify blood draws or other fluids</w:t>
      </w:r>
      <w:r w:rsidR="00E60186">
        <w:t>.</w:t>
      </w:r>
    </w:p>
    <w:p w14:paraId="25194B68" w14:textId="41640AF0" w:rsidR="0045382B" w:rsidRDefault="0045382B" w:rsidP="00617E50">
      <w:pPr>
        <w:pStyle w:val="ListParagraph"/>
      </w:pPr>
      <w:r>
        <w:t xml:space="preserve">Please provide information outlining whether participants will be expected to undress for any physical exam and </w:t>
      </w:r>
      <w:r w:rsidR="006D2B81">
        <w:t>if they can bring a support person</w:t>
      </w:r>
      <w:r w:rsidR="00DB42E9">
        <w:t xml:space="preserve">. Please also explain whether participants can request that for </w:t>
      </w:r>
      <w:r w:rsidR="00AC2C60">
        <w:t>the researcher</w:t>
      </w:r>
      <w:r w:rsidR="006D2B81">
        <w:t xml:space="preserve"> of the same </w:t>
      </w:r>
      <w:r w:rsidR="00AC2C60">
        <w:t>gender to carry out the exam.</w:t>
      </w:r>
    </w:p>
    <w:p w14:paraId="77D3E476" w14:textId="60425EDF" w:rsidR="00B60024" w:rsidRDefault="00B60024" w:rsidP="00617E50">
      <w:pPr>
        <w:pStyle w:val="ListParagraph"/>
      </w:pPr>
      <w:r>
        <w:t>Please remove</w:t>
      </w:r>
      <w:r w:rsidRPr="00B60024">
        <w:t xml:space="preserve"> any references to external documents or guidelines that participants are unlikely to access</w:t>
      </w:r>
      <w:r w:rsidR="00197CA1">
        <w:t xml:space="preserve">, </w:t>
      </w:r>
      <w:r w:rsidRPr="00B60024">
        <w:t>for example, “according to FDA industry guidelines...” or “per sponsor’s standards”</w:t>
      </w:r>
      <w:r w:rsidR="00197CA1">
        <w:t>,</w:t>
      </w:r>
      <w:r w:rsidR="000A35E2">
        <w:t xml:space="preserve"> and revise documents </w:t>
      </w:r>
      <w:r w:rsidR="00197CA1">
        <w:t>for accuracy in the New Zealand context.</w:t>
      </w:r>
    </w:p>
    <w:p w14:paraId="2E127051" w14:textId="34A84131" w:rsidR="00F54244" w:rsidRPr="00F54244" w:rsidRDefault="00F54244" w:rsidP="00E9157B">
      <w:pPr>
        <w:pStyle w:val="ListParagraph"/>
      </w:pPr>
      <w:r>
        <w:t xml:space="preserve">Please </w:t>
      </w:r>
      <w:r w:rsidRPr="00F54244">
        <w:t xml:space="preserve">clarify </w:t>
      </w:r>
      <w:r>
        <w:t>c</w:t>
      </w:r>
      <w:r w:rsidRPr="00F54244">
        <w:t xml:space="preserve">linical </w:t>
      </w:r>
      <w:r>
        <w:t>p</w:t>
      </w:r>
      <w:r w:rsidRPr="00F54244">
        <w:t>rocedures</w:t>
      </w:r>
      <w:r>
        <w:t xml:space="preserve"> in the study</w:t>
      </w:r>
      <w:r w:rsidRPr="00F54244">
        <w:t xml:space="preserve"> in </w:t>
      </w:r>
      <w:r>
        <w:t>p</w:t>
      </w:r>
      <w:r w:rsidRPr="00F54244">
        <w:t xml:space="preserve">lain </w:t>
      </w:r>
      <w:r w:rsidR="00DD1D4B">
        <w:t>t</w:t>
      </w:r>
      <w:r w:rsidR="00DD1D4B" w:rsidRPr="00F54244">
        <w:t>erm</w:t>
      </w:r>
      <w:r w:rsidR="00DD1D4B">
        <w:t>s and</w:t>
      </w:r>
      <w:r w:rsidR="00297EC6">
        <w:t xml:space="preserve"> clearly describe what </w:t>
      </w:r>
      <w:r w:rsidRPr="00F54244">
        <w:t xml:space="preserve">procedures </w:t>
      </w:r>
      <w:r w:rsidR="00297EC6">
        <w:t>will take place during</w:t>
      </w:r>
      <w:r w:rsidRPr="00F54244">
        <w:t xml:space="preserve"> visits, employ a clear format (consider a table or bulleted list by visit). </w:t>
      </w:r>
      <w:r w:rsidR="00BF2012">
        <w:t>Outline treatment cycles</w:t>
      </w:r>
      <w:r w:rsidR="00673B61">
        <w:t xml:space="preserve"> and</w:t>
      </w:r>
      <w:r w:rsidR="00BF2012">
        <w:t xml:space="preserve"> study stages</w:t>
      </w:r>
      <w:r w:rsidR="00673B61">
        <w:t xml:space="preserve"> clearly in lay language</w:t>
      </w:r>
      <w:r w:rsidR="004E760F">
        <w:t xml:space="preserve"> or with the assistance of a table or diagram.</w:t>
      </w:r>
    </w:p>
    <w:p w14:paraId="7FF514EE" w14:textId="4FAA8D41" w:rsidR="00F54244" w:rsidRDefault="00C47581" w:rsidP="00617E50">
      <w:pPr>
        <w:pStyle w:val="ListParagraph"/>
      </w:pPr>
      <w:r>
        <w:t>Please revise the PIS to use gender neutral language</w:t>
      </w:r>
      <w:r w:rsidR="00B26C97">
        <w:t xml:space="preserve">. </w:t>
      </w:r>
      <w:r w:rsidR="003026F5">
        <w:t>Wording from the</w:t>
      </w:r>
      <w:r w:rsidR="000263D8">
        <w:t xml:space="preserve"> </w:t>
      </w:r>
      <w:hyperlink r:id="rId7" w:history="1">
        <w:r w:rsidR="000263D8" w:rsidRPr="006C6935">
          <w:rPr>
            <w:rStyle w:val="Hyperlink"/>
          </w:rPr>
          <w:t>HDEC PIS template</w:t>
        </w:r>
      </w:hyperlink>
      <w:r w:rsidR="000263D8">
        <w:t xml:space="preserve"> </w:t>
      </w:r>
      <w:r w:rsidR="003026F5">
        <w:t xml:space="preserve">under the reproductive </w:t>
      </w:r>
      <w:r w:rsidR="00AC2C60">
        <w:t xml:space="preserve">risks </w:t>
      </w:r>
      <w:r w:rsidR="00DD1D4B">
        <w:t>can be adapted into this study PIS.</w:t>
      </w:r>
    </w:p>
    <w:p w14:paraId="62CEDCD9" w14:textId="657FF358" w:rsidR="00AF4798" w:rsidRDefault="00AF4798" w:rsidP="00617E50">
      <w:pPr>
        <w:pStyle w:val="ListParagraph"/>
      </w:pPr>
      <w:r>
        <w:t xml:space="preserve">Please revise side effects section to include proportions alongside </w:t>
      </w:r>
      <w:r w:rsidR="00432899">
        <w:t>percentages.</w:t>
      </w:r>
    </w:p>
    <w:p w14:paraId="5CFFADCB" w14:textId="77777777" w:rsidR="00021918" w:rsidRDefault="006A602D" w:rsidP="00617E50">
      <w:pPr>
        <w:pStyle w:val="ListParagraph"/>
      </w:pPr>
      <w:r>
        <w:t>Please</w:t>
      </w:r>
      <w:r w:rsidRPr="006A602D">
        <w:t xml:space="preserve"> clearly distinguish which procedures are standard-of-care and which are done solely for research</w:t>
      </w:r>
      <w:r>
        <w:t xml:space="preserve"> in the PIS</w:t>
      </w:r>
      <w:r w:rsidR="007A5615">
        <w:t>, and in the protocol</w:t>
      </w:r>
      <w:r w:rsidRPr="006A602D">
        <w:t xml:space="preserve">. </w:t>
      </w:r>
      <w:r>
        <w:t>Explain</w:t>
      </w:r>
      <w:r w:rsidRPr="006A602D">
        <w:t xml:space="preserve"> that the tumour biopsy and PD-L1 testing are part of routine diagnosis/treatment planning for lung cancer (and will happen to all suitable patients regardless of trial participation), whereas the KRAS ctDNA blood test is being done specifically for determining trial eligibility. </w:t>
      </w:r>
    </w:p>
    <w:p w14:paraId="7089CE61" w14:textId="00D02290" w:rsidR="00CD2446" w:rsidRDefault="00021918" w:rsidP="00CD2446">
      <w:pPr>
        <w:pStyle w:val="ListParagraph"/>
      </w:pPr>
      <w:r>
        <w:t>Please</w:t>
      </w:r>
      <w:r w:rsidR="006A602D" w:rsidRPr="006A602D">
        <w:t xml:space="preserve"> clarify that pembrolizumab can be considered standard therapy for some patients, but in this trial even those who might not otherwise qualify for it may receive it in combination with the new drug. </w:t>
      </w:r>
      <w:r w:rsidR="00CD2446">
        <w:t xml:space="preserve">Clearly identify which drug/combination of drugs are approved and/or funded by </w:t>
      </w:r>
      <w:r w:rsidR="00945826">
        <w:t>NZ regulatory authorities</w:t>
      </w:r>
      <w:r w:rsidR="00CD2446">
        <w:t>, and which are not.</w:t>
      </w:r>
    </w:p>
    <w:p w14:paraId="04FBB951" w14:textId="71BF4656" w:rsidR="00D962CB" w:rsidRDefault="00D962CB" w:rsidP="00DD6ADB">
      <w:pPr>
        <w:pStyle w:val="ListParagraph"/>
      </w:pPr>
      <w:r>
        <w:t xml:space="preserve">Please </w:t>
      </w:r>
      <w:r w:rsidR="00816C85">
        <w:t>provide frequency of false negatives.</w:t>
      </w:r>
    </w:p>
    <w:p w14:paraId="209FCFC5" w14:textId="0BE7766B" w:rsidR="00DA5275" w:rsidRDefault="00DA5275" w:rsidP="00617E50">
      <w:pPr>
        <w:pStyle w:val="ListParagraph"/>
      </w:pPr>
      <w:r>
        <w:t xml:space="preserve">Please </w:t>
      </w:r>
      <w:r w:rsidR="0013118E">
        <w:t>revise for c</w:t>
      </w:r>
      <w:r w:rsidRPr="00DA5275">
        <w:t xml:space="preserve">onsistency in </w:t>
      </w:r>
      <w:r w:rsidR="0013118E">
        <w:t>d</w:t>
      </w:r>
      <w:r w:rsidRPr="00DA5275">
        <w:t xml:space="preserve">rug </w:t>
      </w:r>
      <w:r w:rsidR="0013118E">
        <w:t>n</w:t>
      </w:r>
      <w:r w:rsidRPr="00DA5275">
        <w:t>aming</w:t>
      </w:r>
      <w:r w:rsidR="0013118E">
        <w:t>,</w:t>
      </w:r>
      <w:r w:rsidRPr="00DA5275">
        <w:t xml:space="preserve"> refer to each study drug</w:t>
      </w:r>
      <w:r w:rsidR="00127209">
        <w:t xml:space="preserve"> consistently</w:t>
      </w:r>
      <w:r w:rsidRPr="00DA5275">
        <w:t xml:space="preserve"> throughout all documents</w:t>
      </w:r>
      <w:r w:rsidR="00127209">
        <w:t xml:space="preserve"> whether that is a</w:t>
      </w:r>
      <w:r w:rsidRPr="00DA5275">
        <w:t xml:space="preserve"> generic name, or a brand name</w:t>
      </w:r>
      <w:r w:rsidR="00127209">
        <w:t>.</w:t>
      </w:r>
    </w:p>
    <w:p w14:paraId="3952C76B" w14:textId="4F813CF5" w:rsidR="008B399A" w:rsidRDefault="008B399A" w:rsidP="00617E50">
      <w:pPr>
        <w:pStyle w:val="ListParagraph"/>
      </w:pPr>
      <w:r>
        <w:t xml:space="preserve">Please </w:t>
      </w:r>
      <w:r w:rsidR="00605584">
        <w:t xml:space="preserve">ensure that it is clear to participants that </w:t>
      </w:r>
      <w:r w:rsidR="008D3EE8">
        <w:t>information will be stored overseas.</w:t>
      </w:r>
    </w:p>
    <w:p w14:paraId="1F75F7C5" w14:textId="4740E436" w:rsidR="008F22FC" w:rsidRDefault="002860CA" w:rsidP="00617E50">
      <w:pPr>
        <w:pStyle w:val="ListParagraph"/>
      </w:pPr>
      <w:r>
        <w:t xml:space="preserve">Please </w:t>
      </w:r>
      <w:r w:rsidRPr="002860CA">
        <w:t xml:space="preserve">clarify the policy for notifying the participant’s GP about trial participation. The </w:t>
      </w:r>
      <w:r>
        <w:t>C</w:t>
      </w:r>
      <w:r w:rsidRPr="002860CA">
        <w:t xml:space="preserve">ommittee </w:t>
      </w:r>
      <w:r>
        <w:t xml:space="preserve">recommends </w:t>
      </w:r>
      <w:r w:rsidR="00373BC4">
        <w:t>that</w:t>
      </w:r>
      <w:r w:rsidRPr="002860CA">
        <w:t xml:space="preserve"> GPs</w:t>
      </w:r>
      <w:r w:rsidR="00373BC4">
        <w:t xml:space="preserve"> are</w:t>
      </w:r>
      <w:r w:rsidRPr="002860CA">
        <w:t xml:space="preserve"> informed by default</w:t>
      </w:r>
      <w:r w:rsidR="00373BC4">
        <w:t>, in which case include in</w:t>
      </w:r>
      <w:r w:rsidRPr="002860CA">
        <w:t xml:space="preserve"> the PIS</w:t>
      </w:r>
      <w:r w:rsidR="00426CAC">
        <w:t xml:space="preserve"> and the consent form</w:t>
      </w:r>
      <w:r w:rsidR="00373BC4">
        <w:t xml:space="preserve"> wording</w:t>
      </w:r>
      <w:r w:rsidR="00C97609">
        <w:t xml:space="preserve"> identifying this will take place</w:t>
      </w:r>
      <w:r w:rsidR="00A84B1C">
        <w:t xml:space="preserve"> and is compulsory.</w:t>
      </w:r>
    </w:p>
    <w:p w14:paraId="27CE204C" w14:textId="6ED1C931" w:rsidR="000C4AD8" w:rsidRDefault="005C7F19" w:rsidP="00617E50">
      <w:pPr>
        <w:pStyle w:val="ListParagraph"/>
      </w:pPr>
      <w:r>
        <w:t>Please ensure that it is clear that</w:t>
      </w:r>
      <w:r w:rsidR="001077DB">
        <w:t xml:space="preserve"> samples will be kept for at least 10 years.</w:t>
      </w:r>
    </w:p>
    <w:p w14:paraId="7F25A18B" w14:textId="11B525B9" w:rsidR="00E960C7" w:rsidRPr="00E960C7" w:rsidRDefault="002D78B7" w:rsidP="00E960C7">
      <w:pPr>
        <w:pStyle w:val="ListParagraph"/>
      </w:pPr>
      <w:r>
        <w:t xml:space="preserve">Please </w:t>
      </w:r>
      <w:r w:rsidR="000A35E2">
        <w:t>revise</w:t>
      </w:r>
      <w:r w:rsidR="00AB3D25">
        <w:t xml:space="preserve"> </w:t>
      </w:r>
      <w:r w:rsidR="00E960C7">
        <w:t>section</w:t>
      </w:r>
      <w:r w:rsidR="00256D95">
        <w:t xml:space="preserve"> on </w:t>
      </w:r>
      <w:r w:rsidR="00AB3D25">
        <w:t>pregnancy testing and treatment cycles</w:t>
      </w:r>
      <w:r w:rsidR="00256D95">
        <w:t>, s</w:t>
      </w:r>
      <w:r w:rsidR="00E960C7" w:rsidRPr="00E960C7">
        <w:t xml:space="preserve">tate the required frequency of pregnancy testing in </w:t>
      </w:r>
      <w:r w:rsidR="00256D95">
        <w:t xml:space="preserve">and why this testing is being carried out. </w:t>
      </w:r>
      <w:r w:rsidR="00F11537">
        <w:t>Consider i</w:t>
      </w:r>
      <w:r w:rsidR="00E960C7" w:rsidRPr="00E960C7">
        <w:t>f th</w:t>
      </w:r>
      <w:r w:rsidR="00F11537">
        <w:t>e current frequency of pregnancy testing every 21 days is necessary and if</w:t>
      </w:r>
      <w:r w:rsidR="00E960C7" w:rsidRPr="00E960C7">
        <w:t xml:space="preserve"> frequency</w:t>
      </w:r>
      <w:r w:rsidR="00436E8D">
        <w:t xml:space="preserve"> of these pregnancy tests can be reduced</w:t>
      </w:r>
      <w:r w:rsidR="00E960C7" w:rsidRPr="00E960C7">
        <w:t>. Regardless, make sure participants are aware of how often and why.</w:t>
      </w:r>
    </w:p>
    <w:p w14:paraId="52B64D69" w14:textId="57900E90" w:rsidR="002D78B7" w:rsidRDefault="00426D91" w:rsidP="00617E50">
      <w:pPr>
        <w:pStyle w:val="ListParagraph"/>
      </w:pPr>
      <w:r>
        <w:lastRenderedPageBreak/>
        <w:t>Please c</w:t>
      </w:r>
      <w:r w:rsidRPr="00426D91">
        <w:t xml:space="preserve">learly spell out that </w:t>
      </w:r>
      <w:r w:rsidR="00E60186">
        <w:t xml:space="preserve">people </w:t>
      </w:r>
      <w:r w:rsidRPr="00426D91">
        <w:t xml:space="preserve">of childbearing potential must use effective contraception during the study and for a defined period after </w:t>
      </w:r>
      <w:r>
        <w:t>and include</w:t>
      </w:r>
      <w:r w:rsidRPr="00426D91">
        <w:t xml:space="preserve"> information </w:t>
      </w:r>
      <w:proofErr w:type="gramStart"/>
      <w:r w:rsidRPr="00426D91">
        <w:t>for  participants</w:t>
      </w:r>
      <w:proofErr w:type="gramEnd"/>
      <w:r w:rsidR="00E60186">
        <w:t xml:space="preserve"> who could get a person pregnant</w:t>
      </w:r>
      <w:r>
        <w:t>. I</w:t>
      </w:r>
      <w:r w:rsidRPr="00426D91">
        <w:t xml:space="preserve">f the trial drug could affect sperm or pose a risk to pregnancies </w:t>
      </w:r>
      <w:r w:rsidR="008F79F0">
        <w:t>indicate</w:t>
      </w:r>
      <w:r w:rsidRPr="00426D91">
        <w:t xml:space="preserve"> </w:t>
      </w:r>
      <w:proofErr w:type="gramStart"/>
      <w:r w:rsidRPr="00426D91">
        <w:t>that  participants</w:t>
      </w:r>
      <w:proofErr w:type="gramEnd"/>
      <w:r w:rsidRPr="00426D91">
        <w:t xml:space="preserve"> with partners who can become pregnant should also use contraception during the study and for </w:t>
      </w:r>
      <w:r w:rsidR="008F79F0">
        <w:t>X</w:t>
      </w:r>
      <w:r w:rsidRPr="00426D91">
        <w:t xml:space="preserve"> months after, and </w:t>
      </w:r>
      <w:r w:rsidR="009A08CD">
        <w:t xml:space="preserve">that  participants should </w:t>
      </w:r>
      <w:r w:rsidRPr="00426D91">
        <w:t xml:space="preserve">not donate sperm in that period. </w:t>
      </w:r>
    </w:p>
    <w:p w14:paraId="679DC297" w14:textId="562CFAA6" w:rsidR="00D4515D" w:rsidRDefault="00D4515D" w:rsidP="00617E50">
      <w:pPr>
        <w:pStyle w:val="ListParagraph"/>
      </w:pPr>
      <w:r>
        <w:t>Please clarify how long the study will go on</w:t>
      </w:r>
      <w:r w:rsidR="00C245A7">
        <w:t>.</w:t>
      </w:r>
    </w:p>
    <w:p w14:paraId="74314587" w14:textId="2C5F2C1B" w:rsidR="00C245A7" w:rsidRDefault="00C245A7" w:rsidP="00617E50">
      <w:pPr>
        <w:pStyle w:val="ListParagraph"/>
      </w:pPr>
      <w:r>
        <w:t xml:space="preserve">Please clarify if a </w:t>
      </w:r>
      <w:proofErr w:type="spellStart"/>
      <w:r>
        <w:t>karakia</w:t>
      </w:r>
      <w:proofErr w:type="spellEnd"/>
      <w:r>
        <w:t xml:space="preserve"> will be available </w:t>
      </w:r>
      <w:r w:rsidR="00A16198">
        <w:t>at tissue disposal</w:t>
      </w:r>
      <w:r w:rsidR="00B44A41">
        <w:t xml:space="preserve"> or collection</w:t>
      </w:r>
      <w:r w:rsidR="00E60186">
        <w:t>.</w:t>
      </w:r>
    </w:p>
    <w:p w14:paraId="48053349" w14:textId="5A431BAD" w:rsidR="00D305C9" w:rsidRDefault="00D305C9" w:rsidP="00617E50">
      <w:pPr>
        <w:pStyle w:val="ListParagraph"/>
      </w:pPr>
      <w:r>
        <w:t>Please change wording “tissue destruction” to “tissue disposal”</w:t>
      </w:r>
      <w:r w:rsidR="00E60186">
        <w:t>.</w:t>
      </w:r>
    </w:p>
    <w:p w14:paraId="0AC7E326" w14:textId="77777777" w:rsidR="007E13C4" w:rsidRPr="00D324AA" w:rsidRDefault="007E13C4" w:rsidP="007E13C4">
      <w:pPr>
        <w:spacing w:before="80" w:after="80"/>
      </w:pPr>
    </w:p>
    <w:p w14:paraId="3161ED11" w14:textId="77777777" w:rsidR="007E13C4" w:rsidRPr="0054344C" w:rsidRDefault="007E13C4" w:rsidP="007E13C4">
      <w:pPr>
        <w:rPr>
          <w:b/>
          <w:bCs/>
          <w:lang w:val="en-NZ"/>
        </w:rPr>
      </w:pPr>
      <w:r w:rsidRPr="0054344C">
        <w:rPr>
          <w:b/>
          <w:bCs/>
          <w:lang w:val="en-NZ"/>
        </w:rPr>
        <w:t xml:space="preserve">Decision </w:t>
      </w:r>
    </w:p>
    <w:p w14:paraId="14D06ADD" w14:textId="77777777" w:rsidR="007E13C4" w:rsidRPr="00D324AA" w:rsidRDefault="007E13C4" w:rsidP="007E13C4">
      <w:pPr>
        <w:rPr>
          <w:lang w:val="en-NZ"/>
        </w:rPr>
      </w:pPr>
    </w:p>
    <w:p w14:paraId="7B1C8E65" w14:textId="77777777" w:rsidR="007E13C4" w:rsidRPr="00D324AA" w:rsidRDefault="007E13C4" w:rsidP="007E13C4">
      <w:pPr>
        <w:rPr>
          <w:lang w:val="en-NZ"/>
        </w:rPr>
      </w:pPr>
    </w:p>
    <w:p w14:paraId="118FBD9E"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26A12DD" w14:textId="77777777" w:rsidR="007E13C4" w:rsidRPr="00D324AA" w:rsidRDefault="007E13C4" w:rsidP="007E13C4">
      <w:pPr>
        <w:rPr>
          <w:lang w:val="en-NZ"/>
        </w:rPr>
      </w:pPr>
    </w:p>
    <w:p w14:paraId="4A629887" w14:textId="77777777" w:rsidR="007E13C4" w:rsidRPr="006D0A33" w:rsidRDefault="007E13C4" w:rsidP="007E13C4">
      <w:pPr>
        <w:pStyle w:val="ListParagraph"/>
      </w:pPr>
      <w:r w:rsidRPr="006D0A33">
        <w:t>Please address all outstanding ethical issues, providing the information requested by the Committee.</w:t>
      </w:r>
    </w:p>
    <w:p w14:paraId="438250A1"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95C054E" w14:textId="77777777" w:rsidR="007E13C4" w:rsidRPr="006D0A33" w:rsidRDefault="007E13C4" w:rsidP="007E13C4">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5A4472DA" w14:textId="77777777" w:rsidR="007E13C4" w:rsidRPr="00D324AA" w:rsidRDefault="007E13C4" w:rsidP="007E13C4">
      <w:pPr>
        <w:rPr>
          <w:color w:val="FF0000"/>
          <w:lang w:val="en-NZ"/>
        </w:rPr>
      </w:pPr>
    </w:p>
    <w:p w14:paraId="0EF6F63B" w14:textId="2875C9CC" w:rsidR="007E13C4" w:rsidRPr="00D324AA" w:rsidRDefault="007E13C4" w:rsidP="194188DB">
      <w:r w:rsidRPr="194188DB">
        <w:t>After receipt of the information requested by the Committee, a final decision on the application will be made by</w:t>
      </w:r>
      <w:r w:rsidR="009D4718">
        <w:t xml:space="preserve"> Mr Johnathan Darby and Mx Albany Lucas</w:t>
      </w:r>
      <w:r w:rsidRPr="194188DB">
        <w:t>.</w:t>
      </w:r>
    </w:p>
    <w:p w14:paraId="76F8F35A"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0F0D1C02" w14:textId="77777777" w:rsidTr="00DC1567">
        <w:trPr>
          <w:trHeight w:val="280"/>
        </w:trPr>
        <w:tc>
          <w:tcPr>
            <w:tcW w:w="966" w:type="dxa"/>
            <w:tcBorders>
              <w:top w:val="nil"/>
              <w:left w:val="nil"/>
              <w:bottom w:val="nil"/>
              <w:right w:val="nil"/>
            </w:tcBorders>
          </w:tcPr>
          <w:p w14:paraId="479CBF1A" w14:textId="77777777" w:rsidR="007E13C4" w:rsidRPr="00960BFE" w:rsidRDefault="007E13C4" w:rsidP="00DC1567">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635C2894"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18D9154" w14:textId="004D03B1" w:rsidR="007E13C4" w:rsidRPr="002B62FF" w:rsidRDefault="00E51FF8" w:rsidP="00DC1567">
            <w:pPr>
              <w:rPr>
                <w:b/>
                <w:bCs/>
              </w:rPr>
            </w:pPr>
            <w:r>
              <w:rPr>
                <w:b/>
                <w:bCs/>
              </w:rPr>
              <w:t xml:space="preserve">2025 FULL </w:t>
            </w:r>
            <w:r w:rsidRPr="00E51FF8">
              <w:rPr>
                <w:b/>
                <w:bCs/>
              </w:rPr>
              <w:t>23068</w:t>
            </w:r>
          </w:p>
        </w:tc>
      </w:tr>
      <w:tr w:rsidR="007E13C4" w:rsidRPr="00960BFE" w14:paraId="1A69BE5A" w14:textId="77777777" w:rsidTr="00DC1567">
        <w:trPr>
          <w:trHeight w:val="280"/>
        </w:trPr>
        <w:tc>
          <w:tcPr>
            <w:tcW w:w="966" w:type="dxa"/>
            <w:tcBorders>
              <w:top w:val="nil"/>
              <w:left w:val="nil"/>
              <w:bottom w:val="nil"/>
              <w:right w:val="nil"/>
            </w:tcBorders>
          </w:tcPr>
          <w:p w14:paraId="04F8401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2BE564B"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1B0142BB" w14:textId="2F517E8F" w:rsidR="007E13C4" w:rsidRPr="00960BFE" w:rsidRDefault="006C0E1D" w:rsidP="00DC1567">
            <w:pPr>
              <w:autoSpaceDE w:val="0"/>
              <w:autoSpaceDN w:val="0"/>
              <w:adjustRightInd w:val="0"/>
            </w:pPr>
            <w:r w:rsidRPr="006C0E1D">
              <w:t xml:space="preserve">A Phase II/III </w:t>
            </w:r>
            <w:proofErr w:type="spellStart"/>
            <w:r w:rsidRPr="006C0E1D">
              <w:t>Multicenter</w:t>
            </w:r>
            <w:proofErr w:type="spellEnd"/>
            <w:r w:rsidRPr="006C0E1D">
              <w:t xml:space="preserve"> Randomized, Double-Blind, Placebo-Controlled, Two-Stage Adaptive Design, Platform Trial of Investigational Treatments for Primary Prevention of Disease Progression in Dominantly Inherited Alzheimer’s Disease</w:t>
            </w:r>
          </w:p>
        </w:tc>
      </w:tr>
      <w:tr w:rsidR="007E13C4" w:rsidRPr="00960BFE" w14:paraId="7929DA4A" w14:textId="77777777" w:rsidTr="00DC1567">
        <w:trPr>
          <w:trHeight w:val="280"/>
        </w:trPr>
        <w:tc>
          <w:tcPr>
            <w:tcW w:w="966" w:type="dxa"/>
            <w:tcBorders>
              <w:top w:val="nil"/>
              <w:left w:val="nil"/>
              <w:bottom w:val="nil"/>
              <w:right w:val="nil"/>
            </w:tcBorders>
          </w:tcPr>
          <w:p w14:paraId="65B841E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8C6535A"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1B788242" w14:textId="61A4CACF" w:rsidR="007E13C4" w:rsidRPr="00960BFE" w:rsidRDefault="0054507B" w:rsidP="00DC1567">
            <w:r w:rsidRPr="0054507B">
              <w:t>Dr Campbell Le Heron</w:t>
            </w:r>
          </w:p>
        </w:tc>
      </w:tr>
      <w:tr w:rsidR="007E13C4" w:rsidRPr="00960BFE" w14:paraId="35613FF2" w14:textId="77777777" w:rsidTr="00DC1567">
        <w:trPr>
          <w:trHeight w:val="280"/>
        </w:trPr>
        <w:tc>
          <w:tcPr>
            <w:tcW w:w="966" w:type="dxa"/>
            <w:tcBorders>
              <w:top w:val="nil"/>
              <w:left w:val="nil"/>
              <w:bottom w:val="nil"/>
              <w:right w:val="nil"/>
            </w:tcBorders>
          </w:tcPr>
          <w:p w14:paraId="55A8518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54D740D"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7769EACA" w14:textId="36736637" w:rsidR="007E13C4" w:rsidRPr="00960BFE" w:rsidRDefault="000F74AF" w:rsidP="00DC1567">
            <w:pPr>
              <w:autoSpaceDE w:val="0"/>
              <w:autoSpaceDN w:val="0"/>
              <w:adjustRightInd w:val="0"/>
            </w:pPr>
            <w:r w:rsidRPr="000F74AF">
              <w:t>Washington University in St. Louis Dominantly Inherited Alzheimer Network Trials Unit (DIAN-TU) Department of Neurology</w:t>
            </w:r>
          </w:p>
        </w:tc>
      </w:tr>
      <w:tr w:rsidR="007E13C4" w:rsidRPr="00960BFE" w14:paraId="05839ACE" w14:textId="77777777" w:rsidTr="00DC1567">
        <w:trPr>
          <w:trHeight w:val="280"/>
        </w:trPr>
        <w:tc>
          <w:tcPr>
            <w:tcW w:w="966" w:type="dxa"/>
            <w:tcBorders>
              <w:top w:val="nil"/>
              <w:left w:val="nil"/>
              <w:bottom w:val="nil"/>
              <w:right w:val="nil"/>
            </w:tcBorders>
          </w:tcPr>
          <w:p w14:paraId="6EDEE46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7EE2EAB"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78146BE" w14:textId="48593537" w:rsidR="007E13C4" w:rsidRPr="00960BFE" w:rsidRDefault="009A5090" w:rsidP="00DC1567">
            <w:pPr>
              <w:autoSpaceDE w:val="0"/>
              <w:autoSpaceDN w:val="0"/>
              <w:adjustRightInd w:val="0"/>
            </w:pPr>
            <w:r>
              <w:t>15 May 2025</w:t>
            </w:r>
          </w:p>
        </w:tc>
      </w:tr>
    </w:tbl>
    <w:p w14:paraId="24D671A8" w14:textId="77777777" w:rsidR="007E13C4" w:rsidRPr="00795EDD" w:rsidRDefault="007E13C4" w:rsidP="007E13C4"/>
    <w:p w14:paraId="51D302F0" w14:textId="2E232771" w:rsidR="007E13C4" w:rsidRDefault="00210445" w:rsidP="007E13C4">
      <w:pPr>
        <w:autoSpaceDE w:val="0"/>
        <w:autoSpaceDN w:val="0"/>
        <w:adjustRightInd w:val="0"/>
        <w:rPr>
          <w:lang w:val="en-NZ"/>
        </w:rPr>
      </w:pPr>
      <w:r w:rsidRPr="00210445">
        <w:rPr>
          <w:lang w:val="en-NZ"/>
        </w:rPr>
        <w:t>Dr Campbell Le Heron and Dr Nicky Slater</w:t>
      </w:r>
      <w:r>
        <w:rPr>
          <w:lang w:val="en-NZ"/>
        </w:rPr>
        <w:t xml:space="preserve"> were</w:t>
      </w:r>
      <w:r w:rsidR="007E13C4" w:rsidRPr="00D324AA">
        <w:rPr>
          <w:lang w:val="en-NZ"/>
        </w:rPr>
        <w:t xml:space="preserve"> present via videoconference for discussion of this application.</w:t>
      </w:r>
    </w:p>
    <w:p w14:paraId="2762E003" w14:textId="77777777" w:rsidR="00210445" w:rsidRPr="00D324AA" w:rsidRDefault="00210445" w:rsidP="007E13C4">
      <w:pPr>
        <w:autoSpaceDE w:val="0"/>
        <w:autoSpaceDN w:val="0"/>
        <w:adjustRightInd w:val="0"/>
        <w:rPr>
          <w:sz w:val="20"/>
          <w:lang w:val="en-NZ"/>
        </w:rPr>
      </w:pPr>
    </w:p>
    <w:p w14:paraId="3E724EAD" w14:textId="77777777" w:rsidR="007E13C4" w:rsidRPr="0054344C" w:rsidRDefault="007E13C4" w:rsidP="007E13C4">
      <w:pPr>
        <w:pStyle w:val="Headingbold"/>
      </w:pPr>
      <w:r w:rsidRPr="0054344C">
        <w:t>Potential conflicts of interest</w:t>
      </w:r>
    </w:p>
    <w:p w14:paraId="42410921" w14:textId="77777777" w:rsidR="007E13C4" w:rsidRPr="00D324AA" w:rsidRDefault="007E13C4" w:rsidP="007E13C4">
      <w:pPr>
        <w:rPr>
          <w:b/>
          <w:lang w:val="en-NZ"/>
        </w:rPr>
      </w:pPr>
    </w:p>
    <w:p w14:paraId="54081F5D"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56A80D99" w14:textId="77777777" w:rsidR="007E13C4" w:rsidRPr="00D324AA" w:rsidRDefault="007E13C4" w:rsidP="007E13C4">
      <w:pPr>
        <w:rPr>
          <w:lang w:val="en-NZ"/>
        </w:rPr>
      </w:pPr>
    </w:p>
    <w:p w14:paraId="081E861F"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7BAC05E0" w14:textId="77777777" w:rsidR="007E13C4" w:rsidRPr="00D324AA" w:rsidRDefault="007E13C4" w:rsidP="007E13C4">
      <w:pPr>
        <w:rPr>
          <w:lang w:val="en-NZ"/>
        </w:rPr>
      </w:pPr>
    </w:p>
    <w:p w14:paraId="116A5E89" w14:textId="77777777" w:rsidR="007E13C4" w:rsidRPr="00D324AA" w:rsidRDefault="007E13C4" w:rsidP="007E13C4">
      <w:pPr>
        <w:autoSpaceDE w:val="0"/>
        <w:autoSpaceDN w:val="0"/>
        <w:adjustRightInd w:val="0"/>
        <w:rPr>
          <w:lang w:val="en-NZ"/>
        </w:rPr>
      </w:pPr>
    </w:p>
    <w:p w14:paraId="38B9607F" w14:textId="77777777" w:rsidR="007E13C4" w:rsidRPr="0054344C" w:rsidRDefault="007E13C4" w:rsidP="007E13C4">
      <w:pPr>
        <w:pStyle w:val="Headingbold"/>
      </w:pPr>
      <w:r w:rsidRPr="0054344C">
        <w:t xml:space="preserve">Summary of resolved ethical issues </w:t>
      </w:r>
    </w:p>
    <w:p w14:paraId="3AB7C0DA" w14:textId="77777777" w:rsidR="007E13C4" w:rsidRPr="00D324AA" w:rsidRDefault="007E13C4" w:rsidP="007E13C4">
      <w:pPr>
        <w:rPr>
          <w:u w:val="single"/>
          <w:lang w:val="en-NZ"/>
        </w:rPr>
      </w:pPr>
    </w:p>
    <w:p w14:paraId="366E476F"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3FB737CE" w14:textId="77777777" w:rsidR="007E13C4" w:rsidRPr="00D324AA" w:rsidRDefault="007E13C4" w:rsidP="007E13C4">
      <w:pPr>
        <w:rPr>
          <w:lang w:val="en-NZ"/>
        </w:rPr>
      </w:pPr>
    </w:p>
    <w:p w14:paraId="4BCC0ED7" w14:textId="4C8B9F20" w:rsidR="002B7643" w:rsidRPr="00537D15" w:rsidRDefault="00F4194F" w:rsidP="00F4194F">
      <w:pPr>
        <w:pStyle w:val="ListParagraph"/>
        <w:numPr>
          <w:ilvl w:val="0"/>
          <w:numId w:val="37"/>
        </w:numPr>
      </w:pPr>
      <w:r w:rsidRPr="00537D15">
        <w:t xml:space="preserve">The </w:t>
      </w:r>
      <w:r w:rsidR="007D33BC" w:rsidRPr="00537D15">
        <w:t>Researchers</w:t>
      </w:r>
      <w:r w:rsidRPr="00537D15">
        <w:t xml:space="preserve"> clarified that </w:t>
      </w:r>
      <w:r w:rsidR="007D33BC" w:rsidRPr="00537D15">
        <w:t>most participants in the study will have had their genetic testing already and know their status</w:t>
      </w:r>
      <w:r w:rsidR="0027786D">
        <w:t>.  However</w:t>
      </w:r>
      <w:r w:rsidR="007D33BC" w:rsidRPr="00537D15">
        <w:t xml:space="preserve">, </w:t>
      </w:r>
      <w:r w:rsidRPr="00537D15">
        <w:t>the study</w:t>
      </w:r>
      <w:r w:rsidR="007D33BC" w:rsidRPr="00537D15">
        <w:t xml:space="preserve"> </w:t>
      </w:r>
      <w:r w:rsidR="006E3E8D" w:rsidRPr="00537D15">
        <w:t>also</w:t>
      </w:r>
      <w:r w:rsidRPr="00537D15">
        <w:t xml:space="preserve"> permits </w:t>
      </w:r>
      <w:r w:rsidR="00966620" w:rsidRPr="00537D15">
        <w:t>enrolment</w:t>
      </w:r>
      <w:r w:rsidRPr="00537D15">
        <w:t xml:space="preserve"> of individuals who have a family history of early onset Alzheimer’s but have chosen not to learn their mutation status</w:t>
      </w:r>
      <w:r w:rsidR="002F0197" w:rsidRPr="00537D15">
        <w:t>,</w:t>
      </w:r>
      <w:r w:rsidRPr="00537D15">
        <w:t xml:space="preserve"> without forcing disclosure of their status. </w:t>
      </w:r>
    </w:p>
    <w:p w14:paraId="0C034250" w14:textId="4A6496DF" w:rsidR="00F4194F" w:rsidRPr="00537D15" w:rsidRDefault="002B7643" w:rsidP="00F4194F">
      <w:pPr>
        <w:pStyle w:val="ListParagraph"/>
        <w:numPr>
          <w:ilvl w:val="0"/>
          <w:numId w:val="37"/>
        </w:numPr>
      </w:pPr>
      <w:r w:rsidRPr="00537D15">
        <w:t xml:space="preserve">The Researchers clarified that </w:t>
      </w:r>
      <w:r w:rsidR="00F02191" w:rsidRPr="00537D15">
        <w:t xml:space="preserve">this study uses </w:t>
      </w:r>
      <w:r w:rsidR="00F4194F" w:rsidRPr="00537D15">
        <w:t>a blinded genetic testing process</w:t>
      </w:r>
      <w:r w:rsidR="002F0197" w:rsidRPr="00537D15">
        <w:t xml:space="preserve"> where</w:t>
      </w:r>
      <w:r w:rsidR="00F4194F" w:rsidRPr="00537D15">
        <w:t xml:space="preserve"> participants give a sample that is tested for the familial gene mutation, but neither the participant nor local investigators are informed of the result. </w:t>
      </w:r>
      <w:r w:rsidR="007815AB" w:rsidRPr="00537D15">
        <w:t>I</w:t>
      </w:r>
      <w:r w:rsidR="00F4194F" w:rsidRPr="00537D15">
        <w:t xml:space="preserve">f </w:t>
      </w:r>
      <w:r w:rsidR="007815AB" w:rsidRPr="00537D15">
        <w:t>participants</w:t>
      </w:r>
      <w:r w:rsidR="00F4194F" w:rsidRPr="00537D15">
        <w:t xml:space="preserve"> test negative for the mutation, they are not given the experimental drug (they would get placebo) to ensure only mutation carriers are exposed to the treatment</w:t>
      </w:r>
      <w:r w:rsidR="007815AB" w:rsidRPr="00537D15">
        <w:t>.</w:t>
      </w:r>
    </w:p>
    <w:p w14:paraId="4838A344" w14:textId="338FADF6" w:rsidR="007E13C4" w:rsidRPr="00537D15" w:rsidRDefault="00E954D0" w:rsidP="007E13C4">
      <w:pPr>
        <w:numPr>
          <w:ilvl w:val="0"/>
          <w:numId w:val="3"/>
        </w:numPr>
        <w:spacing w:before="80" w:after="80"/>
        <w:contextualSpacing/>
        <w:rPr>
          <w:lang w:val="en-NZ"/>
        </w:rPr>
      </w:pPr>
      <w:r w:rsidRPr="00537D15">
        <w:rPr>
          <w:lang w:val="en-NZ"/>
        </w:rPr>
        <w:t xml:space="preserve">The Researchers clarified that primary recruitment method through an established registry of families (the DIAN registry and coordination via genetic counsellors) was seen as appropriate and sensitive. It targets a known population in a way that respects confidentiality </w:t>
      </w:r>
      <w:r w:rsidR="009C77B0" w:rsidRPr="00537D15">
        <w:rPr>
          <w:lang w:val="en-NZ"/>
        </w:rPr>
        <w:t xml:space="preserve">as </w:t>
      </w:r>
      <w:r w:rsidRPr="00537D15">
        <w:rPr>
          <w:lang w:val="en-NZ"/>
        </w:rPr>
        <w:t>family members typically reach out through the registry or are referred by their genetic counsellor.</w:t>
      </w:r>
    </w:p>
    <w:p w14:paraId="3770E5AC" w14:textId="3A4FD44E" w:rsidR="00E933A1" w:rsidRPr="00537D15" w:rsidRDefault="00E933A1" w:rsidP="007E13C4">
      <w:pPr>
        <w:numPr>
          <w:ilvl w:val="0"/>
          <w:numId w:val="3"/>
        </w:numPr>
        <w:spacing w:before="80" w:after="80"/>
        <w:contextualSpacing/>
        <w:rPr>
          <w:lang w:val="en-NZ"/>
        </w:rPr>
      </w:pPr>
      <w:r w:rsidRPr="00537D15">
        <w:rPr>
          <w:lang w:val="en-NZ"/>
        </w:rPr>
        <w:t>The committee commended the research team for their thoughtful inclusion of participants with disabilities or impairments</w:t>
      </w:r>
      <w:r w:rsidR="00E60186">
        <w:rPr>
          <w:lang w:val="en-NZ"/>
        </w:rPr>
        <w:t>.</w:t>
      </w:r>
    </w:p>
    <w:p w14:paraId="3FDC35DB" w14:textId="77777777" w:rsidR="007E13C4" w:rsidRPr="00537D15" w:rsidRDefault="007E13C4" w:rsidP="007E13C4">
      <w:pPr>
        <w:spacing w:before="80" w:after="80"/>
        <w:rPr>
          <w:lang w:val="en-NZ"/>
        </w:rPr>
      </w:pPr>
    </w:p>
    <w:p w14:paraId="7E0AD757" w14:textId="77777777" w:rsidR="007E13C4" w:rsidRPr="00537D15" w:rsidRDefault="007E13C4" w:rsidP="007E13C4">
      <w:pPr>
        <w:pStyle w:val="Headingbold"/>
      </w:pPr>
      <w:r w:rsidRPr="00537D15">
        <w:t>Summary of outstanding ethical issues</w:t>
      </w:r>
    </w:p>
    <w:p w14:paraId="00F41B12" w14:textId="77777777" w:rsidR="007E13C4" w:rsidRPr="00537D15" w:rsidRDefault="007E13C4" w:rsidP="007E13C4">
      <w:pPr>
        <w:rPr>
          <w:lang w:val="en-NZ"/>
        </w:rPr>
      </w:pPr>
    </w:p>
    <w:p w14:paraId="2FBF3BC2" w14:textId="77777777" w:rsidR="007E13C4" w:rsidRPr="00537D15" w:rsidRDefault="007E13C4" w:rsidP="007E13C4">
      <w:pPr>
        <w:rPr>
          <w:rFonts w:cs="Arial"/>
          <w:szCs w:val="22"/>
        </w:rPr>
      </w:pPr>
      <w:r w:rsidRPr="00537D15">
        <w:rPr>
          <w:lang w:val="en-NZ"/>
        </w:rPr>
        <w:t xml:space="preserve">The main ethical issues considered by the </w:t>
      </w:r>
      <w:r w:rsidRPr="00537D15">
        <w:rPr>
          <w:szCs w:val="22"/>
          <w:lang w:val="en-NZ"/>
        </w:rPr>
        <w:t>Committee and which require addressing by the Researcher are as follows</w:t>
      </w:r>
      <w:r w:rsidRPr="00537D15">
        <w:rPr>
          <w:rFonts w:cs="Arial"/>
          <w:szCs w:val="22"/>
        </w:rPr>
        <w:t>.</w:t>
      </w:r>
    </w:p>
    <w:p w14:paraId="5664607C" w14:textId="77777777" w:rsidR="007E13C4" w:rsidRPr="00537D15" w:rsidRDefault="007E13C4" w:rsidP="007E13C4">
      <w:pPr>
        <w:autoSpaceDE w:val="0"/>
        <w:autoSpaceDN w:val="0"/>
        <w:adjustRightInd w:val="0"/>
        <w:rPr>
          <w:szCs w:val="22"/>
          <w:lang w:val="en-NZ"/>
        </w:rPr>
      </w:pPr>
    </w:p>
    <w:p w14:paraId="4681A53D" w14:textId="4CBA30B0" w:rsidR="00840111" w:rsidRPr="00537D15" w:rsidRDefault="00840111" w:rsidP="007E13C4">
      <w:pPr>
        <w:pStyle w:val="ListParagraph"/>
        <w:rPr>
          <w:rFonts w:cs="Arial"/>
        </w:rPr>
      </w:pPr>
      <w:r w:rsidRPr="00537D15">
        <w:rPr>
          <w:rFonts w:cs="Arial"/>
        </w:rPr>
        <w:t>The Committee noted that brain donation information remains in the protocol at page 47 and page 56. Please either remove or provide limiting language to clarify that this aspect of the study is not part of this study review.</w:t>
      </w:r>
    </w:p>
    <w:p w14:paraId="70159F26" w14:textId="5556888A" w:rsidR="00927224" w:rsidRPr="00537D15" w:rsidRDefault="00927224" w:rsidP="00927224">
      <w:pPr>
        <w:pStyle w:val="ListParagraph"/>
      </w:pPr>
      <w:r w:rsidRPr="00537D15">
        <w:rPr>
          <w:rFonts w:cs="Arial"/>
        </w:rPr>
        <w:t xml:space="preserve">The Committee requested that </w:t>
      </w:r>
      <w:r w:rsidRPr="00537D15">
        <w:t xml:space="preserve">information such as contact details </w:t>
      </w:r>
      <w:r w:rsidR="00187ABD" w:rsidRPr="00537D15">
        <w:t>and</w:t>
      </w:r>
      <w:r w:rsidRPr="00537D15">
        <w:t xml:space="preserve"> </w:t>
      </w:r>
      <w:r w:rsidR="00187ABD" w:rsidRPr="00537D15">
        <w:t>study advertisements be revised</w:t>
      </w:r>
      <w:r w:rsidRPr="00537D15">
        <w:t xml:space="preserve"> for the New Zealand context. </w:t>
      </w:r>
    </w:p>
    <w:p w14:paraId="24D88936" w14:textId="15CA7D7C" w:rsidR="00927224" w:rsidRPr="00537D15" w:rsidRDefault="00C61053" w:rsidP="007E13C4">
      <w:pPr>
        <w:pStyle w:val="ListParagraph"/>
        <w:rPr>
          <w:rFonts w:cs="Arial"/>
        </w:rPr>
      </w:pPr>
      <w:r w:rsidRPr="00537D15">
        <w:rPr>
          <w:rFonts w:cs="Arial"/>
        </w:rPr>
        <w:t>The Committee noted that studies in New Zealand cannot be terminated for purely commercial reasons.</w:t>
      </w:r>
    </w:p>
    <w:p w14:paraId="2C39E8C4" w14:textId="7CE09038" w:rsidR="00840111" w:rsidRPr="00537D15" w:rsidRDefault="0081546E" w:rsidP="00184E24">
      <w:pPr>
        <w:pStyle w:val="ListParagraph"/>
        <w:rPr>
          <w:rFonts w:cs="Arial"/>
        </w:rPr>
      </w:pPr>
      <w:r w:rsidRPr="00537D15">
        <w:rPr>
          <w:rFonts w:cs="Arial"/>
        </w:rPr>
        <w:lastRenderedPageBreak/>
        <w:t xml:space="preserve">The Committee requested that the advertisement include </w:t>
      </w:r>
      <w:r w:rsidR="004D4EEC">
        <w:rPr>
          <w:rFonts w:cs="Arial"/>
        </w:rPr>
        <w:t xml:space="preserve">New Zealand based information and </w:t>
      </w:r>
      <w:r w:rsidRPr="00537D15">
        <w:rPr>
          <w:rFonts w:cs="Arial"/>
        </w:rPr>
        <w:t>that this study has been approved by the Central HDEC.</w:t>
      </w:r>
    </w:p>
    <w:p w14:paraId="3014D90C" w14:textId="77777777" w:rsidR="00C16AB0" w:rsidRPr="00C16AB0" w:rsidRDefault="00C16AB0" w:rsidP="00C16AB0">
      <w:pPr>
        <w:rPr>
          <w:rFonts w:cs="Arial"/>
          <w:color w:val="FF0000"/>
        </w:rPr>
      </w:pPr>
    </w:p>
    <w:p w14:paraId="332DD31D"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008D854" w14:textId="77777777" w:rsidR="007E13C4" w:rsidRPr="00D324AA" w:rsidRDefault="007E13C4" w:rsidP="007E13C4">
      <w:pPr>
        <w:spacing w:before="80" w:after="80"/>
        <w:rPr>
          <w:rFonts w:cs="Arial"/>
          <w:szCs w:val="22"/>
          <w:lang w:val="en-NZ"/>
        </w:rPr>
      </w:pPr>
    </w:p>
    <w:p w14:paraId="6E5FCB5B" w14:textId="1C2A331A" w:rsidR="007E13C4" w:rsidRPr="00D324AA" w:rsidRDefault="000F5F27" w:rsidP="00680BF8">
      <w:pPr>
        <w:pStyle w:val="ListParagraph"/>
      </w:pPr>
      <w:r>
        <w:t>Please m</w:t>
      </w:r>
      <w:r w:rsidRPr="000F5F27">
        <w:t>odify the consent process to make absolutely clear to participants who do not know their mutation status that there is a chance they could learn or infer it during the study</w:t>
      </w:r>
      <w:r w:rsidR="0027786D">
        <w:t xml:space="preserve"> if they experience side effects of the study drug, as carriers of the gene mutation will receive the study drug</w:t>
      </w:r>
      <w:r w:rsidR="00317154">
        <w:t>.</w:t>
      </w:r>
      <w:r w:rsidRPr="000F5F27">
        <w:t xml:space="preserve"> </w:t>
      </w:r>
      <w:r w:rsidR="00640898" w:rsidRPr="00640898">
        <w:t>Participants should explicitly acknowledge this in the consent form</w:t>
      </w:r>
      <w:r w:rsidR="00317154">
        <w:t xml:space="preserve"> with </w:t>
      </w:r>
      <w:r w:rsidR="00363328">
        <w:t xml:space="preserve">a statement confirming that participants are aware of this possibility </w:t>
      </w:r>
    </w:p>
    <w:p w14:paraId="6C094EC7" w14:textId="5CF3A5B6" w:rsidR="007E13C4" w:rsidRDefault="00816AAE" w:rsidP="007E13C4">
      <w:pPr>
        <w:pStyle w:val="ListParagraph"/>
      </w:pPr>
      <w:r>
        <w:t>P</w:t>
      </w:r>
      <w:r w:rsidRPr="00816AAE">
        <w:t xml:space="preserve">lease separate out </w:t>
      </w:r>
      <w:r>
        <w:t>reference to</w:t>
      </w:r>
      <w:r w:rsidRPr="00816AAE">
        <w:t xml:space="preserve"> future research on samples</w:t>
      </w:r>
      <w:r w:rsidR="00241929">
        <w:t xml:space="preserve"> from</w:t>
      </w:r>
      <w:r w:rsidRPr="00816AAE">
        <w:t xml:space="preserve"> the PIS and provide a separate "Optional Future Unspecified Research" PIS.</w:t>
      </w:r>
    </w:p>
    <w:p w14:paraId="50E180C1" w14:textId="171D8358" w:rsidR="00243BD9" w:rsidRDefault="00243BD9" w:rsidP="007E13C4">
      <w:pPr>
        <w:pStyle w:val="ListParagraph"/>
      </w:pPr>
      <w:r>
        <w:t>Please clarify that, where the PIS states that “</w:t>
      </w:r>
      <w:r w:rsidR="00E35BCE" w:rsidRPr="00E35BCE">
        <w:t>participants have the option to receive a summary of their results</w:t>
      </w:r>
      <w:r w:rsidR="00E35BCE">
        <w:t xml:space="preserve">”, this refers to the overall study results not the results of the </w:t>
      </w:r>
      <w:r w:rsidR="003E631F">
        <w:t>results of the study procedures.</w:t>
      </w:r>
    </w:p>
    <w:p w14:paraId="1D39DD92" w14:textId="3E7B82AC" w:rsidR="00AF20BB" w:rsidRDefault="00AF20BB" w:rsidP="007E13C4">
      <w:pPr>
        <w:pStyle w:val="ListParagraph"/>
      </w:pPr>
      <w:r w:rsidRPr="00AF20BB">
        <w:t>Please expand on the section of the PIS that describes possible risks and side effects of the drug and study procedures</w:t>
      </w:r>
    </w:p>
    <w:p w14:paraId="158443C9" w14:textId="211CC126" w:rsidR="00E37429" w:rsidRDefault="00E37429" w:rsidP="007E13C4">
      <w:pPr>
        <w:pStyle w:val="ListParagraph"/>
      </w:pPr>
      <w:r>
        <w:t>Please clarify the study timeline</w:t>
      </w:r>
      <w:r w:rsidR="001735A7">
        <w:t>, including provision of information about the second stage of the study where participants will need to know their genetic results</w:t>
      </w:r>
      <w:r w:rsidR="00184F92">
        <w:t>. Outline that</w:t>
      </w:r>
      <w:r w:rsidR="00984F91">
        <w:t xml:space="preserve"> </w:t>
      </w:r>
      <w:r w:rsidR="00984F91" w:rsidRPr="00984F91">
        <w:t>participants will have the option to continue receiving the study drug in an open-label phase of the study</w:t>
      </w:r>
      <w:r w:rsidR="00473A6E">
        <w:t xml:space="preserve"> and that b</w:t>
      </w:r>
      <w:r w:rsidR="00473A6E" w:rsidRPr="00473A6E">
        <w:t>efore entering the open-label extension</w:t>
      </w:r>
      <w:r w:rsidR="00473A6E">
        <w:t xml:space="preserve"> participants </w:t>
      </w:r>
      <w:r w:rsidR="00473A6E" w:rsidRPr="00473A6E">
        <w:t>will be asked to sign a new consent form and</w:t>
      </w:r>
      <w:r w:rsidR="00473A6E">
        <w:t xml:space="preserve"> that if they</w:t>
      </w:r>
      <w:r w:rsidR="00473A6E" w:rsidRPr="00473A6E">
        <w:t xml:space="preserve"> did not know your mutation status, </w:t>
      </w:r>
      <w:r w:rsidR="00473A6E">
        <w:t>they</w:t>
      </w:r>
      <w:r w:rsidR="00473A6E" w:rsidRPr="00473A6E">
        <w:t xml:space="preserve"> will be told that information </w:t>
      </w:r>
      <w:r w:rsidR="00BD6023">
        <w:t>as part of the inclusion criteria.</w:t>
      </w:r>
    </w:p>
    <w:p w14:paraId="1DF83636" w14:textId="77777777" w:rsidR="008F3EF4" w:rsidRDefault="00D20A78" w:rsidP="007E13C4">
      <w:pPr>
        <w:pStyle w:val="ListParagraph"/>
      </w:pPr>
      <w:r>
        <w:t xml:space="preserve">Please revise PIS for repetition and </w:t>
      </w:r>
      <w:r w:rsidR="00ED1632">
        <w:t xml:space="preserve">clarity, detailed explanations </w:t>
      </w:r>
      <w:r w:rsidR="00C21CF7">
        <w:t>can be amended</w:t>
      </w:r>
      <w:r w:rsidR="008F3EF4">
        <w:t xml:space="preserve"> to assist in clarity.</w:t>
      </w:r>
    </w:p>
    <w:p w14:paraId="320002E4" w14:textId="0A66C9D4" w:rsidR="00652594" w:rsidRDefault="00652594" w:rsidP="007E13C4">
      <w:pPr>
        <w:pStyle w:val="ListParagraph"/>
      </w:pPr>
      <w:r>
        <w:t>Please quantify amounts in mL as opposed to teaspoons</w:t>
      </w:r>
    </w:p>
    <w:p w14:paraId="1B383988" w14:textId="009EF90A" w:rsidR="00652594" w:rsidRDefault="00652594" w:rsidP="007E13C4">
      <w:pPr>
        <w:pStyle w:val="ListParagraph"/>
      </w:pPr>
      <w:r>
        <w:t>Please revise references to “tissue destruction” to “tissue disposal”.</w:t>
      </w:r>
    </w:p>
    <w:p w14:paraId="1653C6C0" w14:textId="688A0375" w:rsidR="00C10C68" w:rsidRDefault="00C10C68" w:rsidP="007E13C4">
      <w:pPr>
        <w:pStyle w:val="ListParagraph"/>
      </w:pPr>
      <w:r>
        <w:t xml:space="preserve">Please </w:t>
      </w:r>
      <w:r w:rsidR="00525E82">
        <w:t>revise the PIS to address aspects related to the PET scans in Australia all in one section</w:t>
      </w:r>
      <w:r w:rsidR="002A4185">
        <w:t>.</w:t>
      </w:r>
      <w:r w:rsidR="00F470FC">
        <w:t xml:space="preserve"> M</w:t>
      </w:r>
      <w:r w:rsidR="00F470FC" w:rsidRPr="00F470FC">
        <w:t>aterials must explain how often</w:t>
      </w:r>
      <w:r w:rsidR="00F470FC">
        <w:t xml:space="preserve"> this could occur</w:t>
      </w:r>
      <w:r w:rsidR="00F470FC" w:rsidRPr="00F470FC">
        <w:t>,</w:t>
      </w:r>
      <w:r w:rsidR="00225AC9">
        <w:t xml:space="preserve"> where abouts in Australia this would take place, what time commitments would be expected, how travel costs and other expenses</w:t>
      </w:r>
      <w:r w:rsidR="00F470FC" w:rsidRPr="00F470FC">
        <w:t xml:space="preserve"> will be covered</w:t>
      </w:r>
      <w:r w:rsidR="00225AC9">
        <w:t>.</w:t>
      </w:r>
    </w:p>
    <w:p w14:paraId="7CAF7E59" w14:textId="47CEDBD8" w:rsidR="00DE2D99" w:rsidRDefault="00DE2D99" w:rsidP="007E13C4">
      <w:pPr>
        <w:pStyle w:val="ListParagraph"/>
      </w:pPr>
      <w:r>
        <w:t xml:space="preserve">Please </w:t>
      </w:r>
      <w:r w:rsidR="00190D66">
        <w:t xml:space="preserve">ensure that </w:t>
      </w:r>
      <w:proofErr w:type="spellStart"/>
      <w:r w:rsidR="00190D66">
        <w:t>koha</w:t>
      </w:r>
      <w:proofErr w:type="spellEnd"/>
      <w:r w:rsidR="00190D66">
        <w:t xml:space="preserve"> and reimbursements for study partners are made clear in the study partner PIS.</w:t>
      </w:r>
    </w:p>
    <w:p w14:paraId="28482D51" w14:textId="528826A0" w:rsidR="00190D66" w:rsidRDefault="00190D66" w:rsidP="007E13C4">
      <w:pPr>
        <w:pStyle w:val="ListParagraph"/>
      </w:pPr>
      <w:r>
        <w:t xml:space="preserve">Please </w:t>
      </w:r>
      <w:r w:rsidR="00A637BA">
        <w:t xml:space="preserve">address what will happen if a study partner withdraws and that a new study partner will </w:t>
      </w:r>
      <w:r w:rsidR="00D74E49">
        <w:t>go through the same consenting process as the previous study partner.</w:t>
      </w:r>
    </w:p>
    <w:p w14:paraId="619247A0" w14:textId="350C0BBF" w:rsidR="00C66A23" w:rsidRDefault="00C66A23" w:rsidP="007E13C4">
      <w:pPr>
        <w:pStyle w:val="ListParagraph"/>
      </w:pPr>
      <w:r>
        <w:t>Please revise wording “rolled over”.</w:t>
      </w:r>
    </w:p>
    <w:p w14:paraId="3C202559" w14:textId="77777777" w:rsidR="007E13C4" w:rsidRPr="00D324AA" w:rsidRDefault="007E13C4" w:rsidP="007E13C4">
      <w:pPr>
        <w:spacing w:before="80" w:after="80"/>
      </w:pPr>
    </w:p>
    <w:p w14:paraId="3845A751" w14:textId="77777777" w:rsidR="007E13C4" w:rsidRPr="0054344C" w:rsidRDefault="007E13C4" w:rsidP="007E13C4">
      <w:pPr>
        <w:rPr>
          <w:b/>
          <w:bCs/>
          <w:lang w:val="en-NZ"/>
        </w:rPr>
      </w:pPr>
      <w:r w:rsidRPr="0054344C">
        <w:rPr>
          <w:b/>
          <w:bCs/>
          <w:lang w:val="en-NZ"/>
        </w:rPr>
        <w:t xml:space="preserve">Decision </w:t>
      </w:r>
    </w:p>
    <w:p w14:paraId="17D6523B" w14:textId="77777777" w:rsidR="007E13C4" w:rsidRPr="00D324AA" w:rsidRDefault="007E13C4" w:rsidP="007E13C4">
      <w:pPr>
        <w:rPr>
          <w:lang w:val="en-NZ"/>
        </w:rPr>
      </w:pPr>
    </w:p>
    <w:p w14:paraId="141D5F8D"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5E76DF4" w14:textId="77777777" w:rsidR="007E13C4" w:rsidRPr="00D324AA" w:rsidRDefault="007E13C4" w:rsidP="007E13C4">
      <w:pPr>
        <w:rPr>
          <w:lang w:val="en-NZ"/>
        </w:rPr>
      </w:pPr>
    </w:p>
    <w:p w14:paraId="5A71F94A" w14:textId="77777777" w:rsidR="007E13C4" w:rsidRPr="006D0A33" w:rsidRDefault="007E13C4" w:rsidP="007E13C4">
      <w:pPr>
        <w:pStyle w:val="ListParagraph"/>
      </w:pPr>
      <w:r w:rsidRPr="006D0A33">
        <w:t>Please address all outstanding ethical issues, providing the information requested by the Committee.</w:t>
      </w:r>
    </w:p>
    <w:p w14:paraId="617568F1"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047D651" w14:textId="77777777" w:rsidR="007E13C4" w:rsidRPr="006D0A33" w:rsidRDefault="007E13C4" w:rsidP="007E13C4">
      <w:pPr>
        <w:pStyle w:val="ListParagraph"/>
      </w:pPr>
      <w:r w:rsidRPr="006D0A33">
        <w:t xml:space="preserve">Please update the study protocol, taking into account the feedback provided by the Committee. </w:t>
      </w:r>
      <w:bookmarkStart w:id="0" w:name="_Hlk201055193"/>
      <w:r w:rsidRPr="008D55B8">
        <w:rPr>
          <w:i/>
          <w:iCs/>
        </w:rPr>
        <w:t xml:space="preserve">(National Ethical Standards for Health and Disability Research and Quality Improvement, para 9.7). </w:t>
      </w:r>
      <w:r w:rsidRPr="008D55B8">
        <w:t xml:space="preserve"> </w:t>
      </w:r>
      <w:bookmarkEnd w:id="0"/>
    </w:p>
    <w:p w14:paraId="0EF5C96E" w14:textId="77777777" w:rsidR="007E13C4" w:rsidRPr="00D324AA" w:rsidRDefault="007E13C4" w:rsidP="007E13C4">
      <w:pPr>
        <w:rPr>
          <w:color w:val="FF0000"/>
          <w:lang w:val="en-NZ"/>
        </w:rPr>
      </w:pPr>
    </w:p>
    <w:p w14:paraId="063D38F0" w14:textId="0F925FA6" w:rsidR="007E13C4" w:rsidRPr="00D324AA" w:rsidRDefault="007E13C4" w:rsidP="194188DB">
      <w:r w:rsidRPr="194188DB">
        <w:t>After receipt of the information requested by the Committee, a final decision on the application will be made by</w:t>
      </w:r>
      <w:r w:rsidR="001A089F">
        <w:t xml:space="preserve"> Ms Joan Pettit and Dr Andrea Furuya</w:t>
      </w:r>
      <w:r w:rsidRPr="194188DB">
        <w:t>.</w:t>
      </w:r>
    </w:p>
    <w:p w14:paraId="10E5D8F9"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788C1C0A" w14:textId="77777777" w:rsidTr="00DC1567">
        <w:trPr>
          <w:trHeight w:val="280"/>
        </w:trPr>
        <w:tc>
          <w:tcPr>
            <w:tcW w:w="966" w:type="dxa"/>
            <w:tcBorders>
              <w:top w:val="nil"/>
              <w:left w:val="nil"/>
              <w:bottom w:val="nil"/>
              <w:right w:val="nil"/>
            </w:tcBorders>
          </w:tcPr>
          <w:p w14:paraId="5CC180A7" w14:textId="77777777" w:rsidR="007E13C4" w:rsidRPr="00960BFE" w:rsidRDefault="007E13C4" w:rsidP="00DC1567">
            <w:pPr>
              <w:autoSpaceDE w:val="0"/>
              <w:autoSpaceDN w:val="0"/>
              <w:adjustRightInd w:val="0"/>
            </w:pPr>
            <w:r>
              <w:rPr>
                <w:b/>
              </w:rPr>
              <w:lastRenderedPageBreak/>
              <w:t>4</w:t>
            </w:r>
            <w:r w:rsidRPr="00960BFE">
              <w:t xml:space="preserve"> </w:t>
            </w:r>
          </w:p>
        </w:tc>
        <w:tc>
          <w:tcPr>
            <w:tcW w:w="2575" w:type="dxa"/>
            <w:tcBorders>
              <w:top w:val="nil"/>
              <w:left w:val="nil"/>
              <w:bottom w:val="nil"/>
              <w:right w:val="nil"/>
            </w:tcBorders>
          </w:tcPr>
          <w:p w14:paraId="0671695A"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7E35DA3" w14:textId="4DCCE5D7" w:rsidR="007E13C4" w:rsidRPr="002B62FF" w:rsidRDefault="00E51FF8" w:rsidP="00DC1567">
            <w:pPr>
              <w:rPr>
                <w:b/>
                <w:bCs/>
              </w:rPr>
            </w:pPr>
            <w:r>
              <w:rPr>
                <w:b/>
                <w:bCs/>
              </w:rPr>
              <w:t xml:space="preserve">2025 EXP </w:t>
            </w:r>
            <w:r w:rsidRPr="00E51FF8">
              <w:rPr>
                <w:b/>
                <w:bCs/>
              </w:rPr>
              <w:t>22767</w:t>
            </w:r>
          </w:p>
        </w:tc>
      </w:tr>
      <w:tr w:rsidR="007E13C4" w:rsidRPr="00960BFE" w14:paraId="3EF67AF3" w14:textId="77777777" w:rsidTr="00DC1567">
        <w:trPr>
          <w:trHeight w:val="280"/>
        </w:trPr>
        <w:tc>
          <w:tcPr>
            <w:tcW w:w="966" w:type="dxa"/>
            <w:tcBorders>
              <w:top w:val="nil"/>
              <w:left w:val="nil"/>
              <w:bottom w:val="nil"/>
              <w:right w:val="nil"/>
            </w:tcBorders>
          </w:tcPr>
          <w:p w14:paraId="321CA61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01BAC86"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10B65C10" w14:textId="67AA70E2" w:rsidR="007E13C4" w:rsidRPr="00960BFE" w:rsidRDefault="006D2F5C" w:rsidP="00DC1567">
            <w:pPr>
              <w:autoSpaceDE w:val="0"/>
              <w:autoSpaceDN w:val="0"/>
              <w:adjustRightInd w:val="0"/>
            </w:pPr>
            <w:r w:rsidRPr="006D2F5C">
              <w:t>Living Well with Memory and Thinking Changes in Aotearoa NZ study</w:t>
            </w:r>
          </w:p>
        </w:tc>
      </w:tr>
      <w:tr w:rsidR="007E13C4" w:rsidRPr="00960BFE" w14:paraId="62C3CD30" w14:textId="77777777" w:rsidTr="00DC1567">
        <w:trPr>
          <w:trHeight w:val="280"/>
        </w:trPr>
        <w:tc>
          <w:tcPr>
            <w:tcW w:w="966" w:type="dxa"/>
            <w:tcBorders>
              <w:top w:val="nil"/>
              <w:left w:val="nil"/>
              <w:bottom w:val="nil"/>
              <w:right w:val="nil"/>
            </w:tcBorders>
          </w:tcPr>
          <w:p w14:paraId="10D78B6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80BC111"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35FA6A11" w14:textId="5BF85DB0" w:rsidR="007E13C4" w:rsidRPr="00960BFE" w:rsidRDefault="006D2F5C" w:rsidP="00DC1567">
            <w:r w:rsidRPr="006D2F5C">
              <w:t xml:space="preserve">Professor Ngaire </w:t>
            </w:r>
            <w:proofErr w:type="spellStart"/>
            <w:r w:rsidRPr="006D2F5C">
              <w:t>Kerse</w:t>
            </w:r>
            <w:proofErr w:type="spellEnd"/>
          </w:p>
        </w:tc>
      </w:tr>
      <w:tr w:rsidR="007E13C4" w:rsidRPr="00960BFE" w14:paraId="32312804" w14:textId="77777777" w:rsidTr="00DC1567">
        <w:trPr>
          <w:trHeight w:val="280"/>
        </w:trPr>
        <w:tc>
          <w:tcPr>
            <w:tcW w:w="966" w:type="dxa"/>
            <w:tcBorders>
              <w:top w:val="nil"/>
              <w:left w:val="nil"/>
              <w:bottom w:val="nil"/>
              <w:right w:val="nil"/>
            </w:tcBorders>
          </w:tcPr>
          <w:p w14:paraId="0CA3A16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C749727"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1FD7BB17" w14:textId="34F50340" w:rsidR="007E13C4" w:rsidRPr="00960BFE" w:rsidRDefault="00C66F84" w:rsidP="00DC1567">
            <w:pPr>
              <w:autoSpaceDE w:val="0"/>
              <w:autoSpaceDN w:val="0"/>
              <w:adjustRightInd w:val="0"/>
            </w:pPr>
            <w:r w:rsidRPr="00C66F84">
              <w:t>The University of Auckland</w:t>
            </w:r>
          </w:p>
        </w:tc>
      </w:tr>
      <w:tr w:rsidR="007E13C4" w:rsidRPr="00960BFE" w14:paraId="77BF620D" w14:textId="77777777" w:rsidTr="00DC1567">
        <w:trPr>
          <w:trHeight w:val="280"/>
        </w:trPr>
        <w:tc>
          <w:tcPr>
            <w:tcW w:w="966" w:type="dxa"/>
            <w:tcBorders>
              <w:top w:val="nil"/>
              <w:left w:val="nil"/>
              <w:bottom w:val="nil"/>
              <w:right w:val="nil"/>
            </w:tcBorders>
          </w:tcPr>
          <w:p w14:paraId="22D8DFF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5140D1E"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1D483FAC" w14:textId="27623775" w:rsidR="007E13C4" w:rsidRPr="00960BFE" w:rsidRDefault="00C66F84" w:rsidP="00DC1567">
            <w:pPr>
              <w:autoSpaceDE w:val="0"/>
              <w:autoSpaceDN w:val="0"/>
              <w:adjustRightInd w:val="0"/>
            </w:pPr>
            <w:r>
              <w:t>15 May 2025</w:t>
            </w:r>
          </w:p>
        </w:tc>
      </w:tr>
    </w:tbl>
    <w:p w14:paraId="04219240" w14:textId="77777777" w:rsidR="007E13C4" w:rsidRPr="00795EDD" w:rsidRDefault="007E13C4" w:rsidP="007E13C4"/>
    <w:p w14:paraId="16F448BD" w14:textId="4F23381A" w:rsidR="007E13C4" w:rsidRPr="00454E8A" w:rsidRDefault="004D2743" w:rsidP="007E13C4">
      <w:pPr>
        <w:autoSpaceDE w:val="0"/>
        <w:autoSpaceDN w:val="0"/>
        <w:adjustRightInd w:val="0"/>
        <w:rPr>
          <w:lang w:val="en-NZ"/>
        </w:rPr>
      </w:pPr>
      <w:r w:rsidRPr="00454E8A">
        <w:rPr>
          <w:rFonts w:cs="Arial"/>
          <w:szCs w:val="22"/>
          <w:lang w:val="en-NZ"/>
        </w:rPr>
        <w:t xml:space="preserve">Prof Ngaire </w:t>
      </w:r>
      <w:proofErr w:type="spellStart"/>
      <w:r w:rsidRPr="00454E8A">
        <w:rPr>
          <w:rFonts w:cs="Arial"/>
          <w:szCs w:val="22"/>
          <w:lang w:val="en-NZ"/>
        </w:rPr>
        <w:t>Kerse</w:t>
      </w:r>
      <w:proofErr w:type="spellEnd"/>
      <w:r w:rsidR="00C8744B" w:rsidRPr="00454E8A">
        <w:rPr>
          <w:rFonts w:cs="Arial"/>
          <w:szCs w:val="22"/>
          <w:lang w:val="en-NZ"/>
        </w:rPr>
        <w:t xml:space="preserve">, Emme Chacko, Gary Cheung, Sharon Wu, Jo Hikaka and Natasha </w:t>
      </w:r>
      <w:proofErr w:type="spellStart"/>
      <w:r w:rsidR="00C8744B" w:rsidRPr="00454E8A">
        <w:rPr>
          <w:rFonts w:cs="Arial"/>
          <w:szCs w:val="22"/>
          <w:lang w:val="en-NZ"/>
        </w:rPr>
        <w:t>Urale</w:t>
      </w:r>
      <w:proofErr w:type="spellEnd"/>
      <w:r w:rsidR="00C8744B" w:rsidRPr="00454E8A">
        <w:rPr>
          <w:rFonts w:cs="Arial"/>
          <w:szCs w:val="22"/>
          <w:lang w:val="en-NZ"/>
        </w:rPr>
        <w:t>-Ba</w:t>
      </w:r>
      <w:r w:rsidR="00454E8A" w:rsidRPr="00454E8A">
        <w:rPr>
          <w:rFonts w:cs="Arial"/>
          <w:szCs w:val="22"/>
          <w:lang w:val="en-NZ"/>
        </w:rPr>
        <w:t>ker were</w:t>
      </w:r>
      <w:r w:rsidR="007E13C4" w:rsidRPr="00454E8A">
        <w:rPr>
          <w:lang w:val="en-NZ"/>
        </w:rPr>
        <w:t xml:space="preserve"> present via videoconference for discussion of this application.</w:t>
      </w:r>
    </w:p>
    <w:p w14:paraId="3B2ABEBB" w14:textId="152C15B7" w:rsidR="004A0235" w:rsidRPr="00D324AA" w:rsidRDefault="004A0235" w:rsidP="007E13C4">
      <w:pPr>
        <w:autoSpaceDE w:val="0"/>
        <w:autoSpaceDN w:val="0"/>
        <w:adjustRightInd w:val="0"/>
        <w:rPr>
          <w:sz w:val="20"/>
          <w:lang w:val="en-NZ"/>
        </w:rPr>
      </w:pPr>
    </w:p>
    <w:p w14:paraId="349749EF" w14:textId="77777777" w:rsidR="007E13C4" w:rsidRPr="00D324AA" w:rsidRDefault="007E13C4" w:rsidP="007E13C4">
      <w:pPr>
        <w:rPr>
          <w:u w:val="single"/>
          <w:lang w:val="en-NZ"/>
        </w:rPr>
      </w:pPr>
    </w:p>
    <w:p w14:paraId="2AFC3669" w14:textId="77777777" w:rsidR="007E13C4" w:rsidRPr="0054344C" w:rsidRDefault="007E13C4" w:rsidP="007E13C4">
      <w:pPr>
        <w:pStyle w:val="Headingbold"/>
      </w:pPr>
      <w:r w:rsidRPr="0054344C">
        <w:t>Potential conflicts of interest</w:t>
      </w:r>
    </w:p>
    <w:p w14:paraId="28C012CB" w14:textId="77777777" w:rsidR="007E13C4" w:rsidRPr="00D324AA" w:rsidRDefault="007E13C4" w:rsidP="007E13C4">
      <w:pPr>
        <w:rPr>
          <w:b/>
          <w:lang w:val="en-NZ"/>
        </w:rPr>
      </w:pPr>
    </w:p>
    <w:p w14:paraId="6B9DB582"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C492C2C" w14:textId="77777777" w:rsidR="007E13C4" w:rsidRPr="00D324AA" w:rsidRDefault="007E13C4" w:rsidP="007E13C4">
      <w:pPr>
        <w:rPr>
          <w:lang w:val="en-NZ"/>
        </w:rPr>
      </w:pPr>
    </w:p>
    <w:p w14:paraId="04E0A6E3" w14:textId="206DDEBB" w:rsidR="007E13C4" w:rsidRPr="00D324AA" w:rsidRDefault="006F3025" w:rsidP="007E13C4">
      <w:pPr>
        <w:rPr>
          <w:rFonts w:cs="Arial"/>
          <w:color w:val="33CCCC"/>
          <w:szCs w:val="22"/>
          <w:lang w:val="en-NZ"/>
        </w:rPr>
      </w:pPr>
      <w:r>
        <w:rPr>
          <w:lang w:val="en-NZ"/>
        </w:rPr>
        <w:t>Dr Cordelia Thomas declared a potential conflict of interest which was deemed minor</w:t>
      </w:r>
    </w:p>
    <w:p w14:paraId="396EF349" w14:textId="77777777" w:rsidR="007E13C4" w:rsidRPr="00D324AA" w:rsidRDefault="007E13C4" w:rsidP="007E13C4">
      <w:pPr>
        <w:rPr>
          <w:lang w:val="en-NZ"/>
        </w:rPr>
      </w:pPr>
    </w:p>
    <w:p w14:paraId="7078006C" w14:textId="77777777" w:rsidR="007E13C4" w:rsidRPr="00D324AA" w:rsidRDefault="007E13C4" w:rsidP="007E13C4">
      <w:pPr>
        <w:autoSpaceDE w:val="0"/>
        <w:autoSpaceDN w:val="0"/>
        <w:adjustRightInd w:val="0"/>
        <w:rPr>
          <w:lang w:val="en-NZ"/>
        </w:rPr>
      </w:pPr>
    </w:p>
    <w:p w14:paraId="46B52552" w14:textId="77777777" w:rsidR="007E13C4" w:rsidRPr="0054344C" w:rsidRDefault="007E13C4" w:rsidP="007E13C4">
      <w:pPr>
        <w:pStyle w:val="Headingbold"/>
      </w:pPr>
      <w:r w:rsidRPr="0054344C">
        <w:t xml:space="preserve">Summary of resolved ethical issues </w:t>
      </w:r>
    </w:p>
    <w:p w14:paraId="2E659ED2" w14:textId="77777777" w:rsidR="007E13C4" w:rsidRPr="00D324AA" w:rsidRDefault="007E13C4" w:rsidP="007E13C4">
      <w:pPr>
        <w:rPr>
          <w:u w:val="single"/>
          <w:lang w:val="en-NZ"/>
        </w:rPr>
      </w:pPr>
    </w:p>
    <w:p w14:paraId="0B8AA493"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60D85D6A" w14:textId="77777777" w:rsidR="007E13C4" w:rsidRPr="00D324AA" w:rsidRDefault="007E13C4" w:rsidP="007E13C4">
      <w:pPr>
        <w:rPr>
          <w:lang w:val="en-NZ"/>
        </w:rPr>
      </w:pPr>
    </w:p>
    <w:p w14:paraId="67848652" w14:textId="5F0E0322" w:rsidR="007E13C4" w:rsidRPr="00D324AA" w:rsidRDefault="007E13C4" w:rsidP="007E13C4">
      <w:pPr>
        <w:pStyle w:val="ListParagraph"/>
        <w:numPr>
          <w:ilvl w:val="0"/>
          <w:numId w:val="32"/>
        </w:numPr>
      </w:pPr>
      <w:r w:rsidRPr="00D324AA">
        <w:t xml:space="preserve">The </w:t>
      </w:r>
      <w:r w:rsidR="00AA07AD">
        <w:t xml:space="preserve">Researchers identified that their sample sizes for each group were </w:t>
      </w:r>
      <w:r w:rsidR="00C15E4A">
        <w:t>reflective of similar published studies</w:t>
      </w:r>
      <w:r w:rsidR="007F5527">
        <w:t xml:space="preserve"> and informed </w:t>
      </w:r>
      <w:r w:rsidR="004D4EEC">
        <w:t>their design</w:t>
      </w:r>
      <w:r w:rsidR="007F5527">
        <w:t>.</w:t>
      </w:r>
    </w:p>
    <w:p w14:paraId="474E5555" w14:textId="77777777" w:rsidR="007E13C4" w:rsidRPr="00D324AA" w:rsidRDefault="007E13C4" w:rsidP="007E13C4">
      <w:pPr>
        <w:spacing w:before="80" w:after="80"/>
        <w:rPr>
          <w:lang w:val="en-NZ"/>
        </w:rPr>
      </w:pPr>
    </w:p>
    <w:p w14:paraId="232C70FA" w14:textId="77777777" w:rsidR="007E13C4" w:rsidRPr="0054344C" w:rsidRDefault="007E13C4" w:rsidP="007E13C4">
      <w:pPr>
        <w:pStyle w:val="Headingbold"/>
      </w:pPr>
      <w:r w:rsidRPr="0054344C">
        <w:t>Summary of outstanding ethical issues</w:t>
      </w:r>
    </w:p>
    <w:p w14:paraId="7AF6EB27" w14:textId="77777777" w:rsidR="007E13C4" w:rsidRPr="00D324AA" w:rsidRDefault="007E13C4" w:rsidP="007E13C4">
      <w:pPr>
        <w:rPr>
          <w:lang w:val="en-NZ"/>
        </w:rPr>
      </w:pPr>
    </w:p>
    <w:p w14:paraId="6DA82A2E"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7672005" w14:textId="77777777" w:rsidR="007E13C4" w:rsidRPr="00D324AA" w:rsidRDefault="007E13C4" w:rsidP="007E13C4">
      <w:pPr>
        <w:autoSpaceDE w:val="0"/>
        <w:autoSpaceDN w:val="0"/>
        <w:adjustRightInd w:val="0"/>
        <w:rPr>
          <w:szCs w:val="22"/>
          <w:lang w:val="en-NZ"/>
        </w:rPr>
      </w:pPr>
    </w:p>
    <w:p w14:paraId="4C909729" w14:textId="59759982" w:rsidR="0000487E" w:rsidRPr="0000487E" w:rsidRDefault="00893DFB" w:rsidP="007E13C4">
      <w:pPr>
        <w:pStyle w:val="ListParagraph"/>
        <w:rPr>
          <w:rFonts w:cs="Arial"/>
          <w:color w:val="FF0000"/>
        </w:rPr>
      </w:pPr>
      <w:r>
        <w:t>The Committee requested that the researchers ensure</w:t>
      </w:r>
      <w:r w:rsidR="003B6272" w:rsidRPr="003B6272">
        <w:t xml:space="preserve"> appropriate protocols are in place if participants become distressed or if caregivers disclose instances of elder abuse or neglect</w:t>
      </w:r>
      <w:r w:rsidR="0000487E">
        <w:t>.</w:t>
      </w:r>
      <w:r w:rsidR="00A32407">
        <w:t xml:space="preserve"> </w:t>
      </w:r>
      <w:r w:rsidR="00A32407" w:rsidRPr="00A32407">
        <w:t xml:space="preserve">The application mentioned referring to Age Concern in cases of elder abuse, but the committee noted that any indication of serious harm or illegal activity might necessitate involving </w:t>
      </w:r>
      <w:r w:rsidR="00A32407">
        <w:t>the police</w:t>
      </w:r>
      <w:r w:rsidR="00A32407" w:rsidRPr="00A32407">
        <w:t xml:space="preserve"> for the safety of the individual</w:t>
      </w:r>
      <w:r w:rsidR="00A32407">
        <w:t>.</w:t>
      </w:r>
    </w:p>
    <w:p w14:paraId="7A443CA6" w14:textId="0BCF8CA6" w:rsidR="007E13C4" w:rsidRPr="00925796" w:rsidRDefault="0000487E" w:rsidP="007E13C4">
      <w:pPr>
        <w:pStyle w:val="ListParagraph"/>
        <w:rPr>
          <w:rFonts w:cs="Arial"/>
          <w:color w:val="FF0000"/>
        </w:rPr>
      </w:pPr>
      <w:r w:rsidRPr="0000487E">
        <w:t xml:space="preserve">The Committee queried how participants with dementia who may lack the capacity to consent are intended to be included in this study. </w:t>
      </w:r>
      <w:r w:rsidR="00504B61">
        <w:t>I</w:t>
      </w:r>
      <w:r w:rsidRPr="0000487E">
        <w:t xml:space="preserve">f the person with </w:t>
      </w:r>
      <w:r w:rsidR="00504B61">
        <w:t>dementia</w:t>
      </w:r>
      <w:r w:rsidRPr="0000487E">
        <w:t xml:space="preserve"> cannot give informed consent or be interviewed the researchers would </w:t>
      </w:r>
      <w:r w:rsidR="00250521">
        <w:t xml:space="preserve">only be able to </w:t>
      </w:r>
      <w:r w:rsidRPr="0000487E">
        <w:t>collect information</w:t>
      </w:r>
      <w:r w:rsidR="00250521">
        <w:t xml:space="preserve"> or data about that individual if</w:t>
      </w:r>
      <w:r w:rsidRPr="0000487E">
        <w:t xml:space="preserve"> </w:t>
      </w:r>
      <w:r w:rsidR="00925796" w:rsidRPr="0000487E">
        <w:t xml:space="preserve">requirements for best interest under right 7.4 of </w:t>
      </w:r>
      <w:r w:rsidR="00925796" w:rsidRPr="00C13F49">
        <w:rPr>
          <w:i/>
          <w:iCs/>
        </w:rPr>
        <w:t>Code of Health and Disability Services Consumers' Rights</w:t>
      </w:r>
      <w:r w:rsidR="00925796">
        <w:t xml:space="preserve"> </w:t>
      </w:r>
      <w:r w:rsidR="00925796" w:rsidRPr="0000487E">
        <w:t>were met</w:t>
      </w:r>
      <w:r w:rsidR="00925796">
        <w:t xml:space="preserve">. </w:t>
      </w:r>
    </w:p>
    <w:p w14:paraId="234953C9" w14:textId="45CEFD61" w:rsidR="00884015" w:rsidRPr="00884015" w:rsidRDefault="00925796" w:rsidP="00A752F1">
      <w:pPr>
        <w:pStyle w:val="ListParagraph"/>
        <w:rPr>
          <w:rFonts w:cs="Arial"/>
          <w:color w:val="FF0000"/>
        </w:rPr>
      </w:pPr>
      <w:r>
        <w:t xml:space="preserve">The Committee noted that </w:t>
      </w:r>
      <w:r w:rsidR="001D1D93">
        <w:t xml:space="preserve">it is unclear </w:t>
      </w:r>
      <w:r w:rsidR="00525F84">
        <w:t xml:space="preserve">what the different expectations of participation are for participants </w:t>
      </w:r>
      <w:r w:rsidR="00F736BB">
        <w:t>with dementia and</w:t>
      </w:r>
      <w:r w:rsidR="00525F84">
        <w:t xml:space="preserve"> for</w:t>
      </w:r>
      <w:r w:rsidR="00F736BB">
        <w:t xml:space="preserve"> carers in the study. </w:t>
      </w:r>
      <w:r w:rsidR="00A44523">
        <w:t>C</w:t>
      </w:r>
      <w:r w:rsidR="00F736BB">
        <w:t>arers would be involved a</w:t>
      </w:r>
      <w:r w:rsidR="0063510B">
        <w:t>s participants</w:t>
      </w:r>
      <w:r w:rsidR="00807E75">
        <w:t xml:space="preserve"> in a range of different categories</w:t>
      </w:r>
      <w:r w:rsidR="0063510B">
        <w:t xml:space="preserve"> </w:t>
      </w:r>
      <w:r w:rsidR="0005032E">
        <w:t xml:space="preserve">the capacity </w:t>
      </w:r>
      <w:r w:rsidR="00807E75">
        <w:t>of their patients to provide</w:t>
      </w:r>
      <w:r w:rsidR="0005032E">
        <w:t xml:space="preserve"> consent, </w:t>
      </w:r>
      <w:r w:rsidR="004B79E6">
        <w:t>and</w:t>
      </w:r>
      <w:r w:rsidR="0063510B">
        <w:t xml:space="preserve"> to provide information about their own experience</w:t>
      </w:r>
      <w:r w:rsidR="004B79E6">
        <w:t>.</w:t>
      </w:r>
      <w:r w:rsidR="00DC6924">
        <w:t xml:space="preserve"> </w:t>
      </w:r>
      <w:r w:rsidR="00F0435F">
        <w:t>For</w:t>
      </w:r>
      <w:r w:rsidR="00DC6924">
        <w:t xml:space="preserve"> clarity</w:t>
      </w:r>
      <w:r w:rsidR="00F0435F">
        <w:t>,</w:t>
      </w:r>
      <w:r w:rsidR="00DC6924">
        <w:t xml:space="preserve"> </w:t>
      </w:r>
      <w:r w:rsidR="004625B0">
        <w:t xml:space="preserve">the </w:t>
      </w:r>
      <w:r w:rsidR="008E1948">
        <w:t xml:space="preserve">Committee requested </w:t>
      </w:r>
      <w:r w:rsidR="00D94B77">
        <w:t xml:space="preserve">that </w:t>
      </w:r>
      <w:r w:rsidR="00FA7573">
        <w:t>the</w:t>
      </w:r>
      <w:r w:rsidR="008E1948">
        <w:t xml:space="preserve"> Participant Information Sheets </w:t>
      </w:r>
      <w:r w:rsidR="00BE7955">
        <w:t>provided</w:t>
      </w:r>
      <w:r w:rsidR="00D94B77">
        <w:t xml:space="preserve"> </w:t>
      </w:r>
      <w:r w:rsidR="004625B0">
        <w:t xml:space="preserve">clearly set out what is </w:t>
      </w:r>
      <w:r w:rsidR="00EA25D9">
        <w:t>expected</w:t>
      </w:r>
      <w:r w:rsidR="004625B0">
        <w:t xml:space="preserve"> from the participant groups</w:t>
      </w:r>
      <w:r w:rsidR="00F0435F">
        <w:t xml:space="preserve"> and what type of information </w:t>
      </w:r>
      <w:r w:rsidR="00734E8E">
        <w:t>the participants will be asked to provide</w:t>
      </w:r>
      <w:r w:rsidR="00EA25D9">
        <w:t>.</w:t>
      </w:r>
      <w:r w:rsidR="00734E8E">
        <w:t xml:space="preserve"> It should be outlined for the carers </w:t>
      </w:r>
      <w:r w:rsidR="00FA7573">
        <w:t xml:space="preserve">what they may be asked depending on the </w:t>
      </w:r>
      <w:r w:rsidR="0075116D">
        <w:t>ability for their patients to provide consent, and that if a</w:t>
      </w:r>
      <w:r w:rsidR="00BA7E25">
        <w:t xml:space="preserve"> person </w:t>
      </w:r>
      <w:r w:rsidR="0075116D">
        <w:t xml:space="preserve">is unable to provide consent </w:t>
      </w:r>
      <w:r w:rsidR="00734E8E">
        <w:t>that they are not to provide specific information about th</w:t>
      </w:r>
      <w:r w:rsidR="0075116D">
        <w:t>ose</w:t>
      </w:r>
      <w:r w:rsidR="00734E8E">
        <w:t xml:space="preserve"> </w:t>
      </w:r>
      <w:r w:rsidR="00BA7E25">
        <w:t xml:space="preserve">individuals </w:t>
      </w:r>
      <w:r w:rsidR="00734E8E">
        <w:t>in their care.</w:t>
      </w:r>
      <w:r w:rsidR="00B40C60">
        <w:t xml:space="preserve"> The Committee requested </w:t>
      </w:r>
      <w:r w:rsidR="0040604C">
        <w:t xml:space="preserve">three </w:t>
      </w:r>
      <w:r w:rsidR="00B40C60">
        <w:t>PIS documents</w:t>
      </w:r>
      <w:r w:rsidR="0040604C">
        <w:t>, one</w:t>
      </w:r>
      <w:r w:rsidR="00B40C60">
        <w:t xml:space="preserve"> for support person</w:t>
      </w:r>
      <w:r w:rsidR="0040604C">
        <w:t xml:space="preserve"> who </w:t>
      </w:r>
      <w:r w:rsidR="002A46B0">
        <w:t xml:space="preserve">will not be providing information about </w:t>
      </w:r>
      <w:r w:rsidR="00BA7E25">
        <w:t>t</w:t>
      </w:r>
      <w:r w:rsidR="002A46B0">
        <w:t xml:space="preserve">heir </w:t>
      </w:r>
      <w:r w:rsidR="00BA7E25">
        <w:t>affected individual</w:t>
      </w:r>
      <w:r w:rsidR="00B40C60">
        <w:t xml:space="preserve">, one for the support person who can talk about the </w:t>
      </w:r>
      <w:r w:rsidR="00F25415">
        <w:t>participant</w:t>
      </w:r>
      <w:r w:rsidR="00B40C60">
        <w:t xml:space="preserve"> with dementia and one for the </w:t>
      </w:r>
      <w:r w:rsidR="0040604C">
        <w:t>participant with dementia</w:t>
      </w:r>
      <w:r w:rsidR="00F54BA8">
        <w:t xml:space="preserve"> </w:t>
      </w:r>
      <w:r w:rsidR="00F54BA8" w:rsidRPr="00F54BA8">
        <w:rPr>
          <w:i/>
          <w:iCs/>
        </w:rPr>
        <w:t>(National Ethical Standards for Health and Disability Research and Quality Improvement, para</w:t>
      </w:r>
      <w:r w:rsidR="00F54BA8">
        <w:rPr>
          <w:i/>
          <w:iCs/>
        </w:rPr>
        <w:t xml:space="preserve"> </w:t>
      </w:r>
      <w:r w:rsidR="00F54BA8" w:rsidRPr="00C856E5">
        <w:rPr>
          <w:i/>
          <w:iCs/>
        </w:rPr>
        <w:t xml:space="preserve">7.15 </w:t>
      </w:r>
      <w:r w:rsidR="00F54BA8" w:rsidRPr="006012E9">
        <w:rPr>
          <w:i/>
          <w:iCs/>
        </w:rPr>
        <w:t>–</w:t>
      </w:r>
      <w:r w:rsidR="00F54BA8" w:rsidRPr="00C856E5">
        <w:rPr>
          <w:i/>
          <w:iCs/>
        </w:rPr>
        <w:t xml:space="preserve"> 7.17</w:t>
      </w:r>
      <w:r w:rsidR="00F54BA8">
        <w:rPr>
          <w:i/>
          <w:iCs/>
        </w:rPr>
        <w:t>,</w:t>
      </w:r>
      <w:r w:rsidR="00F54BA8" w:rsidRPr="00F54BA8">
        <w:rPr>
          <w:i/>
          <w:iCs/>
        </w:rPr>
        <w:t xml:space="preserve"> 9.7).</w:t>
      </w:r>
      <w:r w:rsidR="00F54BA8" w:rsidRPr="00F54BA8">
        <w:t xml:space="preserve">  </w:t>
      </w:r>
    </w:p>
    <w:p w14:paraId="7F3BADAF" w14:textId="4125E397" w:rsidR="00D80A57" w:rsidRPr="00D80A57" w:rsidRDefault="00884015" w:rsidP="00A752F1">
      <w:pPr>
        <w:pStyle w:val="ListParagraph"/>
        <w:rPr>
          <w:rFonts w:cs="Arial"/>
          <w:color w:val="FF0000"/>
        </w:rPr>
      </w:pPr>
      <w:r>
        <w:lastRenderedPageBreak/>
        <w:t xml:space="preserve">The Committee </w:t>
      </w:r>
      <w:r w:rsidR="00457BB7">
        <w:t>requested the interview schedule document</w:t>
      </w:r>
      <w:r w:rsidR="00CA11B3">
        <w:t>, and</w:t>
      </w:r>
      <w:r w:rsidR="009D718A">
        <w:t xml:space="preserve"> broad </w:t>
      </w:r>
      <w:r w:rsidR="00EA73E7">
        <w:t>selection of</w:t>
      </w:r>
      <w:r w:rsidR="00CA11B3">
        <w:t xml:space="preserve"> interview question</w:t>
      </w:r>
      <w:r w:rsidR="00A01166">
        <w:t xml:space="preserve"> topics </w:t>
      </w:r>
      <w:r w:rsidR="00CA11B3">
        <w:t>provided</w:t>
      </w:r>
      <w:r w:rsidR="00A01166">
        <w:t xml:space="preserve"> in the protocol be provided in a separate document</w:t>
      </w:r>
      <w:r w:rsidR="00E80E1B">
        <w:t xml:space="preserve"> </w:t>
      </w:r>
      <w:r w:rsidR="00E80E1B" w:rsidRPr="008D55B8">
        <w:rPr>
          <w:i/>
          <w:iCs/>
        </w:rPr>
        <w:t>(National Ethical Standards for Health and Disability Research and Quality Improvement, para 9.7).</w:t>
      </w:r>
    </w:p>
    <w:p w14:paraId="020DA526" w14:textId="0F4D0F20" w:rsidR="00925796" w:rsidRPr="00A752F1" w:rsidRDefault="00D80A57" w:rsidP="00A752F1">
      <w:pPr>
        <w:pStyle w:val="ListParagraph"/>
        <w:rPr>
          <w:rFonts w:cs="Arial"/>
          <w:color w:val="FF0000"/>
        </w:rPr>
      </w:pPr>
      <w:r>
        <w:t xml:space="preserve">The Committee noted that the protocol needs to clarify that the data collected during the interviews from the carer and the </w:t>
      </w:r>
      <w:r w:rsidR="00311E07">
        <w:t>participant with dementia will be separated for analysis and clearly distinguished by the transcribers</w:t>
      </w:r>
      <w:r w:rsidR="008D55B8">
        <w:t xml:space="preserve"> </w:t>
      </w:r>
      <w:r w:rsidR="008D55B8" w:rsidRPr="008D55B8">
        <w:rPr>
          <w:i/>
          <w:iCs/>
        </w:rPr>
        <w:t xml:space="preserve">(National Ethical Standards for Health and Disability Research and Quality Improvement, para 9.7). </w:t>
      </w:r>
      <w:r w:rsidR="008D55B8" w:rsidRPr="008D55B8">
        <w:t xml:space="preserve"> </w:t>
      </w:r>
      <w:r w:rsidR="00925796">
        <w:br/>
      </w:r>
    </w:p>
    <w:p w14:paraId="26D7AE88" w14:textId="4707FB10"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E80E1B">
        <w:rPr>
          <w:rFonts w:cs="Arial"/>
          <w:szCs w:val="22"/>
          <w:lang w:val="en-NZ"/>
        </w:rPr>
        <w:t xml:space="preserve"> </w:t>
      </w:r>
      <w:r w:rsidR="00E80E1B" w:rsidRPr="00C856E5">
        <w:rPr>
          <w:i/>
          <w:iCs/>
        </w:rPr>
        <w:t xml:space="preserve">(National Ethical Standards for Health and Disability Research and Quality Improvement, para 7.15 </w:t>
      </w:r>
      <w:r w:rsidR="00E80E1B" w:rsidRPr="006012E9">
        <w:rPr>
          <w:i/>
          <w:iCs/>
        </w:rPr>
        <w:t>–</w:t>
      </w:r>
      <w:r w:rsidR="00E80E1B" w:rsidRPr="00C856E5">
        <w:rPr>
          <w:i/>
          <w:iCs/>
        </w:rPr>
        <w:t xml:space="preserve"> 7.17)</w:t>
      </w:r>
      <w:r w:rsidRPr="00D324AA">
        <w:rPr>
          <w:rFonts w:cs="Arial"/>
          <w:szCs w:val="22"/>
          <w:lang w:val="en-NZ"/>
        </w:rPr>
        <w:t xml:space="preserve">: </w:t>
      </w:r>
    </w:p>
    <w:p w14:paraId="3B4F658F" w14:textId="77777777" w:rsidR="007E13C4" w:rsidRPr="00D324AA" w:rsidRDefault="007E13C4" w:rsidP="007E13C4">
      <w:pPr>
        <w:spacing w:before="80" w:after="80"/>
        <w:rPr>
          <w:rFonts w:cs="Arial"/>
          <w:szCs w:val="22"/>
          <w:lang w:val="en-NZ"/>
        </w:rPr>
      </w:pPr>
    </w:p>
    <w:p w14:paraId="6FF7E3BB" w14:textId="583A30C1" w:rsidR="007E13C4" w:rsidRPr="00D324AA" w:rsidRDefault="007E13C4" w:rsidP="007E13C4">
      <w:pPr>
        <w:pStyle w:val="ListParagraph"/>
      </w:pPr>
      <w:r w:rsidRPr="00D324AA">
        <w:t>Please</w:t>
      </w:r>
      <w:r w:rsidR="00E5711D">
        <w:t xml:space="preserve"> review PIS documentation for</w:t>
      </w:r>
      <w:r w:rsidR="00A752F1">
        <w:t xml:space="preserve"> typos,</w:t>
      </w:r>
      <w:r w:rsidR="00E5711D">
        <w:t xml:space="preserve"> clarity and remove repeated information </w:t>
      </w:r>
    </w:p>
    <w:p w14:paraId="13E87366" w14:textId="18E0CC4B" w:rsidR="007E13C4" w:rsidRDefault="00825BD8" w:rsidP="007E13C4">
      <w:pPr>
        <w:pStyle w:val="ListParagraph"/>
      </w:pPr>
      <w:r>
        <w:t>Please ensure that it is clear that HDECs approve ethical aspects of the study not the entirety of the study</w:t>
      </w:r>
    </w:p>
    <w:p w14:paraId="0E6543AE" w14:textId="01D283F8" w:rsidR="005B0B59" w:rsidRDefault="005B0B59" w:rsidP="007E13C4">
      <w:pPr>
        <w:pStyle w:val="ListParagraph"/>
      </w:pPr>
      <w:r>
        <w:t>Please revise wording regarding transcription to ‘</w:t>
      </w:r>
      <w:r w:rsidR="002F7822">
        <w:t>transcribers will be signing confidentiality agreements</w:t>
      </w:r>
      <w:r w:rsidR="00BA7E25">
        <w:t>.</w:t>
      </w:r>
      <w:r w:rsidR="002F7822">
        <w:t>’</w:t>
      </w:r>
      <w:r w:rsidR="004D4EEC">
        <w:t>. Additionally, note that there is no time limit on approvals.</w:t>
      </w:r>
    </w:p>
    <w:p w14:paraId="7A05E7EF" w14:textId="2D4536A3" w:rsidR="00611026" w:rsidRDefault="00611026" w:rsidP="007E13C4">
      <w:pPr>
        <w:pStyle w:val="ListParagraph"/>
      </w:pPr>
      <w:r>
        <w:t xml:space="preserve">Please revise the section ‘Māori method’ in the PIS where the current </w:t>
      </w:r>
      <w:r w:rsidRPr="00094E25">
        <w:t xml:space="preserve">implication </w:t>
      </w:r>
      <w:r>
        <w:t>is</w:t>
      </w:r>
      <w:r w:rsidRPr="00094E25">
        <w:t xml:space="preserve"> that all Māori participants would participate in wānanga instead of an individual interview. Some Māori participants might prefer individual </w:t>
      </w:r>
      <w:r w:rsidR="008A6070" w:rsidRPr="00094E25">
        <w:t>interviews,</w:t>
      </w:r>
      <w:r w:rsidRPr="00094E25">
        <w:t xml:space="preserve"> and it should be clear </w:t>
      </w:r>
      <w:r>
        <w:t>to</w:t>
      </w:r>
      <w:r w:rsidRPr="00094E25">
        <w:t xml:space="preserve"> participants </w:t>
      </w:r>
      <w:r>
        <w:t xml:space="preserve">that they </w:t>
      </w:r>
      <w:r w:rsidRPr="00094E25">
        <w:t>have a choice in how they engage</w:t>
      </w:r>
      <w:r w:rsidR="00D9454C">
        <w:t xml:space="preserve">. Wording describing </w:t>
      </w:r>
      <w:r w:rsidR="001D2E7B">
        <w:t>that</w:t>
      </w:r>
      <w:r w:rsidR="00D9454C">
        <w:t xml:space="preserve"> </w:t>
      </w:r>
      <w:r w:rsidR="00731F57">
        <w:t>P</w:t>
      </w:r>
      <w:r w:rsidR="00D9454C">
        <w:t xml:space="preserve">acific </w:t>
      </w:r>
      <w:r w:rsidR="00731F57">
        <w:t>people</w:t>
      </w:r>
      <w:r w:rsidR="001D2E7B">
        <w:t xml:space="preserve"> will be invited to </w:t>
      </w:r>
      <w:r w:rsidR="001F5996">
        <w:t>a</w:t>
      </w:r>
      <w:r w:rsidR="00731F57">
        <w:t xml:space="preserve"> </w:t>
      </w:r>
      <w:proofErr w:type="spellStart"/>
      <w:r w:rsidR="00731F57" w:rsidRPr="00731F57">
        <w:t>talanoa</w:t>
      </w:r>
      <w:proofErr w:type="spellEnd"/>
      <w:r w:rsidR="00731F57" w:rsidRPr="00731F57">
        <w:t xml:space="preserve"> </w:t>
      </w:r>
      <w:r w:rsidR="00907238">
        <w:t xml:space="preserve">makes it clear that </w:t>
      </w:r>
      <w:r w:rsidR="004011F9">
        <w:t xml:space="preserve">the participant can choose how they wish to </w:t>
      </w:r>
      <w:r w:rsidR="00DF52C2">
        <w:t>conduct their interviews.</w:t>
      </w:r>
    </w:p>
    <w:p w14:paraId="76CD7BF6" w14:textId="16B1062B" w:rsidR="00DA582F" w:rsidRDefault="00DA582F" w:rsidP="007E13C4">
      <w:pPr>
        <w:pStyle w:val="ListParagraph"/>
      </w:pPr>
      <w:r>
        <w:t>Please include in the risks section that</w:t>
      </w:r>
      <w:r w:rsidR="008D476E">
        <w:t>,</w:t>
      </w:r>
      <w:r>
        <w:t xml:space="preserve"> if participants decide to take part in the group </w:t>
      </w:r>
      <w:r w:rsidR="007109E9">
        <w:t>interviews</w:t>
      </w:r>
      <w:r w:rsidR="008D476E">
        <w:t>,</w:t>
      </w:r>
      <w:r w:rsidR="007109E9">
        <w:t xml:space="preserve"> privacy or confidentiality cannot be </w:t>
      </w:r>
      <w:r w:rsidR="008D476E">
        <w:t>guaranteed.</w:t>
      </w:r>
    </w:p>
    <w:p w14:paraId="477A4FF1" w14:textId="0ED98575" w:rsidR="00E03A8D" w:rsidRDefault="00E03A8D" w:rsidP="001A49DB">
      <w:pPr>
        <w:pStyle w:val="ListParagraph"/>
      </w:pPr>
      <w:r>
        <w:t xml:space="preserve">Please clarify </w:t>
      </w:r>
      <w:r w:rsidR="00BD155E">
        <w:t>what emotions or distress would result in the researchers contacting GPs</w:t>
      </w:r>
      <w:r w:rsidR="0078578A">
        <w:t xml:space="preserve"> or setting up pathways to counselling.</w:t>
      </w:r>
      <w:r w:rsidR="001E6508">
        <w:t xml:space="preserve"> </w:t>
      </w:r>
      <w:r w:rsidR="007D56B9">
        <w:t>Clarify that these actions would only take place ‘if appropriate’</w:t>
      </w:r>
      <w:r w:rsidR="00A50367">
        <w:t xml:space="preserve"> and remove wording indicating that the interviewer would ‘act as anyone would’ in the case </w:t>
      </w:r>
      <w:r w:rsidR="00B818AB">
        <w:t xml:space="preserve">of </w:t>
      </w:r>
      <w:r w:rsidR="00DD0225">
        <w:t xml:space="preserve">the participant </w:t>
      </w:r>
      <w:r w:rsidR="00B05AC4">
        <w:t>being distressed.</w:t>
      </w:r>
    </w:p>
    <w:p w14:paraId="00712A09" w14:textId="5493BB14" w:rsidR="00E03CAF" w:rsidRDefault="00E03CAF" w:rsidP="007E13C4">
      <w:pPr>
        <w:pStyle w:val="ListParagraph"/>
      </w:pPr>
      <w:r>
        <w:t xml:space="preserve">Please provide information in the PIS outlining what </w:t>
      </w:r>
      <w:r w:rsidR="006A1784">
        <w:t xml:space="preserve">will occur </w:t>
      </w:r>
      <w:r w:rsidR="00EE5531">
        <w:t>in the case that a support person withdraws from the study</w:t>
      </w:r>
      <w:r w:rsidR="006A1784">
        <w:t xml:space="preserve"> and what options are available to the participant</w:t>
      </w:r>
      <w:r w:rsidR="00EE5531">
        <w:t>.</w:t>
      </w:r>
    </w:p>
    <w:p w14:paraId="6CFE69F3" w14:textId="2794052F" w:rsidR="001A49DB" w:rsidRDefault="001A49DB" w:rsidP="007E13C4">
      <w:pPr>
        <w:pStyle w:val="ListParagraph"/>
      </w:pPr>
      <w:r>
        <w:t xml:space="preserve">Please </w:t>
      </w:r>
      <w:r w:rsidR="00F3096A">
        <w:t xml:space="preserve">revise where the ACC statement is </w:t>
      </w:r>
      <w:r w:rsidR="001E10F5">
        <w:t>within the PIS to be provided in the body of the PIS.</w:t>
      </w:r>
    </w:p>
    <w:p w14:paraId="2427C96E" w14:textId="1762D463" w:rsidR="00532615" w:rsidRDefault="00532615" w:rsidP="007E13C4">
      <w:pPr>
        <w:pStyle w:val="ListParagraph"/>
      </w:pPr>
      <w:r>
        <w:t xml:space="preserve">Please </w:t>
      </w:r>
      <w:r w:rsidR="0025197F">
        <w:t xml:space="preserve">provide information in the PIS relevant to the statement in the consent form that </w:t>
      </w:r>
      <w:r w:rsidR="006C347C">
        <w:t xml:space="preserve">asks participants if they consent </w:t>
      </w:r>
      <w:r w:rsidR="00591B46">
        <w:t>to their i</w:t>
      </w:r>
      <w:r w:rsidR="004066AD">
        <w:t xml:space="preserve">nformation </w:t>
      </w:r>
      <w:r w:rsidR="00591B46">
        <w:t>being</w:t>
      </w:r>
      <w:r w:rsidR="004066AD">
        <w:t xml:space="preserve"> used in</w:t>
      </w:r>
      <w:r w:rsidR="00591B46">
        <w:t xml:space="preserve"> potential</w:t>
      </w:r>
      <w:r w:rsidR="004066AD">
        <w:t xml:space="preserve"> future associated research about thinking and memory changes</w:t>
      </w:r>
      <w:r w:rsidR="00591B46">
        <w:t>.</w:t>
      </w:r>
    </w:p>
    <w:p w14:paraId="0A48F173" w14:textId="07ADA99B" w:rsidR="00884015" w:rsidRDefault="001E7E22" w:rsidP="007E13C4">
      <w:pPr>
        <w:pStyle w:val="ListParagraph"/>
      </w:pPr>
      <w:r>
        <w:t xml:space="preserve">Please ensure that there is a specific reference </w:t>
      </w:r>
      <w:r w:rsidR="006F5B86">
        <w:t xml:space="preserve">for participants to consent to their friends or family members </w:t>
      </w:r>
      <w:r w:rsidR="00CA11B3">
        <w:t>providing information about them.</w:t>
      </w:r>
    </w:p>
    <w:p w14:paraId="1F204ABB" w14:textId="183B24C1" w:rsidR="00972B0B" w:rsidRDefault="00972B0B" w:rsidP="007E13C4">
      <w:pPr>
        <w:pStyle w:val="ListParagraph"/>
      </w:pPr>
      <w:r>
        <w:t xml:space="preserve">Please ensure </w:t>
      </w:r>
      <w:r w:rsidR="00245B4D">
        <w:t xml:space="preserve">that references to questions that participants may be asked are relevant to </w:t>
      </w:r>
      <w:r w:rsidR="005842BD">
        <w:t>the patient or caregiver PIS they are included in.</w:t>
      </w:r>
    </w:p>
    <w:p w14:paraId="4F36E317" w14:textId="795D2D50" w:rsidR="00B501D3" w:rsidRDefault="00B501D3" w:rsidP="007E13C4">
      <w:pPr>
        <w:pStyle w:val="ListParagraph"/>
      </w:pPr>
      <w:r>
        <w:t xml:space="preserve">Please provide </w:t>
      </w:r>
      <w:r w:rsidR="006F3F37">
        <w:t xml:space="preserve">Māori </w:t>
      </w:r>
      <w:r w:rsidR="00146599">
        <w:t xml:space="preserve">cultural </w:t>
      </w:r>
      <w:r w:rsidR="006F3F37">
        <w:t xml:space="preserve">contact </w:t>
      </w:r>
      <w:r w:rsidR="00146599">
        <w:t>number</w:t>
      </w:r>
      <w:r w:rsidR="006F3F37">
        <w:t xml:space="preserve"> for cultural issues </w:t>
      </w:r>
      <w:r w:rsidR="00146599">
        <w:t>provided separately to the research contact number.</w:t>
      </w:r>
      <w:r w:rsidR="006F3F37">
        <w:t xml:space="preserve"> </w:t>
      </w:r>
    </w:p>
    <w:p w14:paraId="579FCA46" w14:textId="77777777" w:rsidR="007E13C4" w:rsidRPr="00D324AA" w:rsidRDefault="007E13C4" w:rsidP="007E13C4">
      <w:pPr>
        <w:spacing w:before="80" w:after="80"/>
      </w:pPr>
    </w:p>
    <w:p w14:paraId="281FBE71" w14:textId="77777777" w:rsidR="007E13C4" w:rsidRPr="0054344C" w:rsidRDefault="007E13C4" w:rsidP="007E13C4">
      <w:pPr>
        <w:rPr>
          <w:b/>
          <w:bCs/>
          <w:lang w:val="en-NZ"/>
        </w:rPr>
      </w:pPr>
      <w:r w:rsidRPr="0054344C">
        <w:rPr>
          <w:b/>
          <w:bCs/>
          <w:lang w:val="en-NZ"/>
        </w:rPr>
        <w:t xml:space="preserve">Decision </w:t>
      </w:r>
    </w:p>
    <w:p w14:paraId="5D42C433" w14:textId="77777777" w:rsidR="007E13C4" w:rsidRPr="00D324AA" w:rsidRDefault="007E13C4" w:rsidP="007E13C4">
      <w:pPr>
        <w:rPr>
          <w:lang w:val="en-NZ"/>
        </w:rPr>
      </w:pPr>
    </w:p>
    <w:p w14:paraId="656DCBB1" w14:textId="77777777" w:rsidR="007E13C4" w:rsidRDefault="007E13C4" w:rsidP="007E13C4">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D324AA">
        <w:rPr>
          <w:color w:val="4BACC6"/>
          <w:lang w:val="en-NZ"/>
        </w:rPr>
        <w:t>referenced above.</w:t>
      </w:r>
    </w:p>
    <w:p w14:paraId="402C261C"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03D53426" w14:textId="77777777" w:rsidTr="00DC1567">
        <w:trPr>
          <w:trHeight w:val="280"/>
        </w:trPr>
        <w:tc>
          <w:tcPr>
            <w:tcW w:w="966" w:type="dxa"/>
            <w:tcBorders>
              <w:top w:val="nil"/>
              <w:left w:val="nil"/>
              <w:bottom w:val="nil"/>
              <w:right w:val="nil"/>
            </w:tcBorders>
          </w:tcPr>
          <w:p w14:paraId="78BECDB8" w14:textId="77777777" w:rsidR="007E13C4" w:rsidRPr="00960BFE" w:rsidRDefault="007E13C4" w:rsidP="00DC1567">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4AE70BF9"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CC31A50" w14:textId="10B2D519" w:rsidR="007E13C4" w:rsidRPr="002B62FF" w:rsidRDefault="00E51FF8" w:rsidP="00DC1567">
            <w:pPr>
              <w:rPr>
                <w:b/>
                <w:bCs/>
              </w:rPr>
            </w:pPr>
            <w:r>
              <w:rPr>
                <w:b/>
                <w:bCs/>
              </w:rPr>
              <w:t xml:space="preserve">2025 EXP </w:t>
            </w:r>
            <w:r w:rsidRPr="00E51FF8">
              <w:rPr>
                <w:b/>
                <w:bCs/>
              </w:rPr>
              <w:t>22921</w:t>
            </w:r>
          </w:p>
        </w:tc>
      </w:tr>
      <w:tr w:rsidR="007E13C4" w:rsidRPr="00960BFE" w14:paraId="1E20BB14" w14:textId="77777777" w:rsidTr="00DC1567">
        <w:trPr>
          <w:trHeight w:val="280"/>
        </w:trPr>
        <w:tc>
          <w:tcPr>
            <w:tcW w:w="966" w:type="dxa"/>
            <w:tcBorders>
              <w:top w:val="nil"/>
              <w:left w:val="nil"/>
              <w:bottom w:val="nil"/>
              <w:right w:val="nil"/>
            </w:tcBorders>
          </w:tcPr>
          <w:p w14:paraId="253E5B6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445C188"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631E57F2" w14:textId="028D4AA8" w:rsidR="007E13C4" w:rsidRPr="00960BFE" w:rsidRDefault="00146F58" w:rsidP="00DC1567">
            <w:pPr>
              <w:autoSpaceDE w:val="0"/>
              <w:autoSpaceDN w:val="0"/>
              <w:adjustRightInd w:val="0"/>
            </w:pPr>
            <w:r w:rsidRPr="00146F58">
              <w:t>Feasibility study of passive spirometry methods in identifying modes and severities of respiratory dysfunction, compared to standard of care pulmonary function testing.</w:t>
            </w:r>
          </w:p>
        </w:tc>
      </w:tr>
      <w:tr w:rsidR="007E13C4" w:rsidRPr="00960BFE" w14:paraId="417ADFB4" w14:textId="77777777" w:rsidTr="00DC1567">
        <w:trPr>
          <w:trHeight w:val="280"/>
        </w:trPr>
        <w:tc>
          <w:tcPr>
            <w:tcW w:w="966" w:type="dxa"/>
            <w:tcBorders>
              <w:top w:val="nil"/>
              <w:left w:val="nil"/>
              <w:bottom w:val="nil"/>
              <w:right w:val="nil"/>
            </w:tcBorders>
          </w:tcPr>
          <w:p w14:paraId="68B5B1C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D71EC06"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367855A8" w14:textId="46C41C9F" w:rsidR="007E13C4" w:rsidRPr="00960BFE" w:rsidRDefault="00146F58" w:rsidP="00DC1567">
            <w:r w:rsidRPr="00146F58">
              <w:t>Dr Ella Guy</w:t>
            </w:r>
          </w:p>
        </w:tc>
      </w:tr>
      <w:tr w:rsidR="007E13C4" w:rsidRPr="00960BFE" w14:paraId="09DAA18A" w14:textId="77777777" w:rsidTr="00DC1567">
        <w:trPr>
          <w:trHeight w:val="280"/>
        </w:trPr>
        <w:tc>
          <w:tcPr>
            <w:tcW w:w="966" w:type="dxa"/>
            <w:tcBorders>
              <w:top w:val="nil"/>
              <w:left w:val="nil"/>
              <w:bottom w:val="nil"/>
              <w:right w:val="nil"/>
            </w:tcBorders>
          </w:tcPr>
          <w:p w14:paraId="21E4D5C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2EA27E1"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C08D4DB" w14:textId="519A1C5F" w:rsidR="007E13C4" w:rsidRPr="00960BFE" w:rsidRDefault="00146F58" w:rsidP="00DC1567">
            <w:pPr>
              <w:autoSpaceDE w:val="0"/>
              <w:autoSpaceDN w:val="0"/>
              <w:adjustRightInd w:val="0"/>
            </w:pPr>
            <w:r w:rsidRPr="00146F58">
              <w:t>University of Canterbury</w:t>
            </w:r>
          </w:p>
        </w:tc>
      </w:tr>
      <w:tr w:rsidR="007E13C4" w:rsidRPr="00960BFE" w14:paraId="0DF3E7B6" w14:textId="77777777" w:rsidTr="00DC1567">
        <w:trPr>
          <w:trHeight w:val="280"/>
        </w:trPr>
        <w:tc>
          <w:tcPr>
            <w:tcW w:w="966" w:type="dxa"/>
            <w:tcBorders>
              <w:top w:val="nil"/>
              <w:left w:val="nil"/>
              <w:bottom w:val="nil"/>
              <w:right w:val="nil"/>
            </w:tcBorders>
          </w:tcPr>
          <w:p w14:paraId="2373E5A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03E0C30"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57666314" w14:textId="65A29F7D" w:rsidR="007E13C4" w:rsidRPr="00960BFE" w:rsidRDefault="00EA3180" w:rsidP="00DC1567">
            <w:pPr>
              <w:autoSpaceDE w:val="0"/>
              <w:autoSpaceDN w:val="0"/>
              <w:adjustRightInd w:val="0"/>
            </w:pPr>
            <w:r>
              <w:t>15 May 2025</w:t>
            </w:r>
          </w:p>
        </w:tc>
      </w:tr>
    </w:tbl>
    <w:p w14:paraId="6FAD13FF" w14:textId="77777777" w:rsidR="007E13C4" w:rsidRPr="00D324AA" w:rsidRDefault="007E13C4" w:rsidP="007E13C4">
      <w:pPr>
        <w:rPr>
          <w:u w:val="single"/>
          <w:lang w:val="en-NZ"/>
        </w:rPr>
      </w:pPr>
    </w:p>
    <w:p w14:paraId="5DE512F9" w14:textId="77777777" w:rsidR="007E13C4" w:rsidRPr="0054344C" w:rsidRDefault="007E13C4" w:rsidP="007E13C4">
      <w:pPr>
        <w:pStyle w:val="Headingbold"/>
      </w:pPr>
      <w:r w:rsidRPr="0054344C">
        <w:t>Potential conflicts of interest</w:t>
      </w:r>
    </w:p>
    <w:p w14:paraId="3815C5AE" w14:textId="77777777" w:rsidR="007E13C4" w:rsidRPr="00D324AA" w:rsidRDefault="007E13C4" w:rsidP="007E13C4">
      <w:pPr>
        <w:rPr>
          <w:b/>
          <w:lang w:val="en-NZ"/>
        </w:rPr>
      </w:pPr>
    </w:p>
    <w:p w14:paraId="364D7B47"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557F2F2E" w14:textId="77777777" w:rsidR="007E13C4" w:rsidRPr="00D324AA" w:rsidRDefault="007E13C4" w:rsidP="007E13C4">
      <w:pPr>
        <w:rPr>
          <w:lang w:val="en-NZ"/>
        </w:rPr>
      </w:pPr>
    </w:p>
    <w:p w14:paraId="7D593E6D" w14:textId="2055814F" w:rsidR="007E13C4" w:rsidRPr="00D324AA" w:rsidRDefault="007E13C4" w:rsidP="00667742">
      <w:pPr>
        <w:rPr>
          <w:lang w:val="en-NZ"/>
        </w:rPr>
      </w:pPr>
      <w:r w:rsidRPr="00D324AA">
        <w:rPr>
          <w:lang w:val="en-NZ"/>
        </w:rPr>
        <w:t>No potential conflicts of interest related to this application were declared by any member.</w:t>
      </w:r>
    </w:p>
    <w:p w14:paraId="63BCCC37" w14:textId="77777777" w:rsidR="007E13C4" w:rsidRPr="00D324AA" w:rsidRDefault="007E13C4" w:rsidP="007E13C4">
      <w:pPr>
        <w:spacing w:before="80" w:after="80"/>
        <w:rPr>
          <w:lang w:val="en-NZ"/>
        </w:rPr>
      </w:pPr>
    </w:p>
    <w:p w14:paraId="5CF3341E" w14:textId="77777777" w:rsidR="007E13C4" w:rsidRPr="0054344C" w:rsidRDefault="007E13C4" w:rsidP="007E13C4">
      <w:pPr>
        <w:pStyle w:val="Headingbold"/>
      </w:pPr>
      <w:r w:rsidRPr="0054344C">
        <w:t>Summary of outstanding ethical issues</w:t>
      </w:r>
    </w:p>
    <w:p w14:paraId="79235071" w14:textId="77777777" w:rsidR="007E13C4" w:rsidRPr="00D324AA" w:rsidRDefault="007E13C4" w:rsidP="007E13C4">
      <w:pPr>
        <w:rPr>
          <w:lang w:val="en-NZ"/>
        </w:rPr>
      </w:pPr>
    </w:p>
    <w:p w14:paraId="5AD1EE51"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2B08F96" w14:textId="77777777" w:rsidR="007E13C4" w:rsidRPr="00D324AA" w:rsidRDefault="007E13C4" w:rsidP="007E13C4">
      <w:pPr>
        <w:autoSpaceDE w:val="0"/>
        <w:autoSpaceDN w:val="0"/>
        <w:adjustRightInd w:val="0"/>
        <w:rPr>
          <w:szCs w:val="22"/>
          <w:lang w:val="en-NZ"/>
        </w:rPr>
      </w:pPr>
    </w:p>
    <w:p w14:paraId="21515E85" w14:textId="28F84648" w:rsidR="004441A4" w:rsidRPr="003C22FD" w:rsidRDefault="004441A4" w:rsidP="004441A4">
      <w:pPr>
        <w:pStyle w:val="ListParagraph"/>
        <w:rPr>
          <w:rFonts w:cs="Arial"/>
          <w:szCs w:val="22"/>
        </w:rPr>
      </w:pPr>
      <w:r w:rsidRPr="00667742">
        <w:t xml:space="preserve">The </w:t>
      </w:r>
      <w:r>
        <w:t>C</w:t>
      </w:r>
      <w:r w:rsidRPr="00667742">
        <w:t>ommittee noted a significant potential conflict of interest</w:t>
      </w:r>
      <w:r>
        <w:t xml:space="preserve"> with the</w:t>
      </w:r>
      <w:r w:rsidRPr="00667742">
        <w:t xml:space="preserve"> </w:t>
      </w:r>
      <w:r>
        <w:t>PI who</w:t>
      </w:r>
      <w:r w:rsidRPr="00667742">
        <w:t xml:space="preserve"> owns the intellectual property for the novel lung function sensor and software being tested. This means </w:t>
      </w:r>
      <w:r>
        <w:t>The PI</w:t>
      </w:r>
      <w:r w:rsidRPr="00667742">
        <w:t xml:space="preserve"> and </w:t>
      </w:r>
      <w:r>
        <w:t xml:space="preserve">the </w:t>
      </w:r>
      <w:r w:rsidRPr="00667742">
        <w:t xml:space="preserve">company Elementary Ltd could financially benefit if the device proves effective. The application did not explicitly acknowledge this conflict or describe measures to </w:t>
      </w:r>
      <w:r w:rsidR="00BA7E25">
        <w:t xml:space="preserve">manage it and </w:t>
      </w:r>
      <w:r w:rsidRPr="00667742">
        <w:t xml:space="preserve">mitigate bias. </w:t>
      </w:r>
      <w:r>
        <w:t>T</w:t>
      </w:r>
      <w:r w:rsidRPr="00667742">
        <w:t xml:space="preserve">he </w:t>
      </w:r>
      <w:r>
        <w:t>C</w:t>
      </w:r>
      <w:r w:rsidRPr="00667742">
        <w:t xml:space="preserve">ommittee </w:t>
      </w:r>
      <w:r>
        <w:t xml:space="preserve">requires </w:t>
      </w:r>
      <w:r w:rsidRPr="00667742">
        <w:t>assurance that the research will be conducted impartially</w:t>
      </w:r>
      <w:r>
        <w:t>, with the</w:t>
      </w:r>
      <w:r w:rsidRPr="00667742">
        <w:t xml:space="preserve"> involvement of independent analysts or </w:t>
      </w:r>
      <w:r>
        <w:t>governance,</w:t>
      </w:r>
      <w:r w:rsidRPr="00667742">
        <w:t xml:space="preserve"> and that participants are informed of the researcher’s commercial stake.</w:t>
      </w:r>
      <w:r>
        <w:t xml:space="preserve"> This information should outline </w:t>
      </w:r>
      <w:r w:rsidRPr="003C22FD">
        <w:t>how conflicts will be managed</w:t>
      </w:r>
      <w:r w:rsidR="007E03DF">
        <w:t xml:space="preserve"> </w:t>
      </w:r>
      <w:r w:rsidR="007E03DF" w:rsidRPr="00C856E5">
        <w:rPr>
          <w:i/>
          <w:iCs/>
        </w:rPr>
        <w:t xml:space="preserve">(National Ethical Standards for Health and Disability Research and Quality Improvement, para </w:t>
      </w:r>
      <w:r w:rsidR="00763738">
        <w:rPr>
          <w:i/>
          <w:iCs/>
        </w:rPr>
        <w:t>11.23</w:t>
      </w:r>
      <w:r w:rsidR="007E03DF" w:rsidRPr="00C856E5">
        <w:rPr>
          <w:i/>
          <w:iCs/>
        </w:rPr>
        <w:t>)</w:t>
      </w:r>
    </w:p>
    <w:p w14:paraId="3717F83F" w14:textId="5DCE2B6A" w:rsidR="000B3861" w:rsidRPr="001937CA" w:rsidRDefault="004441A4" w:rsidP="001937CA">
      <w:pPr>
        <w:pStyle w:val="ListParagraph"/>
      </w:pPr>
      <w:r w:rsidRPr="00567ECB">
        <w:t xml:space="preserve">The Committee noted that it was unclear who would cover any harm to participants or device-related injuries. </w:t>
      </w:r>
      <w:r>
        <w:t>T</w:t>
      </w:r>
      <w:r w:rsidRPr="00567ECB">
        <w:t>his study involves a device under development being tested on volunteers, the usual ACC coverage for treatment injury may not straightforwardly apply if it</w:t>
      </w:r>
      <w:r>
        <w:t xml:space="preserve"> i</w:t>
      </w:r>
      <w:r w:rsidRPr="00567ECB">
        <w:t>s not standard care. The application did not detail if separate research insurance is in place. The committee requires clarification on indemnity</w:t>
      </w:r>
      <w:r>
        <w:t xml:space="preserve"> indicating</w:t>
      </w:r>
      <w:r w:rsidRPr="00567ECB">
        <w:t xml:space="preserve"> who is responsible if a participant is harmed</w:t>
      </w:r>
      <w:r w:rsidR="001937CA">
        <w:t xml:space="preserve">. </w:t>
      </w:r>
      <w:r w:rsidR="001937CA" w:rsidRPr="001937CA">
        <w:t xml:space="preserve">The </w:t>
      </w:r>
      <w:r w:rsidR="001937CA">
        <w:t>C</w:t>
      </w:r>
      <w:r w:rsidR="001937CA" w:rsidRPr="001937CA">
        <w:t>ommittee requests documentation or confirmation of this coverage</w:t>
      </w:r>
      <w:r w:rsidR="009D66B2">
        <w:t xml:space="preserve"> </w:t>
      </w:r>
      <w:r w:rsidR="009D66B2" w:rsidRPr="00C856E5">
        <w:rPr>
          <w:i/>
          <w:iCs/>
        </w:rPr>
        <w:t>(National Ethical Standards for Health and Disability Research and Quality Improvement, para</w:t>
      </w:r>
      <w:r w:rsidR="00A47356">
        <w:rPr>
          <w:i/>
          <w:iCs/>
        </w:rPr>
        <w:t xml:space="preserve"> 17.1,</w:t>
      </w:r>
      <w:r w:rsidR="009D66B2" w:rsidRPr="00C856E5">
        <w:rPr>
          <w:i/>
          <w:iCs/>
        </w:rPr>
        <w:t xml:space="preserve"> </w:t>
      </w:r>
      <w:r w:rsidR="009D66B2">
        <w:rPr>
          <w:i/>
          <w:iCs/>
        </w:rPr>
        <w:t>1</w:t>
      </w:r>
      <w:r w:rsidR="009D66B2" w:rsidRPr="00C856E5">
        <w:rPr>
          <w:i/>
          <w:iCs/>
        </w:rPr>
        <w:t>7</w:t>
      </w:r>
      <w:r w:rsidR="009D66B2">
        <w:rPr>
          <w:i/>
          <w:iCs/>
        </w:rPr>
        <w:t>.</w:t>
      </w:r>
      <w:r w:rsidR="00A64C8E">
        <w:rPr>
          <w:i/>
          <w:iCs/>
        </w:rPr>
        <w:t>5</w:t>
      </w:r>
      <w:r w:rsidR="00A47356">
        <w:rPr>
          <w:i/>
          <w:iCs/>
        </w:rPr>
        <w:t xml:space="preserve"> </w:t>
      </w:r>
      <w:r w:rsidR="00A64C8E">
        <w:rPr>
          <w:i/>
          <w:iCs/>
        </w:rPr>
        <w:t>-</w:t>
      </w:r>
      <w:r w:rsidR="00A47356">
        <w:rPr>
          <w:i/>
          <w:iCs/>
        </w:rPr>
        <w:t xml:space="preserve"> </w:t>
      </w:r>
      <w:r w:rsidR="00A64C8E">
        <w:rPr>
          <w:i/>
          <w:iCs/>
        </w:rPr>
        <w:t>17.6</w:t>
      </w:r>
      <w:r w:rsidR="009D66B2" w:rsidRPr="00C856E5">
        <w:rPr>
          <w:i/>
          <w:iCs/>
        </w:rPr>
        <w:t>)</w:t>
      </w:r>
      <w:r w:rsidR="001937CA" w:rsidRPr="001937CA">
        <w:t>.</w:t>
      </w:r>
    </w:p>
    <w:p w14:paraId="4B594B45" w14:textId="1E51F109" w:rsidR="00A06EB5" w:rsidRPr="00A06EB5" w:rsidRDefault="002768D8" w:rsidP="00237404">
      <w:pPr>
        <w:pStyle w:val="ListParagraph"/>
        <w:rPr>
          <w:rFonts w:cs="Arial"/>
          <w:szCs w:val="22"/>
        </w:rPr>
      </w:pPr>
      <w:r w:rsidRPr="00A06EB5">
        <w:t>The Committee queried why a general quality-of-life survey is included for healthy volunteers in a device feasibility study. Researchers need to provide can provide a strong justification for including this survey or it should be removed to avoid unnecessary burden. If it remains, the investigators must implement a safety plan for any concerning responses</w:t>
      </w:r>
      <w:r w:rsidR="00073B25" w:rsidRPr="00A06EB5">
        <w:t xml:space="preserve"> to the survey</w:t>
      </w:r>
      <w:r w:rsidR="00FB3C7D">
        <w:t xml:space="preserve"> </w:t>
      </w:r>
      <w:r w:rsidR="00FB3C7D" w:rsidRPr="00C856E5">
        <w:rPr>
          <w:i/>
          <w:iCs/>
        </w:rPr>
        <w:t xml:space="preserve">(National Ethical Standards for Health and Disability Research and Quality Improvement, para </w:t>
      </w:r>
      <w:r w:rsidR="0083170B">
        <w:rPr>
          <w:i/>
          <w:iCs/>
        </w:rPr>
        <w:t>12.23).</w:t>
      </w:r>
    </w:p>
    <w:p w14:paraId="0ACAC84C" w14:textId="10C8AFBE" w:rsidR="00F835A9" w:rsidRDefault="00A06EB5" w:rsidP="00237404">
      <w:pPr>
        <w:pStyle w:val="ListParagraph"/>
        <w:rPr>
          <w:rFonts w:cs="Arial"/>
          <w:szCs w:val="22"/>
        </w:rPr>
      </w:pPr>
      <w:r w:rsidRPr="00A06EB5">
        <w:rPr>
          <w:rFonts w:cs="Arial"/>
          <w:szCs w:val="22"/>
        </w:rPr>
        <w:t xml:space="preserve">The Committee noted that the </w:t>
      </w:r>
      <w:r w:rsidR="009124BA">
        <w:rPr>
          <w:rFonts w:cs="Arial"/>
          <w:szCs w:val="22"/>
        </w:rPr>
        <w:t>protocol</w:t>
      </w:r>
      <w:r w:rsidRPr="00A06EB5">
        <w:rPr>
          <w:rFonts w:cs="Arial"/>
          <w:szCs w:val="22"/>
        </w:rPr>
        <w:t xml:space="preserve"> lacked a clear description of what hypothesis is being tested and how “success” will be measured. The </w:t>
      </w:r>
      <w:r w:rsidR="00187C22">
        <w:rPr>
          <w:rFonts w:cs="Arial"/>
          <w:szCs w:val="22"/>
        </w:rPr>
        <w:t>C</w:t>
      </w:r>
      <w:r w:rsidRPr="00A06EB5">
        <w:rPr>
          <w:rFonts w:cs="Arial"/>
          <w:szCs w:val="22"/>
        </w:rPr>
        <w:t xml:space="preserve">ommittee could not determine which lung function parameters the new </w:t>
      </w:r>
      <w:r w:rsidR="00A830EC">
        <w:rPr>
          <w:rFonts w:cs="Arial"/>
          <w:szCs w:val="22"/>
        </w:rPr>
        <w:t>b</w:t>
      </w:r>
      <w:r w:rsidRPr="00A06EB5">
        <w:rPr>
          <w:rFonts w:cs="Arial"/>
          <w:szCs w:val="22"/>
        </w:rPr>
        <w:t>reathing method will assess</w:t>
      </w:r>
      <w:r w:rsidR="001C534A">
        <w:rPr>
          <w:rFonts w:cs="Arial"/>
          <w:szCs w:val="22"/>
        </w:rPr>
        <w:t xml:space="preserve"> as </w:t>
      </w:r>
      <w:r w:rsidR="001C534A" w:rsidRPr="001C534A">
        <w:rPr>
          <w:rFonts w:cs="Arial"/>
          <w:szCs w:val="22"/>
        </w:rPr>
        <w:t>“Normal breathing” is ambiguous. Do</w:t>
      </w:r>
      <w:r w:rsidR="001C534A">
        <w:rPr>
          <w:rFonts w:cs="Arial"/>
          <w:szCs w:val="22"/>
        </w:rPr>
        <w:t>es this refer to</w:t>
      </w:r>
      <w:r w:rsidR="001C534A" w:rsidRPr="001C534A">
        <w:rPr>
          <w:rFonts w:cs="Arial"/>
          <w:szCs w:val="22"/>
        </w:rPr>
        <w:t xml:space="preserve"> tidal breathing, resting breathing, or non-forced respiratory assessment</w:t>
      </w:r>
      <w:r w:rsidR="001C534A">
        <w:rPr>
          <w:rFonts w:cs="Arial"/>
          <w:szCs w:val="22"/>
        </w:rPr>
        <w:t>s</w:t>
      </w:r>
      <w:r w:rsidR="00E977FB">
        <w:rPr>
          <w:rFonts w:cs="Arial"/>
          <w:szCs w:val="22"/>
        </w:rPr>
        <w:t xml:space="preserve">. </w:t>
      </w:r>
      <w:r w:rsidRPr="00A06EB5">
        <w:rPr>
          <w:rFonts w:cs="Arial"/>
          <w:szCs w:val="22"/>
        </w:rPr>
        <w:t xml:space="preserve">The absence of a defined primary outcome or analytic plan </w:t>
      </w:r>
      <w:r w:rsidR="00F835A9">
        <w:rPr>
          <w:rFonts w:cs="Arial"/>
          <w:szCs w:val="22"/>
        </w:rPr>
        <w:t>means that</w:t>
      </w:r>
      <w:r w:rsidRPr="00A06EB5">
        <w:rPr>
          <w:rFonts w:cs="Arial"/>
          <w:szCs w:val="22"/>
        </w:rPr>
        <w:t xml:space="preserve"> participants are being exposed to procedures without a clearly communicated goal</w:t>
      </w:r>
      <w:r w:rsidR="00F835A9">
        <w:rPr>
          <w:rFonts w:cs="Arial"/>
          <w:szCs w:val="22"/>
        </w:rPr>
        <w:t>s</w:t>
      </w:r>
      <w:r w:rsidR="0083170B">
        <w:rPr>
          <w:rFonts w:cs="Arial"/>
          <w:szCs w:val="22"/>
        </w:rPr>
        <w:t xml:space="preserve"> </w:t>
      </w:r>
      <w:r w:rsidR="0083170B" w:rsidRPr="00C856E5">
        <w:rPr>
          <w:i/>
          <w:iCs/>
        </w:rPr>
        <w:t xml:space="preserve">(National Ethical Standards for Health and Disability Research and Quality Improvement, para </w:t>
      </w:r>
      <w:r w:rsidR="0083170B">
        <w:rPr>
          <w:i/>
          <w:iCs/>
        </w:rPr>
        <w:t>9.7-9.8</w:t>
      </w:r>
      <w:r w:rsidR="0083170B" w:rsidRPr="00C856E5">
        <w:rPr>
          <w:i/>
          <w:iCs/>
        </w:rPr>
        <w:t>)</w:t>
      </w:r>
    </w:p>
    <w:p w14:paraId="6E60EDF1" w14:textId="339CD805" w:rsidR="00502B63" w:rsidRDefault="00502B63" w:rsidP="00237404">
      <w:pPr>
        <w:pStyle w:val="ListParagraph"/>
        <w:rPr>
          <w:rFonts w:cs="Arial"/>
          <w:szCs w:val="22"/>
        </w:rPr>
      </w:pPr>
      <w:r>
        <w:rPr>
          <w:rFonts w:cs="Arial"/>
          <w:szCs w:val="22"/>
        </w:rPr>
        <w:t>The Committee noted that the submission indicated that p</w:t>
      </w:r>
      <w:r w:rsidRPr="00502B63">
        <w:rPr>
          <w:rFonts w:cs="Arial"/>
          <w:szCs w:val="22"/>
        </w:rPr>
        <w:t xml:space="preserve">articipants will not be divided into different </w:t>
      </w:r>
      <w:r w:rsidR="009D234D" w:rsidRPr="00502B63">
        <w:rPr>
          <w:rFonts w:cs="Arial"/>
          <w:szCs w:val="22"/>
        </w:rPr>
        <w:t>groups,</w:t>
      </w:r>
      <w:r>
        <w:rPr>
          <w:rFonts w:cs="Arial"/>
          <w:szCs w:val="22"/>
        </w:rPr>
        <w:t xml:space="preserve"> and</w:t>
      </w:r>
      <w:r w:rsidRPr="00502B63">
        <w:rPr>
          <w:rFonts w:cs="Arial"/>
          <w:szCs w:val="22"/>
        </w:rPr>
        <w:t xml:space="preserve"> all will receive standard care along with the additional investigational test. </w:t>
      </w:r>
      <w:r w:rsidR="00BD3F03">
        <w:rPr>
          <w:rFonts w:cs="Arial"/>
          <w:szCs w:val="22"/>
        </w:rPr>
        <w:t>The Committee requested clarification on h</w:t>
      </w:r>
      <w:r w:rsidRPr="00502B63">
        <w:rPr>
          <w:rFonts w:cs="Arial"/>
          <w:szCs w:val="22"/>
        </w:rPr>
        <w:t>ow the researchers plan to determine whether the new method using the investigational device adds value or makes a meaningful difference, and whether it is worth implementing in the futur</w:t>
      </w:r>
      <w:r>
        <w:rPr>
          <w:rFonts w:cs="Arial"/>
          <w:szCs w:val="22"/>
        </w:rPr>
        <w:t>e</w:t>
      </w:r>
      <w:r w:rsidR="00BD3F03">
        <w:rPr>
          <w:rFonts w:cs="Arial"/>
          <w:szCs w:val="22"/>
        </w:rPr>
        <w:t>.</w:t>
      </w:r>
    </w:p>
    <w:p w14:paraId="4A41965B" w14:textId="5203B1F7" w:rsidR="0076083A" w:rsidRDefault="0076083A" w:rsidP="00237404">
      <w:pPr>
        <w:pStyle w:val="ListParagraph"/>
        <w:rPr>
          <w:rFonts w:cs="Arial"/>
          <w:szCs w:val="22"/>
        </w:rPr>
      </w:pPr>
      <w:r>
        <w:rPr>
          <w:rFonts w:cs="Arial"/>
          <w:szCs w:val="22"/>
        </w:rPr>
        <w:lastRenderedPageBreak/>
        <w:t xml:space="preserve">The Committee requested that the protocol be revised to clearly </w:t>
      </w:r>
      <w:r w:rsidR="004902F8">
        <w:rPr>
          <w:rFonts w:cs="Arial"/>
          <w:szCs w:val="22"/>
        </w:rPr>
        <w:t xml:space="preserve">explain how </w:t>
      </w:r>
      <w:r w:rsidR="004902F8" w:rsidRPr="004902F8">
        <w:rPr>
          <w:rFonts w:cs="Arial"/>
          <w:szCs w:val="22"/>
        </w:rPr>
        <w:t xml:space="preserve">data will be </w:t>
      </w:r>
      <w:r w:rsidR="009D234D" w:rsidRPr="004902F8">
        <w:rPr>
          <w:rFonts w:cs="Arial"/>
          <w:szCs w:val="22"/>
        </w:rPr>
        <w:t>analysed,</w:t>
      </w:r>
      <w:r w:rsidR="004902F8">
        <w:rPr>
          <w:rFonts w:cs="Arial"/>
          <w:szCs w:val="22"/>
        </w:rPr>
        <w:t xml:space="preserve"> and w</w:t>
      </w:r>
      <w:r w:rsidR="004902F8" w:rsidRPr="004902F8">
        <w:rPr>
          <w:rFonts w:cs="Arial"/>
          <w:szCs w:val="22"/>
        </w:rPr>
        <w:t>hich statistical methods will be used to evaluate the study outcomes</w:t>
      </w:r>
      <w:r w:rsidR="005F1620">
        <w:rPr>
          <w:rFonts w:cs="Arial"/>
          <w:szCs w:val="22"/>
        </w:rPr>
        <w:t xml:space="preserve"> </w:t>
      </w:r>
      <w:r w:rsidR="005F1620" w:rsidRPr="00C856E5">
        <w:rPr>
          <w:i/>
          <w:iCs/>
        </w:rPr>
        <w:t xml:space="preserve">(National Ethical Standards for Health and Disability Research and Quality Improvement, para </w:t>
      </w:r>
      <w:r w:rsidR="00D055B7">
        <w:rPr>
          <w:i/>
          <w:iCs/>
        </w:rPr>
        <w:t>9.7-9.8</w:t>
      </w:r>
      <w:r w:rsidR="005F1620" w:rsidRPr="00C856E5">
        <w:rPr>
          <w:i/>
          <w:iCs/>
        </w:rPr>
        <w:t>)</w:t>
      </w:r>
      <w:r w:rsidR="004902F8">
        <w:rPr>
          <w:rFonts w:cs="Arial"/>
          <w:szCs w:val="22"/>
        </w:rPr>
        <w:t>.</w:t>
      </w:r>
    </w:p>
    <w:p w14:paraId="38BF8F53" w14:textId="77777777" w:rsidR="00A5353D" w:rsidRDefault="00F835A9" w:rsidP="00237404">
      <w:pPr>
        <w:pStyle w:val="ListParagraph"/>
        <w:rPr>
          <w:rFonts w:cs="Arial"/>
          <w:szCs w:val="22"/>
        </w:rPr>
      </w:pPr>
      <w:r>
        <w:rPr>
          <w:rFonts w:cs="Arial"/>
          <w:szCs w:val="22"/>
        </w:rPr>
        <w:t xml:space="preserve">The Committee noted that there was reference to ‘chronic disease’ </w:t>
      </w:r>
      <w:r w:rsidR="00C90967">
        <w:rPr>
          <w:rFonts w:cs="Arial"/>
          <w:szCs w:val="22"/>
        </w:rPr>
        <w:t xml:space="preserve">patients </w:t>
      </w:r>
      <w:r>
        <w:rPr>
          <w:rFonts w:cs="Arial"/>
          <w:szCs w:val="22"/>
        </w:rPr>
        <w:t xml:space="preserve">however could not </w:t>
      </w:r>
      <w:r w:rsidR="00B70A5B">
        <w:rPr>
          <w:rFonts w:cs="Arial"/>
          <w:szCs w:val="22"/>
        </w:rPr>
        <w:t>find further descriptions of what chronic diseases were being referenced.</w:t>
      </w:r>
    </w:p>
    <w:p w14:paraId="4EEEB624" w14:textId="2EACDCF4" w:rsidR="00306DFE" w:rsidRDefault="00A5353D" w:rsidP="00237404">
      <w:pPr>
        <w:pStyle w:val="ListParagraph"/>
        <w:rPr>
          <w:rFonts w:cs="Arial"/>
          <w:szCs w:val="22"/>
        </w:rPr>
      </w:pPr>
      <w:r>
        <w:rPr>
          <w:rFonts w:cs="Arial"/>
          <w:szCs w:val="22"/>
        </w:rPr>
        <w:t>The Committee requested further detail of the inclusion and exclusion criteria for this study</w:t>
      </w:r>
      <w:r w:rsidR="00D055B7">
        <w:rPr>
          <w:rFonts w:cs="Arial"/>
          <w:szCs w:val="22"/>
        </w:rPr>
        <w:t xml:space="preserve"> </w:t>
      </w:r>
      <w:r w:rsidR="00D055B7" w:rsidRPr="00C856E5">
        <w:rPr>
          <w:i/>
          <w:iCs/>
        </w:rPr>
        <w:t xml:space="preserve">(National Ethical Standards for Health and Disability Research and Quality Improvement, para </w:t>
      </w:r>
      <w:r w:rsidR="00D055B7">
        <w:rPr>
          <w:i/>
          <w:iCs/>
        </w:rPr>
        <w:t>9.7-9.8).</w:t>
      </w:r>
    </w:p>
    <w:p w14:paraId="4C22AC31" w14:textId="1A8EF6A0" w:rsidR="009C52E5" w:rsidRPr="009C52E5" w:rsidRDefault="00B1699B" w:rsidP="009C52E5">
      <w:pPr>
        <w:pStyle w:val="ListParagraph"/>
      </w:pPr>
      <w:r>
        <w:t>The Committee requested clarification on whether</w:t>
      </w:r>
      <w:r w:rsidR="000D0035">
        <w:t xml:space="preserve"> participants would be able to request their results</w:t>
      </w:r>
      <w:r w:rsidR="009C52E5">
        <w:t>, as the subm</w:t>
      </w:r>
      <w:r w:rsidR="00FA6F7E">
        <w:t>ission</w:t>
      </w:r>
      <w:r w:rsidR="00FA6F7E" w:rsidRPr="00FA6F7E">
        <w:t xml:space="preserve"> stated that individual results would not be returned to participants because data would be “de-identified,” yet </w:t>
      </w:r>
      <w:r w:rsidR="00FA6F7E">
        <w:t>the protocol and</w:t>
      </w:r>
      <w:r w:rsidR="00FA6F7E" w:rsidRPr="00FA6F7E">
        <w:t xml:space="preserve"> consent form </w:t>
      </w:r>
      <w:r w:rsidR="00FA6F7E">
        <w:t>indicated</w:t>
      </w:r>
      <w:r w:rsidR="00FA6F7E" w:rsidRPr="00FA6F7E">
        <w:t xml:space="preserve"> participants could request deletion of their data if they withdraw</w:t>
      </w:r>
      <w:r w:rsidR="00FA6F7E">
        <w:t xml:space="preserve"> from the study.</w:t>
      </w:r>
      <w:r w:rsidR="009C52E5">
        <w:t xml:space="preserve"> </w:t>
      </w:r>
      <w:r w:rsidR="009C52E5" w:rsidRPr="009C52E5">
        <w:t>The Committee requested that confirmation that the information is truly deidentified rather than coded. Coded data is still potentially identifiable data</w:t>
      </w:r>
      <w:r w:rsidR="0093160A">
        <w:t xml:space="preserve"> </w:t>
      </w:r>
      <w:r w:rsidR="0093160A" w:rsidRPr="00C856E5">
        <w:rPr>
          <w:i/>
          <w:iCs/>
        </w:rPr>
        <w:t xml:space="preserve">(National Ethical Standards for Health and Disability Research and Quality Improvement, para </w:t>
      </w:r>
      <w:r w:rsidR="0093160A">
        <w:rPr>
          <w:i/>
          <w:iCs/>
        </w:rPr>
        <w:t>9.7-9.8</w:t>
      </w:r>
      <w:r w:rsidR="009C52E5" w:rsidRPr="009C52E5">
        <w:t xml:space="preserve">. </w:t>
      </w:r>
    </w:p>
    <w:p w14:paraId="03F81721" w14:textId="76862353" w:rsidR="00441BF7" w:rsidRDefault="00F766A1" w:rsidP="00237404">
      <w:pPr>
        <w:pStyle w:val="ListParagraph"/>
        <w:rPr>
          <w:rFonts w:cs="Arial"/>
          <w:szCs w:val="22"/>
        </w:rPr>
      </w:pPr>
      <w:r>
        <w:rPr>
          <w:rFonts w:cs="Arial"/>
          <w:szCs w:val="22"/>
        </w:rPr>
        <w:t>The Committee noted that t</w:t>
      </w:r>
      <w:r w:rsidRPr="00F766A1">
        <w:rPr>
          <w:rFonts w:cs="Arial"/>
          <w:szCs w:val="22"/>
        </w:rPr>
        <w:t>he Data Management Plan mentioned that data may be used for future research. However, the PIS/</w:t>
      </w:r>
      <w:r>
        <w:rPr>
          <w:rFonts w:cs="Arial"/>
          <w:szCs w:val="22"/>
        </w:rPr>
        <w:t>CF form</w:t>
      </w:r>
      <w:r w:rsidRPr="00F766A1">
        <w:rPr>
          <w:rFonts w:cs="Arial"/>
          <w:szCs w:val="22"/>
        </w:rPr>
        <w:t xml:space="preserve"> did not </w:t>
      </w:r>
      <w:r w:rsidR="00BA7E25">
        <w:rPr>
          <w:rFonts w:cs="Arial"/>
          <w:szCs w:val="22"/>
        </w:rPr>
        <w:t>include this option</w:t>
      </w:r>
      <w:r w:rsidRPr="00F766A1">
        <w:rPr>
          <w:rFonts w:cs="Arial"/>
          <w:szCs w:val="22"/>
        </w:rPr>
        <w:t xml:space="preserve">. </w:t>
      </w:r>
      <w:r w:rsidR="00BA7E25">
        <w:rPr>
          <w:rFonts w:cs="Arial"/>
          <w:szCs w:val="22"/>
        </w:rPr>
        <w:t>Both documents must explain</w:t>
      </w:r>
      <w:r w:rsidRPr="00F766A1">
        <w:rPr>
          <w:rFonts w:cs="Arial"/>
          <w:szCs w:val="22"/>
        </w:rPr>
        <w:t xml:space="preserve"> how data might be stored or reused, and whether participants consent to </w:t>
      </w:r>
      <w:r w:rsidR="00BA7E25">
        <w:rPr>
          <w:rFonts w:cs="Arial"/>
          <w:szCs w:val="22"/>
        </w:rPr>
        <w:t xml:space="preserve">those uses </w:t>
      </w:r>
      <w:r w:rsidR="00155628" w:rsidRPr="00C856E5">
        <w:rPr>
          <w:i/>
          <w:iCs/>
        </w:rPr>
        <w:t xml:space="preserve">(National Ethical Standards for Health and Disability Research and Quality Improvement, para </w:t>
      </w:r>
      <w:r w:rsidR="00A931B0">
        <w:rPr>
          <w:i/>
          <w:iCs/>
        </w:rPr>
        <w:t>7.15-7.17, 12.15a)</w:t>
      </w:r>
    </w:p>
    <w:p w14:paraId="326CE739" w14:textId="6CA810AB" w:rsidR="00181AF7" w:rsidRDefault="00441BF7" w:rsidP="00237404">
      <w:pPr>
        <w:pStyle w:val="ListParagraph"/>
        <w:rPr>
          <w:rFonts w:cs="Arial"/>
          <w:szCs w:val="22"/>
        </w:rPr>
      </w:pPr>
      <w:r>
        <w:rPr>
          <w:rFonts w:cs="Arial"/>
          <w:szCs w:val="22"/>
        </w:rPr>
        <w:t xml:space="preserve">The Committee </w:t>
      </w:r>
      <w:r w:rsidR="00C24E42">
        <w:rPr>
          <w:rFonts w:cs="Arial"/>
          <w:szCs w:val="22"/>
        </w:rPr>
        <w:t>requested clarification on who will be conducting lung function tests at the respiratory lab</w:t>
      </w:r>
      <w:r w:rsidR="00BA7E25">
        <w:rPr>
          <w:rFonts w:cs="Arial"/>
          <w:szCs w:val="22"/>
        </w:rPr>
        <w:t>.</w:t>
      </w:r>
      <w:r w:rsidR="00C24E42">
        <w:rPr>
          <w:rFonts w:cs="Arial"/>
          <w:szCs w:val="22"/>
        </w:rPr>
        <w:t xml:space="preserve"> </w:t>
      </w:r>
      <w:r w:rsidR="00BA7E25">
        <w:rPr>
          <w:rFonts w:cs="Arial"/>
          <w:szCs w:val="22"/>
        </w:rPr>
        <w:t>D</w:t>
      </w:r>
      <w:r w:rsidR="00C24E42">
        <w:rPr>
          <w:rFonts w:cs="Arial"/>
          <w:szCs w:val="22"/>
        </w:rPr>
        <w:t xml:space="preserve">escribe </w:t>
      </w:r>
      <w:r w:rsidR="00C5301B">
        <w:rPr>
          <w:rFonts w:cs="Arial"/>
          <w:szCs w:val="22"/>
        </w:rPr>
        <w:t xml:space="preserve">if this </w:t>
      </w:r>
      <w:r w:rsidR="00BA7E25">
        <w:rPr>
          <w:rFonts w:cs="Arial"/>
          <w:szCs w:val="22"/>
        </w:rPr>
        <w:t xml:space="preserve">procedure </w:t>
      </w:r>
      <w:r w:rsidR="00C5301B">
        <w:rPr>
          <w:rFonts w:cs="Arial"/>
          <w:szCs w:val="22"/>
        </w:rPr>
        <w:t>will be carried out by a member of the study team and if that person will have indemnity coverage.</w:t>
      </w:r>
    </w:p>
    <w:p w14:paraId="0A81587E" w14:textId="6FBA40C0" w:rsidR="007E13C4" w:rsidRPr="003C22FD" w:rsidRDefault="00181AF7" w:rsidP="00237404">
      <w:pPr>
        <w:pStyle w:val="ListParagraph"/>
        <w:rPr>
          <w:rFonts w:cs="Arial"/>
          <w:szCs w:val="22"/>
        </w:rPr>
      </w:pPr>
      <w:r>
        <w:rPr>
          <w:rFonts w:cs="Arial"/>
          <w:szCs w:val="22"/>
        </w:rPr>
        <w:t xml:space="preserve">The Committee noted that data cannot be deleted after one year, data must be held for a </w:t>
      </w:r>
      <w:r w:rsidR="004440AB">
        <w:rPr>
          <w:rFonts w:cs="Arial"/>
          <w:szCs w:val="22"/>
        </w:rPr>
        <w:t xml:space="preserve">minimum of 10 years </w:t>
      </w:r>
      <w:r w:rsidR="0099628F">
        <w:rPr>
          <w:rFonts w:cs="Arial"/>
          <w:szCs w:val="22"/>
        </w:rPr>
        <w:t xml:space="preserve">in accordance </w:t>
      </w:r>
      <w:r w:rsidR="009D234D">
        <w:rPr>
          <w:rFonts w:cs="Arial"/>
          <w:szCs w:val="22"/>
        </w:rPr>
        <w:t>with</w:t>
      </w:r>
      <w:r w:rsidR="0099628F">
        <w:rPr>
          <w:rFonts w:cs="Arial"/>
          <w:szCs w:val="22"/>
        </w:rPr>
        <w:t xml:space="preserve"> </w:t>
      </w:r>
      <w:r w:rsidR="0099628F" w:rsidRPr="0099628F">
        <w:rPr>
          <w:rFonts w:cs="Arial"/>
          <w:szCs w:val="22"/>
          <w:lang w:val="en-GB"/>
        </w:rPr>
        <w:t>Retention of Health Information</w:t>
      </w:r>
      <w:r w:rsidR="0099628F">
        <w:rPr>
          <w:rFonts w:cs="Arial"/>
          <w:szCs w:val="22"/>
          <w:lang w:val="en-GB"/>
        </w:rPr>
        <w:t xml:space="preserve"> regulations</w:t>
      </w:r>
      <w:r w:rsidR="00B91AAF">
        <w:rPr>
          <w:rFonts w:cs="Arial"/>
          <w:szCs w:val="22"/>
          <w:lang w:val="en-GB"/>
        </w:rPr>
        <w:t xml:space="preserve"> </w:t>
      </w:r>
      <w:r w:rsidR="00B91AAF" w:rsidRPr="00C856E5">
        <w:rPr>
          <w:i/>
          <w:iCs/>
        </w:rPr>
        <w:t xml:space="preserve">(National Ethical Standards for Health and Disability Research and Quality Improvement, para </w:t>
      </w:r>
      <w:r w:rsidR="00B91AAF">
        <w:rPr>
          <w:i/>
          <w:iCs/>
        </w:rPr>
        <w:t>6.28)</w:t>
      </w:r>
      <w:r w:rsidR="007A7C0E">
        <w:rPr>
          <w:rFonts w:cs="Arial"/>
          <w:szCs w:val="22"/>
          <w:lang w:val="en-GB"/>
        </w:rPr>
        <w:t>.</w:t>
      </w:r>
      <w:r w:rsidR="007E13C4" w:rsidRPr="003C22FD">
        <w:rPr>
          <w:rFonts w:cs="Arial"/>
          <w:szCs w:val="22"/>
        </w:rPr>
        <w:br/>
      </w:r>
    </w:p>
    <w:p w14:paraId="1F2C9BF0" w14:textId="2353889F"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B91AAF">
        <w:rPr>
          <w:rFonts w:cs="Arial"/>
          <w:szCs w:val="22"/>
          <w:lang w:val="en-NZ"/>
        </w:rPr>
        <w:t xml:space="preserve"> </w:t>
      </w:r>
      <w:r w:rsidR="00B91AAF" w:rsidRPr="00C856E5">
        <w:rPr>
          <w:i/>
          <w:iCs/>
        </w:rPr>
        <w:t xml:space="preserve">(National Ethical Standards for Health and Disability Research and Quality Improvement, para </w:t>
      </w:r>
      <w:r w:rsidR="00B91AAF">
        <w:rPr>
          <w:i/>
          <w:iCs/>
        </w:rPr>
        <w:t>7.15-7.17)</w:t>
      </w:r>
      <w:r w:rsidRPr="00D324AA">
        <w:rPr>
          <w:rFonts w:cs="Arial"/>
          <w:szCs w:val="22"/>
          <w:lang w:val="en-NZ"/>
        </w:rPr>
        <w:t xml:space="preserve">: </w:t>
      </w:r>
    </w:p>
    <w:p w14:paraId="0D670894" w14:textId="77777777" w:rsidR="007E13C4" w:rsidRPr="00D324AA" w:rsidRDefault="007E13C4" w:rsidP="007E13C4">
      <w:pPr>
        <w:spacing w:before="80" w:after="80"/>
        <w:rPr>
          <w:rFonts w:cs="Arial"/>
          <w:szCs w:val="22"/>
          <w:lang w:val="en-NZ"/>
        </w:rPr>
      </w:pPr>
    </w:p>
    <w:p w14:paraId="32936598" w14:textId="0609F0E2" w:rsidR="007E13C4" w:rsidRDefault="002F57AD" w:rsidP="007E13C4">
      <w:pPr>
        <w:pStyle w:val="ListParagraph"/>
      </w:pPr>
      <w:r w:rsidRPr="002F57AD">
        <w:t>Please revise the protocol synopsis in the PIS to clearly describe what the new method is and what it’s being compared against</w:t>
      </w:r>
    </w:p>
    <w:p w14:paraId="7717F4EF" w14:textId="1FED6C58" w:rsidR="00823148" w:rsidRDefault="00823148" w:rsidP="007E13C4">
      <w:pPr>
        <w:pStyle w:val="ListParagraph"/>
      </w:pPr>
      <w:r w:rsidRPr="00823148">
        <w:t>Please add a section explaining what happens if a participant is injured. If ACC cover is not assured because this isn’t standard treatment</w:t>
      </w:r>
    </w:p>
    <w:p w14:paraId="3FDD3763" w14:textId="0EB77351" w:rsidR="00E65CA3" w:rsidRDefault="00E65CA3" w:rsidP="007E13C4">
      <w:pPr>
        <w:pStyle w:val="ListParagraph"/>
      </w:pPr>
      <w:r>
        <w:t>Please ensure that it is clear that HDECs approve</w:t>
      </w:r>
      <w:r w:rsidR="00F523A7">
        <w:t xml:space="preserve"> only ethical aspects of the study, not the study as a whole.</w:t>
      </w:r>
    </w:p>
    <w:p w14:paraId="30CE964A" w14:textId="4C00BD5F" w:rsidR="00C2755E" w:rsidRDefault="00C2755E" w:rsidP="007E13C4">
      <w:pPr>
        <w:pStyle w:val="ListParagraph"/>
      </w:pPr>
      <w:r>
        <w:t xml:space="preserve">Please ensure the </w:t>
      </w:r>
      <w:r w:rsidRPr="00E11052">
        <w:t>PIS lays out exactly what each participant will do</w:t>
      </w:r>
      <w:r>
        <w:t xml:space="preserve">, and what procedures and assessments are involved </w:t>
      </w:r>
      <w:r w:rsidR="00181AF7">
        <w:t>at which points in the study.</w:t>
      </w:r>
    </w:p>
    <w:p w14:paraId="4EC279BF" w14:textId="5CD6DB84" w:rsidR="007A7C0E" w:rsidRDefault="007A7C0E" w:rsidP="007E13C4">
      <w:pPr>
        <w:pStyle w:val="ListParagraph"/>
      </w:pPr>
      <w:r>
        <w:t>Please provide contact details for Māori cultural support</w:t>
      </w:r>
    </w:p>
    <w:p w14:paraId="3AF00384" w14:textId="72C3ED1E" w:rsidR="007A7C0E" w:rsidRDefault="007A7C0E" w:rsidP="007E13C4">
      <w:pPr>
        <w:pStyle w:val="ListParagraph"/>
      </w:pPr>
      <w:r>
        <w:t>Please include a picture or diagram of the device to aid in participant understanding</w:t>
      </w:r>
    </w:p>
    <w:p w14:paraId="6EE673B7" w14:textId="2E6E07D8" w:rsidR="00CA46DF" w:rsidRPr="00D324AA" w:rsidRDefault="00CA46DF" w:rsidP="007E13C4">
      <w:pPr>
        <w:pStyle w:val="ListParagraph"/>
      </w:pPr>
      <w:r>
        <w:t xml:space="preserve">Please remove </w:t>
      </w:r>
      <w:proofErr w:type="spellStart"/>
      <w:r>
        <w:t>tickbox</w:t>
      </w:r>
      <w:proofErr w:type="spellEnd"/>
      <w:r>
        <w:t xml:space="preserve"> options from the consent form unless truly optional.</w:t>
      </w:r>
    </w:p>
    <w:p w14:paraId="5BAD4445" w14:textId="77777777" w:rsidR="007E13C4" w:rsidRPr="00D324AA" w:rsidRDefault="007E13C4" w:rsidP="007E13C4">
      <w:pPr>
        <w:spacing w:before="80" w:after="80"/>
      </w:pPr>
    </w:p>
    <w:p w14:paraId="2120F2EB" w14:textId="77777777" w:rsidR="007E13C4" w:rsidRPr="0054344C" w:rsidRDefault="007E13C4" w:rsidP="007E13C4">
      <w:pPr>
        <w:rPr>
          <w:b/>
          <w:bCs/>
          <w:lang w:val="en-NZ"/>
        </w:rPr>
      </w:pPr>
      <w:r w:rsidRPr="0054344C">
        <w:rPr>
          <w:b/>
          <w:bCs/>
          <w:lang w:val="en-NZ"/>
        </w:rPr>
        <w:t xml:space="preserve">Decision </w:t>
      </w:r>
    </w:p>
    <w:p w14:paraId="73E265EA" w14:textId="0705A3CB" w:rsidR="007E13C4" w:rsidRPr="00D324AA" w:rsidRDefault="007E13C4" w:rsidP="007E13C4">
      <w:pPr>
        <w:rPr>
          <w:rFonts w:cs="Arial"/>
          <w:color w:val="33CCCC"/>
          <w:szCs w:val="22"/>
          <w:lang w:val="en-NZ"/>
        </w:rPr>
      </w:pPr>
    </w:p>
    <w:p w14:paraId="4F6CBF4A" w14:textId="77777777" w:rsidR="007E13C4" w:rsidRPr="00D324AA" w:rsidRDefault="007E13C4" w:rsidP="007E13C4">
      <w:pPr>
        <w:rPr>
          <w:lang w:val="en-NZ"/>
        </w:rPr>
      </w:pPr>
    </w:p>
    <w:p w14:paraId="19F34856" w14:textId="63E94675" w:rsidR="007E13C4" w:rsidRDefault="007E13C4" w:rsidP="007E13C4">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B05F81">
        <w:rPr>
          <w:lang w:val="en-NZ"/>
        </w:rPr>
        <w:t>referenced above.</w:t>
      </w:r>
      <w:r w:rsidR="00B81F17" w:rsidRPr="00B05F81">
        <w:rPr>
          <w:lang w:val="en-NZ"/>
        </w:rPr>
        <w:t xml:space="preserve"> </w:t>
      </w:r>
    </w:p>
    <w:p w14:paraId="252AC58A"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7922997E" w14:textId="77777777" w:rsidTr="00DC1567">
        <w:trPr>
          <w:trHeight w:val="280"/>
        </w:trPr>
        <w:tc>
          <w:tcPr>
            <w:tcW w:w="966" w:type="dxa"/>
            <w:tcBorders>
              <w:top w:val="nil"/>
              <w:left w:val="nil"/>
              <w:bottom w:val="nil"/>
              <w:right w:val="nil"/>
            </w:tcBorders>
          </w:tcPr>
          <w:p w14:paraId="74E8FEBE" w14:textId="77777777" w:rsidR="007E13C4" w:rsidRPr="00960BFE" w:rsidRDefault="007E13C4" w:rsidP="00DC1567">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2981C765"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2CB37A5" w14:textId="37649E37" w:rsidR="007E13C4" w:rsidRPr="002B62FF" w:rsidRDefault="00DB1701" w:rsidP="00DC1567">
            <w:pPr>
              <w:rPr>
                <w:b/>
                <w:bCs/>
              </w:rPr>
            </w:pPr>
            <w:r>
              <w:rPr>
                <w:b/>
                <w:bCs/>
              </w:rPr>
              <w:t xml:space="preserve">2025 EXP </w:t>
            </w:r>
            <w:r w:rsidRPr="00DB1701">
              <w:rPr>
                <w:b/>
                <w:bCs/>
              </w:rPr>
              <w:t>22931</w:t>
            </w:r>
          </w:p>
        </w:tc>
      </w:tr>
      <w:tr w:rsidR="007E13C4" w:rsidRPr="00960BFE" w14:paraId="12B4B032" w14:textId="77777777" w:rsidTr="00DC1567">
        <w:trPr>
          <w:trHeight w:val="280"/>
        </w:trPr>
        <w:tc>
          <w:tcPr>
            <w:tcW w:w="966" w:type="dxa"/>
            <w:tcBorders>
              <w:top w:val="nil"/>
              <w:left w:val="nil"/>
              <w:bottom w:val="nil"/>
              <w:right w:val="nil"/>
            </w:tcBorders>
          </w:tcPr>
          <w:p w14:paraId="3F676DF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DF33615"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766EC627" w14:textId="5B927340" w:rsidR="007E13C4" w:rsidRPr="00960BFE" w:rsidRDefault="00AF1E95" w:rsidP="00DC1567">
            <w:pPr>
              <w:autoSpaceDE w:val="0"/>
              <w:autoSpaceDN w:val="0"/>
              <w:adjustRightInd w:val="0"/>
            </w:pPr>
            <w:r w:rsidRPr="00AF1E95">
              <w:t>Exposure and health of workers on the Accelerated Silicosis Assessment Pathway</w:t>
            </w:r>
          </w:p>
        </w:tc>
      </w:tr>
      <w:tr w:rsidR="007E13C4" w:rsidRPr="00960BFE" w14:paraId="5E6DC63C" w14:textId="77777777" w:rsidTr="00DC1567">
        <w:trPr>
          <w:trHeight w:val="280"/>
        </w:trPr>
        <w:tc>
          <w:tcPr>
            <w:tcW w:w="966" w:type="dxa"/>
            <w:tcBorders>
              <w:top w:val="nil"/>
              <w:left w:val="nil"/>
              <w:bottom w:val="nil"/>
              <w:right w:val="nil"/>
            </w:tcBorders>
          </w:tcPr>
          <w:p w14:paraId="38D8228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6B1E0B2"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01060155" w14:textId="38CA6EA6" w:rsidR="007E13C4" w:rsidRPr="00960BFE" w:rsidRDefault="00D61CF8" w:rsidP="00DC1567">
            <w:r w:rsidRPr="00D61CF8">
              <w:t>Dr Amanda Eng</w:t>
            </w:r>
          </w:p>
        </w:tc>
      </w:tr>
      <w:tr w:rsidR="007E13C4" w:rsidRPr="00960BFE" w14:paraId="38DDF035" w14:textId="77777777" w:rsidTr="00DC1567">
        <w:trPr>
          <w:trHeight w:val="280"/>
        </w:trPr>
        <w:tc>
          <w:tcPr>
            <w:tcW w:w="966" w:type="dxa"/>
            <w:tcBorders>
              <w:top w:val="nil"/>
              <w:left w:val="nil"/>
              <w:bottom w:val="nil"/>
              <w:right w:val="nil"/>
            </w:tcBorders>
          </w:tcPr>
          <w:p w14:paraId="345ADA0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C6AB82D"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5285F54" w14:textId="0DCE3061" w:rsidR="007E13C4" w:rsidRPr="00960BFE" w:rsidRDefault="00D61CF8" w:rsidP="00DC1567">
            <w:pPr>
              <w:autoSpaceDE w:val="0"/>
              <w:autoSpaceDN w:val="0"/>
              <w:adjustRightInd w:val="0"/>
            </w:pPr>
            <w:r>
              <w:t>Massey University</w:t>
            </w:r>
          </w:p>
        </w:tc>
      </w:tr>
      <w:tr w:rsidR="007E13C4" w:rsidRPr="00960BFE" w14:paraId="64EE437E" w14:textId="77777777" w:rsidTr="00DC1567">
        <w:trPr>
          <w:trHeight w:val="280"/>
        </w:trPr>
        <w:tc>
          <w:tcPr>
            <w:tcW w:w="966" w:type="dxa"/>
            <w:tcBorders>
              <w:top w:val="nil"/>
              <w:left w:val="nil"/>
              <w:bottom w:val="nil"/>
              <w:right w:val="nil"/>
            </w:tcBorders>
          </w:tcPr>
          <w:p w14:paraId="3555012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91A6EEB"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261DEBDD" w14:textId="7954F3A7" w:rsidR="007E13C4" w:rsidRPr="00960BFE" w:rsidRDefault="00D61CF8" w:rsidP="00DC1567">
            <w:pPr>
              <w:autoSpaceDE w:val="0"/>
              <w:autoSpaceDN w:val="0"/>
              <w:adjustRightInd w:val="0"/>
            </w:pPr>
            <w:r>
              <w:t>15 May 2025</w:t>
            </w:r>
          </w:p>
        </w:tc>
      </w:tr>
    </w:tbl>
    <w:p w14:paraId="23A01A2F" w14:textId="77777777" w:rsidR="007E13C4" w:rsidRPr="00795EDD" w:rsidRDefault="007E13C4" w:rsidP="007E13C4"/>
    <w:p w14:paraId="722BDA19" w14:textId="77777777" w:rsidR="007E13C4" w:rsidRPr="00D324AA" w:rsidRDefault="007E13C4" w:rsidP="007E13C4">
      <w:pPr>
        <w:rPr>
          <w:u w:val="single"/>
          <w:lang w:val="en-NZ"/>
        </w:rPr>
      </w:pPr>
    </w:p>
    <w:p w14:paraId="175AE526" w14:textId="77777777" w:rsidR="007E13C4" w:rsidRPr="0054344C" w:rsidRDefault="007E13C4" w:rsidP="007E13C4">
      <w:pPr>
        <w:pStyle w:val="Headingbold"/>
      </w:pPr>
      <w:r w:rsidRPr="0054344C">
        <w:t>Potential conflicts of interest</w:t>
      </w:r>
    </w:p>
    <w:p w14:paraId="1515A438" w14:textId="77777777" w:rsidR="007E13C4" w:rsidRPr="00D324AA" w:rsidRDefault="007E13C4" w:rsidP="007E13C4">
      <w:pPr>
        <w:rPr>
          <w:b/>
          <w:lang w:val="en-NZ"/>
        </w:rPr>
      </w:pPr>
    </w:p>
    <w:p w14:paraId="7A49C1C5"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7A9BA311" w14:textId="77777777" w:rsidR="007E13C4" w:rsidRPr="00D324AA" w:rsidRDefault="007E13C4" w:rsidP="007E13C4">
      <w:pPr>
        <w:rPr>
          <w:lang w:val="en-NZ"/>
        </w:rPr>
      </w:pPr>
    </w:p>
    <w:p w14:paraId="3FCBB0CC"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2E9400BE" w14:textId="77777777" w:rsidR="00FF1A10" w:rsidRDefault="00FF1A10" w:rsidP="007E13C4">
      <w:pPr>
        <w:pStyle w:val="Headingbold"/>
      </w:pPr>
    </w:p>
    <w:p w14:paraId="7CBA9783" w14:textId="37BED23B" w:rsidR="007E13C4" w:rsidRPr="0054344C" w:rsidRDefault="007E13C4" w:rsidP="007E13C4">
      <w:pPr>
        <w:pStyle w:val="Headingbold"/>
      </w:pPr>
      <w:r w:rsidRPr="0054344C">
        <w:t>Summary of outstanding ethical issues</w:t>
      </w:r>
    </w:p>
    <w:p w14:paraId="1D5375E7" w14:textId="77777777" w:rsidR="007E13C4" w:rsidRPr="00D324AA" w:rsidRDefault="007E13C4" w:rsidP="007E13C4">
      <w:pPr>
        <w:rPr>
          <w:lang w:val="en-NZ"/>
        </w:rPr>
      </w:pPr>
    </w:p>
    <w:p w14:paraId="25DED565"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0AD3930" w14:textId="77777777" w:rsidR="007E13C4" w:rsidRPr="00D324AA" w:rsidRDefault="007E13C4" w:rsidP="007E13C4">
      <w:pPr>
        <w:autoSpaceDE w:val="0"/>
        <w:autoSpaceDN w:val="0"/>
        <w:adjustRightInd w:val="0"/>
        <w:rPr>
          <w:szCs w:val="22"/>
          <w:lang w:val="en-NZ"/>
        </w:rPr>
      </w:pPr>
    </w:p>
    <w:p w14:paraId="264D98D7" w14:textId="09AF09F6" w:rsidR="001437FD" w:rsidRPr="00D8177B" w:rsidRDefault="001437FD" w:rsidP="00D8177B">
      <w:pPr>
        <w:pStyle w:val="ListParagraph"/>
        <w:numPr>
          <w:ilvl w:val="0"/>
          <w:numId w:val="38"/>
        </w:numPr>
        <w:contextualSpacing/>
        <w:rPr>
          <w:rFonts w:cs="Arial"/>
          <w:color w:val="FF0000"/>
        </w:rPr>
      </w:pPr>
      <w:r w:rsidRPr="001437FD">
        <w:t xml:space="preserve">The </w:t>
      </w:r>
      <w:r>
        <w:t>C</w:t>
      </w:r>
      <w:r w:rsidRPr="001437FD">
        <w:t xml:space="preserve">ommittee </w:t>
      </w:r>
      <w:r>
        <w:t>requested</w:t>
      </w:r>
      <w:r w:rsidRPr="001437FD">
        <w:t xml:space="preserve"> confirmation</w:t>
      </w:r>
      <w:r w:rsidR="00D8177B">
        <w:t xml:space="preserve"> that information is deidentified</w:t>
      </w:r>
    </w:p>
    <w:p w14:paraId="256CB1BF" w14:textId="1A8E65EF" w:rsidR="00615817" w:rsidRPr="00615817" w:rsidRDefault="00615817" w:rsidP="0073656E">
      <w:pPr>
        <w:numPr>
          <w:ilvl w:val="0"/>
          <w:numId w:val="3"/>
        </w:numPr>
        <w:spacing w:before="80" w:after="80"/>
        <w:contextualSpacing/>
        <w:rPr>
          <w:rFonts w:cs="Arial"/>
          <w:color w:val="FF0000"/>
        </w:rPr>
      </w:pPr>
      <w:r w:rsidRPr="00E11052">
        <w:t xml:space="preserve">The </w:t>
      </w:r>
      <w:r w:rsidR="00D8177B">
        <w:t>C</w:t>
      </w:r>
      <w:r w:rsidRPr="00E11052">
        <w:t>ommittee request</w:t>
      </w:r>
      <w:r>
        <w:t>ed</w:t>
      </w:r>
      <w:r w:rsidRPr="00E11052">
        <w:t xml:space="preserve"> that the investigators </w:t>
      </w:r>
      <w:r>
        <w:t>provide</w:t>
      </w:r>
      <w:r w:rsidRPr="00E11052">
        <w:t xml:space="preserve"> the exact consent form or patient information given to </w:t>
      </w:r>
      <w:r>
        <w:t xml:space="preserve">participants </w:t>
      </w:r>
      <w:r w:rsidRPr="00E11052">
        <w:t>when they entered the silicosis screening program</w:t>
      </w:r>
      <w:r w:rsidR="008E6C95">
        <w:t>.</w:t>
      </w:r>
    </w:p>
    <w:p w14:paraId="18502083" w14:textId="70AFDAE0" w:rsidR="00376692" w:rsidRPr="00376692" w:rsidRDefault="00F74D5B" w:rsidP="0073656E">
      <w:pPr>
        <w:numPr>
          <w:ilvl w:val="0"/>
          <w:numId w:val="3"/>
        </w:numPr>
        <w:spacing w:before="80" w:after="80"/>
        <w:contextualSpacing/>
        <w:rPr>
          <w:rFonts w:cs="Arial"/>
          <w:color w:val="FF0000"/>
        </w:rPr>
      </w:pPr>
      <w:r>
        <w:t>The Committee requested</w:t>
      </w:r>
      <w:r w:rsidR="00376692">
        <w:t xml:space="preserve"> further</w:t>
      </w:r>
      <w:r w:rsidR="00BA0076">
        <w:t xml:space="preserve"> </w:t>
      </w:r>
      <w:r w:rsidR="00376692">
        <w:t xml:space="preserve">justification for seeking a waiver of consent for </w:t>
      </w:r>
      <w:r w:rsidR="00BA0076">
        <w:t xml:space="preserve">participants </w:t>
      </w:r>
      <w:r w:rsidR="00376692">
        <w:t xml:space="preserve">who </w:t>
      </w:r>
      <w:r w:rsidR="00BA0076">
        <w:t>have</w:t>
      </w:r>
      <w:r w:rsidR="00376692">
        <w:t xml:space="preserve"> </w:t>
      </w:r>
      <w:r w:rsidR="00BA0076">
        <w:t>n</w:t>
      </w:r>
      <w:r w:rsidR="00376692">
        <w:t>o</w:t>
      </w:r>
      <w:r w:rsidR="00BA0076">
        <w:t>t consented to</w:t>
      </w:r>
      <w:r w:rsidR="00376692">
        <w:t xml:space="preserve"> participate research</w:t>
      </w:r>
    </w:p>
    <w:p w14:paraId="58B87722" w14:textId="77777777" w:rsidR="007E13C4" w:rsidRPr="00D324AA" w:rsidRDefault="007E13C4" w:rsidP="007E13C4">
      <w:pPr>
        <w:spacing w:before="80" w:after="80"/>
      </w:pPr>
    </w:p>
    <w:p w14:paraId="37BF3895" w14:textId="77777777" w:rsidR="007E13C4" w:rsidRPr="0054344C" w:rsidRDefault="007E13C4" w:rsidP="007E13C4">
      <w:pPr>
        <w:rPr>
          <w:b/>
          <w:bCs/>
          <w:lang w:val="en-NZ"/>
        </w:rPr>
      </w:pPr>
      <w:r w:rsidRPr="0054344C">
        <w:rPr>
          <w:b/>
          <w:bCs/>
          <w:lang w:val="en-NZ"/>
        </w:rPr>
        <w:t xml:space="preserve">Decision </w:t>
      </w:r>
    </w:p>
    <w:p w14:paraId="72A8E5F0" w14:textId="77777777" w:rsidR="007E13C4" w:rsidRPr="00D324AA" w:rsidRDefault="007E13C4" w:rsidP="007E13C4">
      <w:pPr>
        <w:rPr>
          <w:lang w:val="en-NZ"/>
        </w:rPr>
      </w:pPr>
    </w:p>
    <w:p w14:paraId="548A0FBD"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F8AA0B3" w14:textId="77777777" w:rsidR="007E13C4" w:rsidRPr="00D324AA" w:rsidRDefault="007E13C4" w:rsidP="007E13C4">
      <w:pPr>
        <w:rPr>
          <w:lang w:val="en-NZ"/>
        </w:rPr>
      </w:pPr>
    </w:p>
    <w:p w14:paraId="1443C11B" w14:textId="77777777" w:rsidR="007E13C4" w:rsidRPr="006D0A33" w:rsidRDefault="007E13C4" w:rsidP="007E13C4">
      <w:pPr>
        <w:pStyle w:val="ListParagraph"/>
      </w:pPr>
      <w:r w:rsidRPr="006D0A33">
        <w:t>Please address all outstanding ethical issues, providing the information requested by the Committee.</w:t>
      </w:r>
    </w:p>
    <w:p w14:paraId="0653E6A1"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BC35C58" w14:textId="77777777" w:rsidR="007E13C4" w:rsidRPr="006D0A33" w:rsidRDefault="007E13C4" w:rsidP="007E13C4">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70BA7C19" w14:textId="77777777" w:rsidR="007E13C4" w:rsidRPr="00D324AA" w:rsidRDefault="007E13C4" w:rsidP="007E13C4">
      <w:pPr>
        <w:rPr>
          <w:color w:val="FF0000"/>
          <w:lang w:val="en-NZ"/>
        </w:rPr>
      </w:pPr>
    </w:p>
    <w:p w14:paraId="3D37CD02" w14:textId="08744722" w:rsidR="007E13C4" w:rsidRPr="00D324AA" w:rsidRDefault="007E13C4" w:rsidP="194188DB">
      <w:r w:rsidRPr="194188DB">
        <w:t>After receipt of the information requested by the Committee, a final decision on the application will be made by</w:t>
      </w:r>
      <w:r w:rsidR="00D8177B">
        <w:t xml:space="preserve"> Dr Cordelia Thomas and Mx Albany Lucas</w:t>
      </w:r>
      <w:r w:rsidRPr="194188DB">
        <w:t>.</w:t>
      </w:r>
    </w:p>
    <w:p w14:paraId="465C752C"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106C19DB" w14:textId="77777777" w:rsidTr="00DC1567">
        <w:trPr>
          <w:trHeight w:val="280"/>
        </w:trPr>
        <w:tc>
          <w:tcPr>
            <w:tcW w:w="966" w:type="dxa"/>
            <w:tcBorders>
              <w:top w:val="nil"/>
              <w:left w:val="nil"/>
              <w:bottom w:val="nil"/>
              <w:right w:val="nil"/>
            </w:tcBorders>
          </w:tcPr>
          <w:p w14:paraId="6407FBBD" w14:textId="77777777" w:rsidR="007E13C4" w:rsidRPr="00960BFE" w:rsidRDefault="007E13C4" w:rsidP="00DC1567">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21516AF0"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B803488" w14:textId="456354E0" w:rsidR="007E13C4" w:rsidRPr="002B62FF" w:rsidRDefault="00DB1701" w:rsidP="00DC1567">
            <w:pPr>
              <w:rPr>
                <w:b/>
                <w:bCs/>
              </w:rPr>
            </w:pPr>
            <w:r>
              <w:rPr>
                <w:b/>
                <w:bCs/>
              </w:rPr>
              <w:t xml:space="preserve">2025 EXP </w:t>
            </w:r>
            <w:r w:rsidRPr="00DB1701">
              <w:rPr>
                <w:b/>
                <w:bCs/>
              </w:rPr>
              <w:t>22626</w:t>
            </w:r>
          </w:p>
        </w:tc>
      </w:tr>
      <w:tr w:rsidR="007E13C4" w:rsidRPr="00960BFE" w14:paraId="1B4F9791" w14:textId="77777777" w:rsidTr="00DC1567">
        <w:trPr>
          <w:trHeight w:val="280"/>
        </w:trPr>
        <w:tc>
          <w:tcPr>
            <w:tcW w:w="966" w:type="dxa"/>
            <w:tcBorders>
              <w:top w:val="nil"/>
              <w:left w:val="nil"/>
              <w:bottom w:val="nil"/>
              <w:right w:val="nil"/>
            </w:tcBorders>
          </w:tcPr>
          <w:p w14:paraId="1E288ED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4FDD037"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6829813B" w14:textId="3B84A115" w:rsidR="007E13C4" w:rsidRPr="00960BFE" w:rsidRDefault="006B77B8" w:rsidP="00DC1567">
            <w:pPr>
              <w:autoSpaceDE w:val="0"/>
              <w:autoSpaceDN w:val="0"/>
              <w:adjustRightInd w:val="0"/>
            </w:pPr>
            <w:r w:rsidRPr="006B77B8">
              <w:t>The Effects of Social Support on Stress and Gastric Motility during the Maastricht Acute Stress Test</w:t>
            </w:r>
          </w:p>
        </w:tc>
      </w:tr>
      <w:tr w:rsidR="007E13C4" w:rsidRPr="00960BFE" w14:paraId="202DF19B" w14:textId="77777777" w:rsidTr="00DC1567">
        <w:trPr>
          <w:trHeight w:val="280"/>
        </w:trPr>
        <w:tc>
          <w:tcPr>
            <w:tcW w:w="966" w:type="dxa"/>
            <w:tcBorders>
              <w:top w:val="nil"/>
              <w:left w:val="nil"/>
              <w:bottom w:val="nil"/>
              <w:right w:val="nil"/>
            </w:tcBorders>
          </w:tcPr>
          <w:p w14:paraId="5776551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1AA3A46"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2A8A8C1D" w14:textId="2C3FFB3B" w:rsidR="007E13C4" w:rsidRPr="00960BFE" w:rsidRDefault="006B77B8" w:rsidP="00DC1567">
            <w:r w:rsidRPr="006B77B8">
              <w:t>Dr Elizabeth Broadbent</w:t>
            </w:r>
          </w:p>
        </w:tc>
      </w:tr>
      <w:tr w:rsidR="007E13C4" w:rsidRPr="00960BFE" w14:paraId="78739D60" w14:textId="77777777" w:rsidTr="00DC1567">
        <w:trPr>
          <w:trHeight w:val="280"/>
        </w:trPr>
        <w:tc>
          <w:tcPr>
            <w:tcW w:w="966" w:type="dxa"/>
            <w:tcBorders>
              <w:top w:val="nil"/>
              <w:left w:val="nil"/>
              <w:bottom w:val="nil"/>
              <w:right w:val="nil"/>
            </w:tcBorders>
          </w:tcPr>
          <w:p w14:paraId="1D9A7C3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A9BE03C"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58F6359D" w14:textId="6F0466BA" w:rsidR="007E13C4" w:rsidRPr="00960BFE" w:rsidRDefault="006B77B8" w:rsidP="00DC1567">
            <w:pPr>
              <w:autoSpaceDE w:val="0"/>
              <w:autoSpaceDN w:val="0"/>
              <w:adjustRightInd w:val="0"/>
            </w:pPr>
            <w:r w:rsidRPr="006B77B8">
              <w:t>University of Auckland</w:t>
            </w:r>
          </w:p>
        </w:tc>
      </w:tr>
      <w:tr w:rsidR="007E13C4" w:rsidRPr="00960BFE" w14:paraId="77B6F036" w14:textId="77777777" w:rsidTr="00DC1567">
        <w:trPr>
          <w:trHeight w:val="280"/>
        </w:trPr>
        <w:tc>
          <w:tcPr>
            <w:tcW w:w="966" w:type="dxa"/>
            <w:tcBorders>
              <w:top w:val="nil"/>
              <w:left w:val="nil"/>
              <w:bottom w:val="nil"/>
              <w:right w:val="nil"/>
            </w:tcBorders>
          </w:tcPr>
          <w:p w14:paraId="066967C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4C03476"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2CA9588D" w14:textId="598B96B0" w:rsidR="007E13C4" w:rsidRPr="00960BFE" w:rsidRDefault="006B77B8" w:rsidP="00DC1567">
            <w:pPr>
              <w:autoSpaceDE w:val="0"/>
              <w:autoSpaceDN w:val="0"/>
              <w:adjustRightInd w:val="0"/>
            </w:pPr>
            <w:r>
              <w:t>15 May 2025</w:t>
            </w:r>
          </w:p>
        </w:tc>
      </w:tr>
    </w:tbl>
    <w:p w14:paraId="402A4366" w14:textId="77777777" w:rsidR="007E13C4" w:rsidRPr="00795EDD" w:rsidRDefault="007E13C4" w:rsidP="007E13C4"/>
    <w:p w14:paraId="669C36BD" w14:textId="77777777" w:rsidR="007E13C4" w:rsidRPr="0054344C" w:rsidRDefault="007E13C4" w:rsidP="007E13C4">
      <w:pPr>
        <w:pStyle w:val="Headingbold"/>
      </w:pPr>
      <w:r w:rsidRPr="0054344C">
        <w:t>Potential conflicts of interest</w:t>
      </w:r>
    </w:p>
    <w:p w14:paraId="11ECCC60" w14:textId="77777777" w:rsidR="007E13C4" w:rsidRPr="00D324AA" w:rsidRDefault="007E13C4" w:rsidP="007E13C4">
      <w:pPr>
        <w:rPr>
          <w:b/>
          <w:lang w:val="en-NZ"/>
        </w:rPr>
      </w:pPr>
    </w:p>
    <w:p w14:paraId="44693EF0"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4A062A5" w14:textId="77777777" w:rsidR="007E13C4" w:rsidRPr="00D324AA" w:rsidRDefault="007E13C4" w:rsidP="007E13C4">
      <w:pPr>
        <w:rPr>
          <w:lang w:val="en-NZ"/>
        </w:rPr>
      </w:pPr>
    </w:p>
    <w:p w14:paraId="7B426629" w14:textId="11EA1C82" w:rsidR="007E13C4" w:rsidRPr="00D324AA" w:rsidRDefault="007E13C4" w:rsidP="00FF1A10">
      <w:pPr>
        <w:rPr>
          <w:lang w:val="en-NZ"/>
        </w:rPr>
      </w:pPr>
      <w:r w:rsidRPr="00D324AA">
        <w:rPr>
          <w:lang w:val="en-NZ"/>
        </w:rPr>
        <w:t>No potential conflicts of interest related to this application were declared by any member.</w:t>
      </w:r>
    </w:p>
    <w:p w14:paraId="3D562D41" w14:textId="77777777" w:rsidR="007E13C4" w:rsidRPr="00D324AA" w:rsidRDefault="007E13C4" w:rsidP="007E13C4">
      <w:pPr>
        <w:spacing w:before="80" w:after="80"/>
        <w:rPr>
          <w:lang w:val="en-NZ"/>
        </w:rPr>
      </w:pPr>
    </w:p>
    <w:p w14:paraId="2E12E1EB" w14:textId="77777777" w:rsidR="007E13C4" w:rsidRPr="0054344C" w:rsidRDefault="007E13C4" w:rsidP="007E13C4">
      <w:pPr>
        <w:pStyle w:val="Headingbold"/>
      </w:pPr>
      <w:r w:rsidRPr="0054344C">
        <w:t>Summary of outstanding ethical issues</w:t>
      </w:r>
    </w:p>
    <w:p w14:paraId="2571BCE7" w14:textId="77777777" w:rsidR="007E13C4" w:rsidRPr="00D324AA" w:rsidRDefault="007E13C4" w:rsidP="007E13C4">
      <w:pPr>
        <w:rPr>
          <w:lang w:val="en-NZ"/>
        </w:rPr>
      </w:pPr>
    </w:p>
    <w:p w14:paraId="1768BD2B"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82DC688" w14:textId="77777777" w:rsidR="007E13C4" w:rsidRPr="00D324AA" w:rsidRDefault="007E13C4" w:rsidP="007E13C4">
      <w:pPr>
        <w:autoSpaceDE w:val="0"/>
        <w:autoSpaceDN w:val="0"/>
        <w:adjustRightInd w:val="0"/>
        <w:rPr>
          <w:szCs w:val="22"/>
          <w:lang w:val="en-NZ"/>
        </w:rPr>
      </w:pPr>
    </w:p>
    <w:p w14:paraId="7F2613D0" w14:textId="491704D6" w:rsidR="007E13C4" w:rsidRPr="003E12CD" w:rsidRDefault="007E13C4" w:rsidP="003E12CD">
      <w:pPr>
        <w:pStyle w:val="ListParagraph"/>
        <w:numPr>
          <w:ilvl w:val="0"/>
          <w:numId w:val="41"/>
        </w:numPr>
        <w:rPr>
          <w:rFonts w:cs="Arial"/>
          <w:color w:val="FF0000"/>
        </w:rPr>
      </w:pPr>
      <w:r w:rsidRPr="00D324AA">
        <w:t xml:space="preserve">The Committee </w:t>
      </w:r>
      <w:r w:rsidR="00865464">
        <w:t xml:space="preserve">noted </w:t>
      </w:r>
      <w:r w:rsidR="00865464" w:rsidRPr="00865464">
        <w:t xml:space="preserve">study involves deception. Participants are told </w:t>
      </w:r>
      <w:r w:rsidR="00E31802">
        <w:t>they</w:t>
      </w:r>
      <w:r w:rsidR="00865464" w:rsidRPr="00865464">
        <w:t xml:space="preserve"> will be videotaped during the stress test to increase stress, but </w:t>
      </w:r>
      <w:r w:rsidR="00E31802">
        <w:t xml:space="preserve">the protocol indicates that </w:t>
      </w:r>
      <w:r w:rsidR="00865464" w:rsidRPr="00865464">
        <w:t>no such recording is intended. This deception was not clearly explained to the ethics committee nor to participants</w:t>
      </w:r>
      <w:r w:rsidR="00614826">
        <w:t xml:space="preserve"> afterwards</w:t>
      </w:r>
      <w:r w:rsidR="00865464" w:rsidRPr="00865464">
        <w:t xml:space="preserve">. NEAC </w:t>
      </w:r>
      <w:r w:rsidR="00614826">
        <w:t>standards</w:t>
      </w:r>
      <w:r w:rsidR="00865464" w:rsidRPr="00865464">
        <w:t xml:space="preserve"> require that deception be minimized, and if used, participants must be debriefed afterwards </w:t>
      </w:r>
      <w:r w:rsidR="002D50B3">
        <w:t xml:space="preserve">and receive an explanation as to </w:t>
      </w:r>
      <w:r w:rsidR="00865464" w:rsidRPr="00865464">
        <w:t>why it was necessary</w:t>
      </w:r>
      <w:r w:rsidR="002D50B3">
        <w:t>. The Committee requested clarification</w:t>
      </w:r>
      <w:r w:rsidR="002D50B3" w:rsidRPr="00865464">
        <w:t xml:space="preserve"> how this deception </w:t>
      </w:r>
      <w:r w:rsidR="00EC2466">
        <w:t>is</w:t>
      </w:r>
      <w:r w:rsidR="002D50B3" w:rsidRPr="00865464">
        <w:t xml:space="preserve"> justified and</w:t>
      </w:r>
      <w:r w:rsidR="008E55FA">
        <w:t xml:space="preserve"> how </w:t>
      </w:r>
      <w:r w:rsidR="00145C90">
        <w:t>debriefing</w:t>
      </w:r>
      <w:r w:rsidR="00EC2466">
        <w:t xml:space="preserve"> will be</w:t>
      </w:r>
      <w:r w:rsidR="002D50B3" w:rsidRPr="00865464">
        <w:t xml:space="preserve"> handled</w:t>
      </w:r>
      <w:r w:rsidR="00EC2466">
        <w:t xml:space="preserve"> with participants</w:t>
      </w:r>
      <w:r w:rsidR="002D50B3" w:rsidRPr="00865464">
        <w:t>.</w:t>
      </w:r>
      <w:r w:rsidR="00EC2466">
        <w:t xml:space="preserve"> Participants must also be</w:t>
      </w:r>
      <w:r w:rsidR="00865464" w:rsidRPr="00865464">
        <w:t xml:space="preserve"> given the option to withdraw their data if they feel uncomfortable about being deceived. </w:t>
      </w:r>
      <w:r w:rsidR="00B45508" w:rsidRPr="00C856E5">
        <w:rPr>
          <w:i/>
          <w:iCs/>
        </w:rPr>
        <w:t>(National Ethical Standards for Health and Disability Research and Quality Improvement, para</w:t>
      </w:r>
      <w:r w:rsidR="00B45508">
        <w:rPr>
          <w:i/>
          <w:iCs/>
        </w:rPr>
        <w:t xml:space="preserve"> </w:t>
      </w:r>
      <w:r w:rsidR="001E6F28">
        <w:rPr>
          <w:i/>
          <w:iCs/>
        </w:rPr>
        <w:t>7.32</w:t>
      </w:r>
      <w:r w:rsidR="00926683">
        <w:rPr>
          <w:i/>
          <w:iCs/>
        </w:rPr>
        <w:t>, 7.35-7.37</w:t>
      </w:r>
      <w:r w:rsidR="00B45508">
        <w:rPr>
          <w:i/>
          <w:iCs/>
        </w:rPr>
        <w:t>).</w:t>
      </w:r>
    </w:p>
    <w:p w14:paraId="0456DC1A" w14:textId="050FF6B1" w:rsidR="00113BE1" w:rsidRDefault="00113BE1" w:rsidP="00113BE1">
      <w:pPr>
        <w:pStyle w:val="ListParagraph"/>
      </w:pPr>
      <w:r>
        <w:t xml:space="preserve">The Committee noted that the </w:t>
      </w:r>
      <w:r w:rsidR="00316398">
        <w:t>‘r</w:t>
      </w:r>
      <w:r>
        <w:t xml:space="preserve">eviewer </w:t>
      </w:r>
      <w:r w:rsidR="00316398">
        <w:t>i</w:t>
      </w:r>
      <w:r>
        <w:t>ndependence /</w:t>
      </w:r>
      <w:r w:rsidR="00316398">
        <w:t xml:space="preserve"> </w:t>
      </w:r>
      <w:r>
        <w:t>objectivity</w:t>
      </w:r>
      <w:r w:rsidR="00316398">
        <w:t>’</w:t>
      </w:r>
      <w:r>
        <w:t xml:space="preserve"> section </w:t>
      </w:r>
      <w:r w:rsidR="00316398">
        <w:t xml:space="preserve">for the scientific peer review document is </w:t>
      </w:r>
      <w:r>
        <w:t xml:space="preserve">not completed. </w:t>
      </w:r>
      <w:r w:rsidR="00316398">
        <w:t>The</w:t>
      </w:r>
      <w:r>
        <w:t xml:space="preserve"> reviewer is from Department of Psychological Medicine at the University of Auckland</w:t>
      </w:r>
      <w:r w:rsidR="00316398">
        <w:t xml:space="preserve"> and the Committee is concerned that the peer reviewer is not sufficiently independent from the study, please e</w:t>
      </w:r>
      <w:r>
        <w:t>xplain the independent nature of the reviewer</w:t>
      </w:r>
      <w:r w:rsidR="005C7774">
        <w:t xml:space="preserve"> </w:t>
      </w:r>
      <w:r w:rsidR="005C7774" w:rsidRPr="00C856E5">
        <w:rPr>
          <w:i/>
          <w:iCs/>
        </w:rPr>
        <w:t xml:space="preserve">(National Ethical Standards for Health and Disability Research and Quality Improvement, para </w:t>
      </w:r>
      <w:r w:rsidR="005C7774">
        <w:rPr>
          <w:i/>
          <w:iCs/>
        </w:rPr>
        <w:t>9.32)</w:t>
      </w:r>
      <w:r>
        <w:t>.</w:t>
      </w:r>
    </w:p>
    <w:p w14:paraId="35A04DE1" w14:textId="6D9D05BE" w:rsidR="00690562" w:rsidRDefault="00690562" w:rsidP="00113BE1">
      <w:pPr>
        <w:pStyle w:val="ListParagraph"/>
      </w:pPr>
      <w:r>
        <w:t>The Committee noted that the PIS mentions multiple questionnaires, however, only one questionnaire is uploaded for review, please ensure all questionnaire documents are provided.</w:t>
      </w:r>
    </w:p>
    <w:p w14:paraId="6C60A2E6" w14:textId="5F07B16A" w:rsidR="00E503FF" w:rsidRDefault="00466AE6" w:rsidP="00113BE1">
      <w:pPr>
        <w:pStyle w:val="ListParagraph"/>
      </w:pPr>
      <w:r>
        <w:t xml:space="preserve">The Committee </w:t>
      </w:r>
      <w:r w:rsidR="00C30B69">
        <w:t>noted that t</w:t>
      </w:r>
      <w:r w:rsidR="00C30B69" w:rsidRPr="00C30B69">
        <w:t>he study aims to examine social support, yet the protocol</w:t>
      </w:r>
      <w:r w:rsidR="00C30B69">
        <w:t xml:space="preserve"> indicates that </w:t>
      </w:r>
      <w:r w:rsidR="00C30B69" w:rsidRPr="00C30B69">
        <w:t>participants</w:t>
      </w:r>
      <w:r w:rsidR="00C30B69">
        <w:t xml:space="preserve"> are not allowed to have a</w:t>
      </w:r>
      <w:r w:rsidR="00C30B69" w:rsidRPr="00C30B69">
        <w:t xml:space="preserve"> support person present during the experiment</w:t>
      </w:r>
      <w:r w:rsidR="00C30B69">
        <w:t>.</w:t>
      </w:r>
      <w:r w:rsidR="00CC25A8">
        <w:t xml:space="preserve"> </w:t>
      </w:r>
      <w:r w:rsidR="00CC25A8" w:rsidRPr="00637D86">
        <w:rPr>
          <w:i/>
          <w:iCs/>
        </w:rPr>
        <w:t xml:space="preserve">The </w:t>
      </w:r>
      <w:r w:rsidR="00E902E5" w:rsidRPr="00637D86">
        <w:rPr>
          <w:i/>
          <w:iCs/>
        </w:rPr>
        <w:t>Code of Health and Disability Services Consumers' Rights</w:t>
      </w:r>
      <w:r w:rsidR="00E902E5">
        <w:t xml:space="preserve"> (</w:t>
      </w:r>
      <w:r w:rsidR="00E902E5">
        <w:rPr>
          <w:i/>
          <w:iCs/>
        </w:rPr>
        <w:t>Right 8</w:t>
      </w:r>
      <w:r w:rsidR="00E902E5">
        <w:t xml:space="preserve">) </w:t>
      </w:r>
      <w:r w:rsidR="00A4594F">
        <w:t>stipulates that e</w:t>
      </w:r>
      <w:r w:rsidR="00A4594F" w:rsidRPr="00A4594F">
        <w:t xml:space="preserve">very consumer has the right to have one or more support persons of his or her choice present, except where safety may be </w:t>
      </w:r>
      <w:r w:rsidR="00D00573" w:rsidRPr="00A4594F">
        <w:t>compromised,</w:t>
      </w:r>
      <w:r w:rsidR="00A4594F" w:rsidRPr="00A4594F">
        <w:t xml:space="preserve"> or another consumer's rights may be unreasonably infringed</w:t>
      </w:r>
      <w:r w:rsidR="00446F0E">
        <w:t>. If this study design is utilised researchers need to justify the reason for not allowing a support person to be present</w:t>
      </w:r>
    </w:p>
    <w:p w14:paraId="76498CD9" w14:textId="0C01F0C3" w:rsidR="00EC2466" w:rsidRPr="00A44160" w:rsidRDefault="00CD38E9" w:rsidP="0030324A">
      <w:pPr>
        <w:pStyle w:val="ListParagraph"/>
        <w:rPr>
          <w:rFonts w:cs="Arial"/>
          <w:color w:val="FF0000"/>
        </w:rPr>
      </w:pPr>
      <w:r>
        <w:t xml:space="preserve">The Committee </w:t>
      </w:r>
      <w:r w:rsidR="005A489A">
        <w:t xml:space="preserve">raised concerns of potential health risks or discomfort for some individuals </w:t>
      </w:r>
      <w:r w:rsidR="00E1221A">
        <w:t>who are asked</w:t>
      </w:r>
      <w:r w:rsidRPr="00E11052">
        <w:t xml:space="preserve"> to refrain from certain </w:t>
      </w:r>
      <w:r w:rsidR="00D12F5C">
        <w:t xml:space="preserve">medications </w:t>
      </w:r>
      <w:r w:rsidRPr="00E11052">
        <w:t>for 48 hours prior</w:t>
      </w:r>
      <w:r w:rsidR="000E699D">
        <w:t xml:space="preserve"> to study session</w:t>
      </w:r>
      <w:r w:rsidRPr="00E11052">
        <w:t xml:space="preserve">. </w:t>
      </w:r>
      <w:r w:rsidR="005B7CAF">
        <w:t xml:space="preserve">The Committee requested that it is made clear in the exclusion criteria for this study that people who are not able to </w:t>
      </w:r>
      <w:r w:rsidR="00222542">
        <w:t>withhold their medications for more than 48 hours</w:t>
      </w:r>
      <w:r w:rsidR="000E699D">
        <w:t xml:space="preserve"> will be excluded</w:t>
      </w:r>
      <w:r w:rsidR="00220033">
        <w:t xml:space="preserve"> </w:t>
      </w:r>
      <w:r w:rsidR="00220033" w:rsidRPr="00C856E5">
        <w:rPr>
          <w:i/>
          <w:iCs/>
        </w:rPr>
        <w:t xml:space="preserve">(National Ethical Standards for Health and Disability Research and Quality Improvement, para </w:t>
      </w:r>
      <w:r w:rsidR="00220033">
        <w:rPr>
          <w:i/>
          <w:iCs/>
        </w:rPr>
        <w:t>10.37</w:t>
      </w:r>
      <w:r w:rsidR="004D4EEC">
        <w:rPr>
          <w:i/>
          <w:iCs/>
        </w:rPr>
        <w:t>)</w:t>
      </w:r>
      <w:r w:rsidR="00222542">
        <w:t>.</w:t>
      </w:r>
    </w:p>
    <w:p w14:paraId="49F9A972" w14:textId="067EE169" w:rsidR="004D4EEC" w:rsidRPr="00E1221A" w:rsidRDefault="004D4EEC" w:rsidP="0030324A">
      <w:pPr>
        <w:pStyle w:val="ListParagraph"/>
        <w:rPr>
          <w:rFonts w:cs="Arial"/>
          <w:color w:val="FF0000"/>
        </w:rPr>
      </w:pPr>
      <w:r>
        <w:t xml:space="preserve">The Committee queried whether people with disabilities will be contacted prior to their involvement as only one of the sites has disability access </w:t>
      </w:r>
      <w:r w:rsidRPr="00C856E5">
        <w:rPr>
          <w:i/>
          <w:iCs/>
        </w:rPr>
        <w:t xml:space="preserve">(National Ethical Standards for Health and Disability Research and Quality Improvement, para </w:t>
      </w:r>
      <w:r>
        <w:rPr>
          <w:i/>
          <w:iCs/>
        </w:rPr>
        <w:t>5.13)</w:t>
      </w:r>
      <w:r>
        <w:t>.</w:t>
      </w:r>
    </w:p>
    <w:p w14:paraId="42383EC4" w14:textId="77777777" w:rsidR="00EC2466" w:rsidRPr="00EC2466" w:rsidRDefault="00EC2466" w:rsidP="00EC2466">
      <w:pPr>
        <w:rPr>
          <w:rFonts w:cs="Arial"/>
          <w:color w:val="FF0000"/>
        </w:rPr>
      </w:pPr>
    </w:p>
    <w:p w14:paraId="72D30C8B" w14:textId="0CE75B8E"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220033">
        <w:rPr>
          <w:rFonts w:cs="Arial"/>
          <w:szCs w:val="22"/>
          <w:lang w:val="en-NZ"/>
        </w:rPr>
        <w:t xml:space="preserve"> </w:t>
      </w:r>
      <w:r w:rsidR="00220033" w:rsidRPr="00C856E5">
        <w:rPr>
          <w:i/>
          <w:iCs/>
        </w:rPr>
        <w:t xml:space="preserve">(National Ethical Standards for Health and Disability Research and Quality Improvement, para </w:t>
      </w:r>
      <w:r w:rsidR="00220033">
        <w:rPr>
          <w:i/>
          <w:iCs/>
        </w:rPr>
        <w:t>7.15-7.17)</w:t>
      </w:r>
      <w:r w:rsidRPr="00D324AA">
        <w:rPr>
          <w:rFonts w:cs="Arial"/>
          <w:szCs w:val="22"/>
          <w:lang w:val="en-NZ"/>
        </w:rPr>
        <w:t xml:space="preserve">: </w:t>
      </w:r>
    </w:p>
    <w:p w14:paraId="2595259C" w14:textId="77777777" w:rsidR="007E13C4" w:rsidRPr="00D324AA" w:rsidRDefault="007E13C4" w:rsidP="007E13C4">
      <w:pPr>
        <w:spacing w:before="80" w:after="80"/>
        <w:rPr>
          <w:rFonts w:cs="Arial"/>
          <w:szCs w:val="22"/>
          <w:lang w:val="en-NZ"/>
        </w:rPr>
      </w:pPr>
    </w:p>
    <w:p w14:paraId="10C69879" w14:textId="023B118B" w:rsidR="007E13C4" w:rsidRDefault="005B2478" w:rsidP="007E13C4">
      <w:pPr>
        <w:pStyle w:val="ListParagraph"/>
      </w:pPr>
      <w:r w:rsidRPr="005B2478">
        <w:t xml:space="preserve">Please update documents with correct spelling of </w:t>
      </w:r>
      <w:proofErr w:type="spellStart"/>
      <w:r w:rsidRPr="005B2478">
        <w:t>te</w:t>
      </w:r>
      <w:proofErr w:type="spellEnd"/>
      <w:r w:rsidRPr="005B2478">
        <w:t xml:space="preserve"> </w:t>
      </w:r>
      <w:proofErr w:type="spellStart"/>
      <w:r w:rsidRPr="005B2478">
        <w:t>reo</w:t>
      </w:r>
      <w:proofErr w:type="spellEnd"/>
      <w:r w:rsidRPr="005B2478">
        <w:t>.</w:t>
      </w:r>
    </w:p>
    <w:p w14:paraId="5FC0EA99" w14:textId="4BB3F449" w:rsidR="00446F0E" w:rsidRDefault="00446F0E" w:rsidP="007E13C4">
      <w:pPr>
        <w:pStyle w:val="ListParagraph"/>
      </w:pPr>
      <w:r>
        <w:t xml:space="preserve">Please ensure it is clear to participants that </w:t>
      </w:r>
      <w:r w:rsidR="00F01756">
        <w:t xml:space="preserve">in this study </w:t>
      </w:r>
      <w:r w:rsidR="00616A5E" w:rsidRPr="00616A5E">
        <w:t>social support will be simulated by the behaviour of the researcher running the session</w:t>
      </w:r>
      <w:r w:rsidR="00616A5E" w:rsidRPr="00E11052">
        <w:rPr>
          <w:i/>
          <w:iCs/>
        </w:rPr>
        <w:t xml:space="preserve"> </w:t>
      </w:r>
      <w:r w:rsidR="00616A5E">
        <w:t>a</w:t>
      </w:r>
      <w:r w:rsidR="00F01756">
        <w:t xml:space="preserve">s </w:t>
      </w:r>
      <w:r w:rsidR="00C35626">
        <w:t>opposed</w:t>
      </w:r>
      <w:r w:rsidR="00F01756">
        <w:t xml:space="preserve"> to </w:t>
      </w:r>
      <w:r w:rsidR="00616A5E">
        <w:t>a support person of the participants choosing</w:t>
      </w:r>
      <w:r w:rsidR="00C35626">
        <w:t>.</w:t>
      </w:r>
    </w:p>
    <w:p w14:paraId="6976CD6D" w14:textId="4C14B0A7" w:rsidR="00142D39" w:rsidRDefault="00142D39" w:rsidP="007E13C4">
      <w:pPr>
        <w:pStyle w:val="ListParagraph"/>
      </w:pPr>
      <w:r>
        <w:t xml:space="preserve">Please </w:t>
      </w:r>
      <w:r w:rsidR="00670A0A">
        <w:t>ensure that it is clear</w:t>
      </w:r>
      <w:r w:rsidR="00D01E4E">
        <w:t xml:space="preserve">ly </w:t>
      </w:r>
      <w:r w:rsidR="00670A0A" w:rsidRPr="00670A0A">
        <w:t>state</w:t>
      </w:r>
      <w:r w:rsidR="00D01E4E">
        <w:t xml:space="preserve"> that </w:t>
      </w:r>
      <w:r w:rsidR="000E699D">
        <w:t>participants</w:t>
      </w:r>
      <w:r w:rsidR="00670A0A" w:rsidRPr="00670A0A">
        <w:t xml:space="preserve"> can stop the cold pressor test at any moment if it becomes too unpleasant. </w:t>
      </w:r>
      <w:r w:rsidR="00A02533">
        <w:t>Explain that there</w:t>
      </w:r>
      <w:r w:rsidR="00670A0A" w:rsidRPr="00670A0A">
        <w:t xml:space="preserve"> are no negative consequences for stopping early</w:t>
      </w:r>
      <w:r w:rsidR="00A02533">
        <w:t xml:space="preserve"> and that t</w:t>
      </w:r>
      <w:r w:rsidR="00670A0A" w:rsidRPr="00670A0A">
        <w:t xml:space="preserve">he researcher will monitor </w:t>
      </w:r>
      <w:r w:rsidR="00A02533">
        <w:t>participants</w:t>
      </w:r>
      <w:r w:rsidR="00670A0A" w:rsidRPr="00670A0A">
        <w:t xml:space="preserve"> throughout </w:t>
      </w:r>
      <w:r w:rsidR="00A02533">
        <w:t xml:space="preserve">the test. </w:t>
      </w:r>
    </w:p>
    <w:p w14:paraId="382A5DF7" w14:textId="21B7CAC2" w:rsidR="004D4EEC" w:rsidRDefault="004D4EEC" w:rsidP="007E13C4">
      <w:pPr>
        <w:pStyle w:val="ListParagraph"/>
      </w:pPr>
      <w:r>
        <w:t>Please note that HDECs only approve ethical aspects of studies.</w:t>
      </w:r>
    </w:p>
    <w:p w14:paraId="65BCF044" w14:textId="22CC5288" w:rsidR="004D4EEC" w:rsidRPr="00D324AA" w:rsidRDefault="004D4EEC" w:rsidP="007E13C4">
      <w:pPr>
        <w:pStyle w:val="ListParagraph"/>
      </w:pPr>
      <w:r>
        <w:t>Please amend the Ministry of Health phone number.</w:t>
      </w:r>
    </w:p>
    <w:p w14:paraId="2DD412FB" w14:textId="77777777" w:rsidR="007E13C4" w:rsidRPr="00D324AA" w:rsidRDefault="007E13C4" w:rsidP="007E13C4">
      <w:pPr>
        <w:spacing w:before="80" w:after="80"/>
      </w:pPr>
    </w:p>
    <w:p w14:paraId="3BE8E36D" w14:textId="77777777" w:rsidR="007E13C4" w:rsidRPr="0054344C" w:rsidRDefault="007E13C4" w:rsidP="007E13C4">
      <w:pPr>
        <w:rPr>
          <w:b/>
          <w:bCs/>
          <w:lang w:val="en-NZ"/>
        </w:rPr>
      </w:pPr>
      <w:r w:rsidRPr="0054344C">
        <w:rPr>
          <w:b/>
          <w:bCs/>
          <w:lang w:val="en-NZ"/>
        </w:rPr>
        <w:t xml:space="preserve">Decision </w:t>
      </w:r>
    </w:p>
    <w:p w14:paraId="3C166DFB" w14:textId="77777777" w:rsidR="007E13C4" w:rsidRPr="00D324AA" w:rsidRDefault="007E13C4" w:rsidP="007E13C4">
      <w:pPr>
        <w:rPr>
          <w:lang w:val="en-NZ"/>
        </w:rPr>
      </w:pPr>
    </w:p>
    <w:p w14:paraId="438604EF" w14:textId="1C73038A" w:rsidR="007E13C4" w:rsidRDefault="007E13C4" w:rsidP="007E13C4">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D324AA">
        <w:rPr>
          <w:color w:val="4BACC6"/>
          <w:lang w:val="en-NZ"/>
        </w:rPr>
        <w:t>referenced above.</w:t>
      </w:r>
    </w:p>
    <w:p w14:paraId="07781AFF"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6332847B" w14:textId="77777777" w:rsidTr="00DC1567">
        <w:trPr>
          <w:trHeight w:val="280"/>
        </w:trPr>
        <w:tc>
          <w:tcPr>
            <w:tcW w:w="966" w:type="dxa"/>
            <w:tcBorders>
              <w:top w:val="nil"/>
              <w:left w:val="nil"/>
              <w:bottom w:val="nil"/>
              <w:right w:val="nil"/>
            </w:tcBorders>
          </w:tcPr>
          <w:p w14:paraId="25B057C5" w14:textId="77777777" w:rsidR="007E13C4" w:rsidRPr="00960BFE" w:rsidRDefault="007E13C4" w:rsidP="00DC1567">
            <w:pPr>
              <w:autoSpaceDE w:val="0"/>
              <w:autoSpaceDN w:val="0"/>
              <w:adjustRightInd w:val="0"/>
            </w:pPr>
            <w:r>
              <w:rPr>
                <w:b/>
              </w:rPr>
              <w:lastRenderedPageBreak/>
              <w:t>8</w:t>
            </w:r>
            <w:r w:rsidRPr="00960BFE">
              <w:t xml:space="preserve"> </w:t>
            </w:r>
          </w:p>
        </w:tc>
        <w:tc>
          <w:tcPr>
            <w:tcW w:w="2575" w:type="dxa"/>
            <w:tcBorders>
              <w:top w:val="nil"/>
              <w:left w:val="nil"/>
              <w:bottom w:val="nil"/>
              <w:right w:val="nil"/>
            </w:tcBorders>
          </w:tcPr>
          <w:p w14:paraId="7923DDB4"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FFD4AFB" w14:textId="0596E5F9" w:rsidR="007E13C4" w:rsidRPr="002B62FF" w:rsidRDefault="00DB1701" w:rsidP="00DC1567">
            <w:pPr>
              <w:rPr>
                <w:b/>
                <w:bCs/>
              </w:rPr>
            </w:pPr>
            <w:r>
              <w:rPr>
                <w:b/>
                <w:bCs/>
              </w:rPr>
              <w:t xml:space="preserve">2025 EXP </w:t>
            </w:r>
            <w:r w:rsidRPr="00DB1701">
              <w:rPr>
                <w:b/>
                <w:bCs/>
              </w:rPr>
              <w:t>21801</w:t>
            </w:r>
          </w:p>
        </w:tc>
      </w:tr>
      <w:tr w:rsidR="007E13C4" w:rsidRPr="00960BFE" w14:paraId="19B4A8D2" w14:textId="77777777" w:rsidTr="00DC1567">
        <w:trPr>
          <w:trHeight w:val="280"/>
        </w:trPr>
        <w:tc>
          <w:tcPr>
            <w:tcW w:w="966" w:type="dxa"/>
            <w:tcBorders>
              <w:top w:val="nil"/>
              <w:left w:val="nil"/>
              <w:bottom w:val="nil"/>
              <w:right w:val="nil"/>
            </w:tcBorders>
          </w:tcPr>
          <w:p w14:paraId="241141EB"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51AA90A"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2AD3C837" w14:textId="48956167" w:rsidR="007E13C4" w:rsidRPr="00960BFE" w:rsidRDefault="00044413" w:rsidP="00DC1567">
            <w:pPr>
              <w:autoSpaceDE w:val="0"/>
              <w:autoSpaceDN w:val="0"/>
              <w:adjustRightInd w:val="0"/>
            </w:pPr>
            <w:r w:rsidRPr="00044413">
              <w:t>A prospective observational cohort study of patients with calcium pyrophosphate deposition (CPPD) disease in the Auckland Region</w:t>
            </w:r>
          </w:p>
        </w:tc>
      </w:tr>
      <w:tr w:rsidR="007E13C4" w:rsidRPr="00960BFE" w14:paraId="767020EF" w14:textId="77777777" w:rsidTr="00DC1567">
        <w:trPr>
          <w:trHeight w:val="280"/>
        </w:trPr>
        <w:tc>
          <w:tcPr>
            <w:tcW w:w="966" w:type="dxa"/>
            <w:tcBorders>
              <w:top w:val="nil"/>
              <w:left w:val="nil"/>
              <w:bottom w:val="nil"/>
              <w:right w:val="nil"/>
            </w:tcBorders>
          </w:tcPr>
          <w:p w14:paraId="42BD34A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F9A3652"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0A22DC75" w14:textId="48543EC1" w:rsidR="007E13C4" w:rsidRPr="00960BFE" w:rsidRDefault="00713E85" w:rsidP="00DC1567">
            <w:r w:rsidRPr="00713E85">
              <w:t xml:space="preserve">Professor Nicola </w:t>
            </w:r>
            <w:proofErr w:type="spellStart"/>
            <w:r w:rsidRPr="00713E85">
              <w:t>Dalbeth</w:t>
            </w:r>
            <w:proofErr w:type="spellEnd"/>
          </w:p>
        </w:tc>
      </w:tr>
      <w:tr w:rsidR="007E13C4" w:rsidRPr="00960BFE" w14:paraId="07CBDAEF" w14:textId="77777777" w:rsidTr="00DC1567">
        <w:trPr>
          <w:trHeight w:val="280"/>
        </w:trPr>
        <w:tc>
          <w:tcPr>
            <w:tcW w:w="966" w:type="dxa"/>
            <w:tcBorders>
              <w:top w:val="nil"/>
              <w:left w:val="nil"/>
              <w:bottom w:val="nil"/>
              <w:right w:val="nil"/>
            </w:tcBorders>
          </w:tcPr>
          <w:p w14:paraId="46AC660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ED25E39"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775A871" w14:textId="2F207DA9" w:rsidR="007E13C4" w:rsidRPr="00960BFE" w:rsidRDefault="00713E85" w:rsidP="00DC1567">
            <w:pPr>
              <w:autoSpaceDE w:val="0"/>
              <w:autoSpaceDN w:val="0"/>
              <w:adjustRightInd w:val="0"/>
            </w:pPr>
            <w:r w:rsidRPr="00713E85">
              <w:t>The University of Auckland</w:t>
            </w:r>
          </w:p>
        </w:tc>
      </w:tr>
      <w:tr w:rsidR="007E13C4" w:rsidRPr="00960BFE" w14:paraId="6576506F" w14:textId="77777777" w:rsidTr="00DC1567">
        <w:trPr>
          <w:trHeight w:val="280"/>
        </w:trPr>
        <w:tc>
          <w:tcPr>
            <w:tcW w:w="966" w:type="dxa"/>
            <w:tcBorders>
              <w:top w:val="nil"/>
              <w:left w:val="nil"/>
              <w:bottom w:val="nil"/>
              <w:right w:val="nil"/>
            </w:tcBorders>
          </w:tcPr>
          <w:p w14:paraId="329ABB2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50B513C"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4E386B39" w14:textId="5B0DD721" w:rsidR="007E13C4" w:rsidRPr="00960BFE" w:rsidRDefault="00713E85" w:rsidP="00DC1567">
            <w:pPr>
              <w:autoSpaceDE w:val="0"/>
              <w:autoSpaceDN w:val="0"/>
              <w:adjustRightInd w:val="0"/>
            </w:pPr>
            <w:r>
              <w:t>15 May 2025</w:t>
            </w:r>
          </w:p>
        </w:tc>
      </w:tr>
    </w:tbl>
    <w:p w14:paraId="06F88D4A" w14:textId="77777777" w:rsidR="007E13C4" w:rsidRPr="00795EDD" w:rsidRDefault="007E13C4" w:rsidP="007E13C4"/>
    <w:p w14:paraId="29EBD036" w14:textId="77777777" w:rsidR="007E13C4" w:rsidRPr="00D324AA" w:rsidRDefault="007E13C4" w:rsidP="007E13C4">
      <w:pPr>
        <w:rPr>
          <w:u w:val="single"/>
          <w:lang w:val="en-NZ"/>
        </w:rPr>
      </w:pPr>
    </w:p>
    <w:p w14:paraId="569F7B76" w14:textId="77777777" w:rsidR="007E13C4" w:rsidRPr="0054344C" w:rsidRDefault="007E13C4" w:rsidP="007E13C4">
      <w:pPr>
        <w:pStyle w:val="Headingbold"/>
      </w:pPr>
      <w:r w:rsidRPr="0054344C">
        <w:t>Potential conflicts of interest</w:t>
      </w:r>
    </w:p>
    <w:p w14:paraId="3F504186" w14:textId="77777777" w:rsidR="007E13C4" w:rsidRPr="00D324AA" w:rsidRDefault="007E13C4" w:rsidP="007E13C4">
      <w:pPr>
        <w:rPr>
          <w:b/>
          <w:lang w:val="en-NZ"/>
        </w:rPr>
      </w:pPr>
    </w:p>
    <w:p w14:paraId="04EE7B7D"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4C041AAA" w14:textId="77777777" w:rsidR="007E13C4" w:rsidRPr="00D324AA" w:rsidRDefault="007E13C4" w:rsidP="007E13C4">
      <w:pPr>
        <w:rPr>
          <w:lang w:val="en-NZ"/>
        </w:rPr>
      </w:pPr>
    </w:p>
    <w:p w14:paraId="547FC4B2"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5A4B8EFA" w14:textId="77777777" w:rsidR="007E13C4" w:rsidRPr="00D324AA" w:rsidRDefault="007E13C4" w:rsidP="007E13C4">
      <w:pPr>
        <w:spacing w:before="80" w:after="80"/>
        <w:rPr>
          <w:lang w:val="en-NZ"/>
        </w:rPr>
      </w:pPr>
    </w:p>
    <w:p w14:paraId="1FB8F93E" w14:textId="77777777" w:rsidR="007E13C4" w:rsidRPr="0054344C" w:rsidRDefault="007E13C4" w:rsidP="007E13C4">
      <w:pPr>
        <w:pStyle w:val="Headingbold"/>
      </w:pPr>
      <w:r w:rsidRPr="0054344C">
        <w:t>Summary of outstanding ethical issues</w:t>
      </w:r>
    </w:p>
    <w:p w14:paraId="163E92FF" w14:textId="77777777" w:rsidR="007E13C4" w:rsidRPr="00D324AA" w:rsidRDefault="007E13C4" w:rsidP="007E13C4">
      <w:pPr>
        <w:rPr>
          <w:lang w:val="en-NZ"/>
        </w:rPr>
      </w:pPr>
    </w:p>
    <w:p w14:paraId="799A0172"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4367730" w14:textId="77777777" w:rsidR="007E13C4" w:rsidRPr="00D324AA" w:rsidRDefault="007E13C4" w:rsidP="007E13C4">
      <w:pPr>
        <w:autoSpaceDE w:val="0"/>
        <w:autoSpaceDN w:val="0"/>
        <w:adjustRightInd w:val="0"/>
        <w:rPr>
          <w:szCs w:val="22"/>
          <w:lang w:val="en-NZ"/>
        </w:rPr>
      </w:pPr>
    </w:p>
    <w:p w14:paraId="29F65055" w14:textId="1297DFAE" w:rsidR="00FF1A10" w:rsidRPr="00D324AA" w:rsidRDefault="00FF1A10" w:rsidP="00FF1A10">
      <w:pPr>
        <w:pStyle w:val="ListParagraph"/>
        <w:numPr>
          <w:ilvl w:val="0"/>
          <w:numId w:val="28"/>
        </w:numPr>
      </w:pPr>
      <w:r w:rsidRPr="00D324AA">
        <w:t xml:space="preserve">The Committee </w:t>
      </w:r>
      <w:r>
        <w:t>requested whether someone other than the clinician in charge of a patient care</w:t>
      </w:r>
      <w:r w:rsidR="00816583">
        <w:t xml:space="preserve"> could first approach potential participants about the study</w:t>
      </w:r>
      <w:r>
        <w:t>. This should be done to avoid any power imbalance present when consenting participants.</w:t>
      </w:r>
    </w:p>
    <w:p w14:paraId="69748D17" w14:textId="77777777" w:rsidR="00FF1A10" w:rsidRDefault="00FF1A10" w:rsidP="00FF1A10">
      <w:pPr>
        <w:numPr>
          <w:ilvl w:val="0"/>
          <w:numId w:val="3"/>
        </w:numPr>
        <w:spacing w:before="80" w:after="80"/>
        <w:contextualSpacing/>
        <w:rPr>
          <w:lang w:val="en-NZ"/>
        </w:rPr>
      </w:pPr>
      <w:r>
        <w:rPr>
          <w:lang w:val="en-NZ"/>
        </w:rPr>
        <w:t xml:space="preserve">The Committee noted that tissues will be sent overseas, while also providing that </w:t>
      </w:r>
      <w:proofErr w:type="spellStart"/>
      <w:r>
        <w:rPr>
          <w:lang w:val="en-NZ"/>
        </w:rPr>
        <w:t>karakia</w:t>
      </w:r>
      <w:proofErr w:type="spellEnd"/>
      <w:r>
        <w:rPr>
          <w:lang w:val="en-NZ"/>
        </w:rPr>
        <w:t xml:space="preserve"> will be available at the point of tissue disposal. The Committee requested clarity on how researchers can be sure this is available.</w:t>
      </w:r>
    </w:p>
    <w:p w14:paraId="37559EBF" w14:textId="39B2764E" w:rsidR="00FF1A10" w:rsidRDefault="00FF1A10" w:rsidP="00FF1A10">
      <w:pPr>
        <w:numPr>
          <w:ilvl w:val="0"/>
          <w:numId w:val="3"/>
        </w:numPr>
        <w:spacing w:before="80" w:after="80"/>
        <w:contextualSpacing/>
        <w:rPr>
          <w:lang w:val="en-NZ"/>
        </w:rPr>
      </w:pPr>
      <w:r>
        <w:rPr>
          <w:lang w:val="en-NZ"/>
        </w:rPr>
        <w:t>The Committee requested that a safety plan is developed and put in place if participants indicate distress or depression.</w:t>
      </w:r>
      <w:r w:rsidR="000D683F">
        <w:rPr>
          <w:lang w:val="en-NZ"/>
        </w:rPr>
        <w:t xml:space="preserve"> Currently the </w:t>
      </w:r>
      <w:r w:rsidR="0054783B">
        <w:rPr>
          <w:lang w:val="en-NZ"/>
        </w:rPr>
        <w:t xml:space="preserve">plan to ‘encourage the participant’ to see their GP is inadequate and does not </w:t>
      </w:r>
      <w:r w:rsidR="00173F36">
        <w:rPr>
          <w:lang w:val="en-NZ"/>
        </w:rPr>
        <w:t xml:space="preserve">cover the duty of care expected of researchers </w:t>
      </w:r>
      <w:r w:rsidR="00BF0923">
        <w:rPr>
          <w:lang w:val="en-NZ"/>
        </w:rPr>
        <w:t>for their participants.</w:t>
      </w:r>
      <w:r w:rsidR="002C5DA5">
        <w:rPr>
          <w:lang w:val="en-NZ"/>
        </w:rPr>
        <w:t xml:space="preserve"> A safety plan needs to provide </w:t>
      </w:r>
      <w:r w:rsidR="006B61A5">
        <w:rPr>
          <w:lang w:val="en-NZ"/>
        </w:rPr>
        <w:t xml:space="preserve">the timing and frequency for which questionnaires will be assessed, and then </w:t>
      </w:r>
      <w:r w:rsidR="00967283">
        <w:rPr>
          <w:lang w:val="en-NZ"/>
        </w:rPr>
        <w:t xml:space="preserve">what procedures researchers will follow to ensure the safety of participants in these </w:t>
      </w:r>
      <w:r w:rsidR="00813694">
        <w:rPr>
          <w:lang w:val="en-NZ"/>
        </w:rPr>
        <w:t>situations.</w:t>
      </w:r>
    </w:p>
    <w:p w14:paraId="6AB7D4BC" w14:textId="77777777" w:rsidR="00FF1A10" w:rsidRDefault="00FF1A10" w:rsidP="00FF1A10">
      <w:pPr>
        <w:numPr>
          <w:ilvl w:val="0"/>
          <w:numId w:val="3"/>
        </w:numPr>
        <w:spacing w:before="80" w:after="80"/>
        <w:contextualSpacing/>
        <w:rPr>
          <w:lang w:val="en-NZ"/>
        </w:rPr>
      </w:pPr>
      <w:r>
        <w:rPr>
          <w:lang w:val="en-NZ"/>
        </w:rPr>
        <w:t>The Committee noted that there is no time limit on ethics approval on advertisements and so can be removed.</w:t>
      </w:r>
    </w:p>
    <w:p w14:paraId="3D509656" w14:textId="30CF68CA" w:rsidR="00B53162" w:rsidRPr="00D324AA" w:rsidRDefault="00B53162" w:rsidP="00FF1A10">
      <w:pPr>
        <w:numPr>
          <w:ilvl w:val="0"/>
          <w:numId w:val="3"/>
        </w:numPr>
        <w:spacing w:before="80" w:after="80"/>
        <w:contextualSpacing/>
        <w:rPr>
          <w:lang w:val="en-NZ"/>
        </w:rPr>
      </w:pPr>
      <w:r>
        <w:rPr>
          <w:lang w:val="en-NZ"/>
        </w:rPr>
        <w:t xml:space="preserve">The Committee requested </w:t>
      </w:r>
      <w:r w:rsidR="0085077E">
        <w:rPr>
          <w:lang w:val="en-NZ"/>
        </w:rPr>
        <w:t>that the Data Management Plan (DMP) provide further detail on where abouts blood samples will be sent overseas.</w:t>
      </w:r>
    </w:p>
    <w:p w14:paraId="2E964B2F" w14:textId="77777777" w:rsidR="00556A50" w:rsidRPr="00556A50" w:rsidRDefault="007714EA" w:rsidP="007E13C4">
      <w:pPr>
        <w:pStyle w:val="ListParagraph"/>
        <w:rPr>
          <w:rFonts w:cs="Arial"/>
          <w:color w:val="FF0000"/>
        </w:rPr>
      </w:pPr>
      <w:r>
        <w:t>The Committee requested that</w:t>
      </w:r>
      <w:r w:rsidR="00A229CF">
        <w:t>, i</w:t>
      </w:r>
      <w:r w:rsidRPr="00E11052">
        <w:t xml:space="preserve">f the study genuinely can accommodate non-English speakers via interpreters, remove “must speak English” from inclusion criteria and explain interpreter availability in the PIS. Conversely, if in practice </w:t>
      </w:r>
      <w:r w:rsidR="00A229CF">
        <w:t>participants</w:t>
      </w:r>
      <w:r w:rsidRPr="00E11052">
        <w:t xml:space="preserve"> need </w:t>
      </w:r>
      <w:r w:rsidR="00A229CF">
        <w:t xml:space="preserve">to understand </w:t>
      </w:r>
      <w:r w:rsidRPr="00E11052">
        <w:t xml:space="preserve">English then the line about translators for Pacific languages </w:t>
      </w:r>
      <w:r w:rsidR="00282948">
        <w:t>should be removed.</w:t>
      </w:r>
    </w:p>
    <w:p w14:paraId="7ECDDA42" w14:textId="77777777" w:rsidR="00B43810" w:rsidRPr="00B43810" w:rsidRDefault="00556A50" w:rsidP="007E13C4">
      <w:pPr>
        <w:pStyle w:val="ListParagraph"/>
        <w:rPr>
          <w:rFonts w:cs="Arial"/>
          <w:color w:val="FF0000"/>
        </w:rPr>
      </w:pPr>
      <w:r>
        <w:t>The Committee requested clarification on what ‘patterns of disease activity’ refers to.</w:t>
      </w:r>
      <w:r w:rsidR="00282948" w:rsidRPr="00D324AA">
        <w:t xml:space="preserve"> </w:t>
      </w:r>
    </w:p>
    <w:p w14:paraId="4EA47B18" w14:textId="77777777" w:rsidR="00C1752C" w:rsidRPr="00C1752C" w:rsidRDefault="00996530" w:rsidP="007E13C4">
      <w:pPr>
        <w:pStyle w:val="ListParagraph"/>
        <w:rPr>
          <w:rFonts w:cs="Arial"/>
          <w:color w:val="FF0000"/>
        </w:rPr>
      </w:pPr>
      <w:r>
        <w:t>The Committee noted that</w:t>
      </w:r>
      <w:r w:rsidR="00B43810" w:rsidRPr="00B43810">
        <w:t xml:space="preserve"> </w:t>
      </w:r>
      <w:r w:rsidR="008C33A2">
        <w:t xml:space="preserve">the </w:t>
      </w:r>
      <w:r w:rsidR="00A14755">
        <w:t xml:space="preserve">study will look to </w:t>
      </w:r>
      <w:r w:rsidR="00B43810" w:rsidRPr="00B43810">
        <w:t>obtain blood samples from patients with CPPD disease for future biomarker and genetic analysis</w:t>
      </w:r>
      <w:r>
        <w:t xml:space="preserve"> and requested clarification on</w:t>
      </w:r>
      <w:r w:rsidR="00B43810" w:rsidRPr="00B43810">
        <w:t xml:space="preserve"> any specific biomarkers </w:t>
      </w:r>
      <w:r>
        <w:t xml:space="preserve">or genetic analysis will be </w:t>
      </w:r>
      <w:r w:rsidR="008C33A2">
        <w:t>done.</w:t>
      </w:r>
      <w:r w:rsidR="00A14755" w:rsidRPr="00D324AA">
        <w:t xml:space="preserve"> </w:t>
      </w:r>
    </w:p>
    <w:p w14:paraId="5887412E" w14:textId="2820689A" w:rsidR="007E13C4" w:rsidRPr="00D324AA" w:rsidRDefault="00C1752C" w:rsidP="007E13C4">
      <w:pPr>
        <w:pStyle w:val="ListParagraph"/>
        <w:rPr>
          <w:rFonts w:cs="Arial"/>
          <w:color w:val="FF0000"/>
        </w:rPr>
      </w:pPr>
      <w:r w:rsidRPr="00C1752C">
        <w:t xml:space="preserve">The </w:t>
      </w:r>
      <w:r>
        <w:t>C</w:t>
      </w:r>
      <w:r w:rsidRPr="00C1752C">
        <w:t>ommittee noted th</w:t>
      </w:r>
      <w:r>
        <w:t>at researchers</w:t>
      </w:r>
      <w:r w:rsidRPr="00C1752C">
        <w:t xml:space="preserve"> </w:t>
      </w:r>
      <w:r w:rsidR="0046165F">
        <w:t>alluded to</w:t>
      </w:r>
      <w:r w:rsidR="007F0E8F">
        <w:t xml:space="preserve"> </w:t>
      </w:r>
      <w:r w:rsidRPr="00C1752C">
        <w:t>cultural</w:t>
      </w:r>
      <w:r w:rsidR="007F0E8F">
        <w:t xml:space="preserve"> issues </w:t>
      </w:r>
      <w:r w:rsidRPr="00C1752C">
        <w:t xml:space="preserve">regarding genetic analysis </w:t>
      </w:r>
      <w:r w:rsidR="0046165F">
        <w:t xml:space="preserve">in their </w:t>
      </w:r>
      <w:r w:rsidRPr="00C1752C">
        <w:t>application</w:t>
      </w:r>
      <w:r w:rsidR="0046165F">
        <w:t xml:space="preserve"> and PIS</w:t>
      </w:r>
      <w:r w:rsidRPr="00C1752C">
        <w:t xml:space="preserve"> but did not elaborate</w:t>
      </w:r>
      <w:r w:rsidR="0046165F">
        <w:t xml:space="preserve"> on what those cultural issues were specifically. As such further detail around these </w:t>
      </w:r>
      <w:r w:rsidR="00D93B8E">
        <w:t>issues should be included.</w:t>
      </w:r>
      <w:r w:rsidR="007E13C4" w:rsidRPr="00D324AA">
        <w:br/>
      </w:r>
    </w:p>
    <w:p w14:paraId="57DC6C42"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E32050E" w14:textId="77777777" w:rsidR="007E13C4" w:rsidRPr="00D324AA" w:rsidRDefault="007E13C4" w:rsidP="007E13C4">
      <w:pPr>
        <w:spacing w:before="80" w:after="80"/>
        <w:rPr>
          <w:rFonts w:cs="Arial"/>
          <w:szCs w:val="22"/>
          <w:lang w:val="en-NZ"/>
        </w:rPr>
      </w:pPr>
    </w:p>
    <w:p w14:paraId="1FF8C533" w14:textId="08CC110C" w:rsidR="007E13C4" w:rsidRPr="00D324AA" w:rsidRDefault="007E13C4" w:rsidP="007E13C4">
      <w:pPr>
        <w:pStyle w:val="ListParagraph"/>
      </w:pPr>
      <w:r w:rsidRPr="00D324AA">
        <w:t>Please</w:t>
      </w:r>
      <w:r w:rsidR="001727AC">
        <w:t xml:space="preserve"> provide page numbers and footnotes on the PIS.</w:t>
      </w:r>
    </w:p>
    <w:p w14:paraId="25B20A93" w14:textId="72BDF434" w:rsidR="007E13C4" w:rsidRDefault="00967B76" w:rsidP="007E13C4">
      <w:pPr>
        <w:pStyle w:val="ListParagraph"/>
      </w:pPr>
      <w:r>
        <w:t xml:space="preserve">Please revise wording “If you wish an appropriate </w:t>
      </w:r>
      <w:proofErr w:type="spellStart"/>
      <w:r>
        <w:t>karakia</w:t>
      </w:r>
      <w:proofErr w:type="spellEnd"/>
      <w:r>
        <w:t xml:space="preserve"> to be used to dispose of your blood </w:t>
      </w:r>
      <w:r w:rsidR="00F930B7">
        <w:t>samples’ for clarity.</w:t>
      </w:r>
    </w:p>
    <w:p w14:paraId="629FF618" w14:textId="28AB90B6" w:rsidR="00BF0923" w:rsidRDefault="00BF0923" w:rsidP="007E13C4">
      <w:pPr>
        <w:pStyle w:val="ListParagraph"/>
      </w:pPr>
      <w:r>
        <w:lastRenderedPageBreak/>
        <w:t>Please include in the consent form that blood samples</w:t>
      </w:r>
      <w:r w:rsidR="00CA3981">
        <w:t xml:space="preserve"> will be sent overseas</w:t>
      </w:r>
    </w:p>
    <w:p w14:paraId="0D38E712" w14:textId="561FF87A" w:rsidR="00C260B7" w:rsidRPr="000A257E" w:rsidRDefault="00C260B7" w:rsidP="007E13C4">
      <w:pPr>
        <w:pStyle w:val="ListParagraph"/>
      </w:pPr>
      <w:r>
        <w:t xml:space="preserve">Please remove the </w:t>
      </w:r>
      <w:r w:rsidR="0042667E">
        <w:t>statement “</w:t>
      </w:r>
      <w:r w:rsidR="0042667E" w:rsidRPr="0042667E">
        <w:t>You have legal rights over any blood samples you give for research"</w:t>
      </w:r>
      <w:r w:rsidR="009D02E3">
        <w:t xml:space="preserve"> as there is no </w:t>
      </w:r>
      <w:r w:rsidR="00E51BFA" w:rsidRPr="00E51BFA">
        <w:rPr>
          <w:lang w:val="en-GB"/>
        </w:rPr>
        <w:t xml:space="preserve">authority for </w:t>
      </w:r>
      <w:r w:rsidR="009F358C">
        <w:rPr>
          <w:lang w:val="en-GB"/>
        </w:rPr>
        <w:t>that</w:t>
      </w:r>
      <w:r w:rsidR="00E51BFA" w:rsidRPr="00E51BFA">
        <w:rPr>
          <w:lang w:val="en-GB"/>
        </w:rPr>
        <w:t xml:space="preserve"> proposition</w:t>
      </w:r>
      <w:r w:rsidR="002C5DA5">
        <w:rPr>
          <w:lang w:val="en-GB"/>
        </w:rPr>
        <w:t>.</w:t>
      </w:r>
    </w:p>
    <w:p w14:paraId="735F8290" w14:textId="131F9825" w:rsidR="000A257E" w:rsidRPr="00D324AA" w:rsidRDefault="000A257E" w:rsidP="007E13C4">
      <w:pPr>
        <w:pStyle w:val="ListParagraph"/>
      </w:pPr>
      <w:r w:rsidRPr="000A257E">
        <w:t xml:space="preserve">Please clarify what reimbursements and/or </w:t>
      </w:r>
      <w:proofErr w:type="spellStart"/>
      <w:r w:rsidRPr="000A257E">
        <w:t>koha</w:t>
      </w:r>
      <w:proofErr w:type="spellEnd"/>
      <w:r w:rsidRPr="000A257E">
        <w:t xml:space="preserve"> participants will receive for their participation</w:t>
      </w:r>
      <w:r w:rsidR="00AF5584">
        <w:t xml:space="preserve"> outlining</w:t>
      </w:r>
      <w:r w:rsidR="00AF5584" w:rsidRPr="00E11052">
        <w:t xml:space="preserve"> if parking </w:t>
      </w:r>
      <w:r w:rsidR="00AF5584">
        <w:t>and travel is</w:t>
      </w:r>
      <w:r w:rsidR="00AF5584" w:rsidRPr="00E11052">
        <w:t xml:space="preserve"> reimbursed</w:t>
      </w:r>
      <w:r w:rsidR="00AF5584">
        <w:t xml:space="preserve"> and if tax is applied to any </w:t>
      </w:r>
      <w:r w:rsidR="0020042F">
        <w:t>of these.</w:t>
      </w:r>
    </w:p>
    <w:p w14:paraId="3A4C6319" w14:textId="77777777" w:rsidR="007E13C4" w:rsidRPr="00D324AA" w:rsidRDefault="007E13C4" w:rsidP="007E13C4">
      <w:pPr>
        <w:spacing w:before="80" w:after="80"/>
      </w:pPr>
    </w:p>
    <w:p w14:paraId="1F828AAE" w14:textId="77777777" w:rsidR="007E13C4" w:rsidRPr="0054344C" w:rsidRDefault="007E13C4" w:rsidP="007E13C4">
      <w:pPr>
        <w:rPr>
          <w:b/>
          <w:bCs/>
          <w:lang w:val="en-NZ"/>
        </w:rPr>
      </w:pPr>
      <w:r w:rsidRPr="0054344C">
        <w:rPr>
          <w:b/>
          <w:bCs/>
          <w:lang w:val="en-NZ"/>
        </w:rPr>
        <w:t xml:space="preserve">Decision </w:t>
      </w:r>
    </w:p>
    <w:p w14:paraId="6E0EEB75" w14:textId="77777777" w:rsidR="007E13C4" w:rsidRPr="00D324AA" w:rsidRDefault="007E13C4" w:rsidP="007E13C4">
      <w:pPr>
        <w:rPr>
          <w:lang w:val="en-NZ"/>
        </w:rPr>
      </w:pPr>
    </w:p>
    <w:p w14:paraId="6F7191EF" w14:textId="77777777" w:rsidR="007E13C4" w:rsidRPr="00D324AA" w:rsidRDefault="007E13C4" w:rsidP="007E13C4">
      <w:pPr>
        <w:rPr>
          <w:lang w:val="en-NZ"/>
        </w:rPr>
      </w:pPr>
    </w:p>
    <w:p w14:paraId="72F86CDD"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F7561FB" w14:textId="77777777" w:rsidR="007E13C4" w:rsidRPr="00D324AA" w:rsidRDefault="007E13C4" w:rsidP="007E13C4">
      <w:pPr>
        <w:rPr>
          <w:lang w:val="en-NZ"/>
        </w:rPr>
      </w:pPr>
    </w:p>
    <w:p w14:paraId="153CB23A" w14:textId="77777777" w:rsidR="007E13C4" w:rsidRPr="006D0A33" w:rsidRDefault="007E13C4" w:rsidP="007E13C4">
      <w:pPr>
        <w:pStyle w:val="ListParagraph"/>
      </w:pPr>
      <w:r w:rsidRPr="006D0A33">
        <w:t>Please address all outstanding ethical issues, providing the information requested by the Committee.</w:t>
      </w:r>
    </w:p>
    <w:p w14:paraId="548E1EF4"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B466635" w14:textId="77777777" w:rsidR="007E13C4" w:rsidRPr="006D0A33" w:rsidRDefault="007E13C4" w:rsidP="007E13C4">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06CBEADB" w14:textId="77777777" w:rsidR="007E13C4" w:rsidRPr="00D324AA" w:rsidRDefault="007E13C4" w:rsidP="007E13C4">
      <w:pPr>
        <w:rPr>
          <w:color w:val="FF0000"/>
          <w:lang w:val="en-NZ"/>
        </w:rPr>
      </w:pPr>
    </w:p>
    <w:p w14:paraId="57FD80BD" w14:textId="1C9231B3" w:rsidR="007E13C4" w:rsidRDefault="007E13C4" w:rsidP="194188DB">
      <w:r w:rsidRPr="194188DB">
        <w:t>After receipt of the information requested by the Committee, a final decision on the application will be made by</w:t>
      </w:r>
      <w:r w:rsidR="00322420">
        <w:t xml:space="preserve"> Mr Johathan Darby and Dr Andreya Furuya</w:t>
      </w:r>
      <w:r w:rsidRPr="194188DB">
        <w:t>.</w:t>
      </w:r>
    </w:p>
    <w:p w14:paraId="315A89BC" w14:textId="7962C597" w:rsidR="00B81F17" w:rsidRDefault="00B81F17">
      <w:r>
        <w:br w:type="page"/>
      </w:r>
    </w:p>
    <w:p w14:paraId="5D4318F5" w14:textId="77777777" w:rsidR="00B81F17" w:rsidRPr="00D324AA" w:rsidRDefault="00B81F17" w:rsidP="194188DB"/>
    <w:p w14:paraId="51CCA032" w14:textId="05FF1071"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7E1A8422" w14:textId="77777777" w:rsidTr="00DC1567">
        <w:trPr>
          <w:trHeight w:val="280"/>
        </w:trPr>
        <w:tc>
          <w:tcPr>
            <w:tcW w:w="966" w:type="dxa"/>
            <w:tcBorders>
              <w:top w:val="nil"/>
              <w:left w:val="nil"/>
              <w:bottom w:val="nil"/>
              <w:right w:val="nil"/>
            </w:tcBorders>
          </w:tcPr>
          <w:p w14:paraId="322A7B27" w14:textId="77777777" w:rsidR="007E13C4" w:rsidRPr="00960BFE" w:rsidRDefault="007E13C4" w:rsidP="00DC1567">
            <w:pPr>
              <w:autoSpaceDE w:val="0"/>
              <w:autoSpaceDN w:val="0"/>
              <w:adjustRightInd w:val="0"/>
            </w:pPr>
            <w:r>
              <w:rPr>
                <w:b/>
              </w:rPr>
              <w:t>9</w:t>
            </w:r>
            <w:r w:rsidRPr="00960BFE">
              <w:rPr>
                <w:b/>
              </w:rPr>
              <w:t xml:space="preserve"> </w:t>
            </w:r>
            <w:r w:rsidRPr="00960BFE">
              <w:t xml:space="preserve"> </w:t>
            </w:r>
          </w:p>
        </w:tc>
        <w:tc>
          <w:tcPr>
            <w:tcW w:w="2575" w:type="dxa"/>
            <w:tcBorders>
              <w:top w:val="nil"/>
              <w:left w:val="nil"/>
              <w:bottom w:val="nil"/>
              <w:right w:val="nil"/>
            </w:tcBorders>
          </w:tcPr>
          <w:p w14:paraId="22C34A9B"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911E211" w14:textId="2C1C12F2" w:rsidR="007E13C4" w:rsidRPr="002B62FF" w:rsidRDefault="00766FB3" w:rsidP="00DC1567">
            <w:pPr>
              <w:rPr>
                <w:b/>
                <w:bCs/>
              </w:rPr>
            </w:pPr>
            <w:r>
              <w:rPr>
                <w:b/>
                <w:bCs/>
              </w:rPr>
              <w:t xml:space="preserve">2025 EXP </w:t>
            </w:r>
            <w:r w:rsidRPr="00766FB3">
              <w:rPr>
                <w:b/>
                <w:bCs/>
              </w:rPr>
              <w:t>22994</w:t>
            </w:r>
          </w:p>
        </w:tc>
      </w:tr>
      <w:tr w:rsidR="007E13C4" w:rsidRPr="00960BFE" w14:paraId="7ACD1D25" w14:textId="77777777" w:rsidTr="00DC1567">
        <w:trPr>
          <w:trHeight w:val="280"/>
        </w:trPr>
        <w:tc>
          <w:tcPr>
            <w:tcW w:w="966" w:type="dxa"/>
            <w:tcBorders>
              <w:top w:val="nil"/>
              <w:left w:val="nil"/>
              <w:bottom w:val="nil"/>
              <w:right w:val="nil"/>
            </w:tcBorders>
          </w:tcPr>
          <w:p w14:paraId="5A4C040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142C414"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6968F6B3" w14:textId="3DA3EA7F" w:rsidR="007E13C4" w:rsidRPr="00960BFE" w:rsidRDefault="000B31CA" w:rsidP="00DC1567">
            <w:pPr>
              <w:autoSpaceDE w:val="0"/>
              <w:autoSpaceDN w:val="0"/>
              <w:adjustRightInd w:val="0"/>
            </w:pPr>
            <w:r w:rsidRPr="000B31CA">
              <w:t>Evaluating the impact of different artificial tear supplements on tear film and ocular surface parameters</w:t>
            </w:r>
          </w:p>
        </w:tc>
      </w:tr>
      <w:tr w:rsidR="007E13C4" w:rsidRPr="00960BFE" w14:paraId="29B399C2" w14:textId="77777777" w:rsidTr="00DC1567">
        <w:trPr>
          <w:trHeight w:val="280"/>
        </w:trPr>
        <w:tc>
          <w:tcPr>
            <w:tcW w:w="966" w:type="dxa"/>
            <w:tcBorders>
              <w:top w:val="nil"/>
              <w:left w:val="nil"/>
              <w:bottom w:val="nil"/>
              <w:right w:val="nil"/>
            </w:tcBorders>
          </w:tcPr>
          <w:p w14:paraId="29E418C4"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E96E8A7"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6E681326" w14:textId="3B61E118" w:rsidR="007E13C4" w:rsidRPr="00960BFE" w:rsidRDefault="00D4607C" w:rsidP="00DC1567">
            <w:r w:rsidRPr="00D4607C">
              <w:t>Professor Jennifer Craig</w:t>
            </w:r>
          </w:p>
        </w:tc>
      </w:tr>
      <w:tr w:rsidR="007E13C4" w:rsidRPr="00960BFE" w14:paraId="0558C13A" w14:textId="77777777" w:rsidTr="00DC1567">
        <w:trPr>
          <w:trHeight w:val="280"/>
        </w:trPr>
        <w:tc>
          <w:tcPr>
            <w:tcW w:w="966" w:type="dxa"/>
            <w:tcBorders>
              <w:top w:val="nil"/>
              <w:left w:val="nil"/>
              <w:bottom w:val="nil"/>
              <w:right w:val="nil"/>
            </w:tcBorders>
          </w:tcPr>
          <w:p w14:paraId="6A1E722E"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D0F2C39"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3A20548F" w14:textId="6EE1A8D4" w:rsidR="007E13C4" w:rsidRPr="00960BFE" w:rsidRDefault="000B31CA" w:rsidP="00DC1567">
            <w:pPr>
              <w:autoSpaceDE w:val="0"/>
              <w:autoSpaceDN w:val="0"/>
              <w:adjustRightInd w:val="0"/>
            </w:pPr>
            <w:r w:rsidRPr="000B31CA">
              <w:t>The University of Auckland</w:t>
            </w:r>
          </w:p>
        </w:tc>
      </w:tr>
      <w:tr w:rsidR="007E13C4" w:rsidRPr="00960BFE" w14:paraId="5F7A5595" w14:textId="77777777" w:rsidTr="00DC1567">
        <w:trPr>
          <w:trHeight w:val="280"/>
        </w:trPr>
        <w:tc>
          <w:tcPr>
            <w:tcW w:w="966" w:type="dxa"/>
            <w:tcBorders>
              <w:top w:val="nil"/>
              <w:left w:val="nil"/>
              <w:bottom w:val="nil"/>
              <w:right w:val="nil"/>
            </w:tcBorders>
          </w:tcPr>
          <w:p w14:paraId="38F9884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7EE5DE4"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6E94D9F4" w14:textId="1B9D79E3" w:rsidR="007E13C4" w:rsidRPr="00960BFE" w:rsidRDefault="000B31CA" w:rsidP="00DC1567">
            <w:pPr>
              <w:autoSpaceDE w:val="0"/>
              <w:autoSpaceDN w:val="0"/>
              <w:adjustRightInd w:val="0"/>
            </w:pPr>
            <w:r>
              <w:t>15 May 2025</w:t>
            </w:r>
          </w:p>
        </w:tc>
      </w:tr>
    </w:tbl>
    <w:p w14:paraId="73321D5A" w14:textId="77777777" w:rsidR="007E13C4" w:rsidRPr="00795EDD" w:rsidRDefault="007E13C4" w:rsidP="007E13C4"/>
    <w:p w14:paraId="7506D0BF" w14:textId="77777777" w:rsidR="007E13C4" w:rsidRPr="00D324AA" w:rsidRDefault="007E13C4" w:rsidP="007E13C4">
      <w:pPr>
        <w:rPr>
          <w:u w:val="single"/>
          <w:lang w:val="en-NZ"/>
        </w:rPr>
      </w:pPr>
    </w:p>
    <w:p w14:paraId="21832D1E" w14:textId="77777777" w:rsidR="007E13C4" w:rsidRPr="0054344C" w:rsidRDefault="007E13C4" w:rsidP="007E13C4">
      <w:pPr>
        <w:pStyle w:val="Headingbold"/>
      </w:pPr>
      <w:r w:rsidRPr="0054344C">
        <w:t>Potential conflicts of interest</w:t>
      </w:r>
    </w:p>
    <w:p w14:paraId="4066A9F2" w14:textId="77777777" w:rsidR="007E13C4" w:rsidRPr="00D324AA" w:rsidRDefault="007E13C4" w:rsidP="007E13C4">
      <w:pPr>
        <w:rPr>
          <w:b/>
          <w:lang w:val="en-NZ"/>
        </w:rPr>
      </w:pPr>
    </w:p>
    <w:p w14:paraId="3D927EC8"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38169EA4" w14:textId="77777777" w:rsidR="007E13C4" w:rsidRPr="00D324AA" w:rsidRDefault="007E13C4" w:rsidP="007E13C4">
      <w:pPr>
        <w:rPr>
          <w:lang w:val="en-NZ"/>
        </w:rPr>
      </w:pPr>
    </w:p>
    <w:p w14:paraId="6F81F3EC" w14:textId="1FAB6406" w:rsidR="007E13C4" w:rsidRPr="00D324AA" w:rsidRDefault="007E13C4" w:rsidP="000867F7">
      <w:pPr>
        <w:rPr>
          <w:lang w:val="en-NZ"/>
        </w:rPr>
      </w:pPr>
      <w:r w:rsidRPr="00D324AA">
        <w:rPr>
          <w:lang w:val="en-NZ"/>
        </w:rPr>
        <w:t>No potential conflicts of interest related to this application were declared by any member.</w:t>
      </w:r>
    </w:p>
    <w:p w14:paraId="677792CD" w14:textId="77777777" w:rsidR="007E13C4" w:rsidRPr="00D324AA" w:rsidRDefault="007E13C4" w:rsidP="007E13C4">
      <w:pPr>
        <w:spacing w:before="80" w:after="80"/>
        <w:rPr>
          <w:lang w:val="en-NZ"/>
        </w:rPr>
      </w:pPr>
    </w:p>
    <w:p w14:paraId="7147BC3A" w14:textId="77777777" w:rsidR="007E13C4" w:rsidRPr="0054344C" w:rsidRDefault="007E13C4" w:rsidP="007E13C4">
      <w:pPr>
        <w:pStyle w:val="Headingbold"/>
      </w:pPr>
      <w:r w:rsidRPr="0054344C">
        <w:t>Summary of outstanding ethical issues</w:t>
      </w:r>
    </w:p>
    <w:p w14:paraId="680D03A4" w14:textId="77777777" w:rsidR="007E13C4" w:rsidRPr="00D324AA" w:rsidRDefault="007E13C4" w:rsidP="007E13C4">
      <w:pPr>
        <w:rPr>
          <w:lang w:val="en-NZ"/>
        </w:rPr>
      </w:pPr>
    </w:p>
    <w:p w14:paraId="56518D1C"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19F3F8B" w14:textId="77777777" w:rsidR="007E13C4" w:rsidRPr="00D324AA" w:rsidRDefault="007E13C4" w:rsidP="007E13C4">
      <w:pPr>
        <w:autoSpaceDE w:val="0"/>
        <w:autoSpaceDN w:val="0"/>
        <w:adjustRightInd w:val="0"/>
        <w:rPr>
          <w:szCs w:val="22"/>
          <w:lang w:val="en-NZ"/>
        </w:rPr>
      </w:pPr>
    </w:p>
    <w:p w14:paraId="213A8D31" w14:textId="3DDB7753" w:rsidR="00F54050" w:rsidRPr="003E12CD" w:rsidRDefault="007E13C4" w:rsidP="003E12CD">
      <w:pPr>
        <w:pStyle w:val="ListParagraph"/>
        <w:numPr>
          <w:ilvl w:val="0"/>
          <w:numId w:val="40"/>
        </w:numPr>
        <w:rPr>
          <w:rFonts w:cs="Arial"/>
          <w:color w:val="FF0000"/>
        </w:rPr>
      </w:pPr>
      <w:r w:rsidRPr="00D324AA">
        <w:t xml:space="preserve">The </w:t>
      </w:r>
      <w:r w:rsidR="0097466F" w:rsidRPr="00D324AA">
        <w:t xml:space="preserve">Committee </w:t>
      </w:r>
      <w:r w:rsidR="0097466F">
        <w:t>requested</w:t>
      </w:r>
      <w:r w:rsidR="00CB5837">
        <w:t xml:space="preserve"> clarification on the inclusion criteria</w:t>
      </w:r>
      <w:r w:rsidR="0097466F">
        <w:t xml:space="preserve">, as there is both a reference to </w:t>
      </w:r>
      <w:r w:rsidR="00513857">
        <w:t>participants</w:t>
      </w:r>
      <w:r w:rsidR="0097466F">
        <w:t xml:space="preserve"> being healthy participants and </w:t>
      </w:r>
      <w:r w:rsidR="00513857">
        <w:t xml:space="preserve">indication that participants are invited to take part in the study because they have symptoms </w:t>
      </w:r>
      <w:r w:rsidR="00923C68">
        <w:t xml:space="preserve">of </w:t>
      </w:r>
      <w:r w:rsidR="00513857">
        <w:t>dry eye</w:t>
      </w:r>
      <w:r w:rsidR="00F54050">
        <w:t>, which is not provided as an inclusion criteria</w:t>
      </w:r>
      <w:r w:rsidR="00513857">
        <w:t>.</w:t>
      </w:r>
    </w:p>
    <w:p w14:paraId="2EAC463C" w14:textId="59BA482C" w:rsidR="001F1209" w:rsidRPr="001F1209" w:rsidRDefault="00D76A78" w:rsidP="007E13C4">
      <w:pPr>
        <w:pStyle w:val="ListParagraph"/>
        <w:rPr>
          <w:rFonts w:cs="Arial"/>
          <w:color w:val="FF0000"/>
        </w:rPr>
      </w:pPr>
      <w:r>
        <w:t xml:space="preserve">The Committee </w:t>
      </w:r>
      <w:r w:rsidR="001F1209">
        <w:t>requested clarification as to why</w:t>
      </w:r>
      <w:r>
        <w:t xml:space="preserve"> the </w:t>
      </w:r>
      <w:r w:rsidR="0008514D">
        <w:t>healthcare provider can be provided with a clinical summary</w:t>
      </w:r>
      <w:r w:rsidR="008C349E">
        <w:t xml:space="preserve"> but that this cannot be provided to the participants</w:t>
      </w:r>
      <w:r w:rsidR="009F358C">
        <w:t>.</w:t>
      </w:r>
    </w:p>
    <w:p w14:paraId="6809F917" w14:textId="77777777" w:rsidR="00405AFA" w:rsidRPr="00405AFA" w:rsidRDefault="001F1209" w:rsidP="007E13C4">
      <w:pPr>
        <w:pStyle w:val="ListParagraph"/>
        <w:rPr>
          <w:rFonts w:cs="Arial"/>
          <w:color w:val="FF0000"/>
        </w:rPr>
      </w:pPr>
      <w:r>
        <w:t>The Committee requested clarification on the research funds</w:t>
      </w:r>
      <w:r w:rsidR="00337A44">
        <w:t xml:space="preserve"> for this study.</w:t>
      </w:r>
    </w:p>
    <w:p w14:paraId="56083451" w14:textId="77777777" w:rsidR="00CE1D9E" w:rsidRPr="00CE1D9E" w:rsidRDefault="00405AFA" w:rsidP="007E13C4">
      <w:pPr>
        <w:pStyle w:val="ListParagraph"/>
        <w:rPr>
          <w:rFonts w:cs="Arial"/>
          <w:color w:val="FF0000"/>
        </w:rPr>
      </w:pPr>
      <w:r>
        <w:t>The Committee requested justification as to why participant</w:t>
      </w:r>
      <w:r w:rsidRPr="00405AFA">
        <w:t xml:space="preserve"> demographic data will be collecte</w:t>
      </w:r>
      <w:r>
        <w:t xml:space="preserve">d if it will </w:t>
      </w:r>
      <w:r w:rsidRPr="00405AFA">
        <w:t>not be analysed</w:t>
      </w:r>
      <w:r w:rsidR="00CE1D9E">
        <w:t xml:space="preserve"> at all</w:t>
      </w:r>
      <w:r>
        <w:t>.</w:t>
      </w:r>
    </w:p>
    <w:p w14:paraId="0BF805FF" w14:textId="77777777" w:rsidR="00700D79" w:rsidRPr="00700D79" w:rsidRDefault="00CE1D9E" w:rsidP="007E13C4">
      <w:pPr>
        <w:pStyle w:val="ListParagraph"/>
        <w:rPr>
          <w:rFonts w:cs="Arial"/>
          <w:color w:val="FF0000"/>
        </w:rPr>
      </w:pPr>
      <w:r>
        <w:t>The Committee requested</w:t>
      </w:r>
      <w:r w:rsidR="005146B4">
        <w:t xml:space="preserve"> clarification of how the junk mail list will be used to recruit </w:t>
      </w:r>
      <w:r w:rsidR="00700D79">
        <w:t>participants</w:t>
      </w:r>
      <w:r w:rsidR="005146B4">
        <w:t>.</w:t>
      </w:r>
    </w:p>
    <w:p w14:paraId="208FD99F" w14:textId="77777777" w:rsidR="00823FAD" w:rsidRPr="00823FAD" w:rsidRDefault="00700D79" w:rsidP="007E13C4">
      <w:pPr>
        <w:pStyle w:val="ListParagraph"/>
        <w:rPr>
          <w:rFonts w:cs="Arial"/>
          <w:color w:val="FF0000"/>
        </w:rPr>
      </w:pPr>
      <w:r>
        <w:t xml:space="preserve">The Committee requested clarification on the number of participants </w:t>
      </w:r>
      <w:r w:rsidR="003366F5">
        <w:t>intended</w:t>
      </w:r>
      <w:r>
        <w:t xml:space="preserve"> to be recruited for this study, whether </w:t>
      </w:r>
      <w:r w:rsidR="003366F5">
        <w:t>this will be 20 participants total or if there will be four groups of 20, as stated in the protocol.</w:t>
      </w:r>
    </w:p>
    <w:p w14:paraId="4AEF19F8" w14:textId="77777777" w:rsidR="0017350D" w:rsidRPr="0017350D" w:rsidRDefault="00823FAD" w:rsidP="007E13C4">
      <w:pPr>
        <w:pStyle w:val="ListParagraph"/>
        <w:rPr>
          <w:rFonts w:cs="Arial"/>
          <w:color w:val="FF0000"/>
        </w:rPr>
      </w:pPr>
      <w:r>
        <w:t xml:space="preserve">The Committee noted that various eye disorders were </w:t>
      </w:r>
      <w:r w:rsidR="00764798">
        <w:t>outlined as exclusion criteria, but eye infections were not</w:t>
      </w:r>
      <w:r w:rsidR="00B87C5F">
        <w:t xml:space="preserve">. Eye infection should be added to the exclusion criteria, or </w:t>
      </w:r>
      <w:r w:rsidR="008C6ED1">
        <w:t>explanation as to why they can be included should be provided.</w:t>
      </w:r>
    </w:p>
    <w:p w14:paraId="5C38A850" w14:textId="77777777" w:rsidR="00CC0915" w:rsidRPr="00CC0915" w:rsidRDefault="0017350D" w:rsidP="007E13C4">
      <w:pPr>
        <w:pStyle w:val="ListParagraph"/>
        <w:rPr>
          <w:rFonts w:cs="Arial"/>
          <w:color w:val="FF0000"/>
        </w:rPr>
      </w:pPr>
      <w:r>
        <w:t xml:space="preserve">The Committee highlighted that </w:t>
      </w:r>
      <w:r w:rsidR="005467A4">
        <w:t>the documentation refers to four over the counter drugs, however the fourth test product is water only</w:t>
      </w:r>
      <w:r w:rsidR="000818EB">
        <w:t xml:space="preserve">, used as a placebo/control. Additionally, </w:t>
      </w:r>
      <w:r w:rsidR="008C499A">
        <w:t>one of these products is a spray rather than eye drops. In this case the participant will not be blinded to the product as they will</w:t>
      </w:r>
      <w:r w:rsidR="000818EB" w:rsidRPr="00E11052">
        <w:t xml:space="preserve"> know which one is the spray</w:t>
      </w:r>
      <w:r w:rsidR="008C499A">
        <w:t xml:space="preserve">. </w:t>
      </w:r>
      <w:r w:rsidR="00B76E42">
        <w:t>This information should be amended in the protocol and PIS documents for clarity.</w:t>
      </w:r>
    </w:p>
    <w:p w14:paraId="25557F34" w14:textId="2F8FB27D" w:rsidR="007E13C4" w:rsidRPr="009F0D56" w:rsidRDefault="00CC0915" w:rsidP="009F0D56">
      <w:pPr>
        <w:pStyle w:val="ListParagraph"/>
        <w:rPr>
          <w:rFonts w:cs="Arial"/>
          <w:color w:val="FF0000"/>
        </w:rPr>
      </w:pPr>
      <w:r>
        <w:t xml:space="preserve">The Committee requested an explanation as to how the blinding preparation of product packaging will be done to ensure that </w:t>
      </w:r>
      <w:r w:rsidR="000E4DB6">
        <w:t>products are handled under sterile conditions.</w:t>
      </w:r>
      <w:r w:rsidR="007E13C4" w:rsidRPr="00D324AA">
        <w:br/>
      </w:r>
    </w:p>
    <w:p w14:paraId="5BFDC136"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0EA0DDC" w14:textId="77777777" w:rsidR="007E13C4" w:rsidRPr="00D324AA" w:rsidRDefault="007E13C4" w:rsidP="007E13C4">
      <w:pPr>
        <w:spacing w:before="80" w:after="80"/>
        <w:rPr>
          <w:rFonts w:cs="Arial"/>
          <w:szCs w:val="22"/>
          <w:lang w:val="en-NZ"/>
        </w:rPr>
      </w:pPr>
    </w:p>
    <w:p w14:paraId="1E227136" w14:textId="3C547DF7" w:rsidR="007E13C4" w:rsidRPr="00D324AA" w:rsidRDefault="007E13C4" w:rsidP="007E13C4">
      <w:pPr>
        <w:pStyle w:val="ListParagraph"/>
      </w:pPr>
      <w:r w:rsidRPr="00D324AA">
        <w:t>Please</w:t>
      </w:r>
      <w:r w:rsidR="00694B6F">
        <w:t xml:space="preserve"> </w:t>
      </w:r>
      <w:r w:rsidR="00FC0B09">
        <w:t>ensure that travel costs will be reimbursed</w:t>
      </w:r>
      <w:r w:rsidR="00FA29FA">
        <w:t xml:space="preserve"> and include a statement that any tax obligations are the participants</w:t>
      </w:r>
      <w:r w:rsidR="009F358C">
        <w:t>’</w:t>
      </w:r>
      <w:r w:rsidR="00FA29FA">
        <w:t xml:space="preserve"> responsibility.</w:t>
      </w:r>
    </w:p>
    <w:p w14:paraId="2A5DF89D" w14:textId="58C03E62" w:rsidR="007E13C4" w:rsidRDefault="00E0107C" w:rsidP="003E12CD">
      <w:pPr>
        <w:pStyle w:val="ListParagraph"/>
      </w:pPr>
      <w:r w:rsidRPr="00E0107C">
        <w:lastRenderedPageBreak/>
        <w:t>Please clarify number of study visits and time commitment expectations in the PIS, outline clearly when participants are expected to come into clinic</w:t>
      </w:r>
      <w:r w:rsidR="00791ED7">
        <w:t>, p</w:t>
      </w:r>
      <w:r w:rsidR="00791ED7" w:rsidRPr="00E11052">
        <w:t>articipants need to know if they are coming once or multiple times</w:t>
      </w:r>
      <w:r w:rsidR="00164839">
        <w:t xml:space="preserve"> </w:t>
      </w:r>
      <w:r w:rsidR="008005AB">
        <w:t>especially if the total time commitment for a single day adds up to over 6 hours</w:t>
      </w:r>
      <w:r w:rsidR="00D23B5F">
        <w:t>.</w:t>
      </w:r>
    </w:p>
    <w:p w14:paraId="5B11C4D2" w14:textId="77777777" w:rsidR="001518F1" w:rsidRDefault="00DB48B9" w:rsidP="007E13C4">
      <w:pPr>
        <w:pStyle w:val="ListParagraph"/>
      </w:pPr>
      <w:r>
        <w:t xml:space="preserve">Please revise contradictory statements </w:t>
      </w:r>
      <w:r w:rsidR="0076595A">
        <w:t xml:space="preserve">around data use in the case of participant withdrawal from the study, </w:t>
      </w:r>
      <w:r w:rsidR="009F5A55">
        <w:t>clarify</w:t>
      </w:r>
      <w:r w:rsidR="0076595A">
        <w:t xml:space="preserve"> whether</w:t>
      </w:r>
      <w:r w:rsidR="009F5A55">
        <w:t xml:space="preserve"> data collected up until participant withdrawal will be used</w:t>
      </w:r>
      <w:r w:rsidR="001518F1">
        <w:t>.</w:t>
      </w:r>
    </w:p>
    <w:p w14:paraId="57066F34" w14:textId="70AFF364" w:rsidR="00DB48B9" w:rsidRDefault="001518F1" w:rsidP="007E13C4">
      <w:pPr>
        <w:pStyle w:val="ListParagraph"/>
      </w:pPr>
      <w:r>
        <w:t xml:space="preserve">Please revise consent form and PIS for consistency when </w:t>
      </w:r>
      <w:r w:rsidR="0021240D">
        <w:t>addressing how data will be used after withdrawal from the study. The consent form currently indicates that the study can continue to us</w:t>
      </w:r>
      <w:r w:rsidR="00B71C31">
        <w:t>e data for up to two weeks after withdrawal and this is not mentioned in the PIS.</w:t>
      </w:r>
    </w:p>
    <w:p w14:paraId="00415ED1" w14:textId="238C3897" w:rsidR="00C20582" w:rsidRDefault="00C20582" w:rsidP="007E13C4">
      <w:pPr>
        <w:pStyle w:val="ListParagraph"/>
      </w:pPr>
      <w:r>
        <w:t xml:space="preserve">Please provide </w:t>
      </w:r>
      <w:r w:rsidR="00923C68">
        <w:t>advice</w:t>
      </w:r>
      <w:r>
        <w:t xml:space="preserve"> </w:t>
      </w:r>
      <w:r w:rsidR="005705E1">
        <w:t xml:space="preserve">on </w:t>
      </w:r>
      <w:r w:rsidR="00DC4DB9">
        <w:t xml:space="preserve">post study visit driving and the </w:t>
      </w:r>
      <w:r w:rsidR="00AB0783">
        <w:t xml:space="preserve">safety </w:t>
      </w:r>
      <w:r w:rsidR="00DC4DB9">
        <w:t>provision of wearing glasses</w:t>
      </w:r>
      <w:r w:rsidR="00AB0783">
        <w:t xml:space="preserve"> immediately after</w:t>
      </w:r>
      <w:r w:rsidR="0070029E">
        <w:t>.</w:t>
      </w:r>
    </w:p>
    <w:p w14:paraId="44313705" w14:textId="7DDA8FCB" w:rsidR="0070029E" w:rsidRDefault="0070029E" w:rsidP="007E13C4">
      <w:pPr>
        <w:pStyle w:val="ListParagraph"/>
      </w:pPr>
      <w:r>
        <w:t xml:space="preserve">Please clarify </w:t>
      </w:r>
      <w:r w:rsidR="003A7F62">
        <w:t>what ‘recommendations’ are being made by healthcare providers for this product, and how they are recommended to be used.</w:t>
      </w:r>
    </w:p>
    <w:p w14:paraId="5D9ECD63" w14:textId="1D839E9E" w:rsidR="009F0D56" w:rsidRDefault="009F0D56" w:rsidP="007E13C4">
      <w:pPr>
        <w:pStyle w:val="ListParagraph"/>
      </w:pPr>
      <w:r>
        <w:t xml:space="preserve">Please include a statement recognising the </w:t>
      </w:r>
      <w:proofErr w:type="spellStart"/>
      <w:r>
        <w:t>tapu</w:t>
      </w:r>
      <w:proofErr w:type="spellEnd"/>
      <w:r>
        <w:t xml:space="preserve"> of the head</w:t>
      </w:r>
      <w:r w:rsidR="00BC7801">
        <w:t>.</w:t>
      </w:r>
    </w:p>
    <w:p w14:paraId="7D6D4616" w14:textId="1B4D5FD3" w:rsidR="004D4EEC" w:rsidRPr="00D324AA" w:rsidRDefault="004D4EEC" w:rsidP="007E13C4">
      <w:pPr>
        <w:pStyle w:val="ListParagraph"/>
      </w:pPr>
      <w:r>
        <w:t>Please note that there are not time limits on HDEC approvals.</w:t>
      </w:r>
    </w:p>
    <w:p w14:paraId="72176A43" w14:textId="77777777" w:rsidR="007E13C4" w:rsidRPr="00D324AA" w:rsidRDefault="007E13C4" w:rsidP="007E13C4">
      <w:pPr>
        <w:spacing w:before="80" w:after="80"/>
      </w:pPr>
    </w:p>
    <w:p w14:paraId="07547445" w14:textId="77777777" w:rsidR="007E13C4" w:rsidRPr="0054344C" w:rsidRDefault="007E13C4" w:rsidP="007E13C4">
      <w:pPr>
        <w:rPr>
          <w:b/>
          <w:bCs/>
          <w:lang w:val="en-NZ"/>
        </w:rPr>
      </w:pPr>
      <w:r w:rsidRPr="0054344C">
        <w:rPr>
          <w:b/>
          <w:bCs/>
          <w:lang w:val="en-NZ"/>
        </w:rPr>
        <w:t xml:space="preserve">Decision </w:t>
      </w:r>
    </w:p>
    <w:p w14:paraId="4DFD2C25" w14:textId="77777777" w:rsidR="007E13C4" w:rsidRPr="00D324AA" w:rsidRDefault="007E13C4" w:rsidP="007E13C4">
      <w:pPr>
        <w:rPr>
          <w:lang w:val="en-NZ"/>
        </w:rPr>
      </w:pPr>
    </w:p>
    <w:p w14:paraId="6DCD6C17" w14:textId="77777777" w:rsidR="007E13C4" w:rsidRPr="00D324AA" w:rsidRDefault="007E13C4" w:rsidP="007E13C4">
      <w:pPr>
        <w:rPr>
          <w:lang w:val="en-NZ"/>
        </w:rPr>
      </w:pPr>
    </w:p>
    <w:p w14:paraId="7CB8A7BC"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307E164" w14:textId="77777777" w:rsidR="007E13C4" w:rsidRPr="00D324AA" w:rsidRDefault="007E13C4" w:rsidP="007E13C4">
      <w:pPr>
        <w:rPr>
          <w:lang w:val="en-NZ"/>
        </w:rPr>
      </w:pPr>
    </w:p>
    <w:p w14:paraId="705E8A2C" w14:textId="77777777" w:rsidR="007E13C4" w:rsidRPr="006D0A33" w:rsidRDefault="007E13C4" w:rsidP="007E13C4">
      <w:pPr>
        <w:pStyle w:val="ListParagraph"/>
      </w:pPr>
      <w:r w:rsidRPr="006D0A33">
        <w:t>Please address all outstanding ethical issues, providing the information requested by the Committee.</w:t>
      </w:r>
    </w:p>
    <w:p w14:paraId="75E7B9CF"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5D035E8" w14:textId="77777777" w:rsidR="007E13C4" w:rsidRPr="006D0A33" w:rsidRDefault="007E13C4" w:rsidP="007E13C4">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2FB0DAED" w14:textId="77777777" w:rsidR="007E13C4" w:rsidRPr="00D324AA" w:rsidRDefault="007E13C4" w:rsidP="007E13C4">
      <w:pPr>
        <w:rPr>
          <w:color w:val="FF0000"/>
          <w:lang w:val="en-NZ"/>
        </w:rPr>
      </w:pPr>
    </w:p>
    <w:p w14:paraId="2ECB812D" w14:textId="36EE1E51" w:rsidR="007E13C4" w:rsidRPr="00D324AA" w:rsidRDefault="007E13C4" w:rsidP="194188DB">
      <w:r w:rsidRPr="194188DB">
        <w:t>After receipt of the information requested by the Committee, a final decision on the application will be made by</w:t>
      </w:r>
      <w:r w:rsidR="000E4DB6">
        <w:t xml:space="preserve"> </w:t>
      </w:r>
      <w:r w:rsidR="003F4997">
        <w:t>Dr Cordelia Thomas and Dr Andrea Furuya.</w:t>
      </w:r>
    </w:p>
    <w:p w14:paraId="50277556" w14:textId="77777777" w:rsidR="007E13C4" w:rsidRPr="00D324AA" w:rsidRDefault="007E13C4" w:rsidP="007E13C4">
      <w:pPr>
        <w:rPr>
          <w:color w:val="FF0000"/>
          <w:lang w:val="en-NZ"/>
        </w:rPr>
      </w:pPr>
    </w:p>
    <w:p w14:paraId="3BF2F9A0" w14:textId="756A7F06" w:rsidR="003C1C09" w:rsidRDefault="003C1C09">
      <w:pPr>
        <w:rPr>
          <w:rFonts w:cs="Arial"/>
          <w:color w:val="33CCCC"/>
          <w:szCs w:val="22"/>
          <w:lang w:val="en-NZ"/>
        </w:rPr>
      </w:pPr>
      <w:r>
        <w:rPr>
          <w:rFonts w:cs="Arial"/>
          <w:color w:val="33CCCC"/>
          <w:szCs w:val="22"/>
          <w:lang w:val="en-NZ"/>
        </w:rPr>
        <w:br w:type="page"/>
      </w:r>
    </w:p>
    <w:p w14:paraId="1197F4EE" w14:textId="77777777"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6028A314" w14:textId="77777777" w:rsidTr="00DC1567">
        <w:trPr>
          <w:trHeight w:val="280"/>
        </w:trPr>
        <w:tc>
          <w:tcPr>
            <w:tcW w:w="966" w:type="dxa"/>
            <w:tcBorders>
              <w:top w:val="nil"/>
              <w:left w:val="nil"/>
              <w:bottom w:val="nil"/>
              <w:right w:val="nil"/>
            </w:tcBorders>
          </w:tcPr>
          <w:p w14:paraId="735F3841" w14:textId="77777777" w:rsidR="007E13C4" w:rsidRPr="00960BFE" w:rsidRDefault="007E13C4" w:rsidP="00DC1567">
            <w:pPr>
              <w:autoSpaceDE w:val="0"/>
              <w:autoSpaceDN w:val="0"/>
              <w:adjustRightInd w:val="0"/>
            </w:pPr>
            <w:r>
              <w:rPr>
                <w:b/>
              </w:rPr>
              <w:t>10</w:t>
            </w:r>
            <w:r w:rsidRPr="00960BFE">
              <w:rPr>
                <w:b/>
              </w:rPr>
              <w:t xml:space="preserve"> </w:t>
            </w:r>
            <w:r w:rsidRPr="00960BFE">
              <w:t xml:space="preserve"> </w:t>
            </w:r>
          </w:p>
        </w:tc>
        <w:tc>
          <w:tcPr>
            <w:tcW w:w="2575" w:type="dxa"/>
            <w:tcBorders>
              <w:top w:val="nil"/>
              <w:left w:val="nil"/>
              <w:bottom w:val="nil"/>
              <w:right w:val="nil"/>
            </w:tcBorders>
          </w:tcPr>
          <w:p w14:paraId="26FDFA3E"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75F443" w14:textId="5AFD35C5" w:rsidR="007E13C4" w:rsidRPr="002B62FF" w:rsidRDefault="00766FB3" w:rsidP="00DC1567">
            <w:pPr>
              <w:rPr>
                <w:b/>
                <w:bCs/>
              </w:rPr>
            </w:pPr>
            <w:r>
              <w:rPr>
                <w:b/>
                <w:bCs/>
              </w:rPr>
              <w:t xml:space="preserve">2025 EXP </w:t>
            </w:r>
            <w:r w:rsidRPr="00766FB3">
              <w:rPr>
                <w:b/>
                <w:bCs/>
              </w:rPr>
              <w:t>22122</w:t>
            </w:r>
          </w:p>
        </w:tc>
      </w:tr>
      <w:tr w:rsidR="007E13C4" w:rsidRPr="00960BFE" w14:paraId="2F1CA421" w14:textId="77777777" w:rsidTr="00DC1567">
        <w:trPr>
          <w:trHeight w:val="280"/>
        </w:trPr>
        <w:tc>
          <w:tcPr>
            <w:tcW w:w="966" w:type="dxa"/>
            <w:tcBorders>
              <w:top w:val="nil"/>
              <w:left w:val="nil"/>
              <w:bottom w:val="nil"/>
              <w:right w:val="nil"/>
            </w:tcBorders>
          </w:tcPr>
          <w:p w14:paraId="1205101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747AD7A"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43D72113" w14:textId="7A36CCC3" w:rsidR="007E13C4" w:rsidRPr="00960BFE" w:rsidRDefault="00357B42" w:rsidP="00DC1567">
            <w:pPr>
              <w:autoSpaceDE w:val="0"/>
              <w:autoSpaceDN w:val="0"/>
              <w:adjustRightInd w:val="0"/>
            </w:pPr>
            <w:r w:rsidRPr="00357B42">
              <w:t>Sleep apnoea assessment based on collaborative explainable AI</w:t>
            </w:r>
          </w:p>
        </w:tc>
      </w:tr>
      <w:tr w:rsidR="007E13C4" w:rsidRPr="00960BFE" w14:paraId="44D8945D" w14:textId="77777777" w:rsidTr="00DC1567">
        <w:trPr>
          <w:trHeight w:val="280"/>
        </w:trPr>
        <w:tc>
          <w:tcPr>
            <w:tcW w:w="966" w:type="dxa"/>
            <w:tcBorders>
              <w:top w:val="nil"/>
              <w:left w:val="nil"/>
              <w:bottom w:val="nil"/>
              <w:right w:val="nil"/>
            </w:tcBorders>
          </w:tcPr>
          <w:p w14:paraId="78D151B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139B201"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6D6E8B08" w14:textId="63BC99C0" w:rsidR="007E13C4" w:rsidRPr="00960BFE" w:rsidRDefault="00357B42" w:rsidP="00DC1567">
            <w:r w:rsidRPr="00357B42">
              <w:t>A/Prof Angela Campbell</w:t>
            </w:r>
          </w:p>
        </w:tc>
      </w:tr>
      <w:tr w:rsidR="007E13C4" w:rsidRPr="00960BFE" w14:paraId="35919E79" w14:textId="77777777" w:rsidTr="00DC1567">
        <w:trPr>
          <w:trHeight w:val="280"/>
        </w:trPr>
        <w:tc>
          <w:tcPr>
            <w:tcW w:w="966" w:type="dxa"/>
            <w:tcBorders>
              <w:top w:val="nil"/>
              <w:left w:val="nil"/>
              <w:bottom w:val="nil"/>
              <w:right w:val="nil"/>
            </w:tcBorders>
          </w:tcPr>
          <w:p w14:paraId="43C0815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B2E9A02"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55D7096E" w14:textId="22F9A0EE" w:rsidR="007E13C4" w:rsidRPr="00960BFE" w:rsidRDefault="00357B42" w:rsidP="00DC1567">
            <w:pPr>
              <w:autoSpaceDE w:val="0"/>
              <w:autoSpaceDN w:val="0"/>
              <w:adjustRightInd w:val="0"/>
            </w:pPr>
            <w:r w:rsidRPr="00357B42">
              <w:t>University of Otago</w:t>
            </w:r>
          </w:p>
        </w:tc>
      </w:tr>
      <w:tr w:rsidR="007E13C4" w:rsidRPr="00960BFE" w14:paraId="2E656438" w14:textId="77777777" w:rsidTr="00DC1567">
        <w:trPr>
          <w:trHeight w:val="280"/>
        </w:trPr>
        <w:tc>
          <w:tcPr>
            <w:tcW w:w="966" w:type="dxa"/>
            <w:tcBorders>
              <w:top w:val="nil"/>
              <w:left w:val="nil"/>
              <w:bottom w:val="nil"/>
              <w:right w:val="nil"/>
            </w:tcBorders>
          </w:tcPr>
          <w:p w14:paraId="2E7955C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FDDB578"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7787C389" w14:textId="3609D171" w:rsidR="007E13C4" w:rsidRPr="00960BFE" w:rsidRDefault="00357B42" w:rsidP="00DC1567">
            <w:pPr>
              <w:autoSpaceDE w:val="0"/>
              <w:autoSpaceDN w:val="0"/>
              <w:adjustRightInd w:val="0"/>
            </w:pPr>
            <w:r>
              <w:t>15 May 2025</w:t>
            </w:r>
          </w:p>
        </w:tc>
      </w:tr>
    </w:tbl>
    <w:p w14:paraId="02C27F28" w14:textId="77777777" w:rsidR="007E13C4" w:rsidRPr="00795EDD" w:rsidRDefault="007E13C4" w:rsidP="007E13C4"/>
    <w:p w14:paraId="38B9F68D" w14:textId="77777777" w:rsidR="007E13C4" w:rsidRPr="00D324AA" w:rsidRDefault="007E13C4" w:rsidP="007E13C4">
      <w:pPr>
        <w:rPr>
          <w:u w:val="single"/>
          <w:lang w:val="en-NZ"/>
        </w:rPr>
      </w:pPr>
    </w:p>
    <w:p w14:paraId="51345205" w14:textId="77777777" w:rsidR="007E13C4" w:rsidRPr="0054344C" w:rsidRDefault="007E13C4" w:rsidP="007E13C4">
      <w:pPr>
        <w:pStyle w:val="Headingbold"/>
      </w:pPr>
      <w:r w:rsidRPr="0054344C">
        <w:t>Potential conflicts of interest</w:t>
      </w:r>
    </w:p>
    <w:p w14:paraId="5F3B58A4" w14:textId="77777777" w:rsidR="007E13C4" w:rsidRPr="00D324AA" w:rsidRDefault="007E13C4" w:rsidP="007E13C4">
      <w:pPr>
        <w:rPr>
          <w:b/>
          <w:lang w:val="en-NZ"/>
        </w:rPr>
      </w:pPr>
    </w:p>
    <w:p w14:paraId="02C468B8"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43F205DA" w14:textId="77777777" w:rsidR="007E13C4" w:rsidRPr="00D324AA" w:rsidRDefault="007E13C4" w:rsidP="007E13C4">
      <w:pPr>
        <w:rPr>
          <w:lang w:val="en-NZ"/>
        </w:rPr>
      </w:pPr>
    </w:p>
    <w:p w14:paraId="3DFC36CF" w14:textId="42617018" w:rsidR="007E13C4" w:rsidRPr="00D324AA" w:rsidRDefault="007E13C4" w:rsidP="007E13C4">
      <w:pPr>
        <w:rPr>
          <w:lang w:val="en-NZ"/>
        </w:rPr>
      </w:pPr>
      <w:r w:rsidRPr="00D324AA">
        <w:rPr>
          <w:lang w:val="en-NZ"/>
        </w:rPr>
        <w:t>No potential conflicts of interest related to this application were declared by any member.</w:t>
      </w:r>
    </w:p>
    <w:p w14:paraId="7693D759" w14:textId="77777777" w:rsidR="007E13C4" w:rsidRPr="00D324AA" w:rsidRDefault="007E13C4" w:rsidP="007E13C4">
      <w:pPr>
        <w:spacing w:before="80" w:after="80"/>
        <w:rPr>
          <w:lang w:val="en-NZ"/>
        </w:rPr>
      </w:pPr>
    </w:p>
    <w:p w14:paraId="20B95870" w14:textId="77777777" w:rsidR="007E13C4" w:rsidRPr="0054344C" w:rsidRDefault="007E13C4" w:rsidP="007E13C4">
      <w:pPr>
        <w:pStyle w:val="Headingbold"/>
      </w:pPr>
      <w:r w:rsidRPr="0054344C">
        <w:t>Summary of outstanding ethical issues</w:t>
      </w:r>
    </w:p>
    <w:p w14:paraId="018271C5" w14:textId="77777777" w:rsidR="007E13C4" w:rsidRPr="00D324AA" w:rsidRDefault="007E13C4" w:rsidP="007E13C4">
      <w:pPr>
        <w:rPr>
          <w:lang w:val="en-NZ"/>
        </w:rPr>
      </w:pPr>
    </w:p>
    <w:p w14:paraId="04534512"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98D875B" w14:textId="77777777" w:rsidR="007E13C4" w:rsidRPr="00D324AA" w:rsidRDefault="007E13C4" w:rsidP="007E13C4">
      <w:pPr>
        <w:autoSpaceDE w:val="0"/>
        <w:autoSpaceDN w:val="0"/>
        <w:adjustRightInd w:val="0"/>
        <w:rPr>
          <w:szCs w:val="22"/>
          <w:lang w:val="en-NZ"/>
        </w:rPr>
      </w:pPr>
    </w:p>
    <w:p w14:paraId="2E50156C" w14:textId="0DE07558" w:rsidR="000C45FB" w:rsidRPr="003E12CD" w:rsidRDefault="007E13C4" w:rsidP="003E12CD">
      <w:pPr>
        <w:pStyle w:val="ListParagraph"/>
        <w:numPr>
          <w:ilvl w:val="0"/>
          <w:numId w:val="39"/>
        </w:numPr>
        <w:rPr>
          <w:rFonts w:cs="Arial"/>
          <w:color w:val="FF0000"/>
        </w:rPr>
      </w:pPr>
      <w:r w:rsidRPr="00D324AA">
        <w:t xml:space="preserve">The Committee </w:t>
      </w:r>
      <w:r w:rsidR="00C16BF6">
        <w:t>requested clarification on whether</w:t>
      </w:r>
      <w:r w:rsidR="000E5250">
        <w:t xml:space="preserve"> participants will require decision making support</w:t>
      </w:r>
      <w:r w:rsidR="0017246D">
        <w:t xml:space="preserve"> for the consent process and clarification if people who require this support are going to be included in the study</w:t>
      </w:r>
      <w:r w:rsidR="002B26CD">
        <w:t xml:space="preserve"> </w:t>
      </w:r>
      <w:r w:rsidR="002B26CD" w:rsidRPr="00C856E5">
        <w:rPr>
          <w:i/>
          <w:iCs/>
        </w:rPr>
        <w:t xml:space="preserve">(National Ethical Standards for Health and Disability Research and Quality Improvement, para </w:t>
      </w:r>
      <w:r w:rsidR="002B26CD">
        <w:rPr>
          <w:i/>
          <w:iCs/>
        </w:rPr>
        <w:t>5.10-5.11</w:t>
      </w:r>
      <w:r w:rsidR="009600C7">
        <w:rPr>
          <w:i/>
          <w:iCs/>
        </w:rPr>
        <w:t>)</w:t>
      </w:r>
    </w:p>
    <w:p w14:paraId="11DCE9F7" w14:textId="19C7B3E5" w:rsidR="001C2BE5" w:rsidRPr="001C2BE5" w:rsidRDefault="000C45FB" w:rsidP="007E13C4">
      <w:pPr>
        <w:pStyle w:val="ListParagraph"/>
        <w:rPr>
          <w:rFonts w:cs="Arial"/>
          <w:color w:val="FF0000"/>
        </w:rPr>
      </w:pPr>
      <w:r>
        <w:t>The Committee requested</w:t>
      </w:r>
      <w:r w:rsidR="0060214D">
        <w:t xml:space="preserve"> that</w:t>
      </w:r>
      <w:r>
        <w:t xml:space="preserve"> the researchers</w:t>
      </w:r>
      <w:r w:rsidRPr="00BF21E2">
        <w:t xml:space="preserve"> address the peer reviewer's concern about the small sample size and how you will achieve your goal of representative ethnic diversity</w:t>
      </w:r>
    </w:p>
    <w:p w14:paraId="5572A8E7" w14:textId="161F757E" w:rsidR="00F17AD5" w:rsidRPr="00F17AD5" w:rsidRDefault="001C2BE5" w:rsidP="007E13C4">
      <w:pPr>
        <w:pStyle w:val="ListParagraph"/>
        <w:rPr>
          <w:rFonts w:cs="Arial"/>
          <w:color w:val="FF0000"/>
        </w:rPr>
      </w:pPr>
      <w:r>
        <w:t>The Committee requested clarification on the funding for th</w:t>
      </w:r>
      <w:r w:rsidR="00610924">
        <w:t>e sleep study, outlining whether the participants pay to be a part of the study or if the study is paying</w:t>
      </w:r>
      <w:r w:rsidR="006D47D6">
        <w:t>.</w:t>
      </w:r>
      <w:r w:rsidR="0073754F">
        <w:t xml:space="preserve"> The Committee raised concern </w:t>
      </w:r>
      <w:r w:rsidR="005D2E6D">
        <w:t xml:space="preserve">around the commercial benefits from the study </w:t>
      </w:r>
      <w:r w:rsidR="00EA68A5">
        <w:t>while collecting data from a clinical procedure for no cost.</w:t>
      </w:r>
      <w:r w:rsidR="006B4355">
        <w:t xml:space="preserve"> Given the volunteer nature of the study and in recognition of participation the </w:t>
      </w:r>
      <w:r w:rsidR="00561212">
        <w:t>payment for the sleep study could be a reimbursed cost to the participant</w:t>
      </w:r>
      <w:r w:rsidR="0033537D">
        <w:t xml:space="preserve"> </w:t>
      </w:r>
      <w:r w:rsidR="0033537D" w:rsidRPr="00C856E5">
        <w:rPr>
          <w:i/>
          <w:iCs/>
        </w:rPr>
        <w:t xml:space="preserve">(National Ethical Standards for Health and Disability Research and Quality Improvement, para </w:t>
      </w:r>
      <w:r w:rsidR="0033537D">
        <w:rPr>
          <w:i/>
          <w:iCs/>
        </w:rPr>
        <w:t>7.57</w:t>
      </w:r>
      <w:r w:rsidR="00DA66AD">
        <w:rPr>
          <w:i/>
          <w:iCs/>
        </w:rPr>
        <w:t xml:space="preserve">, </w:t>
      </w:r>
      <w:r w:rsidR="006B2A3E">
        <w:rPr>
          <w:i/>
          <w:iCs/>
        </w:rPr>
        <w:t>11.20-11.22)</w:t>
      </w:r>
      <w:r w:rsidR="00561212">
        <w:t>.</w:t>
      </w:r>
    </w:p>
    <w:p w14:paraId="04873F46" w14:textId="6C79B459" w:rsidR="002E7C1C" w:rsidRPr="002E7C1C" w:rsidRDefault="00F17AD5" w:rsidP="007E13C4">
      <w:pPr>
        <w:pStyle w:val="ListParagraph"/>
        <w:rPr>
          <w:rFonts w:cs="Arial"/>
          <w:color w:val="FF0000"/>
        </w:rPr>
      </w:pPr>
      <w:r>
        <w:t xml:space="preserve">The Committee requested clarification </w:t>
      </w:r>
      <w:r w:rsidR="00FE598B">
        <w:t>on what the data analysis processes are. Specify what datasets are being analysed by who</w:t>
      </w:r>
      <w:r w:rsidR="0060214D">
        <w:t>m</w:t>
      </w:r>
      <w:r w:rsidR="006B2A3E">
        <w:t xml:space="preserve"> </w:t>
      </w:r>
      <w:r w:rsidR="006B2A3E" w:rsidRPr="00C856E5">
        <w:rPr>
          <w:i/>
          <w:iCs/>
        </w:rPr>
        <w:t xml:space="preserve">(National Ethical Standards for Health and Disability Research and Quality Improvement, para </w:t>
      </w:r>
      <w:r w:rsidR="006B2A3E">
        <w:rPr>
          <w:i/>
          <w:iCs/>
        </w:rPr>
        <w:t>9.7-9.8)</w:t>
      </w:r>
      <w:r w:rsidR="002E7C1C">
        <w:t>.</w:t>
      </w:r>
    </w:p>
    <w:p w14:paraId="0FB1F226" w14:textId="3970C7D6" w:rsidR="00844F80" w:rsidRPr="00844F80" w:rsidRDefault="002E7C1C" w:rsidP="007E13C4">
      <w:pPr>
        <w:pStyle w:val="ListParagraph"/>
        <w:rPr>
          <w:rFonts w:cs="Arial"/>
          <w:color w:val="FF0000"/>
        </w:rPr>
      </w:pPr>
      <w:r>
        <w:t xml:space="preserve">The Committee requested clarification on </w:t>
      </w:r>
      <w:r w:rsidR="00561212">
        <w:t xml:space="preserve">which results participants will be receiving, and </w:t>
      </w:r>
      <w:r w:rsidR="00C01C25">
        <w:t>that clear distinction between the clinical results and study results are provided</w:t>
      </w:r>
      <w:r w:rsidR="008D012A">
        <w:t xml:space="preserve"> </w:t>
      </w:r>
      <w:r w:rsidR="008D012A" w:rsidRPr="00C856E5">
        <w:rPr>
          <w:i/>
          <w:iCs/>
        </w:rPr>
        <w:t xml:space="preserve">(National Ethical Standards for Health and Disability Research and Quality Improvement, para </w:t>
      </w:r>
      <w:r w:rsidR="008D012A">
        <w:rPr>
          <w:i/>
          <w:iCs/>
        </w:rPr>
        <w:t>9.7-9.8, 11.52)</w:t>
      </w:r>
      <w:r w:rsidR="00C01C25">
        <w:t>.</w:t>
      </w:r>
    </w:p>
    <w:p w14:paraId="16315BD7" w14:textId="1952FD2E" w:rsidR="00C65BAC" w:rsidRPr="00C65BAC" w:rsidRDefault="00844F80" w:rsidP="007E13C4">
      <w:pPr>
        <w:pStyle w:val="ListParagraph"/>
        <w:rPr>
          <w:rFonts w:cs="Arial"/>
          <w:color w:val="FF0000"/>
        </w:rPr>
      </w:pPr>
      <w:r>
        <w:t xml:space="preserve">The Committee requested further information about the </w:t>
      </w:r>
      <w:r w:rsidR="002B66BE">
        <w:t>commercial aspects of the study</w:t>
      </w:r>
      <w:r w:rsidR="00ED0880">
        <w:t>,</w:t>
      </w:r>
      <w:r w:rsidR="002B66BE">
        <w:t xml:space="preserve"> any potential conflicts of interest</w:t>
      </w:r>
      <w:r w:rsidR="00ED0880">
        <w:t xml:space="preserve"> that may arise and how they will be handled</w:t>
      </w:r>
      <w:r w:rsidR="008F37AC">
        <w:t xml:space="preserve"> </w:t>
      </w:r>
      <w:r w:rsidR="008F37AC" w:rsidRPr="00C856E5">
        <w:rPr>
          <w:i/>
          <w:iCs/>
        </w:rPr>
        <w:t xml:space="preserve">(National Ethical Standards for Health and Disability Research and Quality Improvement, para </w:t>
      </w:r>
      <w:r w:rsidR="008F37AC">
        <w:rPr>
          <w:i/>
          <w:iCs/>
        </w:rPr>
        <w:t>11.23)</w:t>
      </w:r>
      <w:r w:rsidR="00ED0880">
        <w:t>.</w:t>
      </w:r>
    </w:p>
    <w:p w14:paraId="37873E6D" w14:textId="77777777" w:rsidR="00761303" w:rsidRPr="00761303" w:rsidRDefault="00C65BAC" w:rsidP="007E13C4">
      <w:pPr>
        <w:pStyle w:val="ListParagraph"/>
        <w:rPr>
          <w:rFonts w:cs="Arial"/>
          <w:color w:val="FF0000"/>
        </w:rPr>
      </w:pPr>
      <w:r>
        <w:t xml:space="preserve">The Committee requested clarification </w:t>
      </w:r>
      <w:r w:rsidR="00A569A5">
        <w:t>on why this study is being done in New Zealand if this is being carried out internationally.</w:t>
      </w:r>
    </w:p>
    <w:p w14:paraId="3BD09385" w14:textId="03B20AC7" w:rsidR="00332A1D" w:rsidRPr="00332A1D" w:rsidRDefault="00761303" w:rsidP="007E13C4">
      <w:pPr>
        <w:pStyle w:val="ListParagraph"/>
        <w:rPr>
          <w:rFonts w:cs="Arial"/>
          <w:color w:val="FF0000"/>
        </w:rPr>
      </w:pPr>
      <w:r>
        <w:t>The Committee requested further detail on what kind of AI model is going to be used</w:t>
      </w:r>
      <w:r w:rsidR="00B2103D">
        <w:t xml:space="preserve">, </w:t>
      </w:r>
      <w:r w:rsidR="00574997">
        <w:t>whether this is being developed in house or adapted from elsewher</w:t>
      </w:r>
      <w:r w:rsidR="00530B63">
        <w:t>e. Outline what</w:t>
      </w:r>
      <w:r w:rsidR="0013111D">
        <w:t xml:space="preserve"> the functionality and the</w:t>
      </w:r>
      <w:r w:rsidR="00B2103D">
        <w:t xml:space="preserve"> validation processes</w:t>
      </w:r>
      <w:r w:rsidR="0013111D">
        <w:t xml:space="preserve"> </w:t>
      </w:r>
      <w:r w:rsidR="00530B63">
        <w:t>are for the mode</w:t>
      </w:r>
      <w:r w:rsidR="009D7B69">
        <w:t>l</w:t>
      </w:r>
      <w:r w:rsidR="00307116">
        <w:t xml:space="preserve"> </w:t>
      </w:r>
      <w:r w:rsidR="00307116" w:rsidRPr="00C856E5">
        <w:rPr>
          <w:i/>
          <w:iCs/>
        </w:rPr>
        <w:t xml:space="preserve">(National Ethical Standards for Health and Disability Research and Quality Improvement, para </w:t>
      </w:r>
      <w:r w:rsidR="00307116">
        <w:rPr>
          <w:i/>
          <w:iCs/>
        </w:rPr>
        <w:t>13.5</w:t>
      </w:r>
      <w:r w:rsidR="008A49BD">
        <w:rPr>
          <w:i/>
          <w:iCs/>
        </w:rPr>
        <w:t>, 13.7</w:t>
      </w:r>
      <w:r w:rsidR="00804C78">
        <w:rPr>
          <w:i/>
          <w:iCs/>
        </w:rPr>
        <w:t>, 13.4)</w:t>
      </w:r>
      <w:r w:rsidR="00530B63">
        <w:t>.</w:t>
      </w:r>
      <w:r w:rsidR="009D7B69">
        <w:t xml:space="preserve"> </w:t>
      </w:r>
    </w:p>
    <w:p w14:paraId="158E556F" w14:textId="3679DDA3" w:rsidR="007E13C4" w:rsidRPr="00D324AA" w:rsidRDefault="00332A1D" w:rsidP="007E13C4">
      <w:pPr>
        <w:pStyle w:val="ListParagraph"/>
        <w:rPr>
          <w:rFonts w:cs="Arial"/>
          <w:color w:val="FF0000"/>
        </w:rPr>
      </w:pPr>
      <w:r>
        <w:t>The Committee noted that this is a device and needs to adhere to the guidelines for</w:t>
      </w:r>
      <w:r w:rsidR="004D54DE">
        <w:t xml:space="preserve"> specificity and accuracy testing for such a device</w:t>
      </w:r>
      <w:r w:rsidR="00804C78">
        <w:t xml:space="preserve"> </w:t>
      </w:r>
      <w:r w:rsidR="00804C78" w:rsidRPr="00C856E5">
        <w:rPr>
          <w:i/>
          <w:iCs/>
        </w:rPr>
        <w:t xml:space="preserve">(National Ethical Standards for Health and Disability Research and Quality Improvement, para </w:t>
      </w:r>
      <w:r w:rsidR="00804C78">
        <w:rPr>
          <w:i/>
          <w:iCs/>
        </w:rPr>
        <w:t>13.5, 13.7, 13.4)</w:t>
      </w:r>
      <w:r w:rsidR="00804C78">
        <w:t>.</w:t>
      </w:r>
      <w:r w:rsidR="0060214D">
        <w:t xml:space="preserve">  Please provide a mechanism for validation.</w:t>
      </w:r>
      <w:r w:rsidR="007E13C4" w:rsidRPr="00D324AA">
        <w:br/>
      </w:r>
    </w:p>
    <w:p w14:paraId="10702D58" w14:textId="6D25B877" w:rsidR="007E13C4" w:rsidRPr="00D324AA" w:rsidRDefault="007E13C4" w:rsidP="007E13C4">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00804C78">
        <w:rPr>
          <w:rFonts w:cs="Arial"/>
          <w:szCs w:val="22"/>
          <w:lang w:val="en-NZ"/>
        </w:rPr>
        <w:t xml:space="preserve"> </w:t>
      </w:r>
      <w:r w:rsidR="00804C78" w:rsidRPr="00C856E5">
        <w:rPr>
          <w:i/>
          <w:iCs/>
        </w:rPr>
        <w:t xml:space="preserve">(National Ethical Standards for Health and Disability Research and Quality Improvement, para </w:t>
      </w:r>
      <w:r w:rsidR="00804C78">
        <w:rPr>
          <w:i/>
          <w:iCs/>
        </w:rPr>
        <w:t>7.15-7.17)</w:t>
      </w:r>
      <w:r w:rsidRPr="00D324AA">
        <w:rPr>
          <w:rFonts w:cs="Arial"/>
          <w:szCs w:val="22"/>
          <w:lang w:val="en-NZ"/>
        </w:rPr>
        <w:t xml:space="preserve">: </w:t>
      </w:r>
    </w:p>
    <w:p w14:paraId="3A884079" w14:textId="77777777" w:rsidR="007E13C4" w:rsidRPr="00D324AA" w:rsidRDefault="007E13C4" w:rsidP="007E13C4">
      <w:pPr>
        <w:spacing w:before="80" w:after="80"/>
        <w:rPr>
          <w:rFonts w:cs="Arial"/>
          <w:szCs w:val="22"/>
          <w:lang w:val="en-NZ"/>
        </w:rPr>
      </w:pPr>
    </w:p>
    <w:p w14:paraId="181E3423" w14:textId="0F924925" w:rsidR="007E13C4" w:rsidRPr="00D324AA" w:rsidRDefault="007E13C4" w:rsidP="007E13C4">
      <w:pPr>
        <w:pStyle w:val="ListParagraph"/>
      </w:pPr>
      <w:r w:rsidRPr="00D324AA">
        <w:t>Please</w:t>
      </w:r>
      <w:r w:rsidR="00A82E93">
        <w:t xml:space="preserve"> ensure that participants are aware that they can withdraw from the study at any time, remove the word ‘practicable’ when </w:t>
      </w:r>
      <w:r w:rsidR="00E871E2">
        <w:t>outlining the withdrawal process.</w:t>
      </w:r>
    </w:p>
    <w:p w14:paraId="59C2E806" w14:textId="115A5213" w:rsidR="007E13C4" w:rsidRDefault="00A35CC8" w:rsidP="007E13C4">
      <w:pPr>
        <w:pStyle w:val="ListParagraph"/>
      </w:pPr>
      <w:r>
        <w:t>Please ensure that it is clear to participants that they have the right to access their information and request correction</w:t>
      </w:r>
      <w:r w:rsidR="00155628">
        <w:t xml:space="preserve"> </w:t>
      </w:r>
      <w:r w:rsidR="00155628" w:rsidRPr="00C856E5">
        <w:rPr>
          <w:i/>
          <w:iCs/>
        </w:rPr>
        <w:t xml:space="preserve">(National Ethical Standards for Health and Disability Research and Quality Improvement, para </w:t>
      </w:r>
      <w:r w:rsidR="00155628">
        <w:rPr>
          <w:i/>
          <w:iCs/>
        </w:rPr>
        <w:t>12.44).</w:t>
      </w:r>
    </w:p>
    <w:p w14:paraId="70BF3BCC" w14:textId="14C1260F" w:rsidR="00497D76" w:rsidRDefault="00497D76" w:rsidP="007E13C4">
      <w:pPr>
        <w:pStyle w:val="ListParagraph"/>
      </w:pPr>
      <w:r>
        <w:t>Please provide Māori contact numbers for cultural support</w:t>
      </w:r>
      <w:r w:rsidR="00FC71AC">
        <w:t>.</w:t>
      </w:r>
    </w:p>
    <w:p w14:paraId="3FF58A98" w14:textId="6BAC6DC5" w:rsidR="00DA1771" w:rsidRDefault="00DA1771" w:rsidP="007E13C4">
      <w:pPr>
        <w:pStyle w:val="ListParagraph"/>
      </w:pPr>
      <w:r w:rsidRPr="00DA1771">
        <w:t>Please provide more information about the same study that will occur in China and how the data from th</w:t>
      </w:r>
      <w:r>
        <w:t>e current study wil</w:t>
      </w:r>
      <w:r w:rsidRPr="00DA1771">
        <w:t xml:space="preserve">l be analysed </w:t>
      </w:r>
      <w:r>
        <w:t>along with the sister study</w:t>
      </w:r>
      <w:r w:rsidRPr="00DA1771">
        <w:t>.</w:t>
      </w:r>
    </w:p>
    <w:p w14:paraId="6B4F85E0" w14:textId="7E75B3BC" w:rsidR="00BF21E2" w:rsidRDefault="009C3855" w:rsidP="007E13C4">
      <w:pPr>
        <w:pStyle w:val="ListParagraph"/>
      </w:pPr>
      <w:r>
        <w:t xml:space="preserve">Please explain </w:t>
      </w:r>
      <w:r w:rsidR="00624755">
        <w:t>that</w:t>
      </w:r>
      <w:r w:rsidR="00624755" w:rsidRPr="00E11052">
        <w:t xml:space="preserve"> this research is to develop a tool that could make sleep study analysis faster in the future and help patients generally, but </w:t>
      </w:r>
      <w:r w:rsidR="00624755" w:rsidRPr="00624755">
        <w:t>“It will not directly improve your diagnosis or treatment right now.”</w:t>
      </w:r>
      <w:r w:rsidR="00624755" w:rsidRPr="00E11052">
        <w:t xml:space="preserve"> </w:t>
      </w:r>
      <w:r w:rsidR="00624755">
        <w:t xml:space="preserve"> This would r</w:t>
      </w:r>
      <w:r w:rsidR="00624755" w:rsidRPr="00E11052">
        <w:t>educe any therapeutic misconception</w:t>
      </w:r>
      <w:r w:rsidR="00624755">
        <w:t>.</w:t>
      </w:r>
    </w:p>
    <w:p w14:paraId="2F236C82" w14:textId="2BE2D225" w:rsidR="009324B9" w:rsidRDefault="009324B9" w:rsidP="007E13C4">
      <w:pPr>
        <w:pStyle w:val="ListParagraph"/>
      </w:pPr>
      <w:r>
        <w:t>Please ensure that it is clear to participants tha</w:t>
      </w:r>
      <w:r w:rsidR="00165CF5">
        <w:t>t</w:t>
      </w:r>
      <w:r>
        <w:t xml:space="preserve"> sleep </w:t>
      </w:r>
      <w:proofErr w:type="spellStart"/>
      <w:r>
        <w:t>stud</w:t>
      </w:r>
      <w:r w:rsidR="00165CF5">
        <w:t>es</w:t>
      </w:r>
      <w:proofErr w:type="spellEnd"/>
      <w:r w:rsidR="00165CF5">
        <w:t xml:space="preserve"> are available outside of</w:t>
      </w:r>
      <w:r>
        <w:t xml:space="preserve"> the research</w:t>
      </w:r>
      <w:r w:rsidR="00F3688F">
        <w:t>.</w:t>
      </w:r>
    </w:p>
    <w:p w14:paraId="0170C9C7" w14:textId="42455454" w:rsidR="00F3688F" w:rsidRPr="00D324AA" w:rsidRDefault="00F3688F" w:rsidP="007E13C4">
      <w:pPr>
        <w:pStyle w:val="ListParagraph"/>
      </w:pPr>
      <w:r>
        <w:t xml:space="preserve">Please </w:t>
      </w:r>
      <w:r w:rsidR="00221536">
        <w:t>provide necessary information for participants given that this is an overnight study. O</w:t>
      </w:r>
      <w:r w:rsidR="00B034EB">
        <w:t xml:space="preserve">utline if parking will be available, if participants need to bring anything for the overnight </w:t>
      </w:r>
      <w:r w:rsidR="00DC4345">
        <w:t>stay and</w:t>
      </w:r>
      <w:r w:rsidR="00B27063">
        <w:t xml:space="preserve"> clearly state what the participant can expect as taking part in the study.</w:t>
      </w:r>
    </w:p>
    <w:p w14:paraId="254C08B2" w14:textId="77777777" w:rsidR="007E13C4" w:rsidRPr="00D324AA" w:rsidRDefault="007E13C4" w:rsidP="007E13C4">
      <w:pPr>
        <w:spacing w:before="80" w:after="80"/>
      </w:pPr>
    </w:p>
    <w:p w14:paraId="70F65852" w14:textId="77777777" w:rsidR="007E13C4" w:rsidRPr="0054344C" w:rsidRDefault="007E13C4" w:rsidP="007E13C4">
      <w:pPr>
        <w:rPr>
          <w:b/>
          <w:bCs/>
          <w:lang w:val="en-NZ"/>
        </w:rPr>
      </w:pPr>
      <w:r w:rsidRPr="0054344C">
        <w:rPr>
          <w:b/>
          <w:bCs/>
          <w:lang w:val="en-NZ"/>
        </w:rPr>
        <w:t xml:space="preserve">Decision </w:t>
      </w:r>
    </w:p>
    <w:p w14:paraId="35A742D1" w14:textId="77777777" w:rsidR="007E13C4" w:rsidRPr="00D324AA" w:rsidRDefault="007E13C4" w:rsidP="007E13C4">
      <w:pPr>
        <w:rPr>
          <w:lang w:val="en-NZ"/>
        </w:rPr>
      </w:pPr>
    </w:p>
    <w:p w14:paraId="72194C49" w14:textId="77777777" w:rsidR="007E13C4" w:rsidRDefault="007E13C4" w:rsidP="007E13C4">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D324AA">
        <w:rPr>
          <w:color w:val="4BACC6"/>
          <w:lang w:val="en-NZ"/>
        </w:rPr>
        <w:t>referenced above.</w:t>
      </w:r>
    </w:p>
    <w:p w14:paraId="4F9078A4" w14:textId="77777777" w:rsidR="007E13C4" w:rsidRDefault="007E13C4" w:rsidP="00CB691D">
      <w:pPr>
        <w:rPr>
          <w:color w:val="4BACC6"/>
          <w:lang w:val="en-NZ"/>
        </w:rPr>
      </w:pPr>
      <w:r>
        <w:rPr>
          <w:color w:val="4BACC6"/>
          <w:lang w:val="en-NZ"/>
        </w:rPr>
        <w:br w:type="page"/>
      </w:r>
    </w:p>
    <w:p w14:paraId="63DF48C8" w14:textId="77777777" w:rsidR="002B2215" w:rsidRDefault="002B2215" w:rsidP="00A66F2E">
      <w:pPr>
        <w:rPr>
          <w:color w:val="4BACC6"/>
          <w:lang w:val="en-NZ"/>
        </w:rPr>
      </w:pPr>
    </w:p>
    <w:p w14:paraId="07F807E9" w14:textId="77777777" w:rsidR="002B2215" w:rsidRDefault="002B2215" w:rsidP="002B2215">
      <w:pPr>
        <w:rPr>
          <w:color w:val="4BACC6"/>
          <w:lang w:val="en-NZ"/>
        </w:rPr>
      </w:pPr>
    </w:p>
    <w:p w14:paraId="515434A9" w14:textId="77777777" w:rsidR="002B2215" w:rsidRDefault="002B2215" w:rsidP="00540FF2">
      <w:pPr>
        <w:rPr>
          <w:color w:val="4BACC6"/>
          <w:lang w:val="en-NZ"/>
        </w:rPr>
      </w:pPr>
    </w:p>
    <w:p w14:paraId="01678070" w14:textId="742DFD50" w:rsidR="00A66F2E" w:rsidRPr="00DC62A5" w:rsidRDefault="007B18B7" w:rsidP="00766FB3">
      <w:pPr>
        <w:pStyle w:val="Heading2"/>
      </w:pPr>
      <w:r>
        <w:br w:type="page"/>
      </w:r>
      <w:r w:rsidR="00A66F2E" w:rsidRPr="00DA5F0B">
        <w:lastRenderedPageBreak/>
        <w:t>General business</w:t>
      </w:r>
    </w:p>
    <w:p w14:paraId="7AB6E8FA" w14:textId="77777777" w:rsidR="00A66F2E" w:rsidRDefault="00A66F2E" w:rsidP="00A66F2E"/>
    <w:p w14:paraId="5614CA0A"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7697B360"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7E2956CD" w14:textId="77777777" w:rsidTr="00223C3D">
        <w:tc>
          <w:tcPr>
            <w:tcW w:w="2160" w:type="dxa"/>
            <w:tcBorders>
              <w:top w:val="single" w:sz="4" w:space="0" w:color="auto"/>
            </w:tcBorders>
          </w:tcPr>
          <w:p w14:paraId="34C97099"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2EF167D6" w14:textId="516EA15D" w:rsidR="00A66F2E" w:rsidRPr="00D12113" w:rsidRDefault="00526370" w:rsidP="00223C3D">
            <w:pPr>
              <w:spacing w:before="80" w:after="80"/>
              <w:rPr>
                <w:rFonts w:cs="Arial"/>
                <w:color w:val="FF3399"/>
                <w:sz w:val="20"/>
                <w:lang w:val="en-NZ"/>
              </w:rPr>
            </w:pPr>
            <w:r w:rsidRPr="00526370">
              <w:rPr>
                <w:rFonts w:cs="Arial"/>
                <w:sz w:val="20"/>
                <w:lang w:val="en-NZ"/>
              </w:rPr>
              <w:t>24 June 2025</w:t>
            </w:r>
          </w:p>
        </w:tc>
      </w:tr>
      <w:tr w:rsidR="00A66F2E" w:rsidRPr="00E24E77" w14:paraId="7B5724FC" w14:textId="77777777" w:rsidTr="00223C3D">
        <w:tc>
          <w:tcPr>
            <w:tcW w:w="2160" w:type="dxa"/>
            <w:tcBorders>
              <w:bottom w:val="single" w:sz="4" w:space="0" w:color="auto"/>
            </w:tcBorders>
          </w:tcPr>
          <w:p w14:paraId="12F4036A"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3633C69C"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5932E157" w14:textId="77777777" w:rsidR="00A66F2E" w:rsidRDefault="00A66F2E" w:rsidP="00A66F2E">
      <w:pPr>
        <w:ind w:left="105"/>
      </w:pPr>
    </w:p>
    <w:p w14:paraId="0FFBA1F2" w14:textId="77777777" w:rsidR="00A66F2E" w:rsidRPr="00766FB3" w:rsidRDefault="00A66F2E" w:rsidP="00A66F2E">
      <w:pPr>
        <w:ind w:left="465"/>
      </w:pPr>
      <w:r w:rsidRPr="00766FB3">
        <w:tab/>
        <w:t>The following members tendered apologies for this meeting.</w:t>
      </w:r>
    </w:p>
    <w:p w14:paraId="3467F632" w14:textId="56D26205" w:rsidR="00A66F2E" w:rsidRPr="00F346D4" w:rsidRDefault="005E7BA8" w:rsidP="00A66F2E">
      <w:pPr>
        <w:numPr>
          <w:ilvl w:val="0"/>
          <w:numId w:val="2"/>
        </w:numPr>
        <w:rPr>
          <w:color w:val="00CCFF"/>
        </w:rPr>
      </w:pPr>
      <w:r w:rsidRPr="00766FB3">
        <w:t>Mx Albany Lucas</w:t>
      </w:r>
    </w:p>
    <w:p w14:paraId="135CB1E3" w14:textId="77777777" w:rsidR="00A66F2E" w:rsidRDefault="00A66F2E" w:rsidP="00A66F2E"/>
    <w:p w14:paraId="6620FD25" w14:textId="77777777" w:rsidR="00A66F2E" w:rsidRPr="0054344C" w:rsidRDefault="00A66F2E" w:rsidP="00A66F2E">
      <w:pPr>
        <w:numPr>
          <w:ilvl w:val="0"/>
          <w:numId w:val="1"/>
        </w:numPr>
        <w:rPr>
          <w:b/>
          <w:szCs w:val="22"/>
        </w:rPr>
      </w:pPr>
      <w:r w:rsidRPr="0054344C">
        <w:rPr>
          <w:b/>
          <w:szCs w:val="22"/>
        </w:rPr>
        <w:t>Review of Last Minutes</w:t>
      </w:r>
    </w:p>
    <w:p w14:paraId="1A9C70AD" w14:textId="77777777" w:rsidR="00A66F2E" w:rsidRPr="00946B92" w:rsidRDefault="00A66F2E" w:rsidP="00A66F2E">
      <w:pPr>
        <w:rPr>
          <w:szCs w:val="22"/>
        </w:rPr>
      </w:pPr>
      <w:r w:rsidRPr="00946B92">
        <w:rPr>
          <w:szCs w:val="22"/>
        </w:rPr>
        <w:t>The minutes of the previous meeting were agreed and signed by the Chair and  Co-ordinator as a true record.</w:t>
      </w:r>
    </w:p>
    <w:p w14:paraId="7E9B5677" w14:textId="77777777" w:rsidR="00A66F2E" w:rsidRPr="00946B92" w:rsidRDefault="00A66F2E" w:rsidP="00A66F2E">
      <w:pPr>
        <w:ind w:left="465"/>
        <w:rPr>
          <w:szCs w:val="22"/>
        </w:rPr>
      </w:pPr>
    </w:p>
    <w:p w14:paraId="28510739" w14:textId="77777777" w:rsidR="00A66F2E" w:rsidRPr="0054344C" w:rsidRDefault="00A66F2E" w:rsidP="00A66F2E">
      <w:pPr>
        <w:numPr>
          <w:ilvl w:val="0"/>
          <w:numId w:val="1"/>
        </w:numPr>
        <w:rPr>
          <w:b/>
          <w:szCs w:val="22"/>
        </w:rPr>
      </w:pPr>
      <w:r w:rsidRPr="0054344C">
        <w:rPr>
          <w:b/>
          <w:szCs w:val="22"/>
        </w:rPr>
        <w:t>Matters Arising</w:t>
      </w:r>
    </w:p>
    <w:p w14:paraId="478ED013" w14:textId="77777777" w:rsidR="00A66F2E" w:rsidRPr="00946B92" w:rsidRDefault="00A66F2E" w:rsidP="00A66F2E">
      <w:pPr>
        <w:rPr>
          <w:b/>
          <w:szCs w:val="22"/>
          <w:u w:val="single"/>
        </w:rPr>
      </w:pPr>
    </w:p>
    <w:p w14:paraId="4CD155D9" w14:textId="77777777" w:rsidR="00A66F2E" w:rsidRPr="0054344C" w:rsidRDefault="00A66F2E" w:rsidP="00A66F2E">
      <w:pPr>
        <w:numPr>
          <w:ilvl w:val="0"/>
          <w:numId w:val="1"/>
        </w:numPr>
        <w:rPr>
          <w:b/>
          <w:szCs w:val="22"/>
        </w:rPr>
      </w:pPr>
      <w:r w:rsidRPr="0054344C">
        <w:rPr>
          <w:b/>
          <w:szCs w:val="22"/>
        </w:rPr>
        <w:t>Other business</w:t>
      </w:r>
    </w:p>
    <w:p w14:paraId="15D743B8" w14:textId="77777777" w:rsidR="00A66F2E" w:rsidRPr="00946B92" w:rsidRDefault="00A66F2E" w:rsidP="00A66F2E">
      <w:pPr>
        <w:rPr>
          <w:szCs w:val="22"/>
        </w:rPr>
      </w:pPr>
    </w:p>
    <w:p w14:paraId="7E4DB42B" w14:textId="77777777" w:rsidR="00A66F2E" w:rsidRPr="0054344C" w:rsidRDefault="00A66F2E" w:rsidP="00A66F2E">
      <w:pPr>
        <w:numPr>
          <w:ilvl w:val="0"/>
          <w:numId w:val="1"/>
        </w:numPr>
        <w:rPr>
          <w:b/>
          <w:szCs w:val="22"/>
        </w:rPr>
      </w:pPr>
      <w:r w:rsidRPr="0054344C">
        <w:rPr>
          <w:b/>
          <w:szCs w:val="22"/>
        </w:rPr>
        <w:t>Other business for information</w:t>
      </w:r>
    </w:p>
    <w:p w14:paraId="0605DD05" w14:textId="77777777" w:rsidR="00A66F2E" w:rsidRPr="00540FF2" w:rsidRDefault="00A66F2E" w:rsidP="00A66F2E">
      <w:pPr>
        <w:ind w:left="465"/>
        <w:rPr>
          <w:b/>
          <w:szCs w:val="22"/>
        </w:rPr>
      </w:pPr>
    </w:p>
    <w:p w14:paraId="29FCC4FC" w14:textId="77777777" w:rsidR="00A66F2E" w:rsidRPr="0054344C" w:rsidRDefault="00A66F2E" w:rsidP="00A66F2E">
      <w:pPr>
        <w:numPr>
          <w:ilvl w:val="0"/>
          <w:numId w:val="1"/>
        </w:numPr>
        <w:rPr>
          <w:b/>
          <w:szCs w:val="22"/>
        </w:rPr>
      </w:pPr>
      <w:r w:rsidRPr="0054344C">
        <w:rPr>
          <w:b/>
          <w:szCs w:val="22"/>
        </w:rPr>
        <w:t>Any other business</w:t>
      </w:r>
    </w:p>
    <w:p w14:paraId="611DCBEA" w14:textId="77777777" w:rsidR="00A66F2E" w:rsidRPr="00946B92" w:rsidRDefault="00A66F2E" w:rsidP="00A66F2E">
      <w:pPr>
        <w:rPr>
          <w:szCs w:val="22"/>
        </w:rPr>
      </w:pPr>
    </w:p>
    <w:p w14:paraId="4F24BE14" w14:textId="77777777" w:rsidR="00A66F2E" w:rsidRDefault="00A66F2E" w:rsidP="00A66F2E"/>
    <w:p w14:paraId="4F9CD896" w14:textId="5C269EF3" w:rsidR="00A66F2E" w:rsidRPr="00121262" w:rsidRDefault="00A66F2E" w:rsidP="00A66F2E">
      <w:r>
        <w:t xml:space="preserve">The meeting closed at </w:t>
      </w:r>
      <w:r w:rsidR="00526370">
        <w:t>4:00pm</w:t>
      </w:r>
      <w:r>
        <w:t>.</w:t>
      </w:r>
    </w:p>
    <w:p w14:paraId="4F2DCBBB" w14:textId="77777777" w:rsidR="00C06097" w:rsidRPr="00121262" w:rsidRDefault="00C06097" w:rsidP="00A66F2E"/>
    <w:sectPr w:rsidR="00C06097" w:rsidRPr="00121262" w:rsidSect="008F6D9D">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42A83" w14:textId="77777777" w:rsidR="00C17FCD" w:rsidRDefault="00C17FCD">
      <w:r>
        <w:separator/>
      </w:r>
    </w:p>
  </w:endnote>
  <w:endnote w:type="continuationSeparator" w:id="0">
    <w:p w14:paraId="167BACF4" w14:textId="77777777" w:rsidR="00C17FCD" w:rsidRDefault="00C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ECEA"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011">
      <w:rPr>
        <w:rStyle w:val="PageNumber"/>
        <w:noProof/>
      </w:rPr>
      <w:t>2</w:t>
    </w:r>
    <w:r>
      <w:rPr>
        <w:rStyle w:val="PageNumber"/>
      </w:rPr>
      <w:fldChar w:fldCharType="end"/>
    </w:r>
  </w:p>
  <w:p w14:paraId="2873AEA4"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BE1011" w14:paraId="7FDB331A" w14:textId="77777777" w:rsidTr="00D73B66">
      <w:trPr>
        <w:trHeight w:val="282"/>
      </w:trPr>
      <w:tc>
        <w:tcPr>
          <w:tcW w:w="8222" w:type="dxa"/>
        </w:tcPr>
        <w:p w14:paraId="0052C6E3" w14:textId="7F74FB33" w:rsidR="0081053D" w:rsidRPr="00BE1011" w:rsidRDefault="00BE2A32" w:rsidP="00D73B66">
          <w:pPr>
            <w:pStyle w:val="Footer"/>
            <w:ind w:left="171" w:right="360"/>
            <w:rPr>
              <w:rFonts w:ascii="Arial Narrow" w:hAnsi="Arial Narrow"/>
              <w:sz w:val="16"/>
              <w:szCs w:val="16"/>
              <w:lang w:eastAsia="en-GB"/>
            </w:rPr>
          </w:pPr>
          <w:r w:rsidRPr="00BE1011">
            <w:rPr>
              <w:rFonts w:cs="Arial"/>
              <w:sz w:val="16"/>
              <w:szCs w:val="16"/>
            </w:rPr>
            <w:t xml:space="preserve">HDEC Minutes – </w:t>
          </w:r>
          <w:r w:rsidR="00BE1011" w:rsidRPr="00BE1011">
            <w:rPr>
              <w:rFonts w:cs="Arial"/>
              <w:sz w:val="16"/>
              <w:szCs w:val="16"/>
              <w:lang w:val="en-NZ"/>
            </w:rPr>
            <w:t>Central</w:t>
          </w:r>
          <w:r w:rsidR="00A66F2E" w:rsidRPr="00BE1011">
            <w:rPr>
              <w:rFonts w:cs="Arial"/>
              <w:sz w:val="16"/>
              <w:szCs w:val="16"/>
              <w:lang w:val="en-NZ"/>
            </w:rPr>
            <w:t xml:space="preserve"> Health and Disability Ethics Committee </w:t>
          </w:r>
          <w:r w:rsidR="00A66F2E" w:rsidRPr="00BE1011">
            <w:rPr>
              <w:rFonts w:cs="Arial"/>
              <w:sz w:val="16"/>
              <w:szCs w:val="16"/>
            </w:rPr>
            <w:t xml:space="preserve">– </w:t>
          </w:r>
          <w:r w:rsidR="00A214E7">
            <w:rPr>
              <w:rFonts w:cs="Arial"/>
              <w:sz w:val="16"/>
              <w:szCs w:val="16"/>
            </w:rPr>
            <w:t>27 May</w:t>
          </w:r>
          <w:r w:rsidR="00BE1011" w:rsidRPr="00BE1011">
            <w:rPr>
              <w:rFonts w:cs="Arial"/>
              <w:sz w:val="16"/>
              <w:szCs w:val="16"/>
            </w:rPr>
            <w:t xml:space="preserve"> 202</w:t>
          </w:r>
          <w:r w:rsidR="00A214E7">
            <w:rPr>
              <w:rFonts w:cs="Arial"/>
              <w:sz w:val="16"/>
              <w:szCs w:val="16"/>
            </w:rPr>
            <w:t>5</w:t>
          </w:r>
        </w:p>
      </w:tc>
      <w:tc>
        <w:tcPr>
          <w:tcW w:w="1789" w:type="dxa"/>
        </w:tcPr>
        <w:p w14:paraId="02A49B01"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2</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17446E70" w14:textId="3B252DF1" w:rsidR="00522B40" w:rsidRPr="00BE1011" w:rsidRDefault="00994523"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78F0AFEE" wp14:editId="4FEC6680">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BE1011" w14:paraId="44475546" w14:textId="77777777" w:rsidTr="00D73B66">
      <w:trPr>
        <w:trHeight w:val="283"/>
      </w:trPr>
      <w:tc>
        <w:tcPr>
          <w:tcW w:w="7796" w:type="dxa"/>
        </w:tcPr>
        <w:p w14:paraId="474CBA44" w14:textId="79E1FE79" w:rsidR="0081053D" w:rsidRPr="00BE1011" w:rsidRDefault="0081053D" w:rsidP="000B2F36">
          <w:pPr>
            <w:pStyle w:val="Footer"/>
            <w:ind w:right="360"/>
            <w:rPr>
              <w:rFonts w:ascii="Arial Narrow" w:hAnsi="Arial Narrow"/>
              <w:sz w:val="16"/>
              <w:szCs w:val="16"/>
              <w:lang w:eastAsia="en-GB"/>
            </w:rPr>
          </w:pPr>
          <w:r w:rsidRPr="00BE1011">
            <w:rPr>
              <w:rFonts w:cs="Arial"/>
              <w:sz w:val="16"/>
              <w:szCs w:val="16"/>
            </w:rPr>
            <w:t xml:space="preserve">HDEC Minutes – </w:t>
          </w:r>
          <w:r w:rsidR="00BE1011" w:rsidRPr="00BE1011">
            <w:rPr>
              <w:rFonts w:cs="Arial"/>
              <w:sz w:val="16"/>
              <w:szCs w:val="16"/>
              <w:lang w:val="en-NZ"/>
            </w:rPr>
            <w:t>Central</w:t>
          </w:r>
          <w:r w:rsidR="004B7C11" w:rsidRPr="00BE1011">
            <w:rPr>
              <w:rFonts w:cs="Arial"/>
              <w:sz w:val="16"/>
              <w:szCs w:val="16"/>
              <w:lang w:val="en-NZ"/>
            </w:rPr>
            <w:t xml:space="preserve"> Health and Disability Ethics Committee </w:t>
          </w:r>
          <w:r w:rsidR="004B7C11" w:rsidRPr="00BE1011">
            <w:rPr>
              <w:rFonts w:cs="Arial"/>
              <w:sz w:val="16"/>
              <w:szCs w:val="16"/>
            </w:rPr>
            <w:t xml:space="preserve">– </w:t>
          </w:r>
          <w:r w:rsidR="007674F4">
            <w:rPr>
              <w:rFonts w:cs="Arial"/>
              <w:sz w:val="16"/>
              <w:szCs w:val="16"/>
            </w:rPr>
            <w:t>27</w:t>
          </w:r>
          <w:r w:rsidR="00BE1011" w:rsidRPr="00BE1011">
            <w:rPr>
              <w:rFonts w:cs="Arial"/>
              <w:sz w:val="16"/>
              <w:szCs w:val="16"/>
            </w:rPr>
            <w:t xml:space="preserve"> </w:t>
          </w:r>
          <w:r w:rsidR="007674F4">
            <w:rPr>
              <w:rFonts w:cs="Arial"/>
              <w:sz w:val="16"/>
              <w:szCs w:val="16"/>
            </w:rPr>
            <w:t>May</w:t>
          </w:r>
          <w:r w:rsidR="00BE1011" w:rsidRPr="00BE1011">
            <w:rPr>
              <w:rFonts w:cs="Arial"/>
              <w:sz w:val="16"/>
              <w:szCs w:val="16"/>
            </w:rPr>
            <w:t xml:space="preserve"> 202</w:t>
          </w:r>
          <w:r w:rsidR="007674F4">
            <w:rPr>
              <w:rFonts w:cs="Arial"/>
              <w:sz w:val="16"/>
              <w:szCs w:val="16"/>
            </w:rPr>
            <w:t>5</w:t>
          </w:r>
        </w:p>
      </w:tc>
      <w:tc>
        <w:tcPr>
          <w:tcW w:w="1886" w:type="dxa"/>
        </w:tcPr>
        <w:p w14:paraId="65929ABE"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1</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7F9F27A2" w14:textId="0802B76C" w:rsidR="00BF6505" w:rsidRPr="00BE1011" w:rsidRDefault="00994523"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6C4DB3BA" wp14:editId="1CB28771">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EDD0C" w14:textId="77777777" w:rsidR="00C17FCD" w:rsidRDefault="00C17FCD">
      <w:r>
        <w:separator/>
      </w:r>
    </w:p>
  </w:footnote>
  <w:footnote w:type="continuationSeparator" w:id="0">
    <w:p w14:paraId="391456A6" w14:textId="77777777" w:rsidR="00C17FCD" w:rsidRDefault="00C1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7DBFB63C" w14:textId="77777777" w:rsidTr="008F6D9D">
      <w:trPr>
        <w:trHeight w:val="1079"/>
      </w:trPr>
      <w:tc>
        <w:tcPr>
          <w:tcW w:w="1914" w:type="dxa"/>
          <w:tcBorders>
            <w:bottom w:val="single" w:sz="4" w:space="0" w:color="auto"/>
          </w:tcBorders>
        </w:tcPr>
        <w:p w14:paraId="3201BCD8" w14:textId="3B08A887" w:rsidR="00522B40" w:rsidRPr="00987913" w:rsidRDefault="00994523" w:rsidP="00296E6F">
          <w:pPr>
            <w:pStyle w:val="Heading1"/>
          </w:pPr>
          <w:r>
            <w:rPr>
              <w:noProof/>
            </w:rPr>
            <w:drawing>
              <wp:anchor distT="0" distB="0" distL="114300" distR="114300" simplePos="0" relativeHeight="251656704" behindDoc="0" locked="0" layoutInCell="1" allowOverlap="1" wp14:anchorId="449A3E1D" wp14:editId="45A7377E">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07B67553" w14:textId="77777777" w:rsidR="00522B40" w:rsidRPr="00296E6F" w:rsidRDefault="0054344C" w:rsidP="00296E6F">
          <w:pPr>
            <w:pStyle w:val="Heading1"/>
          </w:pPr>
          <w:r>
            <w:t xml:space="preserve">                  </w:t>
          </w:r>
          <w:r w:rsidR="00522B40" w:rsidRPr="00296E6F">
            <w:t>Minutes</w:t>
          </w:r>
        </w:p>
      </w:tc>
    </w:tr>
  </w:tbl>
  <w:p w14:paraId="3EBF07C5"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FFFFFFFF"/>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5657183"/>
    <w:multiLevelType w:val="hybridMultilevel"/>
    <w:tmpl w:val="01C06A94"/>
    <w:lvl w:ilvl="0" w:tplc="2B6658DE">
      <w:start w:val="1"/>
      <w:numFmt w:val="bullet"/>
      <w:lvlText w:val=""/>
      <w:lvlJc w:val="left"/>
      <w:pPr>
        <w:ind w:left="1211" w:hanging="360"/>
      </w:pPr>
      <w:rPr>
        <w:rFonts w:ascii="Symbol" w:hAnsi="Symbol" w:hint="default"/>
        <w:color w:val="auto"/>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9702198">
    <w:abstractNumId w:val="1"/>
  </w:num>
  <w:num w:numId="2" w16cid:durableId="781270475">
    <w:abstractNumId w:val="3"/>
  </w:num>
  <w:num w:numId="3" w16cid:durableId="1239828183">
    <w:abstractNumId w:val="2"/>
  </w:num>
  <w:num w:numId="4" w16cid:durableId="1985693349">
    <w:abstractNumId w:val="5"/>
  </w:num>
  <w:num w:numId="5" w16cid:durableId="1843935567">
    <w:abstractNumId w:val="4"/>
  </w:num>
  <w:num w:numId="6" w16cid:durableId="1554194115">
    <w:abstractNumId w:val="0"/>
  </w:num>
  <w:num w:numId="7" w16cid:durableId="1354455923">
    <w:abstractNumId w:val="2"/>
    <w:lvlOverride w:ilvl="0">
      <w:startOverride w:val="1"/>
    </w:lvlOverride>
  </w:num>
  <w:num w:numId="8" w16cid:durableId="563299837">
    <w:abstractNumId w:val="2"/>
    <w:lvlOverride w:ilvl="0">
      <w:startOverride w:val="1"/>
    </w:lvlOverride>
  </w:num>
  <w:num w:numId="9" w16cid:durableId="1192642672">
    <w:abstractNumId w:val="2"/>
    <w:lvlOverride w:ilvl="0">
      <w:startOverride w:val="1"/>
    </w:lvlOverride>
  </w:num>
  <w:num w:numId="10" w16cid:durableId="671956815">
    <w:abstractNumId w:val="2"/>
    <w:lvlOverride w:ilvl="0">
      <w:startOverride w:val="1"/>
    </w:lvlOverride>
  </w:num>
  <w:num w:numId="11" w16cid:durableId="1891649838">
    <w:abstractNumId w:val="2"/>
    <w:lvlOverride w:ilvl="0">
      <w:startOverride w:val="1"/>
    </w:lvlOverride>
  </w:num>
  <w:num w:numId="12" w16cid:durableId="653803412">
    <w:abstractNumId w:val="2"/>
    <w:lvlOverride w:ilvl="0">
      <w:startOverride w:val="1"/>
    </w:lvlOverride>
  </w:num>
  <w:num w:numId="13" w16cid:durableId="1103719493">
    <w:abstractNumId w:val="2"/>
    <w:lvlOverride w:ilvl="0">
      <w:startOverride w:val="1"/>
    </w:lvlOverride>
  </w:num>
  <w:num w:numId="14" w16cid:durableId="1360200948">
    <w:abstractNumId w:val="2"/>
    <w:lvlOverride w:ilvl="0">
      <w:startOverride w:val="1"/>
    </w:lvlOverride>
  </w:num>
  <w:num w:numId="15" w16cid:durableId="571165282">
    <w:abstractNumId w:val="2"/>
    <w:lvlOverride w:ilvl="0">
      <w:startOverride w:val="1"/>
    </w:lvlOverride>
  </w:num>
  <w:num w:numId="16" w16cid:durableId="1752314971">
    <w:abstractNumId w:val="2"/>
    <w:lvlOverride w:ilvl="0">
      <w:startOverride w:val="1"/>
    </w:lvlOverride>
  </w:num>
  <w:num w:numId="17" w16cid:durableId="1204827723">
    <w:abstractNumId w:val="2"/>
    <w:lvlOverride w:ilvl="0">
      <w:startOverride w:val="1"/>
    </w:lvlOverride>
  </w:num>
  <w:num w:numId="18" w16cid:durableId="661396944">
    <w:abstractNumId w:val="2"/>
    <w:lvlOverride w:ilvl="0">
      <w:startOverride w:val="1"/>
    </w:lvlOverride>
  </w:num>
  <w:num w:numId="19" w16cid:durableId="2009669483">
    <w:abstractNumId w:val="2"/>
    <w:lvlOverride w:ilvl="0">
      <w:startOverride w:val="1"/>
    </w:lvlOverride>
  </w:num>
  <w:num w:numId="20" w16cid:durableId="27680239">
    <w:abstractNumId w:val="2"/>
    <w:lvlOverride w:ilvl="0">
      <w:startOverride w:val="1"/>
    </w:lvlOverride>
  </w:num>
  <w:num w:numId="21" w16cid:durableId="1435319250">
    <w:abstractNumId w:val="2"/>
    <w:lvlOverride w:ilvl="0">
      <w:startOverride w:val="1"/>
    </w:lvlOverride>
  </w:num>
  <w:num w:numId="22" w16cid:durableId="574975581">
    <w:abstractNumId w:val="2"/>
    <w:lvlOverride w:ilvl="0">
      <w:startOverride w:val="1"/>
    </w:lvlOverride>
  </w:num>
  <w:num w:numId="23" w16cid:durableId="922226266">
    <w:abstractNumId w:val="2"/>
    <w:lvlOverride w:ilvl="0">
      <w:startOverride w:val="1"/>
    </w:lvlOverride>
  </w:num>
  <w:num w:numId="24" w16cid:durableId="896740412">
    <w:abstractNumId w:val="2"/>
    <w:lvlOverride w:ilvl="0">
      <w:startOverride w:val="1"/>
    </w:lvlOverride>
  </w:num>
  <w:num w:numId="25" w16cid:durableId="1094284121">
    <w:abstractNumId w:val="2"/>
    <w:lvlOverride w:ilvl="0">
      <w:startOverride w:val="1"/>
    </w:lvlOverride>
  </w:num>
  <w:num w:numId="26" w16cid:durableId="1586185502">
    <w:abstractNumId w:val="2"/>
    <w:lvlOverride w:ilvl="0">
      <w:startOverride w:val="1"/>
    </w:lvlOverride>
  </w:num>
  <w:num w:numId="27" w16cid:durableId="1267469695">
    <w:abstractNumId w:val="2"/>
    <w:lvlOverride w:ilvl="0">
      <w:startOverride w:val="1"/>
    </w:lvlOverride>
  </w:num>
  <w:num w:numId="28" w16cid:durableId="2036348738">
    <w:abstractNumId w:val="2"/>
    <w:lvlOverride w:ilvl="0">
      <w:startOverride w:val="1"/>
    </w:lvlOverride>
  </w:num>
  <w:num w:numId="29" w16cid:durableId="399520352">
    <w:abstractNumId w:val="2"/>
    <w:lvlOverride w:ilvl="0">
      <w:startOverride w:val="1"/>
    </w:lvlOverride>
  </w:num>
  <w:num w:numId="30" w16cid:durableId="1084498831">
    <w:abstractNumId w:val="2"/>
    <w:lvlOverride w:ilvl="0">
      <w:startOverride w:val="1"/>
    </w:lvlOverride>
  </w:num>
  <w:num w:numId="31" w16cid:durableId="1787461243">
    <w:abstractNumId w:val="2"/>
    <w:lvlOverride w:ilvl="0">
      <w:startOverride w:val="1"/>
    </w:lvlOverride>
  </w:num>
  <w:num w:numId="32" w16cid:durableId="2120176147">
    <w:abstractNumId w:val="2"/>
    <w:lvlOverride w:ilvl="0">
      <w:startOverride w:val="1"/>
    </w:lvlOverride>
  </w:num>
  <w:num w:numId="33" w16cid:durableId="1903321981">
    <w:abstractNumId w:val="2"/>
    <w:lvlOverride w:ilvl="0">
      <w:startOverride w:val="1"/>
    </w:lvlOverride>
  </w:num>
  <w:num w:numId="34" w16cid:durableId="170068956">
    <w:abstractNumId w:val="2"/>
    <w:lvlOverride w:ilvl="0">
      <w:startOverride w:val="1"/>
    </w:lvlOverride>
  </w:num>
  <w:num w:numId="35" w16cid:durableId="611208575">
    <w:abstractNumId w:val="2"/>
    <w:lvlOverride w:ilvl="0">
      <w:startOverride w:val="1"/>
    </w:lvlOverride>
  </w:num>
  <w:num w:numId="36" w16cid:durableId="806361379">
    <w:abstractNumId w:val="2"/>
    <w:lvlOverride w:ilvl="0">
      <w:startOverride w:val="1"/>
    </w:lvlOverride>
  </w:num>
  <w:num w:numId="37" w16cid:durableId="781997957">
    <w:abstractNumId w:val="2"/>
    <w:lvlOverride w:ilvl="0">
      <w:startOverride w:val="1"/>
    </w:lvlOverride>
  </w:num>
  <w:num w:numId="38" w16cid:durableId="185339830">
    <w:abstractNumId w:val="2"/>
    <w:lvlOverride w:ilvl="0">
      <w:startOverride w:val="1"/>
    </w:lvlOverride>
  </w:num>
  <w:num w:numId="39" w16cid:durableId="2081831141">
    <w:abstractNumId w:val="2"/>
    <w:lvlOverride w:ilvl="0">
      <w:startOverride w:val="1"/>
    </w:lvlOverride>
  </w:num>
  <w:num w:numId="40" w16cid:durableId="391392290">
    <w:abstractNumId w:val="2"/>
    <w:lvlOverride w:ilvl="0">
      <w:startOverride w:val="1"/>
    </w:lvlOverride>
  </w:num>
  <w:num w:numId="41" w16cid:durableId="139540897">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061E"/>
    <w:rsid w:val="0000487E"/>
    <w:rsid w:val="00011269"/>
    <w:rsid w:val="000122E8"/>
    <w:rsid w:val="00021918"/>
    <w:rsid w:val="00022741"/>
    <w:rsid w:val="0002281C"/>
    <w:rsid w:val="00024BE1"/>
    <w:rsid w:val="000263D8"/>
    <w:rsid w:val="000303C3"/>
    <w:rsid w:val="00030E73"/>
    <w:rsid w:val="00044413"/>
    <w:rsid w:val="0004482B"/>
    <w:rsid w:val="00044FBF"/>
    <w:rsid w:val="0005032E"/>
    <w:rsid w:val="00051309"/>
    <w:rsid w:val="00061305"/>
    <w:rsid w:val="00064773"/>
    <w:rsid w:val="00072485"/>
    <w:rsid w:val="000732A9"/>
    <w:rsid w:val="00073B25"/>
    <w:rsid w:val="000818EB"/>
    <w:rsid w:val="00082758"/>
    <w:rsid w:val="000829CD"/>
    <w:rsid w:val="0008514D"/>
    <w:rsid w:val="000867F7"/>
    <w:rsid w:val="00094E25"/>
    <w:rsid w:val="000A257E"/>
    <w:rsid w:val="000A25E7"/>
    <w:rsid w:val="000A35E2"/>
    <w:rsid w:val="000A5FB2"/>
    <w:rsid w:val="000B2F36"/>
    <w:rsid w:val="000B31CA"/>
    <w:rsid w:val="000B3861"/>
    <w:rsid w:val="000B44FF"/>
    <w:rsid w:val="000C2F1C"/>
    <w:rsid w:val="000C45FB"/>
    <w:rsid w:val="000C4AD8"/>
    <w:rsid w:val="000D0035"/>
    <w:rsid w:val="000D683F"/>
    <w:rsid w:val="000E4DB6"/>
    <w:rsid w:val="000E5250"/>
    <w:rsid w:val="000E5D4E"/>
    <w:rsid w:val="000E699D"/>
    <w:rsid w:val="000F2F24"/>
    <w:rsid w:val="000F5F27"/>
    <w:rsid w:val="000F74AF"/>
    <w:rsid w:val="001077DB"/>
    <w:rsid w:val="0011026E"/>
    <w:rsid w:val="00111D63"/>
    <w:rsid w:val="00113BE1"/>
    <w:rsid w:val="00121262"/>
    <w:rsid w:val="00121B5C"/>
    <w:rsid w:val="0012300E"/>
    <w:rsid w:val="00123DA5"/>
    <w:rsid w:val="001260F1"/>
    <w:rsid w:val="00127209"/>
    <w:rsid w:val="001272CF"/>
    <w:rsid w:val="001273A1"/>
    <w:rsid w:val="0013111D"/>
    <w:rsid w:val="0013118E"/>
    <w:rsid w:val="00142A63"/>
    <w:rsid w:val="00142D39"/>
    <w:rsid w:val="001437FD"/>
    <w:rsid w:val="00145C90"/>
    <w:rsid w:val="00146599"/>
    <w:rsid w:val="001468B8"/>
    <w:rsid w:val="00146F58"/>
    <w:rsid w:val="001518F1"/>
    <w:rsid w:val="00152653"/>
    <w:rsid w:val="00155628"/>
    <w:rsid w:val="00164839"/>
    <w:rsid w:val="00165CF5"/>
    <w:rsid w:val="0017246D"/>
    <w:rsid w:val="001727AC"/>
    <w:rsid w:val="00172A12"/>
    <w:rsid w:val="0017350D"/>
    <w:rsid w:val="001735A7"/>
    <w:rsid w:val="00173F36"/>
    <w:rsid w:val="00177B10"/>
    <w:rsid w:val="00181AF7"/>
    <w:rsid w:val="00184D6C"/>
    <w:rsid w:val="00184F92"/>
    <w:rsid w:val="001853FE"/>
    <w:rsid w:val="0018623C"/>
    <w:rsid w:val="00187ABD"/>
    <w:rsid w:val="00187C22"/>
    <w:rsid w:val="001906FC"/>
    <w:rsid w:val="00190D66"/>
    <w:rsid w:val="001937CA"/>
    <w:rsid w:val="00197CA1"/>
    <w:rsid w:val="001A089F"/>
    <w:rsid w:val="001A3069"/>
    <w:rsid w:val="001A3A93"/>
    <w:rsid w:val="001A422A"/>
    <w:rsid w:val="001A49DB"/>
    <w:rsid w:val="001B5167"/>
    <w:rsid w:val="001B6362"/>
    <w:rsid w:val="001C2BE5"/>
    <w:rsid w:val="001C514A"/>
    <w:rsid w:val="001C534A"/>
    <w:rsid w:val="001D1D93"/>
    <w:rsid w:val="001D2E7B"/>
    <w:rsid w:val="001D3B1B"/>
    <w:rsid w:val="001E10F5"/>
    <w:rsid w:val="001E29B4"/>
    <w:rsid w:val="001E3122"/>
    <w:rsid w:val="001E6508"/>
    <w:rsid w:val="001E6F28"/>
    <w:rsid w:val="001E7E22"/>
    <w:rsid w:val="001F1206"/>
    <w:rsid w:val="001F1209"/>
    <w:rsid w:val="001F3A91"/>
    <w:rsid w:val="001F5996"/>
    <w:rsid w:val="0020042F"/>
    <w:rsid w:val="00200E89"/>
    <w:rsid w:val="002047B0"/>
    <w:rsid w:val="00204AC4"/>
    <w:rsid w:val="002070A8"/>
    <w:rsid w:val="00210445"/>
    <w:rsid w:val="0021240D"/>
    <w:rsid w:val="00220033"/>
    <w:rsid w:val="00221536"/>
    <w:rsid w:val="00222542"/>
    <w:rsid w:val="00223C3D"/>
    <w:rsid w:val="00224E75"/>
    <w:rsid w:val="00225AC9"/>
    <w:rsid w:val="00232839"/>
    <w:rsid w:val="00232D38"/>
    <w:rsid w:val="00241929"/>
    <w:rsid w:val="00243A5D"/>
    <w:rsid w:val="00243BD9"/>
    <w:rsid w:val="00245B4D"/>
    <w:rsid w:val="002463D7"/>
    <w:rsid w:val="00250521"/>
    <w:rsid w:val="0025066C"/>
    <w:rsid w:val="0025197F"/>
    <w:rsid w:val="0025574F"/>
    <w:rsid w:val="002568AD"/>
    <w:rsid w:val="00256D95"/>
    <w:rsid w:val="00263263"/>
    <w:rsid w:val="00264140"/>
    <w:rsid w:val="002768D8"/>
    <w:rsid w:val="00276B34"/>
    <w:rsid w:val="0027786D"/>
    <w:rsid w:val="00282948"/>
    <w:rsid w:val="00285B50"/>
    <w:rsid w:val="00285CB4"/>
    <w:rsid w:val="002860CA"/>
    <w:rsid w:val="00295848"/>
    <w:rsid w:val="00296E6F"/>
    <w:rsid w:val="00297EC6"/>
    <w:rsid w:val="002A365B"/>
    <w:rsid w:val="002A4185"/>
    <w:rsid w:val="002A46B0"/>
    <w:rsid w:val="002B1DCB"/>
    <w:rsid w:val="002B2215"/>
    <w:rsid w:val="002B26CD"/>
    <w:rsid w:val="002B2D1C"/>
    <w:rsid w:val="002B46EE"/>
    <w:rsid w:val="002B62FF"/>
    <w:rsid w:val="002B66BE"/>
    <w:rsid w:val="002B7643"/>
    <w:rsid w:val="002B776D"/>
    <w:rsid w:val="002C5DA5"/>
    <w:rsid w:val="002D50B3"/>
    <w:rsid w:val="002D78B7"/>
    <w:rsid w:val="002E7C1C"/>
    <w:rsid w:val="002F0197"/>
    <w:rsid w:val="002F57AD"/>
    <w:rsid w:val="002F749D"/>
    <w:rsid w:val="002F7822"/>
    <w:rsid w:val="003026F5"/>
    <w:rsid w:val="00303AC5"/>
    <w:rsid w:val="00305C27"/>
    <w:rsid w:val="00306DFE"/>
    <w:rsid w:val="00307116"/>
    <w:rsid w:val="0031062D"/>
    <w:rsid w:val="00311E07"/>
    <w:rsid w:val="00315BA2"/>
    <w:rsid w:val="00315E42"/>
    <w:rsid w:val="00316398"/>
    <w:rsid w:val="00317154"/>
    <w:rsid w:val="00322420"/>
    <w:rsid w:val="00322CB3"/>
    <w:rsid w:val="00322F6C"/>
    <w:rsid w:val="00326DC7"/>
    <w:rsid w:val="00326E85"/>
    <w:rsid w:val="00332A1D"/>
    <w:rsid w:val="003346EB"/>
    <w:rsid w:val="0033537D"/>
    <w:rsid w:val="003366F5"/>
    <w:rsid w:val="00337A44"/>
    <w:rsid w:val="00337D56"/>
    <w:rsid w:val="00351CC7"/>
    <w:rsid w:val="00356512"/>
    <w:rsid w:val="00357B42"/>
    <w:rsid w:val="00363328"/>
    <w:rsid w:val="00370ABA"/>
    <w:rsid w:val="00373BC4"/>
    <w:rsid w:val="0037523B"/>
    <w:rsid w:val="00375C2D"/>
    <w:rsid w:val="00376692"/>
    <w:rsid w:val="00381DF9"/>
    <w:rsid w:val="00393234"/>
    <w:rsid w:val="003A5713"/>
    <w:rsid w:val="003A5D1E"/>
    <w:rsid w:val="003A7F62"/>
    <w:rsid w:val="003B2ED9"/>
    <w:rsid w:val="003B6272"/>
    <w:rsid w:val="003C1C09"/>
    <w:rsid w:val="003C22FD"/>
    <w:rsid w:val="003D6078"/>
    <w:rsid w:val="003E12CD"/>
    <w:rsid w:val="003E3E13"/>
    <w:rsid w:val="003E631F"/>
    <w:rsid w:val="003F4997"/>
    <w:rsid w:val="003F578D"/>
    <w:rsid w:val="00400414"/>
    <w:rsid w:val="004011F9"/>
    <w:rsid w:val="00401787"/>
    <w:rsid w:val="00403313"/>
    <w:rsid w:val="00404347"/>
    <w:rsid w:val="00405AFA"/>
    <w:rsid w:val="0040604C"/>
    <w:rsid w:val="004066AD"/>
    <w:rsid w:val="004074A7"/>
    <w:rsid w:val="00415ABA"/>
    <w:rsid w:val="0042667E"/>
    <w:rsid w:val="00426CAC"/>
    <w:rsid w:val="00426D27"/>
    <w:rsid w:val="00426D91"/>
    <w:rsid w:val="00432899"/>
    <w:rsid w:val="00435DD0"/>
    <w:rsid w:val="00436E8D"/>
    <w:rsid w:val="00436F07"/>
    <w:rsid w:val="00441BF7"/>
    <w:rsid w:val="004440AB"/>
    <w:rsid w:val="004441A4"/>
    <w:rsid w:val="004444E1"/>
    <w:rsid w:val="0044543B"/>
    <w:rsid w:val="00446F0E"/>
    <w:rsid w:val="0044756C"/>
    <w:rsid w:val="00451CD6"/>
    <w:rsid w:val="0045382B"/>
    <w:rsid w:val="00454E8A"/>
    <w:rsid w:val="00457752"/>
    <w:rsid w:val="00457BB7"/>
    <w:rsid w:val="00461135"/>
    <w:rsid w:val="0046165F"/>
    <w:rsid w:val="004625B0"/>
    <w:rsid w:val="00466AE6"/>
    <w:rsid w:val="00473A6E"/>
    <w:rsid w:val="0047482A"/>
    <w:rsid w:val="004811C6"/>
    <w:rsid w:val="00483AFF"/>
    <w:rsid w:val="004902F8"/>
    <w:rsid w:val="00497D76"/>
    <w:rsid w:val="004A0235"/>
    <w:rsid w:val="004B1081"/>
    <w:rsid w:val="004B5003"/>
    <w:rsid w:val="004B7466"/>
    <w:rsid w:val="004B79E6"/>
    <w:rsid w:val="004B7C11"/>
    <w:rsid w:val="004C24F7"/>
    <w:rsid w:val="004C2DBB"/>
    <w:rsid w:val="004D2743"/>
    <w:rsid w:val="004D3324"/>
    <w:rsid w:val="004D4EEC"/>
    <w:rsid w:val="004D54DE"/>
    <w:rsid w:val="004D7651"/>
    <w:rsid w:val="004E194E"/>
    <w:rsid w:val="004E37FE"/>
    <w:rsid w:val="004E4133"/>
    <w:rsid w:val="004E760F"/>
    <w:rsid w:val="004F4293"/>
    <w:rsid w:val="00500683"/>
    <w:rsid w:val="005013C6"/>
    <w:rsid w:val="00501A66"/>
    <w:rsid w:val="00502B63"/>
    <w:rsid w:val="00504B61"/>
    <w:rsid w:val="005067C0"/>
    <w:rsid w:val="00513857"/>
    <w:rsid w:val="005146B4"/>
    <w:rsid w:val="00522498"/>
    <w:rsid w:val="00522B40"/>
    <w:rsid w:val="00525E82"/>
    <w:rsid w:val="00525F84"/>
    <w:rsid w:val="00526370"/>
    <w:rsid w:val="005278F0"/>
    <w:rsid w:val="00530B63"/>
    <w:rsid w:val="00532615"/>
    <w:rsid w:val="00537D15"/>
    <w:rsid w:val="00540FF2"/>
    <w:rsid w:val="0054344C"/>
    <w:rsid w:val="005436F2"/>
    <w:rsid w:val="0054507B"/>
    <w:rsid w:val="005466A9"/>
    <w:rsid w:val="005467A4"/>
    <w:rsid w:val="0054783B"/>
    <w:rsid w:val="00551140"/>
    <w:rsid w:val="00551BB9"/>
    <w:rsid w:val="00556A50"/>
    <w:rsid w:val="00561212"/>
    <w:rsid w:val="00561A38"/>
    <w:rsid w:val="00567ECB"/>
    <w:rsid w:val="005705E1"/>
    <w:rsid w:val="00572BEE"/>
    <w:rsid w:val="00573965"/>
    <w:rsid w:val="00574997"/>
    <w:rsid w:val="005842BD"/>
    <w:rsid w:val="005859DB"/>
    <w:rsid w:val="005866BA"/>
    <w:rsid w:val="00586BA1"/>
    <w:rsid w:val="00591B46"/>
    <w:rsid w:val="00593C77"/>
    <w:rsid w:val="005944A6"/>
    <w:rsid w:val="00595113"/>
    <w:rsid w:val="00595D5E"/>
    <w:rsid w:val="00597357"/>
    <w:rsid w:val="005A33C5"/>
    <w:rsid w:val="005A417C"/>
    <w:rsid w:val="005A489A"/>
    <w:rsid w:val="005A5489"/>
    <w:rsid w:val="005B0B59"/>
    <w:rsid w:val="005B2478"/>
    <w:rsid w:val="005B2701"/>
    <w:rsid w:val="005B7CAF"/>
    <w:rsid w:val="005C230A"/>
    <w:rsid w:val="005C48A1"/>
    <w:rsid w:val="005C7774"/>
    <w:rsid w:val="005C7F19"/>
    <w:rsid w:val="005D2E6D"/>
    <w:rsid w:val="005D3F05"/>
    <w:rsid w:val="005D4E8F"/>
    <w:rsid w:val="005D669D"/>
    <w:rsid w:val="005E3E40"/>
    <w:rsid w:val="005E7BA8"/>
    <w:rsid w:val="005F1620"/>
    <w:rsid w:val="005F59BA"/>
    <w:rsid w:val="006012E9"/>
    <w:rsid w:val="00601B90"/>
    <w:rsid w:val="0060214D"/>
    <w:rsid w:val="00603524"/>
    <w:rsid w:val="00605584"/>
    <w:rsid w:val="0061069C"/>
    <w:rsid w:val="00610924"/>
    <w:rsid w:val="00611026"/>
    <w:rsid w:val="00614826"/>
    <w:rsid w:val="00615817"/>
    <w:rsid w:val="00616A5E"/>
    <w:rsid w:val="006211CE"/>
    <w:rsid w:val="00624755"/>
    <w:rsid w:val="006304E6"/>
    <w:rsid w:val="00632C2B"/>
    <w:rsid w:val="0063510B"/>
    <w:rsid w:val="00637D86"/>
    <w:rsid w:val="00640898"/>
    <w:rsid w:val="00652594"/>
    <w:rsid w:val="00657171"/>
    <w:rsid w:val="0066588E"/>
    <w:rsid w:val="00666481"/>
    <w:rsid w:val="00667742"/>
    <w:rsid w:val="00670A0A"/>
    <w:rsid w:val="00671EEA"/>
    <w:rsid w:val="00673B61"/>
    <w:rsid w:val="006759ED"/>
    <w:rsid w:val="00677ED7"/>
    <w:rsid w:val="00680B7B"/>
    <w:rsid w:val="00680BF8"/>
    <w:rsid w:val="00690562"/>
    <w:rsid w:val="00694B6F"/>
    <w:rsid w:val="00695001"/>
    <w:rsid w:val="006A1784"/>
    <w:rsid w:val="006A496D"/>
    <w:rsid w:val="006A602D"/>
    <w:rsid w:val="006B1823"/>
    <w:rsid w:val="006B2A3E"/>
    <w:rsid w:val="006B3B84"/>
    <w:rsid w:val="006B4355"/>
    <w:rsid w:val="006B61A5"/>
    <w:rsid w:val="006B77B8"/>
    <w:rsid w:val="006C0E1D"/>
    <w:rsid w:val="006C347C"/>
    <w:rsid w:val="006C4833"/>
    <w:rsid w:val="006C5EFF"/>
    <w:rsid w:val="006C6935"/>
    <w:rsid w:val="006C71C5"/>
    <w:rsid w:val="006C7995"/>
    <w:rsid w:val="006D0A33"/>
    <w:rsid w:val="006D15CC"/>
    <w:rsid w:val="006D18A0"/>
    <w:rsid w:val="006D2B81"/>
    <w:rsid w:val="006D2F5C"/>
    <w:rsid w:val="006D47D6"/>
    <w:rsid w:val="006D4840"/>
    <w:rsid w:val="006D52E3"/>
    <w:rsid w:val="006E3E8D"/>
    <w:rsid w:val="006F3025"/>
    <w:rsid w:val="006F3F37"/>
    <w:rsid w:val="006F5B86"/>
    <w:rsid w:val="0070029E"/>
    <w:rsid w:val="00700D79"/>
    <w:rsid w:val="007109E9"/>
    <w:rsid w:val="00713E85"/>
    <w:rsid w:val="00721E5C"/>
    <w:rsid w:val="007274D0"/>
    <w:rsid w:val="0072793E"/>
    <w:rsid w:val="00731F57"/>
    <w:rsid w:val="00734E8E"/>
    <w:rsid w:val="00735FE2"/>
    <w:rsid w:val="0073754F"/>
    <w:rsid w:val="0074214F"/>
    <w:rsid w:val="007433D6"/>
    <w:rsid w:val="007457C8"/>
    <w:rsid w:val="0075116D"/>
    <w:rsid w:val="007514C0"/>
    <w:rsid w:val="00752EC0"/>
    <w:rsid w:val="00753030"/>
    <w:rsid w:val="00753E2C"/>
    <w:rsid w:val="00755C75"/>
    <w:rsid w:val="0075768B"/>
    <w:rsid w:val="0076083A"/>
    <w:rsid w:val="00761303"/>
    <w:rsid w:val="00763738"/>
    <w:rsid w:val="00764798"/>
    <w:rsid w:val="0076595A"/>
    <w:rsid w:val="00766FB3"/>
    <w:rsid w:val="007674F4"/>
    <w:rsid w:val="00770A9F"/>
    <w:rsid w:val="007714EA"/>
    <w:rsid w:val="00777402"/>
    <w:rsid w:val="007815AB"/>
    <w:rsid w:val="0078276A"/>
    <w:rsid w:val="00785024"/>
    <w:rsid w:val="0078578A"/>
    <w:rsid w:val="00791ED7"/>
    <w:rsid w:val="00793EB7"/>
    <w:rsid w:val="00794ED7"/>
    <w:rsid w:val="00795EDD"/>
    <w:rsid w:val="007A5615"/>
    <w:rsid w:val="007A6B47"/>
    <w:rsid w:val="007A7C0E"/>
    <w:rsid w:val="007B156E"/>
    <w:rsid w:val="007B18B7"/>
    <w:rsid w:val="007B79E0"/>
    <w:rsid w:val="007C4AD6"/>
    <w:rsid w:val="007D33BC"/>
    <w:rsid w:val="007D4362"/>
    <w:rsid w:val="007D56B9"/>
    <w:rsid w:val="007D5756"/>
    <w:rsid w:val="007D7A63"/>
    <w:rsid w:val="007E03DF"/>
    <w:rsid w:val="007E13C4"/>
    <w:rsid w:val="007F0E8F"/>
    <w:rsid w:val="007F3F9F"/>
    <w:rsid w:val="007F5527"/>
    <w:rsid w:val="007F56D5"/>
    <w:rsid w:val="008005AB"/>
    <w:rsid w:val="00802219"/>
    <w:rsid w:val="0080327B"/>
    <w:rsid w:val="00804C78"/>
    <w:rsid w:val="00807E75"/>
    <w:rsid w:val="0081053D"/>
    <w:rsid w:val="00813694"/>
    <w:rsid w:val="0081546E"/>
    <w:rsid w:val="00816583"/>
    <w:rsid w:val="00816AAE"/>
    <w:rsid w:val="00816C85"/>
    <w:rsid w:val="00823148"/>
    <w:rsid w:val="00823FAD"/>
    <w:rsid w:val="00825BD8"/>
    <w:rsid w:val="00826455"/>
    <w:rsid w:val="00830E12"/>
    <w:rsid w:val="0083170B"/>
    <w:rsid w:val="00840111"/>
    <w:rsid w:val="00841276"/>
    <w:rsid w:val="00841ABA"/>
    <w:rsid w:val="00844285"/>
    <w:rsid w:val="008444A3"/>
    <w:rsid w:val="00844F80"/>
    <w:rsid w:val="0084618C"/>
    <w:rsid w:val="0085077E"/>
    <w:rsid w:val="00853A2E"/>
    <w:rsid w:val="008560AF"/>
    <w:rsid w:val="0085685F"/>
    <w:rsid w:val="00860CAD"/>
    <w:rsid w:val="00865464"/>
    <w:rsid w:val="00866594"/>
    <w:rsid w:val="00866831"/>
    <w:rsid w:val="00875B4E"/>
    <w:rsid w:val="00875D12"/>
    <w:rsid w:val="00876533"/>
    <w:rsid w:val="00884015"/>
    <w:rsid w:val="00885429"/>
    <w:rsid w:val="008869BB"/>
    <w:rsid w:val="0088735C"/>
    <w:rsid w:val="008922A8"/>
    <w:rsid w:val="00893DFB"/>
    <w:rsid w:val="008947AB"/>
    <w:rsid w:val="00894BEA"/>
    <w:rsid w:val="008958A3"/>
    <w:rsid w:val="008A1997"/>
    <w:rsid w:val="008A49BD"/>
    <w:rsid w:val="008A6070"/>
    <w:rsid w:val="008B0412"/>
    <w:rsid w:val="008B1CD3"/>
    <w:rsid w:val="008B399A"/>
    <w:rsid w:val="008B5CF3"/>
    <w:rsid w:val="008B6699"/>
    <w:rsid w:val="008C33A2"/>
    <w:rsid w:val="008C349E"/>
    <w:rsid w:val="008C499A"/>
    <w:rsid w:val="008C6ED1"/>
    <w:rsid w:val="008D012A"/>
    <w:rsid w:val="008D15C1"/>
    <w:rsid w:val="008D3EE8"/>
    <w:rsid w:val="008D476E"/>
    <w:rsid w:val="008D55B8"/>
    <w:rsid w:val="008D61B5"/>
    <w:rsid w:val="008D75EC"/>
    <w:rsid w:val="008D77B5"/>
    <w:rsid w:val="008E1948"/>
    <w:rsid w:val="008E26A8"/>
    <w:rsid w:val="008E3F6F"/>
    <w:rsid w:val="008E5551"/>
    <w:rsid w:val="008E55FA"/>
    <w:rsid w:val="008E6C95"/>
    <w:rsid w:val="008F22FC"/>
    <w:rsid w:val="008F37AC"/>
    <w:rsid w:val="008F3EF4"/>
    <w:rsid w:val="008F6D9D"/>
    <w:rsid w:val="008F7153"/>
    <w:rsid w:val="008F79F0"/>
    <w:rsid w:val="009044A6"/>
    <w:rsid w:val="00907238"/>
    <w:rsid w:val="00911213"/>
    <w:rsid w:val="009124BA"/>
    <w:rsid w:val="00923C68"/>
    <w:rsid w:val="009256CA"/>
    <w:rsid w:val="00925796"/>
    <w:rsid w:val="00926683"/>
    <w:rsid w:val="00927224"/>
    <w:rsid w:val="0093160A"/>
    <w:rsid w:val="009324B9"/>
    <w:rsid w:val="00932E8C"/>
    <w:rsid w:val="00937A18"/>
    <w:rsid w:val="00940F99"/>
    <w:rsid w:val="00945826"/>
    <w:rsid w:val="00946B92"/>
    <w:rsid w:val="009513F0"/>
    <w:rsid w:val="0095504A"/>
    <w:rsid w:val="0095623D"/>
    <w:rsid w:val="009600C7"/>
    <w:rsid w:val="00960BC3"/>
    <w:rsid w:val="00960BFE"/>
    <w:rsid w:val="00965308"/>
    <w:rsid w:val="00966620"/>
    <w:rsid w:val="00967283"/>
    <w:rsid w:val="00967B76"/>
    <w:rsid w:val="009706C6"/>
    <w:rsid w:val="00972B0B"/>
    <w:rsid w:val="009742B0"/>
    <w:rsid w:val="0097466F"/>
    <w:rsid w:val="00977E7F"/>
    <w:rsid w:val="0098032A"/>
    <w:rsid w:val="00982A6A"/>
    <w:rsid w:val="009839BE"/>
    <w:rsid w:val="00984F91"/>
    <w:rsid w:val="00987913"/>
    <w:rsid w:val="00987A4A"/>
    <w:rsid w:val="00992243"/>
    <w:rsid w:val="00994523"/>
    <w:rsid w:val="0099628F"/>
    <w:rsid w:val="00996530"/>
    <w:rsid w:val="009A073D"/>
    <w:rsid w:val="009A08CD"/>
    <w:rsid w:val="009A5090"/>
    <w:rsid w:val="009C3855"/>
    <w:rsid w:val="009C3BCA"/>
    <w:rsid w:val="009C3D58"/>
    <w:rsid w:val="009C51DB"/>
    <w:rsid w:val="009C52E5"/>
    <w:rsid w:val="009C77B0"/>
    <w:rsid w:val="009D02E3"/>
    <w:rsid w:val="009D1F76"/>
    <w:rsid w:val="009D234D"/>
    <w:rsid w:val="009D4718"/>
    <w:rsid w:val="009D66B2"/>
    <w:rsid w:val="009D718A"/>
    <w:rsid w:val="009D7B69"/>
    <w:rsid w:val="009E55BF"/>
    <w:rsid w:val="009E5A69"/>
    <w:rsid w:val="009E6C99"/>
    <w:rsid w:val="009F06E4"/>
    <w:rsid w:val="009F0D56"/>
    <w:rsid w:val="009F358C"/>
    <w:rsid w:val="009F5A55"/>
    <w:rsid w:val="009F7E39"/>
    <w:rsid w:val="00A01166"/>
    <w:rsid w:val="00A02533"/>
    <w:rsid w:val="00A025C0"/>
    <w:rsid w:val="00A06EB5"/>
    <w:rsid w:val="00A123CA"/>
    <w:rsid w:val="00A14755"/>
    <w:rsid w:val="00A16198"/>
    <w:rsid w:val="00A214E7"/>
    <w:rsid w:val="00A2198D"/>
    <w:rsid w:val="00A22109"/>
    <w:rsid w:val="00A229CF"/>
    <w:rsid w:val="00A25840"/>
    <w:rsid w:val="00A32407"/>
    <w:rsid w:val="00A35CC8"/>
    <w:rsid w:val="00A44160"/>
    <w:rsid w:val="00A44523"/>
    <w:rsid w:val="00A4594F"/>
    <w:rsid w:val="00A47356"/>
    <w:rsid w:val="00A50367"/>
    <w:rsid w:val="00A511C9"/>
    <w:rsid w:val="00A51639"/>
    <w:rsid w:val="00A5353D"/>
    <w:rsid w:val="00A554EB"/>
    <w:rsid w:val="00A55809"/>
    <w:rsid w:val="00A569A5"/>
    <w:rsid w:val="00A637BA"/>
    <w:rsid w:val="00A64C8E"/>
    <w:rsid w:val="00A66F2E"/>
    <w:rsid w:val="00A723C2"/>
    <w:rsid w:val="00A752F1"/>
    <w:rsid w:val="00A75CE9"/>
    <w:rsid w:val="00A8060E"/>
    <w:rsid w:val="00A80AC2"/>
    <w:rsid w:val="00A822C9"/>
    <w:rsid w:val="00A829EE"/>
    <w:rsid w:val="00A82E93"/>
    <w:rsid w:val="00A830EC"/>
    <w:rsid w:val="00A84630"/>
    <w:rsid w:val="00A84B1C"/>
    <w:rsid w:val="00A863CC"/>
    <w:rsid w:val="00A872A4"/>
    <w:rsid w:val="00A910F3"/>
    <w:rsid w:val="00A9254D"/>
    <w:rsid w:val="00A92ADA"/>
    <w:rsid w:val="00A931B0"/>
    <w:rsid w:val="00A9572D"/>
    <w:rsid w:val="00AA07AD"/>
    <w:rsid w:val="00AA0B56"/>
    <w:rsid w:val="00AA162F"/>
    <w:rsid w:val="00AA7226"/>
    <w:rsid w:val="00AA79BD"/>
    <w:rsid w:val="00AB0783"/>
    <w:rsid w:val="00AB3D25"/>
    <w:rsid w:val="00AB5032"/>
    <w:rsid w:val="00AB51B7"/>
    <w:rsid w:val="00AC2C60"/>
    <w:rsid w:val="00AC5113"/>
    <w:rsid w:val="00AC626B"/>
    <w:rsid w:val="00AD5238"/>
    <w:rsid w:val="00AF1E95"/>
    <w:rsid w:val="00AF20BB"/>
    <w:rsid w:val="00AF4798"/>
    <w:rsid w:val="00AF5584"/>
    <w:rsid w:val="00B034EB"/>
    <w:rsid w:val="00B05AC4"/>
    <w:rsid w:val="00B05F81"/>
    <w:rsid w:val="00B061E3"/>
    <w:rsid w:val="00B13B86"/>
    <w:rsid w:val="00B1699B"/>
    <w:rsid w:val="00B175E6"/>
    <w:rsid w:val="00B2103D"/>
    <w:rsid w:val="00B26C97"/>
    <w:rsid w:val="00B27063"/>
    <w:rsid w:val="00B348EC"/>
    <w:rsid w:val="00B359DE"/>
    <w:rsid w:val="00B37D44"/>
    <w:rsid w:val="00B40C60"/>
    <w:rsid w:val="00B43810"/>
    <w:rsid w:val="00B44A41"/>
    <w:rsid w:val="00B45508"/>
    <w:rsid w:val="00B46447"/>
    <w:rsid w:val="00B501D3"/>
    <w:rsid w:val="00B50A97"/>
    <w:rsid w:val="00B53162"/>
    <w:rsid w:val="00B60024"/>
    <w:rsid w:val="00B61F40"/>
    <w:rsid w:val="00B705A7"/>
    <w:rsid w:val="00B70A5B"/>
    <w:rsid w:val="00B71C31"/>
    <w:rsid w:val="00B73414"/>
    <w:rsid w:val="00B75593"/>
    <w:rsid w:val="00B76E42"/>
    <w:rsid w:val="00B818AB"/>
    <w:rsid w:val="00B81F17"/>
    <w:rsid w:val="00B84A2E"/>
    <w:rsid w:val="00B87C5F"/>
    <w:rsid w:val="00B91AAF"/>
    <w:rsid w:val="00B92E04"/>
    <w:rsid w:val="00B93493"/>
    <w:rsid w:val="00BA0076"/>
    <w:rsid w:val="00BA39BF"/>
    <w:rsid w:val="00BA44C3"/>
    <w:rsid w:val="00BA7E25"/>
    <w:rsid w:val="00BA7EF9"/>
    <w:rsid w:val="00BB3B07"/>
    <w:rsid w:val="00BC0B7B"/>
    <w:rsid w:val="00BC572F"/>
    <w:rsid w:val="00BC7801"/>
    <w:rsid w:val="00BD0129"/>
    <w:rsid w:val="00BD0B17"/>
    <w:rsid w:val="00BD155E"/>
    <w:rsid w:val="00BD3F03"/>
    <w:rsid w:val="00BD6023"/>
    <w:rsid w:val="00BE1011"/>
    <w:rsid w:val="00BE2A32"/>
    <w:rsid w:val="00BE5262"/>
    <w:rsid w:val="00BE7955"/>
    <w:rsid w:val="00BF0923"/>
    <w:rsid w:val="00BF0FB3"/>
    <w:rsid w:val="00BF2012"/>
    <w:rsid w:val="00BF21E2"/>
    <w:rsid w:val="00BF365D"/>
    <w:rsid w:val="00BF6505"/>
    <w:rsid w:val="00BF71CF"/>
    <w:rsid w:val="00C01C25"/>
    <w:rsid w:val="00C06097"/>
    <w:rsid w:val="00C0708F"/>
    <w:rsid w:val="00C10C68"/>
    <w:rsid w:val="00C11AAA"/>
    <w:rsid w:val="00C13F49"/>
    <w:rsid w:val="00C15E4A"/>
    <w:rsid w:val="00C16AB0"/>
    <w:rsid w:val="00C16BF6"/>
    <w:rsid w:val="00C1752C"/>
    <w:rsid w:val="00C17FCD"/>
    <w:rsid w:val="00C20582"/>
    <w:rsid w:val="00C21CF7"/>
    <w:rsid w:val="00C245A7"/>
    <w:rsid w:val="00C24C3E"/>
    <w:rsid w:val="00C24E42"/>
    <w:rsid w:val="00C260B7"/>
    <w:rsid w:val="00C2755E"/>
    <w:rsid w:val="00C27D5D"/>
    <w:rsid w:val="00C30B69"/>
    <w:rsid w:val="00C33B1E"/>
    <w:rsid w:val="00C35626"/>
    <w:rsid w:val="00C41A2E"/>
    <w:rsid w:val="00C47581"/>
    <w:rsid w:val="00C47C32"/>
    <w:rsid w:val="00C522E7"/>
    <w:rsid w:val="00C5301B"/>
    <w:rsid w:val="00C54E16"/>
    <w:rsid w:val="00C61053"/>
    <w:rsid w:val="00C65BAC"/>
    <w:rsid w:val="00C66A23"/>
    <w:rsid w:val="00C66F84"/>
    <w:rsid w:val="00C75B14"/>
    <w:rsid w:val="00C856E5"/>
    <w:rsid w:val="00C8744B"/>
    <w:rsid w:val="00C90967"/>
    <w:rsid w:val="00C91F3F"/>
    <w:rsid w:val="00C968D2"/>
    <w:rsid w:val="00C97609"/>
    <w:rsid w:val="00CA11B3"/>
    <w:rsid w:val="00CA3981"/>
    <w:rsid w:val="00CA46DF"/>
    <w:rsid w:val="00CA5491"/>
    <w:rsid w:val="00CB5837"/>
    <w:rsid w:val="00CB691D"/>
    <w:rsid w:val="00CC0915"/>
    <w:rsid w:val="00CC25A8"/>
    <w:rsid w:val="00CD2446"/>
    <w:rsid w:val="00CD38E9"/>
    <w:rsid w:val="00CE1D9E"/>
    <w:rsid w:val="00CE2DF8"/>
    <w:rsid w:val="00CE6AA6"/>
    <w:rsid w:val="00CF4308"/>
    <w:rsid w:val="00CF49A1"/>
    <w:rsid w:val="00D00573"/>
    <w:rsid w:val="00D01E4E"/>
    <w:rsid w:val="00D03031"/>
    <w:rsid w:val="00D05296"/>
    <w:rsid w:val="00D055B7"/>
    <w:rsid w:val="00D077A2"/>
    <w:rsid w:val="00D11BE7"/>
    <w:rsid w:val="00D12113"/>
    <w:rsid w:val="00D12F5C"/>
    <w:rsid w:val="00D154FC"/>
    <w:rsid w:val="00D20A78"/>
    <w:rsid w:val="00D23B5F"/>
    <w:rsid w:val="00D27A92"/>
    <w:rsid w:val="00D305C9"/>
    <w:rsid w:val="00D3172F"/>
    <w:rsid w:val="00D324AA"/>
    <w:rsid w:val="00D3417F"/>
    <w:rsid w:val="00D37B67"/>
    <w:rsid w:val="00D41692"/>
    <w:rsid w:val="00D4515D"/>
    <w:rsid w:val="00D4607C"/>
    <w:rsid w:val="00D47E87"/>
    <w:rsid w:val="00D5397B"/>
    <w:rsid w:val="00D61CF8"/>
    <w:rsid w:val="00D62F79"/>
    <w:rsid w:val="00D73B66"/>
    <w:rsid w:val="00D73C58"/>
    <w:rsid w:val="00D74E49"/>
    <w:rsid w:val="00D7629C"/>
    <w:rsid w:val="00D76A78"/>
    <w:rsid w:val="00D77BD1"/>
    <w:rsid w:val="00D80A57"/>
    <w:rsid w:val="00D80C93"/>
    <w:rsid w:val="00D8177B"/>
    <w:rsid w:val="00D8621B"/>
    <w:rsid w:val="00D90DF6"/>
    <w:rsid w:val="00D93B8E"/>
    <w:rsid w:val="00D9454C"/>
    <w:rsid w:val="00D94B77"/>
    <w:rsid w:val="00D954D1"/>
    <w:rsid w:val="00D962CB"/>
    <w:rsid w:val="00DA1771"/>
    <w:rsid w:val="00DA5275"/>
    <w:rsid w:val="00DA582F"/>
    <w:rsid w:val="00DA5F0B"/>
    <w:rsid w:val="00DA66AD"/>
    <w:rsid w:val="00DB032B"/>
    <w:rsid w:val="00DB1701"/>
    <w:rsid w:val="00DB2CB8"/>
    <w:rsid w:val="00DB42E9"/>
    <w:rsid w:val="00DB48B9"/>
    <w:rsid w:val="00DB6F81"/>
    <w:rsid w:val="00DB7572"/>
    <w:rsid w:val="00DC13AA"/>
    <w:rsid w:val="00DC1567"/>
    <w:rsid w:val="00DC35A3"/>
    <w:rsid w:val="00DC4345"/>
    <w:rsid w:val="00DC4DB9"/>
    <w:rsid w:val="00DC4E83"/>
    <w:rsid w:val="00DC5CBE"/>
    <w:rsid w:val="00DC62A5"/>
    <w:rsid w:val="00DC6924"/>
    <w:rsid w:val="00DC7E5A"/>
    <w:rsid w:val="00DD0225"/>
    <w:rsid w:val="00DD02FF"/>
    <w:rsid w:val="00DD1BA0"/>
    <w:rsid w:val="00DD1D4B"/>
    <w:rsid w:val="00DD69BC"/>
    <w:rsid w:val="00DE2D99"/>
    <w:rsid w:val="00DE5A3C"/>
    <w:rsid w:val="00DF52C2"/>
    <w:rsid w:val="00DF5754"/>
    <w:rsid w:val="00E0107C"/>
    <w:rsid w:val="00E03A8D"/>
    <w:rsid w:val="00E03CAF"/>
    <w:rsid w:val="00E05D01"/>
    <w:rsid w:val="00E06DB7"/>
    <w:rsid w:val="00E07948"/>
    <w:rsid w:val="00E1221A"/>
    <w:rsid w:val="00E13610"/>
    <w:rsid w:val="00E20390"/>
    <w:rsid w:val="00E24E77"/>
    <w:rsid w:val="00E3014D"/>
    <w:rsid w:val="00E31802"/>
    <w:rsid w:val="00E3443C"/>
    <w:rsid w:val="00E35BCE"/>
    <w:rsid w:val="00E37429"/>
    <w:rsid w:val="00E37E15"/>
    <w:rsid w:val="00E503FF"/>
    <w:rsid w:val="00E51BFA"/>
    <w:rsid w:val="00E51FF8"/>
    <w:rsid w:val="00E528A1"/>
    <w:rsid w:val="00E5290A"/>
    <w:rsid w:val="00E5711D"/>
    <w:rsid w:val="00E60186"/>
    <w:rsid w:val="00E659FF"/>
    <w:rsid w:val="00E65CA3"/>
    <w:rsid w:val="00E739D2"/>
    <w:rsid w:val="00E758A7"/>
    <w:rsid w:val="00E7725C"/>
    <w:rsid w:val="00E80E1B"/>
    <w:rsid w:val="00E871E2"/>
    <w:rsid w:val="00E902E5"/>
    <w:rsid w:val="00E933A1"/>
    <w:rsid w:val="00E954D0"/>
    <w:rsid w:val="00E95F20"/>
    <w:rsid w:val="00E960C7"/>
    <w:rsid w:val="00E977FB"/>
    <w:rsid w:val="00EA0477"/>
    <w:rsid w:val="00EA073C"/>
    <w:rsid w:val="00EA25D9"/>
    <w:rsid w:val="00EA27E0"/>
    <w:rsid w:val="00EA3180"/>
    <w:rsid w:val="00EA3802"/>
    <w:rsid w:val="00EA68A5"/>
    <w:rsid w:val="00EA6A1B"/>
    <w:rsid w:val="00EA73E7"/>
    <w:rsid w:val="00EB5BB0"/>
    <w:rsid w:val="00EC068C"/>
    <w:rsid w:val="00EC2466"/>
    <w:rsid w:val="00EC50C3"/>
    <w:rsid w:val="00EC6BF9"/>
    <w:rsid w:val="00EC74E5"/>
    <w:rsid w:val="00EC7543"/>
    <w:rsid w:val="00EC7B24"/>
    <w:rsid w:val="00ED0880"/>
    <w:rsid w:val="00ED1632"/>
    <w:rsid w:val="00ED519A"/>
    <w:rsid w:val="00EE5531"/>
    <w:rsid w:val="00EE7F02"/>
    <w:rsid w:val="00F01756"/>
    <w:rsid w:val="00F02191"/>
    <w:rsid w:val="00F0435F"/>
    <w:rsid w:val="00F11537"/>
    <w:rsid w:val="00F12625"/>
    <w:rsid w:val="00F12B97"/>
    <w:rsid w:val="00F17AD5"/>
    <w:rsid w:val="00F25415"/>
    <w:rsid w:val="00F3096A"/>
    <w:rsid w:val="00F31543"/>
    <w:rsid w:val="00F3214D"/>
    <w:rsid w:val="00F33922"/>
    <w:rsid w:val="00F346D4"/>
    <w:rsid w:val="00F3688F"/>
    <w:rsid w:val="00F4194F"/>
    <w:rsid w:val="00F470FC"/>
    <w:rsid w:val="00F523A7"/>
    <w:rsid w:val="00F52D11"/>
    <w:rsid w:val="00F54050"/>
    <w:rsid w:val="00F54244"/>
    <w:rsid w:val="00F54BA8"/>
    <w:rsid w:val="00F60FDD"/>
    <w:rsid w:val="00F722FC"/>
    <w:rsid w:val="00F736BB"/>
    <w:rsid w:val="00F74D5B"/>
    <w:rsid w:val="00F756ED"/>
    <w:rsid w:val="00F766A1"/>
    <w:rsid w:val="00F835A9"/>
    <w:rsid w:val="00F917C6"/>
    <w:rsid w:val="00F930B7"/>
    <w:rsid w:val="00F9451C"/>
    <w:rsid w:val="00F945B4"/>
    <w:rsid w:val="00F94EB3"/>
    <w:rsid w:val="00FA29FA"/>
    <w:rsid w:val="00FA6F7E"/>
    <w:rsid w:val="00FA7539"/>
    <w:rsid w:val="00FA7573"/>
    <w:rsid w:val="00FB3C7D"/>
    <w:rsid w:val="00FB48A6"/>
    <w:rsid w:val="00FC0334"/>
    <w:rsid w:val="00FC0B09"/>
    <w:rsid w:val="00FC71AC"/>
    <w:rsid w:val="00FD1CC0"/>
    <w:rsid w:val="00FD2B1E"/>
    <w:rsid w:val="00FD7E4C"/>
    <w:rsid w:val="00FE1A5E"/>
    <w:rsid w:val="00FE598B"/>
    <w:rsid w:val="00FE61A2"/>
    <w:rsid w:val="00FF1A10"/>
    <w:rsid w:val="00FF6E9B"/>
    <w:rsid w:val="00FF791F"/>
    <w:rsid w:val="19418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8B8B06"/>
  <w14:defaultImageDpi w14:val="0"/>
  <w15:docId w15:val="{D176C06A-0440-4975-92DD-2CBD7393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uiPriority w:val="9"/>
    <w:semiHidden/>
    <w:unhideWhenUsed/>
    <w:qFormat/>
    <w:rsid w:val="00BE1011"/>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character" w:customStyle="1" w:styleId="Heading3Char">
    <w:name w:val="Heading 3 Char"/>
    <w:basedOn w:val="DefaultParagraphFont"/>
    <w:link w:val="Heading3"/>
    <w:uiPriority w:val="9"/>
    <w:semiHidden/>
    <w:locked/>
    <w:rsid w:val="00BE1011"/>
    <w:rPr>
      <w:rFonts w:asciiTheme="majorHAnsi" w:eastAsiaTheme="majorEastAsia" w:hAnsiTheme="majorHAnsi" w:cs="Times New Roman"/>
      <w:b/>
      <w:bCs/>
      <w:sz w:val="26"/>
      <w:szCs w:val="26"/>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ind w:left="357" w:hanging="357"/>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paragraph" w:styleId="NormalWeb">
    <w:name w:val="Normal (Web)"/>
    <w:basedOn w:val="Normal"/>
    <w:uiPriority w:val="99"/>
    <w:unhideWhenUsed/>
    <w:rsid w:val="00426D27"/>
    <w:pPr>
      <w:spacing w:before="100" w:beforeAutospacing="1" w:after="100" w:afterAutospacing="1"/>
    </w:pPr>
    <w:rPr>
      <w:rFonts w:ascii="Times New Roman" w:hAnsi="Times New Roman"/>
      <w:sz w:val="24"/>
      <w:szCs w:val="24"/>
      <w:lang w:val="en-NZ" w:eastAsia="en-NZ"/>
    </w:rPr>
  </w:style>
  <w:style w:type="character" w:styleId="Hyperlink">
    <w:name w:val="Hyperlink"/>
    <w:basedOn w:val="DefaultParagraphFont"/>
    <w:rsid w:val="006C6935"/>
    <w:rPr>
      <w:color w:val="0000FF" w:themeColor="hyperlink"/>
      <w:u w:val="single"/>
    </w:rPr>
  </w:style>
  <w:style w:type="character" w:styleId="UnresolvedMention">
    <w:name w:val="Unresolved Mention"/>
    <w:basedOn w:val="DefaultParagraphFont"/>
    <w:uiPriority w:val="99"/>
    <w:semiHidden/>
    <w:unhideWhenUsed/>
    <w:rsid w:val="006C6935"/>
    <w:rPr>
      <w:color w:val="605E5C"/>
      <w:shd w:val="clear" w:color="auto" w:fill="E1DFDD"/>
    </w:rPr>
  </w:style>
  <w:style w:type="paragraph" w:styleId="Revision">
    <w:name w:val="Revision"/>
    <w:hidden/>
    <w:uiPriority w:val="99"/>
    <w:semiHidden/>
    <w:rsid w:val="007674F4"/>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56257">
      <w:bodyDiv w:val="1"/>
      <w:marLeft w:val="0"/>
      <w:marRight w:val="0"/>
      <w:marTop w:val="0"/>
      <w:marBottom w:val="0"/>
      <w:divBdr>
        <w:top w:val="none" w:sz="0" w:space="0" w:color="auto"/>
        <w:left w:val="none" w:sz="0" w:space="0" w:color="auto"/>
        <w:bottom w:val="none" w:sz="0" w:space="0" w:color="auto"/>
        <w:right w:val="none" w:sz="0" w:space="0" w:color="auto"/>
      </w:divBdr>
    </w:div>
    <w:div w:id="295067532">
      <w:bodyDiv w:val="1"/>
      <w:marLeft w:val="0"/>
      <w:marRight w:val="0"/>
      <w:marTop w:val="0"/>
      <w:marBottom w:val="0"/>
      <w:divBdr>
        <w:top w:val="none" w:sz="0" w:space="0" w:color="auto"/>
        <w:left w:val="none" w:sz="0" w:space="0" w:color="auto"/>
        <w:bottom w:val="none" w:sz="0" w:space="0" w:color="auto"/>
        <w:right w:val="none" w:sz="0" w:space="0" w:color="auto"/>
      </w:divBdr>
    </w:div>
    <w:div w:id="600720479">
      <w:bodyDiv w:val="1"/>
      <w:marLeft w:val="0"/>
      <w:marRight w:val="0"/>
      <w:marTop w:val="0"/>
      <w:marBottom w:val="0"/>
      <w:divBdr>
        <w:top w:val="none" w:sz="0" w:space="0" w:color="auto"/>
        <w:left w:val="none" w:sz="0" w:space="0" w:color="auto"/>
        <w:bottom w:val="none" w:sz="0" w:space="0" w:color="auto"/>
        <w:right w:val="none" w:sz="0" w:space="0" w:color="auto"/>
      </w:divBdr>
    </w:div>
    <w:div w:id="625547788">
      <w:marLeft w:val="0"/>
      <w:marRight w:val="0"/>
      <w:marTop w:val="0"/>
      <w:marBottom w:val="0"/>
      <w:divBdr>
        <w:top w:val="none" w:sz="0" w:space="0" w:color="auto"/>
        <w:left w:val="none" w:sz="0" w:space="0" w:color="auto"/>
        <w:bottom w:val="none" w:sz="0" w:space="0" w:color="auto"/>
        <w:right w:val="none" w:sz="0" w:space="0" w:color="auto"/>
      </w:divBdr>
    </w:div>
    <w:div w:id="625547789">
      <w:marLeft w:val="0"/>
      <w:marRight w:val="0"/>
      <w:marTop w:val="0"/>
      <w:marBottom w:val="0"/>
      <w:divBdr>
        <w:top w:val="none" w:sz="0" w:space="0" w:color="auto"/>
        <w:left w:val="none" w:sz="0" w:space="0" w:color="auto"/>
        <w:bottom w:val="none" w:sz="0" w:space="0" w:color="auto"/>
        <w:right w:val="none" w:sz="0" w:space="0" w:color="auto"/>
      </w:divBdr>
    </w:div>
    <w:div w:id="625547790">
      <w:marLeft w:val="0"/>
      <w:marRight w:val="0"/>
      <w:marTop w:val="0"/>
      <w:marBottom w:val="0"/>
      <w:divBdr>
        <w:top w:val="none" w:sz="0" w:space="0" w:color="auto"/>
        <w:left w:val="none" w:sz="0" w:space="0" w:color="auto"/>
        <w:bottom w:val="none" w:sz="0" w:space="0" w:color="auto"/>
        <w:right w:val="none" w:sz="0" w:space="0" w:color="auto"/>
      </w:divBdr>
    </w:div>
    <w:div w:id="625547791">
      <w:marLeft w:val="0"/>
      <w:marRight w:val="0"/>
      <w:marTop w:val="0"/>
      <w:marBottom w:val="0"/>
      <w:divBdr>
        <w:top w:val="none" w:sz="0" w:space="0" w:color="auto"/>
        <w:left w:val="none" w:sz="0" w:space="0" w:color="auto"/>
        <w:bottom w:val="none" w:sz="0" w:space="0" w:color="auto"/>
        <w:right w:val="none" w:sz="0" w:space="0" w:color="auto"/>
      </w:divBdr>
    </w:div>
    <w:div w:id="625547792">
      <w:marLeft w:val="0"/>
      <w:marRight w:val="0"/>
      <w:marTop w:val="0"/>
      <w:marBottom w:val="0"/>
      <w:divBdr>
        <w:top w:val="none" w:sz="0" w:space="0" w:color="auto"/>
        <w:left w:val="none" w:sz="0" w:space="0" w:color="auto"/>
        <w:bottom w:val="none" w:sz="0" w:space="0" w:color="auto"/>
        <w:right w:val="none" w:sz="0" w:space="0" w:color="auto"/>
      </w:divBdr>
    </w:div>
    <w:div w:id="625547793">
      <w:marLeft w:val="0"/>
      <w:marRight w:val="0"/>
      <w:marTop w:val="0"/>
      <w:marBottom w:val="0"/>
      <w:divBdr>
        <w:top w:val="none" w:sz="0" w:space="0" w:color="auto"/>
        <w:left w:val="none" w:sz="0" w:space="0" w:color="auto"/>
        <w:bottom w:val="none" w:sz="0" w:space="0" w:color="auto"/>
        <w:right w:val="none" w:sz="0" w:space="0" w:color="auto"/>
      </w:divBdr>
      <w:divsChild>
        <w:div w:id="625547794">
          <w:marLeft w:val="0"/>
          <w:marRight w:val="0"/>
          <w:marTop w:val="0"/>
          <w:marBottom w:val="0"/>
          <w:divBdr>
            <w:top w:val="none" w:sz="0" w:space="0" w:color="auto"/>
            <w:left w:val="none" w:sz="0" w:space="0" w:color="auto"/>
            <w:bottom w:val="single" w:sz="8" w:space="1" w:color="auto"/>
            <w:right w:val="none" w:sz="0" w:space="0" w:color="auto"/>
          </w:divBdr>
        </w:div>
      </w:divsChild>
    </w:div>
    <w:div w:id="625547795">
      <w:marLeft w:val="0"/>
      <w:marRight w:val="0"/>
      <w:marTop w:val="0"/>
      <w:marBottom w:val="0"/>
      <w:divBdr>
        <w:top w:val="none" w:sz="0" w:space="0" w:color="auto"/>
        <w:left w:val="none" w:sz="0" w:space="0" w:color="auto"/>
        <w:bottom w:val="none" w:sz="0" w:space="0" w:color="auto"/>
        <w:right w:val="none" w:sz="0" w:space="0" w:color="auto"/>
      </w:divBdr>
    </w:div>
    <w:div w:id="625547796">
      <w:marLeft w:val="0"/>
      <w:marRight w:val="0"/>
      <w:marTop w:val="0"/>
      <w:marBottom w:val="0"/>
      <w:divBdr>
        <w:top w:val="none" w:sz="0" w:space="0" w:color="auto"/>
        <w:left w:val="none" w:sz="0" w:space="0" w:color="auto"/>
        <w:bottom w:val="none" w:sz="0" w:space="0" w:color="auto"/>
        <w:right w:val="none" w:sz="0" w:space="0" w:color="auto"/>
      </w:divBdr>
    </w:div>
    <w:div w:id="625547797">
      <w:marLeft w:val="0"/>
      <w:marRight w:val="0"/>
      <w:marTop w:val="0"/>
      <w:marBottom w:val="0"/>
      <w:divBdr>
        <w:top w:val="none" w:sz="0" w:space="0" w:color="auto"/>
        <w:left w:val="none" w:sz="0" w:space="0" w:color="auto"/>
        <w:bottom w:val="none" w:sz="0" w:space="0" w:color="auto"/>
        <w:right w:val="none" w:sz="0" w:space="0" w:color="auto"/>
      </w:divBdr>
    </w:div>
    <w:div w:id="625547798">
      <w:marLeft w:val="0"/>
      <w:marRight w:val="0"/>
      <w:marTop w:val="0"/>
      <w:marBottom w:val="0"/>
      <w:divBdr>
        <w:top w:val="none" w:sz="0" w:space="0" w:color="auto"/>
        <w:left w:val="none" w:sz="0" w:space="0" w:color="auto"/>
        <w:bottom w:val="none" w:sz="0" w:space="0" w:color="auto"/>
        <w:right w:val="none" w:sz="0" w:space="0" w:color="auto"/>
      </w:divBdr>
    </w:div>
    <w:div w:id="625547799">
      <w:marLeft w:val="0"/>
      <w:marRight w:val="0"/>
      <w:marTop w:val="0"/>
      <w:marBottom w:val="0"/>
      <w:divBdr>
        <w:top w:val="none" w:sz="0" w:space="0" w:color="auto"/>
        <w:left w:val="none" w:sz="0" w:space="0" w:color="auto"/>
        <w:bottom w:val="none" w:sz="0" w:space="0" w:color="auto"/>
        <w:right w:val="none" w:sz="0" w:space="0" w:color="auto"/>
      </w:divBdr>
    </w:div>
    <w:div w:id="625547800">
      <w:marLeft w:val="0"/>
      <w:marRight w:val="0"/>
      <w:marTop w:val="0"/>
      <w:marBottom w:val="0"/>
      <w:divBdr>
        <w:top w:val="none" w:sz="0" w:space="0" w:color="auto"/>
        <w:left w:val="none" w:sz="0" w:space="0" w:color="auto"/>
        <w:bottom w:val="none" w:sz="0" w:space="0" w:color="auto"/>
        <w:right w:val="none" w:sz="0" w:space="0" w:color="auto"/>
      </w:divBdr>
    </w:div>
    <w:div w:id="625547801">
      <w:marLeft w:val="0"/>
      <w:marRight w:val="0"/>
      <w:marTop w:val="0"/>
      <w:marBottom w:val="0"/>
      <w:divBdr>
        <w:top w:val="none" w:sz="0" w:space="0" w:color="auto"/>
        <w:left w:val="none" w:sz="0" w:space="0" w:color="auto"/>
        <w:bottom w:val="none" w:sz="0" w:space="0" w:color="auto"/>
        <w:right w:val="none" w:sz="0" w:space="0" w:color="auto"/>
      </w:divBdr>
    </w:div>
    <w:div w:id="625547802">
      <w:marLeft w:val="0"/>
      <w:marRight w:val="0"/>
      <w:marTop w:val="0"/>
      <w:marBottom w:val="0"/>
      <w:divBdr>
        <w:top w:val="none" w:sz="0" w:space="0" w:color="auto"/>
        <w:left w:val="none" w:sz="0" w:space="0" w:color="auto"/>
        <w:bottom w:val="none" w:sz="0" w:space="0" w:color="auto"/>
        <w:right w:val="none" w:sz="0" w:space="0" w:color="auto"/>
      </w:divBdr>
    </w:div>
    <w:div w:id="625547803">
      <w:marLeft w:val="0"/>
      <w:marRight w:val="0"/>
      <w:marTop w:val="0"/>
      <w:marBottom w:val="0"/>
      <w:divBdr>
        <w:top w:val="none" w:sz="0" w:space="0" w:color="auto"/>
        <w:left w:val="none" w:sz="0" w:space="0" w:color="auto"/>
        <w:bottom w:val="none" w:sz="0" w:space="0" w:color="auto"/>
        <w:right w:val="none" w:sz="0" w:space="0" w:color="auto"/>
      </w:divBdr>
    </w:div>
    <w:div w:id="971862874">
      <w:bodyDiv w:val="1"/>
      <w:marLeft w:val="0"/>
      <w:marRight w:val="0"/>
      <w:marTop w:val="0"/>
      <w:marBottom w:val="0"/>
      <w:divBdr>
        <w:top w:val="none" w:sz="0" w:space="0" w:color="auto"/>
        <w:left w:val="none" w:sz="0" w:space="0" w:color="auto"/>
        <w:bottom w:val="none" w:sz="0" w:space="0" w:color="auto"/>
        <w:right w:val="none" w:sz="0" w:space="0" w:color="auto"/>
      </w:divBdr>
    </w:div>
    <w:div w:id="1571574364">
      <w:bodyDiv w:val="1"/>
      <w:marLeft w:val="0"/>
      <w:marRight w:val="0"/>
      <w:marTop w:val="0"/>
      <w:marBottom w:val="0"/>
      <w:divBdr>
        <w:top w:val="none" w:sz="0" w:space="0" w:color="auto"/>
        <w:left w:val="none" w:sz="0" w:space="0" w:color="auto"/>
        <w:bottom w:val="none" w:sz="0" w:space="0" w:color="auto"/>
        <w:right w:val="none" w:sz="0" w:space="0" w:color="auto"/>
      </w:divBdr>
    </w:div>
    <w:div w:id="1579679855">
      <w:bodyDiv w:val="1"/>
      <w:marLeft w:val="0"/>
      <w:marRight w:val="0"/>
      <w:marTop w:val="0"/>
      <w:marBottom w:val="0"/>
      <w:divBdr>
        <w:top w:val="none" w:sz="0" w:space="0" w:color="auto"/>
        <w:left w:val="none" w:sz="0" w:space="0" w:color="auto"/>
        <w:bottom w:val="none" w:sz="0" w:space="0" w:color="auto"/>
        <w:right w:val="none" w:sz="0" w:space="0" w:color="auto"/>
      </w:divBdr>
    </w:div>
    <w:div w:id="187133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hics.health.govt.nz/assets/Uploads/HDEC/templates/participant-information-sheet-consent-form-template-v5.0april2023.doc"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56" ma:contentTypeDescription="Create a new document." ma:contentTypeScope="" ma:versionID="f9dda936ac1594f9b2cca024b7af057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636c944576fcd9a2dbf0f95dad2b1111"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HDEC Meeting Minutes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axCatchAll xmlns="56bce0aa-d130-428b-89aa-972bdc26e82f" xsi:nil="tru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MOHECM-1700925060-18853</_dlc_DocId>
    <_dlc_DocIdUrl xmlns="56bce0aa-d130-428b-89aa-972bdc26e82f">
      <Url>https://mohgovtnz.sharepoint.com/sites/moh-ecm-QualAssuSafety/_layouts/15/DocIdRedir.aspx?ID=MOHECM-1700925060-18853</Url>
      <Description>MOHECM-1700925060-18853</Description>
    </_dlc_DocIdUrl>
  </documentManagement>
</p:properties>
</file>

<file path=customXml/itemProps1.xml><?xml version="1.0" encoding="utf-8"?>
<ds:datastoreItem xmlns:ds="http://schemas.openxmlformats.org/officeDocument/2006/customXml" ds:itemID="{10200D45-A9DB-4309-AAC8-6A75DD2A993E}"/>
</file>

<file path=customXml/itemProps2.xml><?xml version="1.0" encoding="utf-8"?>
<ds:datastoreItem xmlns:ds="http://schemas.openxmlformats.org/officeDocument/2006/customXml" ds:itemID="{0EE78B1A-BD15-4A3F-8FBE-3BF4AAEB8977}"/>
</file>

<file path=customXml/itemProps3.xml><?xml version="1.0" encoding="utf-8"?>
<ds:datastoreItem xmlns:ds="http://schemas.openxmlformats.org/officeDocument/2006/customXml" ds:itemID="{E20207A1-FF86-4AA4-95BA-B9DDA6C25460}"/>
</file>

<file path=customXml/itemProps4.xml><?xml version="1.0" encoding="utf-8"?>
<ds:datastoreItem xmlns:ds="http://schemas.openxmlformats.org/officeDocument/2006/customXml" ds:itemID="{D7F63ADA-F1A1-4CC2-9DF3-E2E157A116B0}"/>
</file>

<file path=docProps/app.xml><?xml version="1.0" encoding="utf-8"?>
<Properties xmlns="http://schemas.openxmlformats.org/officeDocument/2006/extended-properties" xmlns:vt="http://schemas.openxmlformats.org/officeDocument/2006/docPropsVTypes">
  <Template>Normal</Template>
  <TotalTime>0</TotalTime>
  <Pages>26</Pages>
  <Words>8426</Words>
  <Characters>48030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56344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Lewis Forsyth</cp:lastModifiedBy>
  <cp:revision>2</cp:revision>
  <cp:lastPrinted>2011-05-20T06:26:00Z</cp:lastPrinted>
  <dcterms:created xsi:type="dcterms:W3CDTF">2025-06-22T22:58:00Z</dcterms:created>
  <dcterms:modified xsi:type="dcterms:W3CDTF">2025-06-22T22:58:00Z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85ae1c0e-4bf8-4ea3-852e-392e1a335256</vt:lpwstr>
  </property>
</Properties>
</file>