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A911E" w14:textId="77777777" w:rsidR="00E24E77" w:rsidRPr="00522B40" w:rsidRDefault="00E24E77" w:rsidP="00E24E77">
      <w:pPr>
        <w:rPr>
          <w:sz w:val="20"/>
        </w:rPr>
      </w:pPr>
    </w:p>
    <w:p w14:paraId="0C9DE479"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682AE643" w14:textId="77777777" w:rsidTr="008F6D9D">
        <w:tc>
          <w:tcPr>
            <w:tcW w:w="2268" w:type="dxa"/>
            <w:tcBorders>
              <w:top w:val="single" w:sz="4" w:space="0" w:color="auto"/>
            </w:tcBorders>
          </w:tcPr>
          <w:p w14:paraId="2052AEC1"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1F06EFD1" w14:textId="4669D2F1" w:rsidR="00E24E77" w:rsidRPr="00522B40" w:rsidRDefault="00812856" w:rsidP="00E24E77">
            <w:pPr>
              <w:spacing w:before="80" w:after="80"/>
              <w:rPr>
                <w:rFonts w:cs="Arial"/>
                <w:color w:val="FF00FF"/>
                <w:sz w:val="20"/>
                <w:lang w:val="en-NZ"/>
              </w:rPr>
            </w:pPr>
            <w:r>
              <w:rPr>
                <w:rFonts w:cs="Arial"/>
                <w:sz w:val="20"/>
                <w:lang w:val="en-NZ"/>
              </w:rPr>
              <w:t>Northern A</w:t>
            </w:r>
            <w:r w:rsidR="00A22109">
              <w:rPr>
                <w:rFonts w:cs="Arial"/>
                <w:sz w:val="20"/>
                <w:lang w:val="en-NZ"/>
              </w:rPr>
              <w:t xml:space="preserve"> Health and Disability Ethics Committee</w:t>
            </w:r>
          </w:p>
        </w:tc>
      </w:tr>
      <w:tr w:rsidR="00E24E77" w:rsidRPr="00522B40" w14:paraId="6B1EE31F" w14:textId="77777777" w:rsidTr="008F6D9D">
        <w:tc>
          <w:tcPr>
            <w:tcW w:w="2268" w:type="dxa"/>
          </w:tcPr>
          <w:p w14:paraId="50D0812A"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69F80684" w14:textId="34774E0D" w:rsidR="00E24E77" w:rsidRPr="00817F83" w:rsidRDefault="00812856" w:rsidP="00E24E77">
            <w:pPr>
              <w:spacing w:before="80" w:after="80"/>
              <w:rPr>
                <w:rFonts w:cs="Arial"/>
                <w:sz w:val="20"/>
                <w:lang w:val="en-NZ"/>
              </w:rPr>
            </w:pPr>
            <w:r>
              <w:rPr>
                <w:rFonts w:cs="Arial"/>
                <w:sz w:val="20"/>
                <w:lang w:val="en-NZ"/>
              </w:rPr>
              <w:t>17 September</w:t>
            </w:r>
            <w:r w:rsidR="00817F83" w:rsidRPr="00817F83">
              <w:rPr>
                <w:rFonts w:cs="Arial"/>
                <w:sz w:val="20"/>
                <w:lang w:val="en-NZ"/>
              </w:rPr>
              <w:t xml:space="preserve"> 2024</w:t>
            </w:r>
          </w:p>
        </w:tc>
      </w:tr>
      <w:tr w:rsidR="00E24E77" w:rsidRPr="00522B40" w14:paraId="1B57B6E2" w14:textId="77777777" w:rsidTr="008F6D9D">
        <w:tc>
          <w:tcPr>
            <w:tcW w:w="2268" w:type="dxa"/>
            <w:tcBorders>
              <w:bottom w:val="single" w:sz="4" w:space="0" w:color="auto"/>
            </w:tcBorders>
          </w:tcPr>
          <w:p w14:paraId="1AFC0F0E"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52DA4A0D" w14:textId="77777777" w:rsidR="00E24E77" w:rsidRPr="00522B40" w:rsidRDefault="00CB691D" w:rsidP="00E24E77">
            <w:pPr>
              <w:spacing w:before="80" w:after="80"/>
              <w:rPr>
                <w:rFonts w:cs="Arial"/>
                <w:color w:val="FF00FF"/>
                <w:sz w:val="20"/>
                <w:lang w:val="en-NZ"/>
              </w:rPr>
            </w:pPr>
            <w:r w:rsidRPr="00CB691D">
              <w:rPr>
                <w:rFonts w:cs="Arial"/>
                <w:sz w:val="20"/>
                <w:lang w:val="en-NZ"/>
              </w:rPr>
              <w:t>965 0758 9841</w:t>
            </w:r>
          </w:p>
        </w:tc>
      </w:tr>
    </w:tbl>
    <w:p w14:paraId="0F0FADA2" w14:textId="77777777" w:rsidR="007F56D5" w:rsidRDefault="007F56D5" w:rsidP="00E24E77">
      <w:pPr>
        <w:spacing w:before="80" w:after="80"/>
        <w:rPr>
          <w:rFonts w:cs="Arial"/>
          <w:color w:val="FF0000"/>
          <w:sz w:val="20"/>
          <w:lang w:val="en-NZ"/>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3"/>
        <w:gridCol w:w="1190"/>
        <w:gridCol w:w="2428"/>
        <w:gridCol w:w="1803"/>
        <w:gridCol w:w="1802"/>
      </w:tblGrid>
      <w:tr w:rsidR="00CD299A" w:rsidRPr="00D55475" w14:paraId="534AC40F" w14:textId="77777777" w:rsidTr="000F7026">
        <w:trPr>
          <w:tblHeader/>
        </w:trPr>
        <w:tc>
          <w:tcPr>
            <w:tcW w:w="999" w:type="pct"/>
            <w:tcBorders>
              <w:top w:val="nil"/>
              <w:left w:val="nil"/>
              <w:bottom w:val="nil"/>
              <w:right w:val="nil"/>
            </w:tcBorders>
            <w:shd w:val="clear" w:color="auto" w:fill="D3D3D3"/>
            <w:tcMar>
              <w:top w:w="60" w:type="dxa"/>
              <w:left w:w="60" w:type="dxa"/>
              <w:bottom w:w="60" w:type="dxa"/>
              <w:right w:w="60" w:type="dxa"/>
            </w:tcMar>
            <w:vAlign w:val="center"/>
            <w:hideMark/>
          </w:tcPr>
          <w:p w14:paraId="2FF1D68B" w14:textId="77777777" w:rsidR="00CD299A" w:rsidRPr="00D55475" w:rsidRDefault="00CD299A" w:rsidP="00F449CF">
            <w:pPr>
              <w:spacing w:after="240"/>
              <w:jc w:val="center"/>
              <w:rPr>
                <w:rFonts w:cs="Arial"/>
                <w:b/>
                <w:bCs/>
                <w:color w:val="000000"/>
                <w:sz w:val="16"/>
                <w:szCs w:val="16"/>
                <w:lang w:val="en-NZ" w:eastAsia="en-NZ"/>
              </w:rPr>
            </w:pPr>
            <w:r w:rsidRPr="00D55475">
              <w:rPr>
                <w:rFonts w:cs="Arial"/>
                <w:b/>
                <w:bCs/>
                <w:color w:val="000000"/>
                <w:sz w:val="16"/>
                <w:szCs w:val="16"/>
                <w:lang w:val="en-NZ" w:eastAsia="en-NZ"/>
              </w:rPr>
              <w:t>Time</w:t>
            </w:r>
          </w:p>
        </w:tc>
        <w:tc>
          <w:tcPr>
            <w:tcW w:w="659" w:type="pct"/>
            <w:tcBorders>
              <w:top w:val="nil"/>
              <w:left w:val="nil"/>
              <w:bottom w:val="nil"/>
              <w:right w:val="nil"/>
            </w:tcBorders>
            <w:shd w:val="clear" w:color="auto" w:fill="D3D3D3"/>
            <w:tcMar>
              <w:top w:w="60" w:type="dxa"/>
              <w:left w:w="60" w:type="dxa"/>
              <w:bottom w:w="60" w:type="dxa"/>
              <w:right w:w="60" w:type="dxa"/>
            </w:tcMar>
            <w:vAlign w:val="center"/>
            <w:hideMark/>
          </w:tcPr>
          <w:p w14:paraId="6BC05E2C" w14:textId="77777777" w:rsidR="00CD299A" w:rsidRPr="00D55475" w:rsidRDefault="00CD299A" w:rsidP="00F449CF">
            <w:pPr>
              <w:spacing w:after="240"/>
              <w:jc w:val="center"/>
              <w:rPr>
                <w:rFonts w:cs="Arial"/>
                <w:b/>
                <w:bCs/>
                <w:color w:val="000000"/>
                <w:sz w:val="16"/>
                <w:szCs w:val="16"/>
                <w:lang w:val="en-NZ" w:eastAsia="en-NZ"/>
              </w:rPr>
            </w:pPr>
            <w:r w:rsidRPr="00D55475">
              <w:rPr>
                <w:rFonts w:cs="Arial"/>
                <w:b/>
                <w:bCs/>
                <w:color w:val="000000"/>
                <w:sz w:val="16"/>
                <w:szCs w:val="16"/>
                <w:lang w:val="en-NZ" w:eastAsia="en-NZ"/>
              </w:rPr>
              <w:t>Review Reference</w:t>
            </w:r>
          </w:p>
        </w:tc>
        <w:tc>
          <w:tcPr>
            <w:tcW w:w="1345" w:type="pct"/>
            <w:tcBorders>
              <w:top w:val="nil"/>
              <w:left w:val="nil"/>
              <w:bottom w:val="nil"/>
              <w:right w:val="nil"/>
            </w:tcBorders>
            <w:shd w:val="clear" w:color="auto" w:fill="D3D3D3"/>
            <w:tcMar>
              <w:top w:w="60" w:type="dxa"/>
              <w:left w:w="60" w:type="dxa"/>
              <w:bottom w:w="60" w:type="dxa"/>
              <w:right w:w="60" w:type="dxa"/>
            </w:tcMar>
            <w:vAlign w:val="center"/>
            <w:hideMark/>
          </w:tcPr>
          <w:p w14:paraId="4DE9A95B" w14:textId="77777777" w:rsidR="00CD299A" w:rsidRPr="00D55475" w:rsidRDefault="00CD299A" w:rsidP="00F449CF">
            <w:pPr>
              <w:spacing w:after="240"/>
              <w:jc w:val="center"/>
              <w:rPr>
                <w:rFonts w:cs="Arial"/>
                <w:b/>
                <w:bCs/>
                <w:color w:val="000000"/>
                <w:sz w:val="16"/>
                <w:szCs w:val="16"/>
                <w:lang w:val="en-NZ" w:eastAsia="en-NZ"/>
              </w:rPr>
            </w:pPr>
            <w:r w:rsidRPr="00D55475">
              <w:rPr>
                <w:rFonts w:cs="Arial"/>
                <w:b/>
                <w:bCs/>
                <w:color w:val="000000"/>
                <w:sz w:val="16"/>
                <w:szCs w:val="16"/>
                <w:lang w:val="en-NZ" w:eastAsia="en-NZ"/>
              </w:rPr>
              <w:t>Project Title</w:t>
            </w:r>
          </w:p>
        </w:tc>
        <w:tc>
          <w:tcPr>
            <w:tcW w:w="999" w:type="pct"/>
            <w:tcBorders>
              <w:top w:val="nil"/>
              <w:left w:val="nil"/>
              <w:bottom w:val="nil"/>
              <w:right w:val="nil"/>
            </w:tcBorders>
            <w:shd w:val="clear" w:color="auto" w:fill="D3D3D3"/>
            <w:tcMar>
              <w:top w:w="60" w:type="dxa"/>
              <w:left w:w="60" w:type="dxa"/>
              <w:bottom w:w="60" w:type="dxa"/>
              <w:right w:w="60" w:type="dxa"/>
            </w:tcMar>
            <w:vAlign w:val="center"/>
            <w:hideMark/>
          </w:tcPr>
          <w:p w14:paraId="1812ED24" w14:textId="77777777" w:rsidR="00CD299A" w:rsidRPr="00D55475" w:rsidRDefault="00CD299A" w:rsidP="00F449CF">
            <w:pPr>
              <w:spacing w:after="240"/>
              <w:jc w:val="center"/>
              <w:rPr>
                <w:rFonts w:cs="Arial"/>
                <w:b/>
                <w:bCs/>
                <w:color w:val="000000"/>
                <w:sz w:val="16"/>
                <w:szCs w:val="16"/>
                <w:lang w:val="en-NZ" w:eastAsia="en-NZ"/>
              </w:rPr>
            </w:pPr>
            <w:r w:rsidRPr="00D55475">
              <w:rPr>
                <w:rFonts w:cs="Arial"/>
                <w:b/>
                <w:bCs/>
                <w:color w:val="000000"/>
                <w:sz w:val="16"/>
                <w:szCs w:val="16"/>
                <w:lang w:val="en-NZ" w:eastAsia="en-NZ"/>
              </w:rPr>
              <w:t>Coordinating Investigator</w:t>
            </w:r>
          </w:p>
        </w:tc>
        <w:tc>
          <w:tcPr>
            <w:tcW w:w="998" w:type="pct"/>
            <w:tcBorders>
              <w:top w:val="nil"/>
              <w:left w:val="nil"/>
              <w:bottom w:val="nil"/>
              <w:right w:val="nil"/>
            </w:tcBorders>
            <w:shd w:val="clear" w:color="auto" w:fill="D3D3D3"/>
            <w:tcMar>
              <w:top w:w="60" w:type="dxa"/>
              <w:left w:w="60" w:type="dxa"/>
              <w:bottom w:w="60" w:type="dxa"/>
              <w:right w:w="60" w:type="dxa"/>
            </w:tcMar>
            <w:vAlign w:val="center"/>
            <w:hideMark/>
          </w:tcPr>
          <w:p w14:paraId="292032D4" w14:textId="77777777" w:rsidR="00CD299A" w:rsidRPr="00D55475" w:rsidRDefault="00CD299A" w:rsidP="00F449CF">
            <w:pPr>
              <w:spacing w:after="240"/>
              <w:jc w:val="center"/>
              <w:rPr>
                <w:rFonts w:cs="Arial"/>
                <w:b/>
                <w:bCs/>
                <w:color w:val="000000"/>
                <w:sz w:val="16"/>
                <w:szCs w:val="16"/>
                <w:lang w:val="en-NZ" w:eastAsia="en-NZ"/>
              </w:rPr>
            </w:pPr>
            <w:r w:rsidRPr="00D55475">
              <w:rPr>
                <w:rFonts w:cs="Arial"/>
                <w:b/>
                <w:bCs/>
                <w:color w:val="000000"/>
                <w:sz w:val="16"/>
                <w:szCs w:val="16"/>
                <w:lang w:val="en-NZ" w:eastAsia="en-NZ"/>
              </w:rPr>
              <w:t>Lead Reviewers</w:t>
            </w:r>
          </w:p>
        </w:tc>
      </w:tr>
      <w:tr w:rsidR="004D6330" w:rsidRPr="00D55475" w14:paraId="30A8543F" w14:textId="77777777" w:rsidTr="000F7026">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76505381" w14:textId="59813D0B" w:rsidR="004D6330" w:rsidRPr="00D55475" w:rsidRDefault="004D6330" w:rsidP="004D6330">
            <w:pPr>
              <w:spacing w:after="240"/>
              <w:jc w:val="center"/>
              <w:rPr>
                <w:rFonts w:cs="Arial"/>
                <w:color w:val="000000"/>
                <w:sz w:val="16"/>
                <w:szCs w:val="16"/>
                <w:lang w:val="en-NZ" w:eastAsia="en-NZ"/>
              </w:rPr>
            </w:pPr>
            <w:r w:rsidRPr="00D55475">
              <w:rPr>
                <w:rFonts w:cs="Arial"/>
                <w:sz w:val="16"/>
                <w:szCs w:val="16"/>
              </w:rPr>
              <w:t>12.30-1.00pm</w:t>
            </w:r>
          </w:p>
        </w:tc>
        <w:tc>
          <w:tcPr>
            <w:tcW w:w="65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02A076D3" w14:textId="4E0FAC6E" w:rsidR="004D6330" w:rsidRPr="00D55475" w:rsidRDefault="004D6330" w:rsidP="004D6330">
            <w:pPr>
              <w:spacing w:after="240"/>
              <w:jc w:val="center"/>
              <w:rPr>
                <w:rFonts w:cs="Arial"/>
                <w:color w:val="000000"/>
                <w:sz w:val="16"/>
                <w:szCs w:val="16"/>
                <w:lang w:val="en-NZ" w:eastAsia="en-NZ"/>
              </w:rPr>
            </w:pPr>
            <w:r w:rsidRPr="00D55475">
              <w:rPr>
                <w:rFonts w:cs="Arial"/>
                <w:sz w:val="16"/>
                <w:szCs w:val="16"/>
                <w:lang w:eastAsia="en-GB"/>
              </w:rPr>
              <w:t>2024 FULL 21079</w:t>
            </w:r>
          </w:p>
        </w:tc>
        <w:tc>
          <w:tcPr>
            <w:tcW w:w="134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60FB32F9" w14:textId="4A56E535" w:rsidR="004D6330" w:rsidRPr="00D55475" w:rsidRDefault="004D6330" w:rsidP="004D6330">
            <w:pPr>
              <w:spacing w:after="240"/>
              <w:jc w:val="center"/>
              <w:rPr>
                <w:rFonts w:cs="Arial"/>
                <w:color w:val="000000"/>
                <w:sz w:val="16"/>
                <w:szCs w:val="16"/>
                <w:lang w:val="en-NZ" w:eastAsia="en-NZ"/>
              </w:rPr>
            </w:pPr>
            <w:r w:rsidRPr="00D55475">
              <w:rPr>
                <w:rFonts w:ascii="Verdana" w:hAnsi="Verdana" w:cs="Segoe UI"/>
                <w:color w:val="333333"/>
                <w:sz w:val="16"/>
                <w:szCs w:val="16"/>
              </w:rPr>
              <w:t xml:space="preserve">218309 B-United: A study of sequential therapy with </w:t>
            </w:r>
            <w:proofErr w:type="spellStart"/>
            <w:r w:rsidRPr="00D55475">
              <w:rPr>
                <w:rFonts w:ascii="Verdana" w:hAnsi="Verdana" w:cs="Segoe UI"/>
                <w:color w:val="333333"/>
                <w:sz w:val="16"/>
                <w:szCs w:val="16"/>
              </w:rPr>
              <w:t>daplusiran</w:t>
            </w:r>
            <w:proofErr w:type="spellEnd"/>
            <w:r w:rsidRPr="00D55475">
              <w:rPr>
                <w:rFonts w:ascii="Verdana" w:hAnsi="Verdana" w:cs="Segoe UI"/>
                <w:color w:val="333333"/>
                <w:sz w:val="16"/>
                <w:szCs w:val="16"/>
              </w:rPr>
              <w:t>/</w:t>
            </w:r>
            <w:proofErr w:type="spellStart"/>
            <w:r w:rsidRPr="00D55475">
              <w:rPr>
                <w:rFonts w:ascii="Verdana" w:hAnsi="Verdana" w:cs="Segoe UI"/>
                <w:color w:val="333333"/>
                <w:sz w:val="16"/>
                <w:szCs w:val="16"/>
              </w:rPr>
              <w:t>tomligisiran</w:t>
            </w:r>
            <w:proofErr w:type="spellEnd"/>
            <w:r w:rsidRPr="00D55475">
              <w:rPr>
                <w:rFonts w:ascii="Verdana" w:hAnsi="Verdana" w:cs="Segoe UI"/>
                <w:color w:val="333333"/>
                <w:sz w:val="16"/>
                <w:szCs w:val="16"/>
              </w:rPr>
              <w:t xml:space="preserve"> followed by </w:t>
            </w:r>
            <w:proofErr w:type="spellStart"/>
            <w:r w:rsidRPr="00D55475">
              <w:rPr>
                <w:rFonts w:ascii="Verdana" w:hAnsi="Verdana" w:cs="Segoe UI"/>
                <w:color w:val="333333"/>
                <w:sz w:val="16"/>
                <w:szCs w:val="16"/>
              </w:rPr>
              <w:t>bepirovirsen</w:t>
            </w:r>
            <w:proofErr w:type="spellEnd"/>
            <w:r w:rsidRPr="00D55475">
              <w:rPr>
                <w:rFonts w:ascii="Verdana" w:hAnsi="Verdana" w:cs="Segoe UI"/>
                <w:color w:val="333333"/>
                <w:sz w:val="16"/>
                <w:szCs w:val="16"/>
              </w:rPr>
              <w:t xml:space="preserve"> in people living with chronic hepatitis B.</w:t>
            </w:r>
          </w:p>
        </w:tc>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1FDF6EC0" w14:textId="72E50FAC" w:rsidR="004D6330" w:rsidRPr="00D55475" w:rsidRDefault="004D6330" w:rsidP="004D6330">
            <w:pPr>
              <w:spacing w:after="240"/>
              <w:jc w:val="center"/>
              <w:rPr>
                <w:rFonts w:cs="Arial"/>
                <w:color w:val="000000"/>
                <w:sz w:val="16"/>
                <w:szCs w:val="16"/>
                <w:lang w:val="en-NZ" w:eastAsia="en-NZ"/>
              </w:rPr>
            </w:pPr>
            <w:r w:rsidRPr="00D55475">
              <w:rPr>
                <w:rFonts w:ascii="Verdana" w:hAnsi="Verdana" w:cs="Segoe UI"/>
                <w:color w:val="333333"/>
                <w:sz w:val="16"/>
                <w:szCs w:val="16"/>
              </w:rPr>
              <w:t>Dr Ed Gane</w:t>
            </w:r>
          </w:p>
        </w:tc>
        <w:tc>
          <w:tcPr>
            <w:tcW w:w="998"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59A882A2" w14:textId="26AEA84E" w:rsidR="004D6330" w:rsidRPr="00D55475" w:rsidRDefault="00D55475" w:rsidP="004D6330">
            <w:pPr>
              <w:spacing w:after="240"/>
              <w:jc w:val="center"/>
              <w:rPr>
                <w:rFonts w:cs="Arial"/>
                <w:color w:val="000000"/>
                <w:sz w:val="16"/>
                <w:szCs w:val="16"/>
                <w:lang w:val="en-NZ" w:eastAsia="en-NZ"/>
              </w:rPr>
            </w:pPr>
            <w:r w:rsidRPr="00D55475">
              <w:rPr>
                <w:rFonts w:cs="Arial"/>
                <w:sz w:val="16"/>
                <w:szCs w:val="16"/>
              </w:rPr>
              <w:t xml:space="preserve">Ms </w:t>
            </w:r>
            <w:r w:rsidR="004D6330" w:rsidRPr="00D55475">
              <w:rPr>
                <w:rFonts w:cs="Arial"/>
                <w:sz w:val="16"/>
                <w:szCs w:val="16"/>
              </w:rPr>
              <w:t xml:space="preserve">Catherine </w:t>
            </w:r>
            <w:r w:rsidRPr="00D55475">
              <w:rPr>
                <w:rFonts w:cs="Arial"/>
                <w:sz w:val="16"/>
                <w:szCs w:val="16"/>
              </w:rPr>
              <w:t xml:space="preserve">Garvey </w:t>
            </w:r>
            <w:r w:rsidR="004D6330" w:rsidRPr="00D55475">
              <w:rPr>
                <w:rFonts w:cs="Arial"/>
                <w:sz w:val="16"/>
                <w:szCs w:val="16"/>
              </w:rPr>
              <w:t xml:space="preserve">&amp; </w:t>
            </w:r>
            <w:r w:rsidRPr="00D55475">
              <w:rPr>
                <w:rFonts w:cs="Arial"/>
                <w:sz w:val="16"/>
                <w:szCs w:val="16"/>
              </w:rPr>
              <w:t xml:space="preserve">Dr </w:t>
            </w:r>
            <w:r w:rsidR="004D6330" w:rsidRPr="00D55475">
              <w:rPr>
                <w:rFonts w:cs="Arial"/>
                <w:sz w:val="16"/>
                <w:szCs w:val="16"/>
              </w:rPr>
              <w:t>Kate</w:t>
            </w:r>
            <w:r w:rsidRPr="00D55475">
              <w:rPr>
                <w:rFonts w:cs="Arial"/>
                <w:sz w:val="16"/>
                <w:szCs w:val="16"/>
              </w:rPr>
              <w:t xml:space="preserve"> Parker</w:t>
            </w:r>
          </w:p>
        </w:tc>
      </w:tr>
      <w:tr w:rsidR="004D6330" w:rsidRPr="00D55475" w14:paraId="06F02640" w14:textId="77777777" w:rsidTr="000F7026">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44B4D518" w14:textId="02A3F5A7" w:rsidR="004D6330" w:rsidRPr="00D55475" w:rsidRDefault="004D6330" w:rsidP="004D6330">
            <w:pPr>
              <w:spacing w:after="240"/>
              <w:jc w:val="center"/>
              <w:rPr>
                <w:rFonts w:cs="Arial"/>
                <w:color w:val="000000"/>
                <w:sz w:val="16"/>
                <w:szCs w:val="16"/>
                <w:lang w:val="en-NZ" w:eastAsia="en-NZ"/>
              </w:rPr>
            </w:pPr>
            <w:r w:rsidRPr="00D55475">
              <w:rPr>
                <w:rFonts w:cs="Arial"/>
                <w:sz w:val="16"/>
                <w:szCs w:val="16"/>
              </w:rPr>
              <w:t>1.00-1.30pm</w:t>
            </w:r>
          </w:p>
        </w:tc>
        <w:tc>
          <w:tcPr>
            <w:tcW w:w="65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685FDC3F" w14:textId="14FAF988" w:rsidR="004D6330" w:rsidRPr="00D55475" w:rsidRDefault="004D6330" w:rsidP="004D6330">
            <w:pPr>
              <w:spacing w:after="240"/>
              <w:jc w:val="center"/>
              <w:rPr>
                <w:rFonts w:cs="Arial"/>
                <w:color w:val="000000"/>
                <w:sz w:val="16"/>
                <w:szCs w:val="16"/>
                <w:lang w:val="en-NZ" w:eastAsia="en-NZ"/>
              </w:rPr>
            </w:pPr>
          </w:p>
        </w:tc>
        <w:tc>
          <w:tcPr>
            <w:tcW w:w="134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4091579F" w14:textId="0775ADA6" w:rsidR="004D6330" w:rsidRPr="00D55475" w:rsidRDefault="00D55475" w:rsidP="004D6330">
            <w:pPr>
              <w:spacing w:after="240"/>
              <w:jc w:val="center"/>
              <w:rPr>
                <w:rFonts w:cs="Arial"/>
                <w:color w:val="000000"/>
                <w:sz w:val="16"/>
                <w:szCs w:val="16"/>
                <w:lang w:val="en-NZ" w:eastAsia="en-NZ"/>
              </w:rPr>
            </w:pPr>
            <w:r>
              <w:rPr>
                <w:rFonts w:ascii="Verdana" w:hAnsi="Verdana" w:cs="Segoe UI"/>
                <w:b/>
                <w:bCs/>
                <w:color w:val="333333"/>
                <w:sz w:val="16"/>
                <w:szCs w:val="16"/>
              </w:rPr>
              <w:t>B</w:t>
            </w:r>
            <w:r w:rsidR="004D6330" w:rsidRPr="00D55475">
              <w:rPr>
                <w:rFonts w:ascii="Verdana" w:hAnsi="Verdana" w:cs="Segoe UI"/>
                <w:b/>
                <w:bCs/>
                <w:color w:val="333333"/>
                <w:sz w:val="16"/>
                <w:szCs w:val="16"/>
              </w:rPr>
              <w:t>reak 30 minutes</w:t>
            </w:r>
          </w:p>
        </w:tc>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22DB3678" w14:textId="1965ACF2" w:rsidR="004D6330" w:rsidRPr="00D55475" w:rsidRDefault="004D6330" w:rsidP="004D6330">
            <w:pPr>
              <w:spacing w:after="240"/>
              <w:jc w:val="center"/>
              <w:rPr>
                <w:rFonts w:cs="Arial"/>
                <w:color w:val="000000"/>
                <w:sz w:val="16"/>
                <w:szCs w:val="16"/>
                <w:lang w:val="en-NZ" w:eastAsia="en-NZ"/>
              </w:rPr>
            </w:pPr>
          </w:p>
        </w:tc>
        <w:tc>
          <w:tcPr>
            <w:tcW w:w="998"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4EC56CEA" w14:textId="3B391EF7" w:rsidR="004D6330" w:rsidRPr="00D55475" w:rsidRDefault="004D6330" w:rsidP="004D6330">
            <w:pPr>
              <w:spacing w:after="240"/>
              <w:jc w:val="center"/>
              <w:rPr>
                <w:rFonts w:cs="Arial"/>
                <w:color w:val="000000"/>
                <w:sz w:val="16"/>
                <w:szCs w:val="16"/>
                <w:lang w:val="en-NZ" w:eastAsia="en-NZ"/>
              </w:rPr>
            </w:pPr>
          </w:p>
        </w:tc>
      </w:tr>
      <w:tr w:rsidR="004D6330" w:rsidRPr="00D55475" w14:paraId="3AEE2234" w14:textId="77777777" w:rsidTr="000F7026">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45F8258A" w14:textId="7BF3A11F" w:rsidR="004D6330" w:rsidRPr="00D55475" w:rsidRDefault="004D6330" w:rsidP="004D6330">
            <w:pPr>
              <w:spacing w:after="240"/>
              <w:jc w:val="center"/>
              <w:rPr>
                <w:rFonts w:cs="Arial"/>
                <w:color w:val="000000"/>
                <w:sz w:val="16"/>
                <w:szCs w:val="16"/>
                <w:lang w:val="en-NZ" w:eastAsia="en-NZ"/>
              </w:rPr>
            </w:pPr>
            <w:r w:rsidRPr="00D55475">
              <w:rPr>
                <w:rFonts w:cs="Arial"/>
                <w:sz w:val="16"/>
                <w:szCs w:val="16"/>
              </w:rPr>
              <w:t>1.30-2.00pm</w:t>
            </w:r>
          </w:p>
        </w:tc>
        <w:tc>
          <w:tcPr>
            <w:tcW w:w="65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5BC4F320" w14:textId="4C790DA2" w:rsidR="004D6330" w:rsidRPr="00D55475" w:rsidRDefault="004D6330" w:rsidP="004D6330">
            <w:pPr>
              <w:spacing w:after="240"/>
              <w:jc w:val="center"/>
              <w:rPr>
                <w:rFonts w:cs="Arial"/>
                <w:color w:val="000000"/>
                <w:sz w:val="16"/>
                <w:szCs w:val="16"/>
                <w:lang w:val="en-NZ" w:eastAsia="en-NZ"/>
              </w:rPr>
            </w:pPr>
            <w:r w:rsidRPr="00D55475">
              <w:rPr>
                <w:rFonts w:cs="Arial"/>
                <w:sz w:val="16"/>
                <w:szCs w:val="16"/>
                <w:lang w:eastAsia="en-GB"/>
              </w:rPr>
              <w:t>2024 FULL 20966</w:t>
            </w:r>
          </w:p>
        </w:tc>
        <w:tc>
          <w:tcPr>
            <w:tcW w:w="134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2DB00438" w14:textId="5B0CE4EE" w:rsidR="004D6330" w:rsidRPr="00D55475" w:rsidRDefault="004D6330" w:rsidP="004D6330">
            <w:pPr>
              <w:spacing w:after="240"/>
              <w:jc w:val="center"/>
              <w:rPr>
                <w:rFonts w:cs="Arial"/>
                <w:color w:val="000000"/>
                <w:sz w:val="16"/>
                <w:szCs w:val="16"/>
                <w:lang w:val="en-NZ" w:eastAsia="en-NZ"/>
              </w:rPr>
            </w:pPr>
            <w:r w:rsidRPr="00D55475">
              <w:rPr>
                <w:rFonts w:ascii="Verdana" w:hAnsi="Verdana" w:cs="Segoe UI"/>
                <w:color w:val="333333"/>
                <w:sz w:val="16"/>
                <w:szCs w:val="16"/>
              </w:rPr>
              <w:t xml:space="preserve">Study to Evaluate the Efficacy, Safety, and Tolerability of </w:t>
            </w:r>
            <w:proofErr w:type="spellStart"/>
            <w:r w:rsidRPr="00D55475">
              <w:rPr>
                <w:rFonts w:ascii="Verdana" w:hAnsi="Verdana" w:cs="Segoe UI"/>
                <w:color w:val="333333"/>
                <w:sz w:val="16"/>
                <w:szCs w:val="16"/>
              </w:rPr>
              <w:t>Fexlamose</w:t>
            </w:r>
            <w:proofErr w:type="spellEnd"/>
            <w:r w:rsidRPr="00D55475">
              <w:rPr>
                <w:rFonts w:ascii="Verdana" w:hAnsi="Verdana" w:cs="Segoe UI"/>
                <w:color w:val="333333"/>
                <w:sz w:val="16"/>
                <w:szCs w:val="16"/>
              </w:rPr>
              <w:t xml:space="preserve"> (AER-01) in Adults with Chronic Obstructive Pulmonary Disease.</w:t>
            </w:r>
          </w:p>
        </w:tc>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549E99E8" w14:textId="58973CD5" w:rsidR="004D6330" w:rsidRPr="00D55475" w:rsidRDefault="004D6330" w:rsidP="004D6330">
            <w:pPr>
              <w:spacing w:after="240"/>
              <w:jc w:val="center"/>
              <w:rPr>
                <w:rFonts w:cs="Arial"/>
                <w:color w:val="000000"/>
                <w:sz w:val="16"/>
                <w:szCs w:val="16"/>
                <w:lang w:val="en-NZ" w:eastAsia="en-NZ"/>
              </w:rPr>
            </w:pPr>
            <w:r w:rsidRPr="00D55475">
              <w:rPr>
                <w:rFonts w:ascii="Verdana" w:hAnsi="Verdana" w:cs="Segoe UI"/>
                <w:color w:val="333333"/>
                <w:sz w:val="16"/>
                <w:szCs w:val="16"/>
              </w:rPr>
              <w:t>Dr Michael Epton</w:t>
            </w:r>
          </w:p>
        </w:tc>
        <w:tc>
          <w:tcPr>
            <w:tcW w:w="998"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638330A5" w14:textId="65895EC0" w:rsidR="004D6330" w:rsidRPr="00D55475" w:rsidRDefault="00D55475" w:rsidP="004D6330">
            <w:pPr>
              <w:spacing w:after="240"/>
              <w:jc w:val="center"/>
              <w:rPr>
                <w:rFonts w:cs="Arial"/>
                <w:color w:val="000000"/>
                <w:sz w:val="16"/>
                <w:szCs w:val="16"/>
                <w:lang w:val="en-NZ" w:eastAsia="en-NZ"/>
              </w:rPr>
            </w:pPr>
            <w:r w:rsidRPr="00D55475">
              <w:rPr>
                <w:rFonts w:cs="Arial"/>
                <w:sz w:val="16"/>
                <w:szCs w:val="16"/>
              </w:rPr>
              <w:t xml:space="preserve">Ms </w:t>
            </w:r>
            <w:r w:rsidR="004D6330" w:rsidRPr="00D55475">
              <w:rPr>
                <w:rFonts w:cs="Arial"/>
                <w:sz w:val="16"/>
                <w:szCs w:val="16"/>
              </w:rPr>
              <w:t>Jade</w:t>
            </w:r>
            <w:r w:rsidRPr="00D55475">
              <w:rPr>
                <w:rFonts w:cs="Arial"/>
                <w:sz w:val="16"/>
                <w:szCs w:val="16"/>
              </w:rPr>
              <w:t xml:space="preserve"> Scott</w:t>
            </w:r>
            <w:r w:rsidR="004D6330" w:rsidRPr="00D55475">
              <w:rPr>
                <w:rFonts w:cs="Arial"/>
                <w:sz w:val="16"/>
                <w:szCs w:val="16"/>
              </w:rPr>
              <w:t xml:space="preserve"> &amp; </w:t>
            </w:r>
            <w:r w:rsidRPr="00D55475">
              <w:rPr>
                <w:rFonts w:cs="Arial"/>
                <w:sz w:val="16"/>
                <w:szCs w:val="16"/>
              </w:rPr>
              <w:t xml:space="preserve">Ms </w:t>
            </w:r>
            <w:r w:rsidR="004D6330" w:rsidRPr="00D55475">
              <w:rPr>
                <w:rFonts w:cs="Arial"/>
                <w:sz w:val="16"/>
                <w:szCs w:val="16"/>
              </w:rPr>
              <w:t>Maakere</w:t>
            </w:r>
            <w:r w:rsidRPr="00D55475">
              <w:rPr>
                <w:rFonts w:cs="Arial"/>
                <w:sz w:val="16"/>
                <w:szCs w:val="16"/>
              </w:rPr>
              <w:t xml:space="preserve"> Marr</w:t>
            </w:r>
          </w:p>
        </w:tc>
      </w:tr>
      <w:tr w:rsidR="004D6330" w:rsidRPr="00D55475" w14:paraId="36817945" w14:textId="77777777" w:rsidTr="00D4423C">
        <w:trPr>
          <w:trHeight w:val="1130"/>
        </w:trPr>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5CA2ECD2" w14:textId="18B75994" w:rsidR="004D6330" w:rsidRPr="00D55475" w:rsidRDefault="004D6330" w:rsidP="004D6330">
            <w:pPr>
              <w:spacing w:after="240"/>
              <w:jc w:val="center"/>
              <w:rPr>
                <w:rFonts w:cs="Arial"/>
                <w:color w:val="000000"/>
                <w:sz w:val="16"/>
                <w:szCs w:val="16"/>
                <w:lang w:val="en-NZ" w:eastAsia="en-NZ"/>
              </w:rPr>
            </w:pPr>
            <w:r w:rsidRPr="00D55475">
              <w:rPr>
                <w:rFonts w:cs="Arial"/>
                <w:sz w:val="16"/>
                <w:szCs w:val="16"/>
              </w:rPr>
              <w:t>2.00-2.30pm</w:t>
            </w:r>
          </w:p>
        </w:tc>
        <w:tc>
          <w:tcPr>
            <w:tcW w:w="65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71641C83" w14:textId="4CF43172" w:rsidR="004D6330" w:rsidRPr="00D55475" w:rsidRDefault="004D6330" w:rsidP="004D6330">
            <w:pPr>
              <w:spacing w:after="240"/>
              <w:jc w:val="center"/>
              <w:rPr>
                <w:rFonts w:cs="Arial"/>
                <w:color w:val="000000"/>
                <w:sz w:val="16"/>
                <w:szCs w:val="16"/>
                <w:lang w:val="en-NZ" w:eastAsia="en-NZ"/>
              </w:rPr>
            </w:pPr>
            <w:r w:rsidRPr="00D55475">
              <w:rPr>
                <w:rFonts w:cs="Arial"/>
                <w:sz w:val="16"/>
                <w:szCs w:val="16"/>
                <w:lang w:eastAsia="en-GB"/>
              </w:rPr>
              <w:t>2024 FULL 21181</w:t>
            </w:r>
          </w:p>
        </w:tc>
        <w:tc>
          <w:tcPr>
            <w:tcW w:w="134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28A6C0D5" w14:textId="4F19C279" w:rsidR="004D6330" w:rsidRPr="00D55475" w:rsidRDefault="004D6330" w:rsidP="004D6330">
            <w:pPr>
              <w:spacing w:after="240"/>
              <w:jc w:val="center"/>
              <w:rPr>
                <w:rFonts w:cs="Arial"/>
                <w:color w:val="000000"/>
                <w:sz w:val="16"/>
                <w:szCs w:val="16"/>
                <w:lang w:val="en-NZ" w:eastAsia="en-NZ"/>
              </w:rPr>
            </w:pPr>
            <w:r w:rsidRPr="00D55475">
              <w:rPr>
                <w:rFonts w:ascii="Verdana" w:hAnsi="Verdana" w:cs="Segoe UI"/>
                <w:color w:val="333333"/>
                <w:sz w:val="16"/>
                <w:szCs w:val="16"/>
              </w:rPr>
              <w:t>DR-0201-AIM-001: A Study to Evaluate DR-0201 in Patients with Select Autoimmune Rheumatic Diseases</w:t>
            </w:r>
          </w:p>
        </w:tc>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20406CF2" w14:textId="3D05A141" w:rsidR="004D6330" w:rsidRPr="00D55475" w:rsidRDefault="004D6330" w:rsidP="004D6330">
            <w:pPr>
              <w:spacing w:after="240"/>
              <w:jc w:val="center"/>
              <w:rPr>
                <w:rFonts w:cs="Arial"/>
                <w:color w:val="000000"/>
                <w:sz w:val="16"/>
                <w:szCs w:val="16"/>
                <w:lang w:val="en-NZ" w:eastAsia="en-NZ"/>
              </w:rPr>
            </w:pPr>
            <w:r w:rsidRPr="00D55475">
              <w:rPr>
                <w:rFonts w:ascii="Verdana" w:hAnsi="Verdana" w:cs="Segoe UI"/>
                <w:color w:val="333333"/>
                <w:sz w:val="16"/>
                <w:szCs w:val="16"/>
              </w:rPr>
              <w:t>Dr Paul Hamilton</w:t>
            </w:r>
          </w:p>
        </w:tc>
        <w:tc>
          <w:tcPr>
            <w:tcW w:w="998"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62A030EA" w14:textId="02F8ADB7" w:rsidR="004D6330" w:rsidRPr="00D55475" w:rsidRDefault="00D55475" w:rsidP="004D6330">
            <w:pPr>
              <w:spacing w:after="240"/>
              <w:jc w:val="center"/>
              <w:rPr>
                <w:rFonts w:cs="Arial"/>
                <w:color w:val="000000"/>
                <w:sz w:val="16"/>
                <w:szCs w:val="16"/>
                <w:lang w:val="en-NZ" w:eastAsia="en-NZ"/>
              </w:rPr>
            </w:pPr>
            <w:r w:rsidRPr="00D55475">
              <w:rPr>
                <w:rFonts w:cs="Arial"/>
                <w:sz w:val="16"/>
                <w:szCs w:val="16"/>
              </w:rPr>
              <w:t xml:space="preserve">Mr </w:t>
            </w:r>
            <w:r w:rsidR="004D6330" w:rsidRPr="00D55475">
              <w:rPr>
                <w:rFonts w:cs="Arial"/>
                <w:sz w:val="16"/>
                <w:szCs w:val="16"/>
              </w:rPr>
              <w:t xml:space="preserve">Jonathan </w:t>
            </w:r>
            <w:r w:rsidRPr="00D55475">
              <w:rPr>
                <w:rFonts w:cs="Arial"/>
                <w:sz w:val="16"/>
                <w:szCs w:val="16"/>
              </w:rPr>
              <w:t xml:space="preserve">Darby </w:t>
            </w:r>
            <w:r w:rsidR="004D6330" w:rsidRPr="00D55475">
              <w:rPr>
                <w:rFonts w:cs="Arial"/>
                <w:sz w:val="16"/>
                <w:szCs w:val="16"/>
              </w:rPr>
              <w:t xml:space="preserve">&amp; </w:t>
            </w:r>
            <w:r w:rsidRPr="00D55475">
              <w:rPr>
                <w:rFonts w:cs="Arial"/>
                <w:sz w:val="16"/>
                <w:szCs w:val="16"/>
              </w:rPr>
              <w:t xml:space="preserve">Dr </w:t>
            </w:r>
            <w:r w:rsidR="004D6330" w:rsidRPr="00D55475">
              <w:rPr>
                <w:rFonts w:cs="Arial"/>
                <w:sz w:val="16"/>
                <w:szCs w:val="16"/>
              </w:rPr>
              <w:t>Andrea</w:t>
            </w:r>
            <w:r w:rsidRPr="00D55475">
              <w:rPr>
                <w:rFonts w:cs="Arial"/>
                <w:sz w:val="16"/>
                <w:szCs w:val="16"/>
              </w:rPr>
              <w:t xml:space="preserve"> Forde</w:t>
            </w:r>
          </w:p>
        </w:tc>
      </w:tr>
      <w:tr w:rsidR="00D55475" w:rsidRPr="00D55475" w14:paraId="75F1D70F" w14:textId="77777777" w:rsidTr="000F7026">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20161400" w14:textId="7F3BA55A" w:rsidR="00D55475" w:rsidRPr="00D55475" w:rsidRDefault="00D55475" w:rsidP="00D55475">
            <w:pPr>
              <w:spacing w:after="240"/>
              <w:jc w:val="center"/>
              <w:rPr>
                <w:rFonts w:cs="Arial"/>
                <w:color w:val="000000"/>
                <w:sz w:val="16"/>
                <w:szCs w:val="16"/>
                <w:lang w:val="en-NZ" w:eastAsia="en-NZ"/>
              </w:rPr>
            </w:pPr>
            <w:r w:rsidRPr="00D55475">
              <w:rPr>
                <w:rFonts w:cs="Arial"/>
                <w:color w:val="000000"/>
                <w:sz w:val="16"/>
                <w:szCs w:val="16"/>
                <w:lang w:val="en-NZ" w:eastAsia="en-NZ"/>
              </w:rPr>
              <w:t>2.30-3.00pm</w:t>
            </w:r>
          </w:p>
        </w:tc>
        <w:tc>
          <w:tcPr>
            <w:tcW w:w="65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0A0A05DE" w14:textId="1C9473EC" w:rsidR="00D55475" w:rsidRPr="00D55475" w:rsidRDefault="00D55475" w:rsidP="00D55475">
            <w:pPr>
              <w:spacing w:after="240"/>
              <w:jc w:val="center"/>
              <w:rPr>
                <w:rFonts w:cs="Arial"/>
                <w:color w:val="000000"/>
                <w:sz w:val="16"/>
                <w:szCs w:val="16"/>
                <w:lang w:val="en-NZ" w:eastAsia="en-NZ"/>
              </w:rPr>
            </w:pPr>
          </w:p>
        </w:tc>
        <w:tc>
          <w:tcPr>
            <w:tcW w:w="134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3D8FBC29" w14:textId="0DF96D15" w:rsidR="00D55475" w:rsidRPr="00D55475" w:rsidRDefault="00D55475" w:rsidP="00D55475">
            <w:pPr>
              <w:spacing w:after="240"/>
              <w:jc w:val="center"/>
              <w:rPr>
                <w:rFonts w:cs="Arial"/>
                <w:color w:val="000000"/>
                <w:sz w:val="16"/>
                <w:szCs w:val="16"/>
                <w:lang w:val="en-NZ" w:eastAsia="en-NZ"/>
              </w:rPr>
            </w:pPr>
            <w:r>
              <w:rPr>
                <w:rFonts w:ascii="Verdana" w:hAnsi="Verdana" w:cs="Segoe UI"/>
                <w:b/>
                <w:bCs/>
                <w:color w:val="333333"/>
                <w:sz w:val="16"/>
                <w:szCs w:val="16"/>
              </w:rPr>
              <w:t>B</w:t>
            </w:r>
            <w:r w:rsidRPr="00D55475">
              <w:rPr>
                <w:rFonts w:ascii="Verdana" w:hAnsi="Verdana" w:cs="Segoe UI"/>
                <w:b/>
                <w:bCs/>
                <w:color w:val="333333"/>
                <w:sz w:val="16"/>
                <w:szCs w:val="16"/>
              </w:rPr>
              <w:t>reak 30 minutes</w:t>
            </w:r>
          </w:p>
        </w:tc>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4E3258AB" w14:textId="17511555" w:rsidR="00D55475" w:rsidRPr="00D55475" w:rsidRDefault="00D55475" w:rsidP="00D55475">
            <w:pPr>
              <w:spacing w:after="240"/>
              <w:jc w:val="center"/>
              <w:rPr>
                <w:rFonts w:cs="Arial"/>
                <w:color w:val="000000"/>
                <w:sz w:val="16"/>
                <w:szCs w:val="16"/>
                <w:lang w:val="en-NZ" w:eastAsia="en-NZ"/>
              </w:rPr>
            </w:pPr>
          </w:p>
        </w:tc>
        <w:tc>
          <w:tcPr>
            <w:tcW w:w="998"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69EAF625" w14:textId="3466C92C" w:rsidR="00D55475" w:rsidRPr="00D55475" w:rsidRDefault="00D55475" w:rsidP="00D55475">
            <w:pPr>
              <w:spacing w:after="240"/>
              <w:jc w:val="center"/>
              <w:rPr>
                <w:rFonts w:cs="Arial"/>
                <w:sz w:val="16"/>
                <w:szCs w:val="16"/>
                <w:lang w:val="en-NZ" w:eastAsia="en-NZ"/>
              </w:rPr>
            </w:pPr>
          </w:p>
        </w:tc>
      </w:tr>
      <w:tr w:rsidR="004D6330" w:rsidRPr="00D55475" w14:paraId="440565EE" w14:textId="77777777" w:rsidTr="000F7026">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59D450AF" w14:textId="6B58ADD5" w:rsidR="004D6330" w:rsidRPr="00D55475" w:rsidRDefault="004D6330" w:rsidP="004D6330">
            <w:pPr>
              <w:spacing w:after="240"/>
              <w:jc w:val="center"/>
              <w:rPr>
                <w:rFonts w:cs="Arial"/>
                <w:color w:val="000000"/>
                <w:sz w:val="16"/>
                <w:szCs w:val="16"/>
                <w:lang w:val="en-NZ" w:eastAsia="en-NZ"/>
              </w:rPr>
            </w:pPr>
            <w:r w:rsidRPr="00D55475">
              <w:rPr>
                <w:rFonts w:cs="Arial"/>
                <w:sz w:val="16"/>
                <w:szCs w:val="16"/>
              </w:rPr>
              <w:t>3.00-3.30pm</w:t>
            </w:r>
          </w:p>
        </w:tc>
        <w:tc>
          <w:tcPr>
            <w:tcW w:w="65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41283BB1" w14:textId="4411B1B3" w:rsidR="004D6330" w:rsidRPr="00D55475" w:rsidRDefault="004D6330" w:rsidP="004D6330">
            <w:pPr>
              <w:spacing w:after="240"/>
              <w:jc w:val="center"/>
              <w:rPr>
                <w:rFonts w:cs="Arial"/>
                <w:color w:val="000000"/>
                <w:sz w:val="16"/>
                <w:szCs w:val="16"/>
                <w:lang w:val="en-NZ" w:eastAsia="en-NZ"/>
              </w:rPr>
            </w:pPr>
            <w:r w:rsidRPr="00D55475">
              <w:rPr>
                <w:rFonts w:cs="Arial"/>
                <w:sz w:val="16"/>
                <w:szCs w:val="16"/>
                <w:lang w:eastAsia="en-GB"/>
              </w:rPr>
              <w:t>2024 FULL 21086</w:t>
            </w:r>
          </w:p>
        </w:tc>
        <w:tc>
          <w:tcPr>
            <w:tcW w:w="134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3F86C147" w14:textId="75DAFA76" w:rsidR="004D6330" w:rsidRPr="00D55475" w:rsidRDefault="004D6330" w:rsidP="004D6330">
            <w:pPr>
              <w:spacing w:after="240"/>
              <w:jc w:val="center"/>
              <w:rPr>
                <w:rFonts w:cs="Arial"/>
                <w:color w:val="000000"/>
                <w:sz w:val="16"/>
                <w:szCs w:val="16"/>
                <w:lang w:val="en-NZ" w:eastAsia="en-NZ"/>
              </w:rPr>
            </w:pPr>
            <w:r w:rsidRPr="00D55475">
              <w:rPr>
                <w:rFonts w:ascii="Verdana" w:hAnsi="Verdana" w:cs="Segoe UI"/>
                <w:color w:val="333333"/>
                <w:sz w:val="16"/>
                <w:szCs w:val="16"/>
              </w:rPr>
              <w:t>Phase 1/2 Basket Study of HER3-DXd in GI Cancers</w:t>
            </w:r>
          </w:p>
        </w:tc>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2FB1A1AD" w14:textId="7B0E6E71" w:rsidR="004D6330" w:rsidRPr="00D55475" w:rsidRDefault="004D6330" w:rsidP="004D6330">
            <w:pPr>
              <w:spacing w:after="240"/>
              <w:jc w:val="center"/>
              <w:rPr>
                <w:rFonts w:cs="Arial"/>
                <w:color w:val="000000"/>
                <w:sz w:val="16"/>
                <w:szCs w:val="16"/>
                <w:lang w:val="en-NZ" w:eastAsia="en-NZ"/>
              </w:rPr>
            </w:pPr>
            <w:r w:rsidRPr="00D55475">
              <w:rPr>
                <w:rFonts w:ascii="Verdana" w:hAnsi="Verdana" w:cs="Segoe UI"/>
                <w:color w:val="333333"/>
                <w:sz w:val="16"/>
                <w:szCs w:val="16"/>
              </w:rPr>
              <w:t>Dr Sanjeev Deva</w:t>
            </w:r>
          </w:p>
        </w:tc>
        <w:tc>
          <w:tcPr>
            <w:tcW w:w="998"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49D9CFCA" w14:textId="0C753F3D" w:rsidR="004D6330" w:rsidRPr="00D55475" w:rsidRDefault="00D55475" w:rsidP="004D6330">
            <w:pPr>
              <w:spacing w:after="240"/>
              <w:jc w:val="center"/>
              <w:rPr>
                <w:rFonts w:cs="Arial"/>
                <w:color w:val="000000"/>
                <w:sz w:val="16"/>
                <w:szCs w:val="16"/>
                <w:lang w:val="en-NZ" w:eastAsia="en-NZ"/>
              </w:rPr>
            </w:pPr>
            <w:r w:rsidRPr="00D55475">
              <w:rPr>
                <w:rFonts w:cs="Arial"/>
                <w:sz w:val="16"/>
                <w:szCs w:val="16"/>
                <w:lang w:eastAsia="en-GB"/>
              </w:rPr>
              <w:t xml:space="preserve">Ms </w:t>
            </w:r>
            <w:r w:rsidR="004D6330" w:rsidRPr="00D55475">
              <w:rPr>
                <w:rFonts w:cs="Arial"/>
                <w:sz w:val="16"/>
                <w:szCs w:val="16"/>
                <w:lang w:eastAsia="en-GB"/>
              </w:rPr>
              <w:t xml:space="preserve">Catherine </w:t>
            </w:r>
            <w:r w:rsidRPr="00D55475">
              <w:rPr>
                <w:rFonts w:cs="Arial"/>
                <w:sz w:val="16"/>
                <w:szCs w:val="16"/>
                <w:lang w:eastAsia="en-GB"/>
              </w:rPr>
              <w:t xml:space="preserve">Garvey </w:t>
            </w:r>
            <w:r w:rsidR="004D6330" w:rsidRPr="00D55475">
              <w:rPr>
                <w:rFonts w:cs="Arial"/>
                <w:sz w:val="16"/>
                <w:szCs w:val="16"/>
                <w:lang w:eastAsia="en-GB"/>
              </w:rPr>
              <w:t xml:space="preserve">&amp; </w:t>
            </w:r>
            <w:r w:rsidRPr="00D55475">
              <w:rPr>
                <w:rFonts w:cs="Arial"/>
                <w:sz w:val="16"/>
                <w:szCs w:val="16"/>
                <w:lang w:eastAsia="en-GB"/>
              </w:rPr>
              <w:t xml:space="preserve">Dr </w:t>
            </w:r>
            <w:r w:rsidR="004D6330" w:rsidRPr="00D55475">
              <w:rPr>
                <w:rFonts w:cs="Arial"/>
                <w:sz w:val="16"/>
                <w:szCs w:val="16"/>
                <w:lang w:eastAsia="en-GB"/>
              </w:rPr>
              <w:t>Sotera</w:t>
            </w:r>
            <w:r w:rsidRPr="00D55475">
              <w:rPr>
                <w:rFonts w:cs="Arial"/>
                <w:sz w:val="16"/>
                <w:szCs w:val="16"/>
                <w:lang w:eastAsia="en-GB"/>
              </w:rPr>
              <w:t xml:space="preserve"> Catapang</w:t>
            </w:r>
          </w:p>
        </w:tc>
      </w:tr>
      <w:tr w:rsidR="004D6330" w:rsidRPr="00D55475" w14:paraId="70A67A22" w14:textId="77777777" w:rsidTr="000F7026">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1E24245E" w14:textId="6CC78A49" w:rsidR="004D6330" w:rsidRPr="00D55475" w:rsidRDefault="004D6330" w:rsidP="004D6330">
            <w:pPr>
              <w:spacing w:after="240"/>
              <w:jc w:val="center"/>
              <w:rPr>
                <w:rFonts w:cs="Arial"/>
                <w:color w:val="000000"/>
                <w:sz w:val="16"/>
                <w:szCs w:val="16"/>
                <w:lang w:val="en-NZ" w:eastAsia="en-NZ"/>
              </w:rPr>
            </w:pPr>
            <w:r w:rsidRPr="00D55475">
              <w:rPr>
                <w:rFonts w:cs="Arial"/>
                <w:sz w:val="16"/>
                <w:szCs w:val="16"/>
              </w:rPr>
              <w:t>3.30-4.00pm</w:t>
            </w:r>
          </w:p>
        </w:tc>
        <w:tc>
          <w:tcPr>
            <w:tcW w:w="65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6B93F9DF" w14:textId="3E10F174" w:rsidR="004D6330" w:rsidRPr="00D55475" w:rsidRDefault="004D6330" w:rsidP="004D6330">
            <w:pPr>
              <w:spacing w:after="240"/>
              <w:jc w:val="center"/>
              <w:rPr>
                <w:rFonts w:cs="Arial"/>
                <w:color w:val="000000"/>
                <w:sz w:val="16"/>
                <w:szCs w:val="16"/>
                <w:lang w:val="en-NZ" w:eastAsia="en-NZ"/>
              </w:rPr>
            </w:pPr>
            <w:r w:rsidRPr="00D55475">
              <w:rPr>
                <w:rFonts w:cs="Arial"/>
                <w:bCs/>
                <w:sz w:val="16"/>
                <w:szCs w:val="16"/>
                <w:lang w:eastAsia="en-GB"/>
              </w:rPr>
              <w:t>2024 FULL 20673</w:t>
            </w:r>
          </w:p>
        </w:tc>
        <w:tc>
          <w:tcPr>
            <w:tcW w:w="134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26E5C40B" w14:textId="2B0BCE60" w:rsidR="004D6330" w:rsidRPr="00D55475" w:rsidRDefault="004D6330" w:rsidP="004D6330">
            <w:pPr>
              <w:spacing w:after="240"/>
              <w:jc w:val="center"/>
              <w:rPr>
                <w:rFonts w:cs="Arial"/>
                <w:color w:val="000000"/>
                <w:sz w:val="16"/>
                <w:szCs w:val="16"/>
                <w:lang w:val="en-NZ" w:eastAsia="en-NZ"/>
              </w:rPr>
            </w:pPr>
            <w:r w:rsidRPr="00D55475">
              <w:rPr>
                <w:rFonts w:ascii="Verdana" w:hAnsi="Verdana" w:cs="Segoe UI"/>
                <w:color w:val="333333"/>
                <w:sz w:val="16"/>
                <w:szCs w:val="16"/>
              </w:rPr>
              <w:t>A Randomized Study of XEN1101 Versus Placebo in Focal-Onset Seizures</w:t>
            </w:r>
          </w:p>
        </w:tc>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579EA05A" w14:textId="73AFDD15" w:rsidR="004D6330" w:rsidRPr="00D55475" w:rsidRDefault="004D6330" w:rsidP="004D6330">
            <w:pPr>
              <w:spacing w:after="240"/>
              <w:jc w:val="center"/>
              <w:rPr>
                <w:rFonts w:cs="Arial"/>
                <w:color w:val="000000"/>
                <w:sz w:val="16"/>
                <w:szCs w:val="16"/>
                <w:lang w:val="en-NZ" w:eastAsia="en-NZ"/>
              </w:rPr>
            </w:pPr>
            <w:r w:rsidRPr="00D55475">
              <w:rPr>
                <w:rFonts w:ascii="Verdana" w:hAnsi="Verdana" w:cs="Segoe UI"/>
                <w:color w:val="333333"/>
                <w:sz w:val="16"/>
                <w:szCs w:val="16"/>
              </w:rPr>
              <w:t xml:space="preserve">Dr Beatriz Romero </w:t>
            </w:r>
            <w:proofErr w:type="spellStart"/>
            <w:r w:rsidRPr="00D55475">
              <w:rPr>
                <w:rFonts w:ascii="Verdana" w:hAnsi="Verdana" w:cs="Segoe UI"/>
                <w:color w:val="333333"/>
                <w:sz w:val="16"/>
                <w:szCs w:val="16"/>
              </w:rPr>
              <w:t>Ferrando</w:t>
            </w:r>
            <w:proofErr w:type="spellEnd"/>
          </w:p>
        </w:tc>
        <w:tc>
          <w:tcPr>
            <w:tcW w:w="998"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275B3254" w14:textId="67EE4B8F" w:rsidR="004D6330" w:rsidRPr="00D55475" w:rsidRDefault="00D55475" w:rsidP="00D55475">
            <w:pPr>
              <w:spacing w:after="240"/>
              <w:jc w:val="center"/>
              <w:rPr>
                <w:rFonts w:cs="Arial"/>
                <w:color w:val="000000"/>
                <w:sz w:val="16"/>
                <w:szCs w:val="16"/>
                <w:lang w:val="en-NZ" w:eastAsia="en-NZ"/>
              </w:rPr>
            </w:pPr>
            <w:r w:rsidRPr="00D55475">
              <w:rPr>
                <w:rFonts w:cs="Arial"/>
                <w:sz w:val="16"/>
                <w:szCs w:val="16"/>
                <w:lang w:eastAsia="en-GB"/>
              </w:rPr>
              <w:t xml:space="preserve">Ms </w:t>
            </w:r>
            <w:r w:rsidR="004D6330" w:rsidRPr="00D55475">
              <w:rPr>
                <w:rFonts w:cs="Arial"/>
                <w:sz w:val="16"/>
                <w:szCs w:val="16"/>
                <w:lang w:eastAsia="en-GB"/>
              </w:rPr>
              <w:t xml:space="preserve">Jessie </w:t>
            </w:r>
            <w:r w:rsidRPr="00D55475">
              <w:rPr>
                <w:rFonts w:cs="Arial"/>
                <w:sz w:val="16"/>
                <w:szCs w:val="16"/>
                <w:lang w:eastAsia="en-GB"/>
              </w:rPr>
              <w:t xml:space="preserve">Lenagh- Glue </w:t>
            </w:r>
            <w:r w:rsidR="004D6330" w:rsidRPr="00D55475">
              <w:rPr>
                <w:rFonts w:cs="Arial"/>
                <w:sz w:val="16"/>
                <w:szCs w:val="16"/>
                <w:lang w:eastAsia="en-GB"/>
              </w:rPr>
              <w:t xml:space="preserve">&amp; </w:t>
            </w:r>
            <w:r w:rsidRPr="00D55475">
              <w:rPr>
                <w:rFonts w:cs="Arial"/>
                <w:sz w:val="16"/>
                <w:szCs w:val="16"/>
                <w:lang w:eastAsia="en-GB"/>
              </w:rPr>
              <w:t xml:space="preserve">Ms </w:t>
            </w:r>
            <w:r w:rsidR="004D6330" w:rsidRPr="00D55475">
              <w:rPr>
                <w:rFonts w:cs="Arial"/>
                <w:sz w:val="16"/>
                <w:szCs w:val="16"/>
                <w:lang w:eastAsia="en-GB"/>
              </w:rPr>
              <w:t>Jade</w:t>
            </w:r>
            <w:r w:rsidRPr="00D55475">
              <w:rPr>
                <w:rFonts w:cs="Arial"/>
                <w:sz w:val="16"/>
                <w:szCs w:val="16"/>
                <w:lang w:eastAsia="en-GB"/>
              </w:rPr>
              <w:t xml:space="preserve"> Scott</w:t>
            </w:r>
          </w:p>
        </w:tc>
      </w:tr>
      <w:tr w:rsidR="004D6330" w:rsidRPr="00D55475" w14:paraId="5E7B1CA5" w14:textId="77777777" w:rsidTr="000F7026">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3DA85E57" w14:textId="7EF90D8A" w:rsidR="004D6330" w:rsidRPr="00D55475" w:rsidRDefault="004D6330" w:rsidP="004D6330">
            <w:pPr>
              <w:spacing w:after="240"/>
              <w:jc w:val="center"/>
              <w:rPr>
                <w:rFonts w:cs="Arial"/>
                <w:color w:val="000000"/>
                <w:sz w:val="16"/>
                <w:szCs w:val="16"/>
                <w:lang w:val="en-NZ" w:eastAsia="en-NZ"/>
              </w:rPr>
            </w:pPr>
            <w:r w:rsidRPr="00D55475">
              <w:rPr>
                <w:rFonts w:cs="Arial"/>
                <w:sz w:val="16"/>
                <w:szCs w:val="16"/>
              </w:rPr>
              <w:t>4.00-4.30pm</w:t>
            </w:r>
          </w:p>
        </w:tc>
        <w:tc>
          <w:tcPr>
            <w:tcW w:w="65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7F381056" w14:textId="33897114" w:rsidR="004D6330" w:rsidRPr="00D55475" w:rsidRDefault="004D6330" w:rsidP="004D6330">
            <w:pPr>
              <w:spacing w:after="240"/>
              <w:jc w:val="center"/>
              <w:rPr>
                <w:rFonts w:cs="Arial"/>
                <w:color w:val="000000"/>
                <w:sz w:val="16"/>
                <w:szCs w:val="16"/>
                <w:lang w:val="en-NZ" w:eastAsia="en-NZ"/>
              </w:rPr>
            </w:pPr>
            <w:r w:rsidRPr="00D55475">
              <w:rPr>
                <w:rFonts w:cs="Arial"/>
                <w:sz w:val="16"/>
                <w:szCs w:val="16"/>
                <w:lang w:eastAsia="en-GB"/>
              </w:rPr>
              <w:t>2024 FULL 21219</w:t>
            </w:r>
          </w:p>
        </w:tc>
        <w:tc>
          <w:tcPr>
            <w:tcW w:w="134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24D7A031" w14:textId="3AC3CF2D" w:rsidR="004D6330" w:rsidRPr="00D55475" w:rsidRDefault="004D6330" w:rsidP="004D6330">
            <w:pPr>
              <w:spacing w:after="240"/>
              <w:jc w:val="center"/>
              <w:rPr>
                <w:rFonts w:cs="Arial"/>
                <w:color w:val="000000"/>
                <w:sz w:val="16"/>
                <w:szCs w:val="16"/>
                <w:lang w:val="en-NZ" w:eastAsia="en-NZ"/>
              </w:rPr>
            </w:pPr>
            <w:r w:rsidRPr="00D55475">
              <w:rPr>
                <w:rFonts w:ascii="Verdana" w:hAnsi="Verdana" w:cs="Segoe UI"/>
                <w:color w:val="333333"/>
                <w:sz w:val="16"/>
                <w:szCs w:val="16"/>
              </w:rPr>
              <w:t>Comparison of two Iron polymaltose tablets under fed conditions</w:t>
            </w:r>
          </w:p>
        </w:tc>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7F292F78" w14:textId="3CC16E88" w:rsidR="004D6330" w:rsidRPr="00D55475" w:rsidRDefault="004D6330" w:rsidP="004D6330">
            <w:pPr>
              <w:spacing w:after="240"/>
              <w:jc w:val="center"/>
              <w:rPr>
                <w:rFonts w:cs="Arial"/>
                <w:color w:val="000000"/>
                <w:sz w:val="16"/>
                <w:szCs w:val="16"/>
                <w:lang w:val="en-NZ" w:eastAsia="en-NZ"/>
              </w:rPr>
            </w:pPr>
            <w:r w:rsidRPr="00D55475">
              <w:rPr>
                <w:rFonts w:ascii="Verdana" w:hAnsi="Verdana" w:cs="Segoe UI"/>
                <w:color w:val="333333"/>
                <w:sz w:val="16"/>
                <w:szCs w:val="16"/>
              </w:rPr>
              <w:t>Dr Noelyn Hung</w:t>
            </w:r>
          </w:p>
        </w:tc>
        <w:tc>
          <w:tcPr>
            <w:tcW w:w="998"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6A0F0D38" w14:textId="5E6373FD" w:rsidR="004D6330" w:rsidRPr="00D55475" w:rsidRDefault="00D55475" w:rsidP="004D6330">
            <w:pPr>
              <w:spacing w:after="240"/>
              <w:jc w:val="center"/>
              <w:rPr>
                <w:rFonts w:cs="Arial"/>
                <w:color w:val="000000"/>
                <w:sz w:val="16"/>
                <w:szCs w:val="16"/>
                <w:lang w:val="en-NZ" w:eastAsia="en-NZ"/>
              </w:rPr>
            </w:pPr>
            <w:r w:rsidRPr="00D55475">
              <w:rPr>
                <w:rFonts w:cs="Arial"/>
                <w:sz w:val="16"/>
                <w:szCs w:val="16"/>
                <w:lang w:eastAsia="en-GB"/>
              </w:rPr>
              <w:t xml:space="preserve">Mr </w:t>
            </w:r>
            <w:r w:rsidR="004D6330" w:rsidRPr="00D55475">
              <w:rPr>
                <w:rFonts w:cs="Arial"/>
                <w:sz w:val="16"/>
                <w:szCs w:val="16"/>
                <w:lang w:eastAsia="en-GB"/>
              </w:rPr>
              <w:t xml:space="preserve">Jonathan </w:t>
            </w:r>
            <w:r w:rsidRPr="00D55475">
              <w:rPr>
                <w:rFonts w:cs="Arial"/>
                <w:sz w:val="16"/>
                <w:szCs w:val="16"/>
                <w:lang w:eastAsia="en-GB"/>
              </w:rPr>
              <w:t xml:space="preserve">Darby </w:t>
            </w:r>
            <w:r w:rsidR="004D6330" w:rsidRPr="00D55475">
              <w:rPr>
                <w:rFonts w:cs="Arial"/>
                <w:sz w:val="16"/>
                <w:szCs w:val="16"/>
                <w:lang w:eastAsia="en-GB"/>
              </w:rPr>
              <w:t xml:space="preserve">&amp; </w:t>
            </w:r>
            <w:r w:rsidRPr="00D55475">
              <w:rPr>
                <w:rFonts w:cs="Arial"/>
                <w:sz w:val="16"/>
                <w:szCs w:val="16"/>
                <w:lang w:eastAsia="en-GB"/>
              </w:rPr>
              <w:t xml:space="preserve">Dr </w:t>
            </w:r>
            <w:r w:rsidR="004D6330" w:rsidRPr="00D55475">
              <w:rPr>
                <w:rFonts w:cs="Arial"/>
                <w:sz w:val="16"/>
                <w:szCs w:val="16"/>
                <w:lang w:eastAsia="en-GB"/>
              </w:rPr>
              <w:t xml:space="preserve">Kate </w:t>
            </w:r>
            <w:r w:rsidRPr="00D55475">
              <w:rPr>
                <w:rFonts w:cs="Arial"/>
                <w:sz w:val="16"/>
                <w:szCs w:val="16"/>
                <w:lang w:eastAsia="en-GB"/>
              </w:rPr>
              <w:t>Parker</w:t>
            </w:r>
          </w:p>
        </w:tc>
      </w:tr>
      <w:tr w:rsidR="004D6330" w:rsidRPr="00D55475" w14:paraId="4FBA93C4" w14:textId="77777777" w:rsidTr="00D55475">
        <w:trPr>
          <w:cantSplit/>
          <w:trHeight w:val="575"/>
        </w:trPr>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3406D716" w14:textId="04EFD30F" w:rsidR="004D6330" w:rsidRPr="00D55475" w:rsidRDefault="004D6330" w:rsidP="004D6330">
            <w:pPr>
              <w:spacing w:after="240"/>
              <w:jc w:val="center"/>
              <w:rPr>
                <w:rFonts w:cs="Arial"/>
                <w:color w:val="000000"/>
                <w:sz w:val="16"/>
                <w:szCs w:val="16"/>
                <w:lang w:val="en-NZ" w:eastAsia="en-NZ"/>
              </w:rPr>
            </w:pPr>
            <w:r w:rsidRPr="00D55475">
              <w:rPr>
                <w:rFonts w:cs="Arial"/>
                <w:sz w:val="16"/>
                <w:szCs w:val="16"/>
              </w:rPr>
              <w:t>4.30-5.00pm</w:t>
            </w:r>
          </w:p>
        </w:tc>
        <w:tc>
          <w:tcPr>
            <w:tcW w:w="65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0576251D" w14:textId="7F809487" w:rsidR="004D6330" w:rsidRPr="00D55475" w:rsidRDefault="004D6330" w:rsidP="004D6330">
            <w:pPr>
              <w:spacing w:after="240"/>
              <w:jc w:val="center"/>
              <w:rPr>
                <w:rFonts w:cs="Arial"/>
                <w:color w:val="000000"/>
                <w:sz w:val="16"/>
                <w:szCs w:val="16"/>
                <w:lang w:val="en-NZ" w:eastAsia="en-NZ"/>
              </w:rPr>
            </w:pPr>
            <w:r w:rsidRPr="00D55475">
              <w:rPr>
                <w:rFonts w:cs="Arial"/>
                <w:sz w:val="16"/>
                <w:szCs w:val="16"/>
              </w:rPr>
              <w:t>2024 FULL 21282</w:t>
            </w:r>
          </w:p>
        </w:tc>
        <w:tc>
          <w:tcPr>
            <w:tcW w:w="134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13B0A992" w14:textId="02CEF416" w:rsidR="004D6330" w:rsidRPr="00D55475" w:rsidRDefault="004D6330" w:rsidP="004D6330">
            <w:pPr>
              <w:spacing w:after="240"/>
              <w:jc w:val="center"/>
              <w:rPr>
                <w:rFonts w:cs="Arial"/>
                <w:color w:val="000000"/>
                <w:sz w:val="16"/>
                <w:szCs w:val="16"/>
                <w:lang w:val="en-NZ" w:eastAsia="en-NZ"/>
              </w:rPr>
            </w:pPr>
            <w:proofErr w:type="spellStart"/>
            <w:r w:rsidRPr="00D55475">
              <w:rPr>
                <w:rFonts w:ascii="Verdana" w:hAnsi="Verdana" w:cs="Segoe UI"/>
                <w:color w:val="333333"/>
                <w:sz w:val="16"/>
                <w:szCs w:val="16"/>
              </w:rPr>
              <w:t>Vagus</w:t>
            </w:r>
            <w:proofErr w:type="spellEnd"/>
            <w:r w:rsidRPr="00D55475">
              <w:rPr>
                <w:rFonts w:ascii="Verdana" w:hAnsi="Verdana" w:cs="Segoe UI"/>
                <w:color w:val="333333"/>
                <w:sz w:val="16"/>
                <w:szCs w:val="16"/>
              </w:rPr>
              <w:t xml:space="preserve"> nerve stimulation for tinnitus.</w:t>
            </w:r>
          </w:p>
        </w:tc>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7B65FCBC" w14:textId="63BA33A4" w:rsidR="004D6330" w:rsidRPr="00D55475" w:rsidRDefault="004D6330" w:rsidP="004D6330">
            <w:pPr>
              <w:spacing w:after="240"/>
              <w:jc w:val="center"/>
              <w:rPr>
                <w:rFonts w:cs="Arial"/>
                <w:color w:val="000000"/>
                <w:sz w:val="16"/>
                <w:szCs w:val="16"/>
                <w:lang w:val="en-NZ" w:eastAsia="en-NZ"/>
              </w:rPr>
            </w:pPr>
            <w:r w:rsidRPr="00D55475">
              <w:rPr>
                <w:rFonts w:ascii="Verdana" w:hAnsi="Verdana" w:cs="Segoe UI"/>
                <w:color w:val="333333"/>
                <w:sz w:val="16"/>
                <w:szCs w:val="16"/>
              </w:rPr>
              <w:t>Dr Dirk De Ridder</w:t>
            </w:r>
          </w:p>
        </w:tc>
        <w:tc>
          <w:tcPr>
            <w:tcW w:w="998"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456BB2E3" w14:textId="3D19D5FD" w:rsidR="004D6330" w:rsidRPr="00D55475" w:rsidRDefault="00D55475" w:rsidP="004D6330">
            <w:pPr>
              <w:spacing w:after="240"/>
              <w:jc w:val="center"/>
              <w:rPr>
                <w:rFonts w:cs="Arial"/>
                <w:color w:val="000000"/>
                <w:sz w:val="16"/>
                <w:szCs w:val="16"/>
                <w:lang w:val="en-NZ" w:eastAsia="en-NZ"/>
              </w:rPr>
            </w:pPr>
            <w:r w:rsidRPr="00D55475">
              <w:rPr>
                <w:rFonts w:cs="Arial"/>
                <w:sz w:val="16"/>
                <w:szCs w:val="16"/>
                <w:lang w:eastAsia="en-GB"/>
              </w:rPr>
              <w:t xml:space="preserve">Ms </w:t>
            </w:r>
            <w:r w:rsidR="004D6330" w:rsidRPr="00D55475">
              <w:rPr>
                <w:rFonts w:cs="Arial"/>
                <w:sz w:val="16"/>
                <w:szCs w:val="16"/>
                <w:lang w:eastAsia="en-GB"/>
              </w:rPr>
              <w:t xml:space="preserve">Maakere </w:t>
            </w:r>
            <w:r w:rsidRPr="00D55475">
              <w:rPr>
                <w:rFonts w:cs="Arial"/>
                <w:sz w:val="16"/>
                <w:szCs w:val="16"/>
                <w:lang w:eastAsia="en-GB"/>
              </w:rPr>
              <w:t xml:space="preserve">Marr </w:t>
            </w:r>
            <w:r w:rsidR="004D6330" w:rsidRPr="00D55475">
              <w:rPr>
                <w:rFonts w:cs="Arial"/>
                <w:sz w:val="16"/>
                <w:szCs w:val="16"/>
                <w:lang w:eastAsia="en-GB"/>
              </w:rPr>
              <w:t xml:space="preserve">&amp; </w:t>
            </w:r>
            <w:r w:rsidRPr="00D55475">
              <w:rPr>
                <w:rFonts w:cs="Arial"/>
                <w:sz w:val="16"/>
                <w:szCs w:val="16"/>
                <w:lang w:eastAsia="en-GB"/>
              </w:rPr>
              <w:t xml:space="preserve">Dr </w:t>
            </w:r>
            <w:r w:rsidR="004D6330" w:rsidRPr="00D55475">
              <w:rPr>
                <w:rFonts w:cs="Arial"/>
                <w:sz w:val="16"/>
                <w:szCs w:val="16"/>
                <w:lang w:eastAsia="en-GB"/>
              </w:rPr>
              <w:t>Andrea</w:t>
            </w:r>
            <w:r w:rsidRPr="00D55475">
              <w:rPr>
                <w:rFonts w:cs="Arial"/>
                <w:sz w:val="16"/>
                <w:szCs w:val="16"/>
                <w:lang w:eastAsia="en-GB"/>
              </w:rPr>
              <w:t xml:space="preserve"> Forde</w:t>
            </w:r>
          </w:p>
        </w:tc>
      </w:tr>
    </w:tbl>
    <w:p w14:paraId="4E44F310" w14:textId="653B1264" w:rsidR="00793BBA" w:rsidRDefault="00793BBA" w:rsidP="00E24E77">
      <w:pPr>
        <w:spacing w:before="80" w:after="80"/>
        <w:rPr>
          <w:rFonts w:cs="Arial"/>
          <w:color w:val="FF0000"/>
          <w:sz w:val="20"/>
          <w:lang w:val="en-NZ"/>
        </w:rPr>
      </w:pPr>
    </w:p>
    <w:p w14:paraId="1CFDD385" w14:textId="77777777" w:rsidR="00793BBA" w:rsidRDefault="00793BBA" w:rsidP="00E24E77">
      <w:pPr>
        <w:spacing w:before="80" w:after="80"/>
        <w:rPr>
          <w:rFonts w:cs="Arial"/>
          <w:color w:val="FF0000"/>
          <w:sz w:val="20"/>
          <w:lang w:val="en-NZ"/>
        </w:rPr>
      </w:pPr>
    </w:p>
    <w:p w14:paraId="6250ED2D" w14:textId="77777777" w:rsidR="00793BBA" w:rsidRDefault="00793BBA" w:rsidP="00E24E77">
      <w:pPr>
        <w:spacing w:before="80" w:after="80"/>
        <w:rPr>
          <w:rFonts w:cs="Arial"/>
          <w:color w:val="FF0000"/>
          <w:sz w:val="20"/>
          <w:lang w:val="en-NZ"/>
        </w:rPr>
      </w:pPr>
    </w:p>
    <w:p w14:paraId="1FC37367" w14:textId="77777777" w:rsidR="00793BBA" w:rsidRPr="00A66F2E" w:rsidRDefault="00793BBA" w:rsidP="00E24E77">
      <w:pPr>
        <w:spacing w:before="80" w:after="80"/>
        <w:rPr>
          <w:rFonts w:cs="Arial"/>
          <w:color w:val="FF0000"/>
          <w:sz w:val="20"/>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793BBA" w:rsidRPr="00D21889" w14:paraId="6BCF3CDA" w14:textId="77777777" w:rsidTr="00F449CF">
        <w:trPr>
          <w:trHeight w:val="240"/>
        </w:trPr>
        <w:tc>
          <w:tcPr>
            <w:tcW w:w="2700" w:type="dxa"/>
            <w:shd w:val="pct12" w:color="auto" w:fill="FFFFFF"/>
            <w:vAlign w:val="center"/>
          </w:tcPr>
          <w:p w14:paraId="63D19995" w14:textId="77777777" w:rsidR="00793BBA" w:rsidRPr="00D21889" w:rsidRDefault="00793BBA" w:rsidP="00F449CF">
            <w:pPr>
              <w:autoSpaceDE w:val="0"/>
              <w:autoSpaceDN w:val="0"/>
              <w:adjustRightInd w:val="0"/>
              <w:rPr>
                <w:rFonts w:cs="Arial"/>
                <w:sz w:val="16"/>
                <w:szCs w:val="16"/>
              </w:rPr>
            </w:pPr>
            <w:r w:rsidRPr="00D21889">
              <w:rPr>
                <w:rFonts w:cs="Arial"/>
                <w:b/>
                <w:sz w:val="16"/>
                <w:szCs w:val="16"/>
              </w:rPr>
              <w:lastRenderedPageBreak/>
              <w:t xml:space="preserve">Member Name </w:t>
            </w:r>
            <w:r w:rsidRPr="00D21889">
              <w:rPr>
                <w:rFonts w:cs="Arial"/>
                <w:sz w:val="16"/>
                <w:szCs w:val="16"/>
              </w:rPr>
              <w:t xml:space="preserve"> </w:t>
            </w:r>
          </w:p>
        </w:tc>
        <w:tc>
          <w:tcPr>
            <w:tcW w:w="2600" w:type="dxa"/>
            <w:shd w:val="pct12" w:color="auto" w:fill="FFFFFF"/>
            <w:vAlign w:val="center"/>
          </w:tcPr>
          <w:p w14:paraId="7AFDD53F" w14:textId="77777777" w:rsidR="00793BBA" w:rsidRPr="00D21889" w:rsidRDefault="00793BBA" w:rsidP="00F449CF">
            <w:pPr>
              <w:autoSpaceDE w:val="0"/>
              <w:autoSpaceDN w:val="0"/>
              <w:adjustRightInd w:val="0"/>
              <w:rPr>
                <w:rFonts w:cs="Arial"/>
                <w:sz w:val="16"/>
                <w:szCs w:val="16"/>
              </w:rPr>
            </w:pPr>
            <w:r w:rsidRPr="00D21889">
              <w:rPr>
                <w:rFonts w:cs="Arial"/>
                <w:b/>
                <w:sz w:val="16"/>
                <w:szCs w:val="16"/>
              </w:rPr>
              <w:t xml:space="preserve">Member Category </w:t>
            </w:r>
            <w:r w:rsidRPr="00D21889">
              <w:rPr>
                <w:rFonts w:cs="Arial"/>
                <w:sz w:val="16"/>
                <w:szCs w:val="16"/>
              </w:rPr>
              <w:t xml:space="preserve"> </w:t>
            </w:r>
          </w:p>
        </w:tc>
        <w:tc>
          <w:tcPr>
            <w:tcW w:w="1300" w:type="dxa"/>
            <w:shd w:val="pct12" w:color="auto" w:fill="FFFFFF"/>
            <w:vAlign w:val="center"/>
          </w:tcPr>
          <w:p w14:paraId="76EAD635" w14:textId="77777777" w:rsidR="00793BBA" w:rsidRPr="00D21889" w:rsidRDefault="00793BBA" w:rsidP="00F449CF">
            <w:pPr>
              <w:autoSpaceDE w:val="0"/>
              <w:autoSpaceDN w:val="0"/>
              <w:adjustRightInd w:val="0"/>
              <w:rPr>
                <w:rFonts w:cs="Arial"/>
                <w:sz w:val="16"/>
                <w:szCs w:val="16"/>
              </w:rPr>
            </w:pPr>
            <w:r w:rsidRPr="00D21889">
              <w:rPr>
                <w:rFonts w:cs="Arial"/>
                <w:b/>
                <w:sz w:val="16"/>
                <w:szCs w:val="16"/>
              </w:rPr>
              <w:t xml:space="preserve">Appointed </w:t>
            </w:r>
            <w:r w:rsidRPr="00D21889">
              <w:rPr>
                <w:rFonts w:cs="Arial"/>
                <w:sz w:val="16"/>
                <w:szCs w:val="16"/>
              </w:rPr>
              <w:t xml:space="preserve"> </w:t>
            </w:r>
          </w:p>
        </w:tc>
        <w:tc>
          <w:tcPr>
            <w:tcW w:w="1200" w:type="dxa"/>
            <w:shd w:val="pct12" w:color="auto" w:fill="FFFFFF"/>
            <w:vAlign w:val="center"/>
          </w:tcPr>
          <w:p w14:paraId="2A28A711" w14:textId="77777777" w:rsidR="00793BBA" w:rsidRPr="00D21889" w:rsidRDefault="00793BBA" w:rsidP="00F449CF">
            <w:pPr>
              <w:autoSpaceDE w:val="0"/>
              <w:autoSpaceDN w:val="0"/>
              <w:adjustRightInd w:val="0"/>
              <w:rPr>
                <w:rFonts w:cs="Arial"/>
                <w:sz w:val="16"/>
                <w:szCs w:val="16"/>
              </w:rPr>
            </w:pPr>
            <w:r w:rsidRPr="00D21889">
              <w:rPr>
                <w:rFonts w:cs="Arial"/>
                <w:b/>
                <w:sz w:val="16"/>
                <w:szCs w:val="16"/>
              </w:rPr>
              <w:t xml:space="preserve">Term Expires </w:t>
            </w:r>
            <w:r w:rsidRPr="00D21889">
              <w:rPr>
                <w:rFonts w:cs="Arial"/>
                <w:sz w:val="16"/>
                <w:szCs w:val="16"/>
              </w:rPr>
              <w:t xml:space="preserve"> </w:t>
            </w:r>
          </w:p>
        </w:tc>
        <w:tc>
          <w:tcPr>
            <w:tcW w:w="1200" w:type="dxa"/>
            <w:shd w:val="pct12" w:color="auto" w:fill="FFFFFF"/>
            <w:vAlign w:val="center"/>
          </w:tcPr>
          <w:p w14:paraId="749DFBBB" w14:textId="77777777" w:rsidR="00793BBA" w:rsidRPr="00D21889" w:rsidRDefault="00793BBA" w:rsidP="00F449CF">
            <w:pPr>
              <w:autoSpaceDE w:val="0"/>
              <w:autoSpaceDN w:val="0"/>
              <w:adjustRightInd w:val="0"/>
              <w:rPr>
                <w:rFonts w:cs="Arial"/>
                <w:sz w:val="16"/>
                <w:szCs w:val="16"/>
              </w:rPr>
            </w:pPr>
            <w:r w:rsidRPr="00D21889">
              <w:rPr>
                <w:rFonts w:cs="Arial"/>
                <w:b/>
                <w:sz w:val="16"/>
                <w:szCs w:val="16"/>
              </w:rPr>
              <w:t xml:space="preserve">Apologies? </w:t>
            </w:r>
            <w:r w:rsidRPr="00D21889">
              <w:rPr>
                <w:rFonts w:cs="Arial"/>
                <w:sz w:val="16"/>
                <w:szCs w:val="16"/>
              </w:rPr>
              <w:t xml:space="preserve"> </w:t>
            </w:r>
          </w:p>
        </w:tc>
      </w:tr>
      <w:tr w:rsidR="00793BBA" w:rsidRPr="00D21889" w14:paraId="0E25FBCE" w14:textId="77777777" w:rsidTr="00F449CF">
        <w:trPr>
          <w:trHeight w:val="280"/>
        </w:trPr>
        <w:tc>
          <w:tcPr>
            <w:tcW w:w="2700" w:type="dxa"/>
          </w:tcPr>
          <w:p w14:paraId="2FFA1677" w14:textId="77777777" w:rsidR="00793BBA" w:rsidRPr="00D21889" w:rsidRDefault="00793BBA" w:rsidP="00F449CF">
            <w:pPr>
              <w:autoSpaceDE w:val="0"/>
              <w:autoSpaceDN w:val="0"/>
              <w:adjustRightInd w:val="0"/>
              <w:rPr>
                <w:rFonts w:cs="Arial"/>
                <w:sz w:val="16"/>
                <w:szCs w:val="16"/>
              </w:rPr>
            </w:pPr>
            <w:r w:rsidRPr="00D21889">
              <w:rPr>
                <w:rFonts w:cs="Arial"/>
                <w:sz w:val="16"/>
                <w:szCs w:val="16"/>
              </w:rPr>
              <w:t xml:space="preserve">Dr Kate Parker </w:t>
            </w:r>
          </w:p>
        </w:tc>
        <w:tc>
          <w:tcPr>
            <w:tcW w:w="2600" w:type="dxa"/>
          </w:tcPr>
          <w:p w14:paraId="283C96D1" w14:textId="77777777" w:rsidR="00793BBA" w:rsidRPr="00D21889" w:rsidRDefault="00793BBA" w:rsidP="00F449CF">
            <w:pPr>
              <w:autoSpaceDE w:val="0"/>
              <w:autoSpaceDN w:val="0"/>
              <w:adjustRightInd w:val="0"/>
              <w:rPr>
                <w:rFonts w:cs="Arial"/>
                <w:sz w:val="16"/>
                <w:szCs w:val="16"/>
              </w:rPr>
            </w:pPr>
            <w:r w:rsidRPr="00D21889">
              <w:rPr>
                <w:rFonts w:cs="Arial"/>
                <w:sz w:val="16"/>
                <w:szCs w:val="16"/>
              </w:rPr>
              <w:t>Non-lay (</w:t>
            </w:r>
            <w:r>
              <w:rPr>
                <w:rFonts w:cs="Arial"/>
                <w:sz w:val="16"/>
                <w:szCs w:val="16"/>
              </w:rPr>
              <w:t>O</w:t>
            </w:r>
            <w:r w:rsidRPr="00D21889">
              <w:rPr>
                <w:rFonts w:cs="Arial"/>
                <w:sz w:val="16"/>
                <w:szCs w:val="16"/>
              </w:rPr>
              <w:t xml:space="preserve">bservational studies) </w:t>
            </w:r>
          </w:p>
        </w:tc>
        <w:tc>
          <w:tcPr>
            <w:tcW w:w="1300" w:type="dxa"/>
          </w:tcPr>
          <w:p w14:paraId="3772A39F" w14:textId="77777777" w:rsidR="00793BBA" w:rsidRPr="00D21889" w:rsidRDefault="00793BBA" w:rsidP="00F449CF">
            <w:pPr>
              <w:autoSpaceDE w:val="0"/>
              <w:autoSpaceDN w:val="0"/>
              <w:adjustRightInd w:val="0"/>
              <w:rPr>
                <w:rFonts w:cs="Arial"/>
                <w:sz w:val="16"/>
                <w:szCs w:val="16"/>
              </w:rPr>
            </w:pPr>
            <w:r w:rsidRPr="00D21889">
              <w:rPr>
                <w:rFonts w:cs="Arial"/>
                <w:sz w:val="16"/>
                <w:szCs w:val="16"/>
              </w:rPr>
              <w:t xml:space="preserve">11/02/2020 </w:t>
            </w:r>
          </w:p>
        </w:tc>
        <w:tc>
          <w:tcPr>
            <w:tcW w:w="1200" w:type="dxa"/>
          </w:tcPr>
          <w:p w14:paraId="43FBE07B" w14:textId="77777777" w:rsidR="00793BBA" w:rsidRPr="00D21889" w:rsidRDefault="00793BBA" w:rsidP="00F449CF">
            <w:pPr>
              <w:autoSpaceDE w:val="0"/>
              <w:autoSpaceDN w:val="0"/>
              <w:adjustRightInd w:val="0"/>
              <w:rPr>
                <w:rFonts w:cs="Arial"/>
                <w:sz w:val="16"/>
                <w:szCs w:val="16"/>
              </w:rPr>
            </w:pPr>
            <w:r w:rsidRPr="00D21889">
              <w:rPr>
                <w:rFonts w:cs="Arial"/>
                <w:sz w:val="16"/>
                <w:szCs w:val="16"/>
              </w:rPr>
              <w:t xml:space="preserve">11/02/2023 </w:t>
            </w:r>
          </w:p>
        </w:tc>
        <w:tc>
          <w:tcPr>
            <w:tcW w:w="1200" w:type="dxa"/>
          </w:tcPr>
          <w:p w14:paraId="30DFA0BB" w14:textId="77777777" w:rsidR="00793BBA" w:rsidRPr="00D21889" w:rsidRDefault="00793BBA" w:rsidP="00F449CF">
            <w:pPr>
              <w:autoSpaceDE w:val="0"/>
              <w:autoSpaceDN w:val="0"/>
              <w:adjustRightInd w:val="0"/>
              <w:rPr>
                <w:rFonts w:cs="Arial"/>
                <w:sz w:val="16"/>
                <w:szCs w:val="16"/>
              </w:rPr>
            </w:pPr>
            <w:r>
              <w:rPr>
                <w:rFonts w:cs="Arial"/>
                <w:sz w:val="16"/>
                <w:szCs w:val="16"/>
              </w:rPr>
              <w:t>Present</w:t>
            </w:r>
          </w:p>
        </w:tc>
      </w:tr>
      <w:tr w:rsidR="00793BBA" w:rsidRPr="00D21889" w14:paraId="1BEC1A66" w14:textId="77777777" w:rsidTr="00F449CF">
        <w:trPr>
          <w:trHeight w:val="280"/>
        </w:trPr>
        <w:tc>
          <w:tcPr>
            <w:tcW w:w="2700" w:type="dxa"/>
          </w:tcPr>
          <w:p w14:paraId="6239C774" w14:textId="77777777" w:rsidR="00793BBA" w:rsidRPr="00D21889" w:rsidRDefault="00793BBA" w:rsidP="00F449CF">
            <w:pPr>
              <w:autoSpaceDE w:val="0"/>
              <w:autoSpaceDN w:val="0"/>
              <w:adjustRightInd w:val="0"/>
              <w:rPr>
                <w:rFonts w:cs="Arial"/>
                <w:sz w:val="16"/>
                <w:szCs w:val="16"/>
              </w:rPr>
            </w:pPr>
            <w:r>
              <w:rPr>
                <w:rFonts w:cs="Arial"/>
                <w:sz w:val="16"/>
                <w:szCs w:val="16"/>
              </w:rPr>
              <w:t>Dr Andrea Forde</w:t>
            </w:r>
          </w:p>
        </w:tc>
        <w:tc>
          <w:tcPr>
            <w:tcW w:w="2600" w:type="dxa"/>
          </w:tcPr>
          <w:p w14:paraId="5DA5A121" w14:textId="77777777" w:rsidR="00793BBA" w:rsidRPr="00D21889" w:rsidRDefault="00793BBA" w:rsidP="00F449CF">
            <w:pPr>
              <w:autoSpaceDE w:val="0"/>
              <w:autoSpaceDN w:val="0"/>
              <w:adjustRightInd w:val="0"/>
              <w:rPr>
                <w:rFonts w:cs="Arial"/>
                <w:sz w:val="16"/>
                <w:szCs w:val="16"/>
              </w:rPr>
            </w:pPr>
            <w:r>
              <w:rPr>
                <w:rFonts w:cs="Arial"/>
                <w:sz w:val="16"/>
                <w:szCs w:val="16"/>
              </w:rPr>
              <w:t>Non-lay (Intervention studies)</w:t>
            </w:r>
            <w:r w:rsidRPr="00D21889">
              <w:rPr>
                <w:rFonts w:cs="Arial"/>
                <w:sz w:val="16"/>
                <w:szCs w:val="16"/>
              </w:rPr>
              <w:t xml:space="preserve"> </w:t>
            </w:r>
          </w:p>
        </w:tc>
        <w:tc>
          <w:tcPr>
            <w:tcW w:w="1300" w:type="dxa"/>
          </w:tcPr>
          <w:p w14:paraId="36234FB9" w14:textId="77777777" w:rsidR="00793BBA" w:rsidRPr="00D21889" w:rsidRDefault="00793BBA" w:rsidP="00F449CF">
            <w:pPr>
              <w:autoSpaceDE w:val="0"/>
              <w:autoSpaceDN w:val="0"/>
              <w:adjustRightInd w:val="0"/>
              <w:rPr>
                <w:rFonts w:cs="Arial"/>
                <w:sz w:val="16"/>
                <w:szCs w:val="16"/>
              </w:rPr>
            </w:pPr>
            <w:r>
              <w:rPr>
                <w:sz w:val="16"/>
                <w:szCs w:val="16"/>
              </w:rPr>
              <w:t>22/12/2021</w:t>
            </w:r>
          </w:p>
        </w:tc>
        <w:tc>
          <w:tcPr>
            <w:tcW w:w="1200" w:type="dxa"/>
          </w:tcPr>
          <w:p w14:paraId="03B632CB" w14:textId="77777777" w:rsidR="00793BBA" w:rsidRPr="00D21889" w:rsidRDefault="00793BBA" w:rsidP="00F449CF">
            <w:pPr>
              <w:autoSpaceDE w:val="0"/>
              <w:autoSpaceDN w:val="0"/>
              <w:adjustRightInd w:val="0"/>
              <w:rPr>
                <w:rFonts w:cs="Arial"/>
                <w:sz w:val="16"/>
                <w:szCs w:val="16"/>
              </w:rPr>
            </w:pPr>
            <w:r>
              <w:rPr>
                <w:sz w:val="16"/>
                <w:szCs w:val="16"/>
              </w:rPr>
              <w:t>22/12/2024</w:t>
            </w:r>
          </w:p>
        </w:tc>
        <w:tc>
          <w:tcPr>
            <w:tcW w:w="1200" w:type="dxa"/>
          </w:tcPr>
          <w:p w14:paraId="7FC74D44" w14:textId="77777777" w:rsidR="00793BBA" w:rsidRPr="00D21889" w:rsidRDefault="00793BBA" w:rsidP="00F449CF">
            <w:pPr>
              <w:autoSpaceDE w:val="0"/>
              <w:autoSpaceDN w:val="0"/>
              <w:adjustRightInd w:val="0"/>
              <w:rPr>
                <w:rFonts w:cs="Arial"/>
                <w:sz w:val="16"/>
                <w:szCs w:val="16"/>
              </w:rPr>
            </w:pPr>
            <w:r>
              <w:rPr>
                <w:rFonts w:cs="Arial"/>
                <w:sz w:val="16"/>
                <w:szCs w:val="16"/>
              </w:rPr>
              <w:t>Apologies</w:t>
            </w:r>
          </w:p>
        </w:tc>
      </w:tr>
      <w:tr w:rsidR="00793BBA" w:rsidRPr="00D21889" w14:paraId="67B03FED" w14:textId="77777777" w:rsidTr="00F449CF">
        <w:trPr>
          <w:trHeight w:val="280"/>
        </w:trPr>
        <w:tc>
          <w:tcPr>
            <w:tcW w:w="2700" w:type="dxa"/>
          </w:tcPr>
          <w:p w14:paraId="4BBD75B9" w14:textId="77777777" w:rsidR="00793BBA" w:rsidRPr="00D21889" w:rsidRDefault="00793BBA" w:rsidP="00F449CF">
            <w:pPr>
              <w:autoSpaceDE w:val="0"/>
              <w:autoSpaceDN w:val="0"/>
              <w:adjustRightInd w:val="0"/>
              <w:rPr>
                <w:rFonts w:cs="Arial"/>
                <w:sz w:val="16"/>
                <w:szCs w:val="16"/>
              </w:rPr>
            </w:pPr>
            <w:r w:rsidRPr="00D21889">
              <w:rPr>
                <w:rFonts w:cs="Arial"/>
                <w:sz w:val="16"/>
                <w:szCs w:val="16"/>
              </w:rPr>
              <w:t xml:space="preserve">Ms Catherine Garvey </w:t>
            </w:r>
          </w:p>
        </w:tc>
        <w:tc>
          <w:tcPr>
            <w:tcW w:w="2600" w:type="dxa"/>
          </w:tcPr>
          <w:p w14:paraId="3E5A1CAA" w14:textId="77777777" w:rsidR="00793BBA" w:rsidRPr="00D21889" w:rsidRDefault="00793BBA" w:rsidP="00F449CF">
            <w:pPr>
              <w:autoSpaceDE w:val="0"/>
              <w:autoSpaceDN w:val="0"/>
              <w:adjustRightInd w:val="0"/>
              <w:rPr>
                <w:rFonts w:cs="Arial"/>
                <w:sz w:val="16"/>
                <w:szCs w:val="16"/>
              </w:rPr>
            </w:pPr>
            <w:r w:rsidRPr="00D21889">
              <w:rPr>
                <w:rFonts w:cs="Arial"/>
                <w:sz w:val="16"/>
                <w:szCs w:val="16"/>
              </w:rPr>
              <w:t xml:space="preserve">Lay (the </w:t>
            </w:r>
            <w:r>
              <w:rPr>
                <w:rFonts w:cs="Arial"/>
                <w:sz w:val="16"/>
                <w:szCs w:val="16"/>
              </w:rPr>
              <w:t>L</w:t>
            </w:r>
            <w:r w:rsidRPr="00D21889">
              <w:rPr>
                <w:rFonts w:cs="Arial"/>
                <w:sz w:val="16"/>
                <w:szCs w:val="16"/>
              </w:rPr>
              <w:t xml:space="preserve">aw) </w:t>
            </w:r>
            <w:r>
              <w:rPr>
                <w:rFonts w:cs="Arial"/>
                <w:sz w:val="16"/>
                <w:szCs w:val="16"/>
              </w:rPr>
              <w:t>(Chair)</w:t>
            </w:r>
          </w:p>
        </w:tc>
        <w:tc>
          <w:tcPr>
            <w:tcW w:w="1300" w:type="dxa"/>
          </w:tcPr>
          <w:p w14:paraId="220A7329" w14:textId="77777777" w:rsidR="00793BBA" w:rsidRPr="00D21889" w:rsidRDefault="00793BBA" w:rsidP="00F449CF">
            <w:pPr>
              <w:autoSpaceDE w:val="0"/>
              <w:autoSpaceDN w:val="0"/>
              <w:adjustRightInd w:val="0"/>
              <w:rPr>
                <w:rFonts w:cs="Arial"/>
                <w:sz w:val="16"/>
                <w:szCs w:val="16"/>
              </w:rPr>
            </w:pPr>
            <w:r w:rsidRPr="00D21889">
              <w:rPr>
                <w:rFonts w:cs="Arial"/>
                <w:sz w:val="16"/>
                <w:szCs w:val="16"/>
              </w:rPr>
              <w:t xml:space="preserve">19/03/2019 </w:t>
            </w:r>
          </w:p>
        </w:tc>
        <w:tc>
          <w:tcPr>
            <w:tcW w:w="1200" w:type="dxa"/>
          </w:tcPr>
          <w:p w14:paraId="05F0B7BA" w14:textId="77777777" w:rsidR="00793BBA" w:rsidRPr="00D21889" w:rsidRDefault="00793BBA" w:rsidP="00F449CF">
            <w:pPr>
              <w:autoSpaceDE w:val="0"/>
              <w:autoSpaceDN w:val="0"/>
              <w:adjustRightInd w:val="0"/>
              <w:rPr>
                <w:rFonts w:cs="Arial"/>
                <w:sz w:val="16"/>
                <w:szCs w:val="16"/>
              </w:rPr>
            </w:pPr>
            <w:r w:rsidRPr="00D21889">
              <w:rPr>
                <w:rFonts w:cs="Arial"/>
                <w:sz w:val="16"/>
                <w:szCs w:val="16"/>
              </w:rPr>
              <w:t xml:space="preserve">19/03/2022 </w:t>
            </w:r>
          </w:p>
        </w:tc>
        <w:tc>
          <w:tcPr>
            <w:tcW w:w="1200" w:type="dxa"/>
          </w:tcPr>
          <w:p w14:paraId="7EC50726" w14:textId="77777777" w:rsidR="00793BBA" w:rsidRPr="00D21889" w:rsidRDefault="00793BBA" w:rsidP="00F449CF">
            <w:pPr>
              <w:autoSpaceDE w:val="0"/>
              <w:autoSpaceDN w:val="0"/>
              <w:adjustRightInd w:val="0"/>
              <w:rPr>
                <w:rFonts w:cs="Arial"/>
                <w:sz w:val="16"/>
                <w:szCs w:val="16"/>
              </w:rPr>
            </w:pPr>
            <w:r>
              <w:rPr>
                <w:rFonts w:cs="Arial"/>
                <w:sz w:val="16"/>
                <w:szCs w:val="16"/>
              </w:rPr>
              <w:t>Present</w:t>
            </w:r>
          </w:p>
        </w:tc>
      </w:tr>
      <w:tr w:rsidR="00793BBA" w:rsidRPr="00D21889" w14:paraId="1F3309AF" w14:textId="77777777" w:rsidTr="00F449CF">
        <w:trPr>
          <w:trHeight w:val="280"/>
        </w:trPr>
        <w:tc>
          <w:tcPr>
            <w:tcW w:w="2700" w:type="dxa"/>
          </w:tcPr>
          <w:p w14:paraId="6F916281" w14:textId="77777777" w:rsidR="00793BBA" w:rsidRPr="00D21889" w:rsidRDefault="00793BBA" w:rsidP="00F449CF">
            <w:pPr>
              <w:autoSpaceDE w:val="0"/>
              <w:autoSpaceDN w:val="0"/>
              <w:adjustRightInd w:val="0"/>
              <w:rPr>
                <w:rFonts w:cs="Arial"/>
                <w:sz w:val="16"/>
                <w:szCs w:val="16"/>
              </w:rPr>
            </w:pPr>
            <w:r w:rsidRPr="00D21889">
              <w:rPr>
                <w:rFonts w:cs="Arial"/>
                <w:sz w:val="16"/>
                <w:szCs w:val="16"/>
              </w:rPr>
              <w:t xml:space="preserve">Dr Sotera Catapang </w:t>
            </w:r>
          </w:p>
        </w:tc>
        <w:tc>
          <w:tcPr>
            <w:tcW w:w="2600" w:type="dxa"/>
          </w:tcPr>
          <w:p w14:paraId="377CCEEC" w14:textId="77777777" w:rsidR="00793BBA" w:rsidRPr="00D21889" w:rsidRDefault="00793BBA" w:rsidP="00F449CF">
            <w:pPr>
              <w:autoSpaceDE w:val="0"/>
              <w:autoSpaceDN w:val="0"/>
              <w:adjustRightInd w:val="0"/>
              <w:rPr>
                <w:rFonts w:cs="Arial"/>
                <w:sz w:val="16"/>
                <w:szCs w:val="16"/>
              </w:rPr>
            </w:pPr>
            <w:r w:rsidRPr="00D21889">
              <w:rPr>
                <w:rFonts w:cs="Arial"/>
                <w:sz w:val="16"/>
                <w:szCs w:val="16"/>
              </w:rPr>
              <w:t>Non-lay (</w:t>
            </w:r>
            <w:r>
              <w:rPr>
                <w:rFonts w:cs="Arial"/>
                <w:sz w:val="16"/>
                <w:szCs w:val="16"/>
              </w:rPr>
              <w:t>O</w:t>
            </w:r>
            <w:r w:rsidRPr="00D21889">
              <w:rPr>
                <w:rFonts w:cs="Arial"/>
                <w:sz w:val="16"/>
                <w:szCs w:val="16"/>
              </w:rPr>
              <w:t xml:space="preserve">bservational studies) </w:t>
            </w:r>
          </w:p>
        </w:tc>
        <w:tc>
          <w:tcPr>
            <w:tcW w:w="1300" w:type="dxa"/>
          </w:tcPr>
          <w:p w14:paraId="4A1B087A" w14:textId="77777777" w:rsidR="00793BBA" w:rsidRPr="00D21889" w:rsidRDefault="00793BBA" w:rsidP="00F449CF">
            <w:pPr>
              <w:autoSpaceDE w:val="0"/>
              <w:autoSpaceDN w:val="0"/>
              <w:adjustRightInd w:val="0"/>
              <w:rPr>
                <w:rFonts w:cs="Arial"/>
                <w:sz w:val="16"/>
                <w:szCs w:val="16"/>
              </w:rPr>
            </w:pPr>
            <w:r w:rsidRPr="00D21889">
              <w:rPr>
                <w:rFonts w:cs="Arial"/>
                <w:sz w:val="16"/>
                <w:szCs w:val="16"/>
              </w:rPr>
              <w:t xml:space="preserve">11/02/2020 </w:t>
            </w:r>
          </w:p>
        </w:tc>
        <w:tc>
          <w:tcPr>
            <w:tcW w:w="1200" w:type="dxa"/>
          </w:tcPr>
          <w:p w14:paraId="0A211ADF" w14:textId="77777777" w:rsidR="00793BBA" w:rsidRPr="00D21889" w:rsidRDefault="00793BBA" w:rsidP="00F449CF">
            <w:pPr>
              <w:autoSpaceDE w:val="0"/>
              <w:autoSpaceDN w:val="0"/>
              <w:adjustRightInd w:val="0"/>
              <w:rPr>
                <w:rFonts w:cs="Arial"/>
                <w:sz w:val="16"/>
                <w:szCs w:val="16"/>
              </w:rPr>
            </w:pPr>
            <w:r w:rsidRPr="00D21889">
              <w:rPr>
                <w:rFonts w:cs="Arial"/>
                <w:sz w:val="16"/>
                <w:szCs w:val="16"/>
              </w:rPr>
              <w:t xml:space="preserve">11/02/2023 </w:t>
            </w:r>
          </w:p>
        </w:tc>
        <w:tc>
          <w:tcPr>
            <w:tcW w:w="1200" w:type="dxa"/>
          </w:tcPr>
          <w:p w14:paraId="33109BBA" w14:textId="77777777" w:rsidR="00793BBA" w:rsidRPr="00D21889" w:rsidRDefault="00793BBA" w:rsidP="00F449CF">
            <w:pPr>
              <w:autoSpaceDE w:val="0"/>
              <w:autoSpaceDN w:val="0"/>
              <w:adjustRightInd w:val="0"/>
              <w:rPr>
                <w:rFonts w:cs="Arial"/>
                <w:sz w:val="16"/>
                <w:szCs w:val="16"/>
              </w:rPr>
            </w:pPr>
            <w:r w:rsidRPr="00D21889">
              <w:rPr>
                <w:rFonts w:cs="Arial"/>
                <w:sz w:val="16"/>
                <w:szCs w:val="16"/>
              </w:rPr>
              <w:t xml:space="preserve">Present </w:t>
            </w:r>
          </w:p>
        </w:tc>
      </w:tr>
      <w:tr w:rsidR="00793BBA" w:rsidRPr="00D21889" w14:paraId="6591ED20" w14:textId="77777777" w:rsidTr="00F449CF">
        <w:trPr>
          <w:trHeight w:val="280"/>
        </w:trPr>
        <w:tc>
          <w:tcPr>
            <w:tcW w:w="2700" w:type="dxa"/>
          </w:tcPr>
          <w:p w14:paraId="0407539F" w14:textId="77777777" w:rsidR="00793BBA" w:rsidRPr="00D21889" w:rsidRDefault="00793BBA" w:rsidP="00F449CF">
            <w:pPr>
              <w:autoSpaceDE w:val="0"/>
              <w:autoSpaceDN w:val="0"/>
              <w:adjustRightInd w:val="0"/>
              <w:rPr>
                <w:rFonts w:cs="Arial"/>
                <w:sz w:val="16"/>
                <w:szCs w:val="16"/>
              </w:rPr>
            </w:pPr>
            <w:r>
              <w:rPr>
                <w:rFonts w:cs="Arial"/>
                <w:sz w:val="16"/>
                <w:szCs w:val="16"/>
              </w:rPr>
              <w:t>Mr Jonathan Darby</w:t>
            </w:r>
          </w:p>
        </w:tc>
        <w:tc>
          <w:tcPr>
            <w:tcW w:w="2600" w:type="dxa"/>
          </w:tcPr>
          <w:p w14:paraId="281FB475" w14:textId="77777777" w:rsidR="00793BBA" w:rsidRPr="00D21889" w:rsidRDefault="00793BBA" w:rsidP="00F449CF">
            <w:pPr>
              <w:autoSpaceDE w:val="0"/>
              <w:autoSpaceDN w:val="0"/>
              <w:adjustRightInd w:val="0"/>
              <w:rPr>
                <w:rFonts w:cs="Arial"/>
                <w:sz w:val="16"/>
                <w:szCs w:val="16"/>
              </w:rPr>
            </w:pPr>
            <w:r>
              <w:rPr>
                <w:rFonts w:cs="Arial"/>
                <w:sz w:val="16"/>
                <w:szCs w:val="16"/>
              </w:rPr>
              <w:t>Lay (the Law/Ethical and Moral reasoning)</w:t>
            </w:r>
          </w:p>
        </w:tc>
        <w:tc>
          <w:tcPr>
            <w:tcW w:w="1300" w:type="dxa"/>
          </w:tcPr>
          <w:p w14:paraId="635AC119" w14:textId="77777777" w:rsidR="00793BBA" w:rsidRPr="00D21889" w:rsidRDefault="00793BBA" w:rsidP="00F449CF">
            <w:pPr>
              <w:autoSpaceDE w:val="0"/>
              <w:autoSpaceDN w:val="0"/>
              <w:adjustRightInd w:val="0"/>
              <w:rPr>
                <w:rFonts w:cs="Arial"/>
                <w:sz w:val="16"/>
                <w:szCs w:val="16"/>
              </w:rPr>
            </w:pPr>
            <w:r>
              <w:rPr>
                <w:rFonts w:cs="Arial"/>
                <w:sz w:val="16"/>
                <w:szCs w:val="16"/>
              </w:rPr>
              <w:t>13/08/2021</w:t>
            </w:r>
          </w:p>
        </w:tc>
        <w:tc>
          <w:tcPr>
            <w:tcW w:w="1200" w:type="dxa"/>
          </w:tcPr>
          <w:p w14:paraId="2BAEB8B2" w14:textId="77777777" w:rsidR="00793BBA" w:rsidRPr="00D21889" w:rsidRDefault="00793BBA" w:rsidP="00F449CF">
            <w:pPr>
              <w:autoSpaceDE w:val="0"/>
              <w:autoSpaceDN w:val="0"/>
              <w:adjustRightInd w:val="0"/>
              <w:rPr>
                <w:rFonts w:cs="Arial"/>
                <w:sz w:val="16"/>
                <w:szCs w:val="16"/>
              </w:rPr>
            </w:pPr>
            <w:r>
              <w:rPr>
                <w:rFonts w:cs="Arial"/>
                <w:sz w:val="16"/>
                <w:szCs w:val="16"/>
              </w:rPr>
              <w:t>13/08/2024</w:t>
            </w:r>
          </w:p>
        </w:tc>
        <w:tc>
          <w:tcPr>
            <w:tcW w:w="1200" w:type="dxa"/>
          </w:tcPr>
          <w:p w14:paraId="68F04B9E" w14:textId="77777777" w:rsidR="00793BBA" w:rsidRPr="00D21889" w:rsidRDefault="00793BBA" w:rsidP="00F449CF">
            <w:pPr>
              <w:autoSpaceDE w:val="0"/>
              <w:autoSpaceDN w:val="0"/>
              <w:adjustRightInd w:val="0"/>
              <w:rPr>
                <w:rFonts w:cs="Arial"/>
                <w:sz w:val="16"/>
                <w:szCs w:val="16"/>
              </w:rPr>
            </w:pPr>
            <w:r>
              <w:rPr>
                <w:rFonts w:cs="Arial"/>
                <w:sz w:val="16"/>
                <w:szCs w:val="16"/>
              </w:rPr>
              <w:t>Present</w:t>
            </w:r>
          </w:p>
        </w:tc>
      </w:tr>
      <w:tr w:rsidR="00793BBA" w:rsidRPr="00D21889" w14:paraId="28E3845E" w14:textId="77777777" w:rsidTr="00F449CF">
        <w:trPr>
          <w:trHeight w:val="280"/>
        </w:trPr>
        <w:tc>
          <w:tcPr>
            <w:tcW w:w="2700" w:type="dxa"/>
          </w:tcPr>
          <w:p w14:paraId="2A42C0B7" w14:textId="77777777" w:rsidR="00793BBA" w:rsidRDefault="00793BBA" w:rsidP="00F449CF">
            <w:pPr>
              <w:autoSpaceDE w:val="0"/>
              <w:autoSpaceDN w:val="0"/>
              <w:adjustRightInd w:val="0"/>
              <w:rPr>
                <w:rFonts w:cs="Arial"/>
                <w:sz w:val="16"/>
                <w:szCs w:val="16"/>
              </w:rPr>
            </w:pPr>
            <w:r>
              <w:rPr>
                <w:rFonts w:cs="Arial"/>
                <w:sz w:val="16"/>
                <w:szCs w:val="16"/>
              </w:rPr>
              <w:t>Ms Jade Scott</w:t>
            </w:r>
          </w:p>
        </w:tc>
        <w:tc>
          <w:tcPr>
            <w:tcW w:w="2600" w:type="dxa"/>
          </w:tcPr>
          <w:p w14:paraId="5DE7E905" w14:textId="77777777" w:rsidR="00793BBA" w:rsidRDefault="00793BBA" w:rsidP="00F449CF">
            <w:pPr>
              <w:autoSpaceDE w:val="0"/>
              <w:autoSpaceDN w:val="0"/>
              <w:adjustRightInd w:val="0"/>
              <w:rPr>
                <w:rFonts w:cs="Arial"/>
                <w:sz w:val="16"/>
                <w:szCs w:val="16"/>
              </w:rPr>
            </w:pPr>
            <w:r>
              <w:rPr>
                <w:rFonts w:cs="Arial"/>
                <w:sz w:val="16"/>
                <w:szCs w:val="16"/>
              </w:rPr>
              <w:t>Non-lay (Intervention/Observational studies)</w:t>
            </w:r>
          </w:p>
        </w:tc>
        <w:tc>
          <w:tcPr>
            <w:tcW w:w="1300" w:type="dxa"/>
          </w:tcPr>
          <w:p w14:paraId="24E35C07" w14:textId="77777777" w:rsidR="00793BBA" w:rsidRPr="00D21889" w:rsidRDefault="00793BBA" w:rsidP="00F449CF">
            <w:pPr>
              <w:autoSpaceDE w:val="0"/>
              <w:autoSpaceDN w:val="0"/>
              <w:adjustRightInd w:val="0"/>
              <w:rPr>
                <w:rFonts w:cs="Arial"/>
                <w:sz w:val="16"/>
                <w:szCs w:val="16"/>
              </w:rPr>
            </w:pPr>
            <w:r>
              <w:rPr>
                <w:rFonts w:cs="Arial"/>
                <w:sz w:val="16"/>
                <w:szCs w:val="16"/>
              </w:rPr>
              <w:t>15/08/2021</w:t>
            </w:r>
          </w:p>
        </w:tc>
        <w:tc>
          <w:tcPr>
            <w:tcW w:w="1200" w:type="dxa"/>
          </w:tcPr>
          <w:p w14:paraId="414E5202" w14:textId="77777777" w:rsidR="00793BBA" w:rsidRPr="00D21889" w:rsidRDefault="00793BBA" w:rsidP="00F449CF">
            <w:pPr>
              <w:autoSpaceDE w:val="0"/>
              <w:autoSpaceDN w:val="0"/>
              <w:adjustRightInd w:val="0"/>
              <w:rPr>
                <w:rFonts w:cs="Arial"/>
                <w:sz w:val="16"/>
                <w:szCs w:val="16"/>
              </w:rPr>
            </w:pPr>
            <w:r>
              <w:rPr>
                <w:rFonts w:cs="Arial"/>
                <w:sz w:val="16"/>
                <w:szCs w:val="16"/>
              </w:rPr>
              <w:t>15/08/2024</w:t>
            </w:r>
          </w:p>
        </w:tc>
        <w:tc>
          <w:tcPr>
            <w:tcW w:w="1200" w:type="dxa"/>
          </w:tcPr>
          <w:p w14:paraId="74ACEBEB" w14:textId="77777777" w:rsidR="00793BBA" w:rsidRPr="00D21889" w:rsidRDefault="00793BBA" w:rsidP="00F449CF">
            <w:pPr>
              <w:autoSpaceDE w:val="0"/>
              <w:autoSpaceDN w:val="0"/>
              <w:adjustRightInd w:val="0"/>
              <w:rPr>
                <w:rFonts w:cs="Arial"/>
                <w:sz w:val="16"/>
                <w:szCs w:val="16"/>
              </w:rPr>
            </w:pPr>
            <w:r>
              <w:rPr>
                <w:rFonts w:cs="Arial"/>
                <w:sz w:val="16"/>
                <w:szCs w:val="16"/>
              </w:rPr>
              <w:t>Present</w:t>
            </w:r>
          </w:p>
        </w:tc>
      </w:tr>
      <w:tr w:rsidR="002A4F62" w14:paraId="2B1070A0" w14:textId="77777777" w:rsidTr="00F449CF">
        <w:trPr>
          <w:trHeight w:val="280"/>
        </w:trPr>
        <w:tc>
          <w:tcPr>
            <w:tcW w:w="2700" w:type="dxa"/>
          </w:tcPr>
          <w:p w14:paraId="7970CBC5" w14:textId="0716994B" w:rsidR="002A4F62" w:rsidRDefault="002A4F62" w:rsidP="002A4F62">
            <w:pPr>
              <w:autoSpaceDE w:val="0"/>
              <w:autoSpaceDN w:val="0"/>
              <w:adjustRightInd w:val="0"/>
              <w:rPr>
                <w:rFonts w:cs="Arial"/>
                <w:sz w:val="16"/>
                <w:szCs w:val="16"/>
              </w:rPr>
            </w:pPr>
            <w:r>
              <w:rPr>
                <w:rFonts w:cs="Arial"/>
                <w:sz w:val="16"/>
                <w:szCs w:val="16"/>
              </w:rPr>
              <w:t xml:space="preserve">Ms </w:t>
            </w:r>
            <w:proofErr w:type="spellStart"/>
            <w:r>
              <w:rPr>
                <w:rFonts w:cs="Arial"/>
                <w:sz w:val="16"/>
                <w:szCs w:val="16"/>
              </w:rPr>
              <w:t>Maarkere</w:t>
            </w:r>
            <w:proofErr w:type="spellEnd"/>
            <w:r>
              <w:rPr>
                <w:rFonts w:cs="Arial"/>
                <w:sz w:val="16"/>
                <w:szCs w:val="16"/>
              </w:rPr>
              <w:t xml:space="preserve"> Marr</w:t>
            </w:r>
          </w:p>
        </w:tc>
        <w:tc>
          <w:tcPr>
            <w:tcW w:w="2600" w:type="dxa"/>
          </w:tcPr>
          <w:p w14:paraId="774644C4" w14:textId="0EA1579E" w:rsidR="002A4F62" w:rsidRPr="00B429E9" w:rsidRDefault="002A4F62" w:rsidP="002A4F62">
            <w:pPr>
              <w:autoSpaceDE w:val="0"/>
              <w:autoSpaceDN w:val="0"/>
              <w:adjustRightInd w:val="0"/>
              <w:rPr>
                <w:sz w:val="16"/>
                <w:szCs w:val="16"/>
              </w:rPr>
            </w:pPr>
            <w:r w:rsidRPr="00B429E9">
              <w:rPr>
                <w:sz w:val="16"/>
                <w:szCs w:val="16"/>
              </w:rPr>
              <w:t>Lay (Consumer/Community perspectives)</w:t>
            </w:r>
          </w:p>
        </w:tc>
        <w:tc>
          <w:tcPr>
            <w:tcW w:w="1300" w:type="dxa"/>
          </w:tcPr>
          <w:p w14:paraId="5DC90B50" w14:textId="5EAB017E" w:rsidR="002A4F62" w:rsidRDefault="002A4F62" w:rsidP="002A4F62">
            <w:pPr>
              <w:autoSpaceDE w:val="0"/>
              <w:autoSpaceDN w:val="0"/>
              <w:adjustRightInd w:val="0"/>
              <w:rPr>
                <w:rFonts w:cs="Arial"/>
                <w:sz w:val="16"/>
                <w:szCs w:val="16"/>
              </w:rPr>
            </w:pPr>
            <w:r w:rsidRPr="00B429E9">
              <w:rPr>
                <w:sz w:val="16"/>
                <w:szCs w:val="16"/>
              </w:rPr>
              <w:t>08/07/2022</w:t>
            </w:r>
          </w:p>
        </w:tc>
        <w:tc>
          <w:tcPr>
            <w:tcW w:w="1200" w:type="dxa"/>
          </w:tcPr>
          <w:p w14:paraId="04C3DC80" w14:textId="61652858" w:rsidR="002A4F62" w:rsidRDefault="002A4F62" w:rsidP="002A4F62">
            <w:pPr>
              <w:autoSpaceDE w:val="0"/>
              <w:autoSpaceDN w:val="0"/>
              <w:adjustRightInd w:val="0"/>
              <w:rPr>
                <w:rFonts w:cs="Arial"/>
                <w:sz w:val="16"/>
                <w:szCs w:val="16"/>
              </w:rPr>
            </w:pPr>
            <w:r w:rsidRPr="00B429E9">
              <w:rPr>
                <w:sz w:val="16"/>
                <w:szCs w:val="16"/>
              </w:rPr>
              <w:t>08/07/2025</w:t>
            </w:r>
          </w:p>
        </w:tc>
        <w:tc>
          <w:tcPr>
            <w:tcW w:w="1200" w:type="dxa"/>
          </w:tcPr>
          <w:p w14:paraId="68EEC535" w14:textId="00C9B58E" w:rsidR="002A4F62" w:rsidRPr="00B429E9" w:rsidRDefault="002A4F62" w:rsidP="002A4F62">
            <w:pPr>
              <w:autoSpaceDE w:val="0"/>
              <w:autoSpaceDN w:val="0"/>
              <w:adjustRightInd w:val="0"/>
              <w:rPr>
                <w:sz w:val="16"/>
                <w:szCs w:val="16"/>
              </w:rPr>
            </w:pPr>
            <w:r w:rsidRPr="00B429E9">
              <w:rPr>
                <w:sz w:val="16"/>
                <w:szCs w:val="16"/>
              </w:rPr>
              <w:t>Present</w:t>
            </w:r>
          </w:p>
        </w:tc>
      </w:tr>
      <w:tr w:rsidR="005F142B" w14:paraId="6CC7096B" w14:textId="77777777" w:rsidTr="00F449CF">
        <w:trPr>
          <w:trHeight w:val="280"/>
        </w:trPr>
        <w:tc>
          <w:tcPr>
            <w:tcW w:w="2700" w:type="dxa"/>
          </w:tcPr>
          <w:p w14:paraId="0086C9DD" w14:textId="13531E23" w:rsidR="005F142B" w:rsidRDefault="005F142B" w:rsidP="005F142B">
            <w:pPr>
              <w:autoSpaceDE w:val="0"/>
              <w:autoSpaceDN w:val="0"/>
              <w:adjustRightInd w:val="0"/>
              <w:rPr>
                <w:rFonts w:cs="Arial"/>
                <w:sz w:val="16"/>
                <w:szCs w:val="16"/>
              </w:rPr>
            </w:pPr>
            <w:r>
              <w:rPr>
                <w:rFonts w:cs="Arial"/>
                <w:sz w:val="16"/>
                <w:szCs w:val="16"/>
              </w:rPr>
              <w:t>Ms Jessie Lenagh-Glue</w:t>
            </w:r>
          </w:p>
        </w:tc>
        <w:tc>
          <w:tcPr>
            <w:tcW w:w="2600" w:type="dxa"/>
          </w:tcPr>
          <w:p w14:paraId="4DFAE333" w14:textId="77777777" w:rsidR="005F142B" w:rsidRDefault="005F142B" w:rsidP="005F142B">
            <w:pPr>
              <w:autoSpaceDE w:val="0"/>
              <w:autoSpaceDN w:val="0"/>
              <w:adjustRightInd w:val="0"/>
              <w:rPr>
                <w:rFonts w:cs="Arial"/>
                <w:sz w:val="16"/>
                <w:szCs w:val="16"/>
              </w:rPr>
            </w:pPr>
            <w:r w:rsidRPr="00B429E9">
              <w:rPr>
                <w:sz w:val="16"/>
                <w:szCs w:val="16"/>
              </w:rPr>
              <w:t xml:space="preserve">Lay </w:t>
            </w:r>
            <w:r w:rsidRPr="009063FE">
              <w:rPr>
                <w:rFonts w:cs="Arial"/>
                <w:sz w:val="16"/>
                <w:szCs w:val="16"/>
              </w:rPr>
              <w:t>(Consumer/Community perspectives)</w:t>
            </w:r>
          </w:p>
        </w:tc>
        <w:tc>
          <w:tcPr>
            <w:tcW w:w="1300" w:type="dxa"/>
          </w:tcPr>
          <w:p w14:paraId="2CEAF30C" w14:textId="5417AD1C" w:rsidR="005F142B" w:rsidRDefault="005F142B" w:rsidP="005F142B">
            <w:pPr>
              <w:autoSpaceDE w:val="0"/>
              <w:autoSpaceDN w:val="0"/>
              <w:adjustRightInd w:val="0"/>
              <w:rPr>
                <w:rFonts w:cs="Arial"/>
                <w:sz w:val="16"/>
                <w:szCs w:val="16"/>
              </w:rPr>
            </w:pPr>
            <w:r>
              <w:rPr>
                <w:sz w:val="16"/>
                <w:szCs w:val="16"/>
              </w:rPr>
              <w:t>22/12/2021</w:t>
            </w:r>
          </w:p>
        </w:tc>
        <w:tc>
          <w:tcPr>
            <w:tcW w:w="1200" w:type="dxa"/>
          </w:tcPr>
          <w:p w14:paraId="4C7AD84B" w14:textId="2B58F772" w:rsidR="005F142B" w:rsidRDefault="005F142B" w:rsidP="005F142B">
            <w:pPr>
              <w:autoSpaceDE w:val="0"/>
              <w:autoSpaceDN w:val="0"/>
              <w:adjustRightInd w:val="0"/>
              <w:rPr>
                <w:rFonts w:cs="Arial"/>
                <w:sz w:val="16"/>
                <w:szCs w:val="16"/>
              </w:rPr>
            </w:pPr>
            <w:r>
              <w:rPr>
                <w:sz w:val="16"/>
                <w:szCs w:val="16"/>
              </w:rPr>
              <w:t>22/12/2024</w:t>
            </w:r>
          </w:p>
        </w:tc>
        <w:tc>
          <w:tcPr>
            <w:tcW w:w="1200" w:type="dxa"/>
          </w:tcPr>
          <w:p w14:paraId="1FC89349" w14:textId="77777777" w:rsidR="005F142B" w:rsidRDefault="005F142B" w:rsidP="005F142B">
            <w:pPr>
              <w:autoSpaceDE w:val="0"/>
              <w:autoSpaceDN w:val="0"/>
              <w:adjustRightInd w:val="0"/>
              <w:rPr>
                <w:rFonts w:cs="Arial"/>
                <w:sz w:val="16"/>
                <w:szCs w:val="16"/>
              </w:rPr>
            </w:pPr>
            <w:r w:rsidRPr="00B429E9">
              <w:rPr>
                <w:sz w:val="16"/>
                <w:szCs w:val="16"/>
              </w:rPr>
              <w:t>Present</w:t>
            </w:r>
          </w:p>
        </w:tc>
      </w:tr>
    </w:tbl>
    <w:p w14:paraId="2BF15315" w14:textId="3E4D8808" w:rsidR="002B2215" w:rsidRPr="002B2215" w:rsidRDefault="002B2215" w:rsidP="002B2215">
      <w:pPr>
        <w:rPr>
          <w:rFonts w:ascii="Times New Roman" w:hAnsi="Times New Roman"/>
          <w:sz w:val="24"/>
          <w:szCs w:val="24"/>
          <w:lang w:val="en-NZ" w:eastAsia="en-NZ"/>
        </w:rPr>
      </w:pPr>
    </w:p>
    <w:p w14:paraId="640D2531"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6758BD76" w14:textId="77777777" w:rsidR="00A66F2E" w:rsidRPr="0054344C" w:rsidRDefault="00E24E77" w:rsidP="00A66F2E">
      <w:pPr>
        <w:pStyle w:val="Heading2"/>
      </w:pPr>
      <w:r>
        <w:br w:type="page"/>
      </w:r>
      <w:r w:rsidR="00A66F2E" w:rsidRPr="0054344C">
        <w:lastRenderedPageBreak/>
        <w:t>Welcome</w:t>
      </w:r>
    </w:p>
    <w:p w14:paraId="526950F3" w14:textId="77777777" w:rsidR="00A66F2E" w:rsidRPr="008F6D9D" w:rsidRDefault="00A66F2E" w:rsidP="00A66F2E">
      <w:r>
        <w:t xml:space="preserve"> </w:t>
      </w:r>
    </w:p>
    <w:p w14:paraId="2D536880" w14:textId="1FA59CEB" w:rsidR="00A66F2E" w:rsidRPr="00866594" w:rsidRDefault="00A66F2E" w:rsidP="00A66F2E">
      <w:pPr>
        <w:spacing w:before="80" w:after="80"/>
        <w:rPr>
          <w:rFonts w:cs="Arial"/>
          <w:color w:val="33CCCC"/>
          <w:szCs w:val="22"/>
          <w:lang w:val="en-NZ"/>
        </w:rPr>
      </w:pPr>
      <w:r w:rsidRPr="009F06E4">
        <w:rPr>
          <w:rFonts w:cs="Arial"/>
          <w:szCs w:val="22"/>
          <w:lang w:val="en-NZ"/>
        </w:rPr>
        <w:t>The Chair opened the meeting a</w:t>
      </w:r>
      <w:r w:rsidR="00817F83">
        <w:rPr>
          <w:rFonts w:cs="Arial"/>
          <w:szCs w:val="22"/>
          <w:lang w:val="en-NZ"/>
        </w:rPr>
        <w:t>t 10am</w:t>
      </w:r>
      <w:r w:rsidRPr="009F06E4">
        <w:rPr>
          <w:rFonts w:cs="Arial"/>
          <w:szCs w:val="22"/>
          <w:lang w:val="en-NZ"/>
        </w:rPr>
        <w:t xml:space="preserve"> and welcomed Committee members,</w:t>
      </w:r>
      <w:r w:rsidR="00817F83">
        <w:rPr>
          <w:rFonts w:cs="Arial"/>
          <w:szCs w:val="22"/>
          <w:lang w:val="en-NZ"/>
        </w:rPr>
        <w:t xml:space="preserve"> </w:t>
      </w:r>
      <w:r w:rsidRPr="00304A1B">
        <w:rPr>
          <w:rFonts w:cs="Arial"/>
          <w:szCs w:val="22"/>
          <w:lang w:val="en-NZ"/>
        </w:rPr>
        <w:t xml:space="preserve">noting that </w:t>
      </w:r>
      <w:r w:rsidR="00E7010A">
        <w:rPr>
          <w:rFonts w:cs="Arial"/>
          <w:szCs w:val="22"/>
          <w:lang w:val="en-NZ"/>
        </w:rPr>
        <w:t xml:space="preserve">no </w:t>
      </w:r>
      <w:r w:rsidRPr="00304A1B">
        <w:rPr>
          <w:rFonts w:cs="Arial"/>
          <w:szCs w:val="22"/>
          <w:lang w:val="en-NZ"/>
        </w:rPr>
        <w:t>apologies had been received</w:t>
      </w:r>
      <w:r w:rsidR="00817F83" w:rsidRPr="00304A1B">
        <w:rPr>
          <w:rFonts w:cs="Arial"/>
          <w:szCs w:val="22"/>
          <w:lang w:val="en-NZ"/>
        </w:rPr>
        <w:t>.</w:t>
      </w:r>
      <w:r w:rsidR="00DB7572">
        <w:rPr>
          <w:rFonts w:cs="Arial"/>
          <w:color w:val="FF0000"/>
          <w:szCs w:val="22"/>
          <w:lang w:val="en-NZ"/>
        </w:rPr>
        <w:br/>
      </w:r>
      <w:r w:rsidR="00DB7572">
        <w:rPr>
          <w:rFonts w:cs="Arial"/>
          <w:color w:val="FF0000"/>
          <w:szCs w:val="22"/>
          <w:lang w:val="en-NZ"/>
        </w:rPr>
        <w:br/>
      </w:r>
      <w:r w:rsidR="00DB7572" w:rsidRPr="00304A1B">
        <w:rPr>
          <w:rFonts w:cs="Arial"/>
          <w:szCs w:val="22"/>
          <w:lang w:val="en-NZ"/>
        </w:rPr>
        <w:t xml:space="preserve">The Chair noted that it would be necessary to co-opt members of other HDECs in accordance with the Standard Operating Procedures. </w:t>
      </w:r>
      <w:r w:rsidR="0076272E">
        <w:rPr>
          <w:rFonts w:cs="Arial"/>
          <w:szCs w:val="22"/>
          <w:lang w:val="en-NZ"/>
        </w:rPr>
        <w:t xml:space="preserve">Ms Jessie Lenagh-Glue and Ms Maakere Marr </w:t>
      </w:r>
      <w:r w:rsidR="00DB7572" w:rsidRPr="00304A1B">
        <w:rPr>
          <w:rFonts w:cs="Arial"/>
          <w:szCs w:val="22"/>
          <w:lang w:val="en-NZ"/>
        </w:rPr>
        <w:t>confirmed their eligibility</w:t>
      </w:r>
      <w:r w:rsidR="00551140" w:rsidRPr="00304A1B">
        <w:rPr>
          <w:rFonts w:cs="Arial"/>
          <w:szCs w:val="22"/>
          <w:lang w:val="en-NZ"/>
        </w:rPr>
        <w:t xml:space="preserve"> </w:t>
      </w:r>
      <w:r w:rsidR="00DB7572" w:rsidRPr="00304A1B">
        <w:rPr>
          <w:rFonts w:cs="Arial"/>
          <w:szCs w:val="22"/>
          <w:lang w:val="en-NZ"/>
        </w:rPr>
        <w:t xml:space="preserve">and were co-opted by the Chair as </w:t>
      </w:r>
      <w:r w:rsidR="00866594" w:rsidRPr="00304A1B">
        <w:rPr>
          <w:rFonts w:cs="Arial"/>
          <w:szCs w:val="22"/>
          <w:lang w:val="en-NZ"/>
        </w:rPr>
        <w:t>members</w:t>
      </w:r>
      <w:r w:rsidR="00DB7572" w:rsidRPr="00304A1B">
        <w:rPr>
          <w:rFonts w:cs="Arial"/>
          <w:szCs w:val="22"/>
          <w:lang w:val="en-NZ"/>
        </w:rPr>
        <w:t xml:space="preserve"> of the Committee for the duration of the meeting.</w:t>
      </w:r>
    </w:p>
    <w:p w14:paraId="73DCB164" w14:textId="77777777" w:rsidR="00A66F2E" w:rsidRDefault="00A66F2E" w:rsidP="00A66F2E">
      <w:pPr>
        <w:rPr>
          <w:lang w:val="en-NZ"/>
        </w:rPr>
      </w:pPr>
    </w:p>
    <w:p w14:paraId="748E40B0" w14:textId="77777777" w:rsidR="00A66F2E" w:rsidRDefault="00A66F2E" w:rsidP="00A66F2E">
      <w:pPr>
        <w:rPr>
          <w:lang w:val="en-NZ"/>
        </w:rPr>
      </w:pPr>
      <w:r>
        <w:rPr>
          <w:lang w:val="en-NZ"/>
        </w:rPr>
        <w:t xml:space="preserve">The Chair noted that the meeting was quorate. </w:t>
      </w:r>
    </w:p>
    <w:p w14:paraId="1054876B" w14:textId="77777777" w:rsidR="00A66F2E" w:rsidRDefault="00A66F2E" w:rsidP="00A66F2E">
      <w:pPr>
        <w:rPr>
          <w:lang w:val="en-NZ"/>
        </w:rPr>
      </w:pPr>
    </w:p>
    <w:p w14:paraId="15DBC181" w14:textId="77777777" w:rsidR="00A66F2E" w:rsidRDefault="00A66F2E" w:rsidP="00A66F2E">
      <w:pPr>
        <w:rPr>
          <w:lang w:val="en-NZ"/>
        </w:rPr>
      </w:pPr>
      <w:r>
        <w:rPr>
          <w:lang w:val="en-NZ"/>
        </w:rPr>
        <w:t>The Committee noted and agreed the agenda for the meeting.</w:t>
      </w:r>
    </w:p>
    <w:p w14:paraId="2A9B3D18" w14:textId="77777777" w:rsidR="00A66F2E" w:rsidRDefault="00A66F2E" w:rsidP="00A66F2E">
      <w:pPr>
        <w:rPr>
          <w:lang w:val="en-NZ"/>
        </w:rPr>
      </w:pPr>
    </w:p>
    <w:p w14:paraId="20838349" w14:textId="77777777" w:rsidR="00A66F2E" w:rsidRPr="00CE6AA6" w:rsidRDefault="00A66F2E" w:rsidP="00A66F2E">
      <w:pPr>
        <w:pStyle w:val="Heading2"/>
      </w:pPr>
      <w:r w:rsidRPr="00CE6AA6">
        <w:t>Confirmation of previous minutes</w:t>
      </w:r>
    </w:p>
    <w:p w14:paraId="70503885" w14:textId="77777777" w:rsidR="00A66F2E" w:rsidRDefault="00A66F2E" w:rsidP="00A66F2E">
      <w:pPr>
        <w:rPr>
          <w:lang w:val="en-NZ"/>
        </w:rPr>
      </w:pPr>
    </w:p>
    <w:p w14:paraId="50953E93" w14:textId="77777777" w:rsidR="00451CD6" w:rsidRDefault="00A66F2E" w:rsidP="00A66F2E">
      <w:pPr>
        <w:rPr>
          <w:lang w:val="en-NZ"/>
        </w:rPr>
      </w:pPr>
      <w:r>
        <w:rPr>
          <w:lang w:val="en-NZ"/>
        </w:rPr>
        <w:t>The minutes of the meeting of were confirmed.</w:t>
      </w:r>
    </w:p>
    <w:p w14:paraId="088E7BC7" w14:textId="77777777" w:rsidR="00E24E77" w:rsidRDefault="00E24E77" w:rsidP="00A22109">
      <w:pPr>
        <w:pStyle w:val="NoSpacing"/>
        <w:rPr>
          <w:lang w:val="en-NZ"/>
        </w:rPr>
      </w:pPr>
    </w:p>
    <w:p w14:paraId="5D2F23C2" w14:textId="77777777" w:rsidR="00D324AA" w:rsidRDefault="00D324AA" w:rsidP="00D324AA">
      <w:pPr>
        <w:rPr>
          <w:lang w:val="en-NZ"/>
        </w:rPr>
      </w:pPr>
    </w:p>
    <w:p w14:paraId="747BB898" w14:textId="77777777" w:rsidR="00D324AA" w:rsidRDefault="00D324AA" w:rsidP="00D324AA">
      <w:pPr>
        <w:rPr>
          <w:color w:val="FF0000"/>
          <w:lang w:val="en-NZ"/>
        </w:rPr>
      </w:pPr>
    </w:p>
    <w:p w14:paraId="4965875E" w14:textId="77777777" w:rsidR="00D324AA" w:rsidRDefault="00D324AA" w:rsidP="00E24E77">
      <w:pPr>
        <w:rPr>
          <w:lang w:val="en-NZ"/>
        </w:rPr>
      </w:pPr>
    </w:p>
    <w:p w14:paraId="57070D92" w14:textId="77777777" w:rsidR="00D324AA" w:rsidRPr="00540FF2" w:rsidRDefault="00D324AA" w:rsidP="00540FF2">
      <w:pPr>
        <w:rPr>
          <w:lang w:val="en-NZ"/>
        </w:rPr>
      </w:pPr>
    </w:p>
    <w:p w14:paraId="44A06D82" w14:textId="77777777" w:rsidR="00E24E77" w:rsidRDefault="00E24E77" w:rsidP="00E24E77">
      <w:pPr>
        <w:rPr>
          <w:lang w:val="en-NZ"/>
        </w:rPr>
      </w:pPr>
    </w:p>
    <w:p w14:paraId="5995FB67" w14:textId="77777777" w:rsidR="00E24E77" w:rsidRPr="00DC35A3" w:rsidRDefault="00E24E77" w:rsidP="00E24E77">
      <w:pPr>
        <w:rPr>
          <w:lang w:val="en-NZ"/>
        </w:rPr>
      </w:pPr>
    </w:p>
    <w:p w14:paraId="69DA7CD3" w14:textId="77777777" w:rsidR="00E24E77" w:rsidRPr="00DA5F0B" w:rsidRDefault="00540FF2" w:rsidP="00B37D44">
      <w:pPr>
        <w:pStyle w:val="Heading2"/>
      </w:pPr>
      <w:r>
        <w:br w:type="page"/>
      </w:r>
      <w:r w:rsidR="00E24E77" w:rsidRPr="00DA5F0B">
        <w:lastRenderedPageBreak/>
        <w:t xml:space="preserve">New applications </w:t>
      </w:r>
    </w:p>
    <w:p w14:paraId="7DF3A5C2" w14:textId="77777777" w:rsidR="00E24E77" w:rsidRPr="0018623C" w:rsidRDefault="00E24E77" w:rsidP="00E24E77"/>
    <w:p w14:paraId="072AEE07"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70B2D084" w14:textId="77777777" w:rsidTr="00B348EC">
        <w:trPr>
          <w:trHeight w:val="280"/>
        </w:trPr>
        <w:tc>
          <w:tcPr>
            <w:tcW w:w="966" w:type="dxa"/>
            <w:tcBorders>
              <w:top w:val="nil"/>
              <w:left w:val="nil"/>
              <w:bottom w:val="nil"/>
              <w:right w:val="nil"/>
            </w:tcBorders>
          </w:tcPr>
          <w:p w14:paraId="14FA4169" w14:textId="77777777" w:rsidR="00A22109" w:rsidRPr="00960BFE" w:rsidRDefault="00A22109" w:rsidP="00B348EC">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5FAC1BD4"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8B4872E" w14:textId="15E51125" w:rsidR="00A22109" w:rsidRPr="002B62FF" w:rsidRDefault="005A3E28" w:rsidP="001B5167">
            <w:pPr>
              <w:rPr>
                <w:b/>
                <w:bCs/>
              </w:rPr>
            </w:pPr>
            <w:r w:rsidRPr="005A3E28">
              <w:rPr>
                <w:b/>
                <w:bCs/>
              </w:rPr>
              <w:t>2024 FULL 21079</w:t>
            </w:r>
          </w:p>
        </w:tc>
      </w:tr>
      <w:tr w:rsidR="00A22109" w:rsidRPr="00960BFE" w14:paraId="18373D06" w14:textId="77777777" w:rsidTr="00B348EC">
        <w:trPr>
          <w:trHeight w:val="280"/>
        </w:trPr>
        <w:tc>
          <w:tcPr>
            <w:tcW w:w="966" w:type="dxa"/>
            <w:tcBorders>
              <w:top w:val="nil"/>
              <w:left w:val="nil"/>
              <w:bottom w:val="nil"/>
              <w:right w:val="nil"/>
            </w:tcBorders>
          </w:tcPr>
          <w:p w14:paraId="16F64BDF"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01C95D7E"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25145615" w14:textId="4916B5DF" w:rsidR="00A22109" w:rsidRPr="00960BFE" w:rsidRDefault="00A32BB4" w:rsidP="00B348EC">
            <w:pPr>
              <w:autoSpaceDE w:val="0"/>
              <w:autoSpaceDN w:val="0"/>
              <w:adjustRightInd w:val="0"/>
            </w:pPr>
            <w:r w:rsidRPr="00A32BB4">
              <w:t xml:space="preserve">A Phase 2b, multi-centre, randomized, partially placebo-controlled, double-blind study to investigate the safety and efficacy of sequential therapy with </w:t>
            </w:r>
            <w:proofErr w:type="spellStart"/>
            <w:r w:rsidRPr="00A32BB4">
              <w:t>daplusiran</w:t>
            </w:r>
            <w:proofErr w:type="spellEnd"/>
            <w:r w:rsidRPr="00A32BB4">
              <w:t>/</w:t>
            </w:r>
            <w:proofErr w:type="spellStart"/>
            <w:r w:rsidRPr="00A32BB4">
              <w:t>tomligisiran</w:t>
            </w:r>
            <w:proofErr w:type="spellEnd"/>
            <w:r w:rsidRPr="00A32BB4">
              <w:t xml:space="preserve"> followed by </w:t>
            </w:r>
            <w:proofErr w:type="spellStart"/>
            <w:r w:rsidRPr="00A32BB4">
              <w:t>bepirovirsen</w:t>
            </w:r>
            <w:proofErr w:type="spellEnd"/>
            <w:r w:rsidRPr="00A32BB4">
              <w:t xml:space="preserve"> in participants with chronic hepatitis B virus on background </w:t>
            </w:r>
            <w:proofErr w:type="spellStart"/>
            <w:r w:rsidRPr="00A32BB4">
              <w:t>nucleos</w:t>
            </w:r>
            <w:proofErr w:type="spellEnd"/>
            <w:r w:rsidRPr="00A32BB4">
              <w:t xml:space="preserve">(t)ide analogue therapy (B-United)  </w:t>
            </w:r>
          </w:p>
        </w:tc>
      </w:tr>
      <w:tr w:rsidR="00A22109" w:rsidRPr="00960BFE" w14:paraId="16E7E7B4" w14:textId="77777777" w:rsidTr="00B348EC">
        <w:trPr>
          <w:trHeight w:val="280"/>
        </w:trPr>
        <w:tc>
          <w:tcPr>
            <w:tcW w:w="966" w:type="dxa"/>
            <w:tcBorders>
              <w:top w:val="nil"/>
              <w:left w:val="nil"/>
              <w:bottom w:val="nil"/>
              <w:right w:val="nil"/>
            </w:tcBorders>
          </w:tcPr>
          <w:p w14:paraId="1A2CCE0C"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3E9650C"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6BD64A29" w14:textId="6FABC057" w:rsidR="00A22109" w:rsidRPr="00960BFE" w:rsidRDefault="008B1B9F" w:rsidP="00B348EC">
            <w:r>
              <w:t>Prof</w:t>
            </w:r>
            <w:r w:rsidR="005E38EB">
              <w:t xml:space="preserve"> Ed Gane</w:t>
            </w:r>
          </w:p>
        </w:tc>
      </w:tr>
      <w:tr w:rsidR="00A22109" w:rsidRPr="00960BFE" w14:paraId="1CFCA980" w14:textId="77777777" w:rsidTr="00B348EC">
        <w:trPr>
          <w:trHeight w:val="280"/>
        </w:trPr>
        <w:tc>
          <w:tcPr>
            <w:tcW w:w="966" w:type="dxa"/>
            <w:tcBorders>
              <w:top w:val="nil"/>
              <w:left w:val="nil"/>
              <w:bottom w:val="nil"/>
              <w:right w:val="nil"/>
            </w:tcBorders>
          </w:tcPr>
          <w:p w14:paraId="59B0B1F1"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6AA74450"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2DF4A221" w14:textId="5018CFED" w:rsidR="00A22109" w:rsidRPr="00960BFE" w:rsidRDefault="00641F70" w:rsidP="00B348EC">
            <w:pPr>
              <w:autoSpaceDE w:val="0"/>
              <w:autoSpaceDN w:val="0"/>
              <w:adjustRightInd w:val="0"/>
            </w:pPr>
            <w:r w:rsidRPr="00641F70">
              <w:t>GlaxoSmithKline</w:t>
            </w:r>
          </w:p>
        </w:tc>
      </w:tr>
      <w:tr w:rsidR="00A22109" w:rsidRPr="00960BFE" w14:paraId="3A9935DB" w14:textId="77777777" w:rsidTr="00B348EC">
        <w:trPr>
          <w:trHeight w:val="280"/>
        </w:trPr>
        <w:tc>
          <w:tcPr>
            <w:tcW w:w="966" w:type="dxa"/>
            <w:tcBorders>
              <w:top w:val="nil"/>
              <w:left w:val="nil"/>
              <w:bottom w:val="nil"/>
              <w:right w:val="nil"/>
            </w:tcBorders>
          </w:tcPr>
          <w:p w14:paraId="23FF615A"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74688F9"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080172AE" w14:textId="0C0116DA" w:rsidR="00A22109" w:rsidRPr="00960BFE" w:rsidRDefault="009A0C06" w:rsidP="00B348EC">
            <w:pPr>
              <w:autoSpaceDE w:val="0"/>
              <w:autoSpaceDN w:val="0"/>
              <w:adjustRightInd w:val="0"/>
            </w:pPr>
            <w:r>
              <w:t>5 September 2024</w:t>
            </w:r>
          </w:p>
        </w:tc>
      </w:tr>
    </w:tbl>
    <w:p w14:paraId="22B3F8B0" w14:textId="77777777" w:rsidR="00A22109" w:rsidRPr="00795EDD" w:rsidRDefault="00A22109" w:rsidP="00A22109"/>
    <w:p w14:paraId="6D584184" w14:textId="6140FE74" w:rsidR="00A22109" w:rsidRPr="00D324AA" w:rsidRDefault="00117D93" w:rsidP="00A22109">
      <w:pPr>
        <w:autoSpaceDE w:val="0"/>
        <w:autoSpaceDN w:val="0"/>
        <w:adjustRightInd w:val="0"/>
        <w:rPr>
          <w:sz w:val="20"/>
          <w:lang w:val="en-NZ"/>
        </w:rPr>
      </w:pPr>
      <w:r w:rsidRPr="00F106F5">
        <w:rPr>
          <w:rFonts w:cs="Arial"/>
          <w:szCs w:val="22"/>
          <w:lang w:val="en-NZ"/>
        </w:rPr>
        <w:t xml:space="preserve">Professor Ed Gane, </w:t>
      </w:r>
      <w:r w:rsidR="008B1B9F">
        <w:rPr>
          <w:rFonts w:cs="Arial"/>
          <w:szCs w:val="22"/>
          <w:lang w:val="en-NZ"/>
        </w:rPr>
        <w:t xml:space="preserve">and other members of the research </w:t>
      </w:r>
      <w:r w:rsidR="00C75262">
        <w:rPr>
          <w:rFonts w:cs="Arial"/>
          <w:szCs w:val="22"/>
          <w:lang w:val="en-NZ"/>
        </w:rPr>
        <w:t xml:space="preserve">and sponsor </w:t>
      </w:r>
      <w:r w:rsidR="008B1B9F">
        <w:rPr>
          <w:rFonts w:cs="Arial"/>
          <w:szCs w:val="22"/>
          <w:lang w:val="en-NZ"/>
        </w:rPr>
        <w:t>team</w:t>
      </w:r>
      <w:r w:rsidR="00963B8E">
        <w:rPr>
          <w:lang w:val="en-NZ"/>
        </w:rPr>
        <w:t xml:space="preserve"> </w:t>
      </w:r>
      <w:r w:rsidR="00F106F5">
        <w:rPr>
          <w:lang w:val="en-NZ"/>
        </w:rPr>
        <w:t>were</w:t>
      </w:r>
      <w:r w:rsidR="00A22109" w:rsidRPr="00D324AA">
        <w:rPr>
          <w:lang w:val="en-NZ"/>
        </w:rPr>
        <w:t xml:space="preserve"> present via videoconference for discussion of this application.</w:t>
      </w:r>
    </w:p>
    <w:p w14:paraId="6DD64D07" w14:textId="77777777" w:rsidR="00A22109" w:rsidRPr="00D324AA" w:rsidRDefault="00A22109" w:rsidP="00A22109">
      <w:pPr>
        <w:rPr>
          <w:u w:val="single"/>
          <w:lang w:val="en-NZ"/>
        </w:rPr>
      </w:pPr>
    </w:p>
    <w:p w14:paraId="5155EAEC" w14:textId="77777777" w:rsidR="00A22109" w:rsidRPr="0054344C" w:rsidRDefault="00A22109" w:rsidP="00A22109">
      <w:pPr>
        <w:pStyle w:val="Headingbold"/>
      </w:pPr>
      <w:r w:rsidRPr="0054344C">
        <w:t>Potential conflicts of interest</w:t>
      </w:r>
    </w:p>
    <w:p w14:paraId="6822306E" w14:textId="77777777" w:rsidR="00A22109" w:rsidRPr="00D324AA" w:rsidRDefault="00A22109" w:rsidP="00A22109">
      <w:pPr>
        <w:rPr>
          <w:b/>
          <w:lang w:val="en-NZ"/>
        </w:rPr>
      </w:pPr>
    </w:p>
    <w:p w14:paraId="02A8DDDB"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2353D1A2" w14:textId="77777777" w:rsidR="00A22109" w:rsidRPr="00D324AA" w:rsidRDefault="00A22109" w:rsidP="00A22109">
      <w:pPr>
        <w:rPr>
          <w:lang w:val="en-NZ"/>
        </w:rPr>
      </w:pPr>
    </w:p>
    <w:p w14:paraId="0CB6560C" w14:textId="012C2D30" w:rsidR="00F62984" w:rsidRPr="00395E7F" w:rsidRDefault="00F62984" w:rsidP="00F62984">
      <w:pPr>
        <w:rPr>
          <w:rFonts w:cs="Arial"/>
          <w:szCs w:val="22"/>
          <w:lang w:val="en-NZ"/>
        </w:rPr>
      </w:pPr>
      <w:r w:rsidRPr="00395E7F">
        <w:rPr>
          <w:rFonts w:cs="Arial"/>
          <w:szCs w:val="22"/>
          <w:lang w:val="en-NZ"/>
        </w:rPr>
        <w:t>Dr Andrea Forde declared a potential conflict of interest and the Committee decided to include them in the conversation as the potential conflict was not considered</w:t>
      </w:r>
      <w:r w:rsidR="00395E7F" w:rsidRPr="00395E7F">
        <w:rPr>
          <w:rFonts w:cs="Arial"/>
          <w:szCs w:val="22"/>
          <w:lang w:val="en-NZ"/>
        </w:rPr>
        <w:t xml:space="preserve"> relevant to the Committee’s consideration of this application.</w:t>
      </w:r>
    </w:p>
    <w:p w14:paraId="73DCC4D1" w14:textId="77777777" w:rsidR="00A22109" w:rsidRPr="00D324AA" w:rsidRDefault="00A22109" w:rsidP="00A22109">
      <w:pPr>
        <w:rPr>
          <w:lang w:val="en-NZ"/>
        </w:rPr>
      </w:pPr>
    </w:p>
    <w:p w14:paraId="777783BA" w14:textId="77777777" w:rsidR="00A22109" w:rsidRPr="00D324AA" w:rsidRDefault="00A22109" w:rsidP="00A22109">
      <w:pPr>
        <w:autoSpaceDE w:val="0"/>
        <w:autoSpaceDN w:val="0"/>
        <w:adjustRightInd w:val="0"/>
        <w:rPr>
          <w:lang w:val="en-NZ"/>
        </w:rPr>
      </w:pPr>
    </w:p>
    <w:p w14:paraId="3F0575E0" w14:textId="77777777" w:rsidR="00A22109" w:rsidRPr="0054344C" w:rsidRDefault="00A22109" w:rsidP="00A22109">
      <w:pPr>
        <w:pStyle w:val="Headingbold"/>
      </w:pPr>
      <w:r w:rsidRPr="0054344C">
        <w:t xml:space="preserve">Summary of resolved ethical issues </w:t>
      </w:r>
    </w:p>
    <w:p w14:paraId="4F87DD3A" w14:textId="77777777" w:rsidR="00A22109" w:rsidRPr="00D324AA" w:rsidRDefault="00A22109" w:rsidP="00A22109">
      <w:pPr>
        <w:rPr>
          <w:u w:val="single"/>
          <w:lang w:val="en-NZ"/>
        </w:rPr>
      </w:pPr>
    </w:p>
    <w:p w14:paraId="2A3EE585"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49F7E4ED" w14:textId="77777777" w:rsidR="00A22109" w:rsidRPr="00D324AA" w:rsidRDefault="00A22109" w:rsidP="00A22109">
      <w:pPr>
        <w:rPr>
          <w:lang w:val="en-NZ"/>
        </w:rPr>
      </w:pPr>
    </w:p>
    <w:p w14:paraId="4616281F" w14:textId="52E46319" w:rsidR="00A22109" w:rsidRPr="00D324AA" w:rsidRDefault="00A22109" w:rsidP="00A22109">
      <w:pPr>
        <w:pStyle w:val="ListParagraph"/>
      </w:pPr>
      <w:r w:rsidRPr="00D324AA">
        <w:t xml:space="preserve">The Committee </w:t>
      </w:r>
      <w:r w:rsidR="00C24464">
        <w:t xml:space="preserve">queried the recruitment process. The researcher noted that there </w:t>
      </w:r>
      <w:r w:rsidR="00937AC8">
        <w:t xml:space="preserve">are currently </w:t>
      </w:r>
      <w:r w:rsidR="00C24464">
        <w:t xml:space="preserve">a large pool of individuals </w:t>
      </w:r>
      <w:r w:rsidR="005A0334">
        <w:t xml:space="preserve">attending </w:t>
      </w:r>
      <w:r w:rsidR="00937AC8">
        <w:t>h</w:t>
      </w:r>
      <w:r w:rsidR="00C24464">
        <w:t xml:space="preserve">epatitis clinics </w:t>
      </w:r>
      <w:r w:rsidR="005A0334">
        <w:t xml:space="preserve">and </w:t>
      </w:r>
      <w:r w:rsidR="00937AC8">
        <w:t xml:space="preserve">who are </w:t>
      </w:r>
      <w:r w:rsidR="005A0334">
        <w:t xml:space="preserve">established on oral standard of care treatment who would </w:t>
      </w:r>
      <w:r w:rsidR="00937AC8">
        <w:t xml:space="preserve">potentially </w:t>
      </w:r>
      <w:r w:rsidR="005A0334">
        <w:t xml:space="preserve">be eligible for recruitment. </w:t>
      </w:r>
      <w:r w:rsidR="00A71BCE">
        <w:t xml:space="preserve"> The treating clinician w</w:t>
      </w:r>
      <w:r w:rsidR="005A0334">
        <w:t>ill make</w:t>
      </w:r>
      <w:r w:rsidR="00A71BCE">
        <w:t xml:space="preserve"> the first approach to request if the</w:t>
      </w:r>
      <w:r w:rsidR="00937AC8">
        <w:t>ir</w:t>
      </w:r>
      <w:r w:rsidR="00A71BCE">
        <w:t xml:space="preserve"> </w:t>
      </w:r>
      <w:r w:rsidR="00937AC8">
        <w:t xml:space="preserve">patient </w:t>
      </w:r>
      <w:r w:rsidR="00A71BCE">
        <w:t xml:space="preserve">would be interested in </w:t>
      </w:r>
      <w:r w:rsidR="00644765">
        <w:t>participation. This</w:t>
      </w:r>
      <w:r w:rsidR="005A0334">
        <w:t xml:space="preserve"> might be in person at clinic or by telephone.</w:t>
      </w:r>
    </w:p>
    <w:p w14:paraId="5B0E06CD" w14:textId="06362731" w:rsidR="00A22109" w:rsidRDefault="00B61E9E" w:rsidP="00A22109">
      <w:pPr>
        <w:numPr>
          <w:ilvl w:val="0"/>
          <w:numId w:val="3"/>
        </w:numPr>
        <w:spacing w:before="80" w:after="80"/>
        <w:contextualSpacing/>
        <w:rPr>
          <w:lang w:val="en-NZ"/>
        </w:rPr>
      </w:pPr>
      <w:r>
        <w:rPr>
          <w:lang w:val="en-NZ"/>
        </w:rPr>
        <w:t xml:space="preserve">The Committee clarified that </w:t>
      </w:r>
      <w:r w:rsidR="00A57E2C">
        <w:rPr>
          <w:lang w:val="en-NZ"/>
        </w:rPr>
        <w:t>all</w:t>
      </w:r>
      <w:r>
        <w:rPr>
          <w:lang w:val="en-NZ"/>
        </w:rPr>
        <w:t xml:space="preserve"> the study </w:t>
      </w:r>
      <w:r w:rsidR="00BD35E0">
        <w:rPr>
          <w:lang w:val="en-NZ"/>
        </w:rPr>
        <w:t>medicine</w:t>
      </w:r>
      <w:r w:rsidR="005E4291">
        <w:rPr>
          <w:lang w:val="en-NZ"/>
        </w:rPr>
        <w:t>s</w:t>
      </w:r>
      <w:r>
        <w:rPr>
          <w:lang w:val="en-NZ"/>
        </w:rPr>
        <w:t xml:space="preserve"> w</w:t>
      </w:r>
      <w:r w:rsidR="005A0334">
        <w:rPr>
          <w:lang w:val="en-NZ"/>
        </w:rPr>
        <w:t>ill</w:t>
      </w:r>
      <w:r>
        <w:rPr>
          <w:lang w:val="en-NZ"/>
        </w:rPr>
        <w:t xml:space="preserve"> be reviewed by SCOTT. </w:t>
      </w:r>
    </w:p>
    <w:p w14:paraId="1040EF3E" w14:textId="785594A6" w:rsidR="00B61E9E" w:rsidRDefault="00737937" w:rsidP="00A22109">
      <w:pPr>
        <w:numPr>
          <w:ilvl w:val="0"/>
          <w:numId w:val="3"/>
        </w:numPr>
        <w:spacing w:before="80" w:after="80"/>
        <w:contextualSpacing/>
        <w:rPr>
          <w:lang w:val="en-NZ"/>
        </w:rPr>
      </w:pPr>
      <w:r>
        <w:rPr>
          <w:lang w:val="en-NZ"/>
        </w:rPr>
        <w:t xml:space="preserve">The Committee clarified the blinding of the study </w:t>
      </w:r>
      <w:r w:rsidR="00BD35E0">
        <w:rPr>
          <w:lang w:val="en-NZ"/>
        </w:rPr>
        <w:t>medicine</w:t>
      </w:r>
      <w:r w:rsidR="005E4291">
        <w:rPr>
          <w:lang w:val="en-NZ"/>
        </w:rPr>
        <w:t>s</w:t>
      </w:r>
      <w:r>
        <w:rPr>
          <w:lang w:val="en-NZ"/>
        </w:rPr>
        <w:t xml:space="preserve"> using </w:t>
      </w:r>
      <w:r w:rsidR="001F6726">
        <w:rPr>
          <w:lang w:val="en-NZ"/>
        </w:rPr>
        <w:t xml:space="preserve">syringe taping to act as a visual </w:t>
      </w:r>
      <w:r w:rsidR="00F27C9E">
        <w:rPr>
          <w:lang w:val="en-NZ"/>
        </w:rPr>
        <w:t>guard between the patient and the dose</w:t>
      </w:r>
      <w:r w:rsidR="001F6726">
        <w:rPr>
          <w:lang w:val="en-NZ"/>
        </w:rPr>
        <w:t xml:space="preserve">. The person providing the </w:t>
      </w:r>
      <w:r w:rsidR="00F27C9E">
        <w:rPr>
          <w:lang w:val="en-NZ"/>
        </w:rPr>
        <w:t xml:space="preserve">dose </w:t>
      </w:r>
      <w:r w:rsidR="005A0334">
        <w:rPr>
          <w:lang w:val="en-NZ"/>
        </w:rPr>
        <w:t>is</w:t>
      </w:r>
      <w:r w:rsidR="00F27C9E">
        <w:rPr>
          <w:lang w:val="en-NZ"/>
        </w:rPr>
        <w:t xml:space="preserve"> unblinded.</w:t>
      </w:r>
    </w:p>
    <w:p w14:paraId="4599DF69" w14:textId="1E853DC3" w:rsidR="009601B7" w:rsidRDefault="009601B7" w:rsidP="00A22109">
      <w:pPr>
        <w:numPr>
          <w:ilvl w:val="0"/>
          <w:numId w:val="3"/>
        </w:numPr>
        <w:spacing w:before="80" w:after="80"/>
        <w:contextualSpacing/>
        <w:rPr>
          <w:lang w:val="en-NZ"/>
        </w:rPr>
      </w:pPr>
      <w:r>
        <w:rPr>
          <w:lang w:val="en-NZ"/>
        </w:rPr>
        <w:t>The Committee queried why there was no response to the cultural questions specifically relating to Māori and Pasifika</w:t>
      </w:r>
      <w:r w:rsidR="005D206B">
        <w:rPr>
          <w:lang w:val="en-NZ"/>
        </w:rPr>
        <w:t xml:space="preserve"> risks and benefits</w:t>
      </w:r>
      <w:r>
        <w:rPr>
          <w:lang w:val="en-NZ"/>
        </w:rPr>
        <w:t xml:space="preserve">. </w:t>
      </w:r>
    </w:p>
    <w:p w14:paraId="1B40DDA0" w14:textId="06349F1E" w:rsidR="00161106" w:rsidRDefault="00161106" w:rsidP="002461BF">
      <w:pPr>
        <w:numPr>
          <w:ilvl w:val="0"/>
          <w:numId w:val="3"/>
        </w:numPr>
        <w:spacing w:before="80" w:after="80"/>
        <w:contextualSpacing/>
        <w:rPr>
          <w:lang w:val="en-NZ"/>
        </w:rPr>
      </w:pPr>
      <w:r>
        <w:rPr>
          <w:lang w:val="en-NZ"/>
        </w:rPr>
        <w:t xml:space="preserve">The Committee clarified the </w:t>
      </w:r>
      <w:r w:rsidR="00792D7C">
        <w:rPr>
          <w:lang w:val="en-NZ"/>
        </w:rPr>
        <w:t xml:space="preserve">antiviral </w:t>
      </w:r>
      <w:r w:rsidR="00405D49">
        <w:rPr>
          <w:lang w:val="en-NZ"/>
        </w:rPr>
        <w:t>statements</w:t>
      </w:r>
      <w:r w:rsidR="005E4291">
        <w:rPr>
          <w:lang w:val="en-NZ"/>
        </w:rPr>
        <w:t xml:space="preserve"> referring to Covid-19.</w:t>
      </w:r>
    </w:p>
    <w:p w14:paraId="22B328CE" w14:textId="0137C2D3" w:rsidR="00AE5BB0" w:rsidRPr="00576ED0" w:rsidRDefault="00AE5BB0" w:rsidP="00576ED0">
      <w:pPr>
        <w:pStyle w:val="ListParagraph"/>
      </w:pPr>
      <w:r>
        <w:t xml:space="preserve">Please note that the statement </w:t>
      </w:r>
      <w:r w:rsidR="00576ED0">
        <w:t xml:space="preserve">in C18 </w:t>
      </w:r>
      <w:r>
        <w:t>mentioning legally authorised representative and legal witnesses is not consistent with New Zealand law. Please note this for the submission form.</w:t>
      </w:r>
    </w:p>
    <w:p w14:paraId="09ECFC87" w14:textId="77777777" w:rsidR="00405D49" w:rsidRPr="00D324AA" w:rsidRDefault="00405D49" w:rsidP="00A22109">
      <w:pPr>
        <w:spacing w:before="80" w:after="80"/>
        <w:rPr>
          <w:lang w:val="en-NZ"/>
        </w:rPr>
      </w:pPr>
    </w:p>
    <w:p w14:paraId="4462AABA" w14:textId="77777777" w:rsidR="00A22109" w:rsidRPr="0054344C" w:rsidRDefault="00A22109" w:rsidP="00A22109">
      <w:pPr>
        <w:pStyle w:val="Headingbold"/>
      </w:pPr>
      <w:r w:rsidRPr="0054344C">
        <w:t>Summary of outstanding ethical issues</w:t>
      </w:r>
    </w:p>
    <w:p w14:paraId="183C6E4D" w14:textId="77777777" w:rsidR="00A22109" w:rsidRPr="00D324AA" w:rsidRDefault="00A22109" w:rsidP="00A22109">
      <w:pPr>
        <w:rPr>
          <w:lang w:val="en-NZ"/>
        </w:rPr>
      </w:pPr>
    </w:p>
    <w:p w14:paraId="61603372" w14:textId="77777777" w:rsidR="00A22109" w:rsidRPr="00D324AA" w:rsidRDefault="00A22109" w:rsidP="00A2210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42A29473" w14:textId="77777777" w:rsidR="00A22109" w:rsidRPr="00D324AA" w:rsidRDefault="00A22109" w:rsidP="00A22109">
      <w:pPr>
        <w:autoSpaceDE w:val="0"/>
        <w:autoSpaceDN w:val="0"/>
        <w:adjustRightInd w:val="0"/>
        <w:rPr>
          <w:szCs w:val="22"/>
          <w:lang w:val="en-NZ"/>
        </w:rPr>
      </w:pPr>
    </w:p>
    <w:p w14:paraId="52C5EA33" w14:textId="77777777" w:rsidR="000870E7" w:rsidRPr="000870E7" w:rsidRDefault="00A22109" w:rsidP="00A22109">
      <w:pPr>
        <w:pStyle w:val="ListParagraph"/>
        <w:rPr>
          <w:rFonts w:cs="Arial"/>
          <w:color w:val="FF0000"/>
        </w:rPr>
      </w:pPr>
      <w:r w:rsidRPr="00D324AA">
        <w:t xml:space="preserve">The Committee </w:t>
      </w:r>
      <w:r w:rsidR="00F27C9E">
        <w:t xml:space="preserve">noted that it is necessary to </w:t>
      </w:r>
      <w:r w:rsidR="00D066AF">
        <w:t>record ethnicity data at the sites and this should be detailed across the study documentation.</w:t>
      </w:r>
    </w:p>
    <w:p w14:paraId="288C7141" w14:textId="77777777" w:rsidR="002B116F" w:rsidRDefault="000870E7" w:rsidP="002B116F">
      <w:pPr>
        <w:pStyle w:val="ListParagraph"/>
        <w:rPr>
          <w:rFonts w:cs="Arial"/>
          <w:color w:val="FF0000"/>
        </w:rPr>
      </w:pPr>
      <w:r>
        <w:t xml:space="preserve">The Committee </w:t>
      </w:r>
      <w:r w:rsidR="005A0334">
        <w:t xml:space="preserve">sought confirmation that the </w:t>
      </w:r>
      <w:r>
        <w:t xml:space="preserve">deductible </w:t>
      </w:r>
      <w:r w:rsidR="005A0334">
        <w:t xml:space="preserve">sum </w:t>
      </w:r>
      <w:r>
        <w:t>would be paid by the sponsor for the insurance</w:t>
      </w:r>
      <w:r w:rsidR="00C13292">
        <w:t xml:space="preserve"> in the event of a claim</w:t>
      </w:r>
      <w:r>
        <w:t>.</w:t>
      </w:r>
    </w:p>
    <w:p w14:paraId="4799F648" w14:textId="6B2A5F44" w:rsidR="00C13292" w:rsidRPr="002B116F" w:rsidRDefault="00C13292" w:rsidP="002B116F">
      <w:pPr>
        <w:pStyle w:val="ListParagraph"/>
        <w:rPr>
          <w:rFonts w:cs="Arial"/>
          <w:color w:val="FF0000"/>
        </w:rPr>
      </w:pPr>
      <w:r>
        <w:lastRenderedPageBreak/>
        <w:t xml:space="preserve">The Committee requested the following changes to the Data and Tissue Management Plan (DTMP): </w:t>
      </w:r>
    </w:p>
    <w:p w14:paraId="68E28435" w14:textId="38ED9510" w:rsidR="00BE50D3" w:rsidRPr="002B116F" w:rsidRDefault="00C13292" w:rsidP="002B116F">
      <w:pPr>
        <w:pStyle w:val="ListParagraph"/>
        <w:numPr>
          <w:ilvl w:val="1"/>
          <w:numId w:val="33"/>
        </w:numPr>
        <w:rPr>
          <w:rFonts w:cs="Arial"/>
        </w:rPr>
      </w:pPr>
      <w:r w:rsidRPr="002B116F">
        <w:t xml:space="preserve">Please </w:t>
      </w:r>
      <w:r w:rsidR="00137369" w:rsidRPr="002B116F">
        <w:t xml:space="preserve">include the data policies </w:t>
      </w:r>
      <w:r w:rsidR="005A0334" w:rsidRPr="002B116F">
        <w:t>relevant to the study site.</w:t>
      </w:r>
      <w:r w:rsidR="0043766E" w:rsidRPr="002B116F">
        <w:t xml:space="preserve"> </w:t>
      </w:r>
    </w:p>
    <w:p w14:paraId="7225D92A" w14:textId="206AD26B" w:rsidR="00A22109" w:rsidRPr="00D324AA" w:rsidRDefault="00BE50D3" w:rsidP="002B116F">
      <w:pPr>
        <w:pStyle w:val="ListParagraph"/>
        <w:numPr>
          <w:ilvl w:val="1"/>
          <w:numId w:val="33"/>
        </w:numPr>
        <w:rPr>
          <w:rFonts w:cs="Arial"/>
          <w:color w:val="FF0000"/>
        </w:rPr>
      </w:pPr>
      <w:r w:rsidRPr="002B116F">
        <w:t>Please provide the details of the biobank mentioned in the appendix.</w:t>
      </w:r>
      <w:r w:rsidR="00A22109" w:rsidRPr="00D324AA">
        <w:br/>
      </w:r>
    </w:p>
    <w:p w14:paraId="310914D9" w14:textId="3A2EFA28" w:rsidR="00A22109" w:rsidRPr="00D324AA" w:rsidRDefault="00A22109" w:rsidP="00A22109">
      <w:pPr>
        <w:spacing w:before="80" w:after="80"/>
        <w:rPr>
          <w:rFonts w:cs="Arial"/>
          <w:szCs w:val="22"/>
          <w:lang w:val="en-NZ"/>
        </w:rPr>
      </w:pPr>
      <w:r w:rsidRPr="00D324AA">
        <w:rPr>
          <w:rFonts w:cs="Arial"/>
          <w:szCs w:val="22"/>
          <w:lang w:val="en-NZ"/>
        </w:rPr>
        <w:t xml:space="preserve">The Committee requested the following changes to the </w:t>
      </w:r>
      <w:r w:rsidR="00397BA7">
        <w:rPr>
          <w:rFonts w:cs="Arial"/>
          <w:szCs w:val="22"/>
          <w:lang w:val="en-NZ"/>
        </w:rPr>
        <w:t xml:space="preserve">Main </w:t>
      </w:r>
      <w:r w:rsidRPr="00D324AA">
        <w:rPr>
          <w:rFonts w:cs="Arial"/>
          <w:szCs w:val="22"/>
          <w:lang w:val="en-NZ"/>
        </w:rPr>
        <w:t>Participant Information Sheet and Consent Form</w:t>
      </w:r>
      <w:r>
        <w:rPr>
          <w:rFonts w:cs="Arial"/>
          <w:szCs w:val="22"/>
          <w:lang w:val="en-NZ"/>
        </w:rPr>
        <w:t xml:space="preserve"> (PIS/CF)</w:t>
      </w:r>
      <w:r w:rsidRPr="00D324AA">
        <w:rPr>
          <w:rFonts w:cs="Arial"/>
          <w:szCs w:val="22"/>
          <w:lang w:val="en-NZ"/>
        </w:rPr>
        <w:t xml:space="preserve">: </w:t>
      </w:r>
    </w:p>
    <w:p w14:paraId="44719496" w14:textId="77777777" w:rsidR="00A22109" w:rsidRPr="00D324AA" w:rsidRDefault="00A22109" w:rsidP="00A22109">
      <w:pPr>
        <w:spacing w:before="80" w:after="80"/>
        <w:rPr>
          <w:rFonts w:cs="Arial"/>
          <w:szCs w:val="22"/>
          <w:lang w:val="en-NZ"/>
        </w:rPr>
      </w:pPr>
    </w:p>
    <w:p w14:paraId="545E0A78" w14:textId="679DDDA0" w:rsidR="00A22109" w:rsidRDefault="00A22109" w:rsidP="00A22109">
      <w:pPr>
        <w:pStyle w:val="ListParagraph"/>
      </w:pPr>
      <w:r w:rsidRPr="00D324AA">
        <w:t>Please</w:t>
      </w:r>
      <w:r w:rsidR="002461BF">
        <w:t xml:space="preserve"> include specifics around drug </w:t>
      </w:r>
      <w:r w:rsidR="00D47AC1">
        <w:t>ab</w:t>
      </w:r>
      <w:r w:rsidR="002461BF">
        <w:t xml:space="preserve">use </w:t>
      </w:r>
      <w:r w:rsidR="00552DF4">
        <w:t>as an exclusion criterion, particularly for the sake of recovering addicts</w:t>
      </w:r>
      <w:r w:rsidR="005A0334">
        <w:t>, and investigator discretion</w:t>
      </w:r>
      <w:r w:rsidR="00552DF4">
        <w:t>. This needs to be clarified in the PISCF.</w:t>
      </w:r>
    </w:p>
    <w:p w14:paraId="13FAF7CD" w14:textId="4526DEA2" w:rsidR="002D213F" w:rsidRDefault="002D213F" w:rsidP="00A22109">
      <w:pPr>
        <w:pStyle w:val="ListParagraph"/>
      </w:pPr>
      <w:r>
        <w:t xml:space="preserve">Please ensure that it is clear that </w:t>
      </w:r>
      <w:r w:rsidR="00C83AD2">
        <w:t>participants may stay on their standard of care medication per the protocol.</w:t>
      </w:r>
    </w:p>
    <w:p w14:paraId="2DF187A1" w14:textId="79B2F71D" w:rsidR="00056BA0" w:rsidRDefault="00056BA0" w:rsidP="00056BA0">
      <w:pPr>
        <w:pStyle w:val="ListParagraph"/>
      </w:pPr>
      <w:r>
        <w:t xml:space="preserve">Please remove reference to cups in the PISCF in relation to blood amounts, please detail this in </w:t>
      </w:r>
      <w:r w:rsidR="00A57E2C">
        <w:t>millilitres</w:t>
      </w:r>
      <w:r>
        <w:t xml:space="preserve">. </w:t>
      </w:r>
    </w:p>
    <w:p w14:paraId="06B65CE4" w14:textId="399EC1CF" w:rsidR="00056BA0" w:rsidRDefault="00056BA0" w:rsidP="00056BA0">
      <w:pPr>
        <w:pStyle w:val="ListParagraph"/>
      </w:pPr>
      <w:r>
        <w:t xml:space="preserve">Please clarify what </w:t>
      </w:r>
      <w:r w:rsidR="00A964D9">
        <w:t>the length of data storage will be so that it is consistent with the DTMP.</w:t>
      </w:r>
    </w:p>
    <w:p w14:paraId="6CF7C158" w14:textId="6DA35206" w:rsidR="00A52D68" w:rsidRDefault="00A964D9" w:rsidP="00A52D68">
      <w:pPr>
        <w:pStyle w:val="ListParagraph"/>
      </w:pPr>
      <w:r>
        <w:t>Please clarify wh</w:t>
      </w:r>
      <w:r w:rsidR="005A0334">
        <w:t>ether</w:t>
      </w:r>
      <w:r>
        <w:t xml:space="preserve"> </w:t>
      </w:r>
      <w:r w:rsidR="005A0334">
        <w:t>a third</w:t>
      </w:r>
      <w:r w:rsidR="00395E7F">
        <w:t>-</w:t>
      </w:r>
      <w:r w:rsidR="005A0334">
        <w:t>party</w:t>
      </w:r>
      <w:r>
        <w:t xml:space="preserve"> servic</w:t>
      </w:r>
      <w:r w:rsidR="00395E7F">
        <w:t>e</w:t>
      </w:r>
      <w:r>
        <w:t xml:space="preserve"> for travel </w:t>
      </w:r>
      <w:r w:rsidR="005A0334">
        <w:t xml:space="preserve">arrangements </w:t>
      </w:r>
      <w:r>
        <w:t xml:space="preserve">and reimbursement </w:t>
      </w:r>
      <w:r w:rsidR="00A52D68">
        <w:t>will be used and please provide the data privacy information associated with this. Please note that this should be made as easy as possible for the participants</w:t>
      </w:r>
      <w:r w:rsidR="005A0334">
        <w:t>,</w:t>
      </w:r>
      <w:r w:rsidR="00D44319">
        <w:t xml:space="preserve"> and should not require retention of receipts for reimbursement</w:t>
      </w:r>
      <w:r w:rsidR="00A52D68">
        <w:t>.</w:t>
      </w:r>
    </w:p>
    <w:p w14:paraId="22CDEA36" w14:textId="0D805E3B" w:rsidR="00A52D68" w:rsidRDefault="00A52D68" w:rsidP="00A52D68">
      <w:pPr>
        <w:pStyle w:val="ListParagraph"/>
      </w:pPr>
      <w:r>
        <w:t xml:space="preserve">Please </w:t>
      </w:r>
      <w:r w:rsidR="00E61E97">
        <w:t>remove the COVID information from the back of the PISCF as it is not necessary.</w:t>
      </w:r>
    </w:p>
    <w:p w14:paraId="27ED9274" w14:textId="606EE6A7" w:rsidR="00E61E97" w:rsidRDefault="00DB764F" w:rsidP="00A52D68">
      <w:pPr>
        <w:pStyle w:val="ListParagraph"/>
      </w:pPr>
      <w:r>
        <w:t xml:space="preserve">Please review for </w:t>
      </w:r>
      <w:r w:rsidR="00D3000C">
        <w:t xml:space="preserve">gendered language in terms of any pregnancy information and please remove mention </w:t>
      </w:r>
      <w:r w:rsidR="005E4291">
        <w:t xml:space="preserve">of </w:t>
      </w:r>
      <w:r w:rsidR="00395E7F">
        <w:t>an</w:t>
      </w:r>
      <w:r w:rsidR="00D3000C">
        <w:t xml:space="preserve"> “unborn child” as this wording is not correct. </w:t>
      </w:r>
    </w:p>
    <w:p w14:paraId="7041825F" w14:textId="42B497BF" w:rsidR="00B50B0A" w:rsidRDefault="00B50B0A" w:rsidP="00A52D68">
      <w:pPr>
        <w:pStyle w:val="ListParagraph"/>
      </w:pPr>
      <w:r>
        <w:t>Please ensure that the notification to the General Practitioner</w:t>
      </w:r>
      <w:r w:rsidR="00A2326A">
        <w:t xml:space="preserve"> (GP)</w:t>
      </w:r>
      <w:r>
        <w:t xml:space="preserve"> is mandatory in the CF by removing the tick boxes.</w:t>
      </w:r>
    </w:p>
    <w:p w14:paraId="60A4DF25" w14:textId="381001A7" w:rsidR="00D3000C" w:rsidRDefault="00D3000C" w:rsidP="00A52D68">
      <w:pPr>
        <w:pStyle w:val="ListParagraph"/>
      </w:pPr>
      <w:r>
        <w:t xml:space="preserve">Please ensure that mention of pregnancy follow up states that </w:t>
      </w:r>
      <w:r w:rsidR="005A0334">
        <w:t>this will require separate</w:t>
      </w:r>
      <w:r w:rsidR="00395E7F">
        <w:t xml:space="preserve"> </w:t>
      </w:r>
      <w:r>
        <w:t>consent.</w:t>
      </w:r>
    </w:p>
    <w:p w14:paraId="70E4BFFE" w14:textId="2B3B3995" w:rsidR="00D3000C" w:rsidRDefault="00792D7C" w:rsidP="00A52D68">
      <w:pPr>
        <w:pStyle w:val="ListParagraph"/>
      </w:pPr>
      <w:r>
        <w:t>Please remove the stacked coin icon from the benefits section.</w:t>
      </w:r>
      <w:r w:rsidR="007562AC">
        <w:t xml:space="preserve"> </w:t>
      </w:r>
    </w:p>
    <w:p w14:paraId="5EC0D258" w14:textId="47D9442D" w:rsidR="007562AC" w:rsidRDefault="007562AC" w:rsidP="00A52D68">
      <w:pPr>
        <w:pStyle w:val="ListParagraph"/>
      </w:pPr>
      <w:r>
        <w:t xml:space="preserve">Please use </w:t>
      </w:r>
      <w:r w:rsidR="00BE50D3">
        <w:t>“</w:t>
      </w:r>
      <w:r>
        <w:t>medicines</w:t>
      </w:r>
      <w:r w:rsidR="00BE50D3">
        <w:t>”</w:t>
      </w:r>
      <w:r>
        <w:t xml:space="preserve"> instead of </w:t>
      </w:r>
      <w:r w:rsidR="00BE50D3">
        <w:t>“</w:t>
      </w:r>
      <w:r>
        <w:t>drugs</w:t>
      </w:r>
      <w:r w:rsidR="00BE50D3">
        <w:t>”</w:t>
      </w:r>
      <w:r>
        <w:t xml:space="preserve">. </w:t>
      </w:r>
    </w:p>
    <w:p w14:paraId="434A77B6" w14:textId="6B7503A4" w:rsidR="00405D49" w:rsidRDefault="00405D49" w:rsidP="00A52D68">
      <w:pPr>
        <w:pStyle w:val="ListParagraph"/>
      </w:pPr>
      <w:r>
        <w:t>Please include “wh</w:t>
      </w:r>
      <w:r w:rsidR="004377C0">
        <w:t>ān</w:t>
      </w:r>
      <w:r>
        <w:t>au” where mentioning family and friends.</w:t>
      </w:r>
    </w:p>
    <w:p w14:paraId="2CEB6A8F" w14:textId="35FBEDF0" w:rsidR="00397BA7" w:rsidRDefault="00397BA7" w:rsidP="00A52D68">
      <w:pPr>
        <w:pStyle w:val="ListParagraph"/>
      </w:pPr>
      <w:r>
        <w:t>Please clearly explain the NA only arm</w:t>
      </w:r>
      <w:r w:rsidR="003D5BB3">
        <w:t xml:space="preserve"> where it first appears in the PIS</w:t>
      </w:r>
      <w:r>
        <w:t>.</w:t>
      </w:r>
    </w:p>
    <w:p w14:paraId="2A051599" w14:textId="39B9CA7E" w:rsidR="00397BA7" w:rsidRDefault="00397BA7" w:rsidP="00A52D68">
      <w:pPr>
        <w:pStyle w:val="ListParagraph"/>
        <w:ind w:left="357" w:hanging="357"/>
      </w:pPr>
      <w:r>
        <w:t xml:space="preserve">Please note that the FUR information could be </w:t>
      </w:r>
      <w:r w:rsidR="000870E7">
        <w:t>condensed in</w:t>
      </w:r>
      <w:r>
        <w:t xml:space="preserve"> the Main PIS</w:t>
      </w:r>
      <w:r w:rsidR="000870E7">
        <w:t>.</w:t>
      </w:r>
      <w:r w:rsidR="00A469CA">
        <w:t xml:space="preserve"> </w:t>
      </w:r>
    </w:p>
    <w:p w14:paraId="5CD993F1" w14:textId="04FA7E15" w:rsidR="00A469CA" w:rsidRDefault="00A469CA" w:rsidP="00A52D68">
      <w:pPr>
        <w:pStyle w:val="ListParagraph"/>
        <w:ind w:left="357" w:hanging="357"/>
      </w:pPr>
      <w:r>
        <w:t xml:space="preserve">Please make it clearer </w:t>
      </w:r>
      <w:r w:rsidR="00ED4AE1">
        <w:t xml:space="preserve">that this is the first time that these </w:t>
      </w:r>
      <w:r w:rsidR="005A0334">
        <w:t>study medicines</w:t>
      </w:r>
      <w:r w:rsidR="00ED4AE1">
        <w:t xml:space="preserve"> have been used together in</w:t>
      </w:r>
      <w:r w:rsidR="00BE2AAE">
        <w:t xml:space="preserve"> this combination. This may not warrant a black </w:t>
      </w:r>
      <w:r w:rsidR="00766612">
        <w:t>box,</w:t>
      </w:r>
      <w:r w:rsidR="00BE2AAE">
        <w:t xml:space="preserve"> but it should be very clear at the top of the PISCF.</w:t>
      </w:r>
    </w:p>
    <w:p w14:paraId="24C4A664" w14:textId="0A0C96D1" w:rsidR="00BE2AAE" w:rsidRDefault="00BE2AAE" w:rsidP="00A52D68">
      <w:pPr>
        <w:pStyle w:val="ListParagraph"/>
        <w:ind w:left="357" w:hanging="357"/>
      </w:pPr>
      <w:r>
        <w:t xml:space="preserve">Please replace the word </w:t>
      </w:r>
      <w:r w:rsidR="00EB6F2F">
        <w:t>“</w:t>
      </w:r>
      <w:r>
        <w:t>destruction</w:t>
      </w:r>
      <w:r w:rsidR="00EB6F2F">
        <w:t>”</w:t>
      </w:r>
      <w:r>
        <w:t xml:space="preserve"> with </w:t>
      </w:r>
      <w:r w:rsidR="00EB6F2F">
        <w:t>“</w:t>
      </w:r>
      <w:r>
        <w:t>disposal</w:t>
      </w:r>
      <w:r w:rsidR="00EB6F2F">
        <w:t>”</w:t>
      </w:r>
      <w:r>
        <w:t xml:space="preserve"> in terms of the </w:t>
      </w:r>
      <w:r w:rsidR="00EB6F2F">
        <w:t xml:space="preserve">disposal of tissue. </w:t>
      </w:r>
    </w:p>
    <w:p w14:paraId="107BD7AC" w14:textId="24002AD7" w:rsidR="00AD7CA2" w:rsidRPr="00D324AA" w:rsidRDefault="00301DDF" w:rsidP="003F632A">
      <w:pPr>
        <w:pStyle w:val="ListParagraph"/>
      </w:pPr>
      <w:r>
        <w:t>Please state that the study has been reviewed and the ethical aspects of the study approved by Northern A HDEC.</w:t>
      </w:r>
    </w:p>
    <w:p w14:paraId="5E00EE8F" w14:textId="77777777" w:rsidR="00070DC9" w:rsidRPr="00D324AA" w:rsidRDefault="00070DC9" w:rsidP="00070DC9">
      <w:pPr>
        <w:pStyle w:val="ListParagraph"/>
        <w:numPr>
          <w:ilvl w:val="0"/>
          <w:numId w:val="0"/>
        </w:numPr>
      </w:pPr>
    </w:p>
    <w:p w14:paraId="2B34E2D7" w14:textId="77777777" w:rsidR="00A22109" w:rsidRPr="00D324AA" w:rsidRDefault="00A22109" w:rsidP="00A22109">
      <w:pPr>
        <w:spacing w:before="80" w:after="80"/>
      </w:pPr>
    </w:p>
    <w:p w14:paraId="26EF27C0" w14:textId="77777777" w:rsidR="00A22109" w:rsidRPr="0054344C" w:rsidRDefault="00A22109" w:rsidP="00A22109">
      <w:pPr>
        <w:rPr>
          <w:b/>
          <w:bCs/>
          <w:lang w:val="en-NZ"/>
        </w:rPr>
      </w:pPr>
      <w:r w:rsidRPr="0054344C">
        <w:rPr>
          <w:b/>
          <w:bCs/>
          <w:lang w:val="en-NZ"/>
        </w:rPr>
        <w:t xml:space="preserve">Decision </w:t>
      </w:r>
    </w:p>
    <w:p w14:paraId="3FD4BBD4" w14:textId="77777777" w:rsidR="00A22109" w:rsidRPr="00D324AA" w:rsidRDefault="00A22109" w:rsidP="00A22109">
      <w:pPr>
        <w:rPr>
          <w:lang w:val="en-NZ"/>
        </w:rPr>
      </w:pPr>
    </w:p>
    <w:p w14:paraId="15CFBF38" w14:textId="77777777" w:rsidR="00A22109" w:rsidRPr="00D324AA" w:rsidRDefault="00A22109" w:rsidP="00A22109">
      <w:pPr>
        <w:rPr>
          <w:lang w:val="en-NZ"/>
        </w:rPr>
      </w:pPr>
    </w:p>
    <w:p w14:paraId="5DE78EE6" w14:textId="77777777" w:rsidR="00A22109" w:rsidRPr="00D324AA" w:rsidRDefault="00A22109" w:rsidP="00A2210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761F94E" w14:textId="77777777" w:rsidR="00A22109" w:rsidRPr="00D324AA" w:rsidRDefault="00A22109" w:rsidP="00A22109">
      <w:pPr>
        <w:rPr>
          <w:lang w:val="en-NZ"/>
        </w:rPr>
      </w:pPr>
    </w:p>
    <w:p w14:paraId="24A5E075" w14:textId="77777777" w:rsidR="00A22109" w:rsidRPr="006D0A33" w:rsidRDefault="00A22109" w:rsidP="00A22109">
      <w:pPr>
        <w:pStyle w:val="ListParagraph"/>
      </w:pPr>
      <w:r w:rsidRPr="006D0A33">
        <w:t>Please address all outstanding ethical issues, providing the information requested by the Committee.</w:t>
      </w:r>
    </w:p>
    <w:p w14:paraId="0AA0A80C" w14:textId="77777777" w:rsidR="00A22109" w:rsidRPr="006D0A33" w:rsidRDefault="00A22109" w:rsidP="00A22109">
      <w:pPr>
        <w:pStyle w:val="ListParagraph"/>
      </w:pPr>
      <w:r w:rsidRPr="006D0A33">
        <w:lastRenderedPageBreak/>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505B8909" w14:textId="77777777" w:rsidR="00A22109" w:rsidRPr="006D0A33" w:rsidRDefault="00A22109" w:rsidP="00A22109">
      <w:pPr>
        <w:pStyle w:val="ListParagraph"/>
      </w:pPr>
      <w:r w:rsidRPr="006D0A33">
        <w:t xml:space="preserve">Please update the study protocol, taking into account the feedback provided by the Committee. </w:t>
      </w:r>
      <w:r w:rsidRPr="00C856E5">
        <w:t>(National Ethical Standards for Health and Disability Research and Quality Improvement, para 9.7).</w:t>
      </w:r>
      <w:r w:rsidRPr="006D0A33">
        <w:t xml:space="preserve">  </w:t>
      </w:r>
    </w:p>
    <w:p w14:paraId="62A4EC58" w14:textId="77777777" w:rsidR="00A22109" w:rsidRPr="00D324AA" w:rsidRDefault="00A22109" w:rsidP="00A22109">
      <w:pPr>
        <w:rPr>
          <w:color w:val="FF0000"/>
          <w:lang w:val="en-NZ"/>
        </w:rPr>
      </w:pPr>
    </w:p>
    <w:p w14:paraId="6C0BD025" w14:textId="0DE6A2DC" w:rsidR="00A22109" w:rsidRPr="00D324AA" w:rsidRDefault="00A22109" w:rsidP="00A22109">
      <w:pPr>
        <w:rPr>
          <w:lang w:val="en-NZ"/>
        </w:rPr>
      </w:pPr>
      <w:r w:rsidRPr="00D324AA">
        <w:rPr>
          <w:lang w:val="en-NZ"/>
        </w:rPr>
        <w:t xml:space="preserve">After receipt of the information requested by the Committee, a final decision on the application will be made </w:t>
      </w:r>
      <w:r w:rsidRPr="00766612">
        <w:rPr>
          <w:lang w:val="en-NZ"/>
        </w:rPr>
        <w:t xml:space="preserve">by </w:t>
      </w:r>
      <w:r w:rsidR="00766612" w:rsidRPr="00766612">
        <w:rPr>
          <w:lang w:val="en-NZ"/>
        </w:rPr>
        <w:t xml:space="preserve">Ms </w:t>
      </w:r>
      <w:r w:rsidR="00D92B4B" w:rsidRPr="00766612">
        <w:rPr>
          <w:rFonts w:cs="Arial"/>
          <w:szCs w:val="22"/>
          <w:lang w:val="en-NZ"/>
        </w:rPr>
        <w:t>Catherine Garvey</w:t>
      </w:r>
      <w:r w:rsidR="00766612" w:rsidRPr="00766612">
        <w:rPr>
          <w:rFonts w:cs="Arial"/>
          <w:szCs w:val="22"/>
          <w:lang w:val="en-NZ"/>
        </w:rPr>
        <w:t xml:space="preserve"> and Dr Kate Parker.</w:t>
      </w:r>
    </w:p>
    <w:p w14:paraId="5DFA64E5" w14:textId="2AFEAE9C" w:rsidR="00304A1B" w:rsidRDefault="008B1B9F"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6143DC0C" w14:textId="77777777" w:rsidTr="009D0914">
        <w:trPr>
          <w:trHeight w:val="280"/>
        </w:trPr>
        <w:tc>
          <w:tcPr>
            <w:tcW w:w="966" w:type="dxa"/>
            <w:tcBorders>
              <w:top w:val="nil"/>
              <w:left w:val="nil"/>
              <w:bottom w:val="nil"/>
              <w:right w:val="nil"/>
            </w:tcBorders>
          </w:tcPr>
          <w:p w14:paraId="69FD86E5" w14:textId="77777777" w:rsidR="00304A1B" w:rsidRPr="00960BFE" w:rsidRDefault="00304A1B" w:rsidP="009D0914">
            <w:pPr>
              <w:autoSpaceDE w:val="0"/>
              <w:autoSpaceDN w:val="0"/>
              <w:adjustRightInd w:val="0"/>
            </w:pPr>
            <w:r>
              <w:rPr>
                <w:b/>
              </w:rPr>
              <w:lastRenderedPageBreak/>
              <w:t>2</w:t>
            </w:r>
            <w:r w:rsidRPr="00960BFE">
              <w:rPr>
                <w:b/>
              </w:rPr>
              <w:t xml:space="preserve"> </w:t>
            </w:r>
            <w:r w:rsidRPr="00960BFE">
              <w:t xml:space="preserve"> </w:t>
            </w:r>
          </w:p>
        </w:tc>
        <w:tc>
          <w:tcPr>
            <w:tcW w:w="2575" w:type="dxa"/>
            <w:tcBorders>
              <w:top w:val="nil"/>
              <w:left w:val="nil"/>
              <w:bottom w:val="nil"/>
              <w:right w:val="nil"/>
            </w:tcBorders>
          </w:tcPr>
          <w:p w14:paraId="3E2CFA00"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E7FA0AC" w14:textId="0710DF28" w:rsidR="00304A1B" w:rsidRPr="002B62FF" w:rsidRDefault="00C5090A" w:rsidP="009D0914">
            <w:pPr>
              <w:rPr>
                <w:b/>
                <w:bCs/>
              </w:rPr>
            </w:pPr>
            <w:r w:rsidRPr="00C5090A">
              <w:rPr>
                <w:b/>
                <w:bCs/>
              </w:rPr>
              <w:t>2024 FULL 20966</w:t>
            </w:r>
          </w:p>
        </w:tc>
      </w:tr>
      <w:tr w:rsidR="00304A1B" w:rsidRPr="00960BFE" w14:paraId="5B5CFDFD" w14:textId="77777777" w:rsidTr="009D0914">
        <w:trPr>
          <w:trHeight w:val="280"/>
        </w:trPr>
        <w:tc>
          <w:tcPr>
            <w:tcW w:w="966" w:type="dxa"/>
            <w:tcBorders>
              <w:top w:val="nil"/>
              <w:left w:val="nil"/>
              <w:bottom w:val="nil"/>
              <w:right w:val="nil"/>
            </w:tcBorders>
          </w:tcPr>
          <w:p w14:paraId="035D91FA"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37B5E097"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5775C03E" w14:textId="7507DEFB" w:rsidR="00304A1B" w:rsidRPr="00960BFE" w:rsidRDefault="002C50C1" w:rsidP="009D0914">
            <w:pPr>
              <w:autoSpaceDE w:val="0"/>
              <w:autoSpaceDN w:val="0"/>
              <w:adjustRightInd w:val="0"/>
            </w:pPr>
            <w:r w:rsidRPr="002C50C1">
              <w:t xml:space="preserve">A Phase 2a, Randomized, Double-Blind, Parallel-Group, Placebo-Controlled Study to Evaluate the Efficacy, Safety, and Tolerability of </w:t>
            </w:r>
            <w:proofErr w:type="spellStart"/>
            <w:r w:rsidRPr="002C50C1">
              <w:t>Fexlamose</w:t>
            </w:r>
            <w:proofErr w:type="spellEnd"/>
            <w:r w:rsidRPr="002C50C1">
              <w:t xml:space="preserve"> (AER-01) Inhalation Solution in the Treatment of Adults with Moderate to Severe Chronic Obstructive Pulmonary Disease  </w:t>
            </w:r>
          </w:p>
        </w:tc>
      </w:tr>
      <w:tr w:rsidR="008C02E3" w:rsidRPr="00960BFE" w14:paraId="640BE1D1" w14:textId="77777777" w:rsidTr="009D0914">
        <w:trPr>
          <w:trHeight w:val="280"/>
        </w:trPr>
        <w:tc>
          <w:tcPr>
            <w:tcW w:w="966" w:type="dxa"/>
            <w:tcBorders>
              <w:top w:val="nil"/>
              <w:left w:val="nil"/>
              <w:bottom w:val="nil"/>
              <w:right w:val="nil"/>
            </w:tcBorders>
          </w:tcPr>
          <w:p w14:paraId="1988A93B" w14:textId="77777777" w:rsidR="008C02E3" w:rsidRPr="00960BFE" w:rsidRDefault="008C02E3" w:rsidP="008C02E3">
            <w:pPr>
              <w:autoSpaceDE w:val="0"/>
              <w:autoSpaceDN w:val="0"/>
              <w:adjustRightInd w:val="0"/>
            </w:pPr>
            <w:r w:rsidRPr="00960BFE">
              <w:t xml:space="preserve"> </w:t>
            </w:r>
          </w:p>
        </w:tc>
        <w:tc>
          <w:tcPr>
            <w:tcW w:w="2575" w:type="dxa"/>
            <w:tcBorders>
              <w:top w:val="nil"/>
              <w:left w:val="nil"/>
              <w:bottom w:val="nil"/>
              <w:right w:val="nil"/>
            </w:tcBorders>
          </w:tcPr>
          <w:p w14:paraId="2AD0F980" w14:textId="77777777" w:rsidR="008C02E3" w:rsidRPr="00960BFE" w:rsidRDefault="008C02E3" w:rsidP="008C02E3">
            <w:pPr>
              <w:autoSpaceDE w:val="0"/>
              <w:autoSpaceDN w:val="0"/>
              <w:adjustRightInd w:val="0"/>
            </w:pPr>
            <w:r w:rsidRPr="00960BFE">
              <w:t xml:space="preserve">Principal Investigator: </w:t>
            </w:r>
          </w:p>
        </w:tc>
        <w:tc>
          <w:tcPr>
            <w:tcW w:w="6459" w:type="dxa"/>
            <w:tcBorders>
              <w:top w:val="nil"/>
              <w:left w:val="nil"/>
              <w:bottom w:val="nil"/>
              <w:right w:val="nil"/>
            </w:tcBorders>
          </w:tcPr>
          <w:p w14:paraId="2E007EC4" w14:textId="387B2131" w:rsidR="008C02E3" w:rsidRPr="00960BFE" w:rsidRDefault="008C02E3" w:rsidP="008C02E3">
            <w:r>
              <w:t>Dr Michael Epton</w:t>
            </w:r>
          </w:p>
        </w:tc>
      </w:tr>
      <w:tr w:rsidR="008C02E3" w:rsidRPr="00960BFE" w14:paraId="7794D9C4" w14:textId="77777777" w:rsidTr="009D0914">
        <w:trPr>
          <w:trHeight w:val="280"/>
        </w:trPr>
        <w:tc>
          <w:tcPr>
            <w:tcW w:w="966" w:type="dxa"/>
            <w:tcBorders>
              <w:top w:val="nil"/>
              <w:left w:val="nil"/>
              <w:bottom w:val="nil"/>
              <w:right w:val="nil"/>
            </w:tcBorders>
          </w:tcPr>
          <w:p w14:paraId="36E30D1B" w14:textId="77777777" w:rsidR="008C02E3" w:rsidRPr="00960BFE" w:rsidRDefault="008C02E3" w:rsidP="008C02E3">
            <w:pPr>
              <w:autoSpaceDE w:val="0"/>
              <w:autoSpaceDN w:val="0"/>
              <w:adjustRightInd w:val="0"/>
            </w:pPr>
            <w:r w:rsidRPr="00960BFE">
              <w:t xml:space="preserve"> </w:t>
            </w:r>
          </w:p>
        </w:tc>
        <w:tc>
          <w:tcPr>
            <w:tcW w:w="2575" w:type="dxa"/>
            <w:tcBorders>
              <w:top w:val="nil"/>
              <w:left w:val="nil"/>
              <w:bottom w:val="nil"/>
              <w:right w:val="nil"/>
            </w:tcBorders>
          </w:tcPr>
          <w:p w14:paraId="3F7A9A27" w14:textId="77777777" w:rsidR="008C02E3" w:rsidRPr="00960BFE" w:rsidRDefault="008C02E3" w:rsidP="008C02E3">
            <w:pPr>
              <w:autoSpaceDE w:val="0"/>
              <w:autoSpaceDN w:val="0"/>
              <w:adjustRightInd w:val="0"/>
            </w:pPr>
            <w:r w:rsidRPr="00960BFE">
              <w:t xml:space="preserve">Sponsor: </w:t>
            </w:r>
          </w:p>
        </w:tc>
        <w:tc>
          <w:tcPr>
            <w:tcW w:w="6459" w:type="dxa"/>
            <w:tcBorders>
              <w:top w:val="nil"/>
              <w:left w:val="nil"/>
              <w:bottom w:val="nil"/>
              <w:right w:val="nil"/>
            </w:tcBorders>
          </w:tcPr>
          <w:p w14:paraId="5D789FBC" w14:textId="725823C0" w:rsidR="008C02E3" w:rsidRPr="00960BFE" w:rsidRDefault="00F0249A" w:rsidP="008C02E3">
            <w:pPr>
              <w:autoSpaceDE w:val="0"/>
              <w:autoSpaceDN w:val="0"/>
              <w:adjustRightInd w:val="0"/>
            </w:pPr>
            <w:r>
              <w:t xml:space="preserve">PPD – Part of </w:t>
            </w:r>
            <w:proofErr w:type="spellStart"/>
            <w:r>
              <w:t>Thermo</w:t>
            </w:r>
            <w:proofErr w:type="spellEnd"/>
            <w:r>
              <w:t xml:space="preserve"> Fisher Scientific</w:t>
            </w:r>
          </w:p>
        </w:tc>
      </w:tr>
      <w:tr w:rsidR="008C02E3" w:rsidRPr="00960BFE" w14:paraId="5B145D56" w14:textId="77777777" w:rsidTr="009D0914">
        <w:trPr>
          <w:trHeight w:val="280"/>
        </w:trPr>
        <w:tc>
          <w:tcPr>
            <w:tcW w:w="966" w:type="dxa"/>
            <w:tcBorders>
              <w:top w:val="nil"/>
              <w:left w:val="nil"/>
              <w:bottom w:val="nil"/>
              <w:right w:val="nil"/>
            </w:tcBorders>
          </w:tcPr>
          <w:p w14:paraId="247338AE" w14:textId="77777777" w:rsidR="008C02E3" w:rsidRPr="00960BFE" w:rsidRDefault="008C02E3" w:rsidP="008C02E3">
            <w:pPr>
              <w:autoSpaceDE w:val="0"/>
              <w:autoSpaceDN w:val="0"/>
              <w:adjustRightInd w:val="0"/>
            </w:pPr>
            <w:r w:rsidRPr="00960BFE">
              <w:t xml:space="preserve"> </w:t>
            </w:r>
          </w:p>
        </w:tc>
        <w:tc>
          <w:tcPr>
            <w:tcW w:w="2575" w:type="dxa"/>
            <w:tcBorders>
              <w:top w:val="nil"/>
              <w:left w:val="nil"/>
              <w:bottom w:val="nil"/>
              <w:right w:val="nil"/>
            </w:tcBorders>
          </w:tcPr>
          <w:p w14:paraId="73522414" w14:textId="77777777" w:rsidR="008C02E3" w:rsidRPr="00960BFE" w:rsidRDefault="008C02E3" w:rsidP="008C02E3">
            <w:pPr>
              <w:autoSpaceDE w:val="0"/>
              <w:autoSpaceDN w:val="0"/>
              <w:adjustRightInd w:val="0"/>
            </w:pPr>
            <w:r w:rsidRPr="00960BFE">
              <w:t xml:space="preserve">Clock Start Date: </w:t>
            </w:r>
          </w:p>
        </w:tc>
        <w:tc>
          <w:tcPr>
            <w:tcW w:w="6459" w:type="dxa"/>
            <w:tcBorders>
              <w:top w:val="nil"/>
              <w:left w:val="nil"/>
              <w:bottom w:val="nil"/>
              <w:right w:val="nil"/>
            </w:tcBorders>
          </w:tcPr>
          <w:p w14:paraId="313F0E4D" w14:textId="75930EC6" w:rsidR="008C02E3" w:rsidRPr="00960BFE" w:rsidRDefault="008C02E3" w:rsidP="008C02E3">
            <w:pPr>
              <w:autoSpaceDE w:val="0"/>
              <w:autoSpaceDN w:val="0"/>
              <w:adjustRightInd w:val="0"/>
            </w:pPr>
            <w:r>
              <w:t>5 September 2024</w:t>
            </w:r>
          </w:p>
        </w:tc>
      </w:tr>
    </w:tbl>
    <w:p w14:paraId="374DA361" w14:textId="77777777" w:rsidR="00304A1B" w:rsidRPr="00795EDD" w:rsidRDefault="00304A1B" w:rsidP="00304A1B"/>
    <w:p w14:paraId="388192BC" w14:textId="231FFB20" w:rsidR="00304A1B" w:rsidRPr="00D324AA" w:rsidRDefault="00825552" w:rsidP="00304A1B">
      <w:pPr>
        <w:autoSpaceDE w:val="0"/>
        <w:autoSpaceDN w:val="0"/>
        <w:adjustRightInd w:val="0"/>
        <w:rPr>
          <w:sz w:val="20"/>
          <w:lang w:val="en-NZ"/>
        </w:rPr>
      </w:pPr>
      <w:r w:rsidRPr="0059123E">
        <w:rPr>
          <w:rFonts w:cs="Arial"/>
          <w:szCs w:val="22"/>
          <w:lang w:val="en-NZ"/>
        </w:rPr>
        <w:t>Dr Malina Storer</w:t>
      </w:r>
      <w:r w:rsidR="00304A1B" w:rsidRPr="0059123E">
        <w:rPr>
          <w:lang w:val="en-NZ"/>
        </w:rPr>
        <w:t xml:space="preserve"> </w:t>
      </w:r>
      <w:r w:rsidR="0059123E">
        <w:rPr>
          <w:lang w:val="en-NZ"/>
        </w:rPr>
        <w:t xml:space="preserve">and Dr Michael Epton </w:t>
      </w:r>
      <w:r w:rsidR="00304A1B" w:rsidRPr="00D324AA">
        <w:rPr>
          <w:lang w:val="en-NZ"/>
        </w:rPr>
        <w:t>w</w:t>
      </w:r>
      <w:r w:rsidR="0059123E">
        <w:rPr>
          <w:lang w:val="en-NZ"/>
        </w:rPr>
        <w:t>ere</w:t>
      </w:r>
      <w:r w:rsidR="00304A1B" w:rsidRPr="00D324AA">
        <w:rPr>
          <w:lang w:val="en-NZ"/>
        </w:rPr>
        <w:t xml:space="preserve"> present via videoconference for discussion of this application.</w:t>
      </w:r>
    </w:p>
    <w:p w14:paraId="5DE70F9C" w14:textId="77777777" w:rsidR="00304A1B" w:rsidRPr="00D324AA" w:rsidRDefault="00304A1B" w:rsidP="00304A1B">
      <w:pPr>
        <w:rPr>
          <w:u w:val="single"/>
          <w:lang w:val="en-NZ"/>
        </w:rPr>
      </w:pPr>
    </w:p>
    <w:p w14:paraId="044EC14C" w14:textId="77777777" w:rsidR="00304A1B" w:rsidRPr="0054344C" w:rsidRDefault="00304A1B" w:rsidP="00304A1B">
      <w:pPr>
        <w:pStyle w:val="Headingbold"/>
      </w:pPr>
      <w:r w:rsidRPr="0054344C">
        <w:t>Potential conflicts of interest</w:t>
      </w:r>
    </w:p>
    <w:p w14:paraId="5C5A2A1E" w14:textId="77777777" w:rsidR="00304A1B" w:rsidRPr="00D324AA" w:rsidRDefault="00304A1B" w:rsidP="00304A1B">
      <w:pPr>
        <w:rPr>
          <w:b/>
          <w:lang w:val="en-NZ"/>
        </w:rPr>
      </w:pPr>
    </w:p>
    <w:p w14:paraId="0A0EB2DE"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70F0ACB0" w14:textId="77777777" w:rsidR="00304A1B" w:rsidRPr="00D324AA" w:rsidRDefault="00304A1B" w:rsidP="00304A1B">
      <w:pPr>
        <w:rPr>
          <w:lang w:val="en-NZ"/>
        </w:rPr>
      </w:pPr>
    </w:p>
    <w:p w14:paraId="5C1DC50F"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7D1DCAA7" w14:textId="77777777" w:rsidR="00304A1B" w:rsidRPr="00D324AA" w:rsidRDefault="00304A1B" w:rsidP="00304A1B">
      <w:pPr>
        <w:rPr>
          <w:lang w:val="en-NZ"/>
        </w:rPr>
      </w:pPr>
    </w:p>
    <w:p w14:paraId="249CE565" w14:textId="77777777" w:rsidR="00304A1B" w:rsidRPr="00D324AA" w:rsidRDefault="00304A1B" w:rsidP="00304A1B">
      <w:pPr>
        <w:autoSpaceDE w:val="0"/>
        <w:autoSpaceDN w:val="0"/>
        <w:adjustRightInd w:val="0"/>
        <w:rPr>
          <w:lang w:val="en-NZ"/>
        </w:rPr>
      </w:pPr>
    </w:p>
    <w:p w14:paraId="32190B24" w14:textId="77777777" w:rsidR="00304A1B" w:rsidRPr="0054344C" w:rsidRDefault="00304A1B" w:rsidP="00304A1B">
      <w:pPr>
        <w:pStyle w:val="Headingbold"/>
      </w:pPr>
      <w:r w:rsidRPr="0054344C">
        <w:t xml:space="preserve">Summary of resolved ethical issues </w:t>
      </w:r>
    </w:p>
    <w:p w14:paraId="05CD2771" w14:textId="77777777" w:rsidR="00304A1B" w:rsidRPr="00D324AA" w:rsidRDefault="00304A1B" w:rsidP="00304A1B">
      <w:pPr>
        <w:rPr>
          <w:u w:val="single"/>
          <w:lang w:val="en-NZ"/>
        </w:rPr>
      </w:pPr>
    </w:p>
    <w:p w14:paraId="2A6ED8D8"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7981922F" w14:textId="77777777" w:rsidR="00304A1B" w:rsidRPr="00D324AA" w:rsidRDefault="00304A1B" w:rsidP="00304A1B">
      <w:pPr>
        <w:rPr>
          <w:lang w:val="en-NZ"/>
        </w:rPr>
      </w:pPr>
    </w:p>
    <w:p w14:paraId="673105DA" w14:textId="18C3AF71" w:rsidR="00304A1B" w:rsidRDefault="004E0D77" w:rsidP="004E0D77">
      <w:pPr>
        <w:pStyle w:val="ListParagraph"/>
        <w:numPr>
          <w:ilvl w:val="0"/>
          <w:numId w:val="26"/>
        </w:numPr>
        <w:contextualSpacing/>
      </w:pPr>
      <w:r>
        <w:t xml:space="preserve">The Committee </w:t>
      </w:r>
      <w:r w:rsidR="00454900">
        <w:t>clarified</w:t>
      </w:r>
      <w:r>
        <w:t xml:space="preserve"> that the study would be registered with a clinical trials registry</w:t>
      </w:r>
      <w:r w:rsidR="00454900">
        <w:t xml:space="preserve"> per requirements</w:t>
      </w:r>
      <w:r>
        <w:t>.</w:t>
      </w:r>
    </w:p>
    <w:p w14:paraId="5398AD38" w14:textId="0CF6AFD0" w:rsidR="00750FBB" w:rsidRDefault="00750FBB" w:rsidP="004E0D77">
      <w:pPr>
        <w:pStyle w:val="ListParagraph"/>
        <w:numPr>
          <w:ilvl w:val="0"/>
          <w:numId w:val="26"/>
        </w:numPr>
        <w:contextualSpacing/>
      </w:pPr>
      <w:r>
        <w:t xml:space="preserve">The Committee clarified the exclusion for under </w:t>
      </w:r>
      <w:r w:rsidR="00F02575">
        <w:t>40-year-olds</w:t>
      </w:r>
      <w:r>
        <w:t>.</w:t>
      </w:r>
    </w:p>
    <w:p w14:paraId="7C7B8401" w14:textId="63CF4C54" w:rsidR="004377C0" w:rsidRDefault="004377C0" w:rsidP="004E0D77">
      <w:pPr>
        <w:pStyle w:val="ListParagraph"/>
        <w:numPr>
          <w:ilvl w:val="0"/>
          <w:numId w:val="26"/>
        </w:numPr>
        <w:contextualSpacing/>
      </w:pPr>
      <w:r>
        <w:t xml:space="preserve">The Committee clarified that spirometry would occur where possible before midday but would be done </w:t>
      </w:r>
      <w:r w:rsidR="00F65403">
        <w:t>with the convenience of</w:t>
      </w:r>
      <w:r w:rsidR="003A0CB0">
        <w:t xml:space="preserve"> the participants in mind.</w:t>
      </w:r>
    </w:p>
    <w:p w14:paraId="602A2291" w14:textId="024718B4" w:rsidR="003A0CB0" w:rsidRDefault="003A0CB0" w:rsidP="004E0D77">
      <w:pPr>
        <w:pStyle w:val="ListParagraph"/>
        <w:numPr>
          <w:ilvl w:val="0"/>
          <w:numId w:val="26"/>
        </w:numPr>
        <w:contextualSpacing/>
      </w:pPr>
      <w:r>
        <w:t xml:space="preserve">The Committee suggested that the </w:t>
      </w:r>
      <w:r w:rsidR="00987292">
        <w:t xml:space="preserve">researchers refer to the Māori dictionary online to take care when using </w:t>
      </w:r>
      <w:proofErr w:type="spellStart"/>
      <w:r w:rsidR="00987292">
        <w:t>te</w:t>
      </w:r>
      <w:proofErr w:type="spellEnd"/>
      <w:r w:rsidR="00987292">
        <w:t xml:space="preserve"> </w:t>
      </w:r>
      <w:proofErr w:type="spellStart"/>
      <w:r w:rsidR="00987292">
        <w:t>reo</w:t>
      </w:r>
      <w:proofErr w:type="spellEnd"/>
      <w:r w:rsidR="00987292">
        <w:t xml:space="preserve"> </w:t>
      </w:r>
      <w:r w:rsidR="00F02575">
        <w:t xml:space="preserve">Māori </w:t>
      </w:r>
      <w:r w:rsidR="00987292">
        <w:t>across study documents.</w:t>
      </w:r>
    </w:p>
    <w:p w14:paraId="17717743" w14:textId="2397CC50" w:rsidR="00DD40E9" w:rsidRPr="004E0D77" w:rsidRDefault="00450539" w:rsidP="00615F58">
      <w:pPr>
        <w:pStyle w:val="ListParagraph"/>
        <w:numPr>
          <w:ilvl w:val="0"/>
          <w:numId w:val="26"/>
        </w:numPr>
        <w:contextualSpacing/>
      </w:pPr>
      <w:r>
        <w:t>The Committee clarified with the researchers that</w:t>
      </w:r>
      <w:r w:rsidR="00F65403">
        <w:t xml:space="preserve"> the potential for unblinding due to the taste of the</w:t>
      </w:r>
      <w:r>
        <w:t xml:space="preserve"> </w:t>
      </w:r>
      <w:r w:rsidR="00E3475D">
        <w:t xml:space="preserve">study medicine </w:t>
      </w:r>
      <w:r w:rsidR="00F65403">
        <w:t xml:space="preserve">has been considered and will be </w:t>
      </w:r>
      <w:r w:rsidR="00E3475D">
        <w:t>managed.</w:t>
      </w:r>
    </w:p>
    <w:p w14:paraId="5EBA73B4" w14:textId="77777777" w:rsidR="00304A1B" w:rsidRPr="00D324AA" w:rsidRDefault="00304A1B" w:rsidP="00304A1B">
      <w:pPr>
        <w:spacing w:before="80" w:after="80"/>
        <w:rPr>
          <w:lang w:val="en-NZ"/>
        </w:rPr>
      </w:pPr>
    </w:p>
    <w:p w14:paraId="31F5B5BB" w14:textId="77777777" w:rsidR="00304A1B" w:rsidRPr="0054344C" w:rsidRDefault="00304A1B" w:rsidP="00304A1B">
      <w:pPr>
        <w:pStyle w:val="Headingbold"/>
      </w:pPr>
      <w:r w:rsidRPr="0054344C">
        <w:t>Summary of outstanding ethical issues</w:t>
      </w:r>
    </w:p>
    <w:p w14:paraId="3A498BA5" w14:textId="77777777" w:rsidR="00304A1B" w:rsidRPr="00D324AA" w:rsidRDefault="00304A1B" w:rsidP="00304A1B">
      <w:pPr>
        <w:rPr>
          <w:lang w:val="en-NZ"/>
        </w:rPr>
      </w:pPr>
    </w:p>
    <w:p w14:paraId="327F0213" w14:textId="77777777" w:rsidR="00304A1B" w:rsidRPr="00D324AA" w:rsidRDefault="00304A1B" w:rsidP="00304A1B">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4D7F512B" w14:textId="77777777" w:rsidR="00304A1B" w:rsidRPr="00D324AA" w:rsidRDefault="00304A1B" w:rsidP="00304A1B">
      <w:pPr>
        <w:autoSpaceDE w:val="0"/>
        <w:autoSpaceDN w:val="0"/>
        <w:adjustRightInd w:val="0"/>
        <w:rPr>
          <w:szCs w:val="22"/>
          <w:lang w:val="en-NZ"/>
        </w:rPr>
      </w:pPr>
    </w:p>
    <w:p w14:paraId="18DEB959" w14:textId="71EEB8E3" w:rsidR="00A647C8" w:rsidRPr="00D324AA" w:rsidRDefault="00304A1B" w:rsidP="00A647C8">
      <w:pPr>
        <w:pStyle w:val="ListParagraph"/>
        <w:numPr>
          <w:ilvl w:val="0"/>
          <w:numId w:val="25"/>
        </w:numPr>
      </w:pPr>
      <w:r w:rsidRPr="00D324AA">
        <w:t xml:space="preserve">The Committee </w:t>
      </w:r>
      <w:r w:rsidR="00A647C8">
        <w:t xml:space="preserve">requested an explanation as to why the pharmacovigilance </w:t>
      </w:r>
      <w:r w:rsidR="00F65403">
        <w:t xml:space="preserve">is </w:t>
      </w:r>
      <w:r w:rsidR="00A647C8">
        <w:t>being done in China</w:t>
      </w:r>
      <w:r w:rsidR="00F65403">
        <w:t>.</w:t>
      </w:r>
      <w:r w:rsidR="00A647C8">
        <w:t xml:space="preserve"> If this is </w:t>
      </w:r>
      <w:r w:rsidR="00DF0173">
        <w:t>occurring,</w:t>
      </w:r>
      <w:r w:rsidR="00A647C8">
        <w:t xml:space="preserve"> it must be carefully outlined in the </w:t>
      </w:r>
      <w:r w:rsidR="00AE6A29">
        <w:t>Data and Tissue Management Plan (</w:t>
      </w:r>
      <w:r w:rsidR="00A647C8">
        <w:t>DTMP</w:t>
      </w:r>
      <w:r w:rsidR="00AE6A29">
        <w:t>)</w:t>
      </w:r>
      <w:r w:rsidR="00A647C8">
        <w:t>.</w:t>
      </w:r>
    </w:p>
    <w:p w14:paraId="0DA1799F" w14:textId="77777777" w:rsidR="00F50E12" w:rsidRPr="00F50E12" w:rsidRDefault="00A647C8" w:rsidP="00304A1B">
      <w:pPr>
        <w:pStyle w:val="ListParagraph"/>
        <w:rPr>
          <w:rFonts w:cs="Arial"/>
          <w:color w:val="FF0000"/>
        </w:rPr>
      </w:pPr>
      <w:r>
        <w:t>The Committee requested that the protocol be amended to state that follow up would only occur for pregnancy where the participant consents.</w:t>
      </w:r>
      <w:r w:rsidR="00F50E12">
        <w:t xml:space="preserve"> </w:t>
      </w:r>
    </w:p>
    <w:p w14:paraId="72F9C605" w14:textId="77777777" w:rsidR="00601DB9" w:rsidRPr="00601DB9" w:rsidRDefault="00F50E12" w:rsidP="00304A1B">
      <w:pPr>
        <w:pStyle w:val="ListParagraph"/>
        <w:rPr>
          <w:rFonts w:cs="Arial"/>
          <w:color w:val="FF0000"/>
        </w:rPr>
      </w:pPr>
      <w:r>
        <w:t xml:space="preserve">The Committee noted that there </w:t>
      </w:r>
      <w:r w:rsidR="00DC48DA">
        <w:t>is potential that there may be other health issues identified through the process of the full physical exam in the study. If there are incidental findings there must be clear mechanisms by which</w:t>
      </w:r>
      <w:r w:rsidR="00601DB9">
        <w:t xml:space="preserve"> follow up will occur.</w:t>
      </w:r>
    </w:p>
    <w:p w14:paraId="5ABB4CD4" w14:textId="4D0AE00C" w:rsidR="003E1D3B" w:rsidRPr="003E1D3B" w:rsidRDefault="004A0737" w:rsidP="00304A1B">
      <w:pPr>
        <w:pStyle w:val="ListParagraph"/>
        <w:rPr>
          <w:rFonts w:cs="Arial"/>
          <w:color w:val="FF0000"/>
        </w:rPr>
      </w:pPr>
      <w:r>
        <w:t xml:space="preserve">The Committee clarified that there would be devices provided </w:t>
      </w:r>
      <w:r w:rsidR="00F65403">
        <w:t xml:space="preserve">for the </w:t>
      </w:r>
      <w:proofErr w:type="spellStart"/>
      <w:r w:rsidR="00F65403">
        <w:t>eDiary</w:t>
      </w:r>
      <w:proofErr w:type="spellEnd"/>
      <w:r w:rsidR="00F65403">
        <w:t xml:space="preserve"> </w:t>
      </w:r>
      <w:r>
        <w:t>where participants did not have their own device for use in the study.</w:t>
      </w:r>
    </w:p>
    <w:p w14:paraId="2859B64A" w14:textId="2266330F" w:rsidR="00304A1B" w:rsidRPr="00D324AA" w:rsidRDefault="003E1D3B" w:rsidP="00304A1B">
      <w:pPr>
        <w:pStyle w:val="ListParagraph"/>
        <w:rPr>
          <w:rFonts w:cs="Arial"/>
          <w:color w:val="FF0000"/>
        </w:rPr>
      </w:pPr>
      <w:r>
        <w:t xml:space="preserve">The Committee </w:t>
      </w:r>
      <w:r w:rsidR="00EF7D44">
        <w:t>requested</w:t>
      </w:r>
      <w:r>
        <w:t xml:space="preserve"> a different system for reimbursement such as offering a stipend a</w:t>
      </w:r>
      <w:r w:rsidR="00EF7D44">
        <w:t>s</w:t>
      </w:r>
      <w:r>
        <w:t xml:space="preserve"> the </w:t>
      </w:r>
      <w:r w:rsidR="00A666CC">
        <w:t>request for participants to carry receipts is overly burdensome.</w:t>
      </w:r>
      <w:r w:rsidR="00304A1B" w:rsidRPr="00D324AA">
        <w:br/>
      </w:r>
    </w:p>
    <w:p w14:paraId="14B2FC4B" w14:textId="77777777" w:rsidR="00304A1B" w:rsidRPr="00D324AA" w:rsidRDefault="00304A1B" w:rsidP="00304A1B">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18580B2" w14:textId="77777777" w:rsidR="00304A1B" w:rsidRPr="00D324AA" w:rsidRDefault="00304A1B" w:rsidP="00304A1B">
      <w:pPr>
        <w:spacing w:before="80" w:after="80"/>
        <w:rPr>
          <w:rFonts w:cs="Arial"/>
          <w:szCs w:val="22"/>
          <w:lang w:val="en-NZ"/>
        </w:rPr>
      </w:pPr>
    </w:p>
    <w:p w14:paraId="69A6F006" w14:textId="00E39BDC" w:rsidR="00304A1B" w:rsidRDefault="00304A1B" w:rsidP="00304A1B">
      <w:pPr>
        <w:pStyle w:val="ListParagraph"/>
      </w:pPr>
      <w:r w:rsidRPr="00D324AA">
        <w:t>Please</w:t>
      </w:r>
      <w:r w:rsidR="00554FB6">
        <w:t xml:space="preserve"> include a black box warning at the top of the PISCF noting this is a FIH study.</w:t>
      </w:r>
    </w:p>
    <w:p w14:paraId="21840063" w14:textId="4C6E2979" w:rsidR="00554FB6" w:rsidRPr="00D324AA" w:rsidRDefault="00554FB6" w:rsidP="00304A1B">
      <w:pPr>
        <w:pStyle w:val="ListParagraph"/>
      </w:pPr>
      <w:r>
        <w:t xml:space="preserve">Please ensure that there is clear information about the possibility of </w:t>
      </w:r>
      <w:r w:rsidR="0042737D">
        <w:t>adverse events not previously detected in human participants.</w:t>
      </w:r>
    </w:p>
    <w:p w14:paraId="4452FB55" w14:textId="5D368F38" w:rsidR="00304A1B" w:rsidRDefault="0042737D" w:rsidP="00304A1B">
      <w:pPr>
        <w:pStyle w:val="ListParagraph"/>
      </w:pPr>
      <w:r>
        <w:t>Please align all mention of the study intervention</w:t>
      </w:r>
      <w:r w:rsidR="003335CA">
        <w:t xml:space="preserve"> or study </w:t>
      </w:r>
      <w:r w:rsidR="00F81931">
        <w:t>medicine and</w:t>
      </w:r>
      <w:r w:rsidR="00F65403">
        <w:t xml:space="preserve"> avoid the term “drug” </w:t>
      </w:r>
      <w:r>
        <w:t>in the</w:t>
      </w:r>
      <w:r w:rsidR="00F65403">
        <w:t xml:space="preserve"> participant-facing</w:t>
      </w:r>
      <w:r>
        <w:t xml:space="preserve"> study documentation.</w:t>
      </w:r>
    </w:p>
    <w:p w14:paraId="6DD4EF4A" w14:textId="5E69A412" w:rsidR="005E4563" w:rsidRDefault="00750FBB" w:rsidP="00147BB7">
      <w:pPr>
        <w:pStyle w:val="ListParagraph"/>
      </w:pPr>
      <w:r>
        <w:t>Please ensure that it is clear that participants “will be reimbursed” rather than “may be reimbursed”</w:t>
      </w:r>
      <w:r w:rsidR="00BE786B">
        <w:t xml:space="preserve"> and please explain when this will occur.</w:t>
      </w:r>
      <w:r w:rsidR="00EF7D44">
        <w:t xml:space="preserve"> </w:t>
      </w:r>
    </w:p>
    <w:p w14:paraId="079A705C" w14:textId="1E4E998B" w:rsidR="004377C0" w:rsidRDefault="004377C0" w:rsidP="00304A1B">
      <w:pPr>
        <w:pStyle w:val="ListParagraph"/>
      </w:pPr>
      <w:r>
        <w:t xml:space="preserve">Please amend all spellings of the word whānau to ensure that </w:t>
      </w:r>
      <w:r w:rsidR="003A0CB0">
        <w:t>the macron is included.</w:t>
      </w:r>
    </w:p>
    <w:p w14:paraId="56597762" w14:textId="42E96419" w:rsidR="003E1D3B" w:rsidRDefault="00586E2F" w:rsidP="003E1D3B">
      <w:pPr>
        <w:pStyle w:val="ListParagraph"/>
      </w:pPr>
      <w:r>
        <w:t xml:space="preserve">Please make it clear that there is </w:t>
      </w:r>
      <w:r w:rsidR="0011006C">
        <w:t>an optional FUR PISCF and that consent for this is not handled in the main PISCF</w:t>
      </w:r>
      <w:r w:rsidR="003E1D3B">
        <w:t>.</w:t>
      </w:r>
    </w:p>
    <w:p w14:paraId="2586E5ED" w14:textId="5ABE6CCA" w:rsidR="001E28F1" w:rsidRDefault="001E28F1" w:rsidP="003E1D3B">
      <w:pPr>
        <w:pStyle w:val="ListParagraph"/>
      </w:pPr>
      <w:r>
        <w:t xml:space="preserve">Please refer to </w:t>
      </w:r>
      <w:r w:rsidRPr="001E28F1">
        <w:t xml:space="preserve">specific </w:t>
      </w:r>
      <w:r w:rsidR="00A67C5E">
        <w:t xml:space="preserve">data </w:t>
      </w:r>
      <w:r>
        <w:t xml:space="preserve">governance </w:t>
      </w:r>
      <w:r w:rsidRPr="001E28F1">
        <w:t>policies at least for the lead centre</w:t>
      </w:r>
      <w:r w:rsidR="00A67C5E">
        <w:t>.</w:t>
      </w:r>
    </w:p>
    <w:p w14:paraId="5DB40A62" w14:textId="29B6DBB2" w:rsidR="00A6674E" w:rsidRDefault="00A6674E" w:rsidP="003E1D3B">
      <w:pPr>
        <w:pStyle w:val="ListParagraph"/>
      </w:pPr>
      <w:r>
        <w:t>Please clarify if the participants will have to return the nebuliser at the end of the study</w:t>
      </w:r>
      <w:r w:rsidR="000A581A">
        <w:t>.</w:t>
      </w:r>
    </w:p>
    <w:p w14:paraId="7CB9525A" w14:textId="202E8AFD" w:rsidR="00615F58" w:rsidRDefault="00615F58" w:rsidP="003E1D3B">
      <w:pPr>
        <w:pStyle w:val="ListParagraph"/>
      </w:pPr>
      <w:r>
        <w:t>Please provide a diagram to show what a nebuli</w:t>
      </w:r>
      <w:r w:rsidR="00A67C5E">
        <w:t>s</w:t>
      </w:r>
      <w:r>
        <w:t xml:space="preserve">er is. </w:t>
      </w:r>
    </w:p>
    <w:p w14:paraId="1793B5E4" w14:textId="0C7E8955" w:rsidR="00D4423C" w:rsidRDefault="00D4423C" w:rsidP="003E1D3B">
      <w:pPr>
        <w:pStyle w:val="ListParagraph"/>
      </w:pPr>
      <w:r>
        <w:t xml:space="preserve">Please specify how long the </w:t>
      </w:r>
      <w:r w:rsidR="00F81931">
        <w:t>study visits would last.</w:t>
      </w:r>
    </w:p>
    <w:p w14:paraId="2A3A83F5" w14:textId="7054A19F" w:rsidR="00F81931" w:rsidRDefault="00F81931" w:rsidP="003E1D3B">
      <w:pPr>
        <w:pStyle w:val="ListParagraph"/>
      </w:pPr>
      <w:r>
        <w:t>Please state that karakia is not available at tissue disposal</w:t>
      </w:r>
      <w:r w:rsidR="00555393">
        <w:t>.</w:t>
      </w:r>
    </w:p>
    <w:p w14:paraId="3A4DEFD3" w14:textId="1AF32202" w:rsidR="00555393" w:rsidRPr="00D324AA" w:rsidRDefault="00555393" w:rsidP="003E1D3B">
      <w:pPr>
        <w:pStyle w:val="ListParagraph"/>
      </w:pPr>
      <w:r>
        <w:t xml:space="preserve">Please remove the tick box next to </w:t>
      </w:r>
      <w:proofErr w:type="spellStart"/>
      <w:r>
        <w:t>Ggneral</w:t>
      </w:r>
      <w:proofErr w:type="spellEnd"/>
      <w:r>
        <w:t xml:space="preserve"> practitioner notification as this should be mandatory.</w:t>
      </w:r>
    </w:p>
    <w:p w14:paraId="3E80CDF6" w14:textId="77777777" w:rsidR="00304A1B" w:rsidRPr="00D324AA" w:rsidRDefault="00304A1B" w:rsidP="00304A1B">
      <w:pPr>
        <w:spacing w:before="80" w:after="80"/>
      </w:pPr>
    </w:p>
    <w:p w14:paraId="6E6A274A" w14:textId="77777777" w:rsidR="00304A1B" w:rsidRPr="0054344C" w:rsidRDefault="00304A1B" w:rsidP="00304A1B">
      <w:pPr>
        <w:rPr>
          <w:b/>
          <w:bCs/>
          <w:lang w:val="en-NZ"/>
        </w:rPr>
      </w:pPr>
      <w:r w:rsidRPr="0054344C">
        <w:rPr>
          <w:b/>
          <w:bCs/>
          <w:lang w:val="en-NZ"/>
        </w:rPr>
        <w:t xml:space="preserve">Decision </w:t>
      </w:r>
    </w:p>
    <w:p w14:paraId="79722250" w14:textId="77777777" w:rsidR="00304A1B" w:rsidRPr="00D324AA" w:rsidRDefault="00304A1B" w:rsidP="00304A1B">
      <w:pPr>
        <w:rPr>
          <w:lang w:val="en-NZ"/>
        </w:rPr>
      </w:pPr>
    </w:p>
    <w:p w14:paraId="49E30743" w14:textId="77777777" w:rsidR="00304A1B" w:rsidRPr="00D324AA" w:rsidRDefault="00304A1B" w:rsidP="00304A1B">
      <w:pPr>
        <w:rPr>
          <w:lang w:val="en-NZ"/>
        </w:rPr>
      </w:pPr>
    </w:p>
    <w:p w14:paraId="259A69F0" w14:textId="77777777" w:rsidR="00304A1B" w:rsidRPr="00D324AA" w:rsidRDefault="00304A1B" w:rsidP="00304A1B">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2FDED270" w14:textId="77777777" w:rsidR="00304A1B" w:rsidRPr="00D324AA" w:rsidRDefault="00304A1B" w:rsidP="00304A1B">
      <w:pPr>
        <w:rPr>
          <w:lang w:val="en-NZ"/>
        </w:rPr>
      </w:pPr>
    </w:p>
    <w:p w14:paraId="123BD9A6" w14:textId="77777777" w:rsidR="00304A1B" w:rsidRPr="006D0A33" w:rsidRDefault="00304A1B" w:rsidP="00304A1B">
      <w:pPr>
        <w:pStyle w:val="ListParagraph"/>
      </w:pPr>
      <w:r w:rsidRPr="006D0A33">
        <w:t>Please address all outstanding ethical issues, providing the information requested by the Committee.</w:t>
      </w:r>
    </w:p>
    <w:p w14:paraId="1D19694F" w14:textId="77777777" w:rsidR="00304A1B" w:rsidRPr="006D0A33" w:rsidRDefault="00304A1B" w:rsidP="00304A1B">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72E9B16C" w14:textId="77777777" w:rsidR="00304A1B" w:rsidRPr="006D0A33" w:rsidRDefault="00304A1B" w:rsidP="00304A1B">
      <w:pPr>
        <w:pStyle w:val="ListParagraph"/>
      </w:pPr>
      <w:r w:rsidRPr="006D0A33">
        <w:t xml:space="preserve">Please update the study protocol, taking into account the feedback provided by the Committee. </w:t>
      </w:r>
      <w:r w:rsidRPr="00C856E5">
        <w:t>(National Ethical Standards for Health and Disability Research and Quality Improvement, para 9.7).</w:t>
      </w:r>
      <w:r w:rsidRPr="006D0A33">
        <w:t xml:space="preserve">  </w:t>
      </w:r>
    </w:p>
    <w:p w14:paraId="0A485F25" w14:textId="77777777" w:rsidR="00304A1B" w:rsidRPr="00D324AA" w:rsidRDefault="00304A1B" w:rsidP="00304A1B">
      <w:pPr>
        <w:rPr>
          <w:color w:val="FF0000"/>
          <w:lang w:val="en-NZ"/>
        </w:rPr>
      </w:pPr>
    </w:p>
    <w:p w14:paraId="1576B8EE" w14:textId="38039E96" w:rsidR="00304A1B" w:rsidRPr="00D324AA" w:rsidRDefault="00304A1B" w:rsidP="00304A1B">
      <w:pPr>
        <w:rPr>
          <w:lang w:val="en-NZ"/>
        </w:rPr>
      </w:pPr>
      <w:r w:rsidRPr="00D324AA">
        <w:rPr>
          <w:lang w:val="en-NZ"/>
        </w:rPr>
        <w:t>After receipt of the information requested by the Committee, a final decision on the application will be made b</w:t>
      </w:r>
      <w:r w:rsidR="00F74F74">
        <w:rPr>
          <w:lang w:val="en-NZ"/>
        </w:rPr>
        <w:t xml:space="preserve">y </w:t>
      </w:r>
      <w:r w:rsidR="00250EC6">
        <w:rPr>
          <w:lang w:val="en-NZ"/>
        </w:rPr>
        <w:t xml:space="preserve">Ms Jade Scott </w:t>
      </w:r>
      <w:r w:rsidR="00BB17AC">
        <w:rPr>
          <w:lang w:val="en-NZ"/>
        </w:rPr>
        <w:t>and Ms Maakere Marr</w:t>
      </w:r>
      <w:r w:rsidRPr="00D324AA">
        <w:rPr>
          <w:lang w:val="en-NZ"/>
        </w:rPr>
        <w:t>.</w:t>
      </w:r>
    </w:p>
    <w:p w14:paraId="06A13591" w14:textId="77777777" w:rsidR="00304A1B" w:rsidRPr="00D324AA" w:rsidRDefault="00304A1B" w:rsidP="00304A1B">
      <w:pPr>
        <w:rPr>
          <w:color w:val="FF0000"/>
          <w:lang w:val="en-NZ"/>
        </w:rPr>
      </w:pPr>
    </w:p>
    <w:p w14:paraId="7B80B2C9" w14:textId="77777777" w:rsidR="00304A1B" w:rsidRDefault="00304A1B" w:rsidP="00304A1B">
      <w:pPr>
        <w:rPr>
          <w:color w:val="4BACC6"/>
          <w:lang w:val="en-NZ"/>
        </w:rPr>
      </w:pPr>
    </w:p>
    <w:p w14:paraId="1357D5AA"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282D7CB1" w14:textId="77777777" w:rsidTr="009D0914">
        <w:trPr>
          <w:trHeight w:val="280"/>
        </w:trPr>
        <w:tc>
          <w:tcPr>
            <w:tcW w:w="966" w:type="dxa"/>
            <w:tcBorders>
              <w:top w:val="nil"/>
              <w:left w:val="nil"/>
              <w:bottom w:val="nil"/>
              <w:right w:val="nil"/>
            </w:tcBorders>
          </w:tcPr>
          <w:p w14:paraId="2BAC8BFD" w14:textId="77777777" w:rsidR="00304A1B" w:rsidRPr="00960BFE" w:rsidRDefault="00304A1B" w:rsidP="009D0914">
            <w:pPr>
              <w:autoSpaceDE w:val="0"/>
              <w:autoSpaceDN w:val="0"/>
              <w:adjustRightInd w:val="0"/>
            </w:pPr>
            <w:r>
              <w:rPr>
                <w:b/>
              </w:rPr>
              <w:lastRenderedPageBreak/>
              <w:t>3</w:t>
            </w:r>
            <w:r w:rsidRPr="00960BFE">
              <w:rPr>
                <w:b/>
              </w:rPr>
              <w:t xml:space="preserve"> </w:t>
            </w:r>
            <w:r w:rsidRPr="00960BFE">
              <w:t xml:space="preserve"> </w:t>
            </w:r>
          </w:p>
        </w:tc>
        <w:tc>
          <w:tcPr>
            <w:tcW w:w="2575" w:type="dxa"/>
            <w:tcBorders>
              <w:top w:val="nil"/>
              <w:left w:val="nil"/>
              <w:bottom w:val="nil"/>
              <w:right w:val="nil"/>
            </w:tcBorders>
          </w:tcPr>
          <w:p w14:paraId="1583295A"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3D61D43" w14:textId="3A542FF9" w:rsidR="00304A1B" w:rsidRPr="002B62FF" w:rsidRDefault="007970ED" w:rsidP="009D0914">
            <w:pPr>
              <w:rPr>
                <w:b/>
                <w:bCs/>
              </w:rPr>
            </w:pPr>
            <w:r w:rsidRPr="007970ED">
              <w:rPr>
                <w:b/>
                <w:bCs/>
              </w:rPr>
              <w:t>2024 FULL 21181</w:t>
            </w:r>
          </w:p>
        </w:tc>
      </w:tr>
      <w:tr w:rsidR="00304A1B" w:rsidRPr="00960BFE" w14:paraId="1D2618B6" w14:textId="77777777" w:rsidTr="009D0914">
        <w:trPr>
          <w:trHeight w:val="280"/>
        </w:trPr>
        <w:tc>
          <w:tcPr>
            <w:tcW w:w="966" w:type="dxa"/>
            <w:tcBorders>
              <w:top w:val="nil"/>
              <w:left w:val="nil"/>
              <w:bottom w:val="nil"/>
              <w:right w:val="nil"/>
            </w:tcBorders>
          </w:tcPr>
          <w:p w14:paraId="7415549C"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715BDB5B"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6BFB2778" w14:textId="23B7B5AB" w:rsidR="00304A1B" w:rsidRPr="00960BFE" w:rsidRDefault="00E734D7" w:rsidP="009D0914">
            <w:pPr>
              <w:autoSpaceDE w:val="0"/>
              <w:autoSpaceDN w:val="0"/>
              <w:adjustRightInd w:val="0"/>
            </w:pPr>
            <w:r w:rsidRPr="00E734D7">
              <w:t xml:space="preserve">DR-0201-AIM-001: A Phase 1, Open-label, Multiple Ascending Dose Basket Study to Evaluate the Safety and Activity of DR-0201 in Patients with Select Autoimmune Rheumatic Diseases  </w:t>
            </w:r>
          </w:p>
        </w:tc>
      </w:tr>
      <w:tr w:rsidR="00304A1B" w:rsidRPr="00960BFE" w14:paraId="4AC43613" w14:textId="77777777" w:rsidTr="009D0914">
        <w:trPr>
          <w:trHeight w:val="280"/>
        </w:trPr>
        <w:tc>
          <w:tcPr>
            <w:tcW w:w="966" w:type="dxa"/>
            <w:tcBorders>
              <w:top w:val="nil"/>
              <w:left w:val="nil"/>
              <w:bottom w:val="nil"/>
              <w:right w:val="nil"/>
            </w:tcBorders>
          </w:tcPr>
          <w:p w14:paraId="598ECA2B"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55EEBB78"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429AE15B" w14:textId="0F68BBCC" w:rsidR="00304A1B" w:rsidRPr="00960BFE" w:rsidRDefault="007B7AAB" w:rsidP="009D0914">
            <w:r w:rsidRPr="007B7AAB">
              <w:t>Dr Paul Hamilton</w:t>
            </w:r>
          </w:p>
        </w:tc>
      </w:tr>
      <w:tr w:rsidR="00304A1B" w:rsidRPr="00960BFE" w14:paraId="0B8835A8" w14:textId="77777777" w:rsidTr="009D0914">
        <w:trPr>
          <w:trHeight w:val="280"/>
        </w:trPr>
        <w:tc>
          <w:tcPr>
            <w:tcW w:w="966" w:type="dxa"/>
            <w:tcBorders>
              <w:top w:val="nil"/>
              <w:left w:val="nil"/>
              <w:bottom w:val="nil"/>
              <w:right w:val="nil"/>
            </w:tcBorders>
          </w:tcPr>
          <w:p w14:paraId="645B64D2"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137B80A"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719C12C0" w14:textId="102BE810" w:rsidR="00304A1B" w:rsidRPr="00960BFE" w:rsidRDefault="00E734D7" w:rsidP="009D0914">
            <w:pPr>
              <w:autoSpaceDE w:val="0"/>
              <w:autoSpaceDN w:val="0"/>
              <w:adjustRightInd w:val="0"/>
            </w:pPr>
            <w:r>
              <w:t>Novotech (New Zealand) Limited</w:t>
            </w:r>
          </w:p>
        </w:tc>
      </w:tr>
      <w:tr w:rsidR="00304A1B" w:rsidRPr="00960BFE" w14:paraId="24C17663" w14:textId="77777777" w:rsidTr="009D0914">
        <w:trPr>
          <w:trHeight w:val="280"/>
        </w:trPr>
        <w:tc>
          <w:tcPr>
            <w:tcW w:w="966" w:type="dxa"/>
            <w:tcBorders>
              <w:top w:val="nil"/>
              <w:left w:val="nil"/>
              <w:bottom w:val="nil"/>
              <w:right w:val="nil"/>
            </w:tcBorders>
          </w:tcPr>
          <w:p w14:paraId="037F22B6"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3F6347D4"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5EC77431" w14:textId="6299DE37" w:rsidR="00304A1B" w:rsidRPr="00960BFE" w:rsidRDefault="007B7AAB" w:rsidP="009D0914">
            <w:pPr>
              <w:autoSpaceDE w:val="0"/>
              <w:autoSpaceDN w:val="0"/>
              <w:adjustRightInd w:val="0"/>
            </w:pPr>
            <w:r>
              <w:t>5 September 2024</w:t>
            </w:r>
          </w:p>
        </w:tc>
      </w:tr>
    </w:tbl>
    <w:p w14:paraId="2CE76DBC" w14:textId="77777777" w:rsidR="00304A1B" w:rsidRPr="00795EDD" w:rsidRDefault="00304A1B" w:rsidP="00304A1B"/>
    <w:p w14:paraId="4569A0DC" w14:textId="06D925E9" w:rsidR="00304A1B" w:rsidRPr="00EC442C" w:rsidRDefault="00801B1E" w:rsidP="00EC442C">
      <w:pPr>
        <w:autoSpaceDE w:val="0"/>
        <w:autoSpaceDN w:val="0"/>
        <w:adjustRightInd w:val="0"/>
        <w:rPr>
          <w:rFonts w:cs="Arial"/>
          <w:color w:val="33CCCC"/>
          <w:szCs w:val="22"/>
          <w:lang w:val="en-NZ"/>
        </w:rPr>
      </w:pPr>
      <w:r w:rsidRPr="00EC442C">
        <w:rPr>
          <w:rFonts w:cs="Arial"/>
          <w:szCs w:val="22"/>
          <w:lang w:val="en-NZ"/>
        </w:rPr>
        <w:t>Dr Paul Ham</w:t>
      </w:r>
      <w:r w:rsidR="00D7038A" w:rsidRPr="00EC442C">
        <w:rPr>
          <w:rFonts w:cs="Arial"/>
          <w:szCs w:val="22"/>
          <w:lang w:val="en-NZ"/>
        </w:rPr>
        <w:t>ilton</w:t>
      </w:r>
      <w:r w:rsidR="00EC442C">
        <w:rPr>
          <w:rFonts w:cs="Arial"/>
          <w:szCs w:val="22"/>
          <w:lang w:val="en-NZ"/>
        </w:rPr>
        <w:t>,</w:t>
      </w:r>
      <w:r w:rsidR="00D7038A" w:rsidRPr="00EC442C">
        <w:rPr>
          <w:rFonts w:cs="Arial"/>
          <w:szCs w:val="22"/>
          <w:lang w:val="en-NZ"/>
        </w:rPr>
        <w:t xml:space="preserve"> </w:t>
      </w:r>
      <w:r w:rsidR="00EC442C">
        <w:rPr>
          <w:rFonts w:cs="Arial"/>
          <w:szCs w:val="22"/>
          <w:lang w:val="en-NZ"/>
        </w:rPr>
        <w:t xml:space="preserve">Ms </w:t>
      </w:r>
      <w:r w:rsidR="00EC442C" w:rsidRPr="00EC442C">
        <w:rPr>
          <w:rFonts w:cs="Arial"/>
          <w:szCs w:val="22"/>
          <w:lang w:val="en-NZ"/>
        </w:rPr>
        <w:t xml:space="preserve">Kim </w:t>
      </w:r>
      <w:proofErr w:type="spellStart"/>
      <w:r w:rsidR="00EC442C" w:rsidRPr="00EC442C">
        <w:rPr>
          <w:rFonts w:cs="Arial"/>
          <w:szCs w:val="22"/>
          <w:lang w:val="en-NZ"/>
        </w:rPr>
        <w:t>Huljich</w:t>
      </w:r>
      <w:proofErr w:type="spellEnd"/>
      <w:r w:rsidR="00EC442C" w:rsidRPr="00EC442C">
        <w:rPr>
          <w:rFonts w:cs="Arial"/>
          <w:szCs w:val="22"/>
          <w:lang w:val="en-NZ"/>
        </w:rPr>
        <w:t xml:space="preserve">, </w:t>
      </w:r>
      <w:r w:rsidR="00EC442C">
        <w:rPr>
          <w:rFonts w:cs="Arial"/>
          <w:szCs w:val="22"/>
          <w:lang w:val="en-NZ"/>
        </w:rPr>
        <w:t xml:space="preserve">Mr </w:t>
      </w:r>
      <w:r w:rsidR="00EC442C" w:rsidRPr="00EC442C">
        <w:rPr>
          <w:rFonts w:cs="Arial"/>
          <w:szCs w:val="22"/>
          <w:lang w:val="en-NZ"/>
        </w:rPr>
        <w:t xml:space="preserve">Michael Rothenberg, </w:t>
      </w:r>
      <w:r w:rsidR="00EC442C">
        <w:rPr>
          <w:rFonts w:cs="Arial"/>
          <w:szCs w:val="22"/>
          <w:lang w:val="en-NZ"/>
        </w:rPr>
        <w:t xml:space="preserve">Ms </w:t>
      </w:r>
      <w:r w:rsidR="00EC442C" w:rsidRPr="00EC442C">
        <w:rPr>
          <w:rFonts w:cs="Arial"/>
          <w:szCs w:val="22"/>
          <w:lang w:val="en-NZ"/>
        </w:rPr>
        <w:t xml:space="preserve">Meaghan Smith, </w:t>
      </w:r>
      <w:r w:rsidR="00EC442C">
        <w:rPr>
          <w:rFonts w:cs="Arial"/>
          <w:szCs w:val="22"/>
          <w:lang w:val="en-NZ"/>
        </w:rPr>
        <w:t xml:space="preserve">Ms </w:t>
      </w:r>
      <w:r w:rsidR="00EC442C" w:rsidRPr="00EC442C">
        <w:rPr>
          <w:rFonts w:cs="Arial"/>
          <w:szCs w:val="22"/>
          <w:lang w:val="en-NZ"/>
        </w:rPr>
        <w:t xml:space="preserve">Angela Walker, </w:t>
      </w:r>
      <w:r w:rsidR="00EC442C">
        <w:rPr>
          <w:rFonts w:cs="Arial"/>
          <w:szCs w:val="22"/>
          <w:lang w:val="en-NZ"/>
        </w:rPr>
        <w:t xml:space="preserve">Ms </w:t>
      </w:r>
      <w:r w:rsidR="00EC442C" w:rsidRPr="00EC442C">
        <w:rPr>
          <w:rFonts w:cs="Arial"/>
          <w:szCs w:val="22"/>
          <w:lang w:val="en-NZ"/>
        </w:rPr>
        <w:t xml:space="preserve">Jennifer Zeitler, and </w:t>
      </w:r>
      <w:r w:rsidR="00EC442C">
        <w:rPr>
          <w:rFonts w:cs="Arial"/>
          <w:szCs w:val="22"/>
          <w:lang w:val="en-NZ"/>
        </w:rPr>
        <w:t xml:space="preserve">Ms </w:t>
      </w:r>
      <w:r w:rsidR="00EC442C" w:rsidRPr="00EC442C">
        <w:rPr>
          <w:rFonts w:cs="Arial"/>
          <w:szCs w:val="22"/>
          <w:lang w:val="en-NZ"/>
        </w:rPr>
        <w:t>Adeeba Aziz</w:t>
      </w:r>
      <w:r w:rsidR="00EC442C" w:rsidRPr="00EC442C">
        <w:rPr>
          <w:rFonts w:cs="Arial"/>
          <w:color w:val="33CCCC"/>
          <w:szCs w:val="22"/>
          <w:lang w:val="en-NZ"/>
        </w:rPr>
        <w:t xml:space="preserve"> </w:t>
      </w:r>
      <w:r w:rsidR="00EC442C">
        <w:rPr>
          <w:lang w:val="en-NZ"/>
        </w:rPr>
        <w:t>were</w:t>
      </w:r>
      <w:r w:rsidR="00304A1B" w:rsidRPr="00D324AA">
        <w:rPr>
          <w:lang w:val="en-NZ"/>
        </w:rPr>
        <w:t xml:space="preserve"> present via videoconference for discussion of this application.</w:t>
      </w:r>
    </w:p>
    <w:p w14:paraId="004CF06B" w14:textId="77777777" w:rsidR="00304A1B" w:rsidRPr="00D324AA" w:rsidRDefault="00304A1B" w:rsidP="00304A1B">
      <w:pPr>
        <w:rPr>
          <w:u w:val="single"/>
          <w:lang w:val="en-NZ"/>
        </w:rPr>
      </w:pPr>
    </w:p>
    <w:p w14:paraId="22AFD9D7" w14:textId="77777777" w:rsidR="00304A1B" w:rsidRPr="0054344C" w:rsidRDefault="00304A1B" w:rsidP="00304A1B">
      <w:pPr>
        <w:pStyle w:val="Headingbold"/>
      </w:pPr>
      <w:r w:rsidRPr="0054344C">
        <w:t>Potential conflicts of interest</w:t>
      </w:r>
    </w:p>
    <w:p w14:paraId="4F44E3F3" w14:textId="77777777" w:rsidR="00304A1B" w:rsidRPr="00D324AA" w:rsidRDefault="00304A1B" w:rsidP="00304A1B">
      <w:pPr>
        <w:rPr>
          <w:b/>
          <w:lang w:val="en-NZ"/>
        </w:rPr>
      </w:pPr>
    </w:p>
    <w:p w14:paraId="20E9B726"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4123E66D" w14:textId="77777777" w:rsidR="00304A1B" w:rsidRPr="00D324AA" w:rsidRDefault="00304A1B" w:rsidP="00304A1B">
      <w:pPr>
        <w:rPr>
          <w:lang w:val="en-NZ"/>
        </w:rPr>
      </w:pPr>
    </w:p>
    <w:p w14:paraId="6DF8E610" w14:textId="2EA92799" w:rsidR="00304A1B" w:rsidRPr="00511E7A" w:rsidRDefault="00304A1B" w:rsidP="00304A1B">
      <w:pPr>
        <w:rPr>
          <w:lang w:val="en-NZ"/>
        </w:rPr>
      </w:pPr>
      <w:r w:rsidRPr="00D324AA">
        <w:rPr>
          <w:lang w:val="en-NZ"/>
        </w:rPr>
        <w:t>No potential conflicts of interest related to this application were declared by any member.</w:t>
      </w:r>
    </w:p>
    <w:p w14:paraId="009EDBD1" w14:textId="77777777" w:rsidR="00304A1B" w:rsidRPr="00D324AA" w:rsidRDefault="00304A1B" w:rsidP="00304A1B">
      <w:pPr>
        <w:rPr>
          <w:lang w:val="en-NZ"/>
        </w:rPr>
      </w:pPr>
    </w:p>
    <w:p w14:paraId="696398E5" w14:textId="77777777" w:rsidR="00304A1B" w:rsidRPr="00D324AA" w:rsidRDefault="00304A1B" w:rsidP="00304A1B">
      <w:pPr>
        <w:autoSpaceDE w:val="0"/>
        <w:autoSpaceDN w:val="0"/>
        <w:adjustRightInd w:val="0"/>
        <w:rPr>
          <w:lang w:val="en-NZ"/>
        </w:rPr>
      </w:pPr>
    </w:p>
    <w:p w14:paraId="2CED7D55" w14:textId="77777777" w:rsidR="00304A1B" w:rsidRPr="0054344C" w:rsidRDefault="00304A1B" w:rsidP="00304A1B">
      <w:pPr>
        <w:pStyle w:val="Headingbold"/>
      </w:pPr>
      <w:r w:rsidRPr="0054344C">
        <w:t xml:space="preserve">Summary of resolved ethical issues </w:t>
      </w:r>
    </w:p>
    <w:p w14:paraId="2DEDF9A6" w14:textId="77777777" w:rsidR="00304A1B" w:rsidRPr="00D324AA" w:rsidRDefault="00304A1B" w:rsidP="00304A1B">
      <w:pPr>
        <w:rPr>
          <w:u w:val="single"/>
          <w:lang w:val="en-NZ"/>
        </w:rPr>
      </w:pPr>
    </w:p>
    <w:p w14:paraId="1D8F31FE"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197DAB34" w14:textId="77777777" w:rsidR="00304A1B" w:rsidRPr="00D324AA" w:rsidRDefault="00304A1B" w:rsidP="00304A1B">
      <w:pPr>
        <w:rPr>
          <w:lang w:val="en-NZ"/>
        </w:rPr>
      </w:pPr>
    </w:p>
    <w:p w14:paraId="051D99C6" w14:textId="7153B919" w:rsidR="00304A1B" w:rsidRPr="00D324AA" w:rsidRDefault="00304A1B" w:rsidP="00511E7A">
      <w:pPr>
        <w:pStyle w:val="ListParagraph"/>
        <w:numPr>
          <w:ilvl w:val="0"/>
          <w:numId w:val="27"/>
        </w:numPr>
      </w:pPr>
      <w:r w:rsidRPr="00D324AA">
        <w:t xml:space="preserve">The Committee </w:t>
      </w:r>
      <w:r w:rsidR="00E40452">
        <w:t xml:space="preserve">noted the option selected in S4 of the submission form was incorrect. Please </w:t>
      </w:r>
      <w:r w:rsidR="00C27C7C">
        <w:t xml:space="preserve">ensure in future that this is correctly answered. </w:t>
      </w:r>
    </w:p>
    <w:p w14:paraId="5BA0F707" w14:textId="6EE4097F" w:rsidR="00304A1B" w:rsidRPr="00775B8D" w:rsidRDefault="009C0A7D" w:rsidP="00304A1B">
      <w:pPr>
        <w:numPr>
          <w:ilvl w:val="0"/>
          <w:numId w:val="3"/>
        </w:numPr>
        <w:spacing w:before="80" w:after="80"/>
        <w:contextualSpacing/>
        <w:rPr>
          <w:lang w:val="en-NZ"/>
        </w:rPr>
      </w:pPr>
      <w:r w:rsidRPr="00D324AA">
        <w:t xml:space="preserve">The Committee </w:t>
      </w:r>
      <w:r>
        <w:t>clarified the gender inclusion in this study given the pre-clinical proportion of female samples and that autoimmune issues are typically in females. The sponsor noted that the breakdown in humans is to reduce variability.</w:t>
      </w:r>
      <w:r w:rsidR="00D841C9">
        <w:t xml:space="preserve"> </w:t>
      </w:r>
    </w:p>
    <w:p w14:paraId="42BEEE97" w14:textId="1BF7663B" w:rsidR="00775B8D" w:rsidRPr="00BE39CD" w:rsidRDefault="00775B8D" w:rsidP="00304A1B">
      <w:pPr>
        <w:numPr>
          <w:ilvl w:val="0"/>
          <w:numId w:val="3"/>
        </w:numPr>
        <w:spacing w:before="80" w:after="80"/>
        <w:contextualSpacing/>
        <w:rPr>
          <w:lang w:val="en-NZ"/>
        </w:rPr>
      </w:pPr>
      <w:r>
        <w:t xml:space="preserve">The Committee clarified that there was not yet data on </w:t>
      </w:r>
      <w:r w:rsidR="00C374E7">
        <w:t xml:space="preserve">development </w:t>
      </w:r>
      <w:r w:rsidR="00F5073E">
        <w:t xml:space="preserve">and </w:t>
      </w:r>
      <w:r>
        <w:t xml:space="preserve">reproductive toxicity </w:t>
      </w:r>
      <w:r w:rsidR="00F5073E">
        <w:t xml:space="preserve">from the preclinical studies </w:t>
      </w:r>
      <w:r>
        <w:t xml:space="preserve">and that there would be </w:t>
      </w:r>
      <w:r w:rsidR="00BE39CD">
        <w:t xml:space="preserve">ongoing work into this. </w:t>
      </w:r>
    </w:p>
    <w:p w14:paraId="49E99C6D" w14:textId="22D6F940" w:rsidR="00BE39CD" w:rsidRPr="00D324AA" w:rsidRDefault="00BE39CD" w:rsidP="00304A1B">
      <w:pPr>
        <w:numPr>
          <w:ilvl w:val="0"/>
          <w:numId w:val="3"/>
        </w:numPr>
        <w:spacing w:before="80" w:after="80"/>
        <w:contextualSpacing/>
        <w:rPr>
          <w:lang w:val="en-NZ"/>
        </w:rPr>
      </w:pPr>
      <w:r>
        <w:t>The Committee queried the location of the primary site ensuring that there was sufficient access to an Emergency Department</w:t>
      </w:r>
      <w:r w:rsidR="00E8148E">
        <w:t xml:space="preserve"> (ED)</w:t>
      </w:r>
      <w:r>
        <w:t xml:space="preserve"> per the protocol recommendations. </w:t>
      </w:r>
      <w:r w:rsidR="00A42185">
        <w:t>The nearby ED would be made fully aware of dosing and other procedures once underway.</w:t>
      </w:r>
    </w:p>
    <w:p w14:paraId="4931A6ED" w14:textId="77777777" w:rsidR="00304A1B" w:rsidRPr="00D324AA" w:rsidRDefault="00304A1B" w:rsidP="00304A1B">
      <w:pPr>
        <w:spacing w:before="80" w:after="80"/>
        <w:rPr>
          <w:lang w:val="en-NZ"/>
        </w:rPr>
      </w:pPr>
    </w:p>
    <w:p w14:paraId="10DDB4B5" w14:textId="77777777" w:rsidR="00304A1B" w:rsidRPr="0054344C" w:rsidRDefault="00304A1B" w:rsidP="00304A1B">
      <w:pPr>
        <w:pStyle w:val="Headingbold"/>
      </w:pPr>
      <w:r w:rsidRPr="0054344C">
        <w:t>Summary of outstanding ethical issues</w:t>
      </w:r>
    </w:p>
    <w:p w14:paraId="246A38BB" w14:textId="77777777" w:rsidR="00304A1B" w:rsidRPr="00D324AA" w:rsidRDefault="00304A1B" w:rsidP="00304A1B">
      <w:pPr>
        <w:rPr>
          <w:lang w:val="en-NZ"/>
        </w:rPr>
      </w:pPr>
    </w:p>
    <w:p w14:paraId="1A0F2186" w14:textId="77777777" w:rsidR="00304A1B" w:rsidRPr="00D324AA" w:rsidRDefault="00304A1B" w:rsidP="00304A1B">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5185BF03" w14:textId="77777777" w:rsidR="00304A1B" w:rsidRPr="00D324AA" w:rsidRDefault="00304A1B" w:rsidP="00304A1B">
      <w:pPr>
        <w:autoSpaceDE w:val="0"/>
        <w:autoSpaceDN w:val="0"/>
        <w:adjustRightInd w:val="0"/>
        <w:rPr>
          <w:szCs w:val="22"/>
          <w:lang w:val="en-NZ"/>
        </w:rPr>
      </w:pPr>
    </w:p>
    <w:p w14:paraId="12FDABD0" w14:textId="51A59F5A" w:rsidR="00304A1B" w:rsidRPr="00D324AA" w:rsidRDefault="009C0A7D" w:rsidP="00304A1B">
      <w:pPr>
        <w:pStyle w:val="ListParagraph"/>
        <w:rPr>
          <w:rFonts w:cs="Arial"/>
          <w:color w:val="FF0000"/>
        </w:rPr>
      </w:pPr>
      <w:r>
        <w:t xml:space="preserve">The Committee </w:t>
      </w:r>
      <w:r w:rsidR="00374FEB">
        <w:t xml:space="preserve">clarified the sentinel dosing and </w:t>
      </w:r>
      <w:r w:rsidR="00A67C5E">
        <w:t>any additional monitoring and observation requirements for sentinel</w:t>
      </w:r>
      <w:r w:rsidR="00374FEB">
        <w:t xml:space="preserve"> participants</w:t>
      </w:r>
      <w:r w:rsidR="00A67C5E">
        <w:t>. The Sponsor clarified that the protocol did not require an overnight stay.</w:t>
      </w:r>
      <w:r w:rsidR="00304A1B" w:rsidRPr="00D324AA">
        <w:br/>
      </w:r>
    </w:p>
    <w:p w14:paraId="28B4F63F" w14:textId="77777777"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157A4C1" w14:textId="77777777" w:rsidR="00304A1B" w:rsidRPr="00D324AA" w:rsidRDefault="00304A1B" w:rsidP="00304A1B">
      <w:pPr>
        <w:spacing w:before="80" w:after="80"/>
        <w:rPr>
          <w:rFonts w:cs="Arial"/>
          <w:szCs w:val="22"/>
          <w:lang w:val="en-NZ"/>
        </w:rPr>
      </w:pPr>
    </w:p>
    <w:p w14:paraId="5A586018" w14:textId="06D9CC81" w:rsidR="00304A1B" w:rsidRPr="00D324AA" w:rsidRDefault="00304A1B" w:rsidP="00304A1B">
      <w:pPr>
        <w:pStyle w:val="ListParagraph"/>
      </w:pPr>
      <w:r w:rsidRPr="00D324AA">
        <w:t>Please</w:t>
      </w:r>
      <w:r w:rsidR="00267107">
        <w:t xml:space="preserve"> state how exclusion based on a history of drug or alcohol abuse </w:t>
      </w:r>
      <w:r w:rsidR="00AB50A7">
        <w:t xml:space="preserve">will take into account people in recovery/no longer using. </w:t>
      </w:r>
    </w:p>
    <w:p w14:paraId="0B6B6CB6" w14:textId="4E7110BB" w:rsidR="00304A1B" w:rsidRDefault="00A42185" w:rsidP="00304A1B">
      <w:pPr>
        <w:pStyle w:val="ListParagraph"/>
      </w:pPr>
      <w:r>
        <w:t xml:space="preserve">Please </w:t>
      </w:r>
      <w:r w:rsidR="00A90FED">
        <w:t>state</w:t>
      </w:r>
      <w:r>
        <w:t xml:space="preserve"> the </w:t>
      </w:r>
      <w:r w:rsidR="00F114CC">
        <w:t>exclusion of use of Chinese traditional</w:t>
      </w:r>
      <w:r w:rsidR="006857CB">
        <w:t xml:space="preserve"> and herbal</w:t>
      </w:r>
      <w:r w:rsidR="00F114CC">
        <w:t xml:space="preserve"> medicine</w:t>
      </w:r>
      <w:r w:rsidR="006857CB">
        <w:t>s</w:t>
      </w:r>
      <w:r w:rsidR="00F114CC">
        <w:t xml:space="preserve"> per the protocol.</w:t>
      </w:r>
    </w:p>
    <w:p w14:paraId="5D301F6F" w14:textId="6E0C00DE" w:rsidR="00F114CC" w:rsidRDefault="00F114CC" w:rsidP="00304A1B">
      <w:pPr>
        <w:pStyle w:val="ListParagraph"/>
      </w:pPr>
      <w:r>
        <w:t xml:space="preserve">Please refer to the study medicine as such rather than a study drug. </w:t>
      </w:r>
    </w:p>
    <w:p w14:paraId="1B9D1B16" w14:textId="50FED277" w:rsidR="00F114CC" w:rsidRDefault="00F114CC" w:rsidP="00304A1B">
      <w:pPr>
        <w:pStyle w:val="ListParagraph"/>
      </w:pPr>
      <w:r>
        <w:lastRenderedPageBreak/>
        <w:t xml:space="preserve">Please note that the tick box for the </w:t>
      </w:r>
      <w:r w:rsidR="00F03354">
        <w:t xml:space="preserve">notification of the General Practitioner should be removed as this should be mandatory. </w:t>
      </w:r>
    </w:p>
    <w:p w14:paraId="5E055C1F" w14:textId="77777777" w:rsidR="002F5F4E" w:rsidRPr="00D324AA" w:rsidRDefault="002F5F4E" w:rsidP="002F5F4E">
      <w:pPr>
        <w:pStyle w:val="ListParagraph"/>
      </w:pPr>
      <w:r>
        <w:t>Please state that the study has been reviewed and the ethical aspects of the study approved by Northern A HDEC.</w:t>
      </w:r>
    </w:p>
    <w:p w14:paraId="0FA791E5" w14:textId="0698C83F" w:rsidR="003575EF" w:rsidRDefault="003575EF" w:rsidP="00304A1B">
      <w:pPr>
        <w:pStyle w:val="ListParagraph"/>
      </w:pPr>
      <w:r>
        <w:t>Please ensure that the amounts of blood are listed in millilitres</w:t>
      </w:r>
      <w:r w:rsidR="00A67C5E">
        <w:t xml:space="preserve"> (not teaspoons or cups)</w:t>
      </w:r>
      <w:r>
        <w:t xml:space="preserve">. </w:t>
      </w:r>
    </w:p>
    <w:p w14:paraId="20B1E104" w14:textId="59DF2A3E" w:rsidR="003575EF" w:rsidRDefault="003575EF" w:rsidP="00304A1B">
      <w:pPr>
        <w:pStyle w:val="ListParagraph"/>
      </w:pPr>
      <w:r>
        <w:t xml:space="preserve">Please clarify how the use of the travel vendor will work for participants and whether there is an option for site-based </w:t>
      </w:r>
      <w:proofErr w:type="gramStart"/>
      <w:r>
        <w:t>reimbursement  should</w:t>
      </w:r>
      <w:proofErr w:type="gramEnd"/>
      <w:r>
        <w:t xml:space="preserve"> the participants not want to </w:t>
      </w:r>
      <w:r w:rsidR="000D4E41">
        <w:t xml:space="preserve">go through the third party. </w:t>
      </w:r>
      <w:r w:rsidR="00E8148E">
        <w:t xml:space="preserve">Please </w:t>
      </w:r>
      <w:r w:rsidR="00B016FF">
        <w:t xml:space="preserve">provide a privacy policy for review and for assurance that the data and privacy of </w:t>
      </w:r>
      <w:r w:rsidR="00946068">
        <w:t xml:space="preserve">participants using those services would be up to standard. </w:t>
      </w:r>
      <w:r w:rsidR="00E8148E">
        <w:t xml:space="preserve"> </w:t>
      </w:r>
    </w:p>
    <w:p w14:paraId="41FB82F5" w14:textId="5995310D" w:rsidR="00374FEB" w:rsidRDefault="00374FEB" w:rsidP="00304A1B">
      <w:pPr>
        <w:pStyle w:val="ListParagraph"/>
      </w:pPr>
      <w:r>
        <w:t xml:space="preserve">Please include the sentinel dosing requirements. </w:t>
      </w:r>
    </w:p>
    <w:p w14:paraId="30A7269C" w14:textId="4FFB62DD" w:rsidR="00374FEB" w:rsidRDefault="00920892" w:rsidP="00304A1B">
      <w:pPr>
        <w:pStyle w:val="ListParagraph"/>
      </w:pPr>
      <w:r>
        <w:t xml:space="preserve">Please include more diversity in the imaging used. </w:t>
      </w:r>
    </w:p>
    <w:p w14:paraId="21BD3460" w14:textId="5510223B" w:rsidR="00DA31B5" w:rsidRDefault="00920892" w:rsidP="00DA31B5">
      <w:pPr>
        <w:pStyle w:val="ListParagraph"/>
      </w:pPr>
      <w:r>
        <w:t xml:space="preserve">Please use gender neutral </w:t>
      </w:r>
      <w:r w:rsidR="00DA31B5">
        <w:t xml:space="preserve">language for the reproductive risks per the </w:t>
      </w:r>
      <w:hyperlink r:id="rId10" w:history="1">
        <w:r w:rsidR="00DA31B5" w:rsidRPr="002A5B75">
          <w:rPr>
            <w:rStyle w:val="Hyperlink"/>
          </w:rPr>
          <w:t>HDEC template</w:t>
        </w:r>
      </w:hyperlink>
      <w:r w:rsidR="00DA31B5">
        <w:t>.</w:t>
      </w:r>
    </w:p>
    <w:p w14:paraId="080E6845" w14:textId="6E4CA436" w:rsidR="00DA31B5" w:rsidRDefault="00DA31B5" w:rsidP="00DA31B5">
      <w:pPr>
        <w:pStyle w:val="ListParagraph"/>
      </w:pPr>
      <w:r>
        <w:t xml:space="preserve">Please include “that will include tattoos” where referring to the </w:t>
      </w:r>
      <w:r w:rsidR="00E175A2">
        <w:t xml:space="preserve">blurring of images for deidentification. </w:t>
      </w:r>
    </w:p>
    <w:p w14:paraId="1DDC907C" w14:textId="79A18E69" w:rsidR="00E175A2" w:rsidRPr="00D324AA" w:rsidRDefault="00E175A2" w:rsidP="00DA31B5">
      <w:pPr>
        <w:pStyle w:val="ListParagraph"/>
      </w:pPr>
      <w:r>
        <w:t xml:space="preserve">Please provide a quantification to the risks such as numbers out of 100 as possible. </w:t>
      </w:r>
      <w:r w:rsidR="00F41C07">
        <w:t xml:space="preserve">If this is not practicable please refer to them </w:t>
      </w:r>
      <w:r w:rsidR="00B43A24">
        <w:t xml:space="preserve">on a scale such </w:t>
      </w:r>
      <w:proofErr w:type="gramStart"/>
      <w:r w:rsidR="00FE427E">
        <w:t>as ”likely</w:t>
      </w:r>
      <w:proofErr w:type="gramEnd"/>
      <w:r w:rsidR="00F41C07">
        <w:t xml:space="preserve">, unlikely, very unlikely.” </w:t>
      </w:r>
    </w:p>
    <w:p w14:paraId="33363C7D" w14:textId="77777777" w:rsidR="00304A1B" w:rsidRPr="00D324AA" w:rsidRDefault="00304A1B" w:rsidP="00304A1B">
      <w:pPr>
        <w:spacing w:before="80" w:after="80"/>
      </w:pPr>
    </w:p>
    <w:p w14:paraId="42BB4DFE" w14:textId="77777777" w:rsidR="00304A1B" w:rsidRPr="0054344C" w:rsidRDefault="00304A1B" w:rsidP="00304A1B">
      <w:pPr>
        <w:rPr>
          <w:b/>
          <w:bCs/>
          <w:lang w:val="en-NZ"/>
        </w:rPr>
      </w:pPr>
      <w:r w:rsidRPr="0054344C">
        <w:rPr>
          <w:b/>
          <w:bCs/>
          <w:lang w:val="en-NZ"/>
        </w:rPr>
        <w:t xml:space="preserve">Decision </w:t>
      </w:r>
    </w:p>
    <w:p w14:paraId="26ABE729" w14:textId="77777777" w:rsidR="00304A1B" w:rsidRPr="00D324AA" w:rsidRDefault="00304A1B" w:rsidP="00304A1B">
      <w:pPr>
        <w:rPr>
          <w:lang w:val="en-NZ"/>
        </w:rPr>
      </w:pPr>
    </w:p>
    <w:p w14:paraId="63728ABE" w14:textId="77777777" w:rsidR="00304A1B" w:rsidRPr="00D324AA" w:rsidRDefault="00304A1B" w:rsidP="00304A1B">
      <w:pPr>
        <w:rPr>
          <w:lang w:val="en-NZ"/>
        </w:rPr>
      </w:pPr>
    </w:p>
    <w:p w14:paraId="3C419382" w14:textId="77777777" w:rsidR="00304A1B" w:rsidRPr="00D324AA" w:rsidRDefault="00304A1B" w:rsidP="00304A1B">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3AC4BF10" w14:textId="77777777" w:rsidR="00304A1B" w:rsidRPr="00D324AA" w:rsidRDefault="00304A1B" w:rsidP="00304A1B">
      <w:pPr>
        <w:rPr>
          <w:lang w:val="en-NZ"/>
        </w:rPr>
      </w:pPr>
    </w:p>
    <w:p w14:paraId="28E2A4AD" w14:textId="77777777" w:rsidR="00304A1B" w:rsidRPr="006D0A33" w:rsidRDefault="00304A1B" w:rsidP="00304A1B">
      <w:pPr>
        <w:pStyle w:val="ListParagraph"/>
      </w:pPr>
      <w:r w:rsidRPr="006D0A33">
        <w:t>Please address all outstanding ethical issues, providing the information requested by the Committee.</w:t>
      </w:r>
    </w:p>
    <w:p w14:paraId="19D44EDA" w14:textId="77777777" w:rsidR="00304A1B" w:rsidRPr="006D0A33" w:rsidRDefault="00304A1B" w:rsidP="00304A1B">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00E1B80C" w14:textId="77777777" w:rsidR="00304A1B" w:rsidRPr="006D0A33" w:rsidRDefault="00304A1B" w:rsidP="00304A1B">
      <w:pPr>
        <w:pStyle w:val="ListParagraph"/>
      </w:pPr>
      <w:r w:rsidRPr="006D0A33">
        <w:t xml:space="preserve">Please update the study protocol, taking into account the feedback provided by the Committee. </w:t>
      </w:r>
      <w:r w:rsidRPr="00C856E5">
        <w:t>(National Ethical Standards for Health and Disability Research and Quality Improvement, para 9.7).</w:t>
      </w:r>
      <w:r w:rsidRPr="006D0A33">
        <w:t xml:space="preserve">  </w:t>
      </w:r>
    </w:p>
    <w:p w14:paraId="6E5E5656" w14:textId="77777777" w:rsidR="00304A1B" w:rsidRPr="00D324AA" w:rsidRDefault="00304A1B" w:rsidP="00304A1B">
      <w:pPr>
        <w:rPr>
          <w:color w:val="FF0000"/>
          <w:lang w:val="en-NZ"/>
        </w:rPr>
      </w:pPr>
    </w:p>
    <w:p w14:paraId="34230101" w14:textId="17320CB7" w:rsidR="00304A1B" w:rsidRPr="00D324AA" w:rsidRDefault="00304A1B" w:rsidP="00304A1B">
      <w:pPr>
        <w:rPr>
          <w:lang w:val="en-NZ"/>
        </w:rPr>
      </w:pPr>
      <w:r w:rsidRPr="00D324AA">
        <w:rPr>
          <w:lang w:val="en-NZ"/>
        </w:rPr>
        <w:t xml:space="preserve">After receipt of the information requested by the Committee, a final decision on the application will be made by </w:t>
      </w:r>
      <w:r w:rsidR="008F3FF3" w:rsidRPr="00FE427E">
        <w:rPr>
          <w:rFonts w:cs="Arial"/>
          <w:szCs w:val="22"/>
          <w:lang w:val="en-NZ"/>
        </w:rPr>
        <w:t>Dr Andrea Forde and Mr Jonathan Darby</w:t>
      </w:r>
      <w:r w:rsidR="00FE427E" w:rsidRPr="00FE427E">
        <w:rPr>
          <w:rFonts w:cs="Arial"/>
          <w:szCs w:val="22"/>
          <w:lang w:val="en-NZ"/>
        </w:rPr>
        <w:t>.</w:t>
      </w:r>
    </w:p>
    <w:p w14:paraId="23B807E2" w14:textId="77777777" w:rsidR="00304A1B" w:rsidRDefault="00304A1B" w:rsidP="00304A1B">
      <w:pPr>
        <w:rPr>
          <w:color w:val="4BACC6"/>
          <w:lang w:val="en-NZ"/>
        </w:rPr>
      </w:pPr>
    </w:p>
    <w:p w14:paraId="66132917"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35DAAE26" w14:textId="77777777" w:rsidTr="009D0914">
        <w:trPr>
          <w:trHeight w:val="280"/>
        </w:trPr>
        <w:tc>
          <w:tcPr>
            <w:tcW w:w="966" w:type="dxa"/>
            <w:tcBorders>
              <w:top w:val="nil"/>
              <w:left w:val="nil"/>
              <w:bottom w:val="nil"/>
              <w:right w:val="nil"/>
            </w:tcBorders>
          </w:tcPr>
          <w:p w14:paraId="081C35D8" w14:textId="77777777" w:rsidR="00304A1B" w:rsidRPr="00960BFE" w:rsidRDefault="00304A1B" w:rsidP="009D0914">
            <w:pPr>
              <w:autoSpaceDE w:val="0"/>
              <w:autoSpaceDN w:val="0"/>
              <w:adjustRightInd w:val="0"/>
            </w:pPr>
            <w:r>
              <w:rPr>
                <w:b/>
              </w:rPr>
              <w:lastRenderedPageBreak/>
              <w:t>4</w:t>
            </w:r>
            <w:r w:rsidRPr="00960BFE">
              <w:rPr>
                <w:b/>
              </w:rPr>
              <w:t xml:space="preserve"> </w:t>
            </w:r>
            <w:r w:rsidRPr="00960BFE">
              <w:t xml:space="preserve"> </w:t>
            </w:r>
          </w:p>
        </w:tc>
        <w:tc>
          <w:tcPr>
            <w:tcW w:w="2575" w:type="dxa"/>
            <w:tcBorders>
              <w:top w:val="nil"/>
              <w:left w:val="nil"/>
              <w:bottom w:val="nil"/>
              <w:right w:val="nil"/>
            </w:tcBorders>
          </w:tcPr>
          <w:p w14:paraId="3D4A54D1"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7A4BC5A" w14:textId="5729C5DA" w:rsidR="00304A1B" w:rsidRPr="002B62FF" w:rsidRDefault="00580BC6" w:rsidP="009D0914">
            <w:pPr>
              <w:rPr>
                <w:b/>
                <w:bCs/>
              </w:rPr>
            </w:pPr>
            <w:r w:rsidRPr="00580BC6">
              <w:rPr>
                <w:b/>
                <w:bCs/>
              </w:rPr>
              <w:t>2024 FULL 21086</w:t>
            </w:r>
          </w:p>
        </w:tc>
      </w:tr>
      <w:tr w:rsidR="00304A1B" w:rsidRPr="00960BFE" w14:paraId="003A85BE" w14:textId="77777777" w:rsidTr="009D0914">
        <w:trPr>
          <w:trHeight w:val="280"/>
        </w:trPr>
        <w:tc>
          <w:tcPr>
            <w:tcW w:w="966" w:type="dxa"/>
            <w:tcBorders>
              <w:top w:val="nil"/>
              <w:left w:val="nil"/>
              <w:bottom w:val="nil"/>
              <w:right w:val="nil"/>
            </w:tcBorders>
          </w:tcPr>
          <w:p w14:paraId="2157BF66"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3E566C7E"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148CFFB5" w14:textId="07CC9393" w:rsidR="00304A1B" w:rsidRPr="00960BFE" w:rsidRDefault="000D3853" w:rsidP="009D0914">
            <w:pPr>
              <w:autoSpaceDE w:val="0"/>
              <w:autoSpaceDN w:val="0"/>
              <w:adjustRightInd w:val="0"/>
            </w:pPr>
            <w:r w:rsidRPr="000D3853">
              <w:t xml:space="preserve">A Phase 1/2 Study to Evaluate the Safety and Efficacy of </w:t>
            </w:r>
            <w:proofErr w:type="spellStart"/>
            <w:r w:rsidRPr="000D3853">
              <w:t>Patritumab</w:t>
            </w:r>
            <w:proofErr w:type="spellEnd"/>
            <w:r w:rsidRPr="000D3853">
              <w:t xml:space="preserve"> </w:t>
            </w:r>
            <w:proofErr w:type="spellStart"/>
            <w:r w:rsidRPr="000D3853">
              <w:t>Deruxtecan</w:t>
            </w:r>
            <w:proofErr w:type="spellEnd"/>
            <w:r w:rsidRPr="000D3853">
              <w:t xml:space="preserve"> in Gastrointestinal Cancers  </w:t>
            </w:r>
          </w:p>
        </w:tc>
      </w:tr>
      <w:tr w:rsidR="00304A1B" w:rsidRPr="00960BFE" w14:paraId="20B69E6B" w14:textId="77777777" w:rsidTr="009D0914">
        <w:trPr>
          <w:trHeight w:val="280"/>
        </w:trPr>
        <w:tc>
          <w:tcPr>
            <w:tcW w:w="966" w:type="dxa"/>
            <w:tcBorders>
              <w:top w:val="nil"/>
              <w:left w:val="nil"/>
              <w:bottom w:val="nil"/>
              <w:right w:val="nil"/>
            </w:tcBorders>
          </w:tcPr>
          <w:p w14:paraId="60298C55"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34F98F91"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65058B1C" w14:textId="52E82AA8" w:rsidR="00304A1B" w:rsidRPr="00960BFE" w:rsidRDefault="009F047F" w:rsidP="009D0914">
            <w:r>
              <w:t>Dr Sanjeev Deva</w:t>
            </w:r>
          </w:p>
        </w:tc>
      </w:tr>
      <w:tr w:rsidR="00304A1B" w:rsidRPr="00960BFE" w14:paraId="25E3E5B8" w14:textId="77777777" w:rsidTr="009D0914">
        <w:trPr>
          <w:trHeight w:val="280"/>
        </w:trPr>
        <w:tc>
          <w:tcPr>
            <w:tcW w:w="966" w:type="dxa"/>
            <w:tcBorders>
              <w:top w:val="nil"/>
              <w:left w:val="nil"/>
              <w:bottom w:val="nil"/>
              <w:right w:val="nil"/>
            </w:tcBorders>
          </w:tcPr>
          <w:p w14:paraId="18E84245"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1430AEA"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24066F2D" w14:textId="137CC6D6" w:rsidR="00304A1B" w:rsidRPr="00960BFE" w:rsidRDefault="00D32F26" w:rsidP="009D0914">
            <w:pPr>
              <w:autoSpaceDE w:val="0"/>
              <w:autoSpaceDN w:val="0"/>
              <w:adjustRightInd w:val="0"/>
            </w:pPr>
            <w:r>
              <w:t>M</w:t>
            </w:r>
            <w:r w:rsidR="00F543F5">
              <w:t xml:space="preserve">erck </w:t>
            </w:r>
            <w:r>
              <w:t>S</w:t>
            </w:r>
            <w:r w:rsidR="00F543F5">
              <w:t xml:space="preserve">harp &amp; </w:t>
            </w:r>
            <w:r>
              <w:t>D</w:t>
            </w:r>
            <w:r w:rsidR="00F543F5">
              <w:t>ohme</w:t>
            </w:r>
          </w:p>
        </w:tc>
      </w:tr>
      <w:tr w:rsidR="00304A1B" w:rsidRPr="00960BFE" w14:paraId="5D2A36F2" w14:textId="77777777" w:rsidTr="009D0914">
        <w:trPr>
          <w:trHeight w:val="280"/>
        </w:trPr>
        <w:tc>
          <w:tcPr>
            <w:tcW w:w="966" w:type="dxa"/>
            <w:tcBorders>
              <w:top w:val="nil"/>
              <w:left w:val="nil"/>
              <w:bottom w:val="nil"/>
              <w:right w:val="nil"/>
            </w:tcBorders>
          </w:tcPr>
          <w:p w14:paraId="32F08B8D"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5126738B"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4B2B74BC" w14:textId="14877F5C" w:rsidR="00304A1B" w:rsidRPr="00960BFE" w:rsidRDefault="000D3853" w:rsidP="009D0914">
            <w:pPr>
              <w:autoSpaceDE w:val="0"/>
              <w:autoSpaceDN w:val="0"/>
              <w:adjustRightInd w:val="0"/>
            </w:pPr>
            <w:r>
              <w:t>5 September 2024</w:t>
            </w:r>
          </w:p>
        </w:tc>
      </w:tr>
    </w:tbl>
    <w:p w14:paraId="378ADC46" w14:textId="77777777" w:rsidR="00304A1B" w:rsidRPr="00795EDD" w:rsidRDefault="00304A1B" w:rsidP="00304A1B"/>
    <w:p w14:paraId="653134A8" w14:textId="2FB94C78" w:rsidR="00304A1B" w:rsidRPr="00D324AA" w:rsidRDefault="00B90CFC" w:rsidP="00304A1B">
      <w:pPr>
        <w:autoSpaceDE w:val="0"/>
        <w:autoSpaceDN w:val="0"/>
        <w:adjustRightInd w:val="0"/>
        <w:rPr>
          <w:sz w:val="20"/>
          <w:lang w:val="en-NZ"/>
        </w:rPr>
      </w:pPr>
      <w:r w:rsidRPr="00B90CFC">
        <w:rPr>
          <w:rFonts w:cs="Arial"/>
          <w:szCs w:val="22"/>
          <w:lang w:val="en-NZ"/>
        </w:rPr>
        <w:t>Dr Sanjeev Deva and Ms Nivi Sinha were</w:t>
      </w:r>
      <w:r w:rsidR="00304A1B" w:rsidRPr="00B90CFC">
        <w:rPr>
          <w:lang w:val="en-NZ"/>
        </w:rPr>
        <w:t xml:space="preserve"> </w:t>
      </w:r>
      <w:r w:rsidR="00304A1B" w:rsidRPr="00D324AA">
        <w:rPr>
          <w:lang w:val="en-NZ"/>
        </w:rPr>
        <w:t>present via videoconference for discussion of this application.</w:t>
      </w:r>
    </w:p>
    <w:p w14:paraId="2BBDF8F5" w14:textId="77777777" w:rsidR="00304A1B" w:rsidRPr="00D324AA" w:rsidRDefault="00304A1B" w:rsidP="00304A1B">
      <w:pPr>
        <w:rPr>
          <w:u w:val="single"/>
          <w:lang w:val="en-NZ"/>
        </w:rPr>
      </w:pPr>
    </w:p>
    <w:p w14:paraId="3204A65F" w14:textId="77777777" w:rsidR="00304A1B" w:rsidRPr="0054344C" w:rsidRDefault="00304A1B" w:rsidP="00304A1B">
      <w:pPr>
        <w:pStyle w:val="Headingbold"/>
      </w:pPr>
      <w:r w:rsidRPr="0054344C">
        <w:t>Potential conflicts of interest</w:t>
      </w:r>
    </w:p>
    <w:p w14:paraId="776F5C68" w14:textId="77777777" w:rsidR="00304A1B" w:rsidRPr="00D324AA" w:rsidRDefault="00304A1B" w:rsidP="00304A1B">
      <w:pPr>
        <w:rPr>
          <w:b/>
          <w:lang w:val="en-NZ"/>
        </w:rPr>
      </w:pPr>
    </w:p>
    <w:p w14:paraId="0638F014"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515EF120" w14:textId="77777777" w:rsidR="00304A1B" w:rsidRPr="00D324AA" w:rsidRDefault="00304A1B" w:rsidP="00304A1B">
      <w:pPr>
        <w:rPr>
          <w:lang w:val="en-NZ"/>
        </w:rPr>
      </w:pPr>
    </w:p>
    <w:p w14:paraId="42554BDD"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3A97AA75" w14:textId="77777777" w:rsidR="00304A1B" w:rsidRPr="00D324AA" w:rsidRDefault="00304A1B" w:rsidP="00304A1B">
      <w:pPr>
        <w:rPr>
          <w:lang w:val="en-NZ"/>
        </w:rPr>
      </w:pPr>
    </w:p>
    <w:p w14:paraId="67731A3A" w14:textId="77777777" w:rsidR="00304A1B" w:rsidRPr="00D324AA" w:rsidRDefault="00304A1B" w:rsidP="00304A1B">
      <w:pPr>
        <w:autoSpaceDE w:val="0"/>
        <w:autoSpaceDN w:val="0"/>
        <w:adjustRightInd w:val="0"/>
        <w:rPr>
          <w:lang w:val="en-NZ"/>
        </w:rPr>
      </w:pPr>
    </w:p>
    <w:p w14:paraId="45C20719" w14:textId="77777777" w:rsidR="00304A1B" w:rsidRPr="0054344C" w:rsidRDefault="00304A1B" w:rsidP="00304A1B">
      <w:pPr>
        <w:pStyle w:val="Headingbold"/>
      </w:pPr>
      <w:r w:rsidRPr="0054344C">
        <w:t xml:space="preserve">Summary of resolved ethical issues </w:t>
      </w:r>
    </w:p>
    <w:p w14:paraId="3F9736BA" w14:textId="77777777" w:rsidR="00304A1B" w:rsidRPr="00D324AA" w:rsidRDefault="00304A1B" w:rsidP="00304A1B">
      <w:pPr>
        <w:rPr>
          <w:u w:val="single"/>
          <w:lang w:val="en-NZ"/>
        </w:rPr>
      </w:pPr>
    </w:p>
    <w:p w14:paraId="271B65F3"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6122CFBA" w14:textId="77777777" w:rsidR="00304A1B" w:rsidRPr="00D324AA" w:rsidRDefault="00304A1B" w:rsidP="00304A1B">
      <w:pPr>
        <w:rPr>
          <w:lang w:val="en-NZ"/>
        </w:rPr>
      </w:pPr>
    </w:p>
    <w:p w14:paraId="0F87F21B" w14:textId="5369F834" w:rsidR="00304A1B" w:rsidRDefault="00304A1B" w:rsidP="00771A93">
      <w:pPr>
        <w:pStyle w:val="ListParagraph"/>
        <w:numPr>
          <w:ilvl w:val="0"/>
          <w:numId w:val="28"/>
        </w:numPr>
      </w:pPr>
      <w:r w:rsidRPr="00D324AA">
        <w:t xml:space="preserve">The Committee </w:t>
      </w:r>
      <w:r w:rsidR="002C6FEF">
        <w:t xml:space="preserve">clarified that Harbour Cancer would be the only site for the study. </w:t>
      </w:r>
    </w:p>
    <w:p w14:paraId="4620AE86" w14:textId="4B4D519A" w:rsidR="002C6FEF" w:rsidRPr="00D324AA" w:rsidRDefault="002C6FEF" w:rsidP="00771A93">
      <w:pPr>
        <w:pStyle w:val="ListParagraph"/>
        <w:numPr>
          <w:ilvl w:val="0"/>
          <w:numId w:val="28"/>
        </w:numPr>
      </w:pPr>
      <w:r>
        <w:t xml:space="preserve">The Committee clarified that the </w:t>
      </w:r>
      <w:r w:rsidR="00C568AF">
        <w:t xml:space="preserve">recruitment would be open across the Auckland region and wider as possible with Sponsor reimbursement for </w:t>
      </w:r>
      <w:r w:rsidR="00051929">
        <w:t xml:space="preserve">travel. No recruitment adverts will be used for </w:t>
      </w:r>
      <w:r w:rsidR="00BE5087">
        <w:t>this,</w:t>
      </w:r>
      <w:r w:rsidR="00051929">
        <w:t xml:space="preserve"> and it would be </w:t>
      </w:r>
      <w:r w:rsidR="00BF28D6">
        <w:t xml:space="preserve">via </w:t>
      </w:r>
      <w:r w:rsidR="00BE5087">
        <w:t>clinician-based</w:t>
      </w:r>
      <w:r w:rsidR="00051929">
        <w:t xml:space="preserve"> referrals conducted by email within groups of oncologists in Auckland. </w:t>
      </w:r>
    </w:p>
    <w:p w14:paraId="6D5FBFFC" w14:textId="3AE0A07E" w:rsidR="00304A1B" w:rsidRDefault="004F0395" w:rsidP="00304A1B">
      <w:pPr>
        <w:numPr>
          <w:ilvl w:val="0"/>
          <w:numId w:val="3"/>
        </w:numPr>
        <w:spacing w:before="80" w:after="80"/>
        <w:contextualSpacing/>
        <w:rPr>
          <w:lang w:val="en-NZ"/>
        </w:rPr>
      </w:pPr>
      <w:r>
        <w:rPr>
          <w:lang w:val="en-NZ"/>
        </w:rPr>
        <w:t xml:space="preserve">The Committee clarified that referrals from the public sector would not require further </w:t>
      </w:r>
      <w:r w:rsidR="00A67C5E">
        <w:rPr>
          <w:lang w:val="en-NZ"/>
        </w:rPr>
        <w:t xml:space="preserve">locality </w:t>
      </w:r>
      <w:r>
        <w:rPr>
          <w:lang w:val="en-NZ"/>
        </w:rPr>
        <w:t xml:space="preserve">approval or </w:t>
      </w:r>
      <w:r w:rsidR="00A67C5E">
        <w:rPr>
          <w:lang w:val="en-NZ"/>
        </w:rPr>
        <w:t xml:space="preserve">public/personal </w:t>
      </w:r>
      <w:r>
        <w:rPr>
          <w:lang w:val="en-NZ"/>
        </w:rPr>
        <w:t xml:space="preserve">funding to be able to be part of the study </w:t>
      </w:r>
      <w:r w:rsidR="00BE5087">
        <w:rPr>
          <w:lang w:val="en-NZ"/>
        </w:rPr>
        <w:t xml:space="preserve">despite the site being a private clinic. </w:t>
      </w:r>
    </w:p>
    <w:p w14:paraId="555045E1" w14:textId="59CD7704" w:rsidR="00767067" w:rsidRDefault="00767067" w:rsidP="00304A1B">
      <w:pPr>
        <w:numPr>
          <w:ilvl w:val="0"/>
          <w:numId w:val="3"/>
        </w:numPr>
        <w:spacing w:before="80" w:after="80"/>
        <w:contextualSpacing/>
        <w:rPr>
          <w:lang w:val="en-NZ"/>
        </w:rPr>
      </w:pPr>
      <w:r>
        <w:rPr>
          <w:lang w:val="en-NZ"/>
        </w:rPr>
        <w:t xml:space="preserve">The Committee noted that for future applications it would be </w:t>
      </w:r>
      <w:r w:rsidR="00B40F05">
        <w:rPr>
          <w:lang w:val="en-NZ"/>
        </w:rPr>
        <w:t>beneficial to include more data as to incidence and benefit for Māori</w:t>
      </w:r>
      <w:r w:rsidR="00262DC6">
        <w:rPr>
          <w:lang w:val="en-NZ"/>
        </w:rPr>
        <w:t xml:space="preserve">. </w:t>
      </w:r>
    </w:p>
    <w:p w14:paraId="7A5D8348" w14:textId="2DE3C0A4" w:rsidR="001B3AD5" w:rsidRPr="00D324AA" w:rsidRDefault="001B3AD5" w:rsidP="00304A1B">
      <w:pPr>
        <w:numPr>
          <w:ilvl w:val="0"/>
          <w:numId w:val="3"/>
        </w:numPr>
        <w:spacing w:before="80" w:after="80"/>
        <w:contextualSpacing/>
        <w:rPr>
          <w:lang w:val="en-NZ"/>
        </w:rPr>
      </w:pPr>
      <w:r>
        <w:rPr>
          <w:lang w:val="en-NZ"/>
        </w:rPr>
        <w:t>The Committee clarified dosing and end points of the study.</w:t>
      </w:r>
    </w:p>
    <w:p w14:paraId="0D552002" w14:textId="77777777" w:rsidR="00304A1B" w:rsidRPr="00D324AA" w:rsidRDefault="00304A1B" w:rsidP="00304A1B">
      <w:pPr>
        <w:spacing w:before="80" w:after="80"/>
        <w:rPr>
          <w:lang w:val="en-NZ"/>
        </w:rPr>
      </w:pPr>
    </w:p>
    <w:p w14:paraId="15B9B124" w14:textId="77777777" w:rsidR="00304A1B" w:rsidRPr="0054344C" w:rsidRDefault="00304A1B" w:rsidP="00304A1B">
      <w:pPr>
        <w:pStyle w:val="Headingbold"/>
      </w:pPr>
      <w:r w:rsidRPr="0054344C">
        <w:t>Summary of outstanding ethical issues</w:t>
      </w:r>
    </w:p>
    <w:p w14:paraId="0FCD5F57" w14:textId="77777777" w:rsidR="00304A1B" w:rsidRPr="00D324AA" w:rsidRDefault="00304A1B" w:rsidP="00304A1B">
      <w:pPr>
        <w:rPr>
          <w:lang w:val="en-NZ"/>
        </w:rPr>
      </w:pPr>
    </w:p>
    <w:p w14:paraId="54CF34FE" w14:textId="77777777" w:rsidR="00304A1B" w:rsidRPr="00D324AA" w:rsidRDefault="00304A1B" w:rsidP="00304A1B">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C30CA71" w14:textId="77777777" w:rsidR="00304A1B" w:rsidRPr="00D324AA" w:rsidRDefault="00304A1B" w:rsidP="00304A1B">
      <w:pPr>
        <w:autoSpaceDE w:val="0"/>
        <w:autoSpaceDN w:val="0"/>
        <w:adjustRightInd w:val="0"/>
        <w:rPr>
          <w:szCs w:val="22"/>
          <w:lang w:val="en-NZ"/>
        </w:rPr>
      </w:pPr>
    </w:p>
    <w:p w14:paraId="56CFF866" w14:textId="32EF615A" w:rsidR="00EB006D" w:rsidRPr="00EB006D" w:rsidRDefault="00304A1B" w:rsidP="00304A1B">
      <w:pPr>
        <w:pStyle w:val="ListParagraph"/>
        <w:rPr>
          <w:rFonts w:cs="Arial"/>
          <w:color w:val="FF0000"/>
        </w:rPr>
      </w:pPr>
      <w:r w:rsidRPr="00D324AA">
        <w:t xml:space="preserve">The Committee </w:t>
      </w:r>
      <w:r w:rsidR="00BF28D6">
        <w:t xml:space="preserve">noted that reimbursement receipts should not have to be provided and that there should be a stipend for reimbursement </w:t>
      </w:r>
      <w:r w:rsidR="00D05F17">
        <w:t xml:space="preserve">to reduce burden. </w:t>
      </w:r>
      <w:r w:rsidR="00A67C5E">
        <w:t>Please clarify this in</w:t>
      </w:r>
      <w:r w:rsidR="00D05F17">
        <w:t xml:space="preserve"> the PISCF.</w:t>
      </w:r>
    </w:p>
    <w:p w14:paraId="3F9595DD" w14:textId="77777777" w:rsidR="00484A59" w:rsidRPr="002A200F" w:rsidRDefault="00EB006D" w:rsidP="00304A1B">
      <w:pPr>
        <w:pStyle w:val="ListParagraph"/>
        <w:rPr>
          <w:rFonts w:cs="Arial"/>
          <w:color w:val="FF0000"/>
        </w:rPr>
      </w:pPr>
      <w:r>
        <w:t xml:space="preserve">The Committee queried if there was intention to </w:t>
      </w:r>
      <w:r w:rsidR="00BD38BA">
        <w:t xml:space="preserve">go for licensure in New Zealand after the trial. </w:t>
      </w:r>
    </w:p>
    <w:p w14:paraId="085E1035" w14:textId="77777777" w:rsidR="002B116F" w:rsidRDefault="002A200F" w:rsidP="002B116F">
      <w:pPr>
        <w:pStyle w:val="ListParagraph"/>
        <w:rPr>
          <w:rFonts w:cs="Arial"/>
          <w:color w:val="FF0000"/>
        </w:rPr>
      </w:pPr>
      <w:r>
        <w:t>The Committee noted that in New Zealand a trial may not be stopped for purely commercial reasons</w:t>
      </w:r>
      <w:r w:rsidR="00A67C5E">
        <w:t xml:space="preserve"> where participants are potentially receiving therapeutic benefit</w:t>
      </w:r>
      <w:r>
        <w:t xml:space="preserve">. </w:t>
      </w:r>
      <w:r w:rsidR="00C0597B">
        <w:t xml:space="preserve">Please ensure that this is </w:t>
      </w:r>
      <w:r w:rsidR="00D1565E">
        <w:t>clear</w:t>
      </w:r>
      <w:r w:rsidR="001F1199">
        <w:t xml:space="preserve"> to the sponsor and</w:t>
      </w:r>
      <w:r w:rsidR="00D1565E">
        <w:t xml:space="preserve"> in the PISCF as that is the ethical standard in New Zealand</w:t>
      </w:r>
      <w:r w:rsidR="00A67C5E">
        <w:t xml:space="preserve"> (NEAC Standards Ch 11.37)</w:t>
      </w:r>
      <w:r w:rsidR="00D1565E">
        <w:t xml:space="preserve">. </w:t>
      </w:r>
    </w:p>
    <w:p w14:paraId="5CC897CF" w14:textId="1B3DBCCE" w:rsidR="00484A59" w:rsidRPr="002B116F" w:rsidRDefault="00484A59" w:rsidP="002B116F">
      <w:pPr>
        <w:pStyle w:val="ListParagraph"/>
        <w:rPr>
          <w:rFonts w:cs="Arial"/>
          <w:color w:val="FF0000"/>
        </w:rPr>
      </w:pPr>
      <w:r>
        <w:t>The Committee requested the following changes to the Data and Tissue Management Plan (DTMP):</w:t>
      </w:r>
    </w:p>
    <w:p w14:paraId="6DE694A3" w14:textId="3EB5B1B4" w:rsidR="007C6D40" w:rsidRPr="002B116F" w:rsidRDefault="00767067" w:rsidP="002B116F">
      <w:pPr>
        <w:pStyle w:val="ListParagraph"/>
        <w:numPr>
          <w:ilvl w:val="1"/>
          <w:numId w:val="34"/>
        </w:numPr>
        <w:rPr>
          <w:rFonts w:cs="Arial"/>
        </w:rPr>
      </w:pPr>
      <w:r w:rsidRPr="002B116F">
        <w:t xml:space="preserve">Please include the </w:t>
      </w:r>
      <w:r w:rsidR="002D5BB4" w:rsidRPr="002B116F">
        <w:t xml:space="preserve">organisation data governance </w:t>
      </w:r>
      <w:r w:rsidRPr="002B116F">
        <w:t>polic</w:t>
      </w:r>
      <w:r w:rsidR="007C6D40" w:rsidRPr="002B116F">
        <w:t>ies that</w:t>
      </w:r>
      <w:r w:rsidR="002D5BB4" w:rsidRPr="002B116F">
        <w:t xml:space="preserve"> the site will comply with.</w:t>
      </w:r>
    </w:p>
    <w:p w14:paraId="66D3268B" w14:textId="52F67731" w:rsidR="00304A1B" w:rsidRPr="00D324AA" w:rsidRDefault="007C6D40" w:rsidP="002B116F">
      <w:pPr>
        <w:pStyle w:val="ListParagraph"/>
        <w:numPr>
          <w:ilvl w:val="1"/>
          <w:numId w:val="34"/>
        </w:numPr>
        <w:rPr>
          <w:rFonts w:cs="Arial"/>
          <w:color w:val="FF0000"/>
        </w:rPr>
      </w:pPr>
      <w:r w:rsidRPr="002B116F">
        <w:lastRenderedPageBreak/>
        <w:t>Please ensure that the privacy breach section is thorough and please refer to the HDEC template to ensure that this is up to standard.</w:t>
      </w:r>
      <w:r w:rsidR="00304A1B" w:rsidRPr="00D324AA">
        <w:br/>
      </w:r>
    </w:p>
    <w:p w14:paraId="4D7A8600" w14:textId="77777777"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073903A" w14:textId="77777777" w:rsidR="00304A1B" w:rsidRPr="00D324AA" w:rsidRDefault="00304A1B" w:rsidP="00304A1B">
      <w:pPr>
        <w:spacing w:before="80" w:after="80"/>
        <w:rPr>
          <w:rFonts w:cs="Arial"/>
          <w:szCs w:val="22"/>
          <w:lang w:val="en-NZ"/>
        </w:rPr>
      </w:pPr>
    </w:p>
    <w:p w14:paraId="7104E944" w14:textId="77777777" w:rsidR="0040636A" w:rsidRDefault="00304A1B" w:rsidP="00304A1B">
      <w:pPr>
        <w:pStyle w:val="ListParagraph"/>
      </w:pPr>
      <w:r w:rsidRPr="00D324AA">
        <w:t>Please</w:t>
      </w:r>
      <w:r w:rsidR="00BF28D6">
        <w:t xml:space="preserve"> </w:t>
      </w:r>
      <w:r w:rsidR="0040636A">
        <w:t xml:space="preserve">include the right to an interpreter at the top of the PIS. </w:t>
      </w:r>
    </w:p>
    <w:p w14:paraId="1858AB33" w14:textId="77777777" w:rsidR="0040636A" w:rsidRDefault="0040636A" w:rsidP="00304A1B">
      <w:pPr>
        <w:pStyle w:val="ListParagraph"/>
      </w:pPr>
      <w:r>
        <w:t>Please state whether the investigational product is approved anywhere else.</w:t>
      </w:r>
    </w:p>
    <w:p w14:paraId="1C71064C" w14:textId="6F20E3B6" w:rsidR="00304A1B" w:rsidRPr="00D324AA" w:rsidRDefault="0040636A" w:rsidP="00304A1B">
      <w:pPr>
        <w:pStyle w:val="ListParagraph"/>
      </w:pPr>
      <w:r>
        <w:t xml:space="preserve">Please </w:t>
      </w:r>
      <w:r w:rsidR="00EB006D">
        <w:t>refer to the study medicine or trial medicine not “study drug”.</w:t>
      </w:r>
      <w:r w:rsidR="00BF28D6">
        <w:t xml:space="preserve"> </w:t>
      </w:r>
    </w:p>
    <w:p w14:paraId="370B4396" w14:textId="605028D1" w:rsidR="00304A1B" w:rsidRDefault="00A04F4D" w:rsidP="00304A1B">
      <w:pPr>
        <w:pStyle w:val="ListParagraph"/>
      </w:pPr>
      <w:r>
        <w:t>Please include the statement per access to identifiable data specifically for audit</w:t>
      </w:r>
      <w:r w:rsidR="00390B3E">
        <w:t xml:space="preserve"> under the heading </w:t>
      </w:r>
      <w:r w:rsidR="00FC39F0">
        <w:t xml:space="preserve">“What will happen to my </w:t>
      </w:r>
      <w:r w:rsidR="00BD6559">
        <w:t>Information</w:t>
      </w:r>
      <w:r w:rsidR="00FC39F0">
        <w:t>”</w:t>
      </w:r>
      <w:r w:rsidR="00BD6559">
        <w:t xml:space="preserve">. </w:t>
      </w:r>
    </w:p>
    <w:p w14:paraId="312B488B" w14:textId="6AC2749E" w:rsidR="00BD6559" w:rsidRDefault="00BD6559" w:rsidP="00304A1B">
      <w:pPr>
        <w:pStyle w:val="ListParagraph"/>
      </w:pPr>
      <w:r>
        <w:t xml:space="preserve">Please </w:t>
      </w:r>
      <w:r w:rsidR="00180D6A">
        <w:t>combine</w:t>
      </w:r>
      <w:r w:rsidR="00D728E2">
        <w:t xml:space="preserve"> the egg and sperm </w:t>
      </w:r>
      <w:r w:rsidR="00E340F5">
        <w:t>risk sections and please ensure the language for this section is gender neutral.</w:t>
      </w:r>
    </w:p>
    <w:p w14:paraId="54737547" w14:textId="32803A70" w:rsidR="00E340F5" w:rsidRDefault="007C6D40" w:rsidP="00304A1B">
      <w:pPr>
        <w:pStyle w:val="ListParagraph"/>
      </w:pPr>
      <w:r>
        <w:t xml:space="preserve">Please ensure that the </w:t>
      </w:r>
      <w:r w:rsidR="002837B0">
        <w:t xml:space="preserve">notification to </w:t>
      </w:r>
      <w:r w:rsidR="00D4457C">
        <w:t>the General Practitioner is mandatory by removing the tick box in the consent form.</w:t>
      </w:r>
    </w:p>
    <w:p w14:paraId="6E1DC281" w14:textId="6ECA1C61" w:rsidR="00D4457C" w:rsidRDefault="00D4457C" w:rsidP="00304A1B">
      <w:pPr>
        <w:pStyle w:val="ListParagraph"/>
      </w:pPr>
      <w:r>
        <w:t xml:space="preserve">Please </w:t>
      </w:r>
      <w:r w:rsidR="00B40F05">
        <w:t xml:space="preserve">make it clear who will be paying for transport and how this will be arranged. </w:t>
      </w:r>
    </w:p>
    <w:p w14:paraId="1E94A70C" w14:textId="3AEE6141" w:rsidR="00B40F05" w:rsidRDefault="00B40F05" w:rsidP="00304A1B">
      <w:pPr>
        <w:pStyle w:val="ListParagraph"/>
      </w:pPr>
      <w:r>
        <w:t>Please clarify that the approval from HDEC is only for the ethical aspects of the study.</w:t>
      </w:r>
    </w:p>
    <w:p w14:paraId="20AC9357" w14:textId="17516D1E" w:rsidR="00BB2389" w:rsidRPr="00D324AA" w:rsidRDefault="00BB2389" w:rsidP="00304A1B">
      <w:pPr>
        <w:pStyle w:val="ListParagraph"/>
      </w:pPr>
      <w:r>
        <w:t>Please clarify that karakia is not available at the time of tissue disposal.</w:t>
      </w:r>
    </w:p>
    <w:p w14:paraId="462CB140" w14:textId="77777777" w:rsidR="00304A1B" w:rsidRPr="00D324AA" w:rsidRDefault="00304A1B" w:rsidP="00304A1B">
      <w:pPr>
        <w:spacing w:before="80" w:after="80"/>
      </w:pPr>
    </w:p>
    <w:p w14:paraId="3B98C356" w14:textId="77777777" w:rsidR="00304A1B" w:rsidRPr="0054344C" w:rsidRDefault="00304A1B" w:rsidP="00304A1B">
      <w:pPr>
        <w:rPr>
          <w:b/>
          <w:bCs/>
          <w:lang w:val="en-NZ"/>
        </w:rPr>
      </w:pPr>
      <w:r w:rsidRPr="0054344C">
        <w:rPr>
          <w:b/>
          <w:bCs/>
          <w:lang w:val="en-NZ"/>
        </w:rPr>
        <w:t xml:space="preserve">Decision </w:t>
      </w:r>
    </w:p>
    <w:p w14:paraId="6E8A80F9" w14:textId="77777777" w:rsidR="00304A1B" w:rsidRPr="00D324AA" w:rsidRDefault="00304A1B" w:rsidP="00304A1B">
      <w:pPr>
        <w:rPr>
          <w:lang w:val="en-NZ"/>
        </w:rPr>
      </w:pPr>
    </w:p>
    <w:p w14:paraId="25181EE4" w14:textId="77777777" w:rsidR="00304A1B" w:rsidRPr="00D324AA" w:rsidRDefault="00304A1B" w:rsidP="00304A1B">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2965D1A5" w14:textId="77777777" w:rsidR="00304A1B" w:rsidRPr="00D324AA" w:rsidRDefault="00304A1B" w:rsidP="00304A1B">
      <w:pPr>
        <w:rPr>
          <w:lang w:val="en-NZ"/>
        </w:rPr>
      </w:pPr>
    </w:p>
    <w:p w14:paraId="42285EFD" w14:textId="77777777" w:rsidR="00304A1B" w:rsidRPr="006D0A33" w:rsidRDefault="00304A1B" w:rsidP="00304A1B">
      <w:pPr>
        <w:pStyle w:val="ListParagraph"/>
      </w:pPr>
      <w:r w:rsidRPr="006D0A33">
        <w:t>Please address all outstanding ethical issues, providing the information requested by the Committee.</w:t>
      </w:r>
    </w:p>
    <w:p w14:paraId="21D0E4A8" w14:textId="77777777" w:rsidR="00304A1B" w:rsidRPr="006D0A33" w:rsidRDefault="00304A1B" w:rsidP="00304A1B">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5E0C537" w14:textId="77777777" w:rsidR="00304A1B" w:rsidRPr="006D0A33" w:rsidRDefault="00304A1B" w:rsidP="00304A1B">
      <w:pPr>
        <w:pStyle w:val="ListParagraph"/>
      </w:pPr>
      <w:r w:rsidRPr="006D0A33">
        <w:t xml:space="preserve">Please update the study protocol, taking into account the feedback provided by the Committee. </w:t>
      </w:r>
      <w:r w:rsidRPr="00C856E5">
        <w:t>(National Ethical Standards for Health and Disability Research and Quality Improvement, para 9.7).</w:t>
      </w:r>
      <w:r w:rsidRPr="006D0A33">
        <w:t xml:space="preserve">  </w:t>
      </w:r>
    </w:p>
    <w:p w14:paraId="7AFAB40E" w14:textId="77777777" w:rsidR="00304A1B" w:rsidRPr="00D324AA" w:rsidRDefault="00304A1B" w:rsidP="00304A1B">
      <w:pPr>
        <w:rPr>
          <w:color w:val="FF0000"/>
          <w:lang w:val="en-NZ"/>
        </w:rPr>
      </w:pPr>
    </w:p>
    <w:p w14:paraId="7EDA7E8F" w14:textId="50B44592" w:rsidR="00304A1B" w:rsidRPr="00D324AA" w:rsidRDefault="00304A1B" w:rsidP="00304A1B">
      <w:pPr>
        <w:rPr>
          <w:lang w:val="en-NZ"/>
        </w:rPr>
      </w:pPr>
      <w:r w:rsidRPr="00D324AA">
        <w:rPr>
          <w:lang w:val="en-NZ"/>
        </w:rPr>
        <w:t>After receipt of the information requested by the Committee, a final decision on the application will be made by</w:t>
      </w:r>
      <w:r w:rsidR="00C045A2">
        <w:rPr>
          <w:lang w:val="en-NZ"/>
        </w:rPr>
        <w:t xml:space="preserve"> Ms Catherine Garvey and Dr Sotera Catapang</w:t>
      </w:r>
      <w:r w:rsidRPr="00D324AA">
        <w:rPr>
          <w:lang w:val="en-NZ"/>
        </w:rPr>
        <w:t>.</w:t>
      </w:r>
    </w:p>
    <w:p w14:paraId="1F362F5C" w14:textId="77777777" w:rsidR="00304A1B" w:rsidRPr="00D324AA" w:rsidRDefault="00304A1B" w:rsidP="00304A1B">
      <w:pPr>
        <w:rPr>
          <w:color w:val="FF0000"/>
          <w:lang w:val="en-NZ"/>
        </w:rPr>
      </w:pPr>
    </w:p>
    <w:p w14:paraId="060CCBF2" w14:textId="77777777" w:rsidR="00304A1B" w:rsidRDefault="00304A1B" w:rsidP="00304A1B">
      <w:pPr>
        <w:rPr>
          <w:color w:val="4BACC6"/>
          <w:lang w:val="en-NZ"/>
        </w:rPr>
      </w:pPr>
    </w:p>
    <w:p w14:paraId="33F8B21F"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04737E4F" w14:textId="77777777" w:rsidTr="009D0914">
        <w:trPr>
          <w:trHeight w:val="280"/>
        </w:trPr>
        <w:tc>
          <w:tcPr>
            <w:tcW w:w="966" w:type="dxa"/>
            <w:tcBorders>
              <w:top w:val="nil"/>
              <w:left w:val="nil"/>
              <w:bottom w:val="nil"/>
              <w:right w:val="nil"/>
            </w:tcBorders>
          </w:tcPr>
          <w:p w14:paraId="66D6135F" w14:textId="77777777" w:rsidR="00304A1B" w:rsidRPr="00960BFE" w:rsidRDefault="00304A1B" w:rsidP="009D0914">
            <w:pPr>
              <w:autoSpaceDE w:val="0"/>
              <w:autoSpaceDN w:val="0"/>
              <w:adjustRightInd w:val="0"/>
            </w:pPr>
            <w:r>
              <w:rPr>
                <w:b/>
              </w:rPr>
              <w:lastRenderedPageBreak/>
              <w:t>5</w:t>
            </w:r>
            <w:r w:rsidRPr="00960BFE">
              <w:rPr>
                <w:b/>
              </w:rPr>
              <w:t xml:space="preserve"> </w:t>
            </w:r>
            <w:r w:rsidRPr="00960BFE">
              <w:t xml:space="preserve"> </w:t>
            </w:r>
          </w:p>
        </w:tc>
        <w:tc>
          <w:tcPr>
            <w:tcW w:w="2575" w:type="dxa"/>
            <w:tcBorders>
              <w:top w:val="nil"/>
              <w:left w:val="nil"/>
              <w:bottom w:val="nil"/>
              <w:right w:val="nil"/>
            </w:tcBorders>
          </w:tcPr>
          <w:p w14:paraId="3DB2019F"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0F50FFE" w14:textId="43DCE54E" w:rsidR="00304A1B" w:rsidRPr="002B62FF" w:rsidRDefault="009411DF" w:rsidP="009D0914">
            <w:pPr>
              <w:rPr>
                <w:b/>
                <w:bCs/>
              </w:rPr>
            </w:pPr>
            <w:r w:rsidRPr="009411DF">
              <w:rPr>
                <w:b/>
                <w:bCs/>
              </w:rPr>
              <w:t>2024 FULL 20673</w:t>
            </w:r>
          </w:p>
        </w:tc>
      </w:tr>
      <w:tr w:rsidR="00304A1B" w:rsidRPr="00960BFE" w14:paraId="16074F3F" w14:textId="77777777" w:rsidTr="009D0914">
        <w:trPr>
          <w:trHeight w:val="280"/>
        </w:trPr>
        <w:tc>
          <w:tcPr>
            <w:tcW w:w="966" w:type="dxa"/>
            <w:tcBorders>
              <w:top w:val="nil"/>
              <w:left w:val="nil"/>
              <w:bottom w:val="nil"/>
              <w:right w:val="nil"/>
            </w:tcBorders>
          </w:tcPr>
          <w:p w14:paraId="5DC15A10"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5DA90EF2"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39AF52C6" w14:textId="4AC75F03" w:rsidR="00304A1B" w:rsidRPr="00960BFE" w:rsidRDefault="006F17E2" w:rsidP="009D0914">
            <w:pPr>
              <w:autoSpaceDE w:val="0"/>
              <w:autoSpaceDN w:val="0"/>
              <w:adjustRightInd w:val="0"/>
            </w:pPr>
            <w:r w:rsidRPr="006F17E2">
              <w:t xml:space="preserve">A Randomized, Double-blind, Placebo-Controlled, </w:t>
            </w:r>
            <w:proofErr w:type="spellStart"/>
            <w:r w:rsidRPr="006F17E2">
              <w:t>Multicenter</w:t>
            </w:r>
            <w:proofErr w:type="spellEnd"/>
            <w:r w:rsidRPr="006F17E2">
              <w:t xml:space="preserve"> Phase 3 Study to Evaluate the Safety, Tolerability, and Efficacy of XEN1101 as Adjunctive Therapy in Focal Onset Seizures  </w:t>
            </w:r>
          </w:p>
        </w:tc>
      </w:tr>
      <w:tr w:rsidR="00304A1B" w:rsidRPr="00960BFE" w14:paraId="321ECDF3" w14:textId="77777777" w:rsidTr="009D0914">
        <w:trPr>
          <w:trHeight w:val="280"/>
        </w:trPr>
        <w:tc>
          <w:tcPr>
            <w:tcW w:w="966" w:type="dxa"/>
            <w:tcBorders>
              <w:top w:val="nil"/>
              <w:left w:val="nil"/>
              <w:bottom w:val="nil"/>
              <w:right w:val="nil"/>
            </w:tcBorders>
          </w:tcPr>
          <w:p w14:paraId="3177EB25"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6084BA50"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5EEC8107" w14:textId="1688CF28" w:rsidR="00304A1B" w:rsidRPr="00960BFE" w:rsidRDefault="006F17E2" w:rsidP="009D0914">
            <w:r w:rsidRPr="006F17E2">
              <w:t>Dr Beatriz Romero Ferrando</w:t>
            </w:r>
          </w:p>
        </w:tc>
      </w:tr>
      <w:tr w:rsidR="00304A1B" w:rsidRPr="00960BFE" w14:paraId="5FE4DEBB" w14:textId="77777777" w:rsidTr="009D0914">
        <w:trPr>
          <w:trHeight w:val="280"/>
        </w:trPr>
        <w:tc>
          <w:tcPr>
            <w:tcW w:w="966" w:type="dxa"/>
            <w:tcBorders>
              <w:top w:val="nil"/>
              <w:left w:val="nil"/>
              <w:bottom w:val="nil"/>
              <w:right w:val="nil"/>
            </w:tcBorders>
          </w:tcPr>
          <w:p w14:paraId="62CFA609"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5321A167"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4C39C91B" w14:textId="43F65B50" w:rsidR="00304A1B" w:rsidRPr="00960BFE" w:rsidRDefault="009411DF" w:rsidP="009D0914">
            <w:pPr>
              <w:autoSpaceDE w:val="0"/>
              <w:autoSpaceDN w:val="0"/>
              <w:adjustRightInd w:val="0"/>
            </w:pPr>
            <w:r w:rsidRPr="009411DF">
              <w:t>Worldwide Clinical Trials Pty Ltd (on behalf of Xenon Pharmaceuticals, Inc.)</w:t>
            </w:r>
          </w:p>
        </w:tc>
      </w:tr>
      <w:tr w:rsidR="00304A1B" w:rsidRPr="00960BFE" w14:paraId="1E7AE6A1" w14:textId="77777777" w:rsidTr="009D0914">
        <w:trPr>
          <w:trHeight w:val="280"/>
        </w:trPr>
        <w:tc>
          <w:tcPr>
            <w:tcW w:w="966" w:type="dxa"/>
            <w:tcBorders>
              <w:top w:val="nil"/>
              <w:left w:val="nil"/>
              <w:bottom w:val="nil"/>
              <w:right w:val="nil"/>
            </w:tcBorders>
          </w:tcPr>
          <w:p w14:paraId="6A41A889"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73EB9297"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2F63B09B" w14:textId="7283BC18" w:rsidR="00304A1B" w:rsidRPr="00960BFE" w:rsidRDefault="006F17E2" w:rsidP="009D0914">
            <w:pPr>
              <w:autoSpaceDE w:val="0"/>
              <w:autoSpaceDN w:val="0"/>
              <w:adjustRightInd w:val="0"/>
            </w:pPr>
            <w:r>
              <w:t>5 September 2024</w:t>
            </w:r>
          </w:p>
        </w:tc>
      </w:tr>
    </w:tbl>
    <w:p w14:paraId="6BEE6A6E" w14:textId="77777777" w:rsidR="00304A1B" w:rsidRPr="00795EDD" w:rsidRDefault="00304A1B" w:rsidP="00304A1B"/>
    <w:p w14:paraId="3475E3CA" w14:textId="2CB34DE6" w:rsidR="00304A1B" w:rsidRPr="0039007A" w:rsidRDefault="002C7073" w:rsidP="00304A1B">
      <w:pPr>
        <w:autoSpaceDE w:val="0"/>
        <w:autoSpaceDN w:val="0"/>
        <w:adjustRightInd w:val="0"/>
        <w:rPr>
          <w:sz w:val="20"/>
          <w:lang w:val="en-NZ"/>
        </w:rPr>
      </w:pPr>
      <w:r w:rsidRPr="0039007A">
        <w:rPr>
          <w:rFonts w:cs="Arial"/>
          <w:szCs w:val="22"/>
          <w:lang w:val="en-NZ"/>
        </w:rPr>
        <w:t>Dr</w:t>
      </w:r>
      <w:r w:rsidR="0045354A" w:rsidRPr="0039007A">
        <w:t xml:space="preserve"> </w:t>
      </w:r>
      <w:r w:rsidR="0045354A" w:rsidRPr="0039007A">
        <w:rPr>
          <w:rFonts w:cs="Arial"/>
          <w:szCs w:val="22"/>
          <w:lang w:val="en-NZ"/>
        </w:rPr>
        <w:t>Beatriz Romero Ferrando and Ms Kate Ives</w:t>
      </w:r>
      <w:r w:rsidRPr="0039007A">
        <w:rPr>
          <w:rFonts w:cs="Arial"/>
          <w:szCs w:val="22"/>
          <w:lang w:val="en-NZ"/>
        </w:rPr>
        <w:t xml:space="preserve"> </w:t>
      </w:r>
      <w:r w:rsidR="00C61E53" w:rsidRPr="0039007A">
        <w:rPr>
          <w:lang w:val="en-NZ"/>
        </w:rPr>
        <w:t>were</w:t>
      </w:r>
      <w:r w:rsidR="00304A1B" w:rsidRPr="0039007A">
        <w:rPr>
          <w:lang w:val="en-NZ"/>
        </w:rPr>
        <w:t xml:space="preserve"> present via videoconference for discussion of this application.</w:t>
      </w:r>
    </w:p>
    <w:p w14:paraId="29B09087" w14:textId="77777777" w:rsidR="00304A1B" w:rsidRPr="00D324AA" w:rsidRDefault="00304A1B" w:rsidP="00304A1B">
      <w:pPr>
        <w:rPr>
          <w:u w:val="single"/>
          <w:lang w:val="en-NZ"/>
        </w:rPr>
      </w:pPr>
    </w:p>
    <w:p w14:paraId="75A56434" w14:textId="77777777" w:rsidR="00304A1B" w:rsidRPr="0054344C" w:rsidRDefault="00304A1B" w:rsidP="00304A1B">
      <w:pPr>
        <w:pStyle w:val="Headingbold"/>
      </w:pPr>
      <w:r w:rsidRPr="0054344C">
        <w:t>Potential conflicts of interest</w:t>
      </w:r>
    </w:p>
    <w:p w14:paraId="650224EF" w14:textId="77777777" w:rsidR="00304A1B" w:rsidRPr="00D324AA" w:rsidRDefault="00304A1B" w:rsidP="00304A1B">
      <w:pPr>
        <w:rPr>
          <w:b/>
          <w:lang w:val="en-NZ"/>
        </w:rPr>
      </w:pPr>
    </w:p>
    <w:p w14:paraId="1E4FE361"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79D2D20F" w14:textId="77777777" w:rsidR="00304A1B" w:rsidRPr="00D324AA" w:rsidRDefault="00304A1B" w:rsidP="00304A1B">
      <w:pPr>
        <w:rPr>
          <w:lang w:val="en-NZ"/>
        </w:rPr>
      </w:pPr>
    </w:p>
    <w:p w14:paraId="27D170C7"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28E0485A" w14:textId="77777777" w:rsidR="00304A1B" w:rsidRPr="00D324AA" w:rsidRDefault="00304A1B" w:rsidP="00304A1B">
      <w:pPr>
        <w:rPr>
          <w:lang w:val="en-NZ"/>
        </w:rPr>
      </w:pPr>
    </w:p>
    <w:p w14:paraId="1061392F" w14:textId="77777777" w:rsidR="00304A1B" w:rsidRPr="00D324AA" w:rsidRDefault="00304A1B" w:rsidP="00304A1B">
      <w:pPr>
        <w:autoSpaceDE w:val="0"/>
        <w:autoSpaceDN w:val="0"/>
        <w:adjustRightInd w:val="0"/>
        <w:rPr>
          <w:lang w:val="en-NZ"/>
        </w:rPr>
      </w:pPr>
    </w:p>
    <w:p w14:paraId="7CDB7EC9" w14:textId="77777777" w:rsidR="00304A1B" w:rsidRPr="0054344C" w:rsidRDefault="00304A1B" w:rsidP="00304A1B">
      <w:pPr>
        <w:pStyle w:val="Headingbold"/>
      </w:pPr>
      <w:r w:rsidRPr="0054344C">
        <w:t xml:space="preserve">Summary of resolved ethical issues </w:t>
      </w:r>
    </w:p>
    <w:p w14:paraId="0B9BE680" w14:textId="77777777" w:rsidR="00304A1B" w:rsidRPr="00D324AA" w:rsidRDefault="00304A1B" w:rsidP="00304A1B">
      <w:pPr>
        <w:rPr>
          <w:u w:val="single"/>
          <w:lang w:val="en-NZ"/>
        </w:rPr>
      </w:pPr>
    </w:p>
    <w:p w14:paraId="76E66B2D"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00AAA3C6" w14:textId="77777777" w:rsidR="00304A1B" w:rsidRPr="00D324AA" w:rsidRDefault="00304A1B" w:rsidP="00304A1B">
      <w:pPr>
        <w:rPr>
          <w:lang w:val="en-NZ"/>
        </w:rPr>
      </w:pPr>
    </w:p>
    <w:p w14:paraId="2D599150" w14:textId="216CAD80" w:rsidR="00304A1B" w:rsidRPr="00D324AA" w:rsidRDefault="00304A1B" w:rsidP="002C7073">
      <w:pPr>
        <w:pStyle w:val="ListParagraph"/>
        <w:numPr>
          <w:ilvl w:val="0"/>
          <w:numId w:val="29"/>
        </w:numPr>
      </w:pPr>
      <w:r w:rsidRPr="00D324AA">
        <w:t xml:space="preserve">The Committee </w:t>
      </w:r>
      <w:r w:rsidR="0045354A">
        <w:t>clarified that someone who is not the treating clinician would be available to recruit and discuss participation with the potential participants.</w:t>
      </w:r>
    </w:p>
    <w:p w14:paraId="0A1A5778" w14:textId="77777777" w:rsidR="00304A1B" w:rsidRPr="00D324AA" w:rsidRDefault="00304A1B" w:rsidP="00304A1B">
      <w:pPr>
        <w:spacing w:before="80" w:after="80"/>
        <w:rPr>
          <w:lang w:val="en-NZ"/>
        </w:rPr>
      </w:pPr>
    </w:p>
    <w:p w14:paraId="2F9A5A08" w14:textId="77777777" w:rsidR="00304A1B" w:rsidRPr="0054344C" w:rsidRDefault="00304A1B" w:rsidP="00304A1B">
      <w:pPr>
        <w:pStyle w:val="Headingbold"/>
      </w:pPr>
      <w:r w:rsidRPr="0054344C">
        <w:t>Summary of outstanding ethical issues</w:t>
      </w:r>
    </w:p>
    <w:p w14:paraId="4F7CAAAA" w14:textId="77777777" w:rsidR="00304A1B" w:rsidRPr="00D324AA" w:rsidRDefault="00304A1B" w:rsidP="00304A1B">
      <w:pPr>
        <w:rPr>
          <w:lang w:val="en-NZ"/>
        </w:rPr>
      </w:pPr>
    </w:p>
    <w:p w14:paraId="7CAC19B7" w14:textId="77777777" w:rsidR="00304A1B" w:rsidRPr="00D324AA" w:rsidRDefault="00304A1B" w:rsidP="00304A1B">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71637923" w14:textId="77777777" w:rsidR="00304A1B" w:rsidRPr="00D324AA" w:rsidRDefault="00304A1B" w:rsidP="00304A1B">
      <w:pPr>
        <w:autoSpaceDE w:val="0"/>
        <w:autoSpaceDN w:val="0"/>
        <w:adjustRightInd w:val="0"/>
        <w:rPr>
          <w:szCs w:val="22"/>
          <w:lang w:val="en-NZ"/>
        </w:rPr>
      </w:pPr>
    </w:p>
    <w:p w14:paraId="0A487CF0" w14:textId="007B21B7" w:rsidR="000B0430" w:rsidRDefault="00304A1B" w:rsidP="000B0430">
      <w:pPr>
        <w:pStyle w:val="ListParagraph"/>
        <w:rPr>
          <w:rFonts w:cs="Arial"/>
          <w:color w:val="FF0000"/>
        </w:rPr>
      </w:pPr>
      <w:r w:rsidRPr="00D324AA">
        <w:t xml:space="preserve">The Committee </w:t>
      </w:r>
      <w:r w:rsidR="002974B4">
        <w:t xml:space="preserve">queried what the “Patient Wing” service is. </w:t>
      </w:r>
      <w:r w:rsidR="00D20E8B">
        <w:t>The researcher explained it is an online recruiting tool commonly used overseas</w:t>
      </w:r>
      <w:r w:rsidR="002D5BB4">
        <w:t xml:space="preserve"> but that the site does not intend to use it</w:t>
      </w:r>
      <w:r w:rsidR="001E756F">
        <w:t xml:space="preserve">. </w:t>
      </w:r>
      <w:r w:rsidR="0069172E">
        <w:t>Please submit this as an amendment if this will be used by a future site</w:t>
      </w:r>
      <w:r w:rsidR="002D5BB4">
        <w:t>.</w:t>
      </w:r>
    </w:p>
    <w:p w14:paraId="520D2F7C" w14:textId="2A80DD7D" w:rsidR="008B7EAD" w:rsidRPr="008B7EAD" w:rsidRDefault="00117867" w:rsidP="000B0430">
      <w:pPr>
        <w:pStyle w:val="ListParagraph"/>
        <w:rPr>
          <w:rFonts w:cs="Arial"/>
          <w:color w:val="FF0000"/>
        </w:rPr>
      </w:pPr>
      <w:r>
        <w:t xml:space="preserve">The Committee noted that </w:t>
      </w:r>
      <w:r w:rsidR="003661AD">
        <w:t>the pregnancy PIS</w:t>
      </w:r>
      <w:r w:rsidR="002B116F">
        <w:t>/</w:t>
      </w:r>
      <w:r w:rsidR="003661AD">
        <w:t>CF would not be reviewed at this time and that th</w:t>
      </w:r>
      <w:r w:rsidR="00C4463D">
        <w:t>is should be provided as an amendment to the study should a pregnancy occur.</w:t>
      </w:r>
    </w:p>
    <w:p w14:paraId="20B4A158" w14:textId="168BB3E9" w:rsidR="008B7EAD" w:rsidRDefault="008B7EAD" w:rsidP="008B7EAD">
      <w:pPr>
        <w:pStyle w:val="ListParagraph"/>
      </w:pPr>
      <w:r>
        <w:t>The Committee requested that the patient letter be amended to refer to the “treatment option” as “a potential treatment option”.</w:t>
      </w:r>
    </w:p>
    <w:p w14:paraId="6BD6BDE2" w14:textId="77777777" w:rsidR="00A930E8" w:rsidRPr="00A930E8" w:rsidRDefault="009306E7" w:rsidP="000B0430">
      <w:pPr>
        <w:pStyle w:val="ListParagraph"/>
        <w:rPr>
          <w:rFonts w:cs="Arial"/>
          <w:color w:val="FF0000"/>
        </w:rPr>
      </w:pPr>
      <w:r>
        <w:t>The Committee noted that Ethnicity Data must be collected at the site level.</w:t>
      </w:r>
    </w:p>
    <w:p w14:paraId="4A0A5397" w14:textId="09026091" w:rsidR="00C964BE" w:rsidRPr="00C964BE" w:rsidRDefault="00A930E8" w:rsidP="000B0430">
      <w:pPr>
        <w:pStyle w:val="ListParagraph"/>
        <w:rPr>
          <w:rFonts w:cs="Arial"/>
          <w:color w:val="FF0000"/>
        </w:rPr>
      </w:pPr>
      <w:r>
        <w:t>The Committee noted that the study must have a New Zealand sponsor</w:t>
      </w:r>
      <w:r w:rsidR="0042095F">
        <w:t xml:space="preserve">. Please contact the research office at the </w:t>
      </w:r>
      <w:r w:rsidR="002D5BB4">
        <w:t>Waikato H</w:t>
      </w:r>
      <w:r w:rsidR="0042095F">
        <w:t>ospital</w:t>
      </w:r>
      <w:r w:rsidR="002D5BB4">
        <w:t xml:space="preserve"> for this purpose and ensure the application is signed</w:t>
      </w:r>
      <w:r w:rsidR="0042095F">
        <w:t>.</w:t>
      </w:r>
    </w:p>
    <w:p w14:paraId="102B3711" w14:textId="73EEBC08" w:rsidR="00304A1B" w:rsidRPr="00B026ED" w:rsidRDefault="00C964BE" w:rsidP="00B026ED">
      <w:pPr>
        <w:pStyle w:val="ListParagraph"/>
        <w:rPr>
          <w:rFonts w:cs="Arial"/>
          <w:color w:val="FF0000"/>
        </w:rPr>
      </w:pPr>
      <w:r>
        <w:t xml:space="preserve">The Committee requested that mention of under </w:t>
      </w:r>
      <w:r w:rsidR="00395E7F">
        <w:t>16-year-olds</w:t>
      </w:r>
      <w:r>
        <w:t xml:space="preserve"> in the </w:t>
      </w:r>
      <w:r w:rsidR="002B116F">
        <w:t>data and tissue management plan (</w:t>
      </w:r>
      <w:r>
        <w:t>DTMP</w:t>
      </w:r>
      <w:r w:rsidR="002B116F">
        <w:t>)</w:t>
      </w:r>
      <w:r>
        <w:t xml:space="preserve"> can be removed as no one of this age group will be participating in this study.</w:t>
      </w:r>
      <w:r w:rsidR="00304A1B" w:rsidRPr="00D324AA">
        <w:br/>
      </w:r>
    </w:p>
    <w:p w14:paraId="64EC4AAF" w14:textId="77777777"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7FA0EAA" w14:textId="77777777" w:rsidR="00304A1B" w:rsidRPr="00D324AA" w:rsidRDefault="00304A1B" w:rsidP="00304A1B">
      <w:pPr>
        <w:spacing w:before="80" w:after="80"/>
        <w:rPr>
          <w:rFonts w:cs="Arial"/>
          <w:szCs w:val="22"/>
          <w:lang w:val="en-NZ"/>
        </w:rPr>
      </w:pPr>
    </w:p>
    <w:p w14:paraId="2F116999" w14:textId="5F2CE13C" w:rsidR="00304A1B" w:rsidRPr="00D324AA" w:rsidRDefault="00304A1B" w:rsidP="00304A1B">
      <w:pPr>
        <w:pStyle w:val="ListParagraph"/>
      </w:pPr>
      <w:r w:rsidRPr="00D324AA">
        <w:t>Please</w:t>
      </w:r>
      <w:r w:rsidR="00B06C75">
        <w:t xml:space="preserve"> amend measurements of blood to be in millilitres</w:t>
      </w:r>
      <w:r w:rsidR="00C61E53">
        <w:t xml:space="preserve"> not teaspoons</w:t>
      </w:r>
      <w:r w:rsidR="00B06C75">
        <w:t xml:space="preserve">. </w:t>
      </w:r>
    </w:p>
    <w:p w14:paraId="5BD1DEA2" w14:textId="3D751686" w:rsidR="000B43D2" w:rsidRDefault="00833FD2" w:rsidP="0013220D">
      <w:pPr>
        <w:pStyle w:val="ListParagraph"/>
      </w:pPr>
      <w:r>
        <w:t xml:space="preserve">Please include the QoL </w:t>
      </w:r>
      <w:r w:rsidR="000A1FF0">
        <w:t xml:space="preserve">questionnaire </w:t>
      </w:r>
      <w:r>
        <w:t xml:space="preserve">safety plan </w:t>
      </w:r>
      <w:r w:rsidR="000A1FF0">
        <w:t>in place in the submission</w:t>
      </w:r>
      <w:r w:rsidR="002D5BB4">
        <w:t>,</w:t>
      </w:r>
      <w:r w:rsidR="000A1FF0">
        <w:t xml:space="preserve"> for participants to understand what may occur if they indicate mental distress. </w:t>
      </w:r>
      <w:r w:rsidR="00C822E2">
        <w:t xml:space="preserve">Please </w:t>
      </w:r>
      <w:r w:rsidR="000B43D2">
        <w:t>be specific about the timeliness of this follow-up.</w:t>
      </w:r>
    </w:p>
    <w:p w14:paraId="6701A90E" w14:textId="1520820D" w:rsidR="0013220D" w:rsidRDefault="0013220D" w:rsidP="0013220D">
      <w:pPr>
        <w:pStyle w:val="ListParagraph"/>
      </w:pPr>
      <w:r>
        <w:lastRenderedPageBreak/>
        <w:t>Please refrain from using the word “treatment” and instead refer to this as the study intervention or intervention or study.</w:t>
      </w:r>
    </w:p>
    <w:p w14:paraId="5904B431" w14:textId="77777777" w:rsidR="000A1FF0" w:rsidRDefault="000A1FF0" w:rsidP="000A1FF0">
      <w:pPr>
        <w:pStyle w:val="ListParagraph"/>
      </w:pPr>
      <w:r w:rsidRPr="00D324AA">
        <w:t>Please</w:t>
      </w:r>
      <w:r>
        <w:t xml:space="preserve"> ensure that General Practitioner (GP) notification is mandatory. Please remove the tick box for this option in the consent form.</w:t>
      </w:r>
    </w:p>
    <w:p w14:paraId="587490D5" w14:textId="60745CBB" w:rsidR="00192005" w:rsidRDefault="00192005" w:rsidP="000A1FF0">
      <w:pPr>
        <w:pStyle w:val="ListParagraph"/>
      </w:pPr>
      <w:r>
        <w:t xml:space="preserve">Please state whether the participants will be provided a device for use. </w:t>
      </w:r>
    </w:p>
    <w:p w14:paraId="2A469846" w14:textId="67AE583A" w:rsidR="00A94BD3" w:rsidRDefault="00A94BD3" w:rsidP="000A1FF0">
      <w:pPr>
        <w:pStyle w:val="ListParagraph"/>
      </w:pPr>
      <w:r>
        <w:t>Please review the PISCF for error where cutting and pasting has occurred such as reference to condoms with diaphragms etc.</w:t>
      </w:r>
    </w:p>
    <w:p w14:paraId="0EE9488C" w14:textId="047F763E" w:rsidR="00B96464" w:rsidRDefault="00B96464" w:rsidP="000A1FF0">
      <w:pPr>
        <w:pStyle w:val="ListParagraph"/>
      </w:pPr>
      <w:r>
        <w:t>Please clarify statements around constipation.</w:t>
      </w:r>
    </w:p>
    <w:p w14:paraId="42A8D52B" w14:textId="77777777" w:rsidR="00445567" w:rsidRDefault="00FD7274" w:rsidP="000A1FF0">
      <w:pPr>
        <w:pStyle w:val="ListParagraph"/>
      </w:pPr>
      <w:r>
        <w:t xml:space="preserve">Please amend wording referring to an “unborn child” and instead </w:t>
      </w:r>
      <w:r w:rsidR="00955B95">
        <w:t>refer as a “pregnancy”.</w:t>
      </w:r>
      <w:r w:rsidR="00445567">
        <w:t xml:space="preserve"> </w:t>
      </w:r>
    </w:p>
    <w:p w14:paraId="79D07907" w14:textId="395DF95C" w:rsidR="00FD7274" w:rsidRDefault="00445567" w:rsidP="000A1FF0">
      <w:pPr>
        <w:pStyle w:val="ListParagraph"/>
      </w:pPr>
      <w:r>
        <w:t xml:space="preserve">Please clarify that there is risk of exposure through ejaculate </w:t>
      </w:r>
      <w:r w:rsidR="00ED348A">
        <w:t xml:space="preserve">to sexual partners </w:t>
      </w:r>
      <w:r>
        <w:t>separate to that relating to pregnancy risks.</w:t>
      </w:r>
      <w:r w:rsidR="00FD7274">
        <w:t xml:space="preserve"> </w:t>
      </w:r>
    </w:p>
    <w:p w14:paraId="452A3DDE" w14:textId="75EADDBE" w:rsidR="00504EBC" w:rsidRDefault="00504EBC" w:rsidP="000A1FF0">
      <w:pPr>
        <w:pStyle w:val="ListParagraph"/>
      </w:pPr>
      <w:r>
        <w:t xml:space="preserve">Under “who can take part in the study” please </w:t>
      </w:r>
      <w:r w:rsidR="000B5E8D">
        <w:t>remove</w:t>
      </w:r>
      <w:r>
        <w:t xml:space="preserve"> the word “may” from “your responsibilities may include”.</w:t>
      </w:r>
    </w:p>
    <w:p w14:paraId="5D5C2F0A" w14:textId="10BF2E1B" w:rsidR="00504EBC" w:rsidRDefault="00504EBC" w:rsidP="000A1FF0">
      <w:pPr>
        <w:pStyle w:val="ListParagraph"/>
      </w:pPr>
      <w:r>
        <w:t>Please be clear whether karakia will be available at time of tissue disposal.</w:t>
      </w:r>
    </w:p>
    <w:p w14:paraId="0422AD71" w14:textId="0AF47EA5" w:rsidR="00AC2758" w:rsidRPr="00D324AA" w:rsidRDefault="00AC2758" w:rsidP="00AC2758">
      <w:pPr>
        <w:pStyle w:val="ListParagraph"/>
      </w:pPr>
      <w:r>
        <w:t>Please state that the study has been reviewed and the ethical aspects of the study approved by Northern A HDEC.</w:t>
      </w:r>
      <w:r w:rsidR="00B026ED">
        <w:t xml:space="preserve"> This should also be include</w:t>
      </w:r>
      <w:r w:rsidR="002D5BB4">
        <w:t>d</w:t>
      </w:r>
      <w:r w:rsidR="00B026ED">
        <w:t xml:space="preserve"> in the advertising.</w:t>
      </w:r>
    </w:p>
    <w:p w14:paraId="5D395AD6" w14:textId="77777777" w:rsidR="008B7EAD" w:rsidRPr="00D324AA" w:rsidRDefault="008B7EAD" w:rsidP="008B7EAD">
      <w:pPr>
        <w:pStyle w:val="ListParagraph"/>
        <w:numPr>
          <w:ilvl w:val="0"/>
          <w:numId w:val="0"/>
        </w:numPr>
        <w:ind w:left="360" w:hanging="360"/>
      </w:pPr>
    </w:p>
    <w:p w14:paraId="111ED397" w14:textId="77777777" w:rsidR="00304A1B" w:rsidRPr="0054344C" w:rsidRDefault="00304A1B" w:rsidP="00304A1B">
      <w:pPr>
        <w:rPr>
          <w:b/>
          <w:bCs/>
          <w:lang w:val="en-NZ"/>
        </w:rPr>
      </w:pPr>
      <w:r w:rsidRPr="0054344C">
        <w:rPr>
          <w:b/>
          <w:bCs/>
          <w:lang w:val="en-NZ"/>
        </w:rPr>
        <w:t xml:space="preserve">Decision </w:t>
      </w:r>
    </w:p>
    <w:p w14:paraId="66A8139B" w14:textId="77777777" w:rsidR="00304A1B" w:rsidRPr="00D324AA" w:rsidRDefault="00304A1B" w:rsidP="00304A1B">
      <w:pPr>
        <w:rPr>
          <w:lang w:val="en-NZ"/>
        </w:rPr>
      </w:pPr>
    </w:p>
    <w:p w14:paraId="176C3729" w14:textId="77777777" w:rsidR="00304A1B" w:rsidRPr="00D324AA" w:rsidRDefault="00304A1B" w:rsidP="00304A1B">
      <w:pPr>
        <w:rPr>
          <w:lang w:val="en-NZ"/>
        </w:rPr>
      </w:pPr>
    </w:p>
    <w:p w14:paraId="2D8CEF9F" w14:textId="77777777" w:rsidR="00304A1B" w:rsidRPr="00D324AA" w:rsidRDefault="00304A1B" w:rsidP="00304A1B">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2D1646E" w14:textId="77777777" w:rsidR="00304A1B" w:rsidRPr="00D324AA" w:rsidRDefault="00304A1B" w:rsidP="00304A1B">
      <w:pPr>
        <w:rPr>
          <w:lang w:val="en-NZ"/>
        </w:rPr>
      </w:pPr>
    </w:p>
    <w:p w14:paraId="0606963F" w14:textId="77777777" w:rsidR="00304A1B" w:rsidRPr="006D0A33" w:rsidRDefault="00304A1B" w:rsidP="00304A1B">
      <w:pPr>
        <w:pStyle w:val="ListParagraph"/>
      </w:pPr>
      <w:r w:rsidRPr="006D0A33">
        <w:t>Please address all outstanding ethical issues, providing the information requested by the Committee.</w:t>
      </w:r>
    </w:p>
    <w:p w14:paraId="45BEB0E6" w14:textId="77777777" w:rsidR="00304A1B" w:rsidRPr="006D0A33" w:rsidRDefault="00304A1B" w:rsidP="00304A1B">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3F95425E" w14:textId="77777777" w:rsidR="00304A1B" w:rsidRPr="006D0A33" w:rsidRDefault="00304A1B" w:rsidP="00304A1B">
      <w:pPr>
        <w:pStyle w:val="ListParagraph"/>
      </w:pPr>
      <w:r w:rsidRPr="006D0A33">
        <w:t xml:space="preserve">Please update the study protocol, taking into account the feedback provided by the Committee. </w:t>
      </w:r>
      <w:r w:rsidRPr="00C856E5">
        <w:t>(National Ethical Standards for Health and Disability Research and Quality Improvement, para 9.7).</w:t>
      </w:r>
      <w:r w:rsidRPr="006D0A33">
        <w:t xml:space="preserve">  </w:t>
      </w:r>
    </w:p>
    <w:p w14:paraId="5C1FEFAE" w14:textId="77777777" w:rsidR="00304A1B" w:rsidRPr="00D324AA" w:rsidRDefault="00304A1B" w:rsidP="00304A1B">
      <w:pPr>
        <w:rPr>
          <w:color w:val="FF0000"/>
          <w:lang w:val="en-NZ"/>
        </w:rPr>
      </w:pPr>
    </w:p>
    <w:p w14:paraId="503AD6C1" w14:textId="4165D100" w:rsidR="00304A1B" w:rsidRPr="00B40451" w:rsidRDefault="00304A1B" w:rsidP="00304A1B">
      <w:pPr>
        <w:rPr>
          <w:lang w:val="en-NZ"/>
        </w:rPr>
      </w:pPr>
      <w:r w:rsidRPr="00D324AA">
        <w:rPr>
          <w:lang w:val="en-NZ"/>
        </w:rPr>
        <w:t>After receipt of the information requested by the Committee, a final decision on the application will be made by</w:t>
      </w:r>
      <w:r w:rsidRPr="00B40451">
        <w:rPr>
          <w:lang w:val="en-NZ"/>
        </w:rPr>
        <w:t xml:space="preserve"> </w:t>
      </w:r>
      <w:r w:rsidR="00B40451" w:rsidRPr="00B40451">
        <w:rPr>
          <w:rFonts w:cs="Arial"/>
          <w:szCs w:val="22"/>
          <w:lang w:val="en-NZ"/>
        </w:rPr>
        <w:t>Ms Jade Scott and Ms Jessie Lenagh-Glue.</w:t>
      </w:r>
    </w:p>
    <w:p w14:paraId="4FA87DB1" w14:textId="77777777" w:rsidR="00304A1B" w:rsidRDefault="00304A1B" w:rsidP="00304A1B">
      <w:pPr>
        <w:rPr>
          <w:color w:val="4BACC6"/>
          <w:lang w:val="en-NZ"/>
        </w:rPr>
      </w:pPr>
    </w:p>
    <w:p w14:paraId="0DEAC852"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4186D708" w14:textId="77777777" w:rsidTr="009D0914">
        <w:trPr>
          <w:trHeight w:val="280"/>
        </w:trPr>
        <w:tc>
          <w:tcPr>
            <w:tcW w:w="966" w:type="dxa"/>
            <w:tcBorders>
              <w:top w:val="nil"/>
              <w:left w:val="nil"/>
              <w:bottom w:val="nil"/>
              <w:right w:val="nil"/>
            </w:tcBorders>
          </w:tcPr>
          <w:p w14:paraId="03139D2D" w14:textId="77777777" w:rsidR="00304A1B" w:rsidRPr="00960BFE" w:rsidRDefault="00304A1B" w:rsidP="009D0914">
            <w:pPr>
              <w:autoSpaceDE w:val="0"/>
              <w:autoSpaceDN w:val="0"/>
              <w:adjustRightInd w:val="0"/>
            </w:pPr>
            <w:r>
              <w:rPr>
                <w:b/>
              </w:rPr>
              <w:lastRenderedPageBreak/>
              <w:t>6</w:t>
            </w:r>
            <w:r w:rsidRPr="00960BFE">
              <w:rPr>
                <w:b/>
              </w:rPr>
              <w:t xml:space="preserve"> </w:t>
            </w:r>
            <w:r w:rsidRPr="00960BFE">
              <w:t xml:space="preserve"> </w:t>
            </w:r>
          </w:p>
        </w:tc>
        <w:tc>
          <w:tcPr>
            <w:tcW w:w="2575" w:type="dxa"/>
            <w:tcBorders>
              <w:top w:val="nil"/>
              <w:left w:val="nil"/>
              <w:bottom w:val="nil"/>
              <w:right w:val="nil"/>
            </w:tcBorders>
          </w:tcPr>
          <w:p w14:paraId="22818158"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D4BD713" w14:textId="235C9CBB" w:rsidR="00304A1B" w:rsidRPr="002B62FF" w:rsidRDefault="008803E4" w:rsidP="009D0914">
            <w:pPr>
              <w:rPr>
                <w:b/>
                <w:bCs/>
              </w:rPr>
            </w:pPr>
            <w:r w:rsidRPr="008803E4">
              <w:rPr>
                <w:b/>
                <w:bCs/>
              </w:rPr>
              <w:t>2024 FULL 21219</w:t>
            </w:r>
          </w:p>
        </w:tc>
      </w:tr>
      <w:tr w:rsidR="00304A1B" w:rsidRPr="00960BFE" w14:paraId="78D4EA83" w14:textId="77777777" w:rsidTr="009D0914">
        <w:trPr>
          <w:trHeight w:val="280"/>
        </w:trPr>
        <w:tc>
          <w:tcPr>
            <w:tcW w:w="966" w:type="dxa"/>
            <w:tcBorders>
              <w:top w:val="nil"/>
              <w:left w:val="nil"/>
              <w:bottom w:val="nil"/>
              <w:right w:val="nil"/>
            </w:tcBorders>
          </w:tcPr>
          <w:p w14:paraId="6CF433A8"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6F6EA77E"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031C8988" w14:textId="39449918" w:rsidR="00304A1B" w:rsidRPr="00960BFE" w:rsidRDefault="00AF289F" w:rsidP="009D0914">
            <w:pPr>
              <w:autoSpaceDE w:val="0"/>
              <w:autoSpaceDN w:val="0"/>
              <w:adjustRightInd w:val="0"/>
            </w:pPr>
            <w:r w:rsidRPr="00AF289F">
              <w:t xml:space="preserve">A single dose, double-blind, balanced, randomised, two-treatment, two period, two sequence, two-way crossover bioavailability study comparing 1 x 370 mg Iron Polymaltose tablet (equivalent to 100 mg of elemental iron) with 1 x 370 mg </w:t>
            </w:r>
            <w:proofErr w:type="spellStart"/>
            <w:r w:rsidRPr="00AF289F">
              <w:t>Maltofer</w:t>
            </w:r>
            <w:proofErr w:type="spellEnd"/>
            <w:r w:rsidRPr="00AF289F">
              <w:t xml:space="preserve">® tablet (equivalent to 100 mg of elemental iron) in iron deficient participants under fed conditions with diet control.  </w:t>
            </w:r>
          </w:p>
        </w:tc>
      </w:tr>
      <w:tr w:rsidR="00304A1B" w:rsidRPr="00960BFE" w14:paraId="33364899" w14:textId="77777777" w:rsidTr="009D0914">
        <w:trPr>
          <w:trHeight w:val="280"/>
        </w:trPr>
        <w:tc>
          <w:tcPr>
            <w:tcW w:w="966" w:type="dxa"/>
            <w:tcBorders>
              <w:top w:val="nil"/>
              <w:left w:val="nil"/>
              <w:bottom w:val="nil"/>
              <w:right w:val="nil"/>
            </w:tcBorders>
          </w:tcPr>
          <w:p w14:paraId="1B35A811"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747D641F"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0976F233" w14:textId="4C4DB573" w:rsidR="00304A1B" w:rsidRPr="00960BFE" w:rsidRDefault="008803E4" w:rsidP="009D0914">
            <w:r>
              <w:t xml:space="preserve">Dr Noelyn </w:t>
            </w:r>
            <w:r w:rsidR="002E1BAE">
              <w:t>Hung</w:t>
            </w:r>
          </w:p>
        </w:tc>
      </w:tr>
      <w:tr w:rsidR="00304A1B" w:rsidRPr="00960BFE" w14:paraId="6418A0FC" w14:textId="77777777" w:rsidTr="009D0914">
        <w:trPr>
          <w:trHeight w:val="280"/>
        </w:trPr>
        <w:tc>
          <w:tcPr>
            <w:tcW w:w="966" w:type="dxa"/>
            <w:tcBorders>
              <w:top w:val="nil"/>
              <w:left w:val="nil"/>
              <w:bottom w:val="nil"/>
              <w:right w:val="nil"/>
            </w:tcBorders>
          </w:tcPr>
          <w:p w14:paraId="448BE6A8"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461C830A"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4EDBDF76" w14:textId="6E127D8D" w:rsidR="00304A1B" w:rsidRPr="00960BFE" w:rsidRDefault="006D17B2" w:rsidP="009D0914">
            <w:pPr>
              <w:autoSpaceDE w:val="0"/>
              <w:autoSpaceDN w:val="0"/>
              <w:adjustRightInd w:val="0"/>
            </w:pPr>
            <w:r w:rsidRPr="006D17B2">
              <w:t>Zenith Technology Corporation Limited</w:t>
            </w:r>
          </w:p>
        </w:tc>
      </w:tr>
      <w:tr w:rsidR="00304A1B" w:rsidRPr="00960BFE" w14:paraId="5C231D43" w14:textId="77777777" w:rsidTr="009D0914">
        <w:trPr>
          <w:trHeight w:val="280"/>
        </w:trPr>
        <w:tc>
          <w:tcPr>
            <w:tcW w:w="966" w:type="dxa"/>
            <w:tcBorders>
              <w:top w:val="nil"/>
              <w:left w:val="nil"/>
              <w:bottom w:val="nil"/>
              <w:right w:val="nil"/>
            </w:tcBorders>
          </w:tcPr>
          <w:p w14:paraId="1FE4CBB3"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76757F0"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42A557B9" w14:textId="535A85A8" w:rsidR="00304A1B" w:rsidRPr="00960BFE" w:rsidRDefault="007E2CB4" w:rsidP="009D0914">
            <w:pPr>
              <w:autoSpaceDE w:val="0"/>
              <w:autoSpaceDN w:val="0"/>
              <w:adjustRightInd w:val="0"/>
            </w:pPr>
            <w:r>
              <w:t>5 September 2024</w:t>
            </w:r>
          </w:p>
        </w:tc>
      </w:tr>
    </w:tbl>
    <w:p w14:paraId="4A267100" w14:textId="77777777" w:rsidR="00304A1B" w:rsidRPr="00795EDD" w:rsidRDefault="00304A1B" w:rsidP="00304A1B"/>
    <w:p w14:paraId="3FC9E8CA" w14:textId="7594C70F" w:rsidR="00304A1B" w:rsidRPr="00D324AA" w:rsidRDefault="002E1BAE" w:rsidP="00304A1B">
      <w:pPr>
        <w:autoSpaceDE w:val="0"/>
        <w:autoSpaceDN w:val="0"/>
        <w:adjustRightInd w:val="0"/>
        <w:rPr>
          <w:sz w:val="20"/>
          <w:lang w:val="en-NZ"/>
        </w:rPr>
      </w:pPr>
      <w:r w:rsidRPr="000F44C4">
        <w:rPr>
          <w:rFonts w:cs="Arial"/>
          <w:szCs w:val="22"/>
          <w:lang w:val="en-NZ"/>
        </w:rPr>
        <w:t xml:space="preserve">Dr Noelyn Hung </w:t>
      </w:r>
      <w:r w:rsidR="000F44C4" w:rsidRPr="000F44C4">
        <w:rPr>
          <w:rFonts w:cs="Arial"/>
          <w:szCs w:val="22"/>
          <w:lang w:val="en-NZ"/>
        </w:rPr>
        <w:t>and Mrs Linda Zenith</w:t>
      </w:r>
      <w:r w:rsidR="00304A1B" w:rsidRPr="00D324AA">
        <w:rPr>
          <w:lang w:val="en-NZ"/>
        </w:rPr>
        <w:t xml:space="preserve"> w</w:t>
      </w:r>
      <w:r w:rsidR="000F44C4">
        <w:rPr>
          <w:lang w:val="en-NZ"/>
        </w:rPr>
        <w:t>ere</w:t>
      </w:r>
      <w:r w:rsidR="00304A1B" w:rsidRPr="00D324AA">
        <w:rPr>
          <w:lang w:val="en-NZ"/>
        </w:rPr>
        <w:t xml:space="preserve"> present via videoconference for discussion of this application.</w:t>
      </w:r>
    </w:p>
    <w:p w14:paraId="3FF4546A" w14:textId="77777777" w:rsidR="00304A1B" w:rsidRPr="00D324AA" w:rsidRDefault="00304A1B" w:rsidP="00304A1B">
      <w:pPr>
        <w:rPr>
          <w:u w:val="single"/>
          <w:lang w:val="en-NZ"/>
        </w:rPr>
      </w:pPr>
    </w:p>
    <w:p w14:paraId="1B5747D8" w14:textId="77777777" w:rsidR="00304A1B" w:rsidRPr="0054344C" w:rsidRDefault="00304A1B" w:rsidP="00304A1B">
      <w:pPr>
        <w:pStyle w:val="Headingbold"/>
      </w:pPr>
      <w:r w:rsidRPr="0054344C">
        <w:t>Potential conflicts of interest</w:t>
      </w:r>
    </w:p>
    <w:p w14:paraId="7E6BDB11" w14:textId="77777777" w:rsidR="00304A1B" w:rsidRPr="00D324AA" w:rsidRDefault="00304A1B" w:rsidP="00304A1B">
      <w:pPr>
        <w:rPr>
          <w:b/>
          <w:lang w:val="en-NZ"/>
        </w:rPr>
      </w:pPr>
    </w:p>
    <w:p w14:paraId="0AC024D3"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4B344F63" w14:textId="77777777" w:rsidR="00304A1B" w:rsidRPr="00D324AA" w:rsidRDefault="00304A1B" w:rsidP="00304A1B">
      <w:pPr>
        <w:rPr>
          <w:rFonts w:cs="Arial"/>
          <w:color w:val="33CCCC"/>
          <w:szCs w:val="22"/>
          <w:lang w:val="en-NZ"/>
        </w:rPr>
      </w:pPr>
    </w:p>
    <w:p w14:paraId="2A7137D4" w14:textId="6083C5E4" w:rsidR="00304A1B" w:rsidRPr="005743A2" w:rsidRDefault="00722D63" w:rsidP="00304A1B">
      <w:pPr>
        <w:rPr>
          <w:rFonts w:cs="Arial"/>
          <w:szCs w:val="22"/>
          <w:lang w:val="en-NZ"/>
        </w:rPr>
      </w:pPr>
      <w:r w:rsidRPr="005743A2">
        <w:rPr>
          <w:rFonts w:cs="Arial"/>
          <w:szCs w:val="22"/>
          <w:lang w:val="en-NZ"/>
        </w:rPr>
        <w:t xml:space="preserve">Mrs Jessie Lenagh-Glue </w:t>
      </w:r>
      <w:r w:rsidR="00304A1B" w:rsidRPr="005743A2">
        <w:rPr>
          <w:rFonts w:cs="Arial"/>
          <w:szCs w:val="22"/>
          <w:lang w:val="en-NZ"/>
        </w:rPr>
        <w:t>declared a conflict of interest and the Committee decided t</w:t>
      </w:r>
      <w:r w:rsidR="00550A65" w:rsidRPr="005743A2">
        <w:rPr>
          <w:rFonts w:cs="Arial"/>
          <w:szCs w:val="22"/>
          <w:lang w:val="en-NZ"/>
        </w:rPr>
        <w:t>hat it would be appropriate for the member to recuse themselves from the conversation during this application.</w:t>
      </w:r>
    </w:p>
    <w:p w14:paraId="54779BE0" w14:textId="77777777" w:rsidR="00304A1B" w:rsidRPr="00D324AA" w:rsidRDefault="00304A1B" w:rsidP="00304A1B">
      <w:pPr>
        <w:autoSpaceDE w:val="0"/>
        <w:autoSpaceDN w:val="0"/>
        <w:adjustRightInd w:val="0"/>
        <w:rPr>
          <w:lang w:val="en-NZ"/>
        </w:rPr>
      </w:pPr>
    </w:p>
    <w:p w14:paraId="0BA3D4BE" w14:textId="77777777" w:rsidR="00304A1B" w:rsidRPr="0054344C" w:rsidRDefault="00304A1B" w:rsidP="00304A1B">
      <w:pPr>
        <w:pStyle w:val="Headingbold"/>
      </w:pPr>
      <w:r w:rsidRPr="0054344C">
        <w:t xml:space="preserve">Summary of resolved ethical issues </w:t>
      </w:r>
    </w:p>
    <w:p w14:paraId="272533DF" w14:textId="77777777" w:rsidR="00304A1B" w:rsidRPr="00D324AA" w:rsidRDefault="00304A1B" w:rsidP="00304A1B">
      <w:pPr>
        <w:rPr>
          <w:u w:val="single"/>
          <w:lang w:val="en-NZ"/>
        </w:rPr>
      </w:pPr>
    </w:p>
    <w:p w14:paraId="5943CA5A"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18B6BE75" w14:textId="77777777" w:rsidR="00304A1B" w:rsidRPr="00D324AA" w:rsidRDefault="00304A1B" w:rsidP="00304A1B">
      <w:pPr>
        <w:rPr>
          <w:lang w:val="en-NZ"/>
        </w:rPr>
      </w:pPr>
    </w:p>
    <w:p w14:paraId="35B5473A" w14:textId="24A4565C" w:rsidR="00304A1B" w:rsidRPr="00D324AA" w:rsidRDefault="00304A1B" w:rsidP="005743A2">
      <w:pPr>
        <w:pStyle w:val="ListParagraph"/>
        <w:numPr>
          <w:ilvl w:val="0"/>
          <w:numId w:val="30"/>
        </w:numPr>
      </w:pPr>
      <w:r w:rsidRPr="00D324AA">
        <w:t xml:space="preserve">The Committee </w:t>
      </w:r>
      <w:r w:rsidR="0004585B">
        <w:t xml:space="preserve">clarified the process for tracking compliance around the food </w:t>
      </w:r>
      <w:r w:rsidR="002D5BB4">
        <w:t>requirements</w:t>
      </w:r>
      <w:r w:rsidR="0004585B">
        <w:t xml:space="preserve"> and ensuring that there is </w:t>
      </w:r>
      <w:r w:rsidR="00443C65">
        <w:t xml:space="preserve">ongoing compliance and how </w:t>
      </w:r>
      <w:r w:rsidR="002D5BB4">
        <w:t>participants who do not follow the required diet will be managed.</w:t>
      </w:r>
      <w:r w:rsidR="00443C65">
        <w:t xml:space="preserve"> </w:t>
      </w:r>
    </w:p>
    <w:p w14:paraId="067A42CE" w14:textId="35D13EE1" w:rsidR="00304A1B" w:rsidRDefault="003F044C" w:rsidP="00304A1B">
      <w:pPr>
        <w:numPr>
          <w:ilvl w:val="0"/>
          <w:numId w:val="3"/>
        </w:numPr>
        <w:spacing w:before="80" w:after="80"/>
        <w:contextualSpacing/>
        <w:rPr>
          <w:lang w:val="en-NZ"/>
        </w:rPr>
      </w:pPr>
      <w:r>
        <w:rPr>
          <w:lang w:val="en-NZ"/>
        </w:rPr>
        <w:t xml:space="preserve">The Committee clarified the mixed gender rooms in the </w:t>
      </w:r>
      <w:r w:rsidR="00C6477E">
        <w:rPr>
          <w:lang w:val="en-NZ"/>
        </w:rPr>
        <w:t>study</w:t>
      </w:r>
      <w:r w:rsidR="002D5BB4">
        <w:rPr>
          <w:lang w:val="en-NZ"/>
        </w:rPr>
        <w:t xml:space="preserve"> site</w:t>
      </w:r>
      <w:r w:rsidR="00C6477E">
        <w:rPr>
          <w:lang w:val="en-NZ"/>
        </w:rPr>
        <w:t xml:space="preserve">. The researcher clarified that </w:t>
      </w:r>
      <w:r w:rsidR="002D5BB4">
        <w:rPr>
          <w:lang w:val="en-NZ"/>
        </w:rPr>
        <w:t>these have been used without complaint or problem in previous studies and t</w:t>
      </w:r>
      <w:r w:rsidR="00301D7A">
        <w:rPr>
          <w:lang w:val="en-NZ"/>
        </w:rPr>
        <w:t xml:space="preserve">here is also another room available </w:t>
      </w:r>
      <w:r w:rsidR="002D5BB4">
        <w:rPr>
          <w:lang w:val="en-NZ"/>
        </w:rPr>
        <w:t xml:space="preserve">should a participant be unwilling to share a mixed gender room, </w:t>
      </w:r>
      <w:r w:rsidR="00301D7A">
        <w:rPr>
          <w:lang w:val="en-NZ"/>
        </w:rPr>
        <w:t>and partitions</w:t>
      </w:r>
      <w:r w:rsidR="00937AC8">
        <w:rPr>
          <w:lang w:val="en-NZ"/>
        </w:rPr>
        <w:t xml:space="preserve"> are available</w:t>
      </w:r>
      <w:r w:rsidR="00301D7A">
        <w:rPr>
          <w:lang w:val="en-NZ"/>
        </w:rPr>
        <w:t xml:space="preserve"> should there ever be the need to have a separate space.</w:t>
      </w:r>
    </w:p>
    <w:p w14:paraId="1370C932" w14:textId="16E4D975" w:rsidR="008F470E" w:rsidRPr="00D324AA" w:rsidRDefault="008F470E" w:rsidP="00304A1B">
      <w:pPr>
        <w:numPr>
          <w:ilvl w:val="0"/>
          <w:numId w:val="3"/>
        </w:numPr>
        <w:spacing w:before="80" w:after="80"/>
        <w:contextualSpacing/>
        <w:rPr>
          <w:lang w:val="en-NZ"/>
        </w:rPr>
      </w:pPr>
      <w:r>
        <w:rPr>
          <w:lang w:val="en-NZ"/>
        </w:rPr>
        <w:t xml:space="preserve">The Committee </w:t>
      </w:r>
      <w:r w:rsidR="002D5BB4">
        <w:rPr>
          <w:lang w:val="en-NZ"/>
        </w:rPr>
        <w:t xml:space="preserve">clarified that 1:1 </w:t>
      </w:r>
      <w:proofErr w:type="gramStart"/>
      <w:r w:rsidR="002D5BB4">
        <w:rPr>
          <w:lang w:val="en-NZ"/>
        </w:rPr>
        <w:t>consultations</w:t>
      </w:r>
      <w:proofErr w:type="gramEnd"/>
      <w:r w:rsidR="002D5BB4">
        <w:rPr>
          <w:lang w:val="en-NZ"/>
        </w:rPr>
        <w:t xml:space="preserve"> with the study doctor were mandatory following the small group discussions of the study during the informed consent process.</w:t>
      </w:r>
    </w:p>
    <w:p w14:paraId="1B619E4C" w14:textId="77777777" w:rsidR="00304A1B" w:rsidRPr="00D324AA" w:rsidRDefault="00304A1B" w:rsidP="00304A1B">
      <w:pPr>
        <w:spacing w:before="80" w:after="80"/>
        <w:rPr>
          <w:lang w:val="en-NZ"/>
        </w:rPr>
      </w:pPr>
    </w:p>
    <w:p w14:paraId="0B028BB3" w14:textId="77777777" w:rsidR="00304A1B" w:rsidRPr="0054344C" w:rsidRDefault="00304A1B" w:rsidP="00304A1B">
      <w:pPr>
        <w:pStyle w:val="Headingbold"/>
      </w:pPr>
      <w:r w:rsidRPr="0054344C">
        <w:t>Summary of outstanding ethical issues</w:t>
      </w:r>
    </w:p>
    <w:p w14:paraId="7BB60D71" w14:textId="77777777" w:rsidR="00304A1B" w:rsidRPr="00D324AA" w:rsidRDefault="00304A1B" w:rsidP="00304A1B">
      <w:pPr>
        <w:rPr>
          <w:lang w:val="en-NZ"/>
        </w:rPr>
      </w:pPr>
    </w:p>
    <w:p w14:paraId="67F4549C" w14:textId="616076E7" w:rsidR="00304A1B" w:rsidRPr="00D324AA" w:rsidRDefault="008F470E" w:rsidP="00304A1B">
      <w:pPr>
        <w:pStyle w:val="ListParagraph"/>
        <w:rPr>
          <w:rFonts w:cs="Arial"/>
          <w:color w:val="FF0000"/>
        </w:rPr>
      </w:pPr>
      <w:r>
        <w:t xml:space="preserve">Please reword the word “drug” in the advertisement and instead replace it with </w:t>
      </w:r>
      <w:r w:rsidR="00CA4F52">
        <w:t>“</w:t>
      </w:r>
      <w:r>
        <w:t>medicine</w:t>
      </w:r>
      <w:r w:rsidR="00CA4F52">
        <w:t>”</w:t>
      </w:r>
      <w:r>
        <w:t>.</w:t>
      </w:r>
      <w:r w:rsidR="00304A1B" w:rsidRPr="00D324AA">
        <w:br/>
      </w:r>
    </w:p>
    <w:p w14:paraId="235EE121" w14:textId="77777777"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9EF7D84" w14:textId="77777777" w:rsidR="00304A1B" w:rsidRPr="00D324AA" w:rsidRDefault="00304A1B" w:rsidP="00304A1B">
      <w:pPr>
        <w:spacing w:before="80" w:after="80"/>
        <w:rPr>
          <w:rFonts w:cs="Arial"/>
          <w:szCs w:val="22"/>
          <w:lang w:val="en-NZ"/>
        </w:rPr>
      </w:pPr>
    </w:p>
    <w:p w14:paraId="43AEF237" w14:textId="2BFD0B38" w:rsidR="00304A1B" w:rsidRPr="00D324AA" w:rsidRDefault="00304A1B" w:rsidP="00304A1B">
      <w:pPr>
        <w:pStyle w:val="ListParagraph"/>
      </w:pPr>
      <w:r w:rsidRPr="00D324AA">
        <w:t>Please</w:t>
      </w:r>
      <w:r w:rsidR="00443C65">
        <w:t xml:space="preserve"> ensure that General Practitioner </w:t>
      </w:r>
      <w:r w:rsidR="00880387">
        <w:t xml:space="preserve">(GP) </w:t>
      </w:r>
      <w:r w:rsidR="00443C65">
        <w:t xml:space="preserve">notification is mandatory. Please remove the tick box </w:t>
      </w:r>
      <w:r w:rsidR="00880387">
        <w:t>for this option in the consent form.</w:t>
      </w:r>
    </w:p>
    <w:p w14:paraId="0D3600B0" w14:textId="27DB823C" w:rsidR="003F044C" w:rsidRPr="00D324AA" w:rsidRDefault="009203A8" w:rsidP="003F044C">
      <w:pPr>
        <w:pStyle w:val="ListParagraph"/>
      </w:pPr>
      <w:r>
        <w:t xml:space="preserve">Please ensure that Northern A being the approver of the ethical aspects of the study is in </w:t>
      </w:r>
      <w:r w:rsidR="003F044C">
        <w:t>PISCF.</w:t>
      </w:r>
    </w:p>
    <w:p w14:paraId="6F79391F" w14:textId="77777777" w:rsidR="00304A1B" w:rsidRPr="00D324AA" w:rsidRDefault="00304A1B" w:rsidP="00304A1B">
      <w:pPr>
        <w:spacing w:before="80" w:after="80"/>
      </w:pPr>
    </w:p>
    <w:p w14:paraId="1891470F" w14:textId="77777777" w:rsidR="00304A1B" w:rsidRPr="0054344C" w:rsidRDefault="00304A1B" w:rsidP="00304A1B">
      <w:pPr>
        <w:rPr>
          <w:b/>
          <w:bCs/>
          <w:lang w:val="en-NZ"/>
        </w:rPr>
      </w:pPr>
      <w:r w:rsidRPr="0054344C">
        <w:rPr>
          <w:b/>
          <w:bCs/>
          <w:lang w:val="en-NZ"/>
        </w:rPr>
        <w:t xml:space="preserve">Decision </w:t>
      </w:r>
    </w:p>
    <w:p w14:paraId="185FDA67" w14:textId="77777777" w:rsidR="00304A1B" w:rsidRPr="00D324AA" w:rsidRDefault="00304A1B" w:rsidP="00304A1B">
      <w:pPr>
        <w:rPr>
          <w:lang w:val="en-NZ"/>
        </w:rPr>
      </w:pPr>
    </w:p>
    <w:p w14:paraId="304A4DA0" w14:textId="77777777" w:rsidR="00304A1B" w:rsidRPr="00D324AA" w:rsidRDefault="00304A1B" w:rsidP="00304A1B">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2D90D369" w14:textId="77777777" w:rsidR="00304A1B" w:rsidRPr="00D324AA" w:rsidRDefault="00304A1B" w:rsidP="00304A1B">
      <w:pPr>
        <w:rPr>
          <w:color w:val="FF0000"/>
          <w:lang w:val="en-NZ"/>
        </w:rPr>
      </w:pPr>
    </w:p>
    <w:p w14:paraId="280B2648" w14:textId="77777777" w:rsidR="00304A1B" w:rsidRPr="00665C16" w:rsidRDefault="00304A1B" w:rsidP="00304A1B">
      <w:pPr>
        <w:pStyle w:val="NSCbullet"/>
        <w:rPr>
          <w:color w:val="auto"/>
        </w:rPr>
      </w:pPr>
      <w:r w:rsidRPr="00665C16">
        <w:rPr>
          <w:color w:val="auto"/>
        </w:rPr>
        <w:lastRenderedPageBreak/>
        <w:t>please address all outstanding ethical issues raised by the Committee</w:t>
      </w:r>
    </w:p>
    <w:p w14:paraId="4EC86867" w14:textId="77777777" w:rsidR="00304A1B" w:rsidRPr="00665C16" w:rsidRDefault="00304A1B" w:rsidP="00304A1B">
      <w:pPr>
        <w:numPr>
          <w:ilvl w:val="0"/>
          <w:numId w:val="5"/>
        </w:numPr>
        <w:spacing w:before="80" w:after="80"/>
        <w:ind w:left="714" w:hanging="357"/>
        <w:rPr>
          <w:rFonts w:cs="Arial"/>
          <w:szCs w:val="22"/>
          <w:lang w:val="en-NZ"/>
        </w:rPr>
      </w:pPr>
      <w:r w:rsidRPr="00665C16">
        <w:rPr>
          <w:rFonts w:cs="Arial"/>
          <w:szCs w:val="22"/>
          <w:lang w:val="en-NZ"/>
        </w:rPr>
        <w:t xml:space="preserve">please update the Participant Information Sheet and Consent Form, taking into account the feedback provided by the Committee. </w:t>
      </w:r>
      <w:r w:rsidRPr="00665C16">
        <w:rPr>
          <w:i/>
          <w:iCs/>
        </w:rPr>
        <w:t>(National Ethical Standards for Health and Disability Research and Quality Improvement, para 7.15 – 7.17).</w:t>
      </w:r>
    </w:p>
    <w:p w14:paraId="126B5F16" w14:textId="77777777" w:rsidR="00304A1B" w:rsidRPr="00D324AA" w:rsidRDefault="00304A1B" w:rsidP="00304A1B">
      <w:pPr>
        <w:rPr>
          <w:rFonts w:cs="Arial"/>
          <w:color w:val="33CCCC"/>
          <w:szCs w:val="22"/>
          <w:lang w:val="en-NZ"/>
        </w:rPr>
      </w:pPr>
    </w:p>
    <w:p w14:paraId="6AC14B8E" w14:textId="77777777" w:rsidR="00304A1B" w:rsidRDefault="00304A1B" w:rsidP="00304A1B">
      <w:pPr>
        <w:rPr>
          <w:color w:val="4BACC6"/>
          <w:lang w:val="en-NZ"/>
        </w:rPr>
      </w:pPr>
    </w:p>
    <w:p w14:paraId="147C6DFD"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1083287A" w14:textId="77777777" w:rsidTr="009D0914">
        <w:trPr>
          <w:trHeight w:val="280"/>
        </w:trPr>
        <w:tc>
          <w:tcPr>
            <w:tcW w:w="966" w:type="dxa"/>
            <w:tcBorders>
              <w:top w:val="nil"/>
              <w:left w:val="nil"/>
              <w:bottom w:val="nil"/>
              <w:right w:val="nil"/>
            </w:tcBorders>
          </w:tcPr>
          <w:p w14:paraId="04944FDE" w14:textId="77777777" w:rsidR="00304A1B" w:rsidRPr="00960BFE" w:rsidRDefault="00304A1B" w:rsidP="009D0914">
            <w:pPr>
              <w:autoSpaceDE w:val="0"/>
              <w:autoSpaceDN w:val="0"/>
              <w:adjustRightInd w:val="0"/>
            </w:pPr>
            <w:r>
              <w:rPr>
                <w:b/>
              </w:rPr>
              <w:lastRenderedPageBreak/>
              <w:t>7</w:t>
            </w:r>
            <w:r w:rsidRPr="00960BFE">
              <w:rPr>
                <w:b/>
              </w:rPr>
              <w:t xml:space="preserve"> </w:t>
            </w:r>
            <w:r w:rsidRPr="00960BFE">
              <w:t xml:space="preserve"> </w:t>
            </w:r>
          </w:p>
        </w:tc>
        <w:tc>
          <w:tcPr>
            <w:tcW w:w="2575" w:type="dxa"/>
            <w:tcBorders>
              <w:top w:val="nil"/>
              <w:left w:val="nil"/>
              <w:bottom w:val="nil"/>
              <w:right w:val="nil"/>
            </w:tcBorders>
          </w:tcPr>
          <w:p w14:paraId="48C899AA"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2BBFA6E" w14:textId="30587AA2" w:rsidR="00304A1B" w:rsidRPr="002B62FF" w:rsidRDefault="00BF5150" w:rsidP="009D0914">
            <w:pPr>
              <w:rPr>
                <w:b/>
                <w:bCs/>
              </w:rPr>
            </w:pPr>
            <w:r w:rsidRPr="00BF5150">
              <w:rPr>
                <w:b/>
                <w:bCs/>
              </w:rPr>
              <w:t>2024 FULL 21282</w:t>
            </w:r>
          </w:p>
        </w:tc>
      </w:tr>
      <w:tr w:rsidR="00304A1B" w:rsidRPr="00960BFE" w14:paraId="3432DA62" w14:textId="77777777" w:rsidTr="009D0914">
        <w:trPr>
          <w:trHeight w:val="280"/>
        </w:trPr>
        <w:tc>
          <w:tcPr>
            <w:tcW w:w="966" w:type="dxa"/>
            <w:tcBorders>
              <w:top w:val="nil"/>
              <w:left w:val="nil"/>
              <w:bottom w:val="nil"/>
              <w:right w:val="nil"/>
            </w:tcBorders>
          </w:tcPr>
          <w:p w14:paraId="12B493FC"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349DDED9"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277AFC6E" w14:textId="7FC2392F" w:rsidR="00304A1B" w:rsidRPr="00960BFE" w:rsidRDefault="00BF5150" w:rsidP="009D0914">
            <w:pPr>
              <w:autoSpaceDE w:val="0"/>
              <w:autoSpaceDN w:val="0"/>
              <w:adjustRightInd w:val="0"/>
            </w:pPr>
            <w:r w:rsidRPr="00BF5150">
              <w:t xml:space="preserve">Paired </w:t>
            </w:r>
            <w:proofErr w:type="spellStart"/>
            <w:r w:rsidRPr="00BF5150">
              <w:t>vagus</w:t>
            </w:r>
            <w:proofErr w:type="spellEnd"/>
            <w:r w:rsidRPr="00BF5150">
              <w:t xml:space="preserve"> nerve and auditory stimulation for the treatment of tinnitus: a proof-of-concept study.</w:t>
            </w:r>
          </w:p>
        </w:tc>
      </w:tr>
      <w:tr w:rsidR="00304A1B" w:rsidRPr="00960BFE" w14:paraId="7EA4D887" w14:textId="77777777" w:rsidTr="009D0914">
        <w:trPr>
          <w:trHeight w:val="280"/>
        </w:trPr>
        <w:tc>
          <w:tcPr>
            <w:tcW w:w="966" w:type="dxa"/>
            <w:tcBorders>
              <w:top w:val="nil"/>
              <w:left w:val="nil"/>
              <w:bottom w:val="nil"/>
              <w:right w:val="nil"/>
            </w:tcBorders>
          </w:tcPr>
          <w:p w14:paraId="1DF0B3F3"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36343CA8"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0D07C889" w14:textId="4358FCC5" w:rsidR="00304A1B" w:rsidRPr="00960BFE" w:rsidRDefault="007F5097" w:rsidP="009D0914">
            <w:r>
              <w:t>Dr Dirk de Ridder</w:t>
            </w:r>
          </w:p>
        </w:tc>
      </w:tr>
      <w:tr w:rsidR="00304A1B" w:rsidRPr="00960BFE" w14:paraId="062E4A42" w14:textId="77777777" w:rsidTr="009D0914">
        <w:trPr>
          <w:trHeight w:val="280"/>
        </w:trPr>
        <w:tc>
          <w:tcPr>
            <w:tcW w:w="966" w:type="dxa"/>
            <w:tcBorders>
              <w:top w:val="nil"/>
              <w:left w:val="nil"/>
              <w:bottom w:val="nil"/>
              <w:right w:val="nil"/>
            </w:tcBorders>
          </w:tcPr>
          <w:p w14:paraId="1513AC0E"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EBC560D"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0A3DF6B6" w14:textId="1B312AB4" w:rsidR="00304A1B" w:rsidRPr="00960BFE" w:rsidRDefault="005D655F" w:rsidP="009D0914">
            <w:pPr>
              <w:autoSpaceDE w:val="0"/>
              <w:autoSpaceDN w:val="0"/>
              <w:adjustRightInd w:val="0"/>
            </w:pPr>
            <w:r>
              <w:t>University of Otago</w:t>
            </w:r>
          </w:p>
        </w:tc>
      </w:tr>
      <w:tr w:rsidR="00304A1B" w:rsidRPr="00960BFE" w14:paraId="34923A1D" w14:textId="77777777" w:rsidTr="009D0914">
        <w:trPr>
          <w:trHeight w:val="280"/>
        </w:trPr>
        <w:tc>
          <w:tcPr>
            <w:tcW w:w="966" w:type="dxa"/>
            <w:tcBorders>
              <w:top w:val="nil"/>
              <w:left w:val="nil"/>
              <w:bottom w:val="nil"/>
              <w:right w:val="nil"/>
            </w:tcBorders>
          </w:tcPr>
          <w:p w14:paraId="38E38AE9"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0C54EAAF"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30BBED7A" w14:textId="5D83154A" w:rsidR="00304A1B" w:rsidRPr="00960BFE" w:rsidRDefault="007F5097" w:rsidP="009D0914">
            <w:pPr>
              <w:autoSpaceDE w:val="0"/>
              <w:autoSpaceDN w:val="0"/>
              <w:adjustRightInd w:val="0"/>
            </w:pPr>
            <w:r>
              <w:t>5 September 2024.</w:t>
            </w:r>
          </w:p>
        </w:tc>
      </w:tr>
    </w:tbl>
    <w:p w14:paraId="68CC2760" w14:textId="77777777" w:rsidR="00304A1B" w:rsidRPr="00795EDD" w:rsidRDefault="00304A1B" w:rsidP="00304A1B"/>
    <w:p w14:paraId="7B0F7A98" w14:textId="2AB0D0B1" w:rsidR="00304A1B" w:rsidRPr="00395E7F" w:rsidRDefault="00395E7F" w:rsidP="00304A1B">
      <w:pPr>
        <w:autoSpaceDE w:val="0"/>
        <w:autoSpaceDN w:val="0"/>
        <w:adjustRightInd w:val="0"/>
        <w:rPr>
          <w:sz w:val="20"/>
          <w:lang w:val="en-NZ"/>
        </w:rPr>
      </w:pPr>
      <w:r w:rsidRPr="00395E7F">
        <w:rPr>
          <w:rFonts w:cs="Arial"/>
          <w:szCs w:val="22"/>
          <w:lang w:val="en-NZ"/>
        </w:rPr>
        <w:t xml:space="preserve">Dr </w:t>
      </w:r>
      <w:r w:rsidR="005C278A" w:rsidRPr="00395E7F">
        <w:rPr>
          <w:rFonts w:cs="Arial"/>
          <w:szCs w:val="22"/>
          <w:lang w:val="en-NZ"/>
        </w:rPr>
        <w:t xml:space="preserve">Divya </w:t>
      </w:r>
      <w:proofErr w:type="spellStart"/>
      <w:r w:rsidR="005C278A" w:rsidRPr="00395E7F">
        <w:rPr>
          <w:rFonts w:cs="Arial"/>
          <w:szCs w:val="22"/>
          <w:lang w:val="en-NZ"/>
        </w:rPr>
        <w:t>Adhia</w:t>
      </w:r>
      <w:proofErr w:type="spellEnd"/>
      <w:r w:rsidR="005C278A" w:rsidRPr="00395E7F">
        <w:rPr>
          <w:rFonts w:cs="Arial"/>
          <w:szCs w:val="22"/>
          <w:lang w:val="en-NZ"/>
        </w:rPr>
        <w:t xml:space="preserve"> and </w:t>
      </w:r>
      <w:r w:rsidRPr="00395E7F">
        <w:rPr>
          <w:rFonts w:cs="Arial"/>
          <w:szCs w:val="22"/>
          <w:lang w:val="en-NZ"/>
        </w:rPr>
        <w:t xml:space="preserve">Mr </w:t>
      </w:r>
      <w:proofErr w:type="spellStart"/>
      <w:r w:rsidR="005C278A" w:rsidRPr="00395E7F">
        <w:rPr>
          <w:rFonts w:cs="Arial"/>
          <w:szCs w:val="22"/>
          <w:lang w:val="en-NZ"/>
        </w:rPr>
        <w:t>Boen</w:t>
      </w:r>
      <w:proofErr w:type="spellEnd"/>
      <w:r w:rsidR="005C278A" w:rsidRPr="00395E7F">
        <w:rPr>
          <w:rFonts w:cs="Arial"/>
          <w:szCs w:val="22"/>
          <w:lang w:val="en-NZ"/>
        </w:rPr>
        <w:t xml:space="preserve"> </w:t>
      </w:r>
      <w:r w:rsidRPr="00395E7F">
        <w:rPr>
          <w:rFonts w:cs="Arial"/>
          <w:szCs w:val="22"/>
          <w:lang w:val="en-NZ"/>
        </w:rPr>
        <w:t>Deng</w:t>
      </w:r>
      <w:r>
        <w:rPr>
          <w:rFonts w:cs="Arial"/>
          <w:szCs w:val="22"/>
          <w:lang w:val="en-NZ"/>
        </w:rPr>
        <w:t xml:space="preserve"> </w:t>
      </w:r>
      <w:r>
        <w:rPr>
          <w:lang w:val="en-NZ"/>
        </w:rPr>
        <w:t>were</w:t>
      </w:r>
      <w:r w:rsidR="00304A1B" w:rsidRPr="00395E7F">
        <w:rPr>
          <w:lang w:val="en-NZ"/>
        </w:rPr>
        <w:t xml:space="preserve"> present via videoconference for discussion of this application.</w:t>
      </w:r>
    </w:p>
    <w:p w14:paraId="1BDF0891" w14:textId="77777777" w:rsidR="00304A1B" w:rsidRPr="00D324AA" w:rsidRDefault="00304A1B" w:rsidP="00304A1B">
      <w:pPr>
        <w:rPr>
          <w:u w:val="single"/>
          <w:lang w:val="en-NZ"/>
        </w:rPr>
      </w:pPr>
    </w:p>
    <w:p w14:paraId="56585327" w14:textId="77777777" w:rsidR="00304A1B" w:rsidRPr="0054344C" w:rsidRDefault="00304A1B" w:rsidP="00304A1B">
      <w:pPr>
        <w:pStyle w:val="Headingbold"/>
      </w:pPr>
      <w:r w:rsidRPr="0054344C">
        <w:t>Potential conflicts of interest</w:t>
      </w:r>
    </w:p>
    <w:p w14:paraId="157AED04" w14:textId="77777777" w:rsidR="00304A1B" w:rsidRPr="00D324AA" w:rsidRDefault="00304A1B" w:rsidP="00304A1B">
      <w:pPr>
        <w:rPr>
          <w:b/>
          <w:lang w:val="en-NZ"/>
        </w:rPr>
      </w:pPr>
    </w:p>
    <w:p w14:paraId="27E370DF"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5B6DDA40" w14:textId="77777777" w:rsidR="00304A1B" w:rsidRPr="00D324AA" w:rsidRDefault="00304A1B" w:rsidP="00304A1B">
      <w:pPr>
        <w:rPr>
          <w:lang w:val="en-NZ"/>
        </w:rPr>
      </w:pPr>
    </w:p>
    <w:p w14:paraId="2254F30A" w14:textId="43853AA3" w:rsidR="00304A1B" w:rsidRPr="00C40632" w:rsidRDefault="005C5E94" w:rsidP="00304A1B">
      <w:pPr>
        <w:rPr>
          <w:rFonts w:cs="Arial"/>
          <w:szCs w:val="22"/>
          <w:lang w:val="en-NZ"/>
        </w:rPr>
      </w:pPr>
      <w:r w:rsidRPr="00C40632">
        <w:rPr>
          <w:rFonts w:cs="Arial"/>
          <w:szCs w:val="22"/>
          <w:lang w:val="en-NZ"/>
        </w:rPr>
        <w:t>Mrs Jessie Lenagh-Glue</w:t>
      </w:r>
      <w:r w:rsidR="00304A1B" w:rsidRPr="00C40632">
        <w:rPr>
          <w:rFonts w:cs="Arial"/>
          <w:szCs w:val="22"/>
          <w:lang w:val="en-NZ"/>
        </w:rPr>
        <w:t xml:space="preserve"> declared a potential conflict of interest and the Committee decided </w:t>
      </w:r>
      <w:r w:rsidRPr="00C40632">
        <w:rPr>
          <w:rFonts w:cs="Arial"/>
          <w:szCs w:val="22"/>
          <w:lang w:val="en-NZ"/>
        </w:rPr>
        <w:t>that the member could remain for the conversation as there was no actual conflict.</w:t>
      </w:r>
    </w:p>
    <w:p w14:paraId="2FFC9AB4" w14:textId="77777777" w:rsidR="00304A1B" w:rsidRPr="00D324AA" w:rsidRDefault="00304A1B" w:rsidP="00304A1B">
      <w:pPr>
        <w:rPr>
          <w:lang w:val="en-NZ"/>
        </w:rPr>
      </w:pPr>
    </w:p>
    <w:p w14:paraId="08C7BD97" w14:textId="77777777" w:rsidR="00304A1B" w:rsidRPr="00D324AA" w:rsidRDefault="00304A1B" w:rsidP="00304A1B">
      <w:pPr>
        <w:autoSpaceDE w:val="0"/>
        <w:autoSpaceDN w:val="0"/>
        <w:adjustRightInd w:val="0"/>
        <w:rPr>
          <w:lang w:val="en-NZ"/>
        </w:rPr>
      </w:pPr>
    </w:p>
    <w:p w14:paraId="71C1074B" w14:textId="77777777" w:rsidR="00304A1B" w:rsidRPr="0054344C" w:rsidRDefault="00304A1B" w:rsidP="00304A1B">
      <w:pPr>
        <w:pStyle w:val="Headingbold"/>
      </w:pPr>
      <w:r w:rsidRPr="0054344C">
        <w:t xml:space="preserve">Summary of resolved ethical issues </w:t>
      </w:r>
    </w:p>
    <w:p w14:paraId="1541C65A" w14:textId="77777777" w:rsidR="00304A1B" w:rsidRPr="00D324AA" w:rsidRDefault="00304A1B" w:rsidP="00304A1B">
      <w:pPr>
        <w:rPr>
          <w:u w:val="single"/>
          <w:lang w:val="en-NZ"/>
        </w:rPr>
      </w:pPr>
    </w:p>
    <w:p w14:paraId="17633926"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54942119" w14:textId="77777777" w:rsidR="00304A1B" w:rsidRPr="00D324AA" w:rsidRDefault="00304A1B" w:rsidP="00304A1B">
      <w:pPr>
        <w:rPr>
          <w:lang w:val="en-NZ"/>
        </w:rPr>
      </w:pPr>
    </w:p>
    <w:p w14:paraId="4C43FB74" w14:textId="76398C41" w:rsidR="00304A1B" w:rsidRDefault="0010651D" w:rsidP="0010651D">
      <w:pPr>
        <w:pStyle w:val="ListParagraph"/>
        <w:numPr>
          <w:ilvl w:val="0"/>
          <w:numId w:val="32"/>
        </w:numPr>
        <w:contextualSpacing/>
      </w:pPr>
      <w:r w:rsidRPr="00D324AA">
        <w:t xml:space="preserve">The Committee </w:t>
      </w:r>
      <w:r>
        <w:t xml:space="preserve">noted that the supplier of the device is an external </w:t>
      </w:r>
      <w:proofErr w:type="gramStart"/>
      <w:r>
        <w:t>manufacturer</w:t>
      </w:r>
      <w:proofErr w:type="gramEnd"/>
      <w:r>
        <w:t xml:space="preserve"> but the</w:t>
      </w:r>
      <w:r w:rsidR="00AA1530">
        <w:t>y</w:t>
      </w:r>
      <w:r>
        <w:t xml:space="preserve"> would </w:t>
      </w:r>
      <w:r w:rsidR="00AA1530">
        <w:t xml:space="preserve">not receive </w:t>
      </w:r>
      <w:r>
        <w:t xml:space="preserve">study data </w:t>
      </w:r>
      <w:r w:rsidR="00AA1530">
        <w:t>and had no input into the study design.</w:t>
      </w:r>
      <w:r w:rsidR="0004359F">
        <w:t xml:space="preserve"> </w:t>
      </w:r>
    </w:p>
    <w:p w14:paraId="3122451C" w14:textId="18344E76" w:rsidR="00DB101D" w:rsidRDefault="00DB101D" w:rsidP="0010651D">
      <w:pPr>
        <w:pStyle w:val="ListParagraph"/>
        <w:numPr>
          <w:ilvl w:val="0"/>
          <w:numId w:val="32"/>
        </w:numPr>
        <w:contextualSpacing/>
      </w:pPr>
      <w:r>
        <w:t xml:space="preserve">The Committee clarified that the data </w:t>
      </w:r>
      <w:r w:rsidR="00620AC3">
        <w:t xml:space="preserve">safety and monitoring </w:t>
      </w:r>
      <w:r>
        <w:t xml:space="preserve">committee was sufficiently </w:t>
      </w:r>
      <w:r w:rsidR="00395E7F">
        <w:t>qualified. The</w:t>
      </w:r>
      <w:r w:rsidR="00AA1530">
        <w:t xml:space="preserve"> researcher clarified the committee’s </w:t>
      </w:r>
      <w:r>
        <w:t xml:space="preserve">previous </w:t>
      </w:r>
      <w:r w:rsidR="00AA1530">
        <w:t>i</w:t>
      </w:r>
      <w:r w:rsidR="00620AC3">
        <w:t>nvolve</w:t>
      </w:r>
      <w:r w:rsidR="00AA1530">
        <w:t>ment</w:t>
      </w:r>
      <w:r w:rsidR="00620AC3">
        <w:t xml:space="preserve"> with similar research and data use in other populations.</w:t>
      </w:r>
    </w:p>
    <w:p w14:paraId="3C5493AA" w14:textId="19C4F031" w:rsidR="00D37EF7" w:rsidRPr="00D37EF7" w:rsidRDefault="00D37EF7" w:rsidP="00D37EF7">
      <w:pPr>
        <w:pStyle w:val="ListParagraph"/>
        <w:numPr>
          <w:ilvl w:val="0"/>
          <w:numId w:val="32"/>
        </w:numPr>
        <w:rPr>
          <w:rFonts w:cs="Arial"/>
          <w:color w:val="FF0000"/>
        </w:rPr>
      </w:pPr>
      <w:r>
        <w:t>The Committee clarified that the researcher does intend to register the study with a WHO-approved clinical trials registry.</w:t>
      </w:r>
    </w:p>
    <w:p w14:paraId="67128175" w14:textId="77777777" w:rsidR="00304A1B" w:rsidRPr="00D324AA" w:rsidRDefault="00304A1B" w:rsidP="00304A1B">
      <w:pPr>
        <w:spacing w:before="80" w:after="80"/>
        <w:rPr>
          <w:lang w:val="en-NZ"/>
        </w:rPr>
      </w:pPr>
    </w:p>
    <w:p w14:paraId="4BFD4A0F" w14:textId="77777777" w:rsidR="00304A1B" w:rsidRPr="0054344C" w:rsidRDefault="00304A1B" w:rsidP="00304A1B">
      <w:pPr>
        <w:pStyle w:val="Headingbold"/>
      </w:pPr>
      <w:r w:rsidRPr="0054344C">
        <w:t>Summary of outstanding ethical issues</w:t>
      </w:r>
    </w:p>
    <w:p w14:paraId="4F0EF225" w14:textId="77777777" w:rsidR="00304A1B" w:rsidRPr="00D324AA" w:rsidRDefault="00304A1B" w:rsidP="00304A1B">
      <w:pPr>
        <w:rPr>
          <w:lang w:val="en-NZ"/>
        </w:rPr>
      </w:pPr>
    </w:p>
    <w:p w14:paraId="0B6C6756" w14:textId="77777777" w:rsidR="00304A1B" w:rsidRPr="00D324AA" w:rsidRDefault="00304A1B" w:rsidP="00304A1B">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58C50550" w14:textId="77777777" w:rsidR="00304A1B" w:rsidRPr="00D324AA" w:rsidRDefault="00304A1B" w:rsidP="00304A1B">
      <w:pPr>
        <w:autoSpaceDE w:val="0"/>
        <w:autoSpaceDN w:val="0"/>
        <w:adjustRightInd w:val="0"/>
        <w:rPr>
          <w:szCs w:val="22"/>
          <w:lang w:val="en-NZ"/>
        </w:rPr>
      </w:pPr>
    </w:p>
    <w:p w14:paraId="1969BB50" w14:textId="1B9DDD8F" w:rsidR="00304A1B" w:rsidRPr="008F4412" w:rsidRDefault="0010651D" w:rsidP="00304A1B">
      <w:pPr>
        <w:pStyle w:val="ListParagraph"/>
        <w:rPr>
          <w:rFonts w:cs="Arial"/>
          <w:color w:val="FF0000"/>
        </w:rPr>
      </w:pPr>
      <w:r>
        <w:t xml:space="preserve">The </w:t>
      </w:r>
      <w:r w:rsidR="007263E4">
        <w:t>C</w:t>
      </w:r>
      <w:r w:rsidR="00ED5077">
        <w:t xml:space="preserve">ommittee </w:t>
      </w:r>
      <w:r w:rsidR="00B61132">
        <w:t xml:space="preserve">requested clarification </w:t>
      </w:r>
      <w:r w:rsidR="00AA1530">
        <w:t>of</w:t>
      </w:r>
      <w:r w:rsidR="00FF47AB">
        <w:t xml:space="preserve"> the </w:t>
      </w:r>
      <w:r w:rsidR="00A56AAD">
        <w:t>exclusion criteria</w:t>
      </w:r>
      <w:r w:rsidR="00AA1530">
        <w:t xml:space="preserve">, particularly pregnant women </w:t>
      </w:r>
      <w:r w:rsidR="00ED348A">
        <w:t xml:space="preserve">and recently pregnant women </w:t>
      </w:r>
      <w:r w:rsidR="00AA1530">
        <w:t xml:space="preserve">as the explanations given did not appear to justify this. Please clarify the basis for exclusion, and whether pain is also an exclusion </w:t>
      </w:r>
      <w:r w:rsidR="00395E7F">
        <w:t>criterion</w:t>
      </w:r>
      <w:r w:rsidR="00AA1530">
        <w:t xml:space="preserve">. </w:t>
      </w:r>
      <w:r w:rsidR="004739AE">
        <w:t xml:space="preserve"> </w:t>
      </w:r>
      <w:bookmarkStart w:id="0" w:name="_Hlk56772091"/>
      <w:r w:rsidR="004739AE">
        <w:rPr>
          <w:i/>
        </w:rPr>
        <w:t xml:space="preserve">National Ethical Standards </w:t>
      </w:r>
      <w:r w:rsidR="004739AE">
        <w:t xml:space="preserve">para </w:t>
      </w:r>
      <w:bookmarkEnd w:id="0"/>
      <w:r w:rsidR="004739AE">
        <w:rPr>
          <w:i/>
        </w:rPr>
        <w:t>9.7a</w:t>
      </w:r>
      <w:r w:rsidR="00720FBF">
        <w:rPr>
          <w:i/>
        </w:rPr>
        <w:t xml:space="preserve"> &amp;</w:t>
      </w:r>
      <w:r w:rsidR="004739AE">
        <w:rPr>
          <w:i/>
        </w:rPr>
        <w:t xml:space="preserve"> </w:t>
      </w:r>
      <w:r w:rsidR="00720FBF">
        <w:rPr>
          <w:i/>
        </w:rPr>
        <w:t>9.8</w:t>
      </w:r>
    </w:p>
    <w:p w14:paraId="729D7CF8" w14:textId="16C57024" w:rsidR="008F4412" w:rsidRPr="00DB3AEE" w:rsidRDefault="008F4412" w:rsidP="00304A1B">
      <w:pPr>
        <w:pStyle w:val="ListParagraph"/>
        <w:rPr>
          <w:rFonts w:cs="Arial"/>
          <w:color w:val="FF0000"/>
        </w:rPr>
      </w:pPr>
      <w:r>
        <w:t xml:space="preserve">The Committee requested more information as to the </w:t>
      </w:r>
      <w:r w:rsidR="006A06BB">
        <w:t>safety of the device, how it has been used before in people and what training would be needed to use the device. This needs to be detailed in the protocol</w:t>
      </w:r>
      <w:r w:rsidR="00395E7F">
        <w:t>.</w:t>
      </w:r>
      <w:r w:rsidR="004E4DB8">
        <w:t xml:space="preserve"> This also needs to be described in length to the participants, especially as this device is novel.</w:t>
      </w:r>
      <w:r w:rsidR="00720FBF" w:rsidRPr="00720FBF">
        <w:rPr>
          <w:i/>
        </w:rPr>
        <w:t xml:space="preserve"> </w:t>
      </w:r>
      <w:r w:rsidR="00720FBF">
        <w:rPr>
          <w:i/>
        </w:rPr>
        <w:t xml:space="preserve">National Ethical Standards </w:t>
      </w:r>
      <w:r w:rsidR="00720FBF">
        <w:t xml:space="preserve">para </w:t>
      </w:r>
      <w:r w:rsidR="00720FBF">
        <w:rPr>
          <w:i/>
        </w:rPr>
        <w:t>9.7a &amp; 9.8</w:t>
      </w:r>
    </w:p>
    <w:p w14:paraId="756B50CF" w14:textId="6158F6A3" w:rsidR="00DB3AEE" w:rsidRPr="00132BA3" w:rsidRDefault="00DB3AEE" w:rsidP="00132BA3">
      <w:pPr>
        <w:pStyle w:val="ListParagraph"/>
        <w:rPr>
          <w:rFonts w:cs="Arial"/>
          <w:color w:val="FF0000"/>
        </w:rPr>
      </w:pPr>
      <w:r>
        <w:t>The Committee queried who in the team or externa</w:t>
      </w:r>
      <w:r w:rsidR="00AA1530">
        <w:t>l</w:t>
      </w:r>
      <w:r>
        <w:t>l</w:t>
      </w:r>
      <w:r w:rsidR="00AA1530">
        <w:t>y</w:t>
      </w:r>
      <w:r>
        <w:t xml:space="preserve"> has </w:t>
      </w:r>
      <w:r w:rsidR="00B314ED">
        <w:t>commercial ownership and interest in the device as this is not clear and must be clarified in the protocol</w:t>
      </w:r>
      <w:r w:rsidR="004D6C41">
        <w:t>,</w:t>
      </w:r>
      <w:r w:rsidR="00B314ED">
        <w:t xml:space="preserve"> and </w:t>
      </w:r>
      <w:r w:rsidR="004D6C41">
        <w:t xml:space="preserve">the </w:t>
      </w:r>
      <w:r w:rsidR="002B116F">
        <w:t>participant information sheet/consent form (</w:t>
      </w:r>
      <w:r w:rsidR="00B314ED">
        <w:t>PIS</w:t>
      </w:r>
      <w:r w:rsidR="002B116F">
        <w:t>/</w:t>
      </w:r>
      <w:r w:rsidR="00B314ED">
        <w:t>CF</w:t>
      </w:r>
      <w:r w:rsidR="002B116F">
        <w:t>)</w:t>
      </w:r>
      <w:r w:rsidR="004D6C41">
        <w:t xml:space="preserve"> for the sake of transparency.</w:t>
      </w:r>
      <w:r w:rsidR="00132BA3">
        <w:t xml:space="preserve"> </w:t>
      </w:r>
      <w:r w:rsidR="00132BA3">
        <w:rPr>
          <w:i/>
        </w:rPr>
        <w:t xml:space="preserve">National Ethical Standards </w:t>
      </w:r>
      <w:r w:rsidR="00132BA3">
        <w:t xml:space="preserve">para </w:t>
      </w:r>
      <w:r w:rsidR="00132BA3">
        <w:rPr>
          <w:i/>
        </w:rPr>
        <w:t>11.23</w:t>
      </w:r>
    </w:p>
    <w:p w14:paraId="18CC26C5" w14:textId="5208689A" w:rsidR="00FD0D7D" w:rsidRPr="00720FBF" w:rsidRDefault="00FD0D7D" w:rsidP="00720FBF">
      <w:pPr>
        <w:pStyle w:val="ListParagraph"/>
        <w:rPr>
          <w:rFonts w:cs="Arial"/>
          <w:color w:val="FF0000"/>
        </w:rPr>
      </w:pPr>
      <w:r>
        <w:t xml:space="preserve">The Committee requested a clear plan outlined in the protocol and the PIS as to what will occur to </w:t>
      </w:r>
      <w:r w:rsidR="00AA1530">
        <w:t xml:space="preserve">screening data where </w:t>
      </w:r>
      <w:r>
        <w:t xml:space="preserve">potential participants </w:t>
      </w:r>
      <w:r w:rsidR="00AA1530">
        <w:t xml:space="preserve">are either not eligible or choose not to participate. </w:t>
      </w:r>
      <w:r>
        <w:t>There should be a written version of this provided to potential participants prior to the screening.</w:t>
      </w:r>
      <w:r w:rsidR="00720FBF" w:rsidRPr="00720FBF">
        <w:rPr>
          <w:i/>
        </w:rPr>
        <w:t xml:space="preserve"> </w:t>
      </w:r>
      <w:r w:rsidR="00720FBF">
        <w:rPr>
          <w:i/>
        </w:rPr>
        <w:t xml:space="preserve">National Ethical Standards </w:t>
      </w:r>
      <w:r w:rsidR="00720FBF">
        <w:t xml:space="preserve">para </w:t>
      </w:r>
      <w:r w:rsidR="00720FBF">
        <w:rPr>
          <w:i/>
        </w:rPr>
        <w:t>9.7a &amp; 9.8</w:t>
      </w:r>
    </w:p>
    <w:p w14:paraId="433A44D2" w14:textId="77BA1530" w:rsidR="00A95A64" w:rsidRPr="00D37EF7" w:rsidRDefault="00A95A64" w:rsidP="00D37EF7">
      <w:pPr>
        <w:pStyle w:val="ListParagraph"/>
        <w:rPr>
          <w:rFonts w:cs="Arial"/>
          <w:color w:val="FF0000"/>
        </w:rPr>
      </w:pPr>
      <w:r>
        <w:lastRenderedPageBreak/>
        <w:t xml:space="preserve">The Committee noted that the peer review was not </w:t>
      </w:r>
      <w:r w:rsidR="00DB101D">
        <w:t>complete,</w:t>
      </w:r>
      <w:r>
        <w:t xml:space="preserve"> and the Committee requested that the whole form was completed once the protocol was finalised as requested </w:t>
      </w:r>
      <w:r w:rsidR="00DB101D">
        <w:t>as part of this review</w:t>
      </w:r>
      <w:r>
        <w:t>.</w:t>
      </w:r>
      <w:r w:rsidR="00D37EF7" w:rsidRPr="00D37EF7">
        <w:rPr>
          <w:i/>
        </w:rPr>
        <w:t xml:space="preserve"> </w:t>
      </w:r>
      <w:r w:rsidR="00D37EF7">
        <w:rPr>
          <w:i/>
        </w:rPr>
        <w:t xml:space="preserve">National Ethical Standards </w:t>
      </w:r>
      <w:r w:rsidR="00D37EF7">
        <w:t xml:space="preserve">para </w:t>
      </w:r>
      <w:r w:rsidR="00D37EF7">
        <w:rPr>
          <w:i/>
        </w:rPr>
        <w:t>9.25-9.32</w:t>
      </w:r>
    </w:p>
    <w:p w14:paraId="2DFE166E" w14:textId="3A62D7F8" w:rsidR="00586488" w:rsidRPr="00A6660C" w:rsidRDefault="00586488" w:rsidP="00304A1B">
      <w:pPr>
        <w:pStyle w:val="ListParagraph"/>
        <w:rPr>
          <w:rFonts w:cs="Arial"/>
          <w:color w:val="FF0000"/>
        </w:rPr>
      </w:pPr>
      <w:r>
        <w:t xml:space="preserve">The Committee requested that relevant data governance policies referred to in the application be provided </w:t>
      </w:r>
      <w:r w:rsidR="00395E7F">
        <w:t xml:space="preserve">as part of the </w:t>
      </w:r>
      <w:r w:rsidR="002B116F">
        <w:t>data tissue management plan (</w:t>
      </w:r>
      <w:r w:rsidR="00395E7F">
        <w:t>DTMP</w:t>
      </w:r>
      <w:r w:rsidR="002B116F">
        <w:t>)</w:t>
      </w:r>
      <w:r w:rsidR="00395E7F">
        <w:t>.</w:t>
      </w:r>
    </w:p>
    <w:p w14:paraId="1022F7D4" w14:textId="00339EC5" w:rsidR="00A6660C" w:rsidRDefault="00A6660C" w:rsidP="00A6660C">
      <w:pPr>
        <w:pStyle w:val="ListParagraph"/>
      </w:pPr>
      <w:r>
        <w:t>Please include the HDEC reference and approving Committee in the advertising.</w:t>
      </w:r>
    </w:p>
    <w:p w14:paraId="0DB5DB46" w14:textId="604DA6D5" w:rsidR="00066B11" w:rsidRPr="00A6660C" w:rsidRDefault="00066B11" w:rsidP="00A6660C">
      <w:pPr>
        <w:pStyle w:val="ListParagraph"/>
      </w:pPr>
      <w:r>
        <w:t xml:space="preserve">Section 8.4 of the DTMP states that data may be sent overseas. Please include this in the PICF if it is correct. </w:t>
      </w:r>
    </w:p>
    <w:p w14:paraId="1E698690" w14:textId="77777777" w:rsidR="00A56AAD" w:rsidRPr="00D324AA" w:rsidRDefault="00A56AAD" w:rsidP="00A56AAD">
      <w:pPr>
        <w:pStyle w:val="ListParagraph"/>
        <w:numPr>
          <w:ilvl w:val="0"/>
          <w:numId w:val="0"/>
        </w:numPr>
        <w:ind w:left="360" w:hanging="360"/>
        <w:rPr>
          <w:rFonts w:cs="Arial"/>
          <w:color w:val="FF0000"/>
        </w:rPr>
      </w:pPr>
    </w:p>
    <w:p w14:paraId="08439919" w14:textId="614D671B"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r w:rsidR="008E35EF">
        <w:rPr>
          <w:i/>
        </w:rPr>
        <w:t xml:space="preserve">National Ethical Standards </w:t>
      </w:r>
      <w:r w:rsidR="008E35EF">
        <w:t xml:space="preserve">para </w:t>
      </w:r>
      <w:r w:rsidR="008E35EF" w:rsidRPr="008E35EF">
        <w:rPr>
          <w:i/>
          <w:iCs/>
        </w:rPr>
        <w:t>7.15</w:t>
      </w:r>
      <w:r w:rsidR="008E35EF">
        <w:t xml:space="preserve">- </w:t>
      </w:r>
      <w:r w:rsidR="008E35EF">
        <w:rPr>
          <w:i/>
        </w:rPr>
        <w:t>7.19</w:t>
      </w:r>
    </w:p>
    <w:p w14:paraId="24550DEE" w14:textId="77777777" w:rsidR="00304A1B" w:rsidRPr="00D324AA" w:rsidRDefault="00304A1B" w:rsidP="00304A1B">
      <w:pPr>
        <w:spacing w:before="80" w:after="80"/>
        <w:rPr>
          <w:rFonts w:cs="Arial"/>
          <w:szCs w:val="22"/>
          <w:lang w:val="en-NZ"/>
        </w:rPr>
      </w:pPr>
    </w:p>
    <w:p w14:paraId="2F3E37DC" w14:textId="292ABF83" w:rsidR="00304A1B" w:rsidRDefault="00ED5077" w:rsidP="00304A1B">
      <w:pPr>
        <w:pStyle w:val="ListParagraph"/>
      </w:pPr>
      <w:r>
        <w:t xml:space="preserve">Please </w:t>
      </w:r>
      <w:r w:rsidR="007F0146">
        <w:t xml:space="preserve">clarify that the scores of the questionnaires are analysed immediately and </w:t>
      </w:r>
      <w:r w:rsidR="00BF538C">
        <w:t xml:space="preserve">detail </w:t>
      </w:r>
      <w:r w:rsidR="00D509DA">
        <w:t xml:space="preserve">what follow up </w:t>
      </w:r>
      <w:r w:rsidR="008E3227">
        <w:t>plans are in place for individuals who indicate mental distress as part of this study.</w:t>
      </w:r>
    </w:p>
    <w:p w14:paraId="794C41C4" w14:textId="66A94788" w:rsidR="00BF538C" w:rsidRDefault="008E3227" w:rsidP="00BF538C">
      <w:pPr>
        <w:pStyle w:val="ListParagraph"/>
      </w:pPr>
      <w:r>
        <w:t xml:space="preserve">Please clarify </w:t>
      </w:r>
      <w:r w:rsidR="00EE5957">
        <w:t xml:space="preserve">how reimbursement vouchers will be given out and how participants may state preference for parking or grocery vouchers. </w:t>
      </w:r>
    </w:p>
    <w:p w14:paraId="56DBD864" w14:textId="2AF08298" w:rsidR="000E006D" w:rsidRDefault="00480C08" w:rsidP="00304A1B">
      <w:pPr>
        <w:pStyle w:val="ListParagraph"/>
      </w:pPr>
      <w:r>
        <w:t>Please clarify under Future Use of Information whether this may be consented or not consented to as part of the study.</w:t>
      </w:r>
    </w:p>
    <w:p w14:paraId="2466B8EC" w14:textId="7996D2E7" w:rsidR="00455A77" w:rsidRDefault="00455A77" w:rsidP="00304A1B">
      <w:pPr>
        <w:pStyle w:val="ListParagraph"/>
      </w:pPr>
      <w:r>
        <w:t>Please note that the word ‘whānau’ is spelled without the macron. This is a typo, please ensure this is corrected.</w:t>
      </w:r>
    </w:p>
    <w:p w14:paraId="114A62F2" w14:textId="1164A1F8" w:rsidR="00432201" w:rsidRDefault="00432201" w:rsidP="00432201">
      <w:pPr>
        <w:pStyle w:val="ListParagraph"/>
      </w:pPr>
      <w:r>
        <w:t>Please amend the wording around the consent for future use statement to ask for consent not whether the participant understands.</w:t>
      </w:r>
    </w:p>
    <w:p w14:paraId="75941D35" w14:textId="3ACA89D1" w:rsidR="00432201" w:rsidRDefault="00863B0A" w:rsidP="00432201">
      <w:pPr>
        <w:pStyle w:val="ListParagraph"/>
      </w:pPr>
      <w:r>
        <w:t>Please be clear that future use of data will specifically be related to tinnitus research.</w:t>
      </w:r>
    </w:p>
    <w:p w14:paraId="7054FA47" w14:textId="211A4ADD" w:rsidR="00863B0A" w:rsidRDefault="00863B0A" w:rsidP="00432201">
      <w:pPr>
        <w:pStyle w:val="ListParagraph"/>
      </w:pPr>
      <w:r>
        <w:t>Please clarify if participants may withdraw data</w:t>
      </w:r>
      <w:r w:rsidR="007D732B">
        <w:t>, if they cannot express this clearly.</w:t>
      </w:r>
    </w:p>
    <w:p w14:paraId="3EAC3393" w14:textId="6B6F2EE3" w:rsidR="007051AB" w:rsidRDefault="007051AB" w:rsidP="00432201">
      <w:pPr>
        <w:pStyle w:val="ListParagraph"/>
      </w:pPr>
      <w:r>
        <w:t>Please amend the date that participants may request results from the study as the one listed has already passed.</w:t>
      </w:r>
    </w:p>
    <w:p w14:paraId="05D06212" w14:textId="1C3D069F" w:rsidR="00A658A6" w:rsidRDefault="00D12F66" w:rsidP="00432201">
      <w:pPr>
        <w:pStyle w:val="ListParagraph"/>
      </w:pPr>
      <w:r>
        <w:t xml:space="preserve">Please clarify that anyone with a history of substance abuse will be excluded. </w:t>
      </w:r>
    </w:p>
    <w:p w14:paraId="079FEBD2" w14:textId="4BC83FE7" w:rsidR="000C763F" w:rsidRDefault="000C763F" w:rsidP="00432201">
      <w:pPr>
        <w:pStyle w:val="ListParagraph"/>
      </w:pPr>
      <w:r>
        <w:t>Please clarify who will pay for the driving service offered.</w:t>
      </w:r>
    </w:p>
    <w:p w14:paraId="27EEA137" w14:textId="4300AC74" w:rsidR="00586488" w:rsidRDefault="00586488" w:rsidP="00432201">
      <w:pPr>
        <w:pStyle w:val="ListParagraph"/>
      </w:pPr>
      <w:r>
        <w:t>Please remove the 0800 4 ETHIC number and replace with the MoH general advocacy number</w:t>
      </w:r>
      <w:r w:rsidR="00A6660C">
        <w:t xml:space="preserve"> per the </w:t>
      </w:r>
      <w:hyperlink r:id="rId11" w:history="1">
        <w:r w:rsidR="00A6660C" w:rsidRPr="0084625B">
          <w:rPr>
            <w:rStyle w:val="Hyperlink"/>
          </w:rPr>
          <w:t>HDEC template</w:t>
        </w:r>
      </w:hyperlink>
      <w:r>
        <w:t>.</w:t>
      </w:r>
    </w:p>
    <w:p w14:paraId="6CA2E926" w14:textId="2F23BD53" w:rsidR="00586488" w:rsidRDefault="00586488" w:rsidP="00586488">
      <w:pPr>
        <w:pStyle w:val="ListParagraph"/>
        <w:numPr>
          <w:ilvl w:val="0"/>
          <w:numId w:val="0"/>
        </w:numPr>
        <w:ind w:left="360"/>
      </w:pPr>
    </w:p>
    <w:p w14:paraId="00F1BAC8" w14:textId="77777777" w:rsidR="00304A1B" w:rsidRPr="00D324AA" w:rsidRDefault="00304A1B" w:rsidP="00304A1B">
      <w:pPr>
        <w:spacing w:before="80" w:after="80"/>
      </w:pPr>
    </w:p>
    <w:p w14:paraId="24803F6B" w14:textId="2B5ADC0F" w:rsidR="00304A1B" w:rsidRPr="002B116F" w:rsidRDefault="00304A1B" w:rsidP="00304A1B">
      <w:pPr>
        <w:rPr>
          <w:b/>
          <w:bCs/>
          <w:lang w:val="en-NZ"/>
        </w:rPr>
      </w:pPr>
      <w:r w:rsidRPr="0054344C">
        <w:rPr>
          <w:b/>
          <w:bCs/>
          <w:lang w:val="en-NZ"/>
        </w:rPr>
        <w:t xml:space="preserve">Decision </w:t>
      </w:r>
    </w:p>
    <w:p w14:paraId="670DC509" w14:textId="77777777" w:rsidR="00304A1B" w:rsidRDefault="00304A1B" w:rsidP="00304A1B">
      <w:pPr>
        <w:rPr>
          <w:color w:val="4BACC6"/>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ethical standards </w:t>
      </w:r>
      <w:r w:rsidRPr="00BE134F">
        <w:rPr>
          <w:lang w:val="en-NZ"/>
        </w:rPr>
        <w:t>referenced above.</w:t>
      </w:r>
    </w:p>
    <w:p w14:paraId="164CC9F5" w14:textId="77777777" w:rsidR="00304A1B" w:rsidRDefault="00304A1B" w:rsidP="00304A1B">
      <w:pPr>
        <w:rPr>
          <w:color w:val="4BACC6"/>
          <w:lang w:val="en-NZ"/>
        </w:rPr>
      </w:pPr>
    </w:p>
    <w:p w14:paraId="0CAF1179" w14:textId="23E2C0D9" w:rsidR="00A66F2E" w:rsidRPr="00DA5F0B" w:rsidRDefault="00304A1B" w:rsidP="00A66F2E">
      <w:pPr>
        <w:pStyle w:val="Heading2"/>
      </w:pPr>
      <w:r>
        <w:br w:type="page"/>
      </w:r>
      <w:r w:rsidR="00A66F2E" w:rsidRPr="00DA5F0B">
        <w:lastRenderedPageBreak/>
        <w:t>General business</w:t>
      </w:r>
    </w:p>
    <w:p w14:paraId="6DF2E25B" w14:textId="6298C1D2" w:rsidR="00A66F2E" w:rsidRPr="00DC62A5" w:rsidRDefault="00A66F2E" w:rsidP="007F5097"/>
    <w:p w14:paraId="19E2A330" w14:textId="77777777" w:rsidR="00A66F2E" w:rsidRDefault="00A66F2E" w:rsidP="00A66F2E"/>
    <w:p w14:paraId="269B3218"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2ADD8B67"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196A43F6" w14:textId="77777777" w:rsidTr="00223C3D">
        <w:tc>
          <w:tcPr>
            <w:tcW w:w="2160" w:type="dxa"/>
            <w:tcBorders>
              <w:top w:val="single" w:sz="4" w:space="0" w:color="auto"/>
            </w:tcBorders>
          </w:tcPr>
          <w:p w14:paraId="1039A93D"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0F1E5331" w14:textId="0E30CC1A" w:rsidR="00A66F2E" w:rsidRPr="00D12113" w:rsidRDefault="00395E7F" w:rsidP="00223C3D">
            <w:pPr>
              <w:spacing w:before="80" w:after="80"/>
              <w:rPr>
                <w:rFonts w:cs="Arial"/>
                <w:color w:val="FF3399"/>
                <w:sz w:val="20"/>
                <w:lang w:val="en-NZ"/>
              </w:rPr>
            </w:pPr>
            <w:r w:rsidRPr="00395E7F">
              <w:rPr>
                <w:rFonts w:cs="Arial"/>
                <w:sz w:val="20"/>
                <w:lang w:val="en-NZ"/>
              </w:rPr>
              <w:t>15 October 2024</w:t>
            </w:r>
          </w:p>
        </w:tc>
      </w:tr>
      <w:tr w:rsidR="00A66F2E" w:rsidRPr="00E24E77" w14:paraId="1B669ED8" w14:textId="77777777" w:rsidTr="00223C3D">
        <w:tc>
          <w:tcPr>
            <w:tcW w:w="2160" w:type="dxa"/>
            <w:tcBorders>
              <w:bottom w:val="single" w:sz="4" w:space="0" w:color="auto"/>
            </w:tcBorders>
          </w:tcPr>
          <w:p w14:paraId="1CBE00F2"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40370FD1"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6A1DA015" w14:textId="78258CF2" w:rsidR="00A66F2E" w:rsidRPr="00F346D4" w:rsidRDefault="00A66F2E" w:rsidP="008E3103">
      <w:pPr>
        <w:rPr>
          <w:color w:val="00CCFF"/>
        </w:rPr>
      </w:pPr>
    </w:p>
    <w:p w14:paraId="0D93235E" w14:textId="77777777" w:rsidR="00A66F2E" w:rsidRDefault="00A66F2E" w:rsidP="00A66F2E"/>
    <w:p w14:paraId="60C0898A" w14:textId="77777777" w:rsidR="00A66F2E" w:rsidRPr="0054344C" w:rsidRDefault="00A66F2E" w:rsidP="00A66F2E">
      <w:pPr>
        <w:numPr>
          <w:ilvl w:val="0"/>
          <w:numId w:val="1"/>
        </w:numPr>
        <w:rPr>
          <w:b/>
          <w:szCs w:val="22"/>
        </w:rPr>
      </w:pPr>
      <w:r w:rsidRPr="0054344C">
        <w:rPr>
          <w:b/>
          <w:szCs w:val="22"/>
        </w:rPr>
        <w:t>Review of Last Minutes</w:t>
      </w:r>
    </w:p>
    <w:p w14:paraId="55695C68" w14:textId="7F322D28" w:rsidR="00A66F2E" w:rsidRPr="00946B92" w:rsidRDefault="00A66F2E" w:rsidP="00A66F2E">
      <w:pPr>
        <w:rPr>
          <w:szCs w:val="22"/>
        </w:rPr>
      </w:pPr>
      <w:r w:rsidRPr="00946B92">
        <w:rPr>
          <w:szCs w:val="22"/>
        </w:rPr>
        <w:t>The minutes of the previous meeting were agreed and signed by the Chair and Co-ordinator as a true record.</w:t>
      </w:r>
    </w:p>
    <w:p w14:paraId="460AE37D" w14:textId="77777777" w:rsidR="00A66F2E" w:rsidRPr="00946B92" w:rsidRDefault="00A66F2E" w:rsidP="00A66F2E">
      <w:pPr>
        <w:ind w:left="465"/>
        <w:rPr>
          <w:szCs w:val="22"/>
        </w:rPr>
      </w:pPr>
    </w:p>
    <w:p w14:paraId="2AC606DB" w14:textId="77777777" w:rsidR="00A66F2E" w:rsidRPr="0054344C" w:rsidRDefault="00A66F2E" w:rsidP="00A66F2E">
      <w:pPr>
        <w:numPr>
          <w:ilvl w:val="0"/>
          <w:numId w:val="1"/>
        </w:numPr>
        <w:rPr>
          <w:b/>
          <w:szCs w:val="22"/>
        </w:rPr>
      </w:pPr>
      <w:r w:rsidRPr="0054344C">
        <w:rPr>
          <w:b/>
          <w:szCs w:val="22"/>
        </w:rPr>
        <w:t>Matters Arising</w:t>
      </w:r>
    </w:p>
    <w:p w14:paraId="0A01CE3D" w14:textId="77777777" w:rsidR="00A66F2E" w:rsidRPr="00946B92" w:rsidRDefault="00A66F2E" w:rsidP="00A66F2E">
      <w:pPr>
        <w:rPr>
          <w:b/>
          <w:szCs w:val="22"/>
          <w:u w:val="single"/>
        </w:rPr>
      </w:pPr>
    </w:p>
    <w:p w14:paraId="0251A300" w14:textId="77777777" w:rsidR="00A66F2E" w:rsidRPr="0054344C" w:rsidRDefault="00A66F2E" w:rsidP="00A66F2E">
      <w:pPr>
        <w:numPr>
          <w:ilvl w:val="0"/>
          <w:numId w:val="1"/>
        </w:numPr>
        <w:rPr>
          <w:b/>
          <w:szCs w:val="22"/>
        </w:rPr>
      </w:pPr>
      <w:r w:rsidRPr="0054344C">
        <w:rPr>
          <w:b/>
          <w:szCs w:val="22"/>
        </w:rPr>
        <w:t>Other business</w:t>
      </w:r>
    </w:p>
    <w:p w14:paraId="10E6EA41" w14:textId="77777777" w:rsidR="00A66F2E" w:rsidRPr="00946B92" w:rsidRDefault="00A66F2E" w:rsidP="00A66F2E">
      <w:pPr>
        <w:rPr>
          <w:szCs w:val="22"/>
        </w:rPr>
      </w:pPr>
    </w:p>
    <w:p w14:paraId="05B57C63" w14:textId="77777777" w:rsidR="00A66F2E" w:rsidRPr="0054344C" w:rsidRDefault="00A66F2E" w:rsidP="00A66F2E">
      <w:pPr>
        <w:numPr>
          <w:ilvl w:val="0"/>
          <w:numId w:val="1"/>
        </w:numPr>
        <w:rPr>
          <w:b/>
          <w:szCs w:val="22"/>
        </w:rPr>
      </w:pPr>
      <w:r w:rsidRPr="0054344C">
        <w:rPr>
          <w:b/>
          <w:szCs w:val="22"/>
        </w:rPr>
        <w:t>Other business for information</w:t>
      </w:r>
    </w:p>
    <w:p w14:paraId="1E7191FF" w14:textId="77777777" w:rsidR="00A66F2E" w:rsidRPr="00540FF2" w:rsidRDefault="00A66F2E" w:rsidP="00A66F2E">
      <w:pPr>
        <w:ind w:left="465"/>
        <w:rPr>
          <w:b/>
          <w:szCs w:val="22"/>
        </w:rPr>
      </w:pPr>
    </w:p>
    <w:p w14:paraId="05FAA7AD" w14:textId="77777777" w:rsidR="00A66F2E" w:rsidRPr="0054344C" w:rsidRDefault="00A66F2E" w:rsidP="00A66F2E">
      <w:pPr>
        <w:numPr>
          <w:ilvl w:val="0"/>
          <w:numId w:val="1"/>
        </w:numPr>
        <w:rPr>
          <w:b/>
          <w:szCs w:val="22"/>
        </w:rPr>
      </w:pPr>
      <w:r w:rsidRPr="0054344C">
        <w:rPr>
          <w:b/>
          <w:szCs w:val="22"/>
        </w:rPr>
        <w:t>Any other business</w:t>
      </w:r>
    </w:p>
    <w:p w14:paraId="7BFF489F" w14:textId="77777777" w:rsidR="00A66F2E" w:rsidRPr="00946B92" w:rsidRDefault="00A66F2E" w:rsidP="00A66F2E">
      <w:pPr>
        <w:rPr>
          <w:szCs w:val="22"/>
        </w:rPr>
      </w:pPr>
    </w:p>
    <w:p w14:paraId="0B92057C" w14:textId="77777777" w:rsidR="00A66F2E" w:rsidRDefault="00A66F2E" w:rsidP="00A66F2E"/>
    <w:p w14:paraId="7BE91420" w14:textId="437C4F6C" w:rsidR="00A66F2E" w:rsidRPr="00121262" w:rsidRDefault="00A66F2E" w:rsidP="00A66F2E">
      <w:r>
        <w:t xml:space="preserve">The meeting closed at </w:t>
      </w:r>
      <w:r w:rsidR="004B10D2" w:rsidRPr="004B10D2">
        <w:rPr>
          <w:rFonts w:cs="Arial"/>
          <w:szCs w:val="22"/>
          <w:lang w:val="en-NZ"/>
        </w:rPr>
        <w:t>5pm.</w:t>
      </w:r>
    </w:p>
    <w:p w14:paraId="37B604AA" w14:textId="77777777" w:rsidR="00C06097" w:rsidRPr="00121262" w:rsidRDefault="00C06097" w:rsidP="00A66F2E"/>
    <w:sectPr w:rsidR="00C06097" w:rsidRPr="00121262" w:rsidSect="008F6D9D">
      <w:footerReference w:type="even" r:id="rId12"/>
      <w:footerReference w:type="default" r:id="rId13"/>
      <w:headerReference w:type="first" r:id="rId14"/>
      <w:footerReference w:type="first" r:id="rId1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D6EB8" w14:textId="77777777" w:rsidR="00BE36E2" w:rsidRDefault="00BE36E2">
      <w:r>
        <w:separator/>
      </w:r>
    </w:p>
  </w:endnote>
  <w:endnote w:type="continuationSeparator" w:id="0">
    <w:p w14:paraId="6D0ECCE8" w14:textId="77777777" w:rsidR="00BE36E2" w:rsidRDefault="00BE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B7F4"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7F83">
      <w:rPr>
        <w:rStyle w:val="PageNumber"/>
        <w:noProof/>
      </w:rPr>
      <w:t>2</w:t>
    </w:r>
    <w:r>
      <w:rPr>
        <w:rStyle w:val="PageNumber"/>
      </w:rPr>
      <w:fldChar w:fldCharType="end"/>
    </w:r>
  </w:p>
  <w:p w14:paraId="700ACFD3"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63216D5D" w14:textId="77777777" w:rsidTr="00D73B66">
      <w:trPr>
        <w:trHeight w:val="282"/>
      </w:trPr>
      <w:tc>
        <w:tcPr>
          <w:tcW w:w="8222" w:type="dxa"/>
        </w:tcPr>
        <w:p w14:paraId="7A15FF1E" w14:textId="534AD3A5" w:rsidR="0081053D" w:rsidRPr="00304A1B" w:rsidRDefault="00BE2A32" w:rsidP="00D73B66">
          <w:pPr>
            <w:pStyle w:val="Footer"/>
            <w:ind w:left="171" w:right="360"/>
            <w:rPr>
              <w:rFonts w:ascii="Arial Narrow" w:hAnsi="Arial Narrow"/>
              <w:sz w:val="16"/>
              <w:szCs w:val="16"/>
              <w:lang w:eastAsia="en-GB"/>
            </w:rPr>
          </w:pPr>
          <w:r w:rsidRPr="00304A1B">
            <w:rPr>
              <w:rFonts w:cs="Arial"/>
              <w:sz w:val="16"/>
              <w:szCs w:val="16"/>
            </w:rPr>
            <w:t xml:space="preserve">HDEC Minutes – </w:t>
          </w:r>
          <w:r w:rsidR="00987411">
            <w:rPr>
              <w:rFonts w:cs="Arial"/>
              <w:sz w:val="16"/>
              <w:szCs w:val="16"/>
              <w:lang w:val="en-NZ"/>
            </w:rPr>
            <w:t xml:space="preserve">Northern A </w:t>
          </w:r>
          <w:r w:rsidR="00A66F2E" w:rsidRPr="00304A1B">
            <w:rPr>
              <w:rFonts w:cs="Arial"/>
              <w:sz w:val="16"/>
              <w:szCs w:val="16"/>
              <w:lang w:val="en-NZ"/>
            </w:rPr>
            <w:t xml:space="preserve">Health and Disability Ethics Committee </w:t>
          </w:r>
          <w:r w:rsidR="00A66F2E" w:rsidRPr="00304A1B">
            <w:rPr>
              <w:rFonts w:cs="Arial"/>
              <w:sz w:val="16"/>
              <w:szCs w:val="16"/>
            </w:rPr>
            <w:t xml:space="preserve">– </w:t>
          </w:r>
          <w:r w:rsidR="00812856">
            <w:rPr>
              <w:rFonts w:cs="Arial"/>
              <w:sz w:val="16"/>
              <w:szCs w:val="16"/>
            </w:rPr>
            <w:t>17 September</w:t>
          </w:r>
          <w:r w:rsidR="00304A1B" w:rsidRPr="00304A1B">
            <w:rPr>
              <w:rFonts w:cs="Arial"/>
              <w:sz w:val="16"/>
              <w:szCs w:val="16"/>
            </w:rPr>
            <w:t xml:space="preserve"> 2024</w:t>
          </w:r>
        </w:p>
      </w:tc>
      <w:tc>
        <w:tcPr>
          <w:tcW w:w="1789" w:type="dxa"/>
        </w:tcPr>
        <w:p w14:paraId="38E92446"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146D841F" w14:textId="1F258492" w:rsidR="00522B40" w:rsidRPr="00BF6505" w:rsidRDefault="00937AC8"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748CD536" wp14:editId="248BB82E">
          <wp:simplePos x="0" y="0"/>
          <wp:positionH relativeFrom="column">
            <wp:posOffset>-731520</wp:posOffset>
          </wp:positionH>
          <wp:positionV relativeFrom="paragraph">
            <wp:posOffset>-348615</wp:posOffset>
          </wp:positionV>
          <wp:extent cx="5390515"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0BC08550" w14:textId="77777777" w:rsidTr="00D73B66">
      <w:trPr>
        <w:trHeight w:val="283"/>
      </w:trPr>
      <w:tc>
        <w:tcPr>
          <w:tcW w:w="7796" w:type="dxa"/>
        </w:tcPr>
        <w:p w14:paraId="48B79528" w14:textId="4DED4CF5" w:rsidR="0081053D" w:rsidRPr="00977E7F" w:rsidRDefault="00812856" w:rsidP="000B2F36">
          <w:pPr>
            <w:pStyle w:val="Footer"/>
            <w:ind w:right="360"/>
            <w:rPr>
              <w:rFonts w:ascii="Arial Narrow" w:hAnsi="Arial Narrow"/>
              <w:sz w:val="16"/>
              <w:szCs w:val="16"/>
              <w:lang w:eastAsia="en-GB"/>
            </w:rPr>
          </w:pPr>
          <w:r w:rsidRPr="00304A1B">
            <w:rPr>
              <w:rFonts w:cs="Arial"/>
              <w:sz w:val="16"/>
              <w:szCs w:val="16"/>
            </w:rPr>
            <w:t xml:space="preserve">HDEC Minutes – </w:t>
          </w:r>
          <w:r>
            <w:rPr>
              <w:rFonts w:cs="Arial"/>
              <w:sz w:val="16"/>
              <w:szCs w:val="16"/>
              <w:lang w:val="en-NZ"/>
            </w:rPr>
            <w:t xml:space="preserve">Northern A </w:t>
          </w:r>
          <w:r w:rsidRPr="00304A1B">
            <w:rPr>
              <w:rFonts w:cs="Arial"/>
              <w:sz w:val="16"/>
              <w:szCs w:val="16"/>
              <w:lang w:val="en-NZ"/>
            </w:rPr>
            <w:t xml:space="preserve">Health and Disability Ethics Committee </w:t>
          </w:r>
          <w:r w:rsidRPr="00304A1B">
            <w:rPr>
              <w:rFonts w:cs="Arial"/>
              <w:sz w:val="16"/>
              <w:szCs w:val="16"/>
            </w:rPr>
            <w:t xml:space="preserve">– </w:t>
          </w:r>
          <w:r>
            <w:rPr>
              <w:rFonts w:cs="Arial"/>
              <w:sz w:val="16"/>
              <w:szCs w:val="16"/>
            </w:rPr>
            <w:t>17 September</w:t>
          </w:r>
          <w:r w:rsidRPr="00304A1B">
            <w:rPr>
              <w:rFonts w:cs="Arial"/>
              <w:sz w:val="16"/>
              <w:szCs w:val="16"/>
            </w:rPr>
            <w:t xml:space="preserve"> 2024</w:t>
          </w:r>
        </w:p>
      </w:tc>
      <w:tc>
        <w:tcPr>
          <w:tcW w:w="1886" w:type="dxa"/>
        </w:tcPr>
        <w:p w14:paraId="45E20AAE"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73C70834" w14:textId="41EE3C74" w:rsidR="00BF6505" w:rsidRPr="00C91F3F" w:rsidRDefault="00937AC8"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765F4CB6" wp14:editId="68EC07A5">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A35E0" w14:textId="77777777" w:rsidR="00BE36E2" w:rsidRDefault="00BE36E2">
      <w:r>
        <w:separator/>
      </w:r>
    </w:p>
  </w:footnote>
  <w:footnote w:type="continuationSeparator" w:id="0">
    <w:p w14:paraId="26B82415" w14:textId="77777777" w:rsidR="00BE36E2" w:rsidRDefault="00BE3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07284145" w14:textId="77777777" w:rsidTr="008F6D9D">
      <w:trPr>
        <w:trHeight w:val="1079"/>
      </w:trPr>
      <w:tc>
        <w:tcPr>
          <w:tcW w:w="1914" w:type="dxa"/>
          <w:tcBorders>
            <w:bottom w:val="single" w:sz="4" w:space="0" w:color="auto"/>
          </w:tcBorders>
        </w:tcPr>
        <w:p w14:paraId="63DA01A0" w14:textId="65CF3D00" w:rsidR="00522B40" w:rsidRPr="00987913" w:rsidRDefault="00937AC8" w:rsidP="00296E6F">
          <w:pPr>
            <w:pStyle w:val="Heading1"/>
          </w:pPr>
          <w:r>
            <w:rPr>
              <w:noProof/>
            </w:rPr>
            <w:drawing>
              <wp:anchor distT="0" distB="0" distL="114300" distR="114300" simplePos="0" relativeHeight="251656704" behindDoc="0" locked="0" layoutInCell="1" allowOverlap="1" wp14:anchorId="59DC6018" wp14:editId="7FEDEDF8">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3D7D335D" w14:textId="77777777" w:rsidR="00522B40" w:rsidRPr="00296E6F" w:rsidRDefault="0054344C" w:rsidP="00296E6F">
          <w:pPr>
            <w:pStyle w:val="Heading1"/>
          </w:pPr>
          <w:r>
            <w:t xml:space="preserve">                  </w:t>
          </w:r>
          <w:r w:rsidR="00522B40" w:rsidRPr="00296E6F">
            <w:t>Minutes</w:t>
          </w:r>
        </w:p>
      </w:tc>
    </w:tr>
  </w:tbl>
  <w:p w14:paraId="2E5C964F"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13E6E"/>
    <w:multiLevelType w:val="hybridMultilevel"/>
    <w:tmpl w:val="51B05546"/>
    <w:lvl w:ilvl="0" w:tplc="FFFFFFFF">
      <w:start w:val="1"/>
      <w:numFmt w:val="decimal"/>
      <w:lvlText w:val="%1."/>
      <w:lvlJc w:val="left"/>
      <w:pPr>
        <w:ind w:left="360" w:hanging="360"/>
      </w:pPr>
      <w:rPr>
        <w:rFonts w:cs="Times New Roman" w:hint="default"/>
        <w:color w:val="auto"/>
      </w:rPr>
    </w:lvl>
    <w:lvl w:ilvl="1" w:tplc="F7528C80">
      <w:start w:val="1"/>
      <w:numFmt w:val="lowerLetter"/>
      <w:lvlText w:val="%2."/>
      <w:lvlJc w:val="left"/>
      <w:pPr>
        <w:ind w:left="1080" w:hanging="360"/>
      </w:pPr>
      <w:rPr>
        <w:color w:val="auto"/>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CBA345B"/>
    <w:multiLevelType w:val="hybridMultilevel"/>
    <w:tmpl w:val="FFFFFFFF"/>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7983E9A"/>
    <w:multiLevelType w:val="hybridMultilevel"/>
    <w:tmpl w:val="D56AD7B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E4D007C"/>
    <w:multiLevelType w:val="hybridMultilevel"/>
    <w:tmpl w:val="FFFFFFFF"/>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E8D05F3"/>
    <w:multiLevelType w:val="hybridMultilevel"/>
    <w:tmpl w:val="5CF45B84"/>
    <w:lvl w:ilvl="0" w:tplc="13CCB6B0">
      <w:start w:val="1"/>
      <w:numFmt w:val="decimal"/>
      <w:pStyle w:val="ListParagraph"/>
      <w:lvlText w:val="%1."/>
      <w:lvlJc w:val="left"/>
      <w:pPr>
        <w:ind w:left="360" w:hanging="360"/>
      </w:pPr>
      <w:rPr>
        <w:rFonts w:cs="Times New Roman" w:hint="default"/>
        <w:color w:val="auto"/>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37840B1E"/>
    <w:multiLevelType w:val="hybridMultilevel"/>
    <w:tmpl w:val="010EE4CC"/>
    <w:lvl w:ilvl="0" w:tplc="FFFFFFFF">
      <w:start w:val="1"/>
      <w:numFmt w:val="decimal"/>
      <w:lvlText w:val="%1."/>
      <w:lvlJc w:val="left"/>
      <w:pPr>
        <w:ind w:left="360" w:hanging="360"/>
      </w:pPr>
      <w:rPr>
        <w:rFonts w:cs="Times New Roman" w:hint="default"/>
        <w:color w:val="auto"/>
      </w:rPr>
    </w:lvl>
    <w:lvl w:ilvl="1" w:tplc="1D861832">
      <w:start w:val="1"/>
      <w:numFmt w:val="lowerLetter"/>
      <w:lvlText w:val="%2."/>
      <w:lvlJc w:val="left"/>
      <w:pPr>
        <w:ind w:left="1080" w:hanging="360"/>
      </w:pPr>
      <w:rPr>
        <w:color w:val="auto"/>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5657183"/>
    <w:multiLevelType w:val="hybridMultilevel"/>
    <w:tmpl w:val="FFFFFFFF"/>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7" w15:restartNumberingAfterBreak="0">
    <w:nsid w:val="677C4CAC"/>
    <w:multiLevelType w:val="hybridMultilevel"/>
    <w:tmpl w:val="FFFFFFFF"/>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5FF1879"/>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81673790">
    <w:abstractNumId w:val="3"/>
  </w:num>
  <w:num w:numId="2" w16cid:durableId="1980839325">
    <w:abstractNumId w:val="6"/>
  </w:num>
  <w:num w:numId="3" w16cid:durableId="92289204">
    <w:abstractNumId w:val="4"/>
  </w:num>
  <w:num w:numId="4" w16cid:durableId="146480241">
    <w:abstractNumId w:val="8"/>
  </w:num>
  <w:num w:numId="5" w16cid:durableId="1119640987">
    <w:abstractNumId w:val="7"/>
  </w:num>
  <w:num w:numId="6" w16cid:durableId="1457018876">
    <w:abstractNumId w:val="1"/>
  </w:num>
  <w:num w:numId="7" w16cid:durableId="542519652">
    <w:abstractNumId w:val="4"/>
    <w:lvlOverride w:ilvl="0">
      <w:startOverride w:val="1"/>
    </w:lvlOverride>
  </w:num>
  <w:num w:numId="8" w16cid:durableId="2043166153">
    <w:abstractNumId w:val="4"/>
    <w:lvlOverride w:ilvl="0">
      <w:startOverride w:val="1"/>
    </w:lvlOverride>
  </w:num>
  <w:num w:numId="9" w16cid:durableId="2142455253">
    <w:abstractNumId w:val="4"/>
    <w:lvlOverride w:ilvl="0">
      <w:startOverride w:val="1"/>
    </w:lvlOverride>
  </w:num>
  <w:num w:numId="10" w16cid:durableId="1306665220">
    <w:abstractNumId w:val="4"/>
    <w:lvlOverride w:ilvl="0">
      <w:startOverride w:val="1"/>
    </w:lvlOverride>
  </w:num>
  <w:num w:numId="11" w16cid:durableId="1235775242">
    <w:abstractNumId w:val="4"/>
    <w:lvlOverride w:ilvl="0">
      <w:startOverride w:val="1"/>
    </w:lvlOverride>
  </w:num>
  <w:num w:numId="12" w16cid:durableId="661856501">
    <w:abstractNumId w:val="4"/>
    <w:lvlOverride w:ilvl="0">
      <w:startOverride w:val="1"/>
    </w:lvlOverride>
  </w:num>
  <w:num w:numId="13" w16cid:durableId="534346172">
    <w:abstractNumId w:val="4"/>
    <w:lvlOverride w:ilvl="0">
      <w:startOverride w:val="1"/>
    </w:lvlOverride>
  </w:num>
  <w:num w:numId="14" w16cid:durableId="66194378">
    <w:abstractNumId w:val="4"/>
    <w:lvlOverride w:ilvl="0">
      <w:startOverride w:val="1"/>
    </w:lvlOverride>
  </w:num>
  <w:num w:numId="15" w16cid:durableId="2075885097">
    <w:abstractNumId w:val="4"/>
    <w:lvlOverride w:ilvl="0">
      <w:startOverride w:val="1"/>
    </w:lvlOverride>
  </w:num>
  <w:num w:numId="16" w16cid:durableId="775634423">
    <w:abstractNumId w:val="4"/>
    <w:lvlOverride w:ilvl="0">
      <w:startOverride w:val="1"/>
    </w:lvlOverride>
  </w:num>
  <w:num w:numId="17" w16cid:durableId="1659260650">
    <w:abstractNumId w:val="4"/>
    <w:lvlOverride w:ilvl="0">
      <w:startOverride w:val="1"/>
    </w:lvlOverride>
  </w:num>
  <w:num w:numId="18" w16cid:durableId="1054352483">
    <w:abstractNumId w:val="4"/>
    <w:lvlOverride w:ilvl="0">
      <w:startOverride w:val="1"/>
    </w:lvlOverride>
  </w:num>
  <w:num w:numId="19" w16cid:durableId="641496864">
    <w:abstractNumId w:val="4"/>
    <w:lvlOverride w:ilvl="0">
      <w:startOverride w:val="1"/>
    </w:lvlOverride>
  </w:num>
  <w:num w:numId="20" w16cid:durableId="1782066331">
    <w:abstractNumId w:val="4"/>
    <w:lvlOverride w:ilvl="0">
      <w:startOverride w:val="1"/>
    </w:lvlOverride>
  </w:num>
  <w:num w:numId="21" w16cid:durableId="1902447714">
    <w:abstractNumId w:val="4"/>
    <w:lvlOverride w:ilvl="0">
      <w:startOverride w:val="1"/>
    </w:lvlOverride>
  </w:num>
  <w:num w:numId="22" w16cid:durableId="1225751029">
    <w:abstractNumId w:val="4"/>
    <w:lvlOverride w:ilvl="0">
      <w:startOverride w:val="1"/>
    </w:lvlOverride>
  </w:num>
  <w:num w:numId="23" w16cid:durableId="78016841">
    <w:abstractNumId w:val="4"/>
    <w:lvlOverride w:ilvl="0">
      <w:startOverride w:val="1"/>
    </w:lvlOverride>
  </w:num>
  <w:num w:numId="24" w16cid:durableId="1748065446">
    <w:abstractNumId w:val="2"/>
  </w:num>
  <w:num w:numId="25" w16cid:durableId="1322927913">
    <w:abstractNumId w:val="4"/>
    <w:lvlOverride w:ilvl="0">
      <w:startOverride w:val="1"/>
    </w:lvlOverride>
  </w:num>
  <w:num w:numId="26" w16cid:durableId="1269434139">
    <w:abstractNumId w:val="4"/>
    <w:lvlOverride w:ilvl="0">
      <w:startOverride w:val="1"/>
    </w:lvlOverride>
  </w:num>
  <w:num w:numId="27" w16cid:durableId="1421368413">
    <w:abstractNumId w:val="4"/>
    <w:lvlOverride w:ilvl="0">
      <w:startOverride w:val="1"/>
    </w:lvlOverride>
  </w:num>
  <w:num w:numId="28" w16cid:durableId="197742644">
    <w:abstractNumId w:val="4"/>
    <w:lvlOverride w:ilvl="0">
      <w:startOverride w:val="1"/>
    </w:lvlOverride>
  </w:num>
  <w:num w:numId="29" w16cid:durableId="1026516436">
    <w:abstractNumId w:val="4"/>
    <w:lvlOverride w:ilvl="0">
      <w:startOverride w:val="1"/>
    </w:lvlOverride>
  </w:num>
  <w:num w:numId="30" w16cid:durableId="676273585">
    <w:abstractNumId w:val="4"/>
    <w:lvlOverride w:ilvl="0">
      <w:startOverride w:val="1"/>
    </w:lvlOverride>
  </w:num>
  <w:num w:numId="31" w16cid:durableId="67194803">
    <w:abstractNumId w:val="4"/>
    <w:lvlOverride w:ilvl="0">
      <w:startOverride w:val="1"/>
    </w:lvlOverride>
  </w:num>
  <w:num w:numId="32" w16cid:durableId="486359539">
    <w:abstractNumId w:val="4"/>
    <w:lvlOverride w:ilvl="0">
      <w:startOverride w:val="1"/>
    </w:lvlOverride>
  </w:num>
  <w:num w:numId="33" w16cid:durableId="752555657">
    <w:abstractNumId w:val="5"/>
  </w:num>
  <w:num w:numId="34" w16cid:durableId="100147324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11269"/>
    <w:rsid w:val="00024BE1"/>
    <w:rsid w:val="00030E73"/>
    <w:rsid w:val="0004359F"/>
    <w:rsid w:val="0004585B"/>
    <w:rsid w:val="00051929"/>
    <w:rsid w:val="00056BA0"/>
    <w:rsid w:val="00062C10"/>
    <w:rsid w:val="00064773"/>
    <w:rsid w:val="00066B11"/>
    <w:rsid w:val="00070DC9"/>
    <w:rsid w:val="000732A9"/>
    <w:rsid w:val="00082758"/>
    <w:rsid w:val="000870E7"/>
    <w:rsid w:val="000A1E5F"/>
    <w:rsid w:val="000A1FF0"/>
    <w:rsid w:val="000A581A"/>
    <w:rsid w:val="000A5FB2"/>
    <w:rsid w:val="000B0430"/>
    <w:rsid w:val="000B2F36"/>
    <w:rsid w:val="000B43D2"/>
    <w:rsid w:val="000B5E8D"/>
    <w:rsid w:val="000C763F"/>
    <w:rsid w:val="000D3853"/>
    <w:rsid w:val="000D4E41"/>
    <w:rsid w:val="000D50AD"/>
    <w:rsid w:val="000E006D"/>
    <w:rsid w:val="000F2F24"/>
    <w:rsid w:val="000F44C4"/>
    <w:rsid w:val="000F6AAD"/>
    <w:rsid w:val="000F7026"/>
    <w:rsid w:val="0010651D"/>
    <w:rsid w:val="0011006C"/>
    <w:rsid w:val="0011026E"/>
    <w:rsid w:val="00111D63"/>
    <w:rsid w:val="00117867"/>
    <w:rsid w:val="00117D93"/>
    <w:rsid w:val="00121262"/>
    <w:rsid w:val="00123DA5"/>
    <w:rsid w:val="001260F1"/>
    <w:rsid w:val="0013220D"/>
    <w:rsid w:val="00132BA3"/>
    <w:rsid w:val="00137369"/>
    <w:rsid w:val="00142A63"/>
    <w:rsid w:val="001468B8"/>
    <w:rsid w:val="00147BB7"/>
    <w:rsid w:val="001503C5"/>
    <w:rsid w:val="00152653"/>
    <w:rsid w:val="00161106"/>
    <w:rsid w:val="00180D6A"/>
    <w:rsid w:val="00184D6C"/>
    <w:rsid w:val="001853FE"/>
    <w:rsid w:val="0018623C"/>
    <w:rsid w:val="00192005"/>
    <w:rsid w:val="00196952"/>
    <w:rsid w:val="001A3A93"/>
    <w:rsid w:val="001A422A"/>
    <w:rsid w:val="001B3AD5"/>
    <w:rsid w:val="001B5167"/>
    <w:rsid w:val="001B6362"/>
    <w:rsid w:val="001E28F1"/>
    <w:rsid w:val="001E29B4"/>
    <w:rsid w:val="001E33BB"/>
    <w:rsid w:val="001E756F"/>
    <w:rsid w:val="001F1199"/>
    <w:rsid w:val="001F3A91"/>
    <w:rsid w:val="001F6726"/>
    <w:rsid w:val="00204AC4"/>
    <w:rsid w:val="002070A8"/>
    <w:rsid w:val="00216351"/>
    <w:rsid w:val="00223C3D"/>
    <w:rsid w:val="00224E75"/>
    <w:rsid w:val="00234EA6"/>
    <w:rsid w:val="00243A5D"/>
    <w:rsid w:val="002461BF"/>
    <w:rsid w:val="00250EC6"/>
    <w:rsid w:val="0025574F"/>
    <w:rsid w:val="00262DC6"/>
    <w:rsid w:val="00263263"/>
    <w:rsid w:val="00267107"/>
    <w:rsid w:val="00276B34"/>
    <w:rsid w:val="002837B0"/>
    <w:rsid w:val="00285CB4"/>
    <w:rsid w:val="00295848"/>
    <w:rsid w:val="00296E6F"/>
    <w:rsid w:val="002974B4"/>
    <w:rsid w:val="002A200F"/>
    <w:rsid w:val="002A365B"/>
    <w:rsid w:val="002A4F62"/>
    <w:rsid w:val="002A5B75"/>
    <w:rsid w:val="002B116F"/>
    <w:rsid w:val="002B2215"/>
    <w:rsid w:val="002B62FF"/>
    <w:rsid w:val="002B776D"/>
    <w:rsid w:val="002C50C1"/>
    <w:rsid w:val="002C6FEF"/>
    <w:rsid w:val="002C7073"/>
    <w:rsid w:val="002D213F"/>
    <w:rsid w:val="002D5BB4"/>
    <w:rsid w:val="002E1BAE"/>
    <w:rsid w:val="002F5F4E"/>
    <w:rsid w:val="00301D7A"/>
    <w:rsid w:val="00301DDF"/>
    <w:rsid w:val="00303AC5"/>
    <w:rsid w:val="00304A1B"/>
    <w:rsid w:val="00326E85"/>
    <w:rsid w:val="0032760C"/>
    <w:rsid w:val="003335CA"/>
    <w:rsid w:val="003575EF"/>
    <w:rsid w:val="003661AD"/>
    <w:rsid w:val="00366A91"/>
    <w:rsid w:val="00374FEB"/>
    <w:rsid w:val="00375C2D"/>
    <w:rsid w:val="00381DF9"/>
    <w:rsid w:val="0039007A"/>
    <w:rsid w:val="00390B3E"/>
    <w:rsid w:val="00395E7F"/>
    <w:rsid w:val="00397BA7"/>
    <w:rsid w:val="003A0CB0"/>
    <w:rsid w:val="003A5713"/>
    <w:rsid w:val="003A5D1E"/>
    <w:rsid w:val="003A67FF"/>
    <w:rsid w:val="003B2ED9"/>
    <w:rsid w:val="003D5BB3"/>
    <w:rsid w:val="003D6078"/>
    <w:rsid w:val="003E1D3B"/>
    <w:rsid w:val="003E3E13"/>
    <w:rsid w:val="003F044C"/>
    <w:rsid w:val="003F578D"/>
    <w:rsid w:val="003F632A"/>
    <w:rsid w:val="00400414"/>
    <w:rsid w:val="00404347"/>
    <w:rsid w:val="00405D49"/>
    <w:rsid w:val="0040636A"/>
    <w:rsid w:val="00415ABA"/>
    <w:rsid w:val="0042095F"/>
    <w:rsid w:val="0042737D"/>
    <w:rsid w:val="00432201"/>
    <w:rsid w:val="00435DD0"/>
    <w:rsid w:val="00436F07"/>
    <w:rsid w:val="0043766E"/>
    <w:rsid w:val="004377C0"/>
    <w:rsid w:val="00443C65"/>
    <w:rsid w:val="004444E1"/>
    <w:rsid w:val="00445567"/>
    <w:rsid w:val="00450539"/>
    <w:rsid w:val="00451CD6"/>
    <w:rsid w:val="0045354A"/>
    <w:rsid w:val="00454900"/>
    <w:rsid w:val="00455A77"/>
    <w:rsid w:val="00457752"/>
    <w:rsid w:val="004654CD"/>
    <w:rsid w:val="004739AE"/>
    <w:rsid w:val="0047482A"/>
    <w:rsid w:val="00480C08"/>
    <w:rsid w:val="004811C6"/>
    <w:rsid w:val="00484A59"/>
    <w:rsid w:val="004A0737"/>
    <w:rsid w:val="004B1081"/>
    <w:rsid w:val="004B10D2"/>
    <w:rsid w:val="004B3168"/>
    <w:rsid w:val="004B5003"/>
    <w:rsid w:val="004B7466"/>
    <w:rsid w:val="004B7C11"/>
    <w:rsid w:val="004C24F7"/>
    <w:rsid w:val="004D6330"/>
    <w:rsid w:val="004D6C41"/>
    <w:rsid w:val="004D7651"/>
    <w:rsid w:val="004E0D77"/>
    <w:rsid w:val="004E27F4"/>
    <w:rsid w:val="004E37FE"/>
    <w:rsid w:val="004E4133"/>
    <w:rsid w:val="004E4DB8"/>
    <w:rsid w:val="004F0395"/>
    <w:rsid w:val="00501A66"/>
    <w:rsid w:val="00504EBC"/>
    <w:rsid w:val="00511E7A"/>
    <w:rsid w:val="00522B40"/>
    <w:rsid w:val="00540FF2"/>
    <w:rsid w:val="005413F9"/>
    <w:rsid w:val="0054344C"/>
    <w:rsid w:val="00550A65"/>
    <w:rsid w:val="00551140"/>
    <w:rsid w:val="00551BB9"/>
    <w:rsid w:val="00552DF4"/>
    <w:rsid w:val="00554FB6"/>
    <w:rsid w:val="00555393"/>
    <w:rsid w:val="005743A2"/>
    <w:rsid w:val="00575DE9"/>
    <w:rsid w:val="00576ED0"/>
    <w:rsid w:val="00580BC6"/>
    <w:rsid w:val="00586488"/>
    <w:rsid w:val="005866BA"/>
    <w:rsid w:val="00586E2F"/>
    <w:rsid w:val="0059123E"/>
    <w:rsid w:val="00593C77"/>
    <w:rsid w:val="00595113"/>
    <w:rsid w:val="005A0334"/>
    <w:rsid w:val="005A33C5"/>
    <w:rsid w:val="005A3E28"/>
    <w:rsid w:val="005C278A"/>
    <w:rsid w:val="005C5E94"/>
    <w:rsid w:val="005D206B"/>
    <w:rsid w:val="005D3F05"/>
    <w:rsid w:val="005D4E8F"/>
    <w:rsid w:val="005D655F"/>
    <w:rsid w:val="005D669D"/>
    <w:rsid w:val="005E38EB"/>
    <w:rsid w:val="005E4291"/>
    <w:rsid w:val="005E4563"/>
    <w:rsid w:val="005F142B"/>
    <w:rsid w:val="005F59BA"/>
    <w:rsid w:val="006012E9"/>
    <w:rsid w:val="00601DB9"/>
    <w:rsid w:val="00603524"/>
    <w:rsid w:val="00615F58"/>
    <w:rsid w:val="00620AC3"/>
    <w:rsid w:val="006211CE"/>
    <w:rsid w:val="00632C2B"/>
    <w:rsid w:val="00641F70"/>
    <w:rsid w:val="00644765"/>
    <w:rsid w:val="006459BE"/>
    <w:rsid w:val="00645ED7"/>
    <w:rsid w:val="0066588E"/>
    <w:rsid w:val="00665C16"/>
    <w:rsid w:val="00666481"/>
    <w:rsid w:val="00680B7B"/>
    <w:rsid w:val="006857CB"/>
    <w:rsid w:val="0069172E"/>
    <w:rsid w:val="00695001"/>
    <w:rsid w:val="006A06BB"/>
    <w:rsid w:val="006A496D"/>
    <w:rsid w:val="006B1823"/>
    <w:rsid w:val="006B3B84"/>
    <w:rsid w:val="006C4833"/>
    <w:rsid w:val="006D0A33"/>
    <w:rsid w:val="006D17B2"/>
    <w:rsid w:val="006D18A0"/>
    <w:rsid w:val="006D4840"/>
    <w:rsid w:val="006D52E3"/>
    <w:rsid w:val="006E175F"/>
    <w:rsid w:val="006F17E2"/>
    <w:rsid w:val="007051AB"/>
    <w:rsid w:val="00720FBF"/>
    <w:rsid w:val="00722D63"/>
    <w:rsid w:val="007263E4"/>
    <w:rsid w:val="0072793E"/>
    <w:rsid w:val="00737937"/>
    <w:rsid w:val="007433D6"/>
    <w:rsid w:val="007457C8"/>
    <w:rsid w:val="00750FBB"/>
    <w:rsid w:val="00752EC0"/>
    <w:rsid w:val="00753E2C"/>
    <w:rsid w:val="007562AC"/>
    <w:rsid w:val="0076272E"/>
    <w:rsid w:val="00766612"/>
    <w:rsid w:val="00767067"/>
    <w:rsid w:val="00770A9F"/>
    <w:rsid w:val="00771A93"/>
    <w:rsid w:val="00775B8D"/>
    <w:rsid w:val="0078276A"/>
    <w:rsid w:val="00792D7C"/>
    <w:rsid w:val="00793BBA"/>
    <w:rsid w:val="00795EDD"/>
    <w:rsid w:val="007970ED"/>
    <w:rsid w:val="007A6B47"/>
    <w:rsid w:val="007B18B7"/>
    <w:rsid w:val="007B79E0"/>
    <w:rsid w:val="007B7AAB"/>
    <w:rsid w:val="007C6D40"/>
    <w:rsid w:val="007D4362"/>
    <w:rsid w:val="007D5756"/>
    <w:rsid w:val="007D732B"/>
    <w:rsid w:val="007E2CB4"/>
    <w:rsid w:val="007F0146"/>
    <w:rsid w:val="007F3F9F"/>
    <w:rsid w:val="007F5097"/>
    <w:rsid w:val="007F56D5"/>
    <w:rsid w:val="00801B1E"/>
    <w:rsid w:val="00802219"/>
    <w:rsid w:val="0080327B"/>
    <w:rsid w:val="0081053D"/>
    <w:rsid w:val="00812856"/>
    <w:rsid w:val="008168A3"/>
    <w:rsid w:val="00817F83"/>
    <w:rsid w:val="00825552"/>
    <w:rsid w:val="00826455"/>
    <w:rsid w:val="00833FD2"/>
    <w:rsid w:val="00841276"/>
    <w:rsid w:val="008444A3"/>
    <w:rsid w:val="0084618C"/>
    <w:rsid w:val="0084625B"/>
    <w:rsid w:val="00863B0A"/>
    <w:rsid w:val="00866594"/>
    <w:rsid w:val="00880387"/>
    <w:rsid w:val="008803E4"/>
    <w:rsid w:val="008869BB"/>
    <w:rsid w:val="0088735C"/>
    <w:rsid w:val="00894BEA"/>
    <w:rsid w:val="008958A3"/>
    <w:rsid w:val="008B0412"/>
    <w:rsid w:val="008B1B9F"/>
    <w:rsid w:val="008B7EAD"/>
    <w:rsid w:val="008C02E3"/>
    <w:rsid w:val="008D2E09"/>
    <w:rsid w:val="008D61B5"/>
    <w:rsid w:val="008D77B5"/>
    <w:rsid w:val="008E26A8"/>
    <w:rsid w:val="008E3103"/>
    <w:rsid w:val="008E3227"/>
    <w:rsid w:val="008E35EF"/>
    <w:rsid w:val="008F3FF3"/>
    <w:rsid w:val="008F4412"/>
    <w:rsid w:val="008F470E"/>
    <w:rsid w:val="008F6D9D"/>
    <w:rsid w:val="008F7153"/>
    <w:rsid w:val="00905A9E"/>
    <w:rsid w:val="00911213"/>
    <w:rsid w:val="009203A8"/>
    <w:rsid w:val="00920892"/>
    <w:rsid w:val="009256CA"/>
    <w:rsid w:val="009306E7"/>
    <w:rsid w:val="00932E8C"/>
    <w:rsid w:val="00937AC8"/>
    <w:rsid w:val="00940F99"/>
    <w:rsid w:val="009411DF"/>
    <w:rsid w:val="00946068"/>
    <w:rsid w:val="00946B92"/>
    <w:rsid w:val="009513F0"/>
    <w:rsid w:val="00953491"/>
    <w:rsid w:val="00955B95"/>
    <w:rsid w:val="009601B7"/>
    <w:rsid w:val="00960BFE"/>
    <w:rsid w:val="00963B8E"/>
    <w:rsid w:val="00965308"/>
    <w:rsid w:val="009706C6"/>
    <w:rsid w:val="009742B0"/>
    <w:rsid w:val="00977E7F"/>
    <w:rsid w:val="0098032A"/>
    <w:rsid w:val="00987292"/>
    <w:rsid w:val="00987411"/>
    <w:rsid w:val="00987913"/>
    <w:rsid w:val="00987A4A"/>
    <w:rsid w:val="009A073D"/>
    <w:rsid w:val="009A0C06"/>
    <w:rsid w:val="009B7888"/>
    <w:rsid w:val="009C0A7D"/>
    <w:rsid w:val="009C3BCA"/>
    <w:rsid w:val="009C3D58"/>
    <w:rsid w:val="009C51DB"/>
    <w:rsid w:val="009D0914"/>
    <w:rsid w:val="009E690A"/>
    <w:rsid w:val="009E6C99"/>
    <w:rsid w:val="009F047F"/>
    <w:rsid w:val="009F06E4"/>
    <w:rsid w:val="009F7E39"/>
    <w:rsid w:val="00A025C0"/>
    <w:rsid w:val="00A03798"/>
    <w:rsid w:val="00A04F4D"/>
    <w:rsid w:val="00A22109"/>
    <w:rsid w:val="00A2326A"/>
    <w:rsid w:val="00A32BB4"/>
    <w:rsid w:val="00A42185"/>
    <w:rsid w:val="00A469CA"/>
    <w:rsid w:val="00A51639"/>
    <w:rsid w:val="00A52D68"/>
    <w:rsid w:val="00A56AAD"/>
    <w:rsid w:val="00A57E2C"/>
    <w:rsid w:val="00A647C8"/>
    <w:rsid w:val="00A658A6"/>
    <w:rsid w:val="00A6660C"/>
    <w:rsid w:val="00A666CC"/>
    <w:rsid w:val="00A6674E"/>
    <w:rsid w:val="00A66F2E"/>
    <w:rsid w:val="00A67C5E"/>
    <w:rsid w:val="00A71BCE"/>
    <w:rsid w:val="00A723C2"/>
    <w:rsid w:val="00A75CE9"/>
    <w:rsid w:val="00A84630"/>
    <w:rsid w:val="00A863CC"/>
    <w:rsid w:val="00A90FED"/>
    <w:rsid w:val="00A910F3"/>
    <w:rsid w:val="00A92ADA"/>
    <w:rsid w:val="00A930E8"/>
    <w:rsid w:val="00A94BD3"/>
    <w:rsid w:val="00A9572D"/>
    <w:rsid w:val="00A95A64"/>
    <w:rsid w:val="00A964D9"/>
    <w:rsid w:val="00AA1069"/>
    <w:rsid w:val="00AA1530"/>
    <w:rsid w:val="00AA79BD"/>
    <w:rsid w:val="00AB5032"/>
    <w:rsid w:val="00AB50A7"/>
    <w:rsid w:val="00AB51B7"/>
    <w:rsid w:val="00AC2758"/>
    <w:rsid w:val="00AC5113"/>
    <w:rsid w:val="00AD5238"/>
    <w:rsid w:val="00AD7CA2"/>
    <w:rsid w:val="00AE027B"/>
    <w:rsid w:val="00AE1BB6"/>
    <w:rsid w:val="00AE5BB0"/>
    <w:rsid w:val="00AE6A29"/>
    <w:rsid w:val="00AF289F"/>
    <w:rsid w:val="00B016FF"/>
    <w:rsid w:val="00B026ED"/>
    <w:rsid w:val="00B061E3"/>
    <w:rsid w:val="00B06C75"/>
    <w:rsid w:val="00B13B86"/>
    <w:rsid w:val="00B175E6"/>
    <w:rsid w:val="00B25A3D"/>
    <w:rsid w:val="00B314ED"/>
    <w:rsid w:val="00B348EC"/>
    <w:rsid w:val="00B37D44"/>
    <w:rsid w:val="00B40451"/>
    <w:rsid w:val="00B40F05"/>
    <w:rsid w:val="00B43A24"/>
    <w:rsid w:val="00B50A97"/>
    <w:rsid w:val="00B50B0A"/>
    <w:rsid w:val="00B61132"/>
    <w:rsid w:val="00B61E9E"/>
    <w:rsid w:val="00B61F40"/>
    <w:rsid w:val="00B719B3"/>
    <w:rsid w:val="00B73414"/>
    <w:rsid w:val="00B84A2E"/>
    <w:rsid w:val="00B86E6E"/>
    <w:rsid w:val="00B90CFC"/>
    <w:rsid w:val="00B92E04"/>
    <w:rsid w:val="00B96464"/>
    <w:rsid w:val="00BA44C3"/>
    <w:rsid w:val="00BA7D24"/>
    <w:rsid w:val="00BB17AC"/>
    <w:rsid w:val="00BB2389"/>
    <w:rsid w:val="00BB3B07"/>
    <w:rsid w:val="00BC572F"/>
    <w:rsid w:val="00BD0129"/>
    <w:rsid w:val="00BD35E0"/>
    <w:rsid w:val="00BD38BA"/>
    <w:rsid w:val="00BD6559"/>
    <w:rsid w:val="00BE134F"/>
    <w:rsid w:val="00BE2A32"/>
    <w:rsid w:val="00BE2AAE"/>
    <w:rsid w:val="00BE36E2"/>
    <w:rsid w:val="00BE39CD"/>
    <w:rsid w:val="00BE5087"/>
    <w:rsid w:val="00BE50D3"/>
    <w:rsid w:val="00BE5262"/>
    <w:rsid w:val="00BE786B"/>
    <w:rsid w:val="00BF0FB3"/>
    <w:rsid w:val="00BF28D6"/>
    <w:rsid w:val="00BF5150"/>
    <w:rsid w:val="00BF538C"/>
    <w:rsid w:val="00BF6505"/>
    <w:rsid w:val="00BF71CF"/>
    <w:rsid w:val="00C045A2"/>
    <w:rsid w:val="00C0597B"/>
    <w:rsid w:val="00C06097"/>
    <w:rsid w:val="00C0708F"/>
    <w:rsid w:val="00C13292"/>
    <w:rsid w:val="00C24464"/>
    <w:rsid w:val="00C27C7C"/>
    <w:rsid w:val="00C33B1E"/>
    <w:rsid w:val="00C374E7"/>
    <w:rsid w:val="00C40632"/>
    <w:rsid w:val="00C4463D"/>
    <w:rsid w:val="00C5090A"/>
    <w:rsid w:val="00C50F39"/>
    <w:rsid w:val="00C54E16"/>
    <w:rsid w:val="00C568AF"/>
    <w:rsid w:val="00C61E53"/>
    <w:rsid w:val="00C6477E"/>
    <w:rsid w:val="00C75262"/>
    <w:rsid w:val="00C822E2"/>
    <w:rsid w:val="00C83AD2"/>
    <w:rsid w:val="00C856E5"/>
    <w:rsid w:val="00C91F3F"/>
    <w:rsid w:val="00C964BE"/>
    <w:rsid w:val="00CA297A"/>
    <w:rsid w:val="00CA4F52"/>
    <w:rsid w:val="00CA5491"/>
    <w:rsid w:val="00CB691D"/>
    <w:rsid w:val="00CD299A"/>
    <w:rsid w:val="00CE6AA6"/>
    <w:rsid w:val="00CF4308"/>
    <w:rsid w:val="00D01F04"/>
    <w:rsid w:val="00D03031"/>
    <w:rsid w:val="00D05F17"/>
    <w:rsid w:val="00D066AF"/>
    <w:rsid w:val="00D11BE7"/>
    <w:rsid w:val="00D12113"/>
    <w:rsid w:val="00D12F66"/>
    <w:rsid w:val="00D154FC"/>
    <w:rsid w:val="00D1565E"/>
    <w:rsid w:val="00D20E8B"/>
    <w:rsid w:val="00D3000C"/>
    <w:rsid w:val="00D324AA"/>
    <w:rsid w:val="00D32F26"/>
    <w:rsid w:val="00D3417F"/>
    <w:rsid w:val="00D37B67"/>
    <w:rsid w:val="00D37EF7"/>
    <w:rsid w:val="00D41692"/>
    <w:rsid w:val="00D4423C"/>
    <w:rsid w:val="00D44319"/>
    <w:rsid w:val="00D4457C"/>
    <w:rsid w:val="00D47AC1"/>
    <w:rsid w:val="00D509DA"/>
    <w:rsid w:val="00D5397B"/>
    <w:rsid w:val="00D54C8E"/>
    <w:rsid w:val="00D55475"/>
    <w:rsid w:val="00D62F79"/>
    <w:rsid w:val="00D7038A"/>
    <w:rsid w:val="00D728E2"/>
    <w:rsid w:val="00D73B66"/>
    <w:rsid w:val="00D73C58"/>
    <w:rsid w:val="00D77BD1"/>
    <w:rsid w:val="00D80C93"/>
    <w:rsid w:val="00D841C9"/>
    <w:rsid w:val="00D92B4B"/>
    <w:rsid w:val="00DA31B5"/>
    <w:rsid w:val="00DA5F0B"/>
    <w:rsid w:val="00DB032B"/>
    <w:rsid w:val="00DB101D"/>
    <w:rsid w:val="00DB3AEE"/>
    <w:rsid w:val="00DB6F81"/>
    <w:rsid w:val="00DB7572"/>
    <w:rsid w:val="00DB764F"/>
    <w:rsid w:val="00DC35A3"/>
    <w:rsid w:val="00DC48DA"/>
    <w:rsid w:val="00DC62A5"/>
    <w:rsid w:val="00DD02FF"/>
    <w:rsid w:val="00DD1BA0"/>
    <w:rsid w:val="00DD40E9"/>
    <w:rsid w:val="00DF0173"/>
    <w:rsid w:val="00E05D01"/>
    <w:rsid w:val="00E073D1"/>
    <w:rsid w:val="00E07948"/>
    <w:rsid w:val="00E14786"/>
    <w:rsid w:val="00E175A2"/>
    <w:rsid w:val="00E20390"/>
    <w:rsid w:val="00E24E77"/>
    <w:rsid w:val="00E340F5"/>
    <w:rsid w:val="00E3443C"/>
    <w:rsid w:val="00E3475D"/>
    <w:rsid w:val="00E40452"/>
    <w:rsid w:val="00E528A1"/>
    <w:rsid w:val="00E5290A"/>
    <w:rsid w:val="00E61E97"/>
    <w:rsid w:val="00E7010A"/>
    <w:rsid w:val="00E718ED"/>
    <w:rsid w:val="00E734D7"/>
    <w:rsid w:val="00E739D2"/>
    <w:rsid w:val="00E758A7"/>
    <w:rsid w:val="00E7725C"/>
    <w:rsid w:val="00E8148E"/>
    <w:rsid w:val="00EA6A1B"/>
    <w:rsid w:val="00EB006D"/>
    <w:rsid w:val="00EB5BB0"/>
    <w:rsid w:val="00EB6F2F"/>
    <w:rsid w:val="00EC068C"/>
    <w:rsid w:val="00EC442C"/>
    <w:rsid w:val="00ED348A"/>
    <w:rsid w:val="00ED4AE1"/>
    <w:rsid w:val="00ED5077"/>
    <w:rsid w:val="00EE5957"/>
    <w:rsid w:val="00EF7D44"/>
    <w:rsid w:val="00F0249A"/>
    <w:rsid w:val="00F02575"/>
    <w:rsid w:val="00F03354"/>
    <w:rsid w:val="00F106F5"/>
    <w:rsid w:val="00F114CC"/>
    <w:rsid w:val="00F12B97"/>
    <w:rsid w:val="00F27C9E"/>
    <w:rsid w:val="00F346D4"/>
    <w:rsid w:val="00F41C07"/>
    <w:rsid w:val="00F5073E"/>
    <w:rsid w:val="00F50E12"/>
    <w:rsid w:val="00F543F5"/>
    <w:rsid w:val="00F62984"/>
    <w:rsid w:val="00F65403"/>
    <w:rsid w:val="00F66D2A"/>
    <w:rsid w:val="00F722FC"/>
    <w:rsid w:val="00F74F74"/>
    <w:rsid w:val="00F81931"/>
    <w:rsid w:val="00F9451C"/>
    <w:rsid w:val="00F945B4"/>
    <w:rsid w:val="00F94844"/>
    <w:rsid w:val="00FA7539"/>
    <w:rsid w:val="00FB2512"/>
    <w:rsid w:val="00FC0334"/>
    <w:rsid w:val="00FC39F0"/>
    <w:rsid w:val="00FD0D7D"/>
    <w:rsid w:val="00FD1CC0"/>
    <w:rsid w:val="00FD2B1E"/>
    <w:rsid w:val="00FD7274"/>
    <w:rsid w:val="00FD7E4C"/>
    <w:rsid w:val="00FE1A5E"/>
    <w:rsid w:val="00FE427E"/>
    <w:rsid w:val="00FF47AB"/>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DCAEAD"/>
  <w14:defaultImageDpi w14:val="0"/>
  <w15:docId w15:val="{125C5854-7B3B-4A4C-AB44-7C1542FB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96E6F"/>
    <w:rPr>
      <w:rFonts w:ascii="Arial" w:hAnsi="Arial" w:cs="Times New Roman"/>
      <w:b/>
      <w:iCs/>
      <w:sz w:val="48"/>
      <w:szCs w:val="48"/>
      <w:lang w:val="x-none" w:eastAsia="en-US"/>
    </w:rPr>
  </w:style>
  <w:style w:type="character" w:customStyle="1" w:styleId="Heading2Char">
    <w:name w:val="Heading 2 Char"/>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character" w:styleId="CommentReference">
    <w:name w:val="annotation reference"/>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link w:val="NSCbullet"/>
    <w:locked/>
    <w:rsid w:val="006D0A33"/>
    <w:rPr>
      <w:rFonts w:ascii="Arial" w:hAnsi="Arial" w:cs="Arial"/>
      <w:color w:val="4BACC6"/>
      <w:sz w:val="22"/>
      <w:szCs w:val="22"/>
      <w:lang w:val="x-none" w:eastAsia="en-US"/>
    </w:rPr>
  </w:style>
  <w:style w:type="character" w:styleId="Strong">
    <w:name w:val="Strong"/>
    <w:uiPriority w:val="22"/>
    <w:qFormat/>
    <w:rsid w:val="00540FF2"/>
    <w:rPr>
      <w:rFonts w:cs="Times New Roman"/>
      <w:b/>
    </w:rPr>
  </w:style>
  <w:style w:type="character" w:styleId="Emphasis">
    <w:name w:val="Emphasis"/>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basedOn w:val="DefaultParagraphFont"/>
    <w:rsid w:val="002A5B75"/>
    <w:rPr>
      <w:color w:val="0000FF" w:themeColor="hyperlink"/>
      <w:u w:val="single"/>
    </w:rPr>
  </w:style>
  <w:style w:type="character" w:styleId="UnresolvedMention">
    <w:name w:val="Unresolved Mention"/>
    <w:basedOn w:val="DefaultParagraphFont"/>
    <w:uiPriority w:val="99"/>
    <w:semiHidden/>
    <w:unhideWhenUsed/>
    <w:rsid w:val="002A5B75"/>
    <w:rPr>
      <w:color w:val="605E5C"/>
      <w:shd w:val="clear" w:color="auto" w:fill="E1DFDD"/>
    </w:rPr>
  </w:style>
  <w:style w:type="paragraph" w:styleId="Revision">
    <w:name w:val="Revision"/>
    <w:hidden/>
    <w:uiPriority w:val="99"/>
    <w:semiHidden/>
    <w:rsid w:val="005A0334"/>
    <w:rPr>
      <w:rFonts w:ascii="Arial" w:hAnsi="Arial"/>
      <w:sz w:val="21"/>
      <w:lang w:val="en-GB" w:eastAsia="en-US"/>
    </w:rPr>
  </w:style>
  <w:style w:type="character" w:customStyle="1" w:styleId="standardwidth1">
    <w:name w:val="standardwidth1"/>
    <w:basedOn w:val="DefaultParagraphFont"/>
    <w:rsid w:val="00E07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167605">
      <w:marLeft w:val="0"/>
      <w:marRight w:val="0"/>
      <w:marTop w:val="0"/>
      <w:marBottom w:val="0"/>
      <w:divBdr>
        <w:top w:val="none" w:sz="0" w:space="0" w:color="auto"/>
        <w:left w:val="none" w:sz="0" w:space="0" w:color="auto"/>
        <w:bottom w:val="none" w:sz="0" w:space="0" w:color="auto"/>
        <w:right w:val="none" w:sz="0" w:space="0" w:color="auto"/>
      </w:divBdr>
    </w:div>
    <w:div w:id="1398167606">
      <w:marLeft w:val="0"/>
      <w:marRight w:val="0"/>
      <w:marTop w:val="0"/>
      <w:marBottom w:val="0"/>
      <w:divBdr>
        <w:top w:val="none" w:sz="0" w:space="0" w:color="auto"/>
        <w:left w:val="none" w:sz="0" w:space="0" w:color="auto"/>
        <w:bottom w:val="none" w:sz="0" w:space="0" w:color="auto"/>
        <w:right w:val="none" w:sz="0" w:space="0" w:color="auto"/>
      </w:divBdr>
      <w:divsChild>
        <w:div w:id="1398167607">
          <w:marLeft w:val="0"/>
          <w:marRight w:val="0"/>
          <w:marTop w:val="0"/>
          <w:marBottom w:val="0"/>
          <w:divBdr>
            <w:top w:val="none" w:sz="0" w:space="0" w:color="auto"/>
            <w:left w:val="none" w:sz="0" w:space="0" w:color="auto"/>
            <w:bottom w:val="single" w:sz="8" w:space="1" w:color="auto"/>
            <w:right w:val="none" w:sz="0" w:space="0" w:color="auto"/>
          </w:divBdr>
        </w:div>
      </w:divsChild>
    </w:div>
    <w:div w:id="1398167608">
      <w:marLeft w:val="0"/>
      <w:marRight w:val="0"/>
      <w:marTop w:val="0"/>
      <w:marBottom w:val="0"/>
      <w:divBdr>
        <w:top w:val="none" w:sz="0" w:space="0" w:color="auto"/>
        <w:left w:val="none" w:sz="0" w:space="0" w:color="auto"/>
        <w:bottom w:val="none" w:sz="0" w:space="0" w:color="auto"/>
        <w:right w:val="none" w:sz="0" w:space="0" w:color="auto"/>
      </w:divBdr>
    </w:div>
    <w:div w:id="1398167609">
      <w:marLeft w:val="0"/>
      <w:marRight w:val="0"/>
      <w:marTop w:val="0"/>
      <w:marBottom w:val="0"/>
      <w:divBdr>
        <w:top w:val="none" w:sz="0" w:space="0" w:color="auto"/>
        <w:left w:val="none" w:sz="0" w:space="0" w:color="auto"/>
        <w:bottom w:val="none" w:sz="0" w:space="0" w:color="auto"/>
        <w:right w:val="none" w:sz="0" w:space="0" w:color="auto"/>
      </w:divBdr>
    </w:div>
    <w:div w:id="1398167610">
      <w:marLeft w:val="0"/>
      <w:marRight w:val="0"/>
      <w:marTop w:val="0"/>
      <w:marBottom w:val="0"/>
      <w:divBdr>
        <w:top w:val="none" w:sz="0" w:space="0" w:color="auto"/>
        <w:left w:val="none" w:sz="0" w:space="0" w:color="auto"/>
        <w:bottom w:val="none" w:sz="0" w:space="0" w:color="auto"/>
        <w:right w:val="none" w:sz="0" w:space="0" w:color="auto"/>
      </w:divBdr>
    </w:div>
    <w:div w:id="13981676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thics.health.govt.nz/assets/Uploads/HDEC/templates/participant-information-sheet-consent-form-template-v5.0april2023.doc"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ethics.health.govt.nz/assets/Uploads/HDEC/templates/participant-information-sheet-consent-form-template-v5.0april2023.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04df5f3-7f63-4a5a-8ecd-afc72a9132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C6BB1F205D034B9E3B57F7B7690491" ma:contentTypeVersion="9" ma:contentTypeDescription="Create a new document." ma:contentTypeScope="" ma:versionID="6d2fd8a4c939cae224754f2fd0c44ef0">
  <xsd:schema xmlns:xsd="http://www.w3.org/2001/XMLSchema" xmlns:xs="http://www.w3.org/2001/XMLSchema" xmlns:p="http://schemas.microsoft.com/office/2006/metadata/properties" xmlns:ns3="d04df5f3-7f63-4a5a-8ecd-afc72a9132b8" xmlns:ns4="bd68bf2e-8b5b-4872-8462-cc81dc1da308" targetNamespace="http://schemas.microsoft.com/office/2006/metadata/properties" ma:root="true" ma:fieldsID="2313ea7e7133ec9631d87b2b55b6cbff" ns3:_="" ns4:_="">
    <xsd:import namespace="d04df5f3-7f63-4a5a-8ecd-afc72a9132b8"/>
    <xsd:import namespace="bd68bf2e-8b5b-4872-8462-cc81dc1da308"/>
    <xsd:element name="properties">
      <xsd:complexType>
        <xsd:sequence>
          <xsd:element name="documentManagement">
            <xsd:complexType>
              <xsd:all>
                <xsd:element ref="ns3:MediaServiceAutoTags"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MediaServiceMetadata" minOccurs="0"/>
                <xsd:element ref="ns3:MediaServiceFastMetadata"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df5f3-7f63-4a5a-8ecd-afc72a9132b8" elementFormDefault="qualified">
    <xsd:import namespace="http://schemas.microsoft.com/office/2006/documentManagement/types"/>
    <xsd:import namespace="http://schemas.microsoft.com/office/infopath/2007/PartnerControls"/>
    <xsd:element name="MediaServiceAutoTags" ma:index="8" nillable="true" ma:displayName="MediaServiceAutoTags" ma:internalName="MediaServiceAutoTags"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ternalName="MediaServiceLocatio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68bf2e-8b5b-4872-8462-cc81dc1da3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92144-2FE0-419F-B215-E42742612FA0}">
  <ds:schemaRefs>
    <ds:schemaRef ds:uri="http://schemas.microsoft.com/office/2006/metadata/properties"/>
    <ds:schemaRef ds:uri="http://schemas.microsoft.com/office/infopath/2007/PartnerControls"/>
    <ds:schemaRef ds:uri="d04df5f3-7f63-4a5a-8ecd-afc72a9132b8"/>
  </ds:schemaRefs>
</ds:datastoreItem>
</file>

<file path=customXml/itemProps2.xml><?xml version="1.0" encoding="utf-8"?>
<ds:datastoreItem xmlns:ds="http://schemas.openxmlformats.org/officeDocument/2006/customXml" ds:itemID="{F4BF91A5-966E-47A1-B592-FB9190288B69}">
  <ds:schemaRefs>
    <ds:schemaRef ds:uri="http://schemas.microsoft.com/sharepoint/v3/contenttype/forms"/>
  </ds:schemaRefs>
</ds:datastoreItem>
</file>

<file path=customXml/itemProps3.xml><?xml version="1.0" encoding="utf-8"?>
<ds:datastoreItem xmlns:ds="http://schemas.openxmlformats.org/officeDocument/2006/customXml" ds:itemID="{267EF049-F959-4D79-9989-2486FFFDB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df5f3-7f63-4a5a-8ecd-afc72a9132b8"/>
    <ds:schemaRef ds:uri="bd68bf2e-8b5b-4872-8462-cc81dc1da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5214</Words>
  <Characters>29724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34869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20</cp:revision>
  <cp:lastPrinted>2011-05-20T06:26:00Z</cp:lastPrinted>
  <dcterms:created xsi:type="dcterms:W3CDTF">2024-09-23T00:12:00Z</dcterms:created>
  <dcterms:modified xsi:type="dcterms:W3CDTF">2024-11-04T00:08:00Z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0x01010068C6BB1F205D034B9E3B57F7B7690491</vt:lpwstr>
  </property>
</Properties>
</file>