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EFEF5" w14:textId="77777777" w:rsidR="00E24E77" w:rsidRPr="00522B40" w:rsidRDefault="00E24E77" w:rsidP="00E24E77">
      <w:pPr>
        <w:rPr>
          <w:sz w:val="20"/>
        </w:rPr>
      </w:pPr>
    </w:p>
    <w:p w14:paraId="6737CBCA"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07AE67DA" w14:textId="77777777" w:rsidTr="008F6D9D">
        <w:tc>
          <w:tcPr>
            <w:tcW w:w="2268" w:type="dxa"/>
            <w:tcBorders>
              <w:top w:val="single" w:sz="4" w:space="0" w:color="auto"/>
            </w:tcBorders>
          </w:tcPr>
          <w:p w14:paraId="6291F137" w14:textId="77777777" w:rsidR="00E24E77" w:rsidRPr="00522B40" w:rsidRDefault="00E24E77" w:rsidP="00E24E77">
            <w:pPr>
              <w:spacing w:before="80" w:after="80"/>
              <w:rPr>
                <w:rFonts w:cs="Arial"/>
                <w:b/>
                <w:sz w:val="20"/>
                <w:lang w:val="en-NZ"/>
              </w:rPr>
            </w:pPr>
            <w:r w:rsidRPr="00522B40">
              <w:rPr>
                <w:rFonts w:cs="Arial"/>
                <w:b/>
                <w:sz w:val="20"/>
                <w:lang w:val="en-NZ"/>
              </w:rPr>
              <w:t>Committee:</w:t>
            </w:r>
          </w:p>
        </w:tc>
        <w:tc>
          <w:tcPr>
            <w:tcW w:w="6941" w:type="dxa"/>
            <w:tcBorders>
              <w:top w:val="single" w:sz="4" w:space="0" w:color="auto"/>
            </w:tcBorders>
          </w:tcPr>
          <w:p w14:paraId="13DFB1A3" w14:textId="08D48BF4" w:rsidR="00E24E77" w:rsidRPr="00522B40" w:rsidRDefault="009668F9" w:rsidP="00E24E77">
            <w:pPr>
              <w:spacing w:before="80" w:after="80"/>
              <w:rPr>
                <w:rFonts w:cs="Arial"/>
                <w:color w:val="FF00FF"/>
                <w:sz w:val="20"/>
                <w:lang w:val="en-NZ"/>
              </w:rPr>
            </w:pPr>
            <w:r>
              <w:rPr>
                <w:rFonts w:cs="Arial"/>
                <w:color w:val="000000"/>
                <w:sz w:val="20"/>
                <w:lang w:val="en-NZ"/>
              </w:rPr>
              <w:t>Northern A</w:t>
            </w:r>
            <w:r w:rsidR="00A22109">
              <w:rPr>
                <w:rFonts w:cs="Arial"/>
                <w:sz w:val="20"/>
                <w:lang w:val="en-NZ"/>
              </w:rPr>
              <w:t xml:space="preserve"> Health and Disability Ethics Committee</w:t>
            </w:r>
          </w:p>
        </w:tc>
      </w:tr>
      <w:tr w:rsidR="00E24E77" w:rsidRPr="00522B40" w14:paraId="75EA383D" w14:textId="77777777" w:rsidTr="008F6D9D">
        <w:tc>
          <w:tcPr>
            <w:tcW w:w="2268" w:type="dxa"/>
          </w:tcPr>
          <w:p w14:paraId="48D2BB0F" w14:textId="77777777" w:rsidR="00E24E77" w:rsidRPr="00522B40" w:rsidRDefault="00E24E77" w:rsidP="00E24E77">
            <w:pPr>
              <w:spacing w:before="80" w:after="80"/>
              <w:rPr>
                <w:rFonts w:cs="Arial"/>
                <w:b/>
                <w:sz w:val="20"/>
                <w:lang w:val="en-NZ"/>
              </w:rPr>
            </w:pPr>
            <w:r w:rsidRPr="00522B40">
              <w:rPr>
                <w:rFonts w:cs="Arial"/>
                <w:b/>
                <w:sz w:val="20"/>
                <w:lang w:val="en-NZ"/>
              </w:rPr>
              <w:t>Meeting date:</w:t>
            </w:r>
          </w:p>
        </w:tc>
        <w:tc>
          <w:tcPr>
            <w:tcW w:w="6941" w:type="dxa"/>
          </w:tcPr>
          <w:p w14:paraId="575F1660" w14:textId="0B83669D" w:rsidR="00E24E77" w:rsidRDefault="009668F9" w:rsidP="00E24E77">
            <w:pPr>
              <w:spacing w:before="80" w:after="80"/>
              <w:rPr>
                <w:rFonts w:cs="Arial"/>
                <w:color w:val="000000"/>
                <w:sz w:val="20"/>
                <w:lang w:val="en-NZ"/>
              </w:rPr>
            </w:pPr>
            <w:r>
              <w:rPr>
                <w:rFonts w:cs="Arial"/>
                <w:color w:val="000000"/>
                <w:sz w:val="20"/>
                <w:lang w:val="en-NZ"/>
              </w:rPr>
              <w:t>18 February 2025</w:t>
            </w:r>
          </w:p>
        </w:tc>
      </w:tr>
      <w:tr w:rsidR="00E24E77" w:rsidRPr="00522B40" w14:paraId="2DA0E25B" w14:textId="77777777" w:rsidTr="008F6D9D">
        <w:tc>
          <w:tcPr>
            <w:tcW w:w="2268" w:type="dxa"/>
            <w:tcBorders>
              <w:bottom w:val="single" w:sz="4" w:space="0" w:color="auto"/>
            </w:tcBorders>
          </w:tcPr>
          <w:p w14:paraId="357C746C" w14:textId="77777777" w:rsidR="00E24E77" w:rsidRPr="00522B40" w:rsidRDefault="008F6D9D" w:rsidP="00E24E77">
            <w:pPr>
              <w:spacing w:before="80" w:after="80"/>
              <w:rPr>
                <w:rFonts w:cs="Arial"/>
                <w:b/>
                <w:sz w:val="20"/>
                <w:lang w:val="en-NZ"/>
              </w:rPr>
            </w:pPr>
            <w:r>
              <w:rPr>
                <w:rFonts w:cs="Arial"/>
                <w:b/>
                <w:sz w:val="20"/>
                <w:lang w:val="en-NZ"/>
              </w:rPr>
              <w:t>Zoom details</w:t>
            </w:r>
            <w:r w:rsidR="00E24E77" w:rsidRPr="00522B40">
              <w:rPr>
                <w:rFonts w:cs="Arial"/>
                <w:b/>
                <w:sz w:val="20"/>
                <w:lang w:val="en-NZ"/>
              </w:rPr>
              <w:t>:</w:t>
            </w:r>
          </w:p>
        </w:tc>
        <w:tc>
          <w:tcPr>
            <w:tcW w:w="6941" w:type="dxa"/>
            <w:tcBorders>
              <w:bottom w:val="single" w:sz="4" w:space="0" w:color="auto"/>
            </w:tcBorders>
          </w:tcPr>
          <w:p w14:paraId="028B1B3F" w14:textId="77777777" w:rsidR="00E24E77" w:rsidRPr="00522B40" w:rsidRDefault="00CB691D" w:rsidP="00E24E77">
            <w:pPr>
              <w:spacing w:before="80" w:after="80"/>
              <w:rPr>
                <w:rFonts w:cs="Arial"/>
                <w:color w:val="FF00FF"/>
                <w:sz w:val="20"/>
                <w:lang w:val="en-NZ"/>
              </w:rPr>
            </w:pPr>
            <w:r w:rsidRPr="00CB691D">
              <w:rPr>
                <w:rFonts w:cs="Arial"/>
                <w:sz w:val="20"/>
                <w:lang w:val="en-NZ"/>
              </w:rPr>
              <w:t>965 0758 9841</w:t>
            </w:r>
          </w:p>
        </w:tc>
      </w:tr>
    </w:tbl>
    <w:p w14:paraId="101885D2" w14:textId="77777777" w:rsidR="007F56D5" w:rsidRDefault="007F56D5" w:rsidP="00E24E77">
      <w:pPr>
        <w:spacing w:before="80" w:after="80"/>
        <w:rPr>
          <w:rFonts w:cs="Arial"/>
          <w:color w:val="FF0000"/>
          <w:sz w:val="20"/>
          <w:lang w:val="en-NZ"/>
        </w:rPr>
      </w:pPr>
    </w:p>
    <w:tbl>
      <w:tblPr>
        <w:tblW w:w="5906"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798"/>
        <w:gridCol w:w="3732"/>
        <w:gridCol w:w="1659"/>
        <w:gridCol w:w="1800"/>
      </w:tblGrid>
      <w:tr w:rsidR="00557F17" w:rsidRPr="00B0692F" w14:paraId="49B8E5A8" w14:textId="77777777" w:rsidTr="00557F17">
        <w:tc>
          <w:tcPr>
            <w:tcW w:w="780" w:type="pct"/>
            <w:shd w:val="clear" w:color="auto" w:fill="D9D9D9"/>
          </w:tcPr>
          <w:p w14:paraId="1C233795" w14:textId="5AF8EC14" w:rsidR="00B84EC4" w:rsidRPr="00984022" w:rsidRDefault="009668F9">
            <w:pPr>
              <w:spacing w:before="80" w:after="80"/>
              <w:rPr>
                <w:rFonts w:cs="Arial"/>
                <w:b/>
                <w:bCs/>
                <w:color w:val="000000"/>
                <w:sz w:val="16"/>
                <w:szCs w:val="16"/>
                <w:lang w:val="en-NZ"/>
              </w:rPr>
            </w:pPr>
            <w:r w:rsidRPr="00984022">
              <w:rPr>
                <w:rFonts w:cs="Arial"/>
                <w:b/>
                <w:bCs/>
                <w:color w:val="000000"/>
                <w:sz w:val="16"/>
                <w:szCs w:val="16"/>
                <w:lang w:val="en-NZ"/>
              </w:rPr>
              <w:t>Time</w:t>
            </w:r>
          </w:p>
        </w:tc>
        <w:tc>
          <w:tcPr>
            <w:tcW w:w="844" w:type="pct"/>
            <w:shd w:val="clear" w:color="auto" w:fill="D9D9D9"/>
          </w:tcPr>
          <w:p w14:paraId="0E181664" w14:textId="4EB527B1" w:rsidR="00B84EC4" w:rsidRPr="00984022" w:rsidRDefault="000A6C73">
            <w:pPr>
              <w:spacing w:before="80" w:after="80"/>
              <w:rPr>
                <w:rFonts w:cs="Arial"/>
                <w:b/>
                <w:bCs/>
                <w:color w:val="000000"/>
                <w:sz w:val="16"/>
                <w:szCs w:val="16"/>
                <w:lang w:val="en-NZ"/>
              </w:rPr>
            </w:pPr>
            <w:r w:rsidRPr="00984022">
              <w:rPr>
                <w:rFonts w:cs="Arial"/>
                <w:b/>
                <w:bCs/>
                <w:color w:val="000000"/>
                <w:sz w:val="16"/>
                <w:szCs w:val="16"/>
                <w:lang w:val="en-NZ"/>
              </w:rPr>
              <w:t>Review Reference</w:t>
            </w:r>
          </w:p>
        </w:tc>
        <w:tc>
          <w:tcPr>
            <w:tcW w:w="1752" w:type="pct"/>
            <w:shd w:val="clear" w:color="auto" w:fill="D9D9D9"/>
          </w:tcPr>
          <w:p w14:paraId="4D1FA3D7" w14:textId="78EBF973" w:rsidR="00B84EC4" w:rsidRPr="00984022" w:rsidRDefault="000A6C73">
            <w:pPr>
              <w:spacing w:before="80" w:after="80"/>
              <w:rPr>
                <w:rFonts w:cs="Arial"/>
                <w:b/>
                <w:bCs/>
                <w:color w:val="000000"/>
                <w:sz w:val="16"/>
                <w:szCs w:val="16"/>
                <w:lang w:val="en-NZ"/>
              </w:rPr>
            </w:pPr>
            <w:r w:rsidRPr="00984022">
              <w:rPr>
                <w:rFonts w:cs="Arial"/>
                <w:b/>
                <w:bCs/>
                <w:color w:val="000000"/>
                <w:sz w:val="16"/>
                <w:szCs w:val="16"/>
                <w:lang w:val="en-NZ"/>
              </w:rPr>
              <w:t>Project Title</w:t>
            </w:r>
          </w:p>
        </w:tc>
        <w:tc>
          <w:tcPr>
            <w:tcW w:w="779" w:type="pct"/>
            <w:shd w:val="clear" w:color="auto" w:fill="D9D9D9"/>
          </w:tcPr>
          <w:p w14:paraId="51DD3AB5" w14:textId="753C6ECB" w:rsidR="00B84EC4" w:rsidRPr="00984022" w:rsidRDefault="00FD1439">
            <w:pPr>
              <w:spacing w:before="80" w:after="80"/>
              <w:rPr>
                <w:rFonts w:cs="Arial"/>
                <w:b/>
                <w:bCs/>
                <w:color w:val="000000"/>
                <w:sz w:val="16"/>
                <w:szCs w:val="16"/>
                <w:lang w:val="en-NZ"/>
              </w:rPr>
            </w:pPr>
            <w:r w:rsidRPr="00984022">
              <w:rPr>
                <w:rFonts w:cs="Arial"/>
                <w:b/>
                <w:bCs/>
                <w:color w:val="000000"/>
                <w:sz w:val="16"/>
                <w:szCs w:val="16"/>
                <w:lang w:val="en-NZ"/>
              </w:rPr>
              <w:t>Coordinating Investigator</w:t>
            </w:r>
          </w:p>
        </w:tc>
        <w:tc>
          <w:tcPr>
            <w:tcW w:w="845" w:type="pct"/>
            <w:shd w:val="clear" w:color="auto" w:fill="D9D9D9"/>
          </w:tcPr>
          <w:p w14:paraId="2F221629" w14:textId="4EB17F65" w:rsidR="00B84EC4" w:rsidRPr="00984022" w:rsidRDefault="00FD1439">
            <w:pPr>
              <w:spacing w:before="80" w:after="80"/>
              <w:rPr>
                <w:rFonts w:cs="Arial"/>
                <w:b/>
                <w:bCs/>
                <w:color w:val="000000"/>
                <w:sz w:val="16"/>
                <w:szCs w:val="16"/>
                <w:lang w:val="en-NZ"/>
              </w:rPr>
            </w:pPr>
            <w:r w:rsidRPr="00984022">
              <w:rPr>
                <w:rFonts w:cs="Arial"/>
                <w:b/>
                <w:bCs/>
                <w:color w:val="000000"/>
                <w:sz w:val="16"/>
                <w:szCs w:val="16"/>
                <w:lang w:val="en-NZ"/>
              </w:rPr>
              <w:t>Lead Reviewers</w:t>
            </w:r>
          </w:p>
        </w:tc>
      </w:tr>
      <w:tr w:rsidR="00557F17" w:rsidRPr="00B0692F" w14:paraId="34F426E7" w14:textId="77777777" w:rsidTr="00557F17">
        <w:tc>
          <w:tcPr>
            <w:tcW w:w="780" w:type="pct"/>
            <w:shd w:val="clear" w:color="auto" w:fill="auto"/>
          </w:tcPr>
          <w:p w14:paraId="554F31CD" w14:textId="34481186" w:rsidR="00B84EC4" w:rsidRPr="00984022" w:rsidRDefault="00206A44">
            <w:pPr>
              <w:spacing w:before="80" w:after="80"/>
              <w:rPr>
                <w:rFonts w:cs="Arial"/>
                <w:color w:val="000000"/>
                <w:sz w:val="16"/>
                <w:szCs w:val="16"/>
                <w:lang w:val="en-NZ"/>
              </w:rPr>
            </w:pPr>
            <w:r w:rsidRPr="00984022">
              <w:rPr>
                <w:rFonts w:cs="Arial"/>
                <w:color w:val="000000"/>
                <w:sz w:val="16"/>
                <w:szCs w:val="16"/>
                <w:lang w:val="en-NZ"/>
              </w:rPr>
              <w:t>12:00 - 12:30pm</w:t>
            </w:r>
          </w:p>
        </w:tc>
        <w:tc>
          <w:tcPr>
            <w:tcW w:w="844" w:type="pct"/>
            <w:shd w:val="clear" w:color="auto" w:fill="auto"/>
          </w:tcPr>
          <w:p w14:paraId="5A366228" w14:textId="77777777" w:rsidR="00B84EC4" w:rsidRPr="00984022" w:rsidRDefault="00B84EC4">
            <w:pPr>
              <w:spacing w:before="80" w:after="80"/>
              <w:rPr>
                <w:rFonts w:cs="Arial"/>
                <w:color w:val="000000"/>
                <w:sz w:val="16"/>
                <w:szCs w:val="16"/>
                <w:lang w:val="en-NZ"/>
              </w:rPr>
            </w:pPr>
          </w:p>
        </w:tc>
        <w:tc>
          <w:tcPr>
            <w:tcW w:w="1752" w:type="pct"/>
            <w:shd w:val="clear" w:color="auto" w:fill="auto"/>
          </w:tcPr>
          <w:p w14:paraId="73608CD1" w14:textId="3F178A92" w:rsidR="00B84EC4" w:rsidRPr="00984022" w:rsidRDefault="00926BEB">
            <w:pPr>
              <w:spacing w:before="80" w:after="80"/>
              <w:rPr>
                <w:rFonts w:cs="Arial"/>
                <w:color w:val="000000"/>
                <w:sz w:val="16"/>
                <w:szCs w:val="16"/>
                <w:lang w:val="en-NZ"/>
              </w:rPr>
            </w:pPr>
            <w:r w:rsidRPr="00984022">
              <w:rPr>
                <w:rFonts w:cs="Arial"/>
                <w:color w:val="000000"/>
                <w:sz w:val="16"/>
                <w:szCs w:val="16"/>
                <w:lang w:val="en-NZ"/>
              </w:rPr>
              <w:t>Committee welcome</w:t>
            </w:r>
          </w:p>
        </w:tc>
        <w:tc>
          <w:tcPr>
            <w:tcW w:w="779" w:type="pct"/>
            <w:shd w:val="clear" w:color="auto" w:fill="auto"/>
          </w:tcPr>
          <w:p w14:paraId="5A072A88" w14:textId="77777777" w:rsidR="00B84EC4" w:rsidRPr="00984022" w:rsidRDefault="00B84EC4">
            <w:pPr>
              <w:spacing w:before="80" w:after="80"/>
              <w:rPr>
                <w:rFonts w:cs="Arial"/>
                <w:color w:val="000000"/>
                <w:sz w:val="16"/>
                <w:szCs w:val="16"/>
                <w:lang w:val="en-NZ"/>
              </w:rPr>
            </w:pPr>
          </w:p>
        </w:tc>
        <w:tc>
          <w:tcPr>
            <w:tcW w:w="845" w:type="pct"/>
            <w:shd w:val="clear" w:color="auto" w:fill="auto"/>
          </w:tcPr>
          <w:p w14:paraId="5FF77FF1" w14:textId="77777777" w:rsidR="00B84EC4" w:rsidRPr="00984022" w:rsidRDefault="00B84EC4">
            <w:pPr>
              <w:spacing w:before="80" w:after="80"/>
              <w:rPr>
                <w:rFonts w:cs="Arial"/>
                <w:color w:val="000000"/>
                <w:sz w:val="16"/>
                <w:szCs w:val="16"/>
                <w:lang w:val="en-NZ"/>
              </w:rPr>
            </w:pPr>
          </w:p>
        </w:tc>
      </w:tr>
      <w:tr w:rsidR="00557F17" w:rsidRPr="00B0692F" w14:paraId="5D9835CE" w14:textId="77777777" w:rsidTr="00557F17">
        <w:tc>
          <w:tcPr>
            <w:tcW w:w="780" w:type="pct"/>
            <w:shd w:val="clear" w:color="auto" w:fill="auto"/>
          </w:tcPr>
          <w:p w14:paraId="15854A68" w14:textId="5D09FAA8" w:rsidR="00B84EC4" w:rsidRPr="00984022" w:rsidRDefault="00926BEB">
            <w:pPr>
              <w:spacing w:before="80" w:after="80"/>
              <w:rPr>
                <w:rFonts w:cs="Arial"/>
                <w:color w:val="000000"/>
                <w:sz w:val="16"/>
                <w:szCs w:val="16"/>
                <w:lang w:val="en-NZ"/>
              </w:rPr>
            </w:pPr>
            <w:r w:rsidRPr="00984022">
              <w:rPr>
                <w:rFonts w:cs="Arial"/>
                <w:color w:val="000000"/>
                <w:sz w:val="16"/>
                <w:szCs w:val="16"/>
                <w:lang w:val="en-NZ"/>
              </w:rPr>
              <w:t>12:30 - 1:00pm</w:t>
            </w:r>
          </w:p>
        </w:tc>
        <w:tc>
          <w:tcPr>
            <w:tcW w:w="844" w:type="pct"/>
            <w:shd w:val="clear" w:color="auto" w:fill="auto"/>
          </w:tcPr>
          <w:p w14:paraId="35842D22" w14:textId="4A0E3757" w:rsidR="00B84EC4" w:rsidRPr="00984022" w:rsidRDefault="00CA1729">
            <w:pPr>
              <w:spacing w:before="80" w:after="80"/>
              <w:rPr>
                <w:rFonts w:cs="Arial"/>
                <w:color w:val="000000"/>
                <w:sz w:val="16"/>
                <w:szCs w:val="16"/>
                <w:lang w:val="en-NZ"/>
              </w:rPr>
            </w:pPr>
            <w:r w:rsidRPr="00984022">
              <w:rPr>
                <w:rFonts w:cs="Arial"/>
                <w:color w:val="000000"/>
                <w:sz w:val="16"/>
                <w:szCs w:val="16"/>
                <w:lang w:val="en-NZ"/>
              </w:rPr>
              <w:t>2024 FULL 21764</w:t>
            </w:r>
          </w:p>
        </w:tc>
        <w:tc>
          <w:tcPr>
            <w:tcW w:w="1752" w:type="pct"/>
            <w:shd w:val="clear" w:color="auto" w:fill="auto"/>
          </w:tcPr>
          <w:p w14:paraId="4C3E5B7D" w14:textId="77777777" w:rsidR="00FE122E" w:rsidRPr="00984022" w:rsidRDefault="00FE122E" w:rsidP="00FE122E">
            <w:pPr>
              <w:spacing w:before="80" w:after="80"/>
              <w:rPr>
                <w:rFonts w:cs="Arial"/>
                <w:color w:val="000000"/>
                <w:sz w:val="16"/>
                <w:szCs w:val="16"/>
                <w:lang w:val="en-NZ"/>
              </w:rPr>
            </w:pPr>
            <w:r w:rsidRPr="00984022">
              <w:rPr>
                <w:rFonts w:cs="Arial"/>
                <w:color w:val="000000"/>
                <w:sz w:val="16"/>
                <w:szCs w:val="16"/>
                <w:lang w:val="en-NZ"/>
              </w:rPr>
              <w:t>Australia and New Zealand</w:t>
            </w:r>
          </w:p>
          <w:p w14:paraId="2AC4316B" w14:textId="1E229F0C" w:rsidR="00B84EC4" w:rsidRPr="00984022" w:rsidRDefault="00FE122E" w:rsidP="00FE122E">
            <w:pPr>
              <w:spacing w:before="80" w:after="80"/>
              <w:rPr>
                <w:rFonts w:cs="Arial"/>
                <w:color w:val="000000"/>
                <w:sz w:val="16"/>
                <w:szCs w:val="16"/>
                <w:lang w:val="en-NZ"/>
              </w:rPr>
            </w:pPr>
            <w:r w:rsidRPr="00984022">
              <w:rPr>
                <w:rFonts w:cs="Arial"/>
                <w:color w:val="000000"/>
                <w:sz w:val="16"/>
                <w:szCs w:val="16"/>
                <w:lang w:val="en-NZ"/>
              </w:rPr>
              <w:t>Lung Transplant Registry (ANZLUNG)</w:t>
            </w:r>
          </w:p>
        </w:tc>
        <w:tc>
          <w:tcPr>
            <w:tcW w:w="779" w:type="pct"/>
            <w:shd w:val="clear" w:color="auto" w:fill="auto"/>
          </w:tcPr>
          <w:p w14:paraId="43A894F6" w14:textId="778489FA" w:rsidR="00B84EC4" w:rsidRPr="00984022" w:rsidRDefault="00041B77">
            <w:pPr>
              <w:spacing w:before="80" w:after="80"/>
              <w:rPr>
                <w:rFonts w:cs="Arial"/>
                <w:color w:val="000000"/>
                <w:sz w:val="16"/>
                <w:szCs w:val="16"/>
                <w:lang w:val="en-NZ"/>
              </w:rPr>
            </w:pPr>
            <w:r w:rsidRPr="00984022">
              <w:rPr>
                <w:rFonts w:cs="Arial"/>
                <w:color w:val="000000"/>
                <w:sz w:val="16"/>
                <w:szCs w:val="16"/>
                <w:lang w:val="en-NZ"/>
              </w:rPr>
              <w:t>Dr Sasiharan Sitamparanathan</w:t>
            </w:r>
          </w:p>
        </w:tc>
        <w:tc>
          <w:tcPr>
            <w:tcW w:w="845" w:type="pct"/>
            <w:shd w:val="clear" w:color="auto" w:fill="auto"/>
          </w:tcPr>
          <w:p w14:paraId="356778F6" w14:textId="32F335BC" w:rsidR="00B84EC4" w:rsidRPr="00984022" w:rsidRDefault="00041B77">
            <w:pPr>
              <w:spacing w:before="80" w:after="80"/>
              <w:rPr>
                <w:rFonts w:cs="Arial"/>
                <w:color w:val="000000"/>
                <w:sz w:val="16"/>
                <w:szCs w:val="16"/>
                <w:lang w:val="en-NZ"/>
              </w:rPr>
            </w:pPr>
            <w:r w:rsidRPr="00984022">
              <w:rPr>
                <w:rFonts w:cs="Arial"/>
                <w:color w:val="000000"/>
                <w:sz w:val="16"/>
                <w:szCs w:val="16"/>
                <w:lang w:val="en-NZ"/>
              </w:rPr>
              <w:t>Catherine / Kate</w:t>
            </w:r>
          </w:p>
        </w:tc>
      </w:tr>
      <w:tr w:rsidR="00557F17" w:rsidRPr="00B0692F" w14:paraId="761C600F" w14:textId="77777777" w:rsidTr="00557F17">
        <w:tc>
          <w:tcPr>
            <w:tcW w:w="780" w:type="pct"/>
            <w:shd w:val="clear" w:color="auto" w:fill="auto"/>
          </w:tcPr>
          <w:p w14:paraId="335501C5" w14:textId="6E4A9EA8" w:rsidR="00B84EC4" w:rsidRPr="00984022" w:rsidRDefault="00041B77">
            <w:pPr>
              <w:spacing w:before="80" w:after="80"/>
              <w:rPr>
                <w:rFonts w:cs="Arial"/>
                <w:color w:val="000000"/>
                <w:sz w:val="16"/>
                <w:szCs w:val="16"/>
                <w:lang w:val="en-NZ"/>
              </w:rPr>
            </w:pPr>
            <w:r w:rsidRPr="00984022">
              <w:rPr>
                <w:rFonts w:cs="Arial"/>
                <w:color w:val="000000"/>
                <w:sz w:val="16"/>
                <w:szCs w:val="16"/>
                <w:lang w:val="en-NZ"/>
              </w:rPr>
              <w:t>1:00 - 1:30pm</w:t>
            </w:r>
          </w:p>
        </w:tc>
        <w:tc>
          <w:tcPr>
            <w:tcW w:w="844" w:type="pct"/>
            <w:shd w:val="clear" w:color="auto" w:fill="auto"/>
          </w:tcPr>
          <w:p w14:paraId="5F31A58D" w14:textId="3B2F3282" w:rsidR="00B84EC4" w:rsidRPr="00984022" w:rsidRDefault="00F902FE">
            <w:pPr>
              <w:spacing w:before="80" w:after="80"/>
              <w:rPr>
                <w:rFonts w:cs="Arial"/>
                <w:color w:val="000000"/>
                <w:sz w:val="16"/>
                <w:szCs w:val="16"/>
                <w:lang w:val="en-NZ"/>
              </w:rPr>
            </w:pPr>
            <w:r w:rsidRPr="00984022">
              <w:rPr>
                <w:rFonts w:cs="Arial"/>
                <w:color w:val="000000"/>
                <w:sz w:val="16"/>
                <w:szCs w:val="16"/>
                <w:lang w:val="en-NZ"/>
              </w:rPr>
              <w:t>2024 FULL 21223</w:t>
            </w:r>
          </w:p>
        </w:tc>
        <w:tc>
          <w:tcPr>
            <w:tcW w:w="1752" w:type="pct"/>
            <w:shd w:val="clear" w:color="auto" w:fill="auto"/>
          </w:tcPr>
          <w:p w14:paraId="0EA8FAE7" w14:textId="1B5A1547" w:rsidR="00B84EC4" w:rsidRPr="00984022" w:rsidRDefault="00F902FE" w:rsidP="009901C9">
            <w:pPr>
              <w:spacing w:before="80" w:after="80"/>
              <w:rPr>
                <w:rFonts w:cs="Arial"/>
                <w:color w:val="000000"/>
                <w:sz w:val="16"/>
                <w:szCs w:val="16"/>
                <w:lang w:val="en-NZ"/>
              </w:rPr>
            </w:pPr>
            <w:r w:rsidRPr="00984022">
              <w:rPr>
                <w:rFonts w:cs="Arial"/>
                <w:color w:val="000000"/>
                <w:sz w:val="16"/>
                <w:szCs w:val="16"/>
                <w:lang w:val="en-NZ"/>
              </w:rPr>
              <w:t>Evidencing the causal</w:t>
            </w:r>
            <w:r w:rsidR="009901C9" w:rsidRPr="00984022">
              <w:rPr>
                <w:rFonts w:cs="Arial"/>
                <w:color w:val="000000"/>
                <w:sz w:val="16"/>
                <w:szCs w:val="16"/>
                <w:lang w:val="en-NZ"/>
              </w:rPr>
              <w:t xml:space="preserve"> </w:t>
            </w:r>
            <w:r w:rsidRPr="00984022">
              <w:rPr>
                <w:rFonts w:cs="Arial"/>
                <w:color w:val="000000"/>
                <w:sz w:val="16"/>
                <w:szCs w:val="16"/>
                <w:lang w:val="en-NZ"/>
              </w:rPr>
              <w:t>mechanisms of Kaupapa Māori</w:t>
            </w:r>
            <w:r w:rsidR="009901C9" w:rsidRPr="00984022">
              <w:rPr>
                <w:rFonts w:cs="Arial"/>
                <w:color w:val="000000"/>
                <w:sz w:val="16"/>
                <w:szCs w:val="16"/>
                <w:lang w:val="en-NZ"/>
              </w:rPr>
              <w:t xml:space="preserve"> </w:t>
            </w:r>
            <w:r w:rsidRPr="00984022">
              <w:rPr>
                <w:rFonts w:cs="Arial"/>
                <w:color w:val="000000"/>
                <w:sz w:val="16"/>
                <w:szCs w:val="16"/>
                <w:lang w:val="en-NZ"/>
              </w:rPr>
              <w:t>health transformation</w:t>
            </w:r>
          </w:p>
        </w:tc>
        <w:tc>
          <w:tcPr>
            <w:tcW w:w="779" w:type="pct"/>
            <w:shd w:val="clear" w:color="auto" w:fill="auto"/>
          </w:tcPr>
          <w:p w14:paraId="1F6322A9" w14:textId="77777777" w:rsidR="00164AD7" w:rsidRPr="00984022" w:rsidRDefault="00164AD7" w:rsidP="00164AD7">
            <w:pPr>
              <w:spacing w:before="80" w:after="80"/>
              <w:rPr>
                <w:rFonts w:cs="Arial"/>
                <w:color w:val="000000"/>
                <w:sz w:val="16"/>
                <w:szCs w:val="16"/>
                <w:lang w:val="en-NZ"/>
              </w:rPr>
            </w:pPr>
            <w:r w:rsidRPr="00984022">
              <w:rPr>
                <w:rFonts w:cs="Arial"/>
                <w:color w:val="000000"/>
                <w:sz w:val="16"/>
                <w:szCs w:val="16"/>
                <w:lang w:val="en-NZ"/>
              </w:rPr>
              <w:t>Associate Professor Sacha</w:t>
            </w:r>
          </w:p>
          <w:p w14:paraId="03AE19E2" w14:textId="39358044" w:rsidR="00B84EC4" w:rsidRPr="00984022" w:rsidRDefault="00164AD7" w:rsidP="00164AD7">
            <w:pPr>
              <w:spacing w:before="80" w:after="80"/>
              <w:rPr>
                <w:rFonts w:cs="Arial"/>
                <w:color w:val="000000"/>
                <w:sz w:val="16"/>
                <w:szCs w:val="16"/>
                <w:lang w:val="en-NZ"/>
              </w:rPr>
            </w:pPr>
            <w:proofErr w:type="spellStart"/>
            <w:r w:rsidRPr="00984022">
              <w:rPr>
                <w:rFonts w:cs="Arial"/>
                <w:color w:val="000000"/>
                <w:sz w:val="16"/>
                <w:szCs w:val="16"/>
                <w:lang w:val="en-NZ"/>
              </w:rPr>
              <w:t>McMeeking</w:t>
            </w:r>
            <w:proofErr w:type="spellEnd"/>
          </w:p>
        </w:tc>
        <w:tc>
          <w:tcPr>
            <w:tcW w:w="845" w:type="pct"/>
            <w:shd w:val="clear" w:color="auto" w:fill="auto"/>
          </w:tcPr>
          <w:p w14:paraId="49239BCA" w14:textId="49606DD8" w:rsidR="00B84EC4" w:rsidRPr="00984022" w:rsidRDefault="00164AD7">
            <w:pPr>
              <w:spacing w:before="80" w:after="80"/>
              <w:rPr>
                <w:rFonts w:cs="Arial"/>
                <w:color w:val="000000"/>
                <w:sz w:val="16"/>
                <w:szCs w:val="16"/>
                <w:lang w:val="en-NZ"/>
              </w:rPr>
            </w:pPr>
            <w:proofErr w:type="spellStart"/>
            <w:r w:rsidRPr="00984022">
              <w:rPr>
                <w:rFonts w:cs="Arial"/>
                <w:color w:val="000000"/>
                <w:sz w:val="16"/>
                <w:szCs w:val="16"/>
                <w:lang w:val="en-NZ"/>
              </w:rPr>
              <w:t>Maakere</w:t>
            </w:r>
            <w:proofErr w:type="spellEnd"/>
            <w:r w:rsidRPr="00984022">
              <w:rPr>
                <w:rFonts w:cs="Arial"/>
                <w:color w:val="000000"/>
                <w:sz w:val="16"/>
                <w:szCs w:val="16"/>
                <w:lang w:val="en-NZ"/>
              </w:rPr>
              <w:t xml:space="preserve"> / Jade</w:t>
            </w:r>
          </w:p>
        </w:tc>
      </w:tr>
      <w:tr w:rsidR="00557F17" w:rsidRPr="00B0692F" w14:paraId="2616F5DC" w14:textId="77777777" w:rsidTr="00557F17">
        <w:tc>
          <w:tcPr>
            <w:tcW w:w="780" w:type="pct"/>
            <w:shd w:val="clear" w:color="auto" w:fill="auto"/>
          </w:tcPr>
          <w:p w14:paraId="399E0AD2" w14:textId="3EB43B93" w:rsidR="00B84EC4" w:rsidRPr="00984022" w:rsidRDefault="00BE6FA7">
            <w:pPr>
              <w:spacing w:before="80" w:after="80"/>
              <w:rPr>
                <w:rFonts w:cs="Arial"/>
                <w:color w:val="000000"/>
                <w:sz w:val="16"/>
                <w:szCs w:val="16"/>
                <w:lang w:val="en-NZ"/>
              </w:rPr>
            </w:pPr>
            <w:r w:rsidRPr="00984022">
              <w:rPr>
                <w:rFonts w:cs="Arial"/>
                <w:color w:val="000000"/>
                <w:sz w:val="16"/>
                <w:szCs w:val="16"/>
                <w:lang w:val="en-NZ"/>
              </w:rPr>
              <w:t>1:30 - 2:00pm</w:t>
            </w:r>
          </w:p>
        </w:tc>
        <w:tc>
          <w:tcPr>
            <w:tcW w:w="844" w:type="pct"/>
            <w:shd w:val="clear" w:color="auto" w:fill="auto"/>
          </w:tcPr>
          <w:p w14:paraId="7F11FF5D" w14:textId="7FEF83B3" w:rsidR="00B84EC4" w:rsidRPr="00984022" w:rsidRDefault="00733C0F">
            <w:pPr>
              <w:spacing w:before="80" w:after="80"/>
              <w:rPr>
                <w:rFonts w:cs="Arial"/>
                <w:color w:val="000000"/>
                <w:sz w:val="16"/>
                <w:szCs w:val="16"/>
                <w:lang w:val="en-NZ"/>
              </w:rPr>
            </w:pPr>
            <w:r w:rsidRPr="00984022">
              <w:rPr>
                <w:rFonts w:cs="Arial"/>
                <w:color w:val="000000"/>
                <w:sz w:val="16"/>
                <w:szCs w:val="16"/>
                <w:lang w:val="en-NZ"/>
              </w:rPr>
              <w:t>2024 FULL 21735</w:t>
            </w:r>
          </w:p>
        </w:tc>
        <w:tc>
          <w:tcPr>
            <w:tcW w:w="1752" w:type="pct"/>
            <w:shd w:val="clear" w:color="auto" w:fill="auto"/>
          </w:tcPr>
          <w:p w14:paraId="3C8D7FE0" w14:textId="1AA8D311" w:rsidR="00733C0F" w:rsidRPr="00984022" w:rsidRDefault="00733C0F" w:rsidP="00733C0F">
            <w:pPr>
              <w:spacing w:before="80" w:after="80"/>
              <w:rPr>
                <w:rFonts w:cs="Arial"/>
                <w:color w:val="000000"/>
                <w:sz w:val="16"/>
                <w:szCs w:val="16"/>
                <w:lang w:val="en-NZ"/>
              </w:rPr>
            </w:pPr>
            <w:r w:rsidRPr="00984022">
              <w:rPr>
                <w:rFonts w:cs="Arial"/>
                <w:color w:val="000000"/>
                <w:sz w:val="16"/>
                <w:szCs w:val="16"/>
                <w:lang w:val="en-NZ"/>
              </w:rPr>
              <w:t>OD-07656-201: A Phase 2a</w:t>
            </w:r>
            <w:r w:rsidR="0028408B" w:rsidRPr="00984022">
              <w:rPr>
                <w:rFonts w:cs="Arial"/>
                <w:color w:val="000000"/>
                <w:sz w:val="16"/>
                <w:szCs w:val="16"/>
                <w:lang w:val="en-NZ"/>
              </w:rPr>
              <w:t xml:space="preserve"> </w:t>
            </w:r>
            <w:r w:rsidRPr="00984022">
              <w:rPr>
                <w:rFonts w:cs="Arial"/>
                <w:color w:val="000000"/>
                <w:sz w:val="16"/>
                <w:szCs w:val="16"/>
                <w:lang w:val="en-NZ"/>
              </w:rPr>
              <w:t>Study of OD-07656 and</w:t>
            </w:r>
            <w:r w:rsidR="0028408B" w:rsidRPr="00984022">
              <w:rPr>
                <w:rFonts w:cs="Arial"/>
                <w:color w:val="000000"/>
                <w:sz w:val="16"/>
                <w:szCs w:val="16"/>
                <w:lang w:val="en-NZ"/>
              </w:rPr>
              <w:t xml:space="preserve"> </w:t>
            </w:r>
            <w:r w:rsidRPr="00984022">
              <w:rPr>
                <w:rFonts w:cs="Arial"/>
                <w:color w:val="000000"/>
                <w:sz w:val="16"/>
                <w:szCs w:val="16"/>
                <w:lang w:val="en-NZ"/>
              </w:rPr>
              <w:t>Vedolizumab Therapy in</w:t>
            </w:r>
          </w:p>
          <w:p w14:paraId="1B6F9782" w14:textId="77777777" w:rsidR="00733C0F" w:rsidRPr="00984022" w:rsidRDefault="00733C0F" w:rsidP="00733C0F">
            <w:pPr>
              <w:spacing w:before="80" w:after="80"/>
              <w:rPr>
                <w:rFonts w:cs="Arial"/>
                <w:color w:val="000000"/>
                <w:sz w:val="16"/>
                <w:szCs w:val="16"/>
                <w:lang w:val="en-NZ"/>
              </w:rPr>
            </w:pPr>
            <w:r w:rsidRPr="00984022">
              <w:rPr>
                <w:rFonts w:cs="Arial"/>
                <w:color w:val="000000"/>
                <w:sz w:val="16"/>
                <w:szCs w:val="16"/>
                <w:lang w:val="en-NZ"/>
              </w:rPr>
              <w:t>Moderately to Severely Active</w:t>
            </w:r>
          </w:p>
          <w:p w14:paraId="707E9442" w14:textId="2314159E" w:rsidR="00B84EC4" w:rsidRPr="00984022" w:rsidRDefault="00733C0F" w:rsidP="00733C0F">
            <w:pPr>
              <w:spacing w:before="80" w:after="80"/>
              <w:rPr>
                <w:rFonts w:cs="Arial"/>
                <w:color w:val="000000"/>
                <w:sz w:val="16"/>
                <w:szCs w:val="16"/>
                <w:lang w:val="en-NZ"/>
              </w:rPr>
            </w:pPr>
            <w:r w:rsidRPr="00984022">
              <w:rPr>
                <w:rFonts w:cs="Arial"/>
                <w:color w:val="000000"/>
                <w:sz w:val="16"/>
                <w:szCs w:val="16"/>
                <w:lang w:val="en-NZ"/>
              </w:rPr>
              <w:t>Ulcerative Colitis</w:t>
            </w:r>
          </w:p>
        </w:tc>
        <w:tc>
          <w:tcPr>
            <w:tcW w:w="779" w:type="pct"/>
            <w:shd w:val="clear" w:color="auto" w:fill="auto"/>
          </w:tcPr>
          <w:p w14:paraId="430AA362" w14:textId="3C2660AE" w:rsidR="00B84EC4" w:rsidRPr="00984022" w:rsidRDefault="00733C0F">
            <w:pPr>
              <w:spacing w:before="80" w:after="80"/>
              <w:rPr>
                <w:rFonts w:cs="Arial"/>
                <w:color w:val="000000"/>
                <w:sz w:val="16"/>
                <w:szCs w:val="16"/>
                <w:lang w:val="en-NZ"/>
              </w:rPr>
            </w:pPr>
            <w:r w:rsidRPr="00984022">
              <w:rPr>
                <w:rFonts w:cs="Arial"/>
                <w:color w:val="000000"/>
                <w:sz w:val="16"/>
                <w:szCs w:val="16"/>
                <w:lang w:val="en-NZ"/>
              </w:rPr>
              <w:t>Dr Paul Hamilton</w:t>
            </w:r>
          </w:p>
        </w:tc>
        <w:tc>
          <w:tcPr>
            <w:tcW w:w="845" w:type="pct"/>
            <w:shd w:val="clear" w:color="auto" w:fill="auto"/>
          </w:tcPr>
          <w:p w14:paraId="0A2AC6BD" w14:textId="23809DF4" w:rsidR="00B84EC4" w:rsidRPr="00984022" w:rsidRDefault="00E63DF3">
            <w:pPr>
              <w:spacing w:before="80" w:after="80"/>
              <w:rPr>
                <w:rFonts w:cs="Arial"/>
                <w:color w:val="000000"/>
                <w:sz w:val="16"/>
                <w:szCs w:val="16"/>
                <w:lang w:val="en-NZ"/>
              </w:rPr>
            </w:pPr>
            <w:r w:rsidRPr="00984022">
              <w:rPr>
                <w:rFonts w:cs="Arial"/>
                <w:color w:val="000000"/>
                <w:sz w:val="16"/>
                <w:szCs w:val="16"/>
                <w:lang w:val="en-NZ"/>
              </w:rPr>
              <w:t>Dianne / Sotera</w:t>
            </w:r>
          </w:p>
        </w:tc>
      </w:tr>
      <w:tr w:rsidR="00557F17" w:rsidRPr="00B0692F" w14:paraId="41BFFD42" w14:textId="77777777" w:rsidTr="00557F17">
        <w:tc>
          <w:tcPr>
            <w:tcW w:w="780" w:type="pct"/>
            <w:shd w:val="clear" w:color="auto" w:fill="auto"/>
          </w:tcPr>
          <w:p w14:paraId="59E2D169" w14:textId="2730AB5E" w:rsidR="00B84EC4" w:rsidRPr="00984022" w:rsidRDefault="00462EE5">
            <w:pPr>
              <w:spacing w:before="80" w:after="80"/>
              <w:rPr>
                <w:rFonts w:cs="Arial"/>
                <w:color w:val="000000"/>
                <w:sz w:val="16"/>
                <w:szCs w:val="16"/>
                <w:lang w:val="en-NZ"/>
              </w:rPr>
            </w:pPr>
            <w:r w:rsidRPr="00984022">
              <w:rPr>
                <w:rFonts w:cs="Arial"/>
                <w:color w:val="000000"/>
                <w:sz w:val="16"/>
                <w:szCs w:val="16"/>
                <w:lang w:val="en-NZ"/>
              </w:rPr>
              <w:t>2:00 - 2:30pm</w:t>
            </w:r>
          </w:p>
        </w:tc>
        <w:tc>
          <w:tcPr>
            <w:tcW w:w="844" w:type="pct"/>
            <w:shd w:val="clear" w:color="auto" w:fill="auto"/>
          </w:tcPr>
          <w:p w14:paraId="6D8896D6" w14:textId="0CC33E41" w:rsidR="00B84EC4" w:rsidRPr="00984022" w:rsidRDefault="0097068A">
            <w:pPr>
              <w:spacing w:before="80" w:after="80"/>
              <w:rPr>
                <w:rFonts w:cs="Arial"/>
                <w:color w:val="000000"/>
                <w:sz w:val="16"/>
                <w:szCs w:val="16"/>
                <w:lang w:val="en-NZ"/>
              </w:rPr>
            </w:pPr>
            <w:r w:rsidRPr="00984022">
              <w:rPr>
                <w:rFonts w:cs="Arial"/>
                <w:color w:val="000000"/>
                <w:sz w:val="16"/>
                <w:szCs w:val="16"/>
                <w:lang w:val="en-NZ"/>
              </w:rPr>
              <w:t>2024 FULL 21756</w:t>
            </w:r>
          </w:p>
        </w:tc>
        <w:tc>
          <w:tcPr>
            <w:tcW w:w="1752" w:type="pct"/>
            <w:shd w:val="clear" w:color="auto" w:fill="auto"/>
          </w:tcPr>
          <w:p w14:paraId="2C0F8CF3" w14:textId="3189DFC3" w:rsidR="00B84EC4" w:rsidRPr="00984022" w:rsidRDefault="0097068A">
            <w:pPr>
              <w:spacing w:before="80" w:after="80"/>
              <w:rPr>
                <w:rFonts w:cs="Arial"/>
                <w:color w:val="000000"/>
                <w:sz w:val="16"/>
                <w:szCs w:val="16"/>
                <w:lang w:val="en-NZ"/>
              </w:rPr>
            </w:pPr>
            <w:r w:rsidRPr="00984022">
              <w:rPr>
                <w:rFonts w:cs="Arial"/>
                <w:color w:val="000000"/>
                <w:sz w:val="16"/>
                <w:szCs w:val="16"/>
                <w:lang w:val="en-NZ"/>
              </w:rPr>
              <w:t>ELITE-BTK Trial</w:t>
            </w:r>
          </w:p>
        </w:tc>
        <w:tc>
          <w:tcPr>
            <w:tcW w:w="779" w:type="pct"/>
            <w:shd w:val="clear" w:color="auto" w:fill="auto"/>
          </w:tcPr>
          <w:p w14:paraId="6B9F0DD5" w14:textId="2FF9D2C9" w:rsidR="00B84EC4" w:rsidRPr="00984022" w:rsidRDefault="0097068A">
            <w:pPr>
              <w:spacing w:before="80" w:after="80"/>
              <w:rPr>
                <w:rFonts w:cs="Arial"/>
                <w:color w:val="000000"/>
                <w:sz w:val="16"/>
                <w:szCs w:val="16"/>
                <w:lang w:val="en-NZ"/>
              </w:rPr>
            </w:pPr>
            <w:r w:rsidRPr="00984022">
              <w:rPr>
                <w:rFonts w:cs="Arial"/>
                <w:color w:val="000000"/>
                <w:sz w:val="16"/>
                <w:szCs w:val="16"/>
                <w:lang w:val="en-NZ"/>
              </w:rPr>
              <w:t>Dr Andrew Holden</w:t>
            </w:r>
          </w:p>
        </w:tc>
        <w:tc>
          <w:tcPr>
            <w:tcW w:w="845" w:type="pct"/>
            <w:shd w:val="clear" w:color="auto" w:fill="auto"/>
          </w:tcPr>
          <w:p w14:paraId="4FE29020" w14:textId="4016390B" w:rsidR="00B84EC4" w:rsidRPr="00984022" w:rsidRDefault="00294DEE">
            <w:pPr>
              <w:spacing w:before="80" w:after="80"/>
              <w:rPr>
                <w:rFonts w:cs="Arial"/>
                <w:color w:val="000000"/>
                <w:sz w:val="16"/>
                <w:szCs w:val="16"/>
                <w:lang w:val="en-NZ"/>
              </w:rPr>
            </w:pPr>
            <w:r w:rsidRPr="00984022">
              <w:rPr>
                <w:rFonts w:cs="Arial"/>
                <w:color w:val="000000"/>
                <w:sz w:val="16"/>
                <w:szCs w:val="16"/>
                <w:lang w:val="en-NZ"/>
              </w:rPr>
              <w:t>Jessie / Andrea</w:t>
            </w:r>
          </w:p>
        </w:tc>
      </w:tr>
      <w:tr w:rsidR="00557F17" w:rsidRPr="00B0692F" w14:paraId="5BD67B06" w14:textId="77777777" w:rsidTr="00557F17">
        <w:tc>
          <w:tcPr>
            <w:tcW w:w="780" w:type="pct"/>
            <w:shd w:val="clear" w:color="auto" w:fill="auto"/>
          </w:tcPr>
          <w:p w14:paraId="7D639A73" w14:textId="6B4AD67B" w:rsidR="00B84EC4" w:rsidRPr="00984022" w:rsidRDefault="00294DEE">
            <w:pPr>
              <w:spacing w:before="80" w:after="80"/>
              <w:rPr>
                <w:rFonts w:cs="Arial"/>
                <w:color w:val="000000"/>
                <w:sz w:val="16"/>
                <w:szCs w:val="16"/>
                <w:lang w:val="en-NZ"/>
              </w:rPr>
            </w:pPr>
            <w:r w:rsidRPr="00984022">
              <w:rPr>
                <w:rFonts w:cs="Arial"/>
                <w:color w:val="000000"/>
                <w:sz w:val="16"/>
                <w:szCs w:val="16"/>
                <w:lang w:val="en-NZ"/>
              </w:rPr>
              <w:t>2:30 - 2:50pm</w:t>
            </w:r>
          </w:p>
        </w:tc>
        <w:tc>
          <w:tcPr>
            <w:tcW w:w="844" w:type="pct"/>
            <w:shd w:val="clear" w:color="auto" w:fill="auto"/>
          </w:tcPr>
          <w:p w14:paraId="712926EF" w14:textId="77777777" w:rsidR="00B84EC4" w:rsidRPr="00984022" w:rsidRDefault="00B84EC4">
            <w:pPr>
              <w:spacing w:before="80" w:after="80"/>
              <w:rPr>
                <w:rFonts w:cs="Arial"/>
                <w:color w:val="000000"/>
                <w:sz w:val="16"/>
                <w:szCs w:val="16"/>
                <w:lang w:val="en-NZ"/>
              </w:rPr>
            </w:pPr>
          </w:p>
        </w:tc>
        <w:tc>
          <w:tcPr>
            <w:tcW w:w="1752" w:type="pct"/>
            <w:shd w:val="clear" w:color="auto" w:fill="auto"/>
          </w:tcPr>
          <w:p w14:paraId="52C79416" w14:textId="433A02C7" w:rsidR="00B84EC4" w:rsidRPr="00984022" w:rsidRDefault="002C130C">
            <w:pPr>
              <w:spacing w:before="80" w:after="80"/>
              <w:rPr>
                <w:rFonts w:cs="Arial"/>
                <w:color w:val="000000"/>
                <w:sz w:val="16"/>
                <w:szCs w:val="16"/>
                <w:lang w:val="en-NZ"/>
              </w:rPr>
            </w:pPr>
            <w:r w:rsidRPr="00984022">
              <w:rPr>
                <w:rFonts w:cs="Arial"/>
                <w:color w:val="000000"/>
                <w:sz w:val="16"/>
                <w:szCs w:val="16"/>
                <w:lang w:val="en-NZ"/>
              </w:rPr>
              <w:t>Break (20 mins)</w:t>
            </w:r>
          </w:p>
        </w:tc>
        <w:tc>
          <w:tcPr>
            <w:tcW w:w="779" w:type="pct"/>
            <w:shd w:val="clear" w:color="auto" w:fill="auto"/>
          </w:tcPr>
          <w:p w14:paraId="4D88F42C" w14:textId="77777777" w:rsidR="00B84EC4" w:rsidRPr="00984022" w:rsidRDefault="00B84EC4">
            <w:pPr>
              <w:spacing w:before="80" w:after="80"/>
              <w:rPr>
                <w:rFonts w:cs="Arial"/>
                <w:color w:val="000000"/>
                <w:sz w:val="16"/>
                <w:szCs w:val="16"/>
                <w:lang w:val="en-NZ"/>
              </w:rPr>
            </w:pPr>
          </w:p>
        </w:tc>
        <w:tc>
          <w:tcPr>
            <w:tcW w:w="845" w:type="pct"/>
            <w:shd w:val="clear" w:color="auto" w:fill="auto"/>
          </w:tcPr>
          <w:p w14:paraId="1A0C1035" w14:textId="77777777" w:rsidR="00B84EC4" w:rsidRPr="00984022" w:rsidRDefault="00B84EC4">
            <w:pPr>
              <w:spacing w:before="80" w:after="80"/>
              <w:rPr>
                <w:rFonts w:cs="Arial"/>
                <w:color w:val="000000"/>
                <w:sz w:val="16"/>
                <w:szCs w:val="16"/>
                <w:lang w:val="en-NZ"/>
              </w:rPr>
            </w:pPr>
          </w:p>
        </w:tc>
      </w:tr>
      <w:tr w:rsidR="00557F17" w:rsidRPr="00B0692F" w14:paraId="6E926B7B" w14:textId="77777777" w:rsidTr="00557F17">
        <w:tc>
          <w:tcPr>
            <w:tcW w:w="780" w:type="pct"/>
            <w:shd w:val="clear" w:color="auto" w:fill="auto"/>
          </w:tcPr>
          <w:p w14:paraId="4E3A70BE" w14:textId="1FC1356A" w:rsidR="00B84EC4" w:rsidRPr="00984022" w:rsidRDefault="002C130C">
            <w:pPr>
              <w:spacing w:before="80" w:after="80"/>
              <w:rPr>
                <w:rFonts w:cs="Arial"/>
                <w:color w:val="000000"/>
                <w:sz w:val="16"/>
                <w:szCs w:val="16"/>
                <w:lang w:val="en-NZ"/>
              </w:rPr>
            </w:pPr>
            <w:r w:rsidRPr="00984022">
              <w:rPr>
                <w:rFonts w:cs="Arial"/>
                <w:color w:val="000000"/>
                <w:sz w:val="16"/>
                <w:szCs w:val="16"/>
                <w:lang w:val="en-NZ"/>
              </w:rPr>
              <w:t>2:50 - 3:20pm</w:t>
            </w:r>
          </w:p>
        </w:tc>
        <w:tc>
          <w:tcPr>
            <w:tcW w:w="844" w:type="pct"/>
            <w:shd w:val="clear" w:color="auto" w:fill="auto"/>
          </w:tcPr>
          <w:p w14:paraId="33040184" w14:textId="4B0B7FF0" w:rsidR="00B84EC4" w:rsidRPr="00984022" w:rsidRDefault="002C130C">
            <w:pPr>
              <w:spacing w:before="80" w:after="80"/>
              <w:rPr>
                <w:rFonts w:cs="Arial"/>
                <w:color w:val="000000"/>
                <w:sz w:val="16"/>
                <w:szCs w:val="16"/>
                <w:lang w:val="en-NZ"/>
              </w:rPr>
            </w:pPr>
            <w:r w:rsidRPr="00984022">
              <w:rPr>
                <w:rFonts w:cs="Arial"/>
                <w:color w:val="000000"/>
                <w:sz w:val="16"/>
                <w:szCs w:val="16"/>
                <w:lang w:val="en-NZ"/>
              </w:rPr>
              <w:t>2024 FULL 21551</w:t>
            </w:r>
          </w:p>
        </w:tc>
        <w:tc>
          <w:tcPr>
            <w:tcW w:w="1752" w:type="pct"/>
            <w:shd w:val="clear" w:color="auto" w:fill="auto"/>
          </w:tcPr>
          <w:p w14:paraId="3B970E86" w14:textId="260EF724" w:rsidR="00015B21" w:rsidRPr="00984022" w:rsidRDefault="00015B21" w:rsidP="00015B21">
            <w:pPr>
              <w:spacing w:before="80" w:after="80"/>
              <w:rPr>
                <w:rFonts w:cs="Arial"/>
                <w:color w:val="000000"/>
                <w:sz w:val="16"/>
                <w:szCs w:val="16"/>
                <w:lang w:val="en-NZ"/>
              </w:rPr>
            </w:pPr>
            <w:r w:rsidRPr="00984022">
              <w:rPr>
                <w:rFonts w:cs="Arial"/>
                <w:color w:val="000000"/>
                <w:sz w:val="16"/>
                <w:szCs w:val="16"/>
                <w:lang w:val="en-NZ"/>
              </w:rPr>
              <w:t>A Phase 2/3 Study of</w:t>
            </w:r>
            <w:r w:rsidR="0028408B" w:rsidRPr="00984022">
              <w:rPr>
                <w:rFonts w:cs="Arial"/>
                <w:color w:val="000000"/>
                <w:sz w:val="16"/>
                <w:szCs w:val="16"/>
                <w:lang w:val="en-NZ"/>
              </w:rPr>
              <w:t xml:space="preserve"> </w:t>
            </w:r>
            <w:proofErr w:type="spellStart"/>
            <w:r w:rsidRPr="00984022">
              <w:rPr>
                <w:rFonts w:cs="Arial"/>
                <w:color w:val="000000"/>
                <w:sz w:val="16"/>
                <w:szCs w:val="16"/>
                <w:lang w:val="en-NZ"/>
              </w:rPr>
              <w:t>Ficerafusp</w:t>
            </w:r>
            <w:proofErr w:type="spellEnd"/>
            <w:r w:rsidRPr="00984022">
              <w:rPr>
                <w:rFonts w:cs="Arial"/>
                <w:color w:val="000000"/>
                <w:sz w:val="16"/>
                <w:szCs w:val="16"/>
                <w:lang w:val="en-NZ"/>
              </w:rPr>
              <w:t xml:space="preserve"> Alfa (BCA101) or</w:t>
            </w:r>
            <w:r w:rsidR="0028408B" w:rsidRPr="00984022">
              <w:rPr>
                <w:rFonts w:cs="Arial"/>
                <w:color w:val="000000"/>
                <w:sz w:val="16"/>
                <w:szCs w:val="16"/>
                <w:lang w:val="en-NZ"/>
              </w:rPr>
              <w:t xml:space="preserve"> </w:t>
            </w:r>
            <w:r w:rsidRPr="00984022">
              <w:rPr>
                <w:rFonts w:cs="Arial"/>
                <w:color w:val="000000"/>
                <w:sz w:val="16"/>
                <w:szCs w:val="16"/>
                <w:lang w:val="en-NZ"/>
              </w:rPr>
              <w:t>Placebo in Combination with</w:t>
            </w:r>
            <w:r w:rsidR="0028408B" w:rsidRPr="00984022">
              <w:rPr>
                <w:rFonts w:cs="Arial"/>
                <w:color w:val="000000"/>
                <w:sz w:val="16"/>
                <w:szCs w:val="16"/>
                <w:lang w:val="en-NZ"/>
              </w:rPr>
              <w:t xml:space="preserve"> </w:t>
            </w:r>
            <w:r w:rsidRPr="00984022">
              <w:rPr>
                <w:rFonts w:cs="Arial"/>
                <w:color w:val="000000"/>
                <w:sz w:val="16"/>
                <w:szCs w:val="16"/>
                <w:lang w:val="en-NZ"/>
              </w:rPr>
              <w:t>Pembrolizumab in First Line</w:t>
            </w:r>
          </w:p>
          <w:p w14:paraId="3BBAEC49" w14:textId="2D150DF6" w:rsidR="00B84EC4" w:rsidRPr="00984022" w:rsidRDefault="00015B21" w:rsidP="00015B21">
            <w:pPr>
              <w:spacing w:before="80" w:after="80"/>
              <w:rPr>
                <w:rFonts w:cs="Arial"/>
                <w:color w:val="000000"/>
                <w:sz w:val="16"/>
                <w:szCs w:val="16"/>
                <w:lang w:val="en-NZ"/>
              </w:rPr>
            </w:pPr>
            <w:r w:rsidRPr="00984022">
              <w:rPr>
                <w:rFonts w:cs="Arial"/>
                <w:color w:val="000000"/>
                <w:sz w:val="16"/>
                <w:szCs w:val="16"/>
                <w:lang w:val="en-NZ"/>
              </w:rPr>
              <w:t>PD-L1-pos, R or M HNSCC</w:t>
            </w:r>
          </w:p>
        </w:tc>
        <w:tc>
          <w:tcPr>
            <w:tcW w:w="779" w:type="pct"/>
            <w:shd w:val="clear" w:color="auto" w:fill="auto"/>
          </w:tcPr>
          <w:p w14:paraId="0D07835D" w14:textId="24207528" w:rsidR="00B84EC4" w:rsidRPr="00984022" w:rsidRDefault="00100043">
            <w:pPr>
              <w:spacing w:before="80" w:after="80"/>
              <w:rPr>
                <w:rFonts w:cs="Arial"/>
                <w:color w:val="000000"/>
                <w:sz w:val="16"/>
                <w:szCs w:val="16"/>
                <w:lang w:val="en-NZ"/>
              </w:rPr>
            </w:pPr>
            <w:r w:rsidRPr="00984022">
              <w:rPr>
                <w:rFonts w:cs="Arial"/>
                <w:color w:val="000000"/>
                <w:sz w:val="16"/>
                <w:szCs w:val="16"/>
                <w:lang w:val="en-NZ"/>
              </w:rPr>
              <w:t>Dr David Gibbs</w:t>
            </w:r>
          </w:p>
        </w:tc>
        <w:tc>
          <w:tcPr>
            <w:tcW w:w="845" w:type="pct"/>
            <w:shd w:val="clear" w:color="auto" w:fill="auto"/>
          </w:tcPr>
          <w:p w14:paraId="74474E44" w14:textId="7D0AF8E5" w:rsidR="00B84EC4" w:rsidRPr="00984022" w:rsidRDefault="00100043">
            <w:pPr>
              <w:spacing w:before="80" w:after="80"/>
              <w:rPr>
                <w:rFonts w:cs="Arial"/>
                <w:color w:val="000000"/>
                <w:sz w:val="16"/>
                <w:szCs w:val="16"/>
                <w:lang w:val="en-NZ"/>
              </w:rPr>
            </w:pPr>
            <w:r w:rsidRPr="00984022">
              <w:rPr>
                <w:rFonts w:cs="Arial"/>
                <w:color w:val="000000"/>
                <w:sz w:val="16"/>
                <w:szCs w:val="16"/>
                <w:lang w:val="en-NZ"/>
              </w:rPr>
              <w:t>Dianne / Jade</w:t>
            </w:r>
          </w:p>
        </w:tc>
      </w:tr>
      <w:tr w:rsidR="00557F17" w:rsidRPr="00B0692F" w14:paraId="12141315" w14:textId="77777777" w:rsidTr="00557F17">
        <w:tc>
          <w:tcPr>
            <w:tcW w:w="780" w:type="pct"/>
            <w:shd w:val="clear" w:color="auto" w:fill="auto"/>
          </w:tcPr>
          <w:p w14:paraId="0232335E" w14:textId="6131D868" w:rsidR="00B84EC4" w:rsidRPr="00984022" w:rsidRDefault="00D57BA5">
            <w:pPr>
              <w:spacing w:before="80" w:after="80"/>
              <w:rPr>
                <w:rFonts w:cs="Arial"/>
                <w:color w:val="000000"/>
                <w:sz w:val="16"/>
                <w:szCs w:val="16"/>
                <w:lang w:val="en-NZ"/>
              </w:rPr>
            </w:pPr>
            <w:r w:rsidRPr="00984022">
              <w:rPr>
                <w:rFonts w:cs="Arial"/>
                <w:color w:val="000000"/>
                <w:sz w:val="16"/>
                <w:szCs w:val="16"/>
                <w:lang w:val="en-NZ"/>
              </w:rPr>
              <w:t>3:20 - 3:50pm</w:t>
            </w:r>
          </w:p>
        </w:tc>
        <w:tc>
          <w:tcPr>
            <w:tcW w:w="844" w:type="pct"/>
            <w:shd w:val="clear" w:color="auto" w:fill="auto"/>
          </w:tcPr>
          <w:p w14:paraId="5AE93CFE" w14:textId="63DFC376" w:rsidR="00B84EC4" w:rsidRPr="00984022" w:rsidRDefault="00D57BA5">
            <w:pPr>
              <w:spacing w:before="80" w:after="80"/>
              <w:rPr>
                <w:rFonts w:cs="Arial"/>
                <w:color w:val="000000"/>
                <w:sz w:val="16"/>
                <w:szCs w:val="16"/>
                <w:lang w:val="en-NZ"/>
              </w:rPr>
            </w:pPr>
            <w:r w:rsidRPr="00984022">
              <w:rPr>
                <w:rFonts w:cs="Arial"/>
                <w:color w:val="000000"/>
                <w:sz w:val="16"/>
                <w:szCs w:val="16"/>
                <w:lang w:val="en-NZ"/>
              </w:rPr>
              <w:t>2024 FULL 18376</w:t>
            </w:r>
          </w:p>
        </w:tc>
        <w:tc>
          <w:tcPr>
            <w:tcW w:w="1752" w:type="pct"/>
            <w:shd w:val="clear" w:color="auto" w:fill="auto"/>
          </w:tcPr>
          <w:p w14:paraId="40D5BDAF" w14:textId="196FB7A7" w:rsidR="00B84EC4" w:rsidRPr="00984022" w:rsidRDefault="00D57BA5">
            <w:pPr>
              <w:spacing w:before="80" w:after="80"/>
              <w:rPr>
                <w:rFonts w:cs="Arial"/>
                <w:color w:val="000000"/>
                <w:sz w:val="16"/>
                <w:szCs w:val="16"/>
                <w:lang w:val="en-NZ"/>
              </w:rPr>
            </w:pPr>
            <w:r w:rsidRPr="00984022">
              <w:rPr>
                <w:rFonts w:cs="Arial"/>
                <w:color w:val="000000"/>
                <w:sz w:val="16"/>
                <w:szCs w:val="16"/>
                <w:lang w:val="en-NZ"/>
              </w:rPr>
              <w:t>The Dragon 2 Trial</w:t>
            </w:r>
          </w:p>
        </w:tc>
        <w:tc>
          <w:tcPr>
            <w:tcW w:w="779" w:type="pct"/>
            <w:shd w:val="clear" w:color="auto" w:fill="auto"/>
          </w:tcPr>
          <w:p w14:paraId="62DAB225" w14:textId="55A5DAB5" w:rsidR="00B84EC4" w:rsidRPr="00984022" w:rsidRDefault="005D2273">
            <w:pPr>
              <w:spacing w:before="80" w:after="80"/>
              <w:rPr>
                <w:rFonts w:cs="Arial"/>
                <w:color w:val="000000"/>
                <w:sz w:val="16"/>
                <w:szCs w:val="16"/>
                <w:lang w:val="en-NZ"/>
              </w:rPr>
            </w:pPr>
            <w:r w:rsidRPr="00984022">
              <w:rPr>
                <w:rFonts w:cs="Arial"/>
                <w:color w:val="000000"/>
                <w:sz w:val="16"/>
                <w:szCs w:val="16"/>
                <w:lang w:val="en-NZ"/>
              </w:rPr>
              <w:t>Doctor Rukshan Fernando</w:t>
            </w:r>
          </w:p>
        </w:tc>
        <w:tc>
          <w:tcPr>
            <w:tcW w:w="845" w:type="pct"/>
            <w:shd w:val="clear" w:color="auto" w:fill="auto"/>
          </w:tcPr>
          <w:p w14:paraId="7AF131E5" w14:textId="72C4DA24" w:rsidR="00B84EC4" w:rsidRPr="00984022" w:rsidRDefault="005D2273">
            <w:pPr>
              <w:spacing w:before="80" w:after="80"/>
              <w:rPr>
                <w:rFonts w:cs="Arial"/>
                <w:color w:val="000000"/>
                <w:sz w:val="16"/>
                <w:szCs w:val="16"/>
                <w:lang w:val="en-NZ"/>
              </w:rPr>
            </w:pPr>
            <w:r w:rsidRPr="00984022">
              <w:rPr>
                <w:rFonts w:cs="Arial"/>
                <w:color w:val="000000"/>
                <w:sz w:val="16"/>
                <w:szCs w:val="16"/>
                <w:lang w:val="en-NZ"/>
              </w:rPr>
              <w:t>Catherine / Sotera</w:t>
            </w:r>
          </w:p>
        </w:tc>
      </w:tr>
      <w:tr w:rsidR="00557F17" w:rsidRPr="00B0692F" w14:paraId="63FE22AD" w14:textId="77777777" w:rsidTr="00557F17">
        <w:tc>
          <w:tcPr>
            <w:tcW w:w="780" w:type="pct"/>
            <w:shd w:val="clear" w:color="auto" w:fill="auto"/>
          </w:tcPr>
          <w:p w14:paraId="272CCDE5" w14:textId="4EC7486B" w:rsidR="00B84EC4" w:rsidRPr="00984022" w:rsidRDefault="005D2273">
            <w:pPr>
              <w:spacing w:before="80" w:after="80"/>
              <w:rPr>
                <w:rFonts w:cs="Arial"/>
                <w:color w:val="000000"/>
                <w:sz w:val="16"/>
                <w:szCs w:val="16"/>
                <w:lang w:val="en-NZ"/>
              </w:rPr>
            </w:pPr>
            <w:r w:rsidRPr="00984022">
              <w:rPr>
                <w:rFonts w:cs="Arial"/>
                <w:color w:val="000000"/>
                <w:sz w:val="16"/>
                <w:szCs w:val="16"/>
                <w:lang w:val="en-NZ"/>
              </w:rPr>
              <w:t>3:50 - 4:20pm</w:t>
            </w:r>
          </w:p>
        </w:tc>
        <w:tc>
          <w:tcPr>
            <w:tcW w:w="844" w:type="pct"/>
            <w:shd w:val="clear" w:color="auto" w:fill="auto"/>
          </w:tcPr>
          <w:p w14:paraId="7CE385AE" w14:textId="37DD366C" w:rsidR="00B84EC4" w:rsidRPr="00984022" w:rsidRDefault="007A0656">
            <w:pPr>
              <w:spacing w:before="80" w:after="80"/>
              <w:rPr>
                <w:rFonts w:cs="Arial"/>
                <w:color w:val="000000"/>
                <w:sz w:val="16"/>
                <w:szCs w:val="16"/>
                <w:lang w:val="en-NZ"/>
              </w:rPr>
            </w:pPr>
            <w:r w:rsidRPr="00984022">
              <w:rPr>
                <w:rFonts w:cs="Arial"/>
                <w:color w:val="000000"/>
                <w:sz w:val="16"/>
                <w:szCs w:val="16"/>
                <w:lang w:val="en-NZ"/>
              </w:rPr>
              <w:t>2024 FULL 22079</w:t>
            </w:r>
          </w:p>
        </w:tc>
        <w:tc>
          <w:tcPr>
            <w:tcW w:w="1752" w:type="pct"/>
            <w:shd w:val="clear" w:color="auto" w:fill="auto"/>
          </w:tcPr>
          <w:p w14:paraId="1E7187AA" w14:textId="77777777" w:rsidR="007A0656" w:rsidRPr="00984022" w:rsidRDefault="007A0656" w:rsidP="007A0656">
            <w:pPr>
              <w:spacing w:before="80" w:after="80"/>
              <w:rPr>
                <w:rFonts w:cs="Arial"/>
                <w:color w:val="000000"/>
                <w:sz w:val="16"/>
                <w:szCs w:val="16"/>
                <w:lang w:val="en-NZ"/>
              </w:rPr>
            </w:pPr>
            <w:r w:rsidRPr="00984022">
              <w:rPr>
                <w:rFonts w:cs="Arial"/>
                <w:color w:val="000000"/>
                <w:sz w:val="16"/>
                <w:szCs w:val="16"/>
                <w:lang w:val="en-NZ"/>
              </w:rPr>
              <w:t xml:space="preserve">COBRA - </w:t>
            </w:r>
            <w:proofErr w:type="spellStart"/>
            <w:r w:rsidRPr="00984022">
              <w:rPr>
                <w:rFonts w:cs="Arial"/>
                <w:color w:val="000000"/>
                <w:sz w:val="16"/>
                <w:szCs w:val="16"/>
                <w:lang w:val="en-NZ"/>
              </w:rPr>
              <w:t>COrticosteroids</w:t>
            </w:r>
            <w:proofErr w:type="spellEnd"/>
            <w:r w:rsidRPr="00984022">
              <w:rPr>
                <w:rFonts w:cs="Arial"/>
                <w:color w:val="000000"/>
                <w:sz w:val="16"/>
                <w:szCs w:val="16"/>
                <w:lang w:val="en-NZ"/>
              </w:rPr>
              <w:t xml:space="preserve"> for</w:t>
            </w:r>
          </w:p>
          <w:p w14:paraId="3F8C6CF5" w14:textId="7303D650" w:rsidR="00B84EC4" w:rsidRPr="00984022" w:rsidRDefault="007A0656" w:rsidP="0028408B">
            <w:pPr>
              <w:spacing w:before="80" w:after="80"/>
              <w:rPr>
                <w:rFonts w:cs="Arial"/>
                <w:color w:val="000000"/>
                <w:sz w:val="16"/>
                <w:szCs w:val="16"/>
                <w:lang w:val="en-NZ"/>
              </w:rPr>
            </w:pPr>
            <w:r w:rsidRPr="00984022">
              <w:rPr>
                <w:rFonts w:cs="Arial"/>
                <w:color w:val="000000"/>
                <w:sz w:val="16"/>
                <w:szCs w:val="16"/>
                <w:lang w:val="en-NZ"/>
              </w:rPr>
              <w:t>Biphasic Reactions in</w:t>
            </w:r>
            <w:r w:rsidR="0028408B" w:rsidRPr="00984022">
              <w:rPr>
                <w:rFonts w:cs="Arial"/>
                <w:color w:val="000000"/>
                <w:sz w:val="16"/>
                <w:szCs w:val="16"/>
                <w:lang w:val="en-NZ"/>
              </w:rPr>
              <w:t xml:space="preserve"> </w:t>
            </w:r>
            <w:r w:rsidRPr="00984022">
              <w:rPr>
                <w:rFonts w:cs="Arial"/>
                <w:color w:val="000000"/>
                <w:sz w:val="16"/>
                <w:szCs w:val="16"/>
                <w:lang w:val="en-NZ"/>
              </w:rPr>
              <w:t>Anaphylaxis</w:t>
            </w:r>
          </w:p>
        </w:tc>
        <w:tc>
          <w:tcPr>
            <w:tcW w:w="779" w:type="pct"/>
            <w:shd w:val="clear" w:color="auto" w:fill="auto"/>
          </w:tcPr>
          <w:p w14:paraId="093CB984" w14:textId="4639AEBD" w:rsidR="00B84EC4" w:rsidRPr="00984022" w:rsidRDefault="00164303">
            <w:pPr>
              <w:spacing w:before="80" w:after="80"/>
              <w:rPr>
                <w:rFonts w:cs="Arial"/>
                <w:color w:val="000000"/>
                <w:sz w:val="16"/>
                <w:szCs w:val="16"/>
                <w:lang w:val="en-NZ"/>
              </w:rPr>
            </w:pPr>
            <w:r w:rsidRPr="00984022">
              <w:rPr>
                <w:rFonts w:cs="Arial"/>
                <w:color w:val="000000"/>
                <w:sz w:val="16"/>
                <w:szCs w:val="16"/>
                <w:lang w:val="en-NZ"/>
              </w:rPr>
              <w:t>Dr Adrian Owen</w:t>
            </w:r>
          </w:p>
        </w:tc>
        <w:tc>
          <w:tcPr>
            <w:tcW w:w="845" w:type="pct"/>
            <w:shd w:val="clear" w:color="auto" w:fill="auto"/>
          </w:tcPr>
          <w:p w14:paraId="79A5AD81" w14:textId="0E744E27" w:rsidR="00B84EC4" w:rsidRPr="00984022" w:rsidRDefault="00164303">
            <w:pPr>
              <w:spacing w:before="80" w:after="80"/>
              <w:rPr>
                <w:rFonts w:cs="Arial"/>
                <w:color w:val="000000"/>
                <w:sz w:val="16"/>
                <w:szCs w:val="16"/>
                <w:lang w:val="en-NZ"/>
              </w:rPr>
            </w:pPr>
            <w:r w:rsidRPr="00984022">
              <w:rPr>
                <w:rFonts w:cs="Arial"/>
                <w:color w:val="000000"/>
                <w:sz w:val="16"/>
                <w:szCs w:val="16"/>
                <w:lang w:val="en-NZ"/>
              </w:rPr>
              <w:t>Jessie / Kate</w:t>
            </w:r>
          </w:p>
        </w:tc>
      </w:tr>
      <w:tr w:rsidR="00557F17" w:rsidRPr="00B0692F" w14:paraId="23FC8369" w14:textId="77777777" w:rsidTr="00557F17">
        <w:tc>
          <w:tcPr>
            <w:tcW w:w="780" w:type="pct"/>
            <w:shd w:val="clear" w:color="auto" w:fill="auto"/>
          </w:tcPr>
          <w:p w14:paraId="27852795" w14:textId="0B1D2478" w:rsidR="00B84EC4" w:rsidRPr="00984022" w:rsidRDefault="00164303">
            <w:pPr>
              <w:spacing w:before="80" w:after="80"/>
              <w:rPr>
                <w:rFonts w:cs="Arial"/>
                <w:color w:val="000000"/>
                <w:sz w:val="16"/>
                <w:szCs w:val="16"/>
                <w:lang w:val="en-NZ"/>
              </w:rPr>
            </w:pPr>
            <w:r w:rsidRPr="00984022">
              <w:rPr>
                <w:rFonts w:cs="Arial"/>
                <w:color w:val="000000"/>
                <w:sz w:val="16"/>
                <w:szCs w:val="16"/>
                <w:lang w:val="en-NZ"/>
              </w:rPr>
              <w:t>4:20 - 4:30pm</w:t>
            </w:r>
          </w:p>
        </w:tc>
        <w:tc>
          <w:tcPr>
            <w:tcW w:w="844" w:type="pct"/>
            <w:shd w:val="clear" w:color="auto" w:fill="auto"/>
          </w:tcPr>
          <w:p w14:paraId="3A4C45B6" w14:textId="77777777" w:rsidR="00B84EC4" w:rsidRPr="00984022" w:rsidRDefault="00B84EC4">
            <w:pPr>
              <w:spacing w:before="80" w:after="80"/>
              <w:rPr>
                <w:rFonts w:cs="Arial"/>
                <w:color w:val="000000"/>
                <w:sz w:val="16"/>
                <w:szCs w:val="16"/>
                <w:lang w:val="en-NZ"/>
              </w:rPr>
            </w:pPr>
          </w:p>
        </w:tc>
        <w:tc>
          <w:tcPr>
            <w:tcW w:w="1752" w:type="pct"/>
            <w:shd w:val="clear" w:color="auto" w:fill="auto"/>
          </w:tcPr>
          <w:p w14:paraId="1B1B3501" w14:textId="33F3FD3D" w:rsidR="00B84EC4" w:rsidRPr="00984022" w:rsidRDefault="002C3A86">
            <w:pPr>
              <w:spacing w:before="80" w:after="80"/>
              <w:rPr>
                <w:rFonts w:cs="Arial"/>
                <w:color w:val="000000"/>
                <w:sz w:val="16"/>
                <w:szCs w:val="16"/>
                <w:lang w:val="en-NZ"/>
              </w:rPr>
            </w:pPr>
            <w:r w:rsidRPr="00984022">
              <w:rPr>
                <w:rFonts w:cs="Arial"/>
                <w:color w:val="000000"/>
                <w:sz w:val="16"/>
                <w:szCs w:val="16"/>
                <w:lang w:val="en-NZ"/>
              </w:rPr>
              <w:t>Break (10 mins)</w:t>
            </w:r>
          </w:p>
        </w:tc>
        <w:tc>
          <w:tcPr>
            <w:tcW w:w="779" w:type="pct"/>
            <w:shd w:val="clear" w:color="auto" w:fill="auto"/>
          </w:tcPr>
          <w:p w14:paraId="7DCD31B0" w14:textId="77777777" w:rsidR="00B84EC4" w:rsidRPr="00984022" w:rsidRDefault="00B84EC4">
            <w:pPr>
              <w:spacing w:before="80" w:after="80"/>
              <w:rPr>
                <w:rFonts w:cs="Arial"/>
                <w:color w:val="000000"/>
                <w:sz w:val="16"/>
                <w:szCs w:val="16"/>
                <w:lang w:val="en-NZ"/>
              </w:rPr>
            </w:pPr>
          </w:p>
        </w:tc>
        <w:tc>
          <w:tcPr>
            <w:tcW w:w="845" w:type="pct"/>
            <w:shd w:val="clear" w:color="auto" w:fill="auto"/>
          </w:tcPr>
          <w:p w14:paraId="43F83455" w14:textId="77777777" w:rsidR="00B84EC4" w:rsidRPr="00984022" w:rsidRDefault="00B84EC4">
            <w:pPr>
              <w:spacing w:before="80" w:after="80"/>
              <w:rPr>
                <w:rFonts w:cs="Arial"/>
                <w:color w:val="000000"/>
                <w:sz w:val="16"/>
                <w:szCs w:val="16"/>
                <w:lang w:val="en-NZ"/>
              </w:rPr>
            </w:pPr>
          </w:p>
        </w:tc>
      </w:tr>
      <w:tr w:rsidR="00557F17" w:rsidRPr="00B0692F" w14:paraId="7A2F9621" w14:textId="77777777" w:rsidTr="00557F17">
        <w:tc>
          <w:tcPr>
            <w:tcW w:w="780" w:type="pct"/>
            <w:shd w:val="clear" w:color="auto" w:fill="auto"/>
          </w:tcPr>
          <w:p w14:paraId="294A2784" w14:textId="6C53DEAA" w:rsidR="00B84EC4" w:rsidRPr="00984022" w:rsidRDefault="002C3A86">
            <w:pPr>
              <w:spacing w:before="80" w:after="80"/>
              <w:rPr>
                <w:rFonts w:cs="Arial"/>
                <w:color w:val="000000"/>
                <w:sz w:val="16"/>
                <w:szCs w:val="16"/>
                <w:lang w:val="en-NZ"/>
              </w:rPr>
            </w:pPr>
            <w:r w:rsidRPr="00984022">
              <w:rPr>
                <w:rFonts w:cs="Arial"/>
                <w:color w:val="000000"/>
                <w:sz w:val="16"/>
                <w:szCs w:val="16"/>
                <w:lang w:val="en-NZ"/>
              </w:rPr>
              <w:t>4:30 - 5:00pm</w:t>
            </w:r>
          </w:p>
        </w:tc>
        <w:tc>
          <w:tcPr>
            <w:tcW w:w="844" w:type="pct"/>
            <w:shd w:val="clear" w:color="auto" w:fill="auto"/>
          </w:tcPr>
          <w:p w14:paraId="1CDABAA9" w14:textId="0DD27042" w:rsidR="00B84EC4" w:rsidRPr="00984022" w:rsidRDefault="00A108AC">
            <w:pPr>
              <w:spacing w:before="80" w:after="80"/>
              <w:rPr>
                <w:rFonts w:cs="Arial"/>
                <w:color w:val="000000"/>
                <w:sz w:val="16"/>
                <w:szCs w:val="16"/>
                <w:lang w:val="en-NZ"/>
              </w:rPr>
            </w:pPr>
            <w:r w:rsidRPr="00984022">
              <w:rPr>
                <w:rFonts w:cs="Arial"/>
                <w:color w:val="000000"/>
                <w:sz w:val="16"/>
                <w:szCs w:val="16"/>
                <w:lang w:val="en-NZ"/>
              </w:rPr>
              <w:t>2024 FULL 21521</w:t>
            </w:r>
          </w:p>
        </w:tc>
        <w:tc>
          <w:tcPr>
            <w:tcW w:w="1752" w:type="pct"/>
            <w:shd w:val="clear" w:color="auto" w:fill="auto"/>
          </w:tcPr>
          <w:p w14:paraId="7230A6A2" w14:textId="66726F3F" w:rsidR="00C43ADA" w:rsidRPr="00984022" w:rsidRDefault="00C43ADA" w:rsidP="00C43ADA">
            <w:pPr>
              <w:spacing w:before="80" w:after="80"/>
              <w:rPr>
                <w:rFonts w:cs="Arial"/>
                <w:color w:val="000000"/>
                <w:sz w:val="16"/>
                <w:szCs w:val="16"/>
                <w:lang w:val="en-NZ"/>
              </w:rPr>
            </w:pPr>
            <w:r w:rsidRPr="00984022">
              <w:rPr>
                <w:rFonts w:cs="Arial"/>
                <w:color w:val="000000"/>
                <w:sz w:val="16"/>
                <w:szCs w:val="16"/>
                <w:lang w:val="en-NZ"/>
              </w:rPr>
              <w:t>GBP560_001: A Phase I/II</w:t>
            </w:r>
            <w:r w:rsidR="0028408B" w:rsidRPr="00984022">
              <w:rPr>
                <w:rFonts w:cs="Arial"/>
                <w:color w:val="000000"/>
                <w:sz w:val="16"/>
                <w:szCs w:val="16"/>
                <w:lang w:val="en-NZ"/>
              </w:rPr>
              <w:t xml:space="preserve"> </w:t>
            </w:r>
            <w:r w:rsidRPr="00984022">
              <w:rPr>
                <w:rFonts w:cs="Arial"/>
                <w:color w:val="000000"/>
                <w:sz w:val="16"/>
                <w:szCs w:val="16"/>
                <w:lang w:val="en-NZ"/>
              </w:rPr>
              <w:t>Study to Assess the Safety,</w:t>
            </w:r>
            <w:r w:rsidR="004F65AD" w:rsidRPr="00984022">
              <w:rPr>
                <w:rFonts w:cs="Arial"/>
                <w:color w:val="000000"/>
                <w:sz w:val="16"/>
                <w:szCs w:val="16"/>
                <w:lang w:val="en-NZ"/>
              </w:rPr>
              <w:t xml:space="preserve"> </w:t>
            </w:r>
            <w:r w:rsidRPr="00984022">
              <w:rPr>
                <w:rFonts w:cs="Arial"/>
                <w:color w:val="000000"/>
                <w:sz w:val="16"/>
                <w:szCs w:val="16"/>
                <w:lang w:val="en-NZ"/>
              </w:rPr>
              <w:t>Reactogenicity, and</w:t>
            </w:r>
          </w:p>
          <w:p w14:paraId="0E37B8B8" w14:textId="45996E1B" w:rsidR="00B84EC4" w:rsidRPr="00984022" w:rsidRDefault="00C43ADA" w:rsidP="0091344A">
            <w:pPr>
              <w:spacing w:before="80" w:after="80"/>
              <w:rPr>
                <w:rFonts w:cs="Arial"/>
                <w:color w:val="000000"/>
                <w:sz w:val="16"/>
                <w:szCs w:val="16"/>
                <w:lang w:val="en-NZ"/>
              </w:rPr>
            </w:pPr>
            <w:r w:rsidRPr="00984022">
              <w:rPr>
                <w:rFonts w:cs="Arial"/>
                <w:color w:val="000000"/>
                <w:sz w:val="16"/>
                <w:szCs w:val="16"/>
                <w:lang w:val="en-NZ"/>
              </w:rPr>
              <w:t>Immunogenicity of SK</w:t>
            </w:r>
            <w:r w:rsidR="0091344A" w:rsidRPr="00984022">
              <w:rPr>
                <w:rFonts w:cs="Arial"/>
                <w:color w:val="000000"/>
                <w:sz w:val="16"/>
                <w:szCs w:val="16"/>
                <w:lang w:val="en-NZ"/>
              </w:rPr>
              <w:t xml:space="preserve"> </w:t>
            </w:r>
            <w:r w:rsidRPr="00984022">
              <w:rPr>
                <w:rFonts w:cs="Arial"/>
                <w:color w:val="000000"/>
                <w:sz w:val="16"/>
                <w:szCs w:val="16"/>
                <w:lang w:val="en-NZ"/>
              </w:rPr>
              <w:t>Japanese Encephalitis mRNA</w:t>
            </w:r>
            <w:r w:rsidR="0091344A" w:rsidRPr="00984022">
              <w:rPr>
                <w:rFonts w:cs="Arial"/>
                <w:color w:val="000000"/>
                <w:sz w:val="16"/>
                <w:szCs w:val="16"/>
                <w:lang w:val="en-NZ"/>
              </w:rPr>
              <w:t xml:space="preserve"> </w:t>
            </w:r>
            <w:r w:rsidRPr="00984022">
              <w:rPr>
                <w:rFonts w:cs="Arial"/>
                <w:color w:val="000000"/>
                <w:sz w:val="16"/>
                <w:szCs w:val="16"/>
                <w:lang w:val="en-NZ"/>
              </w:rPr>
              <w:t>Vaccines (GBP560) in Healthy</w:t>
            </w:r>
            <w:r w:rsidR="0091344A" w:rsidRPr="00984022">
              <w:rPr>
                <w:rFonts w:cs="Arial"/>
                <w:color w:val="000000"/>
                <w:sz w:val="16"/>
                <w:szCs w:val="16"/>
                <w:lang w:val="en-NZ"/>
              </w:rPr>
              <w:t xml:space="preserve"> </w:t>
            </w:r>
            <w:r w:rsidRPr="00984022">
              <w:rPr>
                <w:rFonts w:cs="Arial"/>
                <w:color w:val="000000"/>
                <w:sz w:val="16"/>
                <w:szCs w:val="16"/>
                <w:lang w:val="en-NZ"/>
              </w:rPr>
              <w:t>Adults.</w:t>
            </w:r>
          </w:p>
        </w:tc>
        <w:tc>
          <w:tcPr>
            <w:tcW w:w="779" w:type="pct"/>
            <w:shd w:val="clear" w:color="auto" w:fill="auto"/>
          </w:tcPr>
          <w:p w14:paraId="0AB61DB9" w14:textId="4C5D24C7" w:rsidR="00B84EC4" w:rsidRPr="00984022" w:rsidRDefault="00557F17">
            <w:pPr>
              <w:spacing w:before="80" w:after="80"/>
              <w:rPr>
                <w:rFonts w:cs="Arial"/>
                <w:color w:val="000000"/>
                <w:sz w:val="16"/>
                <w:szCs w:val="16"/>
                <w:lang w:val="en-NZ"/>
              </w:rPr>
            </w:pPr>
            <w:r w:rsidRPr="00984022">
              <w:rPr>
                <w:rFonts w:cs="Arial"/>
                <w:color w:val="000000"/>
                <w:sz w:val="16"/>
                <w:szCs w:val="16"/>
                <w:lang w:val="en-NZ"/>
              </w:rPr>
              <w:t>Dr Cory Sellwood</w:t>
            </w:r>
          </w:p>
        </w:tc>
        <w:tc>
          <w:tcPr>
            <w:tcW w:w="845" w:type="pct"/>
            <w:shd w:val="clear" w:color="auto" w:fill="auto"/>
          </w:tcPr>
          <w:p w14:paraId="079F0280" w14:textId="36F2004D" w:rsidR="00B84EC4" w:rsidRPr="00984022" w:rsidRDefault="00557F17">
            <w:pPr>
              <w:spacing w:before="80" w:after="80"/>
              <w:rPr>
                <w:rFonts w:cs="Arial"/>
                <w:color w:val="000000"/>
                <w:sz w:val="16"/>
                <w:szCs w:val="16"/>
                <w:lang w:val="en-NZ"/>
              </w:rPr>
            </w:pPr>
            <w:proofErr w:type="spellStart"/>
            <w:r w:rsidRPr="00984022">
              <w:rPr>
                <w:rFonts w:cs="Arial"/>
                <w:color w:val="000000"/>
                <w:sz w:val="16"/>
                <w:szCs w:val="16"/>
                <w:lang w:val="en-NZ"/>
              </w:rPr>
              <w:t>Maakere</w:t>
            </w:r>
            <w:proofErr w:type="spellEnd"/>
            <w:r w:rsidRPr="00984022">
              <w:rPr>
                <w:rFonts w:cs="Arial"/>
                <w:color w:val="000000"/>
                <w:sz w:val="16"/>
                <w:szCs w:val="16"/>
                <w:lang w:val="en-NZ"/>
              </w:rPr>
              <w:t xml:space="preserve"> / Andrea</w:t>
            </w:r>
          </w:p>
        </w:tc>
      </w:tr>
      <w:tr w:rsidR="00557F17" w:rsidRPr="00B0692F" w14:paraId="09C3D79E" w14:textId="77777777" w:rsidTr="00557F17">
        <w:tc>
          <w:tcPr>
            <w:tcW w:w="780" w:type="pct"/>
            <w:shd w:val="clear" w:color="auto" w:fill="auto"/>
          </w:tcPr>
          <w:p w14:paraId="0E9F6195" w14:textId="7036FACE" w:rsidR="00B84EC4" w:rsidRPr="00984022" w:rsidRDefault="00993C4E">
            <w:pPr>
              <w:spacing w:before="80" w:after="80"/>
              <w:rPr>
                <w:rFonts w:cs="Arial"/>
                <w:color w:val="000000"/>
                <w:sz w:val="16"/>
                <w:szCs w:val="16"/>
                <w:lang w:val="en-NZ"/>
              </w:rPr>
            </w:pPr>
            <w:r w:rsidRPr="00984022">
              <w:rPr>
                <w:rFonts w:cs="Arial"/>
                <w:color w:val="000000"/>
                <w:sz w:val="16"/>
                <w:szCs w:val="16"/>
                <w:lang w:val="en-NZ"/>
              </w:rPr>
              <w:t>5:00 - 5:30pm</w:t>
            </w:r>
          </w:p>
        </w:tc>
        <w:tc>
          <w:tcPr>
            <w:tcW w:w="844" w:type="pct"/>
            <w:shd w:val="clear" w:color="auto" w:fill="auto"/>
          </w:tcPr>
          <w:p w14:paraId="136F52B2" w14:textId="640744FB" w:rsidR="00B84EC4" w:rsidRPr="00984022" w:rsidRDefault="00993C4E">
            <w:pPr>
              <w:spacing w:before="80" w:after="80"/>
              <w:rPr>
                <w:rFonts w:cs="Arial"/>
                <w:color w:val="000000"/>
                <w:sz w:val="16"/>
                <w:szCs w:val="16"/>
                <w:lang w:val="en-NZ"/>
              </w:rPr>
            </w:pPr>
            <w:r w:rsidRPr="00984022">
              <w:rPr>
                <w:rFonts w:cs="Arial"/>
                <w:color w:val="000000"/>
                <w:sz w:val="16"/>
                <w:szCs w:val="16"/>
                <w:lang w:val="en-NZ"/>
              </w:rPr>
              <w:t>2024 FULL 21748</w:t>
            </w:r>
          </w:p>
        </w:tc>
        <w:tc>
          <w:tcPr>
            <w:tcW w:w="1752" w:type="pct"/>
            <w:shd w:val="clear" w:color="auto" w:fill="auto"/>
          </w:tcPr>
          <w:p w14:paraId="30C427AB" w14:textId="491293DF" w:rsidR="00B84EC4" w:rsidRPr="00984022" w:rsidRDefault="0091344A" w:rsidP="0091344A">
            <w:pPr>
              <w:spacing w:before="80" w:after="80"/>
              <w:rPr>
                <w:rFonts w:cs="Arial"/>
                <w:color w:val="000000"/>
                <w:sz w:val="16"/>
                <w:szCs w:val="16"/>
                <w:lang w:val="en-NZ"/>
              </w:rPr>
            </w:pPr>
            <w:r w:rsidRPr="00984022">
              <w:rPr>
                <w:rFonts w:cs="Arial"/>
                <w:color w:val="000000"/>
                <w:sz w:val="16"/>
                <w:szCs w:val="16"/>
                <w:lang w:val="en-NZ"/>
              </w:rPr>
              <w:t>AROALK7-1001: A Study to Evaluate ARO-ALK7 in Adult Volunteers with Obesity With and Without Type 2 Diabetes.</w:t>
            </w:r>
          </w:p>
        </w:tc>
        <w:tc>
          <w:tcPr>
            <w:tcW w:w="779" w:type="pct"/>
            <w:shd w:val="clear" w:color="auto" w:fill="auto"/>
          </w:tcPr>
          <w:p w14:paraId="70329D04" w14:textId="735FED48" w:rsidR="00B84EC4" w:rsidRPr="00984022" w:rsidRDefault="00513F66">
            <w:pPr>
              <w:spacing w:before="80" w:after="80"/>
              <w:rPr>
                <w:rFonts w:cs="Arial"/>
                <w:color w:val="000000"/>
                <w:sz w:val="16"/>
                <w:szCs w:val="16"/>
                <w:lang w:val="en-NZ"/>
              </w:rPr>
            </w:pPr>
            <w:r w:rsidRPr="00984022">
              <w:rPr>
                <w:rFonts w:cs="Arial"/>
                <w:color w:val="000000"/>
                <w:sz w:val="16"/>
                <w:szCs w:val="16"/>
                <w:lang w:val="en-NZ"/>
              </w:rPr>
              <w:t>Dr Christian Schwabe</w:t>
            </w:r>
          </w:p>
        </w:tc>
        <w:tc>
          <w:tcPr>
            <w:tcW w:w="845" w:type="pct"/>
            <w:shd w:val="clear" w:color="auto" w:fill="auto"/>
          </w:tcPr>
          <w:p w14:paraId="60BE90BF" w14:textId="0D30D72F" w:rsidR="00B84EC4" w:rsidRPr="00984022" w:rsidRDefault="00513F66">
            <w:pPr>
              <w:spacing w:before="80" w:after="80"/>
              <w:rPr>
                <w:rFonts w:cs="Arial"/>
                <w:color w:val="000000"/>
                <w:sz w:val="16"/>
                <w:szCs w:val="16"/>
                <w:lang w:val="en-NZ"/>
              </w:rPr>
            </w:pPr>
            <w:r w:rsidRPr="00984022">
              <w:rPr>
                <w:rFonts w:cs="Arial"/>
                <w:color w:val="000000"/>
                <w:sz w:val="16"/>
                <w:szCs w:val="16"/>
                <w:lang w:val="en-NZ"/>
              </w:rPr>
              <w:t>Catherine / Jade</w:t>
            </w:r>
          </w:p>
        </w:tc>
      </w:tr>
      <w:tr w:rsidR="00557F17" w:rsidRPr="00B0692F" w14:paraId="4622EC91" w14:textId="77777777" w:rsidTr="00557F17">
        <w:tc>
          <w:tcPr>
            <w:tcW w:w="780" w:type="pct"/>
            <w:shd w:val="clear" w:color="auto" w:fill="auto"/>
          </w:tcPr>
          <w:p w14:paraId="39336EEA" w14:textId="21E2D8D6" w:rsidR="00B84EC4" w:rsidRPr="00984022" w:rsidRDefault="00993C4E">
            <w:pPr>
              <w:spacing w:before="80" w:after="80"/>
              <w:rPr>
                <w:rFonts w:cs="Arial"/>
                <w:color w:val="000000"/>
                <w:sz w:val="16"/>
                <w:szCs w:val="16"/>
                <w:lang w:val="en-NZ"/>
              </w:rPr>
            </w:pPr>
            <w:r w:rsidRPr="00984022">
              <w:rPr>
                <w:rFonts w:cs="Arial"/>
                <w:color w:val="000000"/>
                <w:sz w:val="16"/>
                <w:szCs w:val="16"/>
                <w:lang w:val="en-NZ"/>
              </w:rPr>
              <w:t>5:30 - 6:00pm</w:t>
            </w:r>
          </w:p>
        </w:tc>
        <w:tc>
          <w:tcPr>
            <w:tcW w:w="844" w:type="pct"/>
            <w:shd w:val="clear" w:color="auto" w:fill="auto"/>
          </w:tcPr>
          <w:p w14:paraId="0532C86D" w14:textId="10ED02C4" w:rsidR="00B84EC4" w:rsidRPr="00984022" w:rsidRDefault="00513F66">
            <w:pPr>
              <w:spacing w:before="80" w:after="80"/>
              <w:rPr>
                <w:rFonts w:cs="Arial"/>
                <w:color w:val="000000"/>
                <w:sz w:val="16"/>
                <w:szCs w:val="16"/>
                <w:lang w:val="en-NZ"/>
              </w:rPr>
            </w:pPr>
            <w:r w:rsidRPr="00984022">
              <w:rPr>
                <w:rFonts w:cs="Arial"/>
                <w:color w:val="000000"/>
                <w:sz w:val="16"/>
                <w:szCs w:val="16"/>
                <w:lang w:val="en-NZ"/>
              </w:rPr>
              <w:t>2024 FULL 21892</w:t>
            </w:r>
          </w:p>
        </w:tc>
        <w:tc>
          <w:tcPr>
            <w:tcW w:w="1752" w:type="pct"/>
            <w:shd w:val="clear" w:color="auto" w:fill="auto"/>
          </w:tcPr>
          <w:p w14:paraId="083FA0AB" w14:textId="4BB416E2" w:rsidR="00B84EC4" w:rsidRPr="00984022" w:rsidRDefault="00D579FB" w:rsidP="00D579FB">
            <w:pPr>
              <w:spacing w:before="80" w:after="80"/>
              <w:rPr>
                <w:rFonts w:cs="Arial"/>
                <w:color w:val="000000"/>
                <w:sz w:val="16"/>
                <w:szCs w:val="16"/>
                <w:lang w:val="en-NZ"/>
              </w:rPr>
            </w:pPr>
            <w:r w:rsidRPr="00984022">
              <w:rPr>
                <w:rFonts w:cs="Arial"/>
                <w:color w:val="000000"/>
                <w:sz w:val="16"/>
                <w:szCs w:val="16"/>
                <w:lang w:val="en-NZ"/>
              </w:rPr>
              <w:t>PX578-001: A Study to Evaluate PX578 in Healthy Adults</w:t>
            </w:r>
          </w:p>
        </w:tc>
        <w:tc>
          <w:tcPr>
            <w:tcW w:w="779" w:type="pct"/>
            <w:shd w:val="clear" w:color="auto" w:fill="auto"/>
          </w:tcPr>
          <w:p w14:paraId="0C0373E6" w14:textId="5B23EDB7" w:rsidR="00B84EC4" w:rsidRPr="00984022" w:rsidRDefault="004F65AD">
            <w:pPr>
              <w:spacing w:before="80" w:after="80"/>
              <w:rPr>
                <w:rFonts w:cs="Arial"/>
                <w:color w:val="000000"/>
                <w:sz w:val="16"/>
                <w:szCs w:val="16"/>
                <w:lang w:val="en-NZ"/>
              </w:rPr>
            </w:pPr>
            <w:r w:rsidRPr="00984022">
              <w:rPr>
                <w:rFonts w:cs="Arial"/>
                <w:color w:val="000000"/>
                <w:sz w:val="16"/>
                <w:szCs w:val="16"/>
                <w:lang w:val="en-NZ"/>
              </w:rPr>
              <w:t>Dr Chris Wynne</w:t>
            </w:r>
          </w:p>
        </w:tc>
        <w:tc>
          <w:tcPr>
            <w:tcW w:w="845" w:type="pct"/>
            <w:shd w:val="clear" w:color="auto" w:fill="auto"/>
          </w:tcPr>
          <w:p w14:paraId="7B8205BC" w14:textId="1728DC44" w:rsidR="00B84EC4" w:rsidRPr="00984022" w:rsidRDefault="004F65AD">
            <w:pPr>
              <w:spacing w:before="80" w:after="80"/>
              <w:rPr>
                <w:rFonts w:cs="Arial"/>
                <w:color w:val="000000"/>
                <w:sz w:val="16"/>
                <w:szCs w:val="16"/>
                <w:lang w:val="en-NZ"/>
              </w:rPr>
            </w:pPr>
            <w:r w:rsidRPr="00984022">
              <w:rPr>
                <w:rFonts w:cs="Arial"/>
                <w:color w:val="000000"/>
                <w:sz w:val="16"/>
                <w:szCs w:val="16"/>
                <w:lang w:val="en-NZ"/>
              </w:rPr>
              <w:t>Jessie / Kate</w:t>
            </w:r>
          </w:p>
        </w:tc>
      </w:tr>
    </w:tbl>
    <w:p w14:paraId="00E0FEB1" w14:textId="77777777" w:rsidR="00A66F2E" w:rsidRDefault="00A66F2E" w:rsidP="00E24E77">
      <w:pPr>
        <w:spacing w:before="80" w:after="80"/>
        <w:rPr>
          <w:rFonts w:cs="Arial"/>
          <w:color w:val="FF0000"/>
          <w:sz w:val="16"/>
          <w:szCs w:val="16"/>
          <w:lang w:val="en-NZ"/>
        </w:rPr>
      </w:pPr>
    </w:p>
    <w:p w14:paraId="41F3C9B1" w14:textId="77777777" w:rsidR="00B0692F" w:rsidRDefault="00B0692F" w:rsidP="00E24E77">
      <w:pPr>
        <w:spacing w:before="80" w:after="80"/>
        <w:rPr>
          <w:rFonts w:cs="Arial"/>
          <w:color w:val="FF0000"/>
          <w:sz w:val="16"/>
          <w:szCs w:val="16"/>
          <w:lang w:val="en-NZ"/>
        </w:rPr>
      </w:pPr>
    </w:p>
    <w:p w14:paraId="653DBABE" w14:textId="77777777" w:rsidR="00B0692F" w:rsidRDefault="00B0692F" w:rsidP="00E24E77">
      <w:pPr>
        <w:spacing w:before="80" w:after="80"/>
        <w:rPr>
          <w:rFonts w:cs="Arial"/>
          <w:color w:val="FF0000"/>
          <w:sz w:val="16"/>
          <w:szCs w:val="16"/>
          <w:lang w:val="en-NZ"/>
        </w:rPr>
      </w:pPr>
    </w:p>
    <w:p w14:paraId="1D694DC9" w14:textId="77777777" w:rsidR="00B0692F" w:rsidRDefault="00B0692F" w:rsidP="00E24E77">
      <w:pPr>
        <w:spacing w:before="80" w:after="80"/>
        <w:rPr>
          <w:rFonts w:cs="Arial"/>
          <w:color w:val="FF0000"/>
          <w:sz w:val="16"/>
          <w:szCs w:val="16"/>
          <w:lang w:val="en-NZ"/>
        </w:rPr>
      </w:pPr>
    </w:p>
    <w:p w14:paraId="3496A12D" w14:textId="77777777" w:rsidR="00B0692F" w:rsidRDefault="00B0692F" w:rsidP="00E24E77">
      <w:pPr>
        <w:spacing w:before="80" w:after="80"/>
        <w:rPr>
          <w:rFonts w:cs="Arial"/>
          <w:color w:val="FF0000"/>
          <w:sz w:val="16"/>
          <w:szCs w:val="16"/>
          <w:lang w:val="en-NZ"/>
        </w:rPr>
      </w:pPr>
    </w:p>
    <w:p w14:paraId="080FDA87" w14:textId="77777777" w:rsidR="00B0692F" w:rsidRDefault="00B0692F" w:rsidP="00E24E77">
      <w:pPr>
        <w:spacing w:before="80" w:after="80"/>
        <w:rPr>
          <w:rFonts w:cs="Arial"/>
          <w:color w:val="FF0000"/>
          <w:sz w:val="16"/>
          <w:szCs w:val="16"/>
          <w:lang w:val="en-NZ"/>
        </w:rPr>
      </w:pPr>
    </w:p>
    <w:p w14:paraId="0A8D9B91" w14:textId="77777777" w:rsidR="00B0692F" w:rsidRDefault="00B0692F" w:rsidP="00E24E77">
      <w:pPr>
        <w:spacing w:before="80" w:after="80"/>
        <w:rPr>
          <w:rFonts w:cs="Arial"/>
          <w:color w:val="FF0000"/>
          <w:sz w:val="16"/>
          <w:szCs w:val="16"/>
          <w:lang w:val="en-NZ"/>
        </w:rPr>
      </w:pPr>
    </w:p>
    <w:p w14:paraId="0AF32971" w14:textId="77777777" w:rsidR="00B0692F" w:rsidRPr="00984022" w:rsidRDefault="00B0692F" w:rsidP="00E24E77">
      <w:pPr>
        <w:spacing w:before="80" w:after="80"/>
        <w:rPr>
          <w:rFonts w:cs="Arial"/>
          <w:color w:val="FF0000"/>
          <w:sz w:val="16"/>
          <w:szCs w:val="16"/>
          <w:lang w:val="en-NZ"/>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700"/>
        <w:gridCol w:w="2600"/>
        <w:gridCol w:w="1300"/>
        <w:gridCol w:w="1200"/>
        <w:gridCol w:w="1200"/>
      </w:tblGrid>
      <w:tr w:rsidR="00464F50" w:rsidRPr="00B0692F" w14:paraId="78DF094B" w14:textId="77777777" w:rsidTr="005D129E">
        <w:trPr>
          <w:trHeight w:val="240"/>
        </w:trPr>
        <w:tc>
          <w:tcPr>
            <w:tcW w:w="2700" w:type="dxa"/>
            <w:shd w:val="pct12" w:color="auto" w:fill="FFFFFF"/>
            <w:vAlign w:val="center"/>
          </w:tcPr>
          <w:p w14:paraId="051D89FF" w14:textId="77777777" w:rsidR="00464F50" w:rsidRPr="00984022" w:rsidRDefault="00464F50" w:rsidP="00464F50">
            <w:pPr>
              <w:spacing w:before="80" w:after="80"/>
              <w:rPr>
                <w:rFonts w:cs="Arial"/>
                <w:color w:val="000000"/>
                <w:sz w:val="16"/>
                <w:szCs w:val="16"/>
              </w:rPr>
            </w:pPr>
            <w:r w:rsidRPr="00984022">
              <w:rPr>
                <w:rFonts w:cs="Arial"/>
                <w:b/>
                <w:color w:val="000000"/>
                <w:sz w:val="16"/>
                <w:szCs w:val="16"/>
              </w:rPr>
              <w:lastRenderedPageBreak/>
              <w:t xml:space="preserve">Member Name </w:t>
            </w:r>
            <w:r w:rsidRPr="00984022">
              <w:rPr>
                <w:rFonts w:cs="Arial"/>
                <w:color w:val="000000"/>
                <w:sz w:val="16"/>
                <w:szCs w:val="16"/>
              </w:rPr>
              <w:t xml:space="preserve"> </w:t>
            </w:r>
          </w:p>
        </w:tc>
        <w:tc>
          <w:tcPr>
            <w:tcW w:w="2600" w:type="dxa"/>
            <w:shd w:val="pct12" w:color="auto" w:fill="FFFFFF"/>
            <w:vAlign w:val="center"/>
          </w:tcPr>
          <w:p w14:paraId="5943B974" w14:textId="77777777" w:rsidR="00464F50" w:rsidRPr="00984022" w:rsidRDefault="00464F50" w:rsidP="00464F50">
            <w:pPr>
              <w:spacing w:before="80" w:after="80"/>
              <w:rPr>
                <w:rFonts w:cs="Arial"/>
                <w:color w:val="000000"/>
                <w:sz w:val="16"/>
                <w:szCs w:val="16"/>
              </w:rPr>
            </w:pPr>
            <w:r w:rsidRPr="00984022">
              <w:rPr>
                <w:rFonts w:cs="Arial"/>
                <w:b/>
                <w:color w:val="000000"/>
                <w:sz w:val="16"/>
                <w:szCs w:val="16"/>
              </w:rPr>
              <w:t xml:space="preserve">Member Category </w:t>
            </w:r>
            <w:r w:rsidRPr="00984022">
              <w:rPr>
                <w:rFonts w:cs="Arial"/>
                <w:color w:val="000000"/>
                <w:sz w:val="16"/>
                <w:szCs w:val="16"/>
              </w:rPr>
              <w:t xml:space="preserve"> </w:t>
            </w:r>
          </w:p>
        </w:tc>
        <w:tc>
          <w:tcPr>
            <w:tcW w:w="1300" w:type="dxa"/>
            <w:shd w:val="pct12" w:color="auto" w:fill="FFFFFF"/>
            <w:vAlign w:val="center"/>
          </w:tcPr>
          <w:p w14:paraId="162E6B5D" w14:textId="77777777" w:rsidR="00464F50" w:rsidRPr="00984022" w:rsidRDefault="00464F50" w:rsidP="00464F50">
            <w:pPr>
              <w:spacing w:before="80" w:after="80"/>
              <w:rPr>
                <w:rFonts w:cs="Arial"/>
                <w:color w:val="000000"/>
                <w:sz w:val="16"/>
                <w:szCs w:val="16"/>
              </w:rPr>
            </w:pPr>
            <w:r w:rsidRPr="00984022">
              <w:rPr>
                <w:rFonts w:cs="Arial"/>
                <w:b/>
                <w:color w:val="000000"/>
                <w:sz w:val="16"/>
                <w:szCs w:val="16"/>
              </w:rPr>
              <w:t xml:space="preserve">Appointed </w:t>
            </w:r>
            <w:r w:rsidRPr="00984022">
              <w:rPr>
                <w:rFonts w:cs="Arial"/>
                <w:color w:val="000000"/>
                <w:sz w:val="16"/>
                <w:szCs w:val="16"/>
              </w:rPr>
              <w:t xml:space="preserve"> </w:t>
            </w:r>
          </w:p>
        </w:tc>
        <w:tc>
          <w:tcPr>
            <w:tcW w:w="1200" w:type="dxa"/>
            <w:shd w:val="pct12" w:color="auto" w:fill="FFFFFF"/>
            <w:vAlign w:val="center"/>
          </w:tcPr>
          <w:p w14:paraId="0DD9888F" w14:textId="77777777" w:rsidR="00464F50" w:rsidRPr="00984022" w:rsidRDefault="00464F50" w:rsidP="00464F50">
            <w:pPr>
              <w:spacing w:before="80" w:after="80"/>
              <w:rPr>
                <w:rFonts w:cs="Arial"/>
                <w:color w:val="000000"/>
                <w:sz w:val="16"/>
                <w:szCs w:val="16"/>
              </w:rPr>
            </w:pPr>
            <w:r w:rsidRPr="00984022">
              <w:rPr>
                <w:rFonts w:cs="Arial"/>
                <w:b/>
                <w:color w:val="000000"/>
                <w:sz w:val="16"/>
                <w:szCs w:val="16"/>
              </w:rPr>
              <w:t xml:space="preserve">Term Expires </w:t>
            </w:r>
            <w:r w:rsidRPr="00984022">
              <w:rPr>
                <w:rFonts w:cs="Arial"/>
                <w:color w:val="000000"/>
                <w:sz w:val="16"/>
                <w:szCs w:val="16"/>
              </w:rPr>
              <w:t xml:space="preserve"> </w:t>
            </w:r>
          </w:p>
        </w:tc>
        <w:tc>
          <w:tcPr>
            <w:tcW w:w="1200" w:type="dxa"/>
            <w:shd w:val="pct12" w:color="auto" w:fill="FFFFFF"/>
            <w:vAlign w:val="center"/>
          </w:tcPr>
          <w:p w14:paraId="6D588B25" w14:textId="77777777" w:rsidR="00464F50" w:rsidRPr="00984022" w:rsidRDefault="00464F50" w:rsidP="00464F50">
            <w:pPr>
              <w:spacing w:before="80" w:after="80"/>
              <w:rPr>
                <w:rFonts w:cs="Arial"/>
                <w:color w:val="000000"/>
                <w:sz w:val="16"/>
                <w:szCs w:val="16"/>
              </w:rPr>
            </w:pPr>
            <w:r w:rsidRPr="00984022">
              <w:rPr>
                <w:rFonts w:cs="Arial"/>
                <w:b/>
                <w:color w:val="000000"/>
                <w:sz w:val="16"/>
                <w:szCs w:val="16"/>
              </w:rPr>
              <w:t xml:space="preserve">Apologies? </w:t>
            </w:r>
            <w:r w:rsidRPr="00984022">
              <w:rPr>
                <w:rFonts w:cs="Arial"/>
                <w:color w:val="000000"/>
                <w:sz w:val="16"/>
                <w:szCs w:val="16"/>
              </w:rPr>
              <w:t xml:space="preserve"> </w:t>
            </w:r>
          </w:p>
        </w:tc>
      </w:tr>
      <w:tr w:rsidR="00464F50" w:rsidRPr="00B0692F" w14:paraId="5D8BB9DA" w14:textId="77777777" w:rsidTr="005D129E">
        <w:trPr>
          <w:trHeight w:val="280"/>
        </w:trPr>
        <w:tc>
          <w:tcPr>
            <w:tcW w:w="2700" w:type="dxa"/>
          </w:tcPr>
          <w:p w14:paraId="1F747005" w14:textId="77777777" w:rsidR="00464F50" w:rsidRPr="00984022" w:rsidRDefault="00464F50" w:rsidP="00464F50">
            <w:pPr>
              <w:spacing w:before="80" w:after="80"/>
              <w:rPr>
                <w:rFonts w:cs="Arial"/>
                <w:color w:val="000000"/>
                <w:sz w:val="16"/>
                <w:szCs w:val="16"/>
              </w:rPr>
            </w:pPr>
            <w:r w:rsidRPr="00984022">
              <w:rPr>
                <w:rFonts w:cs="Arial"/>
                <w:color w:val="000000"/>
                <w:sz w:val="16"/>
                <w:szCs w:val="16"/>
              </w:rPr>
              <w:t xml:space="preserve">Dr Kate Parker </w:t>
            </w:r>
          </w:p>
        </w:tc>
        <w:tc>
          <w:tcPr>
            <w:tcW w:w="2600" w:type="dxa"/>
          </w:tcPr>
          <w:p w14:paraId="50FA2756" w14:textId="77777777" w:rsidR="00464F50" w:rsidRPr="00984022" w:rsidRDefault="00464F50" w:rsidP="00464F50">
            <w:pPr>
              <w:spacing w:before="80" w:after="80"/>
              <w:rPr>
                <w:rFonts w:cs="Arial"/>
                <w:color w:val="000000"/>
                <w:sz w:val="16"/>
                <w:szCs w:val="16"/>
              </w:rPr>
            </w:pPr>
            <w:r w:rsidRPr="00984022">
              <w:rPr>
                <w:rFonts w:cs="Arial"/>
                <w:color w:val="000000"/>
                <w:sz w:val="16"/>
                <w:szCs w:val="16"/>
              </w:rPr>
              <w:t xml:space="preserve">Non-lay (Observational studies) </w:t>
            </w:r>
          </w:p>
        </w:tc>
        <w:tc>
          <w:tcPr>
            <w:tcW w:w="1300" w:type="dxa"/>
          </w:tcPr>
          <w:p w14:paraId="27C3FEF0" w14:textId="77777777" w:rsidR="00464F50" w:rsidRPr="00984022" w:rsidRDefault="00464F50" w:rsidP="00464F50">
            <w:pPr>
              <w:spacing w:before="80" w:after="80"/>
              <w:rPr>
                <w:rFonts w:cs="Arial"/>
                <w:color w:val="000000"/>
                <w:sz w:val="16"/>
                <w:szCs w:val="16"/>
              </w:rPr>
            </w:pPr>
            <w:r w:rsidRPr="00984022">
              <w:rPr>
                <w:rFonts w:cs="Arial"/>
                <w:color w:val="000000"/>
                <w:sz w:val="16"/>
                <w:szCs w:val="16"/>
              </w:rPr>
              <w:t xml:space="preserve">11/02/2020 </w:t>
            </w:r>
          </w:p>
        </w:tc>
        <w:tc>
          <w:tcPr>
            <w:tcW w:w="1200" w:type="dxa"/>
          </w:tcPr>
          <w:p w14:paraId="2517F7DC" w14:textId="77777777" w:rsidR="00464F50" w:rsidRPr="00984022" w:rsidRDefault="00464F50" w:rsidP="00464F50">
            <w:pPr>
              <w:spacing w:before="80" w:after="80"/>
              <w:rPr>
                <w:rFonts w:cs="Arial"/>
                <w:color w:val="000000"/>
                <w:sz w:val="16"/>
                <w:szCs w:val="16"/>
              </w:rPr>
            </w:pPr>
            <w:r w:rsidRPr="00984022">
              <w:rPr>
                <w:rFonts w:cs="Arial"/>
                <w:color w:val="000000"/>
                <w:sz w:val="16"/>
                <w:szCs w:val="16"/>
              </w:rPr>
              <w:t xml:space="preserve">11/02/2023 </w:t>
            </w:r>
          </w:p>
        </w:tc>
        <w:tc>
          <w:tcPr>
            <w:tcW w:w="1200" w:type="dxa"/>
          </w:tcPr>
          <w:p w14:paraId="238C6F04" w14:textId="77777777" w:rsidR="00464F50" w:rsidRPr="00984022" w:rsidRDefault="00464F50" w:rsidP="00464F50">
            <w:pPr>
              <w:spacing w:before="80" w:after="80"/>
              <w:rPr>
                <w:rFonts w:cs="Arial"/>
                <w:color w:val="000000"/>
                <w:sz w:val="16"/>
                <w:szCs w:val="16"/>
              </w:rPr>
            </w:pPr>
            <w:r w:rsidRPr="00984022">
              <w:rPr>
                <w:rFonts w:cs="Arial"/>
                <w:color w:val="000000"/>
                <w:sz w:val="16"/>
                <w:szCs w:val="16"/>
              </w:rPr>
              <w:t xml:space="preserve">Present </w:t>
            </w:r>
          </w:p>
        </w:tc>
      </w:tr>
      <w:tr w:rsidR="00464F50" w:rsidRPr="00B0692F" w14:paraId="5918BBEE" w14:textId="77777777" w:rsidTr="005D129E">
        <w:trPr>
          <w:trHeight w:val="280"/>
        </w:trPr>
        <w:tc>
          <w:tcPr>
            <w:tcW w:w="2700" w:type="dxa"/>
          </w:tcPr>
          <w:p w14:paraId="5465D263" w14:textId="77777777" w:rsidR="00464F50" w:rsidRPr="00984022" w:rsidRDefault="00464F50" w:rsidP="00464F50">
            <w:pPr>
              <w:spacing w:before="80" w:after="80"/>
              <w:rPr>
                <w:rFonts w:cs="Arial"/>
                <w:color w:val="000000"/>
                <w:sz w:val="16"/>
                <w:szCs w:val="16"/>
              </w:rPr>
            </w:pPr>
            <w:r w:rsidRPr="00984022">
              <w:rPr>
                <w:rFonts w:cs="Arial"/>
                <w:color w:val="000000"/>
                <w:sz w:val="16"/>
                <w:szCs w:val="16"/>
              </w:rPr>
              <w:t>Dr Andrea Forde</w:t>
            </w:r>
          </w:p>
        </w:tc>
        <w:tc>
          <w:tcPr>
            <w:tcW w:w="2600" w:type="dxa"/>
          </w:tcPr>
          <w:p w14:paraId="6144F2E9" w14:textId="77777777" w:rsidR="00464F50" w:rsidRPr="00984022" w:rsidRDefault="00464F50" w:rsidP="00464F50">
            <w:pPr>
              <w:spacing w:before="80" w:after="80"/>
              <w:rPr>
                <w:rFonts w:cs="Arial"/>
                <w:color w:val="000000"/>
                <w:sz w:val="16"/>
                <w:szCs w:val="16"/>
              </w:rPr>
            </w:pPr>
            <w:r w:rsidRPr="00984022">
              <w:rPr>
                <w:rFonts w:cs="Arial"/>
                <w:color w:val="000000"/>
                <w:sz w:val="16"/>
                <w:szCs w:val="16"/>
              </w:rPr>
              <w:t xml:space="preserve">Non-lay (Intervention studies) </w:t>
            </w:r>
          </w:p>
        </w:tc>
        <w:tc>
          <w:tcPr>
            <w:tcW w:w="1300" w:type="dxa"/>
          </w:tcPr>
          <w:p w14:paraId="2D27B168" w14:textId="77777777" w:rsidR="00464F50" w:rsidRPr="00984022" w:rsidRDefault="00464F50" w:rsidP="00464F50">
            <w:pPr>
              <w:spacing w:before="80" w:after="80"/>
              <w:rPr>
                <w:rFonts w:cs="Arial"/>
                <w:color w:val="000000"/>
                <w:sz w:val="16"/>
                <w:szCs w:val="16"/>
              </w:rPr>
            </w:pPr>
            <w:r w:rsidRPr="00984022">
              <w:rPr>
                <w:rFonts w:cs="Arial"/>
                <w:color w:val="000000"/>
                <w:sz w:val="16"/>
                <w:szCs w:val="16"/>
              </w:rPr>
              <w:t>22/12/2021</w:t>
            </w:r>
          </w:p>
        </w:tc>
        <w:tc>
          <w:tcPr>
            <w:tcW w:w="1200" w:type="dxa"/>
          </w:tcPr>
          <w:p w14:paraId="66CDB7AC" w14:textId="77777777" w:rsidR="00464F50" w:rsidRPr="00984022" w:rsidRDefault="00464F50" w:rsidP="00464F50">
            <w:pPr>
              <w:spacing w:before="80" w:after="80"/>
              <w:rPr>
                <w:rFonts w:cs="Arial"/>
                <w:color w:val="000000"/>
                <w:sz w:val="16"/>
                <w:szCs w:val="16"/>
              </w:rPr>
            </w:pPr>
            <w:r w:rsidRPr="00984022">
              <w:rPr>
                <w:rFonts w:cs="Arial"/>
                <w:color w:val="000000"/>
                <w:sz w:val="16"/>
                <w:szCs w:val="16"/>
              </w:rPr>
              <w:t>22/12/2024</w:t>
            </w:r>
          </w:p>
        </w:tc>
        <w:tc>
          <w:tcPr>
            <w:tcW w:w="1200" w:type="dxa"/>
          </w:tcPr>
          <w:p w14:paraId="7D0C39F7" w14:textId="77777777" w:rsidR="00464F50" w:rsidRPr="00984022" w:rsidRDefault="00464F50" w:rsidP="00464F50">
            <w:pPr>
              <w:spacing w:before="80" w:after="80"/>
              <w:rPr>
                <w:rFonts w:cs="Arial"/>
                <w:color w:val="000000"/>
                <w:sz w:val="16"/>
                <w:szCs w:val="16"/>
              </w:rPr>
            </w:pPr>
            <w:r w:rsidRPr="00984022">
              <w:rPr>
                <w:rFonts w:cs="Arial"/>
                <w:color w:val="000000"/>
                <w:sz w:val="16"/>
                <w:szCs w:val="16"/>
              </w:rPr>
              <w:t>Present</w:t>
            </w:r>
          </w:p>
        </w:tc>
      </w:tr>
      <w:tr w:rsidR="00464F50" w:rsidRPr="00B0692F" w14:paraId="6F97DA6E" w14:textId="77777777" w:rsidTr="005D129E">
        <w:trPr>
          <w:trHeight w:val="280"/>
        </w:trPr>
        <w:tc>
          <w:tcPr>
            <w:tcW w:w="2700" w:type="dxa"/>
          </w:tcPr>
          <w:p w14:paraId="24EE7566" w14:textId="77777777" w:rsidR="00464F50" w:rsidRPr="00984022" w:rsidRDefault="00464F50" w:rsidP="00464F50">
            <w:pPr>
              <w:spacing w:before="80" w:after="80"/>
              <w:rPr>
                <w:rFonts w:cs="Arial"/>
                <w:color w:val="000000"/>
                <w:sz w:val="16"/>
                <w:szCs w:val="16"/>
              </w:rPr>
            </w:pPr>
            <w:r w:rsidRPr="00984022">
              <w:rPr>
                <w:rFonts w:cs="Arial"/>
                <w:color w:val="000000"/>
                <w:sz w:val="16"/>
                <w:szCs w:val="16"/>
              </w:rPr>
              <w:t xml:space="preserve">Ms Catherine Garvey </w:t>
            </w:r>
          </w:p>
        </w:tc>
        <w:tc>
          <w:tcPr>
            <w:tcW w:w="2600" w:type="dxa"/>
          </w:tcPr>
          <w:p w14:paraId="6B1A9F05" w14:textId="77777777" w:rsidR="00464F50" w:rsidRPr="00984022" w:rsidRDefault="00464F50" w:rsidP="00464F50">
            <w:pPr>
              <w:spacing w:before="80" w:after="80"/>
              <w:rPr>
                <w:rFonts w:cs="Arial"/>
                <w:color w:val="000000"/>
                <w:sz w:val="16"/>
                <w:szCs w:val="16"/>
              </w:rPr>
            </w:pPr>
            <w:r w:rsidRPr="00984022">
              <w:rPr>
                <w:rFonts w:cs="Arial"/>
                <w:color w:val="000000"/>
                <w:sz w:val="16"/>
                <w:szCs w:val="16"/>
              </w:rPr>
              <w:t>Lay (the Law) (Chair)</w:t>
            </w:r>
          </w:p>
        </w:tc>
        <w:tc>
          <w:tcPr>
            <w:tcW w:w="1300" w:type="dxa"/>
          </w:tcPr>
          <w:p w14:paraId="77538244" w14:textId="77777777" w:rsidR="00464F50" w:rsidRPr="00984022" w:rsidRDefault="00464F50" w:rsidP="00464F50">
            <w:pPr>
              <w:spacing w:before="80" w:after="80"/>
              <w:rPr>
                <w:rFonts w:cs="Arial"/>
                <w:color w:val="000000"/>
                <w:sz w:val="16"/>
                <w:szCs w:val="16"/>
              </w:rPr>
            </w:pPr>
            <w:r w:rsidRPr="00984022">
              <w:rPr>
                <w:rFonts w:cs="Arial"/>
                <w:color w:val="000000"/>
                <w:sz w:val="16"/>
                <w:szCs w:val="16"/>
              </w:rPr>
              <w:t xml:space="preserve">19/03/2019 </w:t>
            </w:r>
          </w:p>
        </w:tc>
        <w:tc>
          <w:tcPr>
            <w:tcW w:w="1200" w:type="dxa"/>
          </w:tcPr>
          <w:p w14:paraId="59B969DB" w14:textId="77777777" w:rsidR="00464F50" w:rsidRPr="00984022" w:rsidRDefault="00464F50" w:rsidP="00464F50">
            <w:pPr>
              <w:spacing w:before="80" w:after="80"/>
              <w:rPr>
                <w:rFonts w:cs="Arial"/>
                <w:color w:val="000000"/>
                <w:sz w:val="16"/>
                <w:szCs w:val="16"/>
              </w:rPr>
            </w:pPr>
            <w:r w:rsidRPr="00984022">
              <w:rPr>
                <w:rFonts w:cs="Arial"/>
                <w:color w:val="000000"/>
                <w:sz w:val="16"/>
                <w:szCs w:val="16"/>
              </w:rPr>
              <w:t xml:space="preserve">19/03/2022 </w:t>
            </w:r>
          </w:p>
        </w:tc>
        <w:tc>
          <w:tcPr>
            <w:tcW w:w="1200" w:type="dxa"/>
          </w:tcPr>
          <w:p w14:paraId="391ED9D7" w14:textId="77777777" w:rsidR="00464F50" w:rsidRPr="00984022" w:rsidRDefault="00464F50" w:rsidP="00464F50">
            <w:pPr>
              <w:spacing w:before="80" w:after="80"/>
              <w:rPr>
                <w:rFonts w:cs="Arial"/>
                <w:color w:val="000000"/>
                <w:sz w:val="16"/>
                <w:szCs w:val="16"/>
              </w:rPr>
            </w:pPr>
            <w:r w:rsidRPr="00984022">
              <w:rPr>
                <w:rFonts w:cs="Arial"/>
                <w:color w:val="000000"/>
                <w:sz w:val="16"/>
                <w:szCs w:val="16"/>
              </w:rPr>
              <w:t xml:space="preserve">Present </w:t>
            </w:r>
          </w:p>
        </w:tc>
      </w:tr>
      <w:tr w:rsidR="00464F50" w:rsidRPr="00B0692F" w14:paraId="0D1EB375" w14:textId="77777777" w:rsidTr="005D129E">
        <w:trPr>
          <w:trHeight w:val="280"/>
        </w:trPr>
        <w:tc>
          <w:tcPr>
            <w:tcW w:w="2700" w:type="dxa"/>
          </w:tcPr>
          <w:p w14:paraId="2FA3992F" w14:textId="77777777" w:rsidR="00464F50" w:rsidRPr="00984022" w:rsidRDefault="00464F50" w:rsidP="00464F50">
            <w:pPr>
              <w:spacing w:before="80" w:after="80"/>
              <w:rPr>
                <w:rFonts w:cs="Arial"/>
                <w:color w:val="000000"/>
                <w:sz w:val="16"/>
                <w:szCs w:val="16"/>
              </w:rPr>
            </w:pPr>
            <w:r w:rsidRPr="00984022">
              <w:rPr>
                <w:rFonts w:cs="Arial"/>
                <w:color w:val="000000"/>
                <w:sz w:val="16"/>
                <w:szCs w:val="16"/>
              </w:rPr>
              <w:t xml:space="preserve">Dr Sotera Catapang </w:t>
            </w:r>
          </w:p>
        </w:tc>
        <w:tc>
          <w:tcPr>
            <w:tcW w:w="2600" w:type="dxa"/>
          </w:tcPr>
          <w:p w14:paraId="32387738" w14:textId="77777777" w:rsidR="00464F50" w:rsidRPr="00984022" w:rsidRDefault="00464F50" w:rsidP="00464F50">
            <w:pPr>
              <w:spacing w:before="80" w:after="80"/>
              <w:rPr>
                <w:rFonts w:cs="Arial"/>
                <w:color w:val="000000"/>
                <w:sz w:val="16"/>
                <w:szCs w:val="16"/>
              </w:rPr>
            </w:pPr>
            <w:r w:rsidRPr="00984022">
              <w:rPr>
                <w:rFonts w:cs="Arial"/>
                <w:color w:val="000000"/>
                <w:sz w:val="16"/>
                <w:szCs w:val="16"/>
              </w:rPr>
              <w:t xml:space="preserve">Non-lay (Observational studies) </w:t>
            </w:r>
          </w:p>
        </w:tc>
        <w:tc>
          <w:tcPr>
            <w:tcW w:w="1300" w:type="dxa"/>
          </w:tcPr>
          <w:p w14:paraId="3B425C56" w14:textId="77777777" w:rsidR="00464F50" w:rsidRPr="00984022" w:rsidRDefault="00464F50" w:rsidP="00464F50">
            <w:pPr>
              <w:spacing w:before="80" w:after="80"/>
              <w:rPr>
                <w:rFonts w:cs="Arial"/>
                <w:color w:val="000000"/>
                <w:sz w:val="16"/>
                <w:szCs w:val="16"/>
              </w:rPr>
            </w:pPr>
            <w:r w:rsidRPr="00984022">
              <w:rPr>
                <w:rFonts w:cs="Arial"/>
                <w:color w:val="000000"/>
                <w:sz w:val="16"/>
                <w:szCs w:val="16"/>
              </w:rPr>
              <w:t xml:space="preserve">11/02/2020 </w:t>
            </w:r>
          </w:p>
        </w:tc>
        <w:tc>
          <w:tcPr>
            <w:tcW w:w="1200" w:type="dxa"/>
          </w:tcPr>
          <w:p w14:paraId="7BDD2388" w14:textId="77777777" w:rsidR="00464F50" w:rsidRPr="00984022" w:rsidRDefault="00464F50" w:rsidP="00464F50">
            <w:pPr>
              <w:spacing w:before="80" w:after="80"/>
              <w:rPr>
                <w:rFonts w:cs="Arial"/>
                <w:color w:val="000000"/>
                <w:sz w:val="16"/>
                <w:szCs w:val="16"/>
              </w:rPr>
            </w:pPr>
            <w:r w:rsidRPr="00984022">
              <w:rPr>
                <w:rFonts w:cs="Arial"/>
                <w:color w:val="000000"/>
                <w:sz w:val="16"/>
                <w:szCs w:val="16"/>
              </w:rPr>
              <w:t xml:space="preserve">11/02/2023 </w:t>
            </w:r>
          </w:p>
        </w:tc>
        <w:tc>
          <w:tcPr>
            <w:tcW w:w="1200" w:type="dxa"/>
          </w:tcPr>
          <w:p w14:paraId="6DA925DE" w14:textId="77777777" w:rsidR="00464F50" w:rsidRPr="00984022" w:rsidRDefault="00464F50" w:rsidP="00464F50">
            <w:pPr>
              <w:spacing w:before="80" w:after="80"/>
              <w:rPr>
                <w:rFonts w:cs="Arial"/>
                <w:color w:val="000000"/>
                <w:sz w:val="16"/>
                <w:szCs w:val="16"/>
              </w:rPr>
            </w:pPr>
            <w:r w:rsidRPr="00984022">
              <w:rPr>
                <w:rFonts w:cs="Arial"/>
                <w:color w:val="000000"/>
                <w:sz w:val="16"/>
                <w:szCs w:val="16"/>
              </w:rPr>
              <w:t xml:space="preserve">Present </w:t>
            </w:r>
          </w:p>
        </w:tc>
      </w:tr>
      <w:tr w:rsidR="00464F50" w:rsidRPr="00B0692F" w14:paraId="748332F1" w14:textId="77777777" w:rsidTr="005D129E">
        <w:trPr>
          <w:trHeight w:val="280"/>
        </w:trPr>
        <w:tc>
          <w:tcPr>
            <w:tcW w:w="2700" w:type="dxa"/>
          </w:tcPr>
          <w:p w14:paraId="6DD74214" w14:textId="77777777" w:rsidR="00464F50" w:rsidRPr="00984022" w:rsidRDefault="00464F50" w:rsidP="00464F50">
            <w:pPr>
              <w:spacing w:before="80" w:after="80"/>
              <w:rPr>
                <w:rFonts w:cs="Arial"/>
                <w:color w:val="000000"/>
                <w:sz w:val="16"/>
                <w:szCs w:val="16"/>
              </w:rPr>
            </w:pPr>
            <w:r w:rsidRPr="00984022">
              <w:rPr>
                <w:rFonts w:cs="Arial"/>
                <w:color w:val="000000"/>
                <w:sz w:val="16"/>
                <w:szCs w:val="16"/>
              </w:rPr>
              <w:t>Mr Jonathan Darby</w:t>
            </w:r>
          </w:p>
        </w:tc>
        <w:tc>
          <w:tcPr>
            <w:tcW w:w="2600" w:type="dxa"/>
          </w:tcPr>
          <w:p w14:paraId="760EEA68" w14:textId="77777777" w:rsidR="00464F50" w:rsidRPr="00984022" w:rsidRDefault="00464F50" w:rsidP="00464F50">
            <w:pPr>
              <w:spacing w:before="80" w:after="80"/>
              <w:rPr>
                <w:rFonts w:cs="Arial"/>
                <w:color w:val="000000"/>
                <w:sz w:val="16"/>
                <w:szCs w:val="16"/>
              </w:rPr>
            </w:pPr>
            <w:r w:rsidRPr="00984022">
              <w:rPr>
                <w:rFonts w:cs="Arial"/>
                <w:color w:val="000000"/>
                <w:sz w:val="16"/>
                <w:szCs w:val="16"/>
              </w:rPr>
              <w:t>Lay (the Law/Ethical and Moral reasoning)</w:t>
            </w:r>
          </w:p>
        </w:tc>
        <w:tc>
          <w:tcPr>
            <w:tcW w:w="1300" w:type="dxa"/>
          </w:tcPr>
          <w:p w14:paraId="35437C69" w14:textId="77777777" w:rsidR="00464F50" w:rsidRPr="00984022" w:rsidRDefault="00464F50" w:rsidP="00464F50">
            <w:pPr>
              <w:spacing w:before="80" w:after="80"/>
              <w:rPr>
                <w:rFonts w:cs="Arial"/>
                <w:color w:val="000000"/>
                <w:sz w:val="16"/>
                <w:szCs w:val="16"/>
              </w:rPr>
            </w:pPr>
            <w:r w:rsidRPr="00984022">
              <w:rPr>
                <w:rFonts w:cs="Arial"/>
                <w:color w:val="000000"/>
                <w:sz w:val="16"/>
                <w:szCs w:val="16"/>
              </w:rPr>
              <w:t>13/08/2021</w:t>
            </w:r>
          </w:p>
        </w:tc>
        <w:tc>
          <w:tcPr>
            <w:tcW w:w="1200" w:type="dxa"/>
          </w:tcPr>
          <w:p w14:paraId="79089FE2" w14:textId="77777777" w:rsidR="00464F50" w:rsidRPr="00984022" w:rsidRDefault="00464F50" w:rsidP="00464F50">
            <w:pPr>
              <w:spacing w:before="80" w:after="80"/>
              <w:rPr>
                <w:rFonts w:cs="Arial"/>
                <w:color w:val="000000"/>
                <w:sz w:val="16"/>
                <w:szCs w:val="16"/>
              </w:rPr>
            </w:pPr>
            <w:r w:rsidRPr="00984022">
              <w:rPr>
                <w:rFonts w:cs="Arial"/>
                <w:color w:val="000000"/>
                <w:sz w:val="16"/>
                <w:szCs w:val="16"/>
              </w:rPr>
              <w:t>13/08/2024</w:t>
            </w:r>
          </w:p>
        </w:tc>
        <w:tc>
          <w:tcPr>
            <w:tcW w:w="1200" w:type="dxa"/>
          </w:tcPr>
          <w:p w14:paraId="5AEA95D7" w14:textId="12E65299" w:rsidR="00464F50" w:rsidRPr="00984022" w:rsidRDefault="00E352B4" w:rsidP="00464F50">
            <w:pPr>
              <w:spacing w:before="80" w:after="80"/>
              <w:rPr>
                <w:rFonts w:cs="Arial"/>
                <w:color w:val="000000"/>
                <w:sz w:val="16"/>
                <w:szCs w:val="16"/>
              </w:rPr>
            </w:pPr>
            <w:r w:rsidRPr="00984022">
              <w:rPr>
                <w:rFonts w:cs="Arial"/>
                <w:color w:val="000000"/>
                <w:sz w:val="16"/>
                <w:szCs w:val="16"/>
              </w:rPr>
              <w:t>Apologies</w:t>
            </w:r>
          </w:p>
        </w:tc>
      </w:tr>
      <w:tr w:rsidR="00464F50" w:rsidRPr="00B0692F" w14:paraId="03063091" w14:textId="77777777" w:rsidTr="005D129E">
        <w:trPr>
          <w:trHeight w:val="280"/>
        </w:trPr>
        <w:tc>
          <w:tcPr>
            <w:tcW w:w="2700" w:type="dxa"/>
          </w:tcPr>
          <w:p w14:paraId="68463F95" w14:textId="77777777" w:rsidR="00464F50" w:rsidRPr="00984022" w:rsidRDefault="00464F50" w:rsidP="00464F50">
            <w:pPr>
              <w:spacing w:before="80" w:after="80"/>
              <w:rPr>
                <w:rFonts w:cs="Arial"/>
                <w:color w:val="000000"/>
                <w:sz w:val="16"/>
                <w:szCs w:val="16"/>
              </w:rPr>
            </w:pPr>
            <w:r w:rsidRPr="00984022">
              <w:rPr>
                <w:rFonts w:cs="Arial"/>
                <w:color w:val="000000"/>
                <w:sz w:val="16"/>
                <w:szCs w:val="16"/>
              </w:rPr>
              <w:t>Ms Jade Scott</w:t>
            </w:r>
          </w:p>
        </w:tc>
        <w:tc>
          <w:tcPr>
            <w:tcW w:w="2600" w:type="dxa"/>
          </w:tcPr>
          <w:p w14:paraId="6A023707" w14:textId="77777777" w:rsidR="00464F50" w:rsidRPr="00984022" w:rsidRDefault="00464F50" w:rsidP="00464F50">
            <w:pPr>
              <w:spacing w:before="80" w:after="80"/>
              <w:rPr>
                <w:rFonts w:cs="Arial"/>
                <w:color w:val="000000"/>
                <w:sz w:val="16"/>
                <w:szCs w:val="16"/>
              </w:rPr>
            </w:pPr>
            <w:r w:rsidRPr="00984022">
              <w:rPr>
                <w:rFonts w:cs="Arial"/>
                <w:color w:val="000000"/>
                <w:sz w:val="16"/>
                <w:szCs w:val="16"/>
              </w:rPr>
              <w:t>Non-lay (Intervention/Observational studies)</w:t>
            </w:r>
          </w:p>
        </w:tc>
        <w:tc>
          <w:tcPr>
            <w:tcW w:w="1300" w:type="dxa"/>
          </w:tcPr>
          <w:p w14:paraId="72060A11" w14:textId="77777777" w:rsidR="00464F50" w:rsidRPr="00984022" w:rsidRDefault="00464F50" w:rsidP="00464F50">
            <w:pPr>
              <w:spacing w:before="80" w:after="80"/>
              <w:rPr>
                <w:rFonts w:cs="Arial"/>
                <w:color w:val="000000"/>
                <w:sz w:val="16"/>
                <w:szCs w:val="16"/>
              </w:rPr>
            </w:pPr>
            <w:r w:rsidRPr="00984022">
              <w:rPr>
                <w:rFonts w:cs="Arial"/>
                <w:color w:val="000000"/>
                <w:sz w:val="16"/>
                <w:szCs w:val="16"/>
              </w:rPr>
              <w:t>15/08/2021</w:t>
            </w:r>
          </w:p>
        </w:tc>
        <w:tc>
          <w:tcPr>
            <w:tcW w:w="1200" w:type="dxa"/>
          </w:tcPr>
          <w:p w14:paraId="6CBD180C" w14:textId="77777777" w:rsidR="00464F50" w:rsidRPr="00984022" w:rsidRDefault="00464F50" w:rsidP="00464F50">
            <w:pPr>
              <w:spacing w:before="80" w:after="80"/>
              <w:rPr>
                <w:rFonts w:cs="Arial"/>
                <w:color w:val="000000"/>
                <w:sz w:val="16"/>
                <w:szCs w:val="16"/>
              </w:rPr>
            </w:pPr>
            <w:r w:rsidRPr="00984022">
              <w:rPr>
                <w:rFonts w:cs="Arial"/>
                <w:color w:val="000000"/>
                <w:sz w:val="16"/>
                <w:szCs w:val="16"/>
              </w:rPr>
              <w:t>15/08/2024</w:t>
            </w:r>
          </w:p>
        </w:tc>
        <w:tc>
          <w:tcPr>
            <w:tcW w:w="1200" w:type="dxa"/>
          </w:tcPr>
          <w:p w14:paraId="2D507787" w14:textId="77777777" w:rsidR="00464F50" w:rsidRPr="00984022" w:rsidRDefault="00464F50" w:rsidP="00464F50">
            <w:pPr>
              <w:spacing w:before="80" w:after="80"/>
              <w:rPr>
                <w:rFonts w:cs="Arial"/>
                <w:color w:val="000000"/>
                <w:sz w:val="16"/>
                <w:szCs w:val="16"/>
              </w:rPr>
            </w:pPr>
            <w:r w:rsidRPr="00984022">
              <w:rPr>
                <w:rFonts w:cs="Arial"/>
                <w:color w:val="000000"/>
                <w:sz w:val="16"/>
                <w:szCs w:val="16"/>
              </w:rPr>
              <w:t>Present</w:t>
            </w:r>
          </w:p>
        </w:tc>
      </w:tr>
      <w:tr w:rsidR="009A7A34" w:rsidRPr="00B0692F" w14:paraId="172FE582" w14:textId="77777777" w:rsidTr="005D129E">
        <w:trPr>
          <w:trHeight w:val="280"/>
        </w:trPr>
        <w:tc>
          <w:tcPr>
            <w:tcW w:w="2700" w:type="dxa"/>
          </w:tcPr>
          <w:p w14:paraId="545E8605" w14:textId="1251FCCF" w:rsidR="009A7A34" w:rsidRPr="00984022" w:rsidRDefault="009A7A34" w:rsidP="009A7A34">
            <w:pPr>
              <w:spacing w:before="80" w:after="80"/>
              <w:rPr>
                <w:rFonts w:cs="Arial"/>
                <w:color w:val="000000"/>
                <w:sz w:val="16"/>
                <w:szCs w:val="16"/>
              </w:rPr>
            </w:pPr>
            <w:r w:rsidRPr="00984022">
              <w:rPr>
                <w:sz w:val="16"/>
                <w:szCs w:val="16"/>
              </w:rPr>
              <w:t>Ms Dianne Glenn</w:t>
            </w:r>
          </w:p>
        </w:tc>
        <w:tc>
          <w:tcPr>
            <w:tcW w:w="2600" w:type="dxa"/>
          </w:tcPr>
          <w:p w14:paraId="49484D80" w14:textId="6E5C5B73" w:rsidR="009A7A34" w:rsidRPr="00984022" w:rsidRDefault="009A7A34" w:rsidP="009A7A34">
            <w:pPr>
              <w:spacing w:before="80" w:after="80"/>
              <w:rPr>
                <w:rFonts w:cs="Arial"/>
                <w:color w:val="000000"/>
                <w:sz w:val="16"/>
                <w:szCs w:val="16"/>
              </w:rPr>
            </w:pPr>
            <w:r w:rsidRPr="00984022">
              <w:rPr>
                <w:sz w:val="16"/>
                <w:szCs w:val="16"/>
              </w:rPr>
              <w:t>Lay (Consumer/Community perspectives)</w:t>
            </w:r>
          </w:p>
        </w:tc>
        <w:tc>
          <w:tcPr>
            <w:tcW w:w="1300" w:type="dxa"/>
          </w:tcPr>
          <w:p w14:paraId="75D1FF9D" w14:textId="682D4B34" w:rsidR="009A7A34" w:rsidRPr="00984022" w:rsidRDefault="009A7A34" w:rsidP="009A7A34">
            <w:pPr>
              <w:spacing w:before="80" w:after="80"/>
              <w:rPr>
                <w:rFonts w:cs="Arial"/>
                <w:color w:val="000000"/>
                <w:sz w:val="16"/>
                <w:szCs w:val="16"/>
              </w:rPr>
            </w:pPr>
            <w:r w:rsidRPr="00984022">
              <w:rPr>
                <w:sz w:val="16"/>
                <w:szCs w:val="16"/>
              </w:rPr>
              <w:t>08/07/2022</w:t>
            </w:r>
          </w:p>
        </w:tc>
        <w:tc>
          <w:tcPr>
            <w:tcW w:w="1200" w:type="dxa"/>
          </w:tcPr>
          <w:p w14:paraId="14481B41" w14:textId="2CAAF09E" w:rsidR="009A7A34" w:rsidRPr="00984022" w:rsidRDefault="009A7A34" w:rsidP="009A7A34">
            <w:pPr>
              <w:spacing w:before="80" w:after="80"/>
              <w:rPr>
                <w:rFonts w:cs="Arial"/>
                <w:color w:val="000000"/>
                <w:sz w:val="16"/>
                <w:szCs w:val="16"/>
              </w:rPr>
            </w:pPr>
            <w:r w:rsidRPr="00984022">
              <w:rPr>
                <w:sz w:val="16"/>
                <w:szCs w:val="16"/>
              </w:rPr>
              <w:t>08/07/2025</w:t>
            </w:r>
          </w:p>
        </w:tc>
        <w:tc>
          <w:tcPr>
            <w:tcW w:w="1200" w:type="dxa"/>
          </w:tcPr>
          <w:p w14:paraId="2D4A51C6" w14:textId="34DDB85D" w:rsidR="009A7A34" w:rsidRPr="00984022" w:rsidRDefault="009A7A34" w:rsidP="009A7A34">
            <w:pPr>
              <w:spacing w:before="80" w:after="80"/>
              <w:rPr>
                <w:rFonts w:cs="Arial"/>
                <w:color w:val="000000"/>
                <w:sz w:val="16"/>
                <w:szCs w:val="16"/>
              </w:rPr>
            </w:pPr>
            <w:r w:rsidRPr="00984022">
              <w:rPr>
                <w:sz w:val="16"/>
                <w:szCs w:val="16"/>
              </w:rPr>
              <w:t>Present</w:t>
            </w:r>
          </w:p>
        </w:tc>
      </w:tr>
      <w:tr w:rsidR="003A29DA" w:rsidRPr="00B0692F" w14:paraId="3BF430D3" w14:textId="77777777" w:rsidTr="005D129E">
        <w:trPr>
          <w:trHeight w:val="280"/>
        </w:trPr>
        <w:tc>
          <w:tcPr>
            <w:tcW w:w="2700" w:type="dxa"/>
          </w:tcPr>
          <w:p w14:paraId="67C1F238" w14:textId="63B238B8" w:rsidR="003A29DA" w:rsidRPr="00984022" w:rsidRDefault="003A29DA" w:rsidP="003A29DA">
            <w:pPr>
              <w:spacing w:before="80" w:after="80"/>
              <w:rPr>
                <w:rFonts w:cs="Arial"/>
                <w:color w:val="000000"/>
                <w:sz w:val="16"/>
                <w:szCs w:val="16"/>
              </w:rPr>
            </w:pPr>
            <w:r w:rsidRPr="00984022">
              <w:rPr>
                <w:sz w:val="16"/>
                <w:szCs w:val="16"/>
              </w:rPr>
              <w:t xml:space="preserve">Ms </w:t>
            </w:r>
            <w:proofErr w:type="spellStart"/>
            <w:r w:rsidRPr="00984022">
              <w:rPr>
                <w:sz w:val="16"/>
                <w:szCs w:val="16"/>
              </w:rPr>
              <w:t>Maakere</w:t>
            </w:r>
            <w:proofErr w:type="spellEnd"/>
            <w:r w:rsidRPr="00984022">
              <w:rPr>
                <w:sz w:val="16"/>
                <w:szCs w:val="16"/>
              </w:rPr>
              <w:t xml:space="preserve"> Marr</w:t>
            </w:r>
          </w:p>
        </w:tc>
        <w:tc>
          <w:tcPr>
            <w:tcW w:w="2600" w:type="dxa"/>
          </w:tcPr>
          <w:p w14:paraId="1676330D" w14:textId="4736E08E" w:rsidR="003A29DA" w:rsidRPr="00984022" w:rsidRDefault="003A29DA" w:rsidP="003A29DA">
            <w:pPr>
              <w:spacing w:before="80" w:after="80"/>
              <w:rPr>
                <w:rFonts w:cs="Arial"/>
                <w:color w:val="000000"/>
                <w:sz w:val="16"/>
                <w:szCs w:val="16"/>
              </w:rPr>
            </w:pPr>
            <w:r w:rsidRPr="00984022">
              <w:rPr>
                <w:sz w:val="16"/>
                <w:szCs w:val="16"/>
              </w:rPr>
              <w:t>Lay (Consumer/Community perspectives)</w:t>
            </w:r>
          </w:p>
        </w:tc>
        <w:tc>
          <w:tcPr>
            <w:tcW w:w="1300" w:type="dxa"/>
          </w:tcPr>
          <w:p w14:paraId="4F9148FF" w14:textId="1F518F24" w:rsidR="003A29DA" w:rsidRPr="00984022" w:rsidRDefault="003A29DA" w:rsidP="003A29DA">
            <w:pPr>
              <w:spacing w:before="80" w:after="80"/>
              <w:rPr>
                <w:rFonts w:cs="Arial"/>
                <w:color w:val="000000"/>
                <w:sz w:val="16"/>
                <w:szCs w:val="16"/>
              </w:rPr>
            </w:pPr>
            <w:r w:rsidRPr="00984022">
              <w:rPr>
                <w:sz w:val="16"/>
                <w:szCs w:val="16"/>
              </w:rPr>
              <w:t>08/07/2022</w:t>
            </w:r>
          </w:p>
        </w:tc>
        <w:tc>
          <w:tcPr>
            <w:tcW w:w="1200" w:type="dxa"/>
          </w:tcPr>
          <w:p w14:paraId="13AA3F39" w14:textId="16ED0C9B" w:rsidR="003A29DA" w:rsidRPr="00984022" w:rsidRDefault="003A29DA" w:rsidP="003A29DA">
            <w:pPr>
              <w:spacing w:before="80" w:after="80"/>
              <w:rPr>
                <w:rFonts w:cs="Arial"/>
                <w:color w:val="000000"/>
                <w:sz w:val="16"/>
                <w:szCs w:val="16"/>
              </w:rPr>
            </w:pPr>
            <w:r w:rsidRPr="00984022">
              <w:rPr>
                <w:sz w:val="16"/>
                <w:szCs w:val="16"/>
              </w:rPr>
              <w:t>08/07/2025</w:t>
            </w:r>
          </w:p>
        </w:tc>
        <w:tc>
          <w:tcPr>
            <w:tcW w:w="1200" w:type="dxa"/>
          </w:tcPr>
          <w:p w14:paraId="0548265B" w14:textId="1F095673" w:rsidR="003A29DA" w:rsidRPr="00984022" w:rsidRDefault="003A29DA" w:rsidP="003A29DA">
            <w:pPr>
              <w:spacing w:before="80" w:after="80"/>
              <w:rPr>
                <w:rFonts w:cs="Arial"/>
                <w:color w:val="000000"/>
                <w:sz w:val="16"/>
                <w:szCs w:val="16"/>
              </w:rPr>
            </w:pPr>
            <w:r w:rsidRPr="00984022">
              <w:rPr>
                <w:sz w:val="16"/>
                <w:szCs w:val="16"/>
              </w:rPr>
              <w:t>Present</w:t>
            </w:r>
          </w:p>
        </w:tc>
      </w:tr>
      <w:tr w:rsidR="006F2A85" w:rsidRPr="00B0692F" w14:paraId="0164CE30" w14:textId="77777777" w:rsidTr="005D129E">
        <w:trPr>
          <w:trHeight w:val="280"/>
        </w:trPr>
        <w:tc>
          <w:tcPr>
            <w:tcW w:w="2700" w:type="dxa"/>
          </w:tcPr>
          <w:p w14:paraId="64D202F4" w14:textId="7620B9E8" w:rsidR="006F2A85" w:rsidRPr="00984022" w:rsidRDefault="006F2A85" w:rsidP="006F2A85">
            <w:pPr>
              <w:spacing w:before="80" w:after="80"/>
              <w:rPr>
                <w:rFonts w:cs="Arial"/>
                <w:color w:val="000000"/>
                <w:sz w:val="16"/>
                <w:szCs w:val="16"/>
              </w:rPr>
            </w:pPr>
            <w:r w:rsidRPr="00984022">
              <w:rPr>
                <w:sz w:val="16"/>
                <w:szCs w:val="16"/>
              </w:rPr>
              <w:t xml:space="preserve">Ms Jessie </w:t>
            </w:r>
            <w:proofErr w:type="spellStart"/>
            <w:r w:rsidRPr="00984022">
              <w:rPr>
                <w:sz w:val="16"/>
                <w:szCs w:val="16"/>
              </w:rPr>
              <w:t>Lenagh</w:t>
            </w:r>
            <w:proofErr w:type="spellEnd"/>
            <w:r w:rsidRPr="00984022">
              <w:rPr>
                <w:sz w:val="16"/>
                <w:szCs w:val="16"/>
              </w:rPr>
              <w:t>-Glue</w:t>
            </w:r>
          </w:p>
        </w:tc>
        <w:tc>
          <w:tcPr>
            <w:tcW w:w="2600" w:type="dxa"/>
          </w:tcPr>
          <w:p w14:paraId="67C83B08" w14:textId="6088FB5B" w:rsidR="006F2A85" w:rsidRPr="00984022" w:rsidRDefault="006F2A85" w:rsidP="006F2A85">
            <w:pPr>
              <w:spacing w:before="80" w:after="80"/>
              <w:rPr>
                <w:rFonts w:cs="Arial"/>
                <w:color w:val="000000"/>
                <w:sz w:val="16"/>
                <w:szCs w:val="16"/>
              </w:rPr>
            </w:pPr>
            <w:r w:rsidRPr="00984022">
              <w:rPr>
                <w:sz w:val="16"/>
                <w:szCs w:val="16"/>
              </w:rPr>
              <w:t>Lay (Ethical/Moral reasoning)</w:t>
            </w:r>
          </w:p>
        </w:tc>
        <w:tc>
          <w:tcPr>
            <w:tcW w:w="1300" w:type="dxa"/>
          </w:tcPr>
          <w:p w14:paraId="078D8D6F" w14:textId="021FC6E0" w:rsidR="006F2A85" w:rsidRPr="00984022" w:rsidRDefault="006F2A85" w:rsidP="006F2A85">
            <w:pPr>
              <w:spacing w:before="80" w:after="80"/>
              <w:rPr>
                <w:rFonts w:cs="Arial"/>
                <w:color w:val="000000"/>
                <w:sz w:val="16"/>
                <w:szCs w:val="16"/>
              </w:rPr>
            </w:pPr>
            <w:r w:rsidRPr="00984022">
              <w:rPr>
                <w:sz w:val="16"/>
                <w:szCs w:val="16"/>
              </w:rPr>
              <w:t>22/12/2021</w:t>
            </w:r>
          </w:p>
        </w:tc>
        <w:tc>
          <w:tcPr>
            <w:tcW w:w="1200" w:type="dxa"/>
          </w:tcPr>
          <w:p w14:paraId="5C778189" w14:textId="181D39AC" w:rsidR="006F2A85" w:rsidRPr="00984022" w:rsidRDefault="006F2A85" w:rsidP="006F2A85">
            <w:pPr>
              <w:spacing w:before="80" w:after="80"/>
              <w:rPr>
                <w:rFonts w:cs="Arial"/>
                <w:color w:val="000000"/>
                <w:sz w:val="16"/>
                <w:szCs w:val="16"/>
              </w:rPr>
            </w:pPr>
            <w:r w:rsidRPr="00984022">
              <w:rPr>
                <w:sz w:val="16"/>
                <w:szCs w:val="16"/>
              </w:rPr>
              <w:t>22/12/2024</w:t>
            </w:r>
          </w:p>
        </w:tc>
        <w:tc>
          <w:tcPr>
            <w:tcW w:w="1200" w:type="dxa"/>
          </w:tcPr>
          <w:p w14:paraId="6FB15708" w14:textId="343A3B1A" w:rsidR="006F2A85" w:rsidRPr="00984022" w:rsidRDefault="006F2A85" w:rsidP="006F2A85">
            <w:pPr>
              <w:spacing w:before="80" w:after="80"/>
              <w:rPr>
                <w:rFonts w:cs="Arial"/>
                <w:color w:val="000000"/>
                <w:sz w:val="16"/>
                <w:szCs w:val="16"/>
              </w:rPr>
            </w:pPr>
            <w:r w:rsidRPr="00984022">
              <w:rPr>
                <w:sz w:val="16"/>
                <w:szCs w:val="16"/>
              </w:rPr>
              <w:t>Present</w:t>
            </w:r>
          </w:p>
        </w:tc>
      </w:tr>
    </w:tbl>
    <w:p w14:paraId="16226898" w14:textId="77777777" w:rsidR="002B2215" w:rsidRPr="002B2215" w:rsidRDefault="002B2215" w:rsidP="002B2215">
      <w:pPr>
        <w:rPr>
          <w:rFonts w:ascii="Times New Roman" w:hAnsi="Times New Roman"/>
          <w:sz w:val="24"/>
          <w:szCs w:val="24"/>
          <w:lang w:val="en-NZ" w:eastAsia="en-NZ"/>
        </w:rPr>
      </w:pPr>
    </w:p>
    <w:p w14:paraId="41134B03" w14:textId="77777777" w:rsidR="00E24E77" w:rsidRDefault="002B2215" w:rsidP="00E24E77">
      <w:pPr>
        <w:spacing w:before="80" w:after="80"/>
        <w:rPr>
          <w:rFonts w:cs="Arial"/>
          <w:sz w:val="24"/>
          <w:szCs w:val="24"/>
          <w:lang w:val="en-NZ"/>
        </w:rPr>
      </w:pPr>
      <w:r w:rsidRPr="002B2215">
        <w:rPr>
          <w:rFonts w:ascii="Verdana" w:hAnsi="Verdana"/>
          <w:color w:val="000000"/>
          <w:sz w:val="18"/>
          <w:szCs w:val="18"/>
          <w:shd w:val="clear" w:color="auto" w:fill="FFFFFF"/>
          <w:lang w:val="en-NZ" w:eastAsia="en-NZ"/>
        </w:rPr>
        <w:t> </w:t>
      </w:r>
    </w:p>
    <w:p w14:paraId="1C3189FC" w14:textId="77777777" w:rsidR="00A66F2E" w:rsidRPr="0054344C" w:rsidRDefault="00E24E77" w:rsidP="00A66F2E">
      <w:pPr>
        <w:pStyle w:val="Heading2"/>
      </w:pPr>
      <w:r>
        <w:br w:type="page"/>
      </w:r>
      <w:r w:rsidR="00A66F2E" w:rsidRPr="0054344C">
        <w:lastRenderedPageBreak/>
        <w:t>Welcome</w:t>
      </w:r>
    </w:p>
    <w:p w14:paraId="33873E7F" w14:textId="77777777" w:rsidR="00A66F2E" w:rsidRPr="008F6D9D" w:rsidRDefault="00A66F2E" w:rsidP="00A66F2E">
      <w:r>
        <w:t xml:space="preserve"> </w:t>
      </w:r>
    </w:p>
    <w:p w14:paraId="60CCA050" w14:textId="5BE84D65" w:rsidR="00CF381A" w:rsidRDefault="00A66F2E" w:rsidP="00A66F2E">
      <w:pPr>
        <w:spacing w:before="80" w:after="80"/>
        <w:rPr>
          <w:rFonts w:cs="Arial"/>
          <w:color w:val="000000"/>
          <w:szCs w:val="22"/>
          <w:lang w:val="en-NZ"/>
        </w:rPr>
      </w:pPr>
      <w:r w:rsidRPr="009F06E4">
        <w:rPr>
          <w:rFonts w:cs="Arial"/>
          <w:szCs w:val="22"/>
          <w:lang w:val="en-NZ"/>
        </w:rPr>
        <w:t>The Chair opened the meeting</w:t>
      </w:r>
      <w:r w:rsidR="00A80CD7">
        <w:rPr>
          <w:rFonts w:cs="Arial"/>
          <w:szCs w:val="22"/>
          <w:lang w:val="en-NZ"/>
        </w:rPr>
        <w:t xml:space="preserve"> with a </w:t>
      </w:r>
      <w:proofErr w:type="spellStart"/>
      <w:r w:rsidR="00A80CD7">
        <w:rPr>
          <w:rFonts w:cs="Arial"/>
          <w:szCs w:val="22"/>
          <w:lang w:val="en-NZ"/>
        </w:rPr>
        <w:t>karakia</w:t>
      </w:r>
      <w:proofErr w:type="spellEnd"/>
      <w:r w:rsidRPr="009F06E4">
        <w:rPr>
          <w:rFonts w:cs="Arial"/>
          <w:szCs w:val="22"/>
          <w:lang w:val="en-NZ"/>
        </w:rPr>
        <w:t xml:space="preserve"> at </w:t>
      </w:r>
      <w:r w:rsidR="003C0E08">
        <w:rPr>
          <w:rFonts w:cs="Arial"/>
          <w:szCs w:val="22"/>
          <w:lang w:val="en-NZ"/>
        </w:rPr>
        <w:t>12.00pm</w:t>
      </w:r>
      <w:r w:rsidRPr="009F06E4">
        <w:rPr>
          <w:rFonts w:cs="Arial"/>
          <w:szCs w:val="22"/>
          <w:lang w:val="en-NZ"/>
        </w:rPr>
        <w:t xml:space="preserve"> and welcomed Committee members, </w:t>
      </w:r>
      <w:r>
        <w:rPr>
          <w:rFonts w:cs="Arial"/>
          <w:color w:val="000000"/>
          <w:szCs w:val="22"/>
          <w:lang w:val="en-NZ"/>
        </w:rPr>
        <w:t>noting that apologies had been received from</w:t>
      </w:r>
      <w:r w:rsidR="00CF381A">
        <w:rPr>
          <w:rFonts w:cs="Arial"/>
          <w:color w:val="000000"/>
          <w:szCs w:val="22"/>
          <w:lang w:val="en-NZ"/>
        </w:rPr>
        <w:t xml:space="preserve"> </w:t>
      </w:r>
      <w:r w:rsidR="00424DBB">
        <w:rPr>
          <w:rFonts w:cs="Arial"/>
          <w:color w:val="000000"/>
          <w:szCs w:val="22"/>
          <w:lang w:val="en-NZ"/>
        </w:rPr>
        <w:t xml:space="preserve">Mr </w:t>
      </w:r>
      <w:r w:rsidR="00CF381A">
        <w:rPr>
          <w:rFonts w:cs="Arial"/>
          <w:color w:val="000000"/>
          <w:szCs w:val="22"/>
          <w:lang w:val="en-NZ"/>
        </w:rPr>
        <w:t>Jonathan Darby.</w:t>
      </w:r>
    </w:p>
    <w:p w14:paraId="66755F95" w14:textId="6ACE314E" w:rsidR="00A66F2E" w:rsidRPr="00866594" w:rsidRDefault="00DB7572" w:rsidP="00A66F2E">
      <w:pPr>
        <w:spacing w:before="80" w:after="80"/>
        <w:rPr>
          <w:rFonts w:cs="Arial"/>
          <w:color w:val="33CCCC"/>
          <w:szCs w:val="22"/>
          <w:lang w:val="en-NZ"/>
        </w:rPr>
      </w:pPr>
      <w:r>
        <w:rPr>
          <w:rFonts w:cs="Arial"/>
          <w:color w:val="FF0000"/>
          <w:szCs w:val="22"/>
          <w:lang w:val="en-NZ"/>
        </w:rPr>
        <w:br/>
      </w:r>
      <w:r>
        <w:rPr>
          <w:rFonts w:cs="Arial"/>
          <w:color w:val="000000"/>
          <w:szCs w:val="22"/>
          <w:lang w:val="en-NZ"/>
        </w:rPr>
        <w:t>The Chair noted that it would be necessary to co-opt members of other HDECs in accordance with the Standard Operating Procedures.</w:t>
      </w:r>
      <w:r w:rsidR="00424DBB">
        <w:rPr>
          <w:rFonts w:cs="Arial"/>
          <w:color w:val="000000"/>
          <w:szCs w:val="22"/>
          <w:lang w:val="en-NZ"/>
        </w:rPr>
        <w:t xml:space="preserve"> Ms</w:t>
      </w:r>
      <w:r>
        <w:rPr>
          <w:rFonts w:cs="Arial"/>
          <w:color w:val="000000"/>
          <w:szCs w:val="22"/>
          <w:lang w:val="en-NZ"/>
        </w:rPr>
        <w:t xml:space="preserve"> </w:t>
      </w:r>
      <w:r w:rsidR="002F6049">
        <w:rPr>
          <w:rFonts w:cs="Arial"/>
          <w:color w:val="000000"/>
          <w:szCs w:val="22"/>
          <w:lang w:val="en-NZ"/>
        </w:rPr>
        <w:t xml:space="preserve">Diane Glenn, </w:t>
      </w:r>
      <w:r w:rsidR="00424DBB">
        <w:rPr>
          <w:rFonts w:cs="Arial"/>
          <w:color w:val="000000"/>
          <w:szCs w:val="22"/>
          <w:lang w:val="en-NZ"/>
        </w:rPr>
        <w:t xml:space="preserve">Ms </w:t>
      </w:r>
      <w:proofErr w:type="spellStart"/>
      <w:r w:rsidR="002F6049">
        <w:rPr>
          <w:rFonts w:cs="Arial"/>
          <w:color w:val="000000"/>
          <w:szCs w:val="22"/>
          <w:lang w:val="en-NZ"/>
        </w:rPr>
        <w:t>Maakere</w:t>
      </w:r>
      <w:proofErr w:type="spellEnd"/>
      <w:r w:rsidR="002F6049">
        <w:rPr>
          <w:rFonts w:cs="Arial"/>
          <w:color w:val="000000"/>
          <w:szCs w:val="22"/>
          <w:lang w:val="en-NZ"/>
        </w:rPr>
        <w:t xml:space="preserve"> Marr</w:t>
      </w:r>
      <w:r w:rsidR="00BF328B">
        <w:rPr>
          <w:rFonts w:cs="Arial"/>
          <w:color w:val="000000"/>
          <w:szCs w:val="22"/>
          <w:lang w:val="en-NZ"/>
        </w:rPr>
        <w:t xml:space="preserve"> and </w:t>
      </w:r>
      <w:r w:rsidR="00424DBB">
        <w:rPr>
          <w:rFonts w:cs="Arial"/>
          <w:color w:val="000000"/>
          <w:szCs w:val="22"/>
          <w:lang w:val="en-NZ"/>
        </w:rPr>
        <w:t xml:space="preserve">Ms </w:t>
      </w:r>
      <w:r w:rsidR="00BF328B">
        <w:rPr>
          <w:rFonts w:cs="Arial"/>
          <w:color w:val="000000"/>
          <w:szCs w:val="22"/>
          <w:lang w:val="en-NZ"/>
        </w:rPr>
        <w:t>Jessie</w:t>
      </w:r>
      <w:r w:rsidR="008B3461">
        <w:rPr>
          <w:rFonts w:cs="Arial"/>
          <w:color w:val="000000"/>
          <w:szCs w:val="22"/>
          <w:lang w:val="en-NZ"/>
        </w:rPr>
        <w:t xml:space="preserve"> </w:t>
      </w:r>
      <w:proofErr w:type="spellStart"/>
      <w:r w:rsidR="008B3461">
        <w:rPr>
          <w:rFonts w:cs="Arial"/>
          <w:color w:val="000000"/>
          <w:szCs w:val="22"/>
          <w:lang w:val="en-NZ"/>
        </w:rPr>
        <w:t>Lenagh</w:t>
      </w:r>
      <w:proofErr w:type="spellEnd"/>
      <w:r w:rsidR="008B3461">
        <w:rPr>
          <w:rFonts w:cs="Arial"/>
          <w:color w:val="000000"/>
          <w:szCs w:val="22"/>
          <w:lang w:val="en-NZ"/>
        </w:rPr>
        <w:t>-Glue</w:t>
      </w:r>
      <w:r>
        <w:rPr>
          <w:rFonts w:cs="Arial"/>
          <w:color w:val="000000"/>
          <w:szCs w:val="22"/>
          <w:lang w:val="en-NZ"/>
        </w:rPr>
        <w:t xml:space="preserve"> confirmed their eligibility</w:t>
      </w:r>
      <w:r w:rsidR="00551140">
        <w:rPr>
          <w:rFonts w:cs="Arial"/>
          <w:color w:val="000000"/>
          <w:szCs w:val="22"/>
          <w:lang w:val="en-NZ"/>
        </w:rPr>
        <w:t xml:space="preserve"> </w:t>
      </w:r>
      <w:r>
        <w:rPr>
          <w:rFonts w:cs="Arial"/>
          <w:color w:val="000000"/>
          <w:szCs w:val="22"/>
          <w:lang w:val="en-NZ"/>
        </w:rPr>
        <w:t xml:space="preserve">and were co-opted by the Chair as </w:t>
      </w:r>
      <w:r w:rsidR="00866594">
        <w:rPr>
          <w:rFonts w:cs="Arial"/>
          <w:color w:val="000000"/>
          <w:szCs w:val="22"/>
          <w:lang w:val="en-NZ"/>
        </w:rPr>
        <w:t>members</w:t>
      </w:r>
      <w:r>
        <w:rPr>
          <w:rFonts w:cs="Arial"/>
          <w:color w:val="000000"/>
          <w:szCs w:val="22"/>
          <w:lang w:val="en-NZ"/>
        </w:rPr>
        <w:t xml:space="preserve"> of the Committee for the duration of the meeting.</w:t>
      </w:r>
    </w:p>
    <w:p w14:paraId="3FE0C1FA" w14:textId="77777777" w:rsidR="00A66F2E" w:rsidRDefault="00A66F2E" w:rsidP="00A66F2E">
      <w:pPr>
        <w:rPr>
          <w:lang w:val="en-NZ"/>
        </w:rPr>
      </w:pPr>
    </w:p>
    <w:p w14:paraId="2C7E6E69" w14:textId="77777777" w:rsidR="00A66F2E" w:rsidRDefault="00A66F2E" w:rsidP="00A66F2E">
      <w:pPr>
        <w:rPr>
          <w:lang w:val="en-NZ"/>
        </w:rPr>
      </w:pPr>
      <w:r>
        <w:rPr>
          <w:lang w:val="en-NZ"/>
        </w:rPr>
        <w:t xml:space="preserve">The Chair noted that the meeting was quorate. </w:t>
      </w:r>
    </w:p>
    <w:p w14:paraId="095E7CC7" w14:textId="77777777" w:rsidR="00A66F2E" w:rsidRDefault="00A66F2E" w:rsidP="00A66F2E">
      <w:pPr>
        <w:rPr>
          <w:lang w:val="en-NZ"/>
        </w:rPr>
      </w:pPr>
    </w:p>
    <w:p w14:paraId="08E58E7A" w14:textId="77777777" w:rsidR="00A66F2E" w:rsidRDefault="00A66F2E" w:rsidP="00A66F2E">
      <w:pPr>
        <w:rPr>
          <w:lang w:val="en-NZ"/>
        </w:rPr>
      </w:pPr>
      <w:r>
        <w:rPr>
          <w:lang w:val="en-NZ"/>
        </w:rPr>
        <w:t>The Committee noted and agreed the agenda for the meeting.</w:t>
      </w:r>
    </w:p>
    <w:p w14:paraId="699789ED" w14:textId="77777777" w:rsidR="00A66F2E" w:rsidRDefault="00A66F2E" w:rsidP="00A66F2E">
      <w:pPr>
        <w:rPr>
          <w:lang w:val="en-NZ"/>
        </w:rPr>
      </w:pPr>
    </w:p>
    <w:p w14:paraId="0F8006E5" w14:textId="77777777" w:rsidR="003E6F23" w:rsidRPr="00CE6AA6" w:rsidRDefault="003E6F23" w:rsidP="003E6F23">
      <w:pPr>
        <w:pStyle w:val="Heading2"/>
      </w:pPr>
      <w:r w:rsidRPr="00CE6AA6">
        <w:t>Confirmation of previous minutes</w:t>
      </w:r>
    </w:p>
    <w:p w14:paraId="3D95445A" w14:textId="77777777" w:rsidR="003E6F23" w:rsidRDefault="003E6F23" w:rsidP="003E6F23">
      <w:pPr>
        <w:rPr>
          <w:lang w:val="en-NZ"/>
        </w:rPr>
      </w:pPr>
    </w:p>
    <w:p w14:paraId="226BFD46" w14:textId="2D8897D8" w:rsidR="003E6F23" w:rsidRDefault="003E6F23" w:rsidP="003E6F23">
      <w:pPr>
        <w:rPr>
          <w:lang w:val="en-NZ"/>
        </w:rPr>
      </w:pPr>
      <w:r>
        <w:rPr>
          <w:lang w:val="en-NZ"/>
        </w:rPr>
        <w:t xml:space="preserve">The minutes of </w:t>
      </w:r>
      <w:r w:rsidRPr="00A57396">
        <w:rPr>
          <w:lang w:val="en-NZ"/>
        </w:rPr>
        <w:t xml:space="preserve">the meeting of </w:t>
      </w:r>
      <w:r w:rsidR="00307A4C" w:rsidRPr="00A57396">
        <w:rPr>
          <w:lang w:val="en-NZ"/>
        </w:rPr>
        <w:t>19 November 2024</w:t>
      </w:r>
      <w:r w:rsidRPr="00A57396">
        <w:rPr>
          <w:rFonts w:cs="Arial"/>
          <w:szCs w:val="22"/>
          <w:lang w:val="en-NZ"/>
        </w:rPr>
        <w:t xml:space="preserve"> </w:t>
      </w:r>
      <w:r w:rsidRPr="00A57396">
        <w:rPr>
          <w:lang w:val="en-NZ"/>
        </w:rPr>
        <w:t>were confirmed.</w:t>
      </w:r>
    </w:p>
    <w:p w14:paraId="47DDCE77" w14:textId="77777777" w:rsidR="003E6F23" w:rsidRDefault="003E6F23" w:rsidP="00A66F2E">
      <w:pPr>
        <w:rPr>
          <w:lang w:val="en-NZ"/>
        </w:rPr>
      </w:pPr>
    </w:p>
    <w:p w14:paraId="58431480" w14:textId="77777777" w:rsidR="00E24E77" w:rsidRDefault="00E24E77" w:rsidP="00A22109">
      <w:pPr>
        <w:pStyle w:val="NoSpacing"/>
        <w:rPr>
          <w:lang w:val="en-NZ"/>
        </w:rPr>
      </w:pPr>
    </w:p>
    <w:p w14:paraId="20764DB1" w14:textId="77777777" w:rsidR="00D324AA" w:rsidRDefault="00D324AA" w:rsidP="00D324AA">
      <w:pPr>
        <w:rPr>
          <w:lang w:val="en-NZ"/>
        </w:rPr>
      </w:pPr>
    </w:p>
    <w:p w14:paraId="758F34F2" w14:textId="77777777" w:rsidR="00D324AA" w:rsidRDefault="00D324AA" w:rsidP="00D324AA">
      <w:pPr>
        <w:rPr>
          <w:color w:val="FF0000"/>
          <w:lang w:val="en-NZ"/>
        </w:rPr>
      </w:pPr>
    </w:p>
    <w:p w14:paraId="11EF2A38" w14:textId="77777777" w:rsidR="00D324AA" w:rsidRDefault="00D324AA" w:rsidP="00E24E77">
      <w:pPr>
        <w:rPr>
          <w:lang w:val="en-NZ"/>
        </w:rPr>
      </w:pPr>
    </w:p>
    <w:p w14:paraId="0F51A73E" w14:textId="77777777" w:rsidR="00E24E77" w:rsidRDefault="00E24E77" w:rsidP="00E24E77">
      <w:pPr>
        <w:rPr>
          <w:lang w:val="en-NZ"/>
        </w:rPr>
      </w:pPr>
    </w:p>
    <w:p w14:paraId="4A89A3C1" w14:textId="77777777" w:rsidR="00E24E77" w:rsidRPr="00DC35A3" w:rsidRDefault="00E24E77" w:rsidP="00E24E77">
      <w:pPr>
        <w:rPr>
          <w:lang w:val="en-NZ"/>
        </w:rPr>
      </w:pPr>
    </w:p>
    <w:p w14:paraId="1D5BFFBA" w14:textId="77777777" w:rsidR="00E24E77" w:rsidRPr="00DA5F0B" w:rsidRDefault="00540FF2" w:rsidP="00B37D44">
      <w:pPr>
        <w:pStyle w:val="Heading2"/>
      </w:pPr>
      <w:r>
        <w:br w:type="page"/>
      </w:r>
      <w:r w:rsidR="00E24E77" w:rsidRPr="00DA5F0B">
        <w:lastRenderedPageBreak/>
        <w:t xml:space="preserve">New applications </w:t>
      </w:r>
    </w:p>
    <w:p w14:paraId="6D6E4986" w14:textId="77777777" w:rsidR="00E24E77" w:rsidRPr="0018623C" w:rsidRDefault="00E24E77" w:rsidP="00E24E77"/>
    <w:p w14:paraId="3B079A68" w14:textId="77777777" w:rsidR="00A22109" w:rsidRDefault="00A22109"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22109" w:rsidRPr="00960BFE" w14:paraId="72B16231" w14:textId="77777777" w:rsidTr="00B348EC">
        <w:trPr>
          <w:trHeight w:val="280"/>
        </w:trPr>
        <w:tc>
          <w:tcPr>
            <w:tcW w:w="966" w:type="dxa"/>
            <w:tcBorders>
              <w:top w:val="nil"/>
              <w:left w:val="nil"/>
              <w:bottom w:val="nil"/>
              <w:right w:val="nil"/>
            </w:tcBorders>
          </w:tcPr>
          <w:p w14:paraId="2DBB6405" w14:textId="77777777" w:rsidR="00A22109" w:rsidRPr="00960BFE" w:rsidRDefault="00A22109" w:rsidP="00B348EC">
            <w:pPr>
              <w:autoSpaceDE w:val="0"/>
              <w:autoSpaceDN w:val="0"/>
              <w:adjustRightInd w:val="0"/>
            </w:pPr>
            <w:bookmarkStart w:id="0" w:name="_Hlk190773088"/>
            <w:r w:rsidRPr="00960BFE">
              <w:rPr>
                <w:b/>
              </w:rPr>
              <w:t xml:space="preserve">1 </w:t>
            </w:r>
            <w:r w:rsidRPr="00960BFE">
              <w:t xml:space="preserve"> </w:t>
            </w:r>
          </w:p>
        </w:tc>
        <w:tc>
          <w:tcPr>
            <w:tcW w:w="2575" w:type="dxa"/>
            <w:tcBorders>
              <w:top w:val="nil"/>
              <w:left w:val="nil"/>
              <w:bottom w:val="nil"/>
              <w:right w:val="nil"/>
            </w:tcBorders>
          </w:tcPr>
          <w:p w14:paraId="08F8DE4C" w14:textId="77777777" w:rsidR="00A22109" w:rsidRPr="00960BFE" w:rsidRDefault="00A22109" w:rsidP="00B348EC">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E74D237" w14:textId="05BEF6E4" w:rsidR="00A22109" w:rsidRPr="002B62FF" w:rsidRDefault="000324B6" w:rsidP="001B5167">
            <w:pPr>
              <w:rPr>
                <w:b/>
                <w:bCs/>
              </w:rPr>
            </w:pPr>
            <w:r w:rsidRPr="000324B6">
              <w:rPr>
                <w:b/>
                <w:bCs/>
                <w:lang w:val="en-NZ"/>
              </w:rPr>
              <w:t>2024 FULL 21764</w:t>
            </w:r>
          </w:p>
        </w:tc>
      </w:tr>
      <w:tr w:rsidR="00A22109" w:rsidRPr="00960BFE" w14:paraId="042B47E2" w14:textId="77777777" w:rsidTr="00B348EC">
        <w:trPr>
          <w:trHeight w:val="280"/>
        </w:trPr>
        <w:tc>
          <w:tcPr>
            <w:tcW w:w="966" w:type="dxa"/>
            <w:tcBorders>
              <w:top w:val="nil"/>
              <w:left w:val="nil"/>
              <w:bottom w:val="nil"/>
              <w:right w:val="nil"/>
            </w:tcBorders>
          </w:tcPr>
          <w:p w14:paraId="1A10E651"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560764A" w14:textId="77777777" w:rsidR="00A22109" w:rsidRPr="00960BFE" w:rsidRDefault="00A22109" w:rsidP="00B348EC">
            <w:pPr>
              <w:autoSpaceDE w:val="0"/>
              <w:autoSpaceDN w:val="0"/>
              <w:adjustRightInd w:val="0"/>
            </w:pPr>
            <w:r w:rsidRPr="00960BFE">
              <w:t xml:space="preserve">Title: </w:t>
            </w:r>
          </w:p>
        </w:tc>
        <w:tc>
          <w:tcPr>
            <w:tcW w:w="6459" w:type="dxa"/>
            <w:tcBorders>
              <w:top w:val="nil"/>
              <w:left w:val="nil"/>
              <w:bottom w:val="nil"/>
              <w:right w:val="nil"/>
            </w:tcBorders>
          </w:tcPr>
          <w:p w14:paraId="30A6A596" w14:textId="6FFE2D9C" w:rsidR="00A22109" w:rsidRPr="00960BFE" w:rsidRDefault="004106E7" w:rsidP="00B348EC">
            <w:pPr>
              <w:autoSpaceDE w:val="0"/>
              <w:autoSpaceDN w:val="0"/>
              <w:adjustRightInd w:val="0"/>
            </w:pPr>
            <w:r w:rsidRPr="004106E7">
              <w:t>Australia and New Zealand Lung Transplant Registry</w:t>
            </w:r>
          </w:p>
        </w:tc>
      </w:tr>
      <w:tr w:rsidR="00A22109" w:rsidRPr="00960BFE" w14:paraId="1F09B6A4" w14:textId="77777777" w:rsidTr="00B348EC">
        <w:trPr>
          <w:trHeight w:val="280"/>
        </w:trPr>
        <w:tc>
          <w:tcPr>
            <w:tcW w:w="966" w:type="dxa"/>
            <w:tcBorders>
              <w:top w:val="nil"/>
              <w:left w:val="nil"/>
              <w:bottom w:val="nil"/>
              <w:right w:val="nil"/>
            </w:tcBorders>
          </w:tcPr>
          <w:p w14:paraId="0B715B28"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6C2CDE6" w14:textId="77777777" w:rsidR="00A22109" w:rsidRPr="00960BFE" w:rsidRDefault="00A22109" w:rsidP="00B348EC">
            <w:pPr>
              <w:autoSpaceDE w:val="0"/>
              <w:autoSpaceDN w:val="0"/>
              <w:adjustRightInd w:val="0"/>
            </w:pPr>
            <w:r w:rsidRPr="00960BFE">
              <w:t xml:space="preserve">Principal Investigator: </w:t>
            </w:r>
          </w:p>
        </w:tc>
        <w:tc>
          <w:tcPr>
            <w:tcW w:w="6459" w:type="dxa"/>
            <w:tcBorders>
              <w:top w:val="nil"/>
              <w:left w:val="nil"/>
              <w:bottom w:val="nil"/>
              <w:right w:val="nil"/>
            </w:tcBorders>
          </w:tcPr>
          <w:p w14:paraId="4A61A527" w14:textId="10FCAB55" w:rsidR="00A22109" w:rsidRPr="00960BFE" w:rsidRDefault="001D6C47" w:rsidP="00B348EC">
            <w:r w:rsidRPr="004724EE">
              <w:rPr>
                <w:lang w:val="en-NZ"/>
              </w:rPr>
              <w:t>Dr Sasiharan Sitamparanathan</w:t>
            </w:r>
          </w:p>
        </w:tc>
      </w:tr>
      <w:tr w:rsidR="00A22109" w:rsidRPr="00960BFE" w14:paraId="31A49C02" w14:textId="77777777" w:rsidTr="00B348EC">
        <w:trPr>
          <w:trHeight w:val="280"/>
        </w:trPr>
        <w:tc>
          <w:tcPr>
            <w:tcW w:w="966" w:type="dxa"/>
            <w:tcBorders>
              <w:top w:val="nil"/>
              <w:left w:val="nil"/>
              <w:bottom w:val="nil"/>
              <w:right w:val="nil"/>
            </w:tcBorders>
          </w:tcPr>
          <w:p w14:paraId="52B07384"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564C62CC" w14:textId="77777777" w:rsidR="00A22109" w:rsidRPr="00960BFE" w:rsidRDefault="00A22109" w:rsidP="00B348EC">
            <w:pPr>
              <w:autoSpaceDE w:val="0"/>
              <w:autoSpaceDN w:val="0"/>
              <w:adjustRightInd w:val="0"/>
            </w:pPr>
            <w:r w:rsidRPr="00960BFE">
              <w:t xml:space="preserve">Sponsor: </w:t>
            </w:r>
          </w:p>
        </w:tc>
        <w:tc>
          <w:tcPr>
            <w:tcW w:w="6459" w:type="dxa"/>
            <w:tcBorders>
              <w:top w:val="nil"/>
              <w:left w:val="nil"/>
              <w:bottom w:val="nil"/>
              <w:right w:val="nil"/>
            </w:tcBorders>
          </w:tcPr>
          <w:p w14:paraId="4B770FC3" w14:textId="6C0F3501" w:rsidR="00A22109" w:rsidRPr="00960BFE" w:rsidRDefault="00AB43CC" w:rsidP="00B348EC">
            <w:pPr>
              <w:autoSpaceDE w:val="0"/>
              <w:autoSpaceDN w:val="0"/>
              <w:adjustRightInd w:val="0"/>
            </w:pPr>
            <w:r w:rsidRPr="00AB43CC">
              <w:t>Te Whatu Ora Te Toka Tumai Auckland</w:t>
            </w:r>
          </w:p>
        </w:tc>
      </w:tr>
      <w:tr w:rsidR="00A22109" w:rsidRPr="00960BFE" w14:paraId="6D6927B6" w14:textId="77777777" w:rsidTr="00B348EC">
        <w:trPr>
          <w:trHeight w:val="280"/>
        </w:trPr>
        <w:tc>
          <w:tcPr>
            <w:tcW w:w="966" w:type="dxa"/>
            <w:tcBorders>
              <w:top w:val="nil"/>
              <w:left w:val="nil"/>
              <w:bottom w:val="nil"/>
              <w:right w:val="nil"/>
            </w:tcBorders>
          </w:tcPr>
          <w:p w14:paraId="1301CF59"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477C3BE9" w14:textId="77777777" w:rsidR="00A22109" w:rsidRPr="00960BFE" w:rsidRDefault="00A22109" w:rsidP="00B348EC">
            <w:pPr>
              <w:autoSpaceDE w:val="0"/>
              <w:autoSpaceDN w:val="0"/>
              <w:adjustRightInd w:val="0"/>
            </w:pPr>
            <w:r w:rsidRPr="00960BFE">
              <w:t xml:space="preserve">Clock Start Date: </w:t>
            </w:r>
          </w:p>
        </w:tc>
        <w:tc>
          <w:tcPr>
            <w:tcW w:w="6459" w:type="dxa"/>
            <w:tcBorders>
              <w:top w:val="nil"/>
              <w:left w:val="nil"/>
              <w:bottom w:val="nil"/>
              <w:right w:val="nil"/>
            </w:tcBorders>
          </w:tcPr>
          <w:p w14:paraId="0413246D" w14:textId="4B91AA90" w:rsidR="00A22109" w:rsidRPr="00960BFE" w:rsidRDefault="00244747" w:rsidP="00B348EC">
            <w:pPr>
              <w:autoSpaceDE w:val="0"/>
              <w:autoSpaceDN w:val="0"/>
              <w:adjustRightInd w:val="0"/>
            </w:pPr>
            <w:r>
              <w:t>06 February 2025</w:t>
            </w:r>
          </w:p>
        </w:tc>
      </w:tr>
    </w:tbl>
    <w:p w14:paraId="76256135" w14:textId="77777777" w:rsidR="00A22109" w:rsidRPr="00795EDD" w:rsidRDefault="00A22109" w:rsidP="00A22109"/>
    <w:p w14:paraId="130F2445" w14:textId="48AFAA1B" w:rsidR="00A22109" w:rsidRPr="00D324AA" w:rsidRDefault="00B74733" w:rsidP="00A22109">
      <w:pPr>
        <w:autoSpaceDE w:val="0"/>
        <w:autoSpaceDN w:val="0"/>
        <w:adjustRightInd w:val="0"/>
        <w:rPr>
          <w:sz w:val="20"/>
          <w:lang w:val="en-NZ"/>
        </w:rPr>
      </w:pPr>
      <w:r>
        <w:rPr>
          <w:rFonts w:cs="Arial"/>
          <w:color w:val="000000"/>
          <w:szCs w:val="22"/>
          <w:lang w:val="en-NZ"/>
        </w:rPr>
        <w:t>Dr Sasiharan Sitamparanathan</w:t>
      </w:r>
      <w:r>
        <w:rPr>
          <w:rFonts w:cs="Arial"/>
          <w:color w:val="33CCCC"/>
          <w:szCs w:val="22"/>
          <w:lang w:val="en-NZ"/>
        </w:rPr>
        <w:t xml:space="preserve"> </w:t>
      </w:r>
      <w:r w:rsidR="007F09EB">
        <w:rPr>
          <w:rFonts w:cs="Arial"/>
          <w:color w:val="000000"/>
          <w:szCs w:val="22"/>
          <w:lang w:val="en-NZ"/>
        </w:rPr>
        <w:t>and Kelly</w:t>
      </w:r>
      <w:r w:rsidR="008A70C8">
        <w:rPr>
          <w:rFonts w:cs="Arial"/>
          <w:color w:val="000000"/>
          <w:szCs w:val="22"/>
          <w:lang w:val="en-NZ"/>
        </w:rPr>
        <w:t xml:space="preserve"> Marshall</w:t>
      </w:r>
      <w:r w:rsidR="007F09EB">
        <w:rPr>
          <w:rFonts w:cs="Arial"/>
          <w:color w:val="33CCCC"/>
          <w:szCs w:val="22"/>
          <w:lang w:val="en-NZ"/>
        </w:rPr>
        <w:t xml:space="preserve"> </w:t>
      </w:r>
      <w:r w:rsidR="00A22109" w:rsidRPr="00D324AA">
        <w:rPr>
          <w:lang w:val="en-NZ"/>
        </w:rPr>
        <w:t>w</w:t>
      </w:r>
      <w:r w:rsidR="007F09EB">
        <w:rPr>
          <w:lang w:val="en-NZ"/>
        </w:rPr>
        <w:t>ere</w:t>
      </w:r>
      <w:r w:rsidR="00A22109" w:rsidRPr="00D324AA">
        <w:rPr>
          <w:lang w:val="en-NZ"/>
        </w:rPr>
        <w:t xml:space="preserve"> present via videoconference for discussion of this application.</w:t>
      </w:r>
    </w:p>
    <w:p w14:paraId="46EF21D7" w14:textId="77777777" w:rsidR="00A22109" w:rsidRPr="00D324AA" w:rsidRDefault="00A22109" w:rsidP="00A22109">
      <w:pPr>
        <w:rPr>
          <w:u w:val="single"/>
          <w:lang w:val="en-NZ"/>
        </w:rPr>
      </w:pPr>
    </w:p>
    <w:p w14:paraId="5EF2067A" w14:textId="77777777" w:rsidR="00A22109" w:rsidRPr="0054344C" w:rsidRDefault="00A22109" w:rsidP="00A22109">
      <w:pPr>
        <w:pStyle w:val="Headingbold"/>
      </w:pPr>
      <w:r w:rsidRPr="0054344C">
        <w:t>Potential conflicts of interest</w:t>
      </w:r>
    </w:p>
    <w:p w14:paraId="05EF5A34" w14:textId="77777777" w:rsidR="00A22109" w:rsidRPr="00D324AA" w:rsidRDefault="00A22109" w:rsidP="00A22109">
      <w:pPr>
        <w:rPr>
          <w:b/>
          <w:lang w:val="en-NZ"/>
        </w:rPr>
      </w:pPr>
    </w:p>
    <w:p w14:paraId="4A64353D" w14:textId="77777777" w:rsidR="00A22109" w:rsidRPr="00D324AA" w:rsidRDefault="00A22109" w:rsidP="00A22109">
      <w:pPr>
        <w:rPr>
          <w:lang w:val="en-NZ"/>
        </w:rPr>
      </w:pPr>
      <w:r w:rsidRPr="00D324AA">
        <w:rPr>
          <w:lang w:val="en-NZ"/>
        </w:rPr>
        <w:t>The Chair asked members to declare any potential conflicts of interest related to this application.</w:t>
      </w:r>
    </w:p>
    <w:p w14:paraId="015B2F6B" w14:textId="77777777" w:rsidR="00A22109" w:rsidRPr="00D324AA" w:rsidRDefault="00A22109" w:rsidP="00A22109">
      <w:pPr>
        <w:rPr>
          <w:lang w:val="en-NZ"/>
        </w:rPr>
      </w:pPr>
    </w:p>
    <w:p w14:paraId="2236CF93" w14:textId="77777777" w:rsidR="00A22109" w:rsidRPr="00D324AA" w:rsidRDefault="00A22109" w:rsidP="00A22109">
      <w:pPr>
        <w:rPr>
          <w:lang w:val="en-NZ"/>
        </w:rPr>
      </w:pPr>
      <w:r w:rsidRPr="00D324AA">
        <w:rPr>
          <w:lang w:val="en-NZ"/>
        </w:rPr>
        <w:t>No potential conflicts of interest related to this application were declared by any member.</w:t>
      </w:r>
    </w:p>
    <w:p w14:paraId="6553962D" w14:textId="77777777" w:rsidR="00A22109" w:rsidRPr="00D324AA" w:rsidRDefault="00A22109" w:rsidP="00A22109">
      <w:pPr>
        <w:rPr>
          <w:lang w:val="en-NZ"/>
        </w:rPr>
      </w:pPr>
    </w:p>
    <w:p w14:paraId="52B5307C" w14:textId="77777777" w:rsidR="00A22109" w:rsidRPr="00D324AA" w:rsidRDefault="00A22109" w:rsidP="00A22109">
      <w:pPr>
        <w:autoSpaceDE w:val="0"/>
        <w:autoSpaceDN w:val="0"/>
        <w:adjustRightInd w:val="0"/>
        <w:rPr>
          <w:lang w:val="en-NZ"/>
        </w:rPr>
      </w:pPr>
    </w:p>
    <w:p w14:paraId="0C11F3B8" w14:textId="77777777" w:rsidR="00A22109" w:rsidRPr="0054344C" w:rsidRDefault="00A22109" w:rsidP="00A22109">
      <w:pPr>
        <w:pStyle w:val="Headingbold"/>
      </w:pPr>
      <w:r w:rsidRPr="0054344C">
        <w:t xml:space="preserve">Summary of resolved ethical issues </w:t>
      </w:r>
    </w:p>
    <w:p w14:paraId="27BF9830" w14:textId="77777777" w:rsidR="00A22109" w:rsidRPr="00D324AA" w:rsidRDefault="00A22109" w:rsidP="00A22109">
      <w:pPr>
        <w:rPr>
          <w:u w:val="single"/>
          <w:lang w:val="en-NZ"/>
        </w:rPr>
      </w:pPr>
    </w:p>
    <w:p w14:paraId="7C3E21B5" w14:textId="77777777" w:rsidR="00A22109" w:rsidRPr="00D324AA" w:rsidRDefault="00A22109" w:rsidP="00A22109">
      <w:pPr>
        <w:rPr>
          <w:lang w:val="en-NZ"/>
        </w:rPr>
      </w:pPr>
      <w:r w:rsidRPr="00D324AA">
        <w:rPr>
          <w:lang w:val="en-NZ"/>
        </w:rPr>
        <w:t>The main ethical issues considered by the Committee and addressed by the Researcher are as follows.</w:t>
      </w:r>
    </w:p>
    <w:p w14:paraId="76A00666" w14:textId="77777777" w:rsidR="00A22109" w:rsidRPr="00D324AA" w:rsidRDefault="00A22109" w:rsidP="00A22109">
      <w:pPr>
        <w:rPr>
          <w:lang w:val="en-NZ"/>
        </w:rPr>
      </w:pPr>
    </w:p>
    <w:p w14:paraId="0564C78B" w14:textId="5B16931C" w:rsidR="00B771A8" w:rsidRPr="00D324AA" w:rsidRDefault="00B771A8" w:rsidP="00A22109">
      <w:pPr>
        <w:pStyle w:val="ListParagraph"/>
      </w:pPr>
      <w:r>
        <w:t>The Committee was satisfied that potential participants have adequate time to consider participation after discussion with the Researcher.</w:t>
      </w:r>
    </w:p>
    <w:p w14:paraId="69F268F6" w14:textId="0C16770F" w:rsidR="00A22109" w:rsidRDefault="00964EEB" w:rsidP="00A22109">
      <w:pPr>
        <w:numPr>
          <w:ilvl w:val="0"/>
          <w:numId w:val="3"/>
        </w:numPr>
        <w:spacing w:before="80" w:after="80"/>
        <w:contextualSpacing/>
        <w:rPr>
          <w:lang w:val="en-NZ"/>
        </w:rPr>
      </w:pPr>
      <w:r>
        <w:rPr>
          <w:lang w:val="en-NZ"/>
        </w:rPr>
        <w:t xml:space="preserve">It was noted </w:t>
      </w:r>
      <w:r w:rsidR="004D536C">
        <w:rPr>
          <w:lang w:val="en-NZ"/>
        </w:rPr>
        <w:t>that some children</w:t>
      </w:r>
      <w:r w:rsidR="00E46E29">
        <w:rPr>
          <w:lang w:val="en-NZ"/>
        </w:rPr>
        <w:t xml:space="preserve"> in New Zealand</w:t>
      </w:r>
      <w:r w:rsidR="004D536C">
        <w:rPr>
          <w:lang w:val="en-NZ"/>
        </w:rPr>
        <w:t xml:space="preserve"> may go to Australia for surgery. There is an Australian arm of the study</w:t>
      </w:r>
      <w:r w:rsidR="000E5899">
        <w:rPr>
          <w:lang w:val="en-NZ"/>
        </w:rPr>
        <w:t>, which has received Australian ethical approval.</w:t>
      </w:r>
    </w:p>
    <w:p w14:paraId="75F23BA0" w14:textId="3FAABF4A" w:rsidR="00816949" w:rsidRDefault="00145927" w:rsidP="00A22109">
      <w:pPr>
        <w:numPr>
          <w:ilvl w:val="0"/>
          <w:numId w:val="3"/>
        </w:numPr>
        <w:spacing w:before="80" w:after="80"/>
        <w:contextualSpacing/>
        <w:rPr>
          <w:lang w:val="en-NZ"/>
        </w:rPr>
      </w:pPr>
      <w:r>
        <w:rPr>
          <w:lang w:val="en-NZ"/>
        </w:rPr>
        <w:t xml:space="preserve">The Committee queried if community </w:t>
      </w:r>
      <w:r w:rsidR="00517E92">
        <w:rPr>
          <w:lang w:val="en-NZ"/>
        </w:rPr>
        <w:t>consultation has</w:t>
      </w:r>
      <w:r>
        <w:rPr>
          <w:lang w:val="en-NZ"/>
        </w:rPr>
        <w:t xml:space="preserve"> been performed regarding this registry. The Researcher clarified they had not in New Zealand, </w:t>
      </w:r>
      <w:r w:rsidR="009F44FE">
        <w:rPr>
          <w:lang w:val="en-NZ"/>
        </w:rPr>
        <w:t xml:space="preserve">but in Australia part of the registry development had consumer input. </w:t>
      </w:r>
      <w:r w:rsidR="001A3DBA">
        <w:rPr>
          <w:lang w:val="en-NZ"/>
        </w:rPr>
        <w:t xml:space="preserve">With the registry growth, further consultation will occur. </w:t>
      </w:r>
    </w:p>
    <w:p w14:paraId="7A40501A" w14:textId="0E63BF7F" w:rsidR="00EB7C10" w:rsidRPr="00A57396" w:rsidRDefault="00EB7C10" w:rsidP="00EB7C10">
      <w:pPr>
        <w:pStyle w:val="ListParagraph"/>
        <w:rPr>
          <w:rFonts w:cs="Arial"/>
        </w:rPr>
      </w:pPr>
      <w:r w:rsidRPr="00A57396">
        <w:rPr>
          <w:rFonts w:cs="Arial"/>
        </w:rPr>
        <w:t>The Committee noted the data linkage policies detailed in the application is too vague</w:t>
      </w:r>
      <w:r w:rsidR="00EE56A7">
        <w:rPr>
          <w:rFonts w:cs="Arial"/>
        </w:rPr>
        <w:t>.</w:t>
      </w:r>
      <w:r w:rsidR="00984022">
        <w:rPr>
          <w:rFonts w:cs="Arial"/>
        </w:rPr>
        <w:t xml:space="preserve"> </w:t>
      </w:r>
      <w:r w:rsidR="00470B6D">
        <w:rPr>
          <w:rFonts w:cs="Arial"/>
        </w:rPr>
        <w:t xml:space="preserve">The only planned data linkage is mortality data </w:t>
      </w:r>
      <w:r w:rsidRPr="00A57396">
        <w:rPr>
          <w:rFonts w:cs="Arial"/>
        </w:rPr>
        <w:t xml:space="preserve"> at this stage and this is still being established – </w:t>
      </w:r>
      <w:r w:rsidR="00470B6D">
        <w:rPr>
          <w:rFonts w:cs="Arial"/>
        </w:rPr>
        <w:t>any add</w:t>
      </w:r>
      <w:r w:rsidR="00D712E6">
        <w:rPr>
          <w:rFonts w:cs="Arial"/>
        </w:rPr>
        <w:t>itional data collection will be dealt with as an amendment.</w:t>
      </w:r>
      <w:r w:rsidRPr="00A57396">
        <w:rPr>
          <w:rFonts w:cs="Arial"/>
        </w:rPr>
        <w:t xml:space="preserve"> </w:t>
      </w:r>
    </w:p>
    <w:p w14:paraId="247FFAB7" w14:textId="77777777" w:rsidR="00EB7C10" w:rsidRPr="00D324AA" w:rsidRDefault="00EB7C10" w:rsidP="00E10775">
      <w:pPr>
        <w:spacing w:before="80" w:after="80"/>
        <w:ind w:left="360"/>
        <w:contextualSpacing/>
        <w:rPr>
          <w:lang w:val="en-NZ"/>
        </w:rPr>
      </w:pPr>
    </w:p>
    <w:p w14:paraId="13B19B15" w14:textId="77777777" w:rsidR="00A22109" w:rsidRPr="00D324AA" w:rsidRDefault="00A22109" w:rsidP="00A22109">
      <w:pPr>
        <w:spacing w:before="80" w:after="80"/>
        <w:rPr>
          <w:lang w:val="en-NZ"/>
        </w:rPr>
      </w:pPr>
    </w:p>
    <w:p w14:paraId="1F9735D2" w14:textId="77777777" w:rsidR="00A22109" w:rsidRPr="0054344C" w:rsidRDefault="00A22109" w:rsidP="00A22109">
      <w:pPr>
        <w:pStyle w:val="Headingbold"/>
      </w:pPr>
      <w:r w:rsidRPr="0054344C">
        <w:t>Summary of outstanding ethical issues</w:t>
      </w:r>
    </w:p>
    <w:p w14:paraId="06F86DD1" w14:textId="77777777" w:rsidR="00A22109" w:rsidRPr="00D324AA" w:rsidRDefault="00A22109" w:rsidP="00A22109">
      <w:pPr>
        <w:rPr>
          <w:lang w:val="en-NZ"/>
        </w:rPr>
      </w:pPr>
    </w:p>
    <w:p w14:paraId="0399AB12" w14:textId="65F50EBF" w:rsidR="00A22109" w:rsidRPr="00D324AA" w:rsidRDefault="00A22109" w:rsidP="00A22109">
      <w:pPr>
        <w:rPr>
          <w:rFonts w:cs="Arial"/>
          <w:szCs w:val="22"/>
        </w:rPr>
      </w:pPr>
      <w:r w:rsidRPr="00D324AA">
        <w:rPr>
          <w:lang w:val="en-NZ"/>
        </w:rPr>
        <w:t xml:space="preserve">The main ethical issues considered by the </w:t>
      </w:r>
      <w:r w:rsidR="00FB281D"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3944713C" w14:textId="77777777" w:rsidR="00A22109" w:rsidRPr="00D324AA" w:rsidRDefault="00A22109" w:rsidP="00A22109">
      <w:pPr>
        <w:autoSpaceDE w:val="0"/>
        <w:autoSpaceDN w:val="0"/>
        <w:adjustRightInd w:val="0"/>
        <w:rPr>
          <w:szCs w:val="22"/>
          <w:lang w:val="en-NZ"/>
        </w:rPr>
      </w:pPr>
    </w:p>
    <w:p w14:paraId="3A908233" w14:textId="3E09BD9C" w:rsidR="00C1265B" w:rsidRPr="00C1265B" w:rsidRDefault="00A22109" w:rsidP="00A22109">
      <w:pPr>
        <w:pStyle w:val="ListParagraph"/>
        <w:rPr>
          <w:rFonts w:cs="Arial"/>
          <w:color w:val="FF0000"/>
        </w:rPr>
      </w:pPr>
      <w:r w:rsidRPr="00D324AA">
        <w:t xml:space="preserve">The Committee </w:t>
      </w:r>
      <w:r w:rsidR="007F09EB">
        <w:t xml:space="preserve">noted that </w:t>
      </w:r>
      <w:r w:rsidR="00567400">
        <w:t>children under 16 should sign the assent form and then be reconsented when they turn 16. This process should be noted in the assent form.</w:t>
      </w:r>
    </w:p>
    <w:p w14:paraId="75AFE5CD" w14:textId="16BBD713" w:rsidR="008C780C" w:rsidRPr="008C780C" w:rsidRDefault="00EB7C10" w:rsidP="00A22109">
      <w:pPr>
        <w:pStyle w:val="ListParagraph"/>
        <w:rPr>
          <w:rFonts w:cs="Arial"/>
          <w:color w:val="FF0000"/>
        </w:rPr>
      </w:pPr>
      <w:r>
        <w:t xml:space="preserve">The Committee queried why future unspecified research was mandatory according to the participant information. </w:t>
      </w:r>
      <w:r w:rsidR="00470F2A">
        <w:t xml:space="preserve">After discussion, the Committee requested it is clarified </w:t>
      </w:r>
      <w:r w:rsidR="00824AD5">
        <w:t xml:space="preserve">where mentioned that it will be restricted to </w:t>
      </w:r>
      <w:r w:rsidR="00B55677">
        <w:t>the organ donation and transplant sector, and to ensure the consent form is explicit that they are consenting to their data being shared overseas.</w:t>
      </w:r>
    </w:p>
    <w:p w14:paraId="0C6F6F84" w14:textId="77777777" w:rsidR="00BF7E61" w:rsidRPr="00984022" w:rsidRDefault="008C780C" w:rsidP="00A22109">
      <w:pPr>
        <w:pStyle w:val="ListParagraph"/>
        <w:rPr>
          <w:rFonts w:cs="Arial"/>
          <w:color w:val="FF0000"/>
        </w:rPr>
      </w:pPr>
      <w:r>
        <w:t xml:space="preserve">Please </w:t>
      </w:r>
      <w:r w:rsidR="00B17CF7">
        <w:t>consent surviving individuals who have had a lung transplant</w:t>
      </w:r>
      <w:r w:rsidR="00074108">
        <w:t>,</w:t>
      </w:r>
      <w:r w:rsidR="00B17CF7">
        <w:t xml:space="preserve"> </w:t>
      </w:r>
      <w:r w:rsidR="00074108">
        <w:t xml:space="preserve">since the closure of the previous cardiothoracic surgical registry, </w:t>
      </w:r>
      <w:r w:rsidR="00F55B34">
        <w:t>between 2000 and 2024.</w:t>
      </w:r>
      <w:r w:rsidR="00B0692F">
        <w:t xml:space="preserve"> An appropriate information sheet should be provided for these participants.</w:t>
      </w:r>
    </w:p>
    <w:p w14:paraId="45B5B9BE" w14:textId="71E65556" w:rsidR="00BF7E61" w:rsidRDefault="00BF7E61" w:rsidP="00BF7E61">
      <w:pPr>
        <w:pStyle w:val="ListParagraph"/>
      </w:pPr>
      <w:r>
        <w:lastRenderedPageBreak/>
        <w:t xml:space="preserve">The Committee noted the waiver of consent applied for is justified, however the Committee queried whether the researchers have explored the feasibility of consenting people who are still alive to be in the registry. The Researcher responded that this could be done and considered and </w:t>
      </w:r>
      <w:r w:rsidR="002E1415">
        <w:t>the Committee requested to see this back.</w:t>
      </w:r>
      <w:r>
        <w:t xml:space="preserve"> </w:t>
      </w:r>
    </w:p>
    <w:p w14:paraId="11B8DE45" w14:textId="1E8C6E48" w:rsidR="00A22109" w:rsidRPr="00A80CD7" w:rsidRDefault="00A22109" w:rsidP="00A80CD7">
      <w:pPr>
        <w:rPr>
          <w:rFonts w:cs="Arial"/>
          <w:color w:val="FF0000"/>
        </w:rPr>
      </w:pPr>
      <w:r w:rsidRPr="00D324AA">
        <w:br/>
      </w:r>
    </w:p>
    <w:p w14:paraId="7C33BDE0" w14:textId="77777777" w:rsidR="00A22109" w:rsidRPr="00D324AA" w:rsidRDefault="00A22109" w:rsidP="00A22109">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68083F25" w14:textId="77777777" w:rsidR="00A22109" w:rsidRPr="00D324AA" w:rsidRDefault="00A22109" w:rsidP="00A22109">
      <w:pPr>
        <w:spacing w:before="80" w:after="80"/>
        <w:rPr>
          <w:rFonts w:cs="Arial"/>
          <w:szCs w:val="22"/>
          <w:lang w:val="en-NZ"/>
        </w:rPr>
      </w:pPr>
    </w:p>
    <w:p w14:paraId="2A489B2D" w14:textId="0D124348" w:rsidR="00D80415" w:rsidRDefault="00D80415" w:rsidP="00A22109">
      <w:pPr>
        <w:pStyle w:val="ListParagraph"/>
      </w:pPr>
      <w:r>
        <w:t xml:space="preserve">Please review for duplicate sentences. </w:t>
      </w:r>
    </w:p>
    <w:p w14:paraId="1F6B698D" w14:textId="5B81CB90" w:rsidR="00A22109" w:rsidRDefault="00A22109" w:rsidP="00A22109">
      <w:pPr>
        <w:pStyle w:val="ListParagraph"/>
      </w:pPr>
      <w:r w:rsidRPr="00D324AA">
        <w:t>Please</w:t>
      </w:r>
      <w:r w:rsidR="00B937C9">
        <w:t xml:space="preserve"> remove the yes/no option for </w:t>
      </w:r>
      <w:r w:rsidR="00964EEB">
        <w:t>items that are not truly optional</w:t>
      </w:r>
      <w:r w:rsidR="00AA34A3">
        <w:t xml:space="preserve"> in the CF</w:t>
      </w:r>
      <w:r w:rsidR="00964EEB">
        <w:t>.</w:t>
      </w:r>
    </w:p>
    <w:p w14:paraId="32CFCCEE" w14:textId="5FC45949" w:rsidR="00B5318F" w:rsidRPr="00D324AA" w:rsidRDefault="00B5318F" w:rsidP="00A22109">
      <w:pPr>
        <w:pStyle w:val="ListParagraph"/>
      </w:pPr>
      <w:r>
        <w:t xml:space="preserve">Please review all references to Australia </w:t>
      </w:r>
      <w:r w:rsidR="00B0692F">
        <w:t>e.g.</w:t>
      </w:r>
      <w:r>
        <w:t>, Medicare, and ensure that the CF is N</w:t>
      </w:r>
      <w:r w:rsidR="00B0692F">
        <w:t xml:space="preserve">ew </w:t>
      </w:r>
      <w:r>
        <w:t>Z</w:t>
      </w:r>
      <w:r w:rsidR="00B0692F">
        <w:t>ealand</w:t>
      </w:r>
      <w:r>
        <w:t xml:space="preserve"> specific.</w:t>
      </w:r>
    </w:p>
    <w:p w14:paraId="71330F2B" w14:textId="3C98DC20" w:rsidR="00F55B34" w:rsidRPr="00D324AA" w:rsidRDefault="00F55B34" w:rsidP="00A22109">
      <w:pPr>
        <w:pStyle w:val="ListParagraph"/>
      </w:pPr>
      <w:r>
        <w:t xml:space="preserve">Please update </w:t>
      </w:r>
      <w:r w:rsidR="001B3687">
        <w:t>the</w:t>
      </w:r>
      <w:r w:rsidR="003E6471">
        <w:t xml:space="preserve"> Australian and regional</w:t>
      </w:r>
      <w:r w:rsidR="001B3687">
        <w:t xml:space="preserve"> ethics committee</w:t>
      </w:r>
      <w:r w:rsidR="003E6471">
        <w:t>s</w:t>
      </w:r>
      <w:r w:rsidR="001B3687">
        <w:t xml:space="preserve"> to </w:t>
      </w:r>
      <w:r w:rsidR="003E6471">
        <w:t xml:space="preserve">be </w:t>
      </w:r>
      <w:r w:rsidR="006D2828">
        <w:t xml:space="preserve">Northern </w:t>
      </w:r>
      <w:r w:rsidR="0081601C">
        <w:t>A</w:t>
      </w:r>
      <w:r w:rsidR="006D2828">
        <w:t xml:space="preserve"> </w:t>
      </w:r>
      <w:r w:rsidR="003E6471">
        <w:t xml:space="preserve">HDEC </w:t>
      </w:r>
      <w:r w:rsidR="006D2828">
        <w:t xml:space="preserve">and the </w:t>
      </w:r>
      <w:r w:rsidR="001B3687">
        <w:t>reference number</w:t>
      </w:r>
      <w:r w:rsidR="006D2828">
        <w:t>.  Also state that only ethical aspects of the study are reviewed</w:t>
      </w:r>
      <w:r w:rsidR="00F17799">
        <w:t xml:space="preserve"> by HDEC</w:t>
      </w:r>
      <w:r w:rsidR="006D2828">
        <w:t>.</w:t>
      </w:r>
    </w:p>
    <w:p w14:paraId="4D451CDC" w14:textId="77777777" w:rsidR="00A22109" w:rsidRPr="00D324AA" w:rsidRDefault="00A22109" w:rsidP="00A22109">
      <w:pPr>
        <w:spacing w:before="80" w:after="80"/>
      </w:pPr>
    </w:p>
    <w:p w14:paraId="6F70FF1B" w14:textId="77777777" w:rsidR="00A22109" w:rsidRPr="0054344C" w:rsidRDefault="00A22109" w:rsidP="00A22109">
      <w:pPr>
        <w:rPr>
          <w:b/>
          <w:bCs/>
          <w:lang w:val="en-NZ"/>
        </w:rPr>
      </w:pPr>
      <w:r w:rsidRPr="0054344C">
        <w:rPr>
          <w:b/>
          <w:bCs/>
          <w:lang w:val="en-NZ"/>
        </w:rPr>
        <w:t xml:space="preserve">Decision </w:t>
      </w:r>
    </w:p>
    <w:p w14:paraId="5CF7B12F" w14:textId="77777777" w:rsidR="00A22109" w:rsidRPr="00D324AA" w:rsidRDefault="00A22109" w:rsidP="00A22109">
      <w:pPr>
        <w:rPr>
          <w:lang w:val="en-NZ"/>
        </w:rPr>
      </w:pPr>
    </w:p>
    <w:p w14:paraId="253FBAEE" w14:textId="77777777" w:rsidR="00A22109" w:rsidRPr="00D324AA" w:rsidRDefault="00A22109" w:rsidP="00A22109">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8F3013F" w14:textId="77777777" w:rsidR="00A22109" w:rsidRPr="00D324AA" w:rsidRDefault="00A22109" w:rsidP="00A22109">
      <w:pPr>
        <w:rPr>
          <w:lang w:val="en-NZ"/>
        </w:rPr>
      </w:pPr>
    </w:p>
    <w:p w14:paraId="3D839DFC" w14:textId="77777777" w:rsidR="00A22109" w:rsidRPr="006D0A33" w:rsidRDefault="00A22109" w:rsidP="00A22109">
      <w:pPr>
        <w:pStyle w:val="ListParagraph"/>
      </w:pPr>
      <w:r w:rsidRPr="006D0A33">
        <w:t>Please address all outstanding ethical issues, providing the information requested by the Committee.</w:t>
      </w:r>
    </w:p>
    <w:p w14:paraId="7D50AD0D" w14:textId="77777777" w:rsidR="00A22109" w:rsidRPr="006D0A33" w:rsidRDefault="00A22109" w:rsidP="00A22109">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2E5617F3" w14:textId="77777777" w:rsidR="00A22109" w:rsidRPr="00D324AA" w:rsidRDefault="00A22109" w:rsidP="00A22109">
      <w:pPr>
        <w:rPr>
          <w:color w:val="FF0000"/>
          <w:lang w:val="en-NZ"/>
        </w:rPr>
      </w:pPr>
    </w:p>
    <w:p w14:paraId="37E19574" w14:textId="66A38E58" w:rsidR="00A22109" w:rsidRPr="00D324AA" w:rsidRDefault="00A22109" w:rsidP="00A22109">
      <w:pPr>
        <w:rPr>
          <w:lang w:val="en-NZ"/>
        </w:rPr>
      </w:pPr>
      <w:r w:rsidRPr="00D324AA">
        <w:rPr>
          <w:lang w:val="en-NZ"/>
        </w:rPr>
        <w:t xml:space="preserve">After receipt of the information requested by the Committee, a final decision on the application will be made by </w:t>
      </w:r>
      <w:r w:rsidR="003D0C82">
        <w:rPr>
          <w:lang w:val="en-NZ"/>
        </w:rPr>
        <w:t xml:space="preserve">Ms </w:t>
      </w:r>
      <w:r w:rsidR="00D30D28">
        <w:rPr>
          <w:lang w:val="en-NZ"/>
        </w:rPr>
        <w:t>Catherine Garvey and</w:t>
      </w:r>
      <w:r w:rsidR="003D0C82">
        <w:rPr>
          <w:lang w:val="en-NZ"/>
        </w:rPr>
        <w:t xml:space="preserve"> Dr</w:t>
      </w:r>
      <w:r w:rsidR="00D30D28">
        <w:rPr>
          <w:lang w:val="en-NZ"/>
        </w:rPr>
        <w:t xml:space="preserve"> Kate Parker</w:t>
      </w:r>
      <w:r w:rsidRPr="00D324AA">
        <w:rPr>
          <w:lang w:val="en-NZ"/>
        </w:rPr>
        <w:t>.</w:t>
      </w:r>
    </w:p>
    <w:p w14:paraId="642F4440" w14:textId="77777777" w:rsidR="00A22109" w:rsidRPr="00D324AA" w:rsidRDefault="00A22109" w:rsidP="00A22109">
      <w:pPr>
        <w:rPr>
          <w:color w:val="FF0000"/>
          <w:lang w:val="en-NZ"/>
        </w:rPr>
      </w:pPr>
    </w:p>
    <w:bookmarkEnd w:id="0"/>
    <w:p w14:paraId="12F294DA" w14:textId="77777777" w:rsidR="00A22109" w:rsidRDefault="00A22109" w:rsidP="00CB691D">
      <w:pPr>
        <w:rPr>
          <w:color w:val="4BACC6"/>
          <w:lang w:val="en-NZ"/>
        </w:rPr>
      </w:pPr>
    </w:p>
    <w:p w14:paraId="7F451E52" w14:textId="77777777" w:rsidR="00A22109" w:rsidRDefault="00A22109" w:rsidP="00540FF2">
      <w:pPr>
        <w:rPr>
          <w:color w:val="4BACC6"/>
          <w:lang w:val="en-NZ"/>
        </w:rPr>
      </w:pPr>
    </w:p>
    <w:p w14:paraId="19A939A9" w14:textId="77777777" w:rsidR="002B2215" w:rsidRDefault="002B2215" w:rsidP="00A66F2E">
      <w:pPr>
        <w:rPr>
          <w:color w:val="4BACC6"/>
          <w:lang w:val="en-NZ"/>
        </w:rPr>
      </w:pPr>
    </w:p>
    <w:p w14:paraId="77C24CF5" w14:textId="77777777" w:rsidR="00206C50" w:rsidRDefault="00206C50" w:rsidP="00A66F2E">
      <w:pPr>
        <w:rPr>
          <w:color w:val="4BACC6"/>
          <w:lang w:val="en-NZ"/>
        </w:rPr>
      </w:pPr>
    </w:p>
    <w:p w14:paraId="0959FCA1" w14:textId="77777777" w:rsidR="00206C50" w:rsidRDefault="00206C50" w:rsidP="00A66F2E">
      <w:pPr>
        <w:rPr>
          <w:color w:val="4BACC6"/>
          <w:lang w:val="en-NZ"/>
        </w:rPr>
      </w:pPr>
    </w:p>
    <w:p w14:paraId="37867033" w14:textId="77777777" w:rsidR="00206C50" w:rsidRDefault="00206C50" w:rsidP="00A66F2E">
      <w:pPr>
        <w:rPr>
          <w:color w:val="4BACC6"/>
          <w:lang w:val="en-NZ"/>
        </w:rPr>
      </w:pPr>
    </w:p>
    <w:p w14:paraId="64146E1D" w14:textId="77777777" w:rsidR="00206C50" w:rsidRDefault="00206C50" w:rsidP="00A66F2E">
      <w:pPr>
        <w:rPr>
          <w:color w:val="4BACC6"/>
          <w:lang w:val="en-NZ"/>
        </w:rPr>
      </w:pPr>
    </w:p>
    <w:p w14:paraId="3C0919E3" w14:textId="77777777" w:rsidR="00206C50" w:rsidRDefault="00206C50" w:rsidP="00A66F2E">
      <w:pPr>
        <w:rPr>
          <w:color w:val="4BACC6"/>
          <w:lang w:val="en-NZ"/>
        </w:rPr>
      </w:pPr>
    </w:p>
    <w:p w14:paraId="72D7BB8E" w14:textId="77777777" w:rsidR="00206C50" w:rsidRDefault="00206C50" w:rsidP="00A66F2E">
      <w:pPr>
        <w:rPr>
          <w:color w:val="4BACC6"/>
          <w:lang w:val="en-NZ"/>
        </w:rPr>
      </w:pPr>
    </w:p>
    <w:p w14:paraId="018B814A" w14:textId="77777777" w:rsidR="00206C50" w:rsidRDefault="00206C50" w:rsidP="00A66F2E">
      <w:pPr>
        <w:rPr>
          <w:color w:val="4BACC6"/>
          <w:lang w:val="en-NZ"/>
        </w:rPr>
      </w:pPr>
    </w:p>
    <w:p w14:paraId="700A1460" w14:textId="77777777" w:rsidR="00206C50" w:rsidRDefault="00206C50" w:rsidP="00A66F2E">
      <w:pPr>
        <w:rPr>
          <w:color w:val="4BACC6"/>
          <w:lang w:val="en-NZ"/>
        </w:rPr>
      </w:pPr>
    </w:p>
    <w:p w14:paraId="56EA1877" w14:textId="77777777" w:rsidR="00206C50" w:rsidRDefault="00206C50" w:rsidP="00A66F2E">
      <w:pPr>
        <w:rPr>
          <w:color w:val="4BACC6"/>
          <w:lang w:val="en-NZ"/>
        </w:rPr>
      </w:pPr>
    </w:p>
    <w:p w14:paraId="7B919C45" w14:textId="77777777" w:rsidR="00206C50" w:rsidRDefault="00206C50" w:rsidP="00A66F2E">
      <w:pPr>
        <w:rPr>
          <w:color w:val="4BACC6"/>
          <w:lang w:val="en-NZ"/>
        </w:rPr>
      </w:pPr>
    </w:p>
    <w:p w14:paraId="520F8A6B" w14:textId="77777777" w:rsidR="00206C50" w:rsidRDefault="00206C50" w:rsidP="00A66F2E">
      <w:pPr>
        <w:rPr>
          <w:color w:val="4BACC6"/>
          <w:lang w:val="en-NZ"/>
        </w:rPr>
      </w:pPr>
    </w:p>
    <w:p w14:paraId="1B27ED37" w14:textId="77777777" w:rsidR="00206C50" w:rsidRDefault="00206C50" w:rsidP="00A66F2E">
      <w:pPr>
        <w:rPr>
          <w:color w:val="4BACC6"/>
          <w:lang w:val="en-NZ"/>
        </w:rPr>
      </w:pPr>
    </w:p>
    <w:p w14:paraId="35C764C8" w14:textId="77777777" w:rsidR="00D570F3" w:rsidRDefault="00D570F3" w:rsidP="00A66F2E">
      <w:pPr>
        <w:rPr>
          <w:color w:val="4BACC6"/>
          <w:lang w:val="en-NZ"/>
        </w:rPr>
      </w:pPr>
    </w:p>
    <w:p w14:paraId="0C15C444" w14:textId="77777777" w:rsidR="002B2215" w:rsidRDefault="002B2215" w:rsidP="002B2215">
      <w:pPr>
        <w:rPr>
          <w:color w:val="4BACC6"/>
          <w:lang w:val="en-NZ"/>
        </w:rPr>
      </w:pPr>
    </w:p>
    <w:p w14:paraId="3A171D33" w14:textId="3AC95E34" w:rsidR="002B2215" w:rsidRDefault="00E260BF" w:rsidP="00540FF2">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11FFF" w:rsidRPr="00960BFE" w14:paraId="2895A210" w14:textId="77777777" w:rsidTr="005D129E">
        <w:trPr>
          <w:trHeight w:val="280"/>
        </w:trPr>
        <w:tc>
          <w:tcPr>
            <w:tcW w:w="966" w:type="dxa"/>
            <w:tcBorders>
              <w:top w:val="nil"/>
              <w:left w:val="nil"/>
              <w:bottom w:val="nil"/>
              <w:right w:val="nil"/>
            </w:tcBorders>
          </w:tcPr>
          <w:p w14:paraId="768543A4" w14:textId="46C690FD" w:rsidR="00711FFF" w:rsidRPr="00960BFE" w:rsidRDefault="00244747" w:rsidP="005D129E">
            <w:pPr>
              <w:autoSpaceDE w:val="0"/>
              <w:autoSpaceDN w:val="0"/>
              <w:adjustRightInd w:val="0"/>
            </w:pPr>
            <w:r>
              <w:rPr>
                <w:b/>
              </w:rPr>
              <w:lastRenderedPageBreak/>
              <w:t>2</w:t>
            </w:r>
            <w:r w:rsidR="00711FFF" w:rsidRPr="00960BFE">
              <w:rPr>
                <w:b/>
              </w:rPr>
              <w:t xml:space="preserve"> </w:t>
            </w:r>
            <w:r w:rsidR="00711FFF" w:rsidRPr="00960BFE">
              <w:t xml:space="preserve"> </w:t>
            </w:r>
          </w:p>
        </w:tc>
        <w:tc>
          <w:tcPr>
            <w:tcW w:w="2575" w:type="dxa"/>
            <w:tcBorders>
              <w:top w:val="nil"/>
              <w:left w:val="nil"/>
              <w:bottom w:val="nil"/>
              <w:right w:val="nil"/>
            </w:tcBorders>
          </w:tcPr>
          <w:p w14:paraId="7180F2F2" w14:textId="77777777" w:rsidR="00711FFF" w:rsidRPr="00960BFE" w:rsidRDefault="00711FFF" w:rsidP="005D129E">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7AF51E3A" w14:textId="4B80436E" w:rsidR="00711FFF" w:rsidRPr="002B62FF" w:rsidRDefault="00541FD0" w:rsidP="005D129E">
            <w:pPr>
              <w:rPr>
                <w:b/>
                <w:bCs/>
              </w:rPr>
            </w:pPr>
            <w:r w:rsidRPr="00541FD0">
              <w:rPr>
                <w:b/>
                <w:bCs/>
                <w:lang w:val="en-NZ"/>
              </w:rPr>
              <w:t>2024 FULL 21223</w:t>
            </w:r>
          </w:p>
        </w:tc>
      </w:tr>
      <w:tr w:rsidR="00711FFF" w:rsidRPr="00960BFE" w14:paraId="4BD76E2F" w14:textId="77777777" w:rsidTr="005D129E">
        <w:trPr>
          <w:trHeight w:val="280"/>
        </w:trPr>
        <w:tc>
          <w:tcPr>
            <w:tcW w:w="966" w:type="dxa"/>
            <w:tcBorders>
              <w:top w:val="nil"/>
              <w:left w:val="nil"/>
              <w:bottom w:val="nil"/>
              <w:right w:val="nil"/>
            </w:tcBorders>
          </w:tcPr>
          <w:p w14:paraId="0F77178F" w14:textId="77777777" w:rsidR="00711FFF" w:rsidRPr="00960BFE" w:rsidRDefault="00711FFF" w:rsidP="005D129E">
            <w:pPr>
              <w:autoSpaceDE w:val="0"/>
              <w:autoSpaceDN w:val="0"/>
              <w:adjustRightInd w:val="0"/>
            </w:pPr>
            <w:r w:rsidRPr="00960BFE">
              <w:t xml:space="preserve"> </w:t>
            </w:r>
          </w:p>
        </w:tc>
        <w:tc>
          <w:tcPr>
            <w:tcW w:w="2575" w:type="dxa"/>
            <w:tcBorders>
              <w:top w:val="nil"/>
              <w:left w:val="nil"/>
              <w:bottom w:val="nil"/>
              <w:right w:val="nil"/>
            </w:tcBorders>
          </w:tcPr>
          <w:p w14:paraId="66CF70F5" w14:textId="77777777" w:rsidR="00711FFF" w:rsidRPr="00960BFE" w:rsidRDefault="00711FFF" w:rsidP="005D129E">
            <w:pPr>
              <w:autoSpaceDE w:val="0"/>
              <w:autoSpaceDN w:val="0"/>
              <w:adjustRightInd w:val="0"/>
            </w:pPr>
            <w:r w:rsidRPr="00960BFE">
              <w:t xml:space="preserve">Title: </w:t>
            </w:r>
          </w:p>
        </w:tc>
        <w:tc>
          <w:tcPr>
            <w:tcW w:w="6459" w:type="dxa"/>
            <w:tcBorders>
              <w:top w:val="nil"/>
              <w:left w:val="nil"/>
              <w:bottom w:val="nil"/>
              <w:right w:val="nil"/>
            </w:tcBorders>
          </w:tcPr>
          <w:p w14:paraId="3F2D670F" w14:textId="62693AF5" w:rsidR="00711FFF" w:rsidRPr="00960BFE" w:rsidRDefault="009B108B" w:rsidP="005D129E">
            <w:pPr>
              <w:autoSpaceDE w:val="0"/>
              <w:autoSpaceDN w:val="0"/>
              <w:adjustRightInd w:val="0"/>
            </w:pPr>
            <w:r w:rsidRPr="009B108B">
              <w:t>Evidencing the causal mechanisms of Kaupapa Māori health transformation</w:t>
            </w:r>
          </w:p>
        </w:tc>
      </w:tr>
      <w:tr w:rsidR="00711FFF" w:rsidRPr="00960BFE" w14:paraId="3C68E742" w14:textId="77777777" w:rsidTr="005D129E">
        <w:trPr>
          <w:trHeight w:val="280"/>
        </w:trPr>
        <w:tc>
          <w:tcPr>
            <w:tcW w:w="966" w:type="dxa"/>
            <w:tcBorders>
              <w:top w:val="nil"/>
              <w:left w:val="nil"/>
              <w:bottom w:val="nil"/>
              <w:right w:val="nil"/>
            </w:tcBorders>
          </w:tcPr>
          <w:p w14:paraId="22AAE2B5" w14:textId="77777777" w:rsidR="00711FFF" w:rsidRPr="00960BFE" w:rsidRDefault="00711FFF" w:rsidP="005D129E">
            <w:pPr>
              <w:autoSpaceDE w:val="0"/>
              <w:autoSpaceDN w:val="0"/>
              <w:adjustRightInd w:val="0"/>
            </w:pPr>
            <w:bookmarkStart w:id="1" w:name="_Hlk190776093"/>
            <w:r w:rsidRPr="00960BFE">
              <w:t xml:space="preserve"> </w:t>
            </w:r>
          </w:p>
        </w:tc>
        <w:tc>
          <w:tcPr>
            <w:tcW w:w="2575" w:type="dxa"/>
            <w:tcBorders>
              <w:top w:val="nil"/>
              <w:left w:val="nil"/>
              <w:bottom w:val="nil"/>
              <w:right w:val="nil"/>
            </w:tcBorders>
          </w:tcPr>
          <w:p w14:paraId="10C8073C" w14:textId="77777777" w:rsidR="00711FFF" w:rsidRPr="00960BFE" w:rsidRDefault="00711FFF" w:rsidP="005D129E">
            <w:pPr>
              <w:autoSpaceDE w:val="0"/>
              <w:autoSpaceDN w:val="0"/>
              <w:adjustRightInd w:val="0"/>
            </w:pPr>
            <w:r w:rsidRPr="00960BFE">
              <w:t xml:space="preserve">Principal Investigator: </w:t>
            </w:r>
          </w:p>
        </w:tc>
        <w:tc>
          <w:tcPr>
            <w:tcW w:w="6459" w:type="dxa"/>
            <w:tcBorders>
              <w:top w:val="nil"/>
              <w:left w:val="nil"/>
              <w:bottom w:val="nil"/>
              <w:right w:val="nil"/>
            </w:tcBorders>
          </w:tcPr>
          <w:p w14:paraId="64CA353A" w14:textId="7A84B457" w:rsidR="00711FFF" w:rsidRPr="00960BFE" w:rsidRDefault="00DD13B8" w:rsidP="001D6C47">
            <w:r w:rsidRPr="00DD13B8">
              <w:rPr>
                <w:lang w:val="en-NZ"/>
              </w:rPr>
              <w:t>Associate Professor Sacha</w:t>
            </w:r>
            <w:r w:rsidR="001D6C47">
              <w:rPr>
                <w:lang w:val="en-NZ"/>
              </w:rPr>
              <w:t xml:space="preserve"> </w:t>
            </w:r>
            <w:proofErr w:type="spellStart"/>
            <w:r w:rsidRPr="00DD13B8">
              <w:rPr>
                <w:lang w:val="en-NZ"/>
              </w:rPr>
              <w:t>McMeeking</w:t>
            </w:r>
            <w:proofErr w:type="spellEnd"/>
          </w:p>
        </w:tc>
      </w:tr>
      <w:bookmarkEnd w:id="1"/>
      <w:tr w:rsidR="00711FFF" w:rsidRPr="00960BFE" w14:paraId="58E0989A" w14:textId="77777777" w:rsidTr="005D129E">
        <w:trPr>
          <w:trHeight w:val="280"/>
        </w:trPr>
        <w:tc>
          <w:tcPr>
            <w:tcW w:w="966" w:type="dxa"/>
            <w:tcBorders>
              <w:top w:val="nil"/>
              <w:left w:val="nil"/>
              <w:bottom w:val="nil"/>
              <w:right w:val="nil"/>
            </w:tcBorders>
          </w:tcPr>
          <w:p w14:paraId="1F7CAC1D" w14:textId="77777777" w:rsidR="00711FFF" w:rsidRPr="00960BFE" w:rsidRDefault="00711FFF" w:rsidP="005D129E">
            <w:pPr>
              <w:autoSpaceDE w:val="0"/>
              <w:autoSpaceDN w:val="0"/>
              <w:adjustRightInd w:val="0"/>
            </w:pPr>
            <w:r w:rsidRPr="00960BFE">
              <w:t xml:space="preserve"> </w:t>
            </w:r>
          </w:p>
        </w:tc>
        <w:tc>
          <w:tcPr>
            <w:tcW w:w="2575" w:type="dxa"/>
            <w:tcBorders>
              <w:top w:val="nil"/>
              <w:left w:val="nil"/>
              <w:bottom w:val="nil"/>
              <w:right w:val="nil"/>
            </w:tcBorders>
          </w:tcPr>
          <w:p w14:paraId="0CE3A5E9" w14:textId="77777777" w:rsidR="00711FFF" w:rsidRPr="00960BFE" w:rsidRDefault="00711FFF" w:rsidP="005D129E">
            <w:pPr>
              <w:autoSpaceDE w:val="0"/>
              <w:autoSpaceDN w:val="0"/>
              <w:adjustRightInd w:val="0"/>
            </w:pPr>
            <w:r w:rsidRPr="00960BFE">
              <w:t xml:space="preserve">Sponsor: </w:t>
            </w:r>
          </w:p>
        </w:tc>
        <w:tc>
          <w:tcPr>
            <w:tcW w:w="6459" w:type="dxa"/>
            <w:tcBorders>
              <w:top w:val="nil"/>
              <w:left w:val="nil"/>
              <w:bottom w:val="nil"/>
              <w:right w:val="nil"/>
            </w:tcBorders>
          </w:tcPr>
          <w:p w14:paraId="1460992A" w14:textId="48769C7E" w:rsidR="00711FFF" w:rsidRPr="00960BFE" w:rsidRDefault="008156D8" w:rsidP="005D129E">
            <w:pPr>
              <w:autoSpaceDE w:val="0"/>
              <w:autoSpaceDN w:val="0"/>
              <w:adjustRightInd w:val="0"/>
            </w:pPr>
            <w:r w:rsidRPr="008156D8">
              <w:t>University of Canterbury</w:t>
            </w:r>
          </w:p>
        </w:tc>
      </w:tr>
      <w:tr w:rsidR="00711FFF" w:rsidRPr="00960BFE" w14:paraId="2F743E2B" w14:textId="77777777" w:rsidTr="005D129E">
        <w:trPr>
          <w:trHeight w:val="280"/>
        </w:trPr>
        <w:tc>
          <w:tcPr>
            <w:tcW w:w="966" w:type="dxa"/>
            <w:tcBorders>
              <w:top w:val="nil"/>
              <w:left w:val="nil"/>
              <w:bottom w:val="nil"/>
              <w:right w:val="nil"/>
            </w:tcBorders>
          </w:tcPr>
          <w:p w14:paraId="3B4B3C90" w14:textId="77777777" w:rsidR="00711FFF" w:rsidRPr="00960BFE" w:rsidRDefault="00711FFF" w:rsidP="005D129E">
            <w:pPr>
              <w:autoSpaceDE w:val="0"/>
              <w:autoSpaceDN w:val="0"/>
              <w:adjustRightInd w:val="0"/>
            </w:pPr>
            <w:r w:rsidRPr="00960BFE">
              <w:t xml:space="preserve"> </w:t>
            </w:r>
          </w:p>
        </w:tc>
        <w:tc>
          <w:tcPr>
            <w:tcW w:w="2575" w:type="dxa"/>
            <w:tcBorders>
              <w:top w:val="nil"/>
              <w:left w:val="nil"/>
              <w:bottom w:val="nil"/>
              <w:right w:val="nil"/>
            </w:tcBorders>
          </w:tcPr>
          <w:p w14:paraId="505F3A60" w14:textId="77777777" w:rsidR="00711FFF" w:rsidRPr="00960BFE" w:rsidRDefault="00711FFF" w:rsidP="005D129E">
            <w:pPr>
              <w:autoSpaceDE w:val="0"/>
              <w:autoSpaceDN w:val="0"/>
              <w:adjustRightInd w:val="0"/>
            </w:pPr>
            <w:r w:rsidRPr="00960BFE">
              <w:t xml:space="preserve">Clock Start Date: </w:t>
            </w:r>
          </w:p>
        </w:tc>
        <w:tc>
          <w:tcPr>
            <w:tcW w:w="6459" w:type="dxa"/>
            <w:tcBorders>
              <w:top w:val="nil"/>
              <w:left w:val="nil"/>
              <w:bottom w:val="nil"/>
              <w:right w:val="nil"/>
            </w:tcBorders>
          </w:tcPr>
          <w:p w14:paraId="704F5B73" w14:textId="2DECF833" w:rsidR="00711FFF" w:rsidRPr="00960BFE" w:rsidRDefault="001B491B" w:rsidP="005D129E">
            <w:pPr>
              <w:autoSpaceDE w:val="0"/>
              <w:autoSpaceDN w:val="0"/>
              <w:adjustRightInd w:val="0"/>
            </w:pPr>
            <w:r>
              <w:t>06 February 2025</w:t>
            </w:r>
          </w:p>
        </w:tc>
      </w:tr>
    </w:tbl>
    <w:p w14:paraId="1981C6F9" w14:textId="77777777" w:rsidR="00711FFF" w:rsidRPr="00795EDD" w:rsidRDefault="00711FFF" w:rsidP="00711FFF"/>
    <w:p w14:paraId="22BAFFA6" w14:textId="359865BB" w:rsidR="00711FFF" w:rsidRPr="00D324AA" w:rsidRDefault="00195E77" w:rsidP="00711FFF">
      <w:pPr>
        <w:autoSpaceDE w:val="0"/>
        <w:autoSpaceDN w:val="0"/>
        <w:adjustRightInd w:val="0"/>
        <w:rPr>
          <w:sz w:val="20"/>
          <w:lang w:val="en-NZ"/>
        </w:rPr>
      </w:pPr>
      <w:r>
        <w:rPr>
          <w:rFonts w:cs="Arial"/>
          <w:color w:val="000000"/>
          <w:szCs w:val="22"/>
          <w:lang w:val="en-NZ"/>
        </w:rPr>
        <w:t xml:space="preserve">Associate Professor Sacha </w:t>
      </w:r>
      <w:proofErr w:type="spellStart"/>
      <w:r>
        <w:rPr>
          <w:rFonts w:cs="Arial"/>
          <w:color w:val="000000"/>
          <w:szCs w:val="22"/>
          <w:lang w:val="en-NZ"/>
        </w:rPr>
        <w:t>McMeeking</w:t>
      </w:r>
      <w:proofErr w:type="spellEnd"/>
      <w:r>
        <w:rPr>
          <w:rFonts w:cs="Arial"/>
          <w:color w:val="000000"/>
          <w:szCs w:val="22"/>
          <w:lang w:val="en-NZ"/>
        </w:rPr>
        <w:t xml:space="preserve"> </w:t>
      </w:r>
      <w:r w:rsidR="00AB6EC1">
        <w:rPr>
          <w:rFonts w:cs="Arial"/>
          <w:color w:val="000000"/>
          <w:szCs w:val="22"/>
          <w:lang w:val="en-NZ"/>
        </w:rPr>
        <w:t xml:space="preserve">and </w:t>
      </w:r>
      <w:r w:rsidR="00087C0D">
        <w:rPr>
          <w:rFonts w:cs="Arial"/>
          <w:color w:val="000000"/>
          <w:szCs w:val="22"/>
          <w:lang w:val="en-NZ"/>
        </w:rPr>
        <w:t xml:space="preserve">Dr </w:t>
      </w:r>
      <w:r w:rsidR="00AB6EC1">
        <w:rPr>
          <w:rFonts w:cs="Arial"/>
          <w:color w:val="000000"/>
          <w:szCs w:val="22"/>
          <w:lang w:val="en-NZ"/>
        </w:rPr>
        <w:t>Annabel Ahuriri-Driscol</w:t>
      </w:r>
      <w:r w:rsidR="006367ED">
        <w:rPr>
          <w:rFonts w:cs="Arial"/>
          <w:color w:val="000000"/>
          <w:szCs w:val="22"/>
          <w:lang w:val="en-NZ"/>
        </w:rPr>
        <w:t>l</w:t>
      </w:r>
      <w:r w:rsidR="00711FFF" w:rsidRPr="00D324AA">
        <w:rPr>
          <w:lang w:val="en-NZ"/>
        </w:rPr>
        <w:t xml:space="preserve"> was present via videoconference for discussion of this application.</w:t>
      </w:r>
    </w:p>
    <w:p w14:paraId="7AEE37D3" w14:textId="77777777" w:rsidR="00711FFF" w:rsidRPr="00D324AA" w:rsidRDefault="00711FFF" w:rsidP="00711FFF">
      <w:pPr>
        <w:rPr>
          <w:u w:val="single"/>
          <w:lang w:val="en-NZ"/>
        </w:rPr>
      </w:pPr>
    </w:p>
    <w:p w14:paraId="1FE0A685" w14:textId="77777777" w:rsidR="00711FFF" w:rsidRPr="0054344C" w:rsidRDefault="00711FFF" w:rsidP="00711FFF">
      <w:pPr>
        <w:pStyle w:val="Headingbold"/>
      </w:pPr>
      <w:r w:rsidRPr="0054344C">
        <w:t>Potential conflicts of interest</w:t>
      </w:r>
    </w:p>
    <w:p w14:paraId="08610261" w14:textId="77777777" w:rsidR="00711FFF" w:rsidRPr="00D324AA" w:rsidRDefault="00711FFF" w:rsidP="00711FFF">
      <w:pPr>
        <w:rPr>
          <w:b/>
          <w:lang w:val="en-NZ"/>
        </w:rPr>
      </w:pPr>
    </w:p>
    <w:p w14:paraId="0CA4F059" w14:textId="77777777" w:rsidR="00711FFF" w:rsidRPr="00D324AA" w:rsidRDefault="00711FFF" w:rsidP="00711FFF">
      <w:pPr>
        <w:rPr>
          <w:lang w:val="en-NZ"/>
        </w:rPr>
      </w:pPr>
      <w:r w:rsidRPr="00D324AA">
        <w:rPr>
          <w:lang w:val="en-NZ"/>
        </w:rPr>
        <w:t>The Chair asked members to declare any potential conflicts of interest related to this application.</w:t>
      </w:r>
    </w:p>
    <w:p w14:paraId="2EA54725" w14:textId="77777777" w:rsidR="00711FFF" w:rsidRPr="00D324AA" w:rsidRDefault="00711FFF" w:rsidP="00711FFF">
      <w:pPr>
        <w:rPr>
          <w:lang w:val="en-NZ"/>
        </w:rPr>
      </w:pPr>
    </w:p>
    <w:p w14:paraId="15A734DB" w14:textId="77777777" w:rsidR="00711FFF" w:rsidRPr="00D324AA" w:rsidRDefault="00711FFF" w:rsidP="00711FFF">
      <w:pPr>
        <w:rPr>
          <w:lang w:val="en-NZ"/>
        </w:rPr>
      </w:pPr>
      <w:r w:rsidRPr="00D324AA">
        <w:rPr>
          <w:lang w:val="en-NZ"/>
        </w:rPr>
        <w:t>No potential conflicts of interest related to this application were declared by any member.</w:t>
      </w:r>
    </w:p>
    <w:p w14:paraId="4AA363F0" w14:textId="77777777" w:rsidR="00711FFF" w:rsidRPr="00D324AA" w:rsidRDefault="00711FFF" w:rsidP="00711FFF">
      <w:pPr>
        <w:rPr>
          <w:lang w:val="en-NZ"/>
        </w:rPr>
      </w:pPr>
    </w:p>
    <w:p w14:paraId="4A95DFD3" w14:textId="77777777" w:rsidR="00711FFF" w:rsidRPr="0054344C" w:rsidRDefault="00711FFF" w:rsidP="00711FFF">
      <w:pPr>
        <w:pStyle w:val="Headingbold"/>
      </w:pPr>
      <w:r w:rsidRPr="0054344C">
        <w:t xml:space="preserve">Summary of resolved ethical issues </w:t>
      </w:r>
    </w:p>
    <w:p w14:paraId="72B87ABD" w14:textId="77777777" w:rsidR="00711FFF" w:rsidRPr="00D324AA" w:rsidRDefault="00711FFF" w:rsidP="00711FFF">
      <w:pPr>
        <w:rPr>
          <w:u w:val="single"/>
          <w:lang w:val="en-NZ"/>
        </w:rPr>
      </w:pPr>
    </w:p>
    <w:p w14:paraId="2A49A3BD" w14:textId="77777777" w:rsidR="00711FFF" w:rsidRPr="00D324AA" w:rsidRDefault="00711FFF" w:rsidP="00711FFF">
      <w:pPr>
        <w:rPr>
          <w:lang w:val="en-NZ"/>
        </w:rPr>
      </w:pPr>
      <w:r w:rsidRPr="00D324AA">
        <w:rPr>
          <w:lang w:val="en-NZ"/>
        </w:rPr>
        <w:t>The main ethical issues considered by the Committee and addressed by the Researcher are as follows.</w:t>
      </w:r>
    </w:p>
    <w:p w14:paraId="661B65E5" w14:textId="77777777" w:rsidR="00711FFF" w:rsidRPr="00D324AA" w:rsidRDefault="00711FFF" w:rsidP="00711FFF">
      <w:pPr>
        <w:rPr>
          <w:lang w:val="en-NZ"/>
        </w:rPr>
      </w:pPr>
    </w:p>
    <w:p w14:paraId="3F1868E0" w14:textId="58158882" w:rsidR="00711FFF" w:rsidRDefault="00711FFF" w:rsidP="00E10775">
      <w:pPr>
        <w:pStyle w:val="ListParagraph"/>
        <w:numPr>
          <w:ilvl w:val="0"/>
          <w:numId w:val="24"/>
        </w:numPr>
      </w:pPr>
      <w:r w:rsidRPr="00D324AA">
        <w:t xml:space="preserve">The Committee </w:t>
      </w:r>
      <w:r w:rsidR="009F1D48">
        <w:t>commended the Researchers on the quality and thoughtfulness of the application.</w:t>
      </w:r>
    </w:p>
    <w:p w14:paraId="223129B9" w14:textId="30D999D0" w:rsidR="007316DC" w:rsidRPr="00E743DE" w:rsidRDefault="007316DC" w:rsidP="007316DC">
      <w:pPr>
        <w:pStyle w:val="ListParagraph"/>
      </w:pPr>
      <w:r>
        <w:t xml:space="preserve">The Committee discussed with the Researcher what 25 Kaupapa Māori organisations were broadly referred to in the application, and it was clarified it was difficult to strictly define at this stage due to limitations on diversity if these are pre-selected. </w:t>
      </w:r>
    </w:p>
    <w:p w14:paraId="50780D55" w14:textId="4DC06CE5" w:rsidR="007316DC" w:rsidRDefault="00472EA6" w:rsidP="00E743DE">
      <w:pPr>
        <w:pStyle w:val="ListParagraph"/>
      </w:pPr>
      <w:r>
        <w:t xml:space="preserve">The Researchers clarified that they are not advertising the study. </w:t>
      </w:r>
    </w:p>
    <w:p w14:paraId="267C3397" w14:textId="77777777" w:rsidR="00711FFF" w:rsidRPr="00D324AA" w:rsidRDefault="00711FFF" w:rsidP="00711FFF">
      <w:pPr>
        <w:spacing w:before="80" w:after="80"/>
        <w:rPr>
          <w:lang w:val="en-NZ"/>
        </w:rPr>
      </w:pPr>
    </w:p>
    <w:p w14:paraId="05D3F602" w14:textId="77777777" w:rsidR="00711FFF" w:rsidRPr="0054344C" w:rsidRDefault="00711FFF" w:rsidP="00711FFF">
      <w:pPr>
        <w:pStyle w:val="Headingbold"/>
      </w:pPr>
      <w:r w:rsidRPr="0054344C">
        <w:t>Summary of outstanding ethical issues</w:t>
      </w:r>
    </w:p>
    <w:p w14:paraId="2F916F83" w14:textId="77777777" w:rsidR="00711FFF" w:rsidRPr="00D324AA" w:rsidRDefault="00711FFF" w:rsidP="00711FFF">
      <w:pPr>
        <w:rPr>
          <w:lang w:val="en-NZ"/>
        </w:rPr>
      </w:pPr>
    </w:p>
    <w:p w14:paraId="796FC4AF" w14:textId="554659B3" w:rsidR="00711FFF" w:rsidRPr="00D324AA" w:rsidRDefault="00711FFF" w:rsidP="00711FFF">
      <w:pPr>
        <w:rPr>
          <w:rFonts w:cs="Arial"/>
          <w:szCs w:val="22"/>
        </w:rPr>
      </w:pPr>
      <w:r w:rsidRPr="00D324AA">
        <w:rPr>
          <w:lang w:val="en-NZ"/>
        </w:rPr>
        <w:t xml:space="preserve">The main ethical issues considered by the </w:t>
      </w:r>
      <w:r w:rsidR="0087450C"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4FD97472" w14:textId="77777777" w:rsidR="00711FFF" w:rsidRPr="00D324AA" w:rsidRDefault="00711FFF" w:rsidP="00711FFF">
      <w:pPr>
        <w:autoSpaceDE w:val="0"/>
        <w:autoSpaceDN w:val="0"/>
        <w:adjustRightInd w:val="0"/>
        <w:rPr>
          <w:szCs w:val="22"/>
          <w:lang w:val="en-NZ"/>
        </w:rPr>
      </w:pPr>
    </w:p>
    <w:p w14:paraId="1BEBF708" w14:textId="7C4CD129" w:rsidR="00E33FB4" w:rsidRPr="00E10775" w:rsidRDefault="00711FFF" w:rsidP="00711FFF">
      <w:pPr>
        <w:pStyle w:val="ListParagraph"/>
        <w:rPr>
          <w:rFonts w:cs="Arial"/>
          <w:color w:val="FF0000"/>
        </w:rPr>
      </w:pPr>
      <w:r w:rsidRPr="00D324AA">
        <w:t xml:space="preserve">The Committee </w:t>
      </w:r>
      <w:r w:rsidR="00B75CA3">
        <w:t xml:space="preserve">requested a separate </w:t>
      </w:r>
      <w:r w:rsidR="00C35606">
        <w:t xml:space="preserve">document for the questions that will be asked </w:t>
      </w:r>
      <w:r w:rsidR="00032873">
        <w:t xml:space="preserve">across </w:t>
      </w:r>
      <w:r w:rsidR="00C35606">
        <w:t>the focus groups.</w:t>
      </w:r>
    </w:p>
    <w:p w14:paraId="7564E91F" w14:textId="072ACD8C" w:rsidR="00D87758" w:rsidRPr="006E662D" w:rsidRDefault="00D87758" w:rsidP="006E662D">
      <w:pPr>
        <w:pStyle w:val="ListParagraph"/>
        <w:numPr>
          <w:ilvl w:val="0"/>
          <w:numId w:val="3"/>
        </w:numPr>
      </w:pPr>
      <w:r>
        <w:t xml:space="preserve">The Committee noted that there was reference in the application to developing study documentation further if including those under 16 or needing supported consent. The Committee highlighted to the Researchers that </w:t>
      </w:r>
      <w:r w:rsidR="00E939BA">
        <w:t xml:space="preserve">any additional participant facing materials (recruitment, information sheets, assent forms) will be required to be submitted as an </w:t>
      </w:r>
      <w:r w:rsidR="00A80CD7">
        <w:t>amendment</w:t>
      </w:r>
      <w:r>
        <w:t xml:space="preserve"> </w:t>
      </w:r>
      <w:r w:rsidR="00A80CD7">
        <w:t xml:space="preserve">in </w:t>
      </w:r>
      <w:r>
        <w:t>the post-approval pathway to the HDEC for review</w:t>
      </w:r>
      <w:r w:rsidR="00E939BA">
        <w:t>.</w:t>
      </w:r>
      <w:r w:rsidR="00A80CD7">
        <w:t xml:space="preserve"> </w:t>
      </w:r>
      <w:r>
        <w:t xml:space="preserve">Assent forms will be required to be developed if there are any </w:t>
      </w:r>
      <w:r w:rsidR="00074108">
        <w:t xml:space="preserve">participants </w:t>
      </w:r>
      <w:r>
        <w:t>under 16.</w:t>
      </w:r>
    </w:p>
    <w:p w14:paraId="4A6EEF66" w14:textId="0AC1D61A" w:rsidR="00890123" w:rsidRPr="00E33FB4" w:rsidRDefault="00890123" w:rsidP="00711FFF">
      <w:pPr>
        <w:pStyle w:val="ListParagraph"/>
        <w:rPr>
          <w:rFonts w:cs="Arial"/>
          <w:color w:val="FF0000"/>
        </w:rPr>
      </w:pPr>
      <w:r>
        <w:t>The question being asked for staff members regarding if they had a magic wand that could be used to help uplift was noted to be a good question to also ask non-staff participants.</w:t>
      </w:r>
    </w:p>
    <w:p w14:paraId="64551174" w14:textId="1FC105EB" w:rsidR="00711FFF" w:rsidRPr="00D324AA" w:rsidRDefault="00DE15F3" w:rsidP="00711FFF">
      <w:pPr>
        <w:pStyle w:val="ListParagraph"/>
        <w:rPr>
          <w:rFonts w:cs="Arial"/>
          <w:color w:val="FF0000"/>
        </w:rPr>
      </w:pPr>
      <w:r>
        <w:t>The Committee requested further clarity around</w:t>
      </w:r>
      <w:r w:rsidR="00D87C6A">
        <w:t xml:space="preserve"> how identifiable data will be used in the Data Management Plan.</w:t>
      </w:r>
      <w:r w:rsidR="00711FFF" w:rsidRPr="00D324AA">
        <w:br/>
      </w:r>
    </w:p>
    <w:p w14:paraId="2E8B7964" w14:textId="77777777" w:rsidR="00711FFF" w:rsidRPr="00D324AA" w:rsidRDefault="00711FFF" w:rsidP="00711FFF">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37BCBA89" w14:textId="77777777" w:rsidR="00711FFF" w:rsidRPr="00D324AA" w:rsidRDefault="00711FFF" w:rsidP="00711FFF">
      <w:pPr>
        <w:spacing w:before="80" w:after="80"/>
        <w:rPr>
          <w:rFonts w:cs="Arial"/>
          <w:szCs w:val="22"/>
          <w:lang w:val="en-NZ"/>
        </w:rPr>
      </w:pPr>
    </w:p>
    <w:p w14:paraId="23AD6A8F" w14:textId="6F9E319B" w:rsidR="00032873" w:rsidRDefault="00032873" w:rsidP="00711FFF">
      <w:pPr>
        <w:pStyle w:val="ListParagraph"/>
      </w:pPr>
      <w:r>
        <w:t>Please remind participants of confidentiality of what is discussed in the focus groups</w:t>
      </w:r>
      <w:r w:rsidR="00890123">
        <w:t>, including a statement advising them that what is shared within these discussions should not be shared outside of it.</w:t>
      </w:r>
    </w:p>
    <w:p w14:paraId="5E4CDF00" w14:textId="3ECF448F" w:rsidR="00711FFF" w:rsidRPr="00D324AA" w:rsidRDefault="00711FFF" w:rsidP="00711FFF">
      <w:pPr>
        <w:pStyle w:val="ListParagraph"/>
      </w:pPr>
      <w:r w:rsidRPr="00D324AA">
        <w:lastRenderedPageBreak/>
        <w:t>Please</w:t>
      </w:r>
      <w:r w:rsidR="001205A4">
        <w:t xml:space="preserve"> </w:t>
      </w:r>
      <w:r w:rsidR="009D569E">
        <w:t>clarify that the Koha goes to the organisation</w:t>
      </w:r>
      <w:r w:rsidR="00CD5EB7">
        <w:t xml:space="preserve"> and make a statement </w:t>
      </w:r>
      <w:r w:rsidR="00BE1809">
        <w:t>about it being taxable</w:t>
      </w:r>
      <w:r w:rsidR="009D569E">
        <w:t>.</w:t>
      </w:r>
      <w:r w:rsidR="00D043A6">
        <w:t xml:space="preserve"> The Committee </w:t>
      </w:r>
      <w:r w:rsidR="00CC2A01">
        <w:t xml:space="preserve">commended the researchers for </w:t>
      </w:r>
      <w:r w:rsidR="00D12855">
        <w:t xml:space="preserve">their intention to seek advice on payment of </w:t>
      </w:r>
      <w:proofErr w:type="spellStart"/>
      <w:r w:rsidR="00D12855">
        <w:t>koha</w:t>
      </w:r>
      <w:proofErr w:type="spellEnd"/>
      <w:r w:rsidR="00D12855">
        <w:t xml:space="preserve">, vouchers and </w:t>
      </w:r>
      <w:r w:rsidR="0057735B">
        <w:t xml:space="preserve">so on. </w:t>
      </w:r>
    </w:p>
    <w:p w14:paraId="4613FCE9" w14:textId="2870AC6C" w:rsidR="00711FFF" w:rsidRDefault="00C35606" w:rsidP="00711FFF">
      <w:pPr>
        <w:pStyle w:val="ListParagraph"/>
      </w:pPr>
      <w:r>
        <w:t xml:space="preserve">Please put the full name of the ethics committee and note that </w:t>
      </w:r>
      <w:r w:rsidR="0057735B">
        <w:t>HDEC</w:t>
      </w:r>
      <w:r w:rsidR="00CF4D7B">
        <w:t xml:space="preserve"> </w:t>
      </w:r>
      <w:r>
        <w:t>review</w:t>
      </w:r>
      <w:r w:rsidR="0057735B">
        <w:t>s</w:t>
      </w:r>
      <w:r>
        <w:t xml:space="preserve"> the ethical aspects of the study.</w:t>
      </w:r>
    </w:p>
    <w:p w14:paraId="2197286B" w14:textId="4B0CD206" w:rsidR="0068217D" w:rsidRDefault="0068217D" w:rsidP="00711FFF">
      <w:pPr>
        <w:pStyle w:val="ListParagraph"/>
      </w:pPr>
      <w:r>
        <w:t xml:space="preserve">Please put the full name of the Health Research </w:t>
      </w:r>
      <w:r w:rsidR="00890123">
        <w:t>C</w:t>
      </w:r>
      <w:r>
        <w:t>ouncil before the acronym HRC.</w:t>
      </w:r>
    </w:p>
    <w:p w14:paraId="05C8E1A2" w14:textId="2DAC71E6" w:rsidR="00C35606" w:rsidRDefault="00C35606" w:rsidP="00711FFF">
      <w:pPr>
        <w:pStyle w:val="ListParagraph"/>
      </w:pPr>
      <w:r>
        <w:t>Please note that participants can request a review of their interview recording.</w:t>
      </w:r>
    </w:p>
    <w:p w14:paraId="15DF844A" w14:textId="25D4ACFF" w:rsidR="00E33FB4" w:rsidRDefault="00E33FB4" w:rsidP="00711FFF">
      <w:pPr>
        <w:pStyle w:val="ListParagraph"/>
      </w:pPr>
      <w:r>
        <w:t>Please add a version number and page numbers.</w:t>
      </w:r>
    </w:p>
    <w:p w14:paraId="0423F47F" w14:textId="0C0AF79E" w:rsidR="00D27D8C" w:rsidRDefault="00D27D8C" w:rsidP="00711FFF">
      <w:pPr>
        <w:pStyle w:val="ListParagraph"/>
      </w:pPr>
      <w:r>
        <w:t>Please indicate in the Staff PIS what kinds of questions they will be asked.</w:t>
      </w:r>
    </w:p>
    <w:p w14:paraId="00E2698E" w14:textId="0EFA683C" w:rsidR="00262964" w:rsidRPr="00D324AA" w:rsidRDefault="00262964" w:rsidP="00711FFF">
      <w:pPr>
        <w:pStyle w:val="ListParagraph"/>
      </w:pPr>
      <w:r>
        <w:t xml:space="preserve">The Committee noted that </w:t>
      </w:r>
      <w:r w:rsidR="001F36F6">
        <w:t xml:space="preserve">some participants may not wish to have their organisation de-identified. If there is an option of publishing identifiable </w:t>
      </w:r>
      <w:r w:rsidR="00CF4D7B">
        <w:t>information,</w:t>
      </w:r>
      <w:r w:rsidR="001F36F6">
        <w:t xml:space="preserve"> please include this in the PIS. </w:t>
      </w:r>
      <w:r>
        <w:t xml:space="preserve"> </w:t>
      </w:r>
    </w:p>
    <w:p w14:paraId="142202B6" w14:textId="77777777" w:rsidR="00027150" w:rsidRDefault="00027150" w:rsidP="00711FFF">
      <w:pPr>
        <w:spacing w:before="80" w:after="80"/>
      </w:pPr>
    </w:p>
    <w:p w14:paraId="4F230785" w14:textId="77777777" w:rsidR="00027150" w:rsidRPr="00D324AA" w:rsidRDefault="00027150" w:rsidP="00711FFF">
      <w:pPr>
        <w:spacing w:before="80" w:after="80"/>
      </w:pPr>
    </w:p>
    <w:p w14:paraId="5A99B5E3" w14:textId="77777777" w:rsidR="00711FFF" w:rsidRPr="0054344C" w:rsidRDefault="00711FFF" w:rsidP="00711FFF">
      <w:pPr>
        <w:rPr>
          <w:b/>
          <w:bCs/>
          <w:lang w:val="en-NZ"/>
        </w:rPr>
      </w:pPr>
      <w:r w:rsidRPr="0054344C">
        <w:rPr>
          <w:b/>
          <w:bCs/>
          <w:lang w:val="en-NZ"/>
        </w:rPr>
        <w:t xml:space="preserve">Decision </w:t>
      </w:r>
    </w:p>
    <w:p w14:paraId="55E39A95" w14:textId="77777777" w:rsidR="00711FFF" w:rsidRPr="00D324AA" w:rsidRDefault="00711FFF" w:rsidP="00711FFF">
      <w:pPr>
        <w:rPr>
          <w:lang w:val="en-NZ"/>
        </w:rPr>
      </w:pPr>
    </w:p>
    <w:p w14:paraId="229C1BD0" w14:textId="77777777" w:rsidR="00711FFF" w:rsidRPr="00D324AA" w:rsidRDefault="00711FFF" w:rsidP="00711FFF">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59E3C471" w14:textId="77777777" w:rsidR="00711FFF" w:rsidRPr="00D324AA" w:rsidRDefault="00711FFF" w:rsidP="00711FFF">
      <w:pPr>
        <w:rPr>
          <w:lang w:val="en-NZ"/>
        </w:rPr>
      </w:pPr>
    </w:p>
    <w:p w14:paraId="11F400A4" w14:textId="77777777" w:rsidR="00711FFF" w:rsidRPr="006D0A33" w:rsidRDefault="00711FFF" w:rsidP="00711FFF">
      <w:pPr>
        <w:pStyle w:val="ListParagraph"/>
      </w:pPr>
      <w:r w:rsidRPr="006D0A33">
        <w:t>Please address all outstanding ethical issues, providing the information requested by the Committee.</w:t>
      </w:r>
    </w:p>
    <w:p w14:paraId="58C94208" w14:textId="77777777" w:rsidR="00711FFF" w:rsidRPr="006D0A33" w:rsidRDefault="00711FFF" w:rsidP="00711FFF">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1256F632" w14:textId="77777777" w:rsidR="00711FFF" w:rsidRPr="00D324AA" w:rsidRDefault="00711FFF" w:rsidP="00711FFF">
      <w:pPr>
        <w:rPr>
          <w:color w:val="FF0000"/>
          <w:lang w:val="en-NZ"/>
        </w:rPr>
      </w:pPr>
    </w:p>
    <w:p w14:paraId="2D2F914A" w14:textId="32CF4837" w:rsidR="00711FFF" w:rsidRPr="00D324AA" w:rsidRDefault="00711FFF" w:rsidP="00711FFF">
      <w:pPr>
        <w:rPr>
          <w:lang w:val="en-NZ"/>
        </w:rPr>
      </w:pPr>
      <w:r w:rsidRPr="00D324AA">
        <w:rPr>
          <w:lang w:val="en-NZ"/>
        </w:rPr>
        <w:t xml:space="preserve">After receipt of the information requested by the Committee, a final decision on the application will be made by </w:t>
      </w:r>
      <w:r w:rsidR="006E662D">
        <w:rPr>
          <w:lang w:val="en-NZ"/>
        </w:rPr>
        <w:t xml:space="preserve">Ms </w:t>
      </w:r>
      <w:proofErr w:type="spellStart"/>
      <w:r w:rsidR="00565801">
        <w:rPr>
          <w:rFonts w:cs="Arial"/>
          <w:color w:val="000000"/>
          <w:szCs w:val="22"/>
          <w:lang w:val="en-NZ"/>
        </w:rPr>
        <w:t>Maakere</w:t>
      </w:r>
      <w:proofErr w:type="spellEnd"/>
      <w:r w:rsidR="00565801">
        <w:rPr>
          <w:rFonts w:cs="Arial"/>
          <w:color w:val="000000"/>
          <w:szCs w:val="22"/>
          <w:lang w:val="en-NZ"/>
        </w:rPr>
        <w:t xml:space="preserve"> Marr and </w:t>
      </w:r>
      <w:r w:rsidR="006E662D">
        <w:rPr>
          <w:rFonts w:cs="Arial"/>
          <w:color w:val="000000"/>
          <w:szCs w:val="22"/>
          <w:lang w:val="en-NZ"/>
        </w:rPr>
        <w:t xml:space="preserve">Ms </w:t>
      </w:r>
      <w:r w:rsidR="00565801">
        <w:rPr>
          <w:rFonts w:cs="Arial"/>
          <w:color w:val="000000"/>
          <w:szCs w:val="22"/>
          <w:lang w:val="en-NZ"/>
        </w:rPr>
        <w:t>Jade Scott.</w:t>
      </w:r>
    </w:p>
    <w:p w14:paraId="14E59568" w14:textId="77777777" w:rsidR="00711FFF" w:rsidRPr="00D324AA" w:rsidRDefault="00711FFF" w:rsidP="00711FFF">
      <w:pPr>
        <w:rPr>
          <w:color w:val="FF0000"/>
          <w:lang w:val="en-NZ"/>
        </w:rPr>
      </w:pPr>
    </w:p>
    <w:p w14:paraId="7B13BB57" w14:textId="77777777" w:rsidR="001517C6" w:rsidRDefault="001517C6" w:rsidP="00711FFF">
      <w:pPr>
        <w:rPr>
          <w:color w:val="4BACC6"/>
          <w:lang w:val="en-NZ"/>
        </w:rPr>
      </w:pPr>
    </w:p>
    <w:p w14:paraId="091993CF" w14:textId="77777777" w:rsidR="001517C6" w:rsidRDefault="001517C6" w:rsidP="00711FFF">
      <w:pPr>
        <w:rPr>
          <w:color w:val="4BACC6"/>
          <w:lang w:val="en-NZ"/>
        </w:rPr>
      </w:pPr>
    </w:p>
    <w:p w14:paraId="2CD40BEC" w14:textId="77777777" w:rsidR="001517C6" w:rsidRDefault="001517C6" w:rsidP="00711FFF">
      <w:pPr>
        <w:rPr>
          <w:color w:val="4BACC6"/>
          <w:lang w:val="en-NZ"/>
        </w:rPr>
      </w:pPr>
    </w:p>
    <w:p w14:paraId="17B453D8" w14:textId="77777777" w:rsidR="001517C6" w:rsidRDefault="001517C6" w:rsidP="00711FFF">
      <w:pPr>
        <w:rPr>
          <w:color w:val="4BACC6"/>
          <w:lang w:val="en-NZ"/>
        </w:rPr>
      </w:pPr>
    </w:p>
    <w:p w14:paraId="57AFF98A" w14:textId="77777777" w:rsidR="001517C6" w:rsidRDefault="001517C6" w:rsidP="00711FFF">
      <w:pPr>
        <w:rPr>
          <w:color w:val="4BACC6"/>
          <w:lang w:val="en-NZ"/>
        </w:rPr>
      </w:pPr>
    </w:p>
    <w:p w14:paraId="7D5DD79F" w14:textId="77777777" w:rsidR="001517C6" w:rsidRDefault="001517C6" w:rsidP="00711FFF">
      <w:pPr>
        <w:rPr>
          <w:color w:val="4BACC6"/>
          <w:lang w:val="en-NZ"/>
        </w:rPr>
      </w:pPr>
    </w:p>
    <w:p w14:paraId="100237D3" w14:textId="77777777" w:rsidR="001517C6" w:rsidRDefault="001517C6" w:rsidP="00711FFF">
      <w:pPr>
        <w:rPr>
          <w:color w:val="4BACC6"/>
          <w:lang w:val="en-NZ"/>
        </w:rPr>
      </w:pPr>
    </w:p>
    <w:p w14:paraId="4AC6E723" w14:textId="77777777" w:rsidR="001517C6" w:rsidRDefault="001517C6" w:rsidP="00711FFF">
      <w:pPr>
        <w:rPr>
          <w:color w:val="4BACC6"/>
          <w:lang w:val="en-NZ"/>
        </w:rPr>
      </w:pPr>
    </w:p>
    <w:p w14:paraId="063224D3" w14:textId="77777777" w:rsidR="001517C6" w:rsidRDefault="001517C6" w:rsidP="00711FFF">
      <w:pPr>
        <w:rPr>
          <w:color w:val="4BACC6"/>
          <w:lang w:val="en-NZ"/>
        </w:rPr>
      </w:pPr>
    </w:p>
    <w:p w14:paraId="4CAE6D22" w14:textId="77777777" w:rsidR="001517C6" w:rsidRDefault="001517C6" w:rsidP="00711FFF">
      <w:pPr>
        <w:rPr>
          <w:color w:val="4BACC6"/>
          <w:lang w:val="en-NZ"/>
        </w:rPr>
      </w:pPr>
    </w:p>
    <w:p w14:paraId="6A41F957" w14:textId="77777777" w:rsidR="001517C6" w:rsidRDefault="001517C6" w:rsidP="00711FFF">
      <w:pPr>
        <w:rPr>
          <w:color w:val="4BACC6"/>
          <w:lang w:val="en-NZ"/>
        </w:rPr>
      </w:pPr>
    </w:p>
    <w:p w14:paraId="3742E348" w14:textId="77777777" w:rsidR="001517C6" w:rsidRDefault="001517C6" w:rsidP="00711FFF">
      <w:pPr>
        <w:rPr>
          <w:color w:val="4BACC6"/>
          <w:lang w:val="en-NZ"/>
        </w:rPr>
      </w:pPr>
    </w:p>
    <w:p w14:paraId="16786F10" w14:textId="77777777" w:rsidR="001517C6" w:rsidRDefault="001517C6" w:rsidP="00711FFF">
      <w:pPr>
        <w:rPr>
          <w:color w:val="4BACC6"/>
          <w:lang w:val="en-NZ"/>
        </w:rPr>
      </w:pPr>
    </w:p>
    <w:p w14:paraId="0C8A0788" w14:textId="77777777" w:rsidR="001517C6" w:rsidRDefault="001517C6" w:rsidP="00711FFF">
      <w:pPr>
        <w:rPr>
          <w:color w:val="4BACC6"/>
          <w:lang w:val="en-NZ"/>
        </w:rPr>
      </w:pPr>
    </w:p>
    <w:p w14:paraId="5A58F461" w14:textId="77777777" w:rsidR="001517C6" w:rsidRDefault="001517C6" w:rsidP="00711FFF">
      <w:pPr>
        <w:rPr>
          <w:color w:val="4BACC6"/>
          <w:lang w:val="en-NZ"/>
        </w:rPr>
      </w:pPr>
    </w:p>
    <w:p w14:paraId="30F78AAA" w14:textId="77777777" w:rsidR="001517C6" w:rsidRDefault="001517C6" w:rsidP="00711FFF">
      <w:pPr>
        <w:rPr>
          <w:color w:val="4BACC6"/>
          <w:lang w:val="en-NZ"/>
        </w:rPr>
      </w:pPr>
    </w:p>
    <w:p w14:paraId="51F85C3E" w14:textId="77777777" w:rsidR="001517C6" w:rsidRDefault="001517C6" w:rsidP="00711FFF">
      <w:pPr>
        <w:rPr>
          <w:color w:val="4BACC6"/>
          <w:lang w:val="en-NZ"/>
        </w:rPr>
      </w:pPr>
    </w:p>
    <w:p w14:paraId="1B32C5E0" w14:textId="77777777" w:rsidR="001517C6" w:rsidRDefault="001517C6" w:rsidP="00711FFF">
      <w:pPr>
        <w:rPr>
          <w:color w:val="4BACC6"/>
          <w:lang w:val="en-NZ"/>
        </w:rPr>
      </w:pPr>
    </w:p>
    <w:p w14:paraId="2EE849C0" w14:textId="77777777" w:rsidR="001517C6" w:rsidRDefault="001517C6" w:rsidP="00711FFF">
      <w:pPr>
        <w:rPr>
          <w:color w:val="4BACC6"/>
          <w:lang w:val="en-NZ"/>
        </w:rPr>
      </w:pPr>
    </w:p>
    <w:p w14:paraId="6E64FA92" w14:textId="77777777" w:rsidR="001517C6" w:rsidRDefault="001517C6" w:rsidP="00711FFF">
      <w:pPr>
        <w:rPr>
          <w:color w:val="4BACC6"/>
          <w:lang w:val="en-NZ"/>
        </w:rPr>
      </w:pPr>
    </w:p>
    <w:p w14:paraId="61EE5B45" w14:textId="77777777" w:rsidR="001517C6" w:rsidRDefault="001517C6" w:rsidP="00711FFF">
      <w:pPr>
        <w:rPr>
          <w:color w:val="4BACC6"/>
          <w:lang w:val="en-NZ"/>
        </w:rPr>
      </w:pPr>
    </w:p>
    <w:p w14:paraId="275B0A15" w14:textId="77777777" w:rsidR="001517C6" w:rsidRDefault="001517C6" w:rsidP="00711FFF">
      <w:pPr>
        <w:rPr>
          <w:color w:val="4BACC6"/>
          <w:lang w:val="en-NZ"/>
        </w:rPr>
      </w:pPr>
    </w:p>
    <w:p w14:paraId="608BC273" w14:textId="77777777" w:rsidR="001517C6" w:rsidRDefault="001517C6" w:rsidP="00711FFF">
      <w:pPr>
        <w:rPr>
          <w:color w:val="4BACC6"/>
          <w:lang w:val="en-NZ"/>
        </w:rPr>
      </w:pPr>
    </w:p>
    <w:p w14:paraId="26958D07" w14:textId="77777777" w:rsidR="001517C6" w:rsidRDefault="001517C6" w:rsidP="00711FFF">
      <w:pPr>
        <w:rPr>
          <w:color w:val="4BACC6"/>
          <w:lang w:val="en-NZ"/>
        </w:rPr>
      </w:pPr>
    </w:p>
    <w:p w14:paraId="06B062E4" w14:textId="3A5E945A" w:rsidR="006E662D" w:rsidRDefault="006E662D"/>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1517C6" w:rsidRPr="00960BFE" w14:paraId="3BD71D0C" w14:textId="77777777" w:rsidTr="005D129E">
        <w:trPr>
          <w:trHeight w:val="280"/>
        </w:trPr>
        <w:tc>
          <w:tcPr>
            <w:tcW w:w="966" w:type="dxa"/>
            <w:tcBorders>
              <w:top w:val="nil"/>
              <w:left w:val="nil"/>
              <w:bottom w:val="nil"/>
              <w:right w:val="nil"/>
            </w:tcBorders>
          </w:tcPr>
          <w:p w14:paraId="413B8CD3" w14:textId="5F3B72CF" w:rsidR="001517C6" w:rsidRPr="00960BFE" w:rsidRDefault="008F0881" w:rsidP="005D129E">
            <w:pPr>
              <w:autoSpaceDE w:val="0"/>
              <w:autoSpaceDN w:val="0"/>
              <w:adjustRightInd w:val="0"/>
            </w:pPr>
            <w:r>
              <w:rPr>
                <w:b/>
              </w:rPr>
              <w:lastRenderedPageBreak/>
              <w:t>3</w:t>
            </w:r>
            <w:r w:rsidR="001517C6" w:rsidRPr="00960BFE">
              <w:rPr>
                <w:b/>
              </w:rPr>
              <w:t xml:space="preserve"> </w:t>
            </w:r>
            <w:r w:rsidR="001517C6" w:rsidRPr="00960BFE">
              <w:t xml:space="preserve"> </w:t>
            </w:r>
          </w:p>
        </w:tc>
        <w:tc>
          <w:tcPr>
            <w:tcW w:w="2575" w:type="dxa"/>
            <w:tcBorders>
              <w:top w:val="nil"/>
              <w:left w:val="nil"/>
              <w:bottom w:val="nil"/>
              <w:right w:val="nil"/>
            </w:tcBorders>
          </w:tcPr>
          <w:p w14:paraId="2496474E" w14:textId="77777777" w:rsidR="001517C6" w:rsidRPr="00960BFE" w:rsidRDefault="001517C6" w:rsidP="005D129E">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343A4E35" w14:textId="50451C39" w:rsidR="001517C6" w:rsidRPr="002B62FF" w:rsidRDefault="00C154DF" w:rsidP="005D129E">
            <w:pPr>
              <w:rPr>
                <w:b/>
                <w:bCs/>
              </w:rPr>
            </w:pPr>
            <w:r w:rsidRPr="00C154DF">
              <w:rPr>
                <w:b/>
                <w:bCs/>
                <w:lang w:val="en-NZ"/>
              </w:rPr>
              <w:t>2024 FULL 21735</w:t>
            </w:r>
          </w:p>
        </w:tc>
      </w:tr>
      <w:tr w:rsidR="001517C6" w:rsidRPr="00960BFE" w14:paraId="12598D5E" w14:textId="77777777" w:rsidTr="005D129E">
        <w:trPr>
          <w:trHeight w:val="280"/>
        </w:trPr>
        <w:tc>
          <w:tcPr>
            <w:tcW w:w="966" w:type="dxa"/>
            <w:tcBorders>
              <w:top w:val="nil"/>
              <w:left w:val="nil"/>
              <w:bottom w:val="nil"/>
              <w:right w:val="nil"/>
            </w:tcBorders>
          </w:tcPr>
          <w:p w14:paraId="46822E60" w14:textId="77777777" w:rsidR="001517C6" w:rsidRPr="00960BFE" w:rsidRDefault="001517C6" w:rsidP="005D129E">
            <w:pPr>
              <w:autoSpaceDE w:val="0"/>
              <w:autoSpaceDN w:val="0"/>
              <w:adjustRightInd w:val="0"/>
            </w:pPr>
            <w:r w:rsidRPr="00960BFE">
              <w:t xml:space="preserve"> </w:t>
            </w:r>
          </w:p>
        </w:tc>
        <w:tc>
          <w:tcPr>
            <w:tcW w:w="2575" w:type="dxa"/>
            <w:tcBorders>
              <w:top w:val="nil"/>
              <w:left w:val="nil"/>
              <w:bottom w:val="nil"/>
              <w:right w:val="nil"/>
            </w:tcBorders>
          </w:tcPr>
          <w:p w14:paraId="0B39EAA0" w14:textId="77777777" w:rsidR="001517C6" w:rsidRPr="00960BFE" w:rsidRDefault="001517C6" w:rsidP="005D129E">
            <w:pPr>
              <w:autoSpaceDE w:val="0"/>
              <w:autoSpaceDN w:val="0"/>
              <w:adjustRightInd w:val="0"/>
            </w:pPr>
            <w:r w:rsidRPr="00960BFE">
              <w:t xml:space="preserve">Title: </w:t>
            </w:r>
          </w:p>
        </w:tc>
        <w:tc>
          <w:tcPr>
            <w:tcW w:w="6459" w:type="dxa"/>
            <w:tcBorders>
              <w:top w:val="nil"/>
              <w:left w:val="nil"/>
              <w:bottom w:val="nil"/>
              <w:right w:val="nil"/>
            </w:tcBorders>
          </w:tcPr>
          <w:p w14:paraId="47EAB61F" w14:textId="670024D2" w:rsidR="001517C6" w:rsidRPr="00960BFE" w:rsidRDefault="00A90A3C" w:rsidP="005D129E">
            <w:pPr>
              <w:autoSpaceDE w:val="0"/>
              <w:autoSpaceDN w:val="0"/>
              <w:adjustRightInd w:val="0"/>
            </w:pPr>
            <w:r w:rsidRPr="00A90A3C">
              <w:t>OD-07656-201: A Phase 2a, Two-Part, Open-Label and Randomized Study to Evaluate the Safety and Efficacy of OD-07656 and of Subsequent Vedolizumab Therapy in Patients with Moderately to Severely Active Ulcerative Colitis</w:t>
            </w:r>
          </w:p>
        </w:tc>
      </w:tr>
      <w:tr w:rsidR="001517C6" w:rsidRPr="00960BFE" w14:paraId="5A025B6F" w14:textId="77777777" w:rsidTr="005D129E">
        <w:trPr>
          <w:trHeight w:val="280"/>
        </w:trPr>
        <w:tc>
          <w:tcPr>
            <w:tcW w:w="966" w:type="dxa"/>
            <w:tcBorders>
              <w:top w:val="nil"/>
              <w:left w:val="nil"/>
              <w:bottom w:val="nil"/>
              <w:right w:val="nil"/>
            </w:tcBorders>
          </w:tcPr>
          <w:p w14:paraId="10911B47" w14:textId="77777777" w:rsidR="001517C6" w:rsidRPr="00960BFE" w:rsidRDefault="001517C6" w:rsidP="005D129E">
            <w:pPr>
              <w:autoSpaceDE w:val="0"/>
              <w:autoSpaceDN w:val="0"/>
              <w:adjustRightInd w:val="0"/>
            </w:pPr>
            <w:r w:rsidRPr="00960BFE">
              <w:t xml:space="preserve"> </w:t>
            </w:r>
          </w:p>
        </w:tc>
        <w:tc>
          <w:tcPr>
            <w:tcW w:w="2575" w:type="dxa"/>
            <w:tcBorders>
              <w:top w:val="nil"/>
              <w:left w:val="nil"/>
              <w:bottom w:val="nil"/>
              <w:right w:val="nil"/>
            </w:tcBorders>
          </w:tcPr>
          <w:p w14:paraId="29D03B40" w14:textId="77777777" w:rsidR="001517C6" w:rsidRPr="00960BFE" w:rsidRDefault="001517C6" w:rsidP="005D129E">
            <w:pPr>
              <w:autoSpaceDE w:val="0"/>
              <w:autoSpaceDN w:val="0"/>
              <w:adjustRightInd w:val="0"/>
            </w:pPr>
            <w:r w:rsidRPr="00960BFE">
              <w:t xml:space="preserve">Principal Investigator: </w:t>
            </w:r>
          </w:p>
        </w:tc>
        <w:tc>
          <w:tcPr>
            <w:tcW w:w="6459" w:type="dxa"/>
            <w:tcBorders>
              <w:top w:val="nil"/>
              <w:left w:val="nil"/>
              <w:bottom w:val="nil"/>
              <w:right w:val="nil"/>
            </w:tcBorders>
          </w:tcPr>
          <w:p w14:paraId="347DD287" w14:textId="00090DB8" w:rsidR="001517C6" w:rsidRPr="00960BFE" w:rsidRDefault="00CE2A75" w:rsidP="005D129E">
            <w:bookmarkStart w:id="2" w:name="_Hlk190777835"/>
            <w:r w:rsidRPr="00CE2A75">
              <w:rPr>
                <w:lang w:val="en-NZ"/>
              </w:rPr>
              <w:t>Dr Paul Hamilton</w:t>
            </w:r>
            <w:bookmarkEnd w:id="2"/>
          </w:p>
        </w:tc>
      </w:tr>
      <w:tr w:rsidR="001517C6" w:rsidRPr="00960BFE" w14:paraId="5CCA003B" w14:textId="77777777" w:rsidTr="005D129E">
        <w:trPr>
          <w:trHeight w:val="280"/>
        </w:trPr>
        <w:tc>
          <w:tcPr>
            <w:tcW w:w="966" w:type="dxa"/>
            <w:tcBorders>
              <w:top w:val="nil"/>
              <w:left w:val="nil"/>
              <w:bottom w:val="nil"/>
              <w:right w:val="nil"/>
            </w:tcBorders>
          </w:tcPr>
          <w:p w14:paraId="277A9BB9" w14:textId="77777777" w:rsidR="001517C6" w:rsidRPr="00960BFE" w:rsidRDefault="001517C6" w:rsidP="005D129E">
            <w:pPr>
              <w:autoSpaceDE w:val="0"/>
              <w:autoSpaceDN w:val="0"/>
              <w:adjustRightInd w:val="0"/>
            </w:pPr>
            <w:r w:rsidRPr="00960BFE">
              <w:t xml:space="preserve"> </w:t>
            </w:r>
          </w:p>
        </w:tc>
        <w:tc>
          <w:tcPr>
            <w:tcW w:w="2575" w:type="dxa"/>
            <w:tcBorders>
              <w:top w:val="nil"/>
              <w:left w:val="nil"/>
              <w:bottom w:val="nil"/>
              <w:right w:val="nil"/>
            </w:tcBorders>
          </w:tcPr>
          <w:p w14:paraId="25B4DF5A" w14:textId="77777777" w:rsidR="001517C6" w:rsidRPr="00960BFE" w:rsidRDefault="001517C6" w:rsidP="005D129E">
            <w:pPr>
              <w:autoSpaceDE w:val="0"/>
              <w:autoSpaceDN w:val="0"/>
              <w:adjustRightInd w:val="0"/>
            </w:pPr>
            <w:r w:rsidRPr="00960BFE">
              <w:t xml:space="preserve">Sponsor: </w:t>
            </w:r>
          </w:p>
        </w:tc>
        <w:tc>
          <w:tcPr>
            <w:tcW w:w="6459" w:type="dxa"/>
            <w:tcBorders>
              <w:top w:val="nil"/>
              <w:left w:val="nil"/>
              <w:bottom w:val="nil"/>
              <w:right w:val="nil"/>
            </w:tcBorders>
          </w:tcPr>
          <w:p w14:paraId="26E93CB0" w14:textId="0B233B86" w:rsidR="001517C6" w:rsidRPr="00960BFE" w:rsidRDefault="007F547A" w:rsidP="005D129E">
            <w:pPr>
              <w:autoSpaceDE w:val="0"/>
              <w:autoSpaceDN w:val="0"/>
              <w:adjustRightInd w:val="0"/>
            </w:pPr>
            <w:r w:rsidRPr="007F547A">
              <w:t>Odyssey Therapeutics, Inc.</w:t>
            </w:r>
          </w:p>
        </w:tc>
      </w:tr>
      <w:tr w:rsidR="001517C6" w:rsidRPr="00960BFE" w14:paraId="0377D5DC" w14:textId="77777777" w:rsidTr="005D129E">
        <w:trPr>
          <w:trHeight w:val="280"/>
        </w:trPr>
        <w:tc>
          <w:tcPr>
            <w:tcW w:w="966" w:type="dxa"/>
            <w:tcBorders>
              <w:top w:val="nil"/>
              <w:left w:val="nil"/>
              <w:bottom w:val="nil"/>
              <w:right w:val="nil"/>
            </w:tcBorders>
          </w:tcPr>
          <w:p w14:paraId="4C77BE89" w14:textId="77777777" w:rsidR="001517C6" w:rsidRPr="00960BFE" w:rsidRDefault="001517C6" w:rsidP="005D129E">
            <w:pPr>
              <w:autoSpaceDE w:val="0"/>
              <w:autoSpaceDN w:val="0"/>
              <w:adjustRightInd w:val="0"/>
            </w:pPr>
            <w:r w:rsidRPr="00960BFE">
              <w:t xml:space="preserve"> </w:t>
            </w:r>
          </w:p>
        </w:tc>
        <w:tc>
          <w:tcPr>
            <w:tcW w:w="2575" w:type="dxa"/>
            <w:tcBorders>
              <w:top w:val="nil"/>
              <w:left w:val="nil"/>
              <w:bottom w:val="nil"/>
              <w:right w:val="nil"/>
            </w:tcBorders>
          </w:tcPr>
          <w:p w14:paraId="28D56536" w14:textId="77777777" w:rsidR="001517C6" w:rsidRPr="00960BFE" w:rsidRDefault="001517C6" w:rsidP="005D129E">
            <w:pPr>
              <w:autoSpaceDE w:val="0"/>
              <w:autoSpaceDN w:val="0"/>
              <w:adjustRightInd w:val="0"/>
            </w:pPr>
            <w:r w:rsidRPr="00960BFE">
              <w:t xml:space="preserve">Clock Start Date: </w:t>
            </w:r>
          </w:p>
        </w:tc>
        <w:tc>
          <w:tcPr>
            <w:tcW w:w="6459" w:type="dxa"/>
            <w:tcBorders>
              <w:top w:val="nil"/>
              <w:left w:val="nil"/>
              <w:bottom w:val="nil"/>
              <w:right w:val="nil"/>
            </w:tcBorders>
          </w:tcPr>
          <w:p w14:paraId="1D98A17C" w14:textId="5A9D6026" w:rsidR="001517C6" w:rsidRPr="00960BFE" w:rsidRDefault="000F7B82" w:rsidP="005D129E">
            <w:pPr>
              <w:autoSpaceDE w:val="0"/>
              <w:autoSpaceDN w:val="0"/>
              <w:adjustRightInd w:val="0"/>
            </w:pPr>
            <w:r>
              <w:t>06 February 2025</w:t>
            </w:r>
          </w:p>
        </w:tc>
      </w:tr>
    </w:tbl>
    <w:p w14:paraId="27541B29" w14:textId="77777777" w:rsidR="001517C6" w:rsidRPr="00795EDD" w:rsidRDefault="001517C6" w:rsidP="001517C6"/>
    <w:p w14:paraId="60A2BD3F" w14:textId="528F12E0" w:rsidR="001517C6" w:rsidRPr="00D324AA" w:rsidRDefault="003C3934" w:rsidP="001517C6">
      <w:pPr>
        <w:autoSpaceDE w:val="0"/>
        <w:autoSpaceDN w:val="0"/>
        <w:adjustRightInd w:val="0"/>
        <w:rPr>
          <w:sz w:val="20"/>
          <w:lang w:val="en-NZ"/>
        </w:rPr>
      </w:pPr>
      <w:r w:rsidRPr="00CE2A75">
        <w:rPr>
          <w:lang w:val="en-NZ"/>
        </w:rPr>
        <w:t>Dr Paul Hamilton</w:t>
      </w:r>
      <w:r>
        <w:rPr>
          <w:lang w:val="en-NZ"/>
        </w:rPr>
        <w:t>,</w:t>
      </w:r>
      <w:r w:rsidR="00C47CE6">
        <w:rPr>
          <w:lang w:val="en-NZ"/>
        </w:rPr>
        <w:t xml:space="preserve"> </w:t>
      </w:r>
      <w:r w:rsidR="00074108">
        <w:rPr>
          <w:lang w:val="en-NZ"/>
        </w:rPr>
        <w:t xml:space="preserve">Dr </w:t>
      </w:r>
      <w:r w:rsidR="00C47CE6">
        <w:rPr>
          <w:lang w:val="en-NZ"/>
        </w:rPr>
        <w:t xml:space="preserve">Anthony </w:t>
      </w:r>
      <w:proofErr w:type="spellStart"/>
      <w:r w:rsidR="00C47CE6">
        <w:rPr>
          <w:lang w:val="en-NZ"/>
        </w:rPr>
        <w:t>Opipari</w:t>
      </w:r>
      <w:proofErr w:type="spellEnd"/>
      <w:r w:rsidR="00C47CE6">
        <w:rPr>
          <w:lang w:val="en-NZ"/>
        </w:rPr>
        <w:t xml:space="preserve">, </w:t>
      </w:r>
      <w:r w:rsidR="00F13F1D">
        <w:rPr>
          <w:lang w:val="en-NZ"/>
        </w:rPr>
        <w:t xml:space="preserve">Dean Tasker, </w:t>
      </w:r>
      <w:r w:rsidR="009D3EFE">
        <w:rPr>
          <w:lang w:val="en-NZ"/>
        </w:rPr>
        <w:t>Charlene Botha</w:t>
      </w:r>
      <w:r w:rsidR="00953DC3">
        <w:rPr>
          <w:lang w:val="en-NZ"/>
        </w:rPr>
        <w:t xml:space="preserve">, Kristi </w:t>
      </w:r>
      <w:proofErr w:type="spellStart"/>
      <w:r w:rsidR="00953DC3">
        <w:rPr>
          <w:lang w:val="en-NZ"/>
        </w:rPr>
        <w:t>Viliagonzalo</w:t>
      </w:r>
      <w:proofErr w:type="spellEnd"/>
      <w:r w:rsidR="00953DC3">
        <w:rPr>
          <w:lang w:val="en-NZ"/>
        </w:rPr>
        <w:t xml:space="preserve"> and James Stanley</w:t>
      </w:r>
      <w:r w:rsidRPr="00D324AA">
        <w:rPr>
          <w:lang w:val="en-NZ"/>
        </w:rPr>
        <w:t xml:space="preserve"> </w:t>
      </w:r>
      <w:r w:rsidR="001517C6" w:rsidRPr="00D324AA">
        <w:rPr>
          <w:lang w:val="en-NZ"/>
        </w:rPr>
        <w:t>w</w:t>
      </w:r>
      <w:r w:rsidR="00953DC3">
        <w:rPr>
          <w:lang w:val="en-NZ"/>
        </w:rPr>
        <w:t>ere</w:t>
      </w:r>
      <w:r w:rsidR="001517C6" w:rsidRPr="00D324AA">
        <w:rPr>
          <w:lang w:val="en-NZ"/>
        </w:rPr>
        <w:t xml:space="preserve"> present via videoconference for discussion of this application.</w:t>
      </w:r>
    </w:p>
    <w:p w14:paraId="5E43136B" w14:textId="77777777" w:rsidR="001517C6" w:rsidRPr="00D324AA" w:rsidRDefault="001517C6" w:rsidP="001517C6">
      <w:pPr>
        <w:rPr>
          <w:u w:val="single"/>
          <w:lang w:val="en-NZ"/>
        </w:rPr>
      </w:pPr>
    </w:p>
    <w:p w14:paraId="4E4CE189" w14:textId="77777777" w:rsidR="001517C6" w:rsidRPr="0054344C" w:rsidRDefault="001517C6" w:rsidP="001517C6">
      <w:pPr>
        <w:pStyle w:val="Headingbold"/>
      </w:pPr>
      <w:r w:rsidRPr="0054344C">
        <w:t>Potential conflicts of interest</w:t>
      </w:r>
    </w:p>
    <w:p w14:paraId="767533A9" w14:textId="77777777" w:rsidR="001517C6" w:rsidRPr="00D324AA" w:rsidRDefault="001517C6" w:rsidP="001517C6">
      <w:pPr>
        <w:rPr>
          <w:b/>
          <w:lang w:val="en-NZ"/>
        </w:rPr>
      </w:pPr>
    </w:p>
    <w:p w14:paraId="094BD402" w14:textId="77777777" w:rsidR="001517C6" w:rsidRPr="00D324AA" w:rsidRDefault="001517C6" w:rsidP="001517C6">
      <w:pPr>
        <w:rPr>
          <w:lang w:val="en-NZ"/>
        </w:rPr>
      </w:pPr>
      <w:r w:rsidRPr="00D324AA">
        <w:rPr>
          <w:lang w:val="en-NZ"/>
        </w:rPr>
        <w:t>The Chair asked members to declare any potential conflicts of interest related to this application.</w:t>
      </w:r>
    </w:p>
    <w:p w14:paraId="3D10FCB6" w14:textId="77777777" w:rsidR="001517C6" w:rsidRPr="00D324AA" w:rsidRDefault="001517C6" w:rsidP="001517C6">
      <w:pPr>
        <w:rPr>
          <w:lang w:val="en-NZ"/>
        </w:rPr>
      </w:pPr>
    </w:p>
    <w:p w14:paraId="4FBB9D7F" w14:textId="77777777" w:rsidR="001517C6" w:rsidRPr="00D324AA" w:rsidRDefault="001517C6" w:rsidP="001517C6">
      <w:pPr>
        <w:rPr>
          <w:lang w:val="en-NZ"/>
        </w:rPr>
      </w:pPr>
      <w:r w:rsidRPr="00D324AA">
        <w:rPr>
          <w:lang w:val="en-NZ"/>
        </w:rPr>
        <w:t>No potential conflicts of interest related to this application were declared by any member.</w:t>
      </w:r>
    </w:p>
    <w:p w14:paraId="6B95E0A2" w14:textId="77777777" w:rsidR="001517C6" w:rsidRPr="00D324AA" w:rsidRDefault="001517C6" w:rsidP="001517C6">
      <w:pPr>
        <w:rPr>
          <w:lang w:val="en-NZ"/>
        </w:rPr>
      </w:pPr>
    </w:p>
    <w:p w14:paraId="7260D58C" w14:textId="77777777" w:rsidR="001517C6" w:rsidRPr="0054344C" w:rsidRDefault="001517C6" w:rsidP="001517C6">
      <w:pPr>
        <w:pStyle w:val="Headingbold"/>
      </w:pPr>
      <w:r w:rsidRPr="0054344C">
        <w:t xml:space="preserve">Summary of resolved ethical issues </w:t>
      </w:r>
    </w:p>
    <w:p w14:paraId="07ED4566" w14:textId="77777777" w:rsidR="001517C6" w:rsidRPr="00D324AA" w:rsidRDefault="001517C6" w:rsidP="001517C6">
      <w:pPr>
        <w:rPr>
          <w:u w:val="single"/>
          <w:lang w:val="en-NZ"/>
        </w:rPr>
      </w:pPr>
    </w:p>
    <w:p w14:paraId="348C1AB8" w14:textId="77777777" w:rsidR="001517C6" w:rsidRPr="00D324AA" w:rsidRDefault="001517C6" w:rsidP="001517C6">
      <w:pPr>
        <w:rPr>
          <w:lang w:val="en-NZ"/>
        </w:rPr>
      </w:pPr>
      <w:r w:rsidRPr="00D324AA">
        <w:rPr>
          <w:lang w:val="en-NZ"/>
        </w:rPr>
        <w:t>The main ethical issues considered by the Committee and addressed by the Researcher are as follows.</w:t>
      </w:r>
    </w:p>
    <w:p w14:paraId="7DE9D550" w14:textId="77777777" w:rsidR="001517C6" w:rsidRPr="00D324AA" w:rsidRDefault="001517C6" w:rsidP="001517C6">
      <w:pPr>
        <w:rPr>
          <w:lang w:val="en-NZ"/>
        </w:rPr>
      </w:pPr>
    </w:p>
    <w:p w14:paraId="23B4038C" w14:textId="7A34BD76" w:rsidR="001517C6" w:rsidRDefault="00D61BF0" w:rsidP="00E10775">
      <w:pPr>
        <w:pStyle w:val="ListParagraph"/>
        <w:numPr>
          <w:ilvl w:val="0"/>
          <w:numId w:val="25"/>
        </w:numPr>
      </w:pPr>
      <w:r>
        <w:t>The Researchers clarified</w:t>
      </w:r>
      <w:r w:rsidR="00747C68">
        <w:t xml:space="preserve"> that all participants </w:t>
      </w:r>
      <w:r w:rsidR="000F55DD">
        <w:t>in part 1 will be eligible to participate in part 2.</w:t>
      </w:r>
    </w:p>
    <w:p w14:paraId="1A0C05AC" w14:textId="6A00B232" w:rsidR="0082113E" w:rsidRDefault="00D61BF0" w:rsidP="00747C68">
      <w:pPr>
        <w:pStyle w:val="ListParagraph"/>
      </w:pPr>
      <w:r>
        <w:t>The Researchers clarified</w:t>
      </w:r>
      <w:r w:rsidR="0082113E">
        <w:t xml:space="preserve"> that </w:t>
      </w:r>
      <w:r w:rsidR="00831287">
        <w:t>all</w:t>
      </w:r>
      <w:r w:rsidR="0082113E">
        <w:t xml:space="preserve"> the doses given are below </w:t>
      </w:r>
      <w:r w:rsidR="002174FF">
        <w:t>maximum validated safe dosing levels.</w:t>
      </w:r>
    </w:p>
    <w:p w14:paraId="4F34BD47" w14:textId="1D0D987D" w:rsidR="00751C94" w:rsidRDefault="00D61BF0" w:rsidP="00747C68">
      <w:pPr>
        <w:pStyle w:val="ListParagraph"/>
      </w:pPr>
      <w:r>
        <w:t>The Researchers</w:t>
      </w:r>
      <w:r w:rsidR="0006291F">
        <w:t xml:space="preserve"> noted that the medication would not be available on compassion</w:t>
      </w:r>
      <w:r w:rsidR="00D32D6F">
        <w:t>ate</w:t>
      </w:r>
      <w:r w:rsidR="0006291F">
        <w:t xml:space="preserve"> grounds after the conclusion of the study.</w:t>
      </w:r>
    </w:p>
    <w:p w14:paraId="517B39DA" w14:textId="77777777" w:rsidR="000F55DD" w:rsidRPr="00D324AA" w:rsidRDefault="000F55DD" w:rsidP="000F55DD">
      <w:pPr>
        <w:pStyle w:val="ListParagraph"/>
        <w:numPr>
          <w:ilvl w:val="0"/>
          <w:numId w:val="0"/>
        </w:numPr>
        <w:ind w:left="360"/>
      </w:pPr>
    </w:p>
    <w:p w14:paraId="4BF8C556" w14:textId="77777777" w:rsidR="001517C6" w:rsidRPr="0054344C" w:rsidRDefault="001517C6" w:rsidP="001517C6">
      <w:pPr>
        <w:pStyle w:val="Headingbold"/>
      </w:pPr>
      <w:r w:rsidRPr="0054344C">
        <w:t>Summary of outstanding ethical issues</w:t>
      </w:r>
    </w:p>
    <w:p w14:paraId="21B745EB" w14:textId="77777777" w:rsidR="001517C6" w:rsidRPr="00D324AA" w:rsidRDefault="001517C6" w:rsidP="001517C6">
      <w:pPr>
        <w:rPr>
          <w:lang w:val="en-NZ"/>
        </w:rPr>
      </w:pPr>
    </w:p>
    <w:p w14:paraId="0F01FB67" w14:textId="0E6731AD" w:rsidR="001517C6" w:rsidRPr="00D324AA" w:rsidRDefault="001517C6" w:rsidP="001517C6">
      <w:pPr>
        <w:rPr>
          <w:rFonts w:cs="Arial"/>
          <w:szCs w:val="22"/>
        </w:rPr>
      </w:pPr>
      <w:r w:rsidRPr="00D324AA">
        <w:rPr>
          <w:lang w:val="en-NZ"/>
        </w:rPr>
        <w:t xml:space="preserve">The main ethical issues considered by the </w:t>
      </w:r>
      <w:r w:rsidR="004B745C"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5A164647" w14:textId="77777777" w:rsidR="001517C6" w:rsidRPr="00D324AA" w:rsidRDefault="001517C6" w:rsidP="001517C6">
      <w:pPr>
        <w:autoSpaceDE w:val="0"/>
        <w:autoSpaceDN w:val="0"/>
        <w:adjustRightInd w:val="0"/>
        <w:rPr>
          <w:szCs w:val="22"/>
          <w:lang w:val="en-NZ"/>
        </w:rPr>
      </w:pPr>
    </w:p>
    <w:p w14:paraId="4597BBC1" w14:textId="747D1906" w:rsidR="004869BE" w:rsidRPr="00D324AA" w:rsidRDefault="004869BE" w:rsidP="004869BE">
      <w:pPr>
        <w:pStyle w:val="ListParagraph"/>
      </w:pPr>
      <w:r w:rsidRPr="00D324AA">
        <w:t xml:space="preserve">The Committee </w:t>
      </w:r>
      <w:r w:rsidR="008755FF">
        <w:t xml:space="preserve">requested </w:t>
      </w:r>
      <w:r w:rsidR="00A2539D">
        <w:t>provision of</w:t>
      </w:r>
      <w:r w:rsidR="001D6AB8">
        <w:t xml:space="preserve"> </w:t>
      </w:r>
      <w:r>
        <w:t xml:space="preserve">the updated indemnity certificate for </w:t>
      </w:r>
      <w:r w:rsidR="008755FF">
        <w:t>the CI.</w:t>
      </w:r>
    </w:p>
    <w:p w14:paraId="1BD76305" w14:textId="74740A05" w:rsidR="007721F8" w:rsidRPr="00D324AA" w:rsidRDefault="007721F8" w:rsidP="007721F8">
      <w:pPr>
        <w:pStyle w:val="ListParagraph"/>
      </w:pPr>
      <w:bookmarkStart w:id="3" w:name="_Hlk190845920"/>
      <w:r w:rsidRPr="00D324AA">
        <w:t xml:space="preserve">The Committee </w:t>
      </w:r>
      <w:r>
        <w:t xml:space="preserve">noted that there </w:t>
      </w:r>
      <w:r w:rsidR="00074108">
        <w:t>is an emergent issue with US</w:t>
      </w:r>
      <w:r w:rsidR="000B2C1F">
        <w:t>A</w:t>
      </w:r>
      <w:r w:rsidR="00074108">
        <w:t xml:space="preserve"> </w:t>
      </w:r>
      <w:r w:rsidR="00E674C9">
        <w:t xml:space="preserve">Federal </w:t>
      </w:r>
      <w:r w:rsidR="00074108">
        <w:t>Government funding for research.</w:t>
      </w:r>
      <w:r w:rsidR="00E674C9">
        <w:t xml:space="preserve"> The Committee noted that studies had been </w:t>
      </w:r>
      <w:r w:rsidR="003401F6">
        <w:t xml:space="preserve">suddenly </w:t>
      </w:r>
      <w:r w:rsidR="00E674C9">
        <w:t xml:space="preserve">terminated without regard to the welfare of participants, and  </w:t>
      </w:r>
      <w:r>
        <w:t xml:space="preserve"> that this </w:t>
      </w:r>
      <w:r w:rsidR="00C82AD9">
        <w:t>w</w:t>
      </w:r>
      <w:r>
        <w:t xml:space="preserve">ould </w:t>
      </w:r>
      <w:r w:rsidR="00E674C9">
        <w:t xml:space="preserve">also </w:t>
      </w:r>
      <w:r>
        <w:t>impact New Zealand participants if a study was terminated without warning</w:t>
      </w:r>
      <w:r w:rsidR="00E674C9">
        <w:t xml:space="preserve"> in breach of ethical principles</w:t>
      </w:r>
      <w:r w:rsidR="008F4A92">
        <w:t xml:space="preserve"> and the N</w:t>
      </w:r>
      <w:r w:rsidR="00B0692F">
        <w:t xml:space="preserve">ew </w:t>
      </w:r>
      <w:r w:rsidR="008F4A92">
        <w:t>Z</w:t>
      </w:r>
      <w:r w:rsidR="00B0692F">
        <w:t>ealand Ethical</w:t>
      </w:r>
      <w:r w:rsidR="008F4A92">
        <w:t xml:space="preserve"> Standards</w:t>
      </w:r>
      <w:r w:rsidR="00F96DE5">
        <w:t>.</w:t>
      </w:r>
      <w:r w:rsidR="008F4A92">
        <w:t xml:space="preserve"> </w:t>
      </w:r>
      <w:r>
        <w:t>The Committee was assured by the Sponsor that this</w:t>
      </w:r>
      <w:r w:rsidR="006A7D34">
        <w:t xml:space="preserve"> study</w:t>
      </w:r>
      <w:r>
        <w:t xml:space="preserve"> is </w:t>
      </w:r>
      <w:r w:rsidR="006A7D34">
        <w:t xml:space="preserve">wholly </w:t>
      </w:r>
      <w:r>
        <w:t>privately funded and</w:t>
      </w:r>
      <w:r w:rsidR="002C2E8D">
        <w:t xml:space="preserve"> </w:t>
      </w:r>
      <w:r w:rsidR="000B2C1F">
        <w:t xml:space="preserve">that </w:t>
      </w:r>
      <w:r w:rsidR="002C2E8D">
        <w:t xml:space="preserve">the Sponsor </w:t>
      </w:r>
      <w:r w:rsidR="006A7D34">
        <w:t>will provide written confirmation of this</w:t>
      </w:r>
      <w:r w:rsidR="00E674C9">
        <w:t xml:space="preserve">, and, as requested by the Committee, this will be </w:t>
      </w:r>
      <w:r>
        <w:t>from the Chief Medical Officer, Chief Financial Officer and Chief Legal Officer</w:t>
      </w:r>
      <w:r w:rsidR="00E674C9">
        <w:t xml:space="preserve"> inclusive</w:t>
      </w:r>
      <w:r>
        <w:t>.</w:t>
      </w:r>
    </w:p>
    <w:bookmarkEnd w:id="3"/>
    <w:p w14:paraId="0C114A99" w14:textId="1450FE9D" w:rsidR="001368E6" w:rsidRDefault="00D50BC0" w:rsidP="004869BE">
      <w:pPr>
        <w:numPr>
          <w:ilvl w:val="0"/>
          <w:numId w:val="3"/>
        </w:numPr>
        <w:spacing w:before="80" w:after="80"/>
        <w:contextualSpacing/>
        <w:rPr>
          <w:lang w:val="en-NZ"/>
        </w:rPr>
      </w:pPr>
      <w:r>
        <w:rPr>
          <w:lang w:val="en-NZ"/>
        </w:rPr>
        <w:t xml:space="preserve">The Committee noted a New Zealand-specific </w:t>
      </w:r>
      <w:r w:rsidR="001368E6">
        <w:rPr>
          <w:lang w:val="en-NZ"/>
        </w:rPr>
        <w:t xml:space="preserve">data and tissue management plan needs </w:t>
      </w:r>
      <w:r w:rsidR="00A70FC4">
        <w:rPr>
          <w:lang w:val="en-NZ"/>
        </w:rPr>
        <w:t xml:space="preserve">to be </w:t>
      </w:r>
      <w:r>
        <w:rPr>
          <w:lang w:val="en-NZ"/>
        </w:rPr>
        <w:t>provided.</w:t>
      </w:r>
    </w:p>
    <w:p w14:paraId="0A2B4AF3" w14:textId="042D948C" w:rsidR="00F66418" w:rsidRPr="00D324AA" w:rsidRDefault="00F66418" w:rsidP="004869BE">
      <w:pPr>
        <w:numPr>
          <w:ilvl w:val="0"/>
          <w:numId w:val="3"/>
        </w:numPr>
        <w:spacing w:before="80" w:after="80"/>
        <w:contextualSpacing/>
        <w:rPr>
          <w:lang w:val="en-NZ"/>
        </w:rPr>
      </w:pPr>
      <w:r>
        <w:rPr>
          <w:lang w:val="en-NZ"/>
        </w:rPr>
        <w:t>The Committee noted the e-diaries in use are a third party with poor privacy standards from a New Zealand perspective</w:t>
      </w:r>
      <w:r w:rsidR="00FB1630">
        <w:rPr>
          <w:lang w:val="en-NZ"/>
        </w:rPr>
        <w:t>, especially with data going overseas</w:t>
      </w:r>
      <w:r>
        <w:rPr>
          <w:lang w:val="en-NZ"/>
        </w:rPr>
        <w:t xml:space="preserve">. The Committee queried if there is a possibility this could be done in-house. The Researcher responded that would be difficult, </w:t>
      </w:r>
      <w:r w:rsidR="00FB1630">
        <w:rPr>
          <w:lang w:val="en-NZ"/>
        </w:rPr>
        <w:t>however could be done through paper versions and would investigate further.</w:t>
      </w:r>
    </w:p>
    <w:p w14:paraId="239303E9" w14:textId="14A0E36A" w:rsidR="001517C6" w:rsidRPr="00D324AA" w:rsidRDefault="001517C6" w:rsidP="00747C68">
      <w:pPr>
        <w:pStyle w:val="ListParagraph"/>
        <w:numPr>
          <w:ilvl w:val="0"/>
          <w:numId w:val="0"/>
        </w:numPr>
        <w:rPr>
          <w:rFonts w:cs="Arial"/>
          <w:color w:val="FF0000"/>
        </w:rPr>
      </w:pPr>
    </w:p>
    <w:p w14:paraId="5A09CD9F" w14:textId="77777777" w:rsidR="001517C6" w:rsidRPr="00D324AA" w:rsidRDefault="001517C6" w:rsidP="001517C6">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45222DA5" w14:textId="77777777" w:rsidR="001517C6" w:rsidRPr="00D324AA" w:rsidRDefault="001517C6" w:rsidP="001517C6">
      <w:pPr>
        <w:spacing w:before="80" w:after="80"/>
        <w:rPr>
          <w:rFonts w:cs="Arial"/>
          <w:szCs w:val="22"/>
          <w:lang w:val="en-NZ"/>
        </w:rPr>
      </w:pPr>
    </w:p>
    <w:p w14:paraId="4B3DE776" w14:textId="365A2355" w:rsidR="001517C6" w:rsidRDefault="001517C6" w:rsidP="001517C6">
      <w:pPr>
        <w:pStyle w:val="ListParagraph"/>
      </w:pPr>
      <w:r w:rsidRPr="00D324AA">
        <w:lastRenderedPageBreak/>
        <w:t>Please</w:t>
      </w:r>
      <w:r w:rsidR="00645E7F">
        <w:t xml:space="preserve"> include </w:t>
      </w:r>
      <w:r w:rsidR="001C1FFA">
        <w:t xml:space="preserve">information about </w:t>
      </w:r>
      <w:r w:rsidR="00645E7F">
        <w:t>how missed doses will be handled</w:t>
      </w:r>
      <w:r w:rsidR="00831287">
        <w:t>.</w:t>
      </w:r>
    </w:p>
    <w:p w14:paraId="1966CCC1" w14:textId="61B79C8E" w:rsidR="00997043" w:rsidRDefault="00997043" w:rsidP="001517C6">
      <w:pPr>
        <w:pStyle w:val="ListParagraph"/>
      </w:pPr>
      <w:r>
        <w:t>Please proofread for repeated statements.</w:t>
      </w:r>
    </w:p>
    <w:p w14:paraId="32AFDEA9" w14:textId="59329F06" w:rsidR="00FB1630" w:rsidRPr="00D324AA" w:rsidRDefault="00FB1630" w:rsidP="001517C6">
      <w:pPr>
        <w:pStyle w:val="ListParagraph"/>
      </w:pPr>
      <w:r>
        <w:t>The black-box warning should be on the first page</w:t>
      </w:r>
      <w:r w:rsidR="004966C5">
        <w:t>.</w:t>
      </w:r>
    </w:p>
    <w:p w14:paraId="20E56F83" w14:textId="060B7ED4" w:rsidR="001517C6" w:rsidRDefault="00B546D3" w:rsidP="001517C6">
      <w:pPr>
        <w:pStyle w:val="ListParagraph"/>
      </w:pPr>
      <w:r>
        <w:t>Please note</w:t>
      </w:r>
      <w:r w:rsidR="00D50BC0">
        <w:t xml:space="preserve"> for participants</w:t>
      </w:r>
      <w:r>
        <w:t xml:space="preserve"> that it is advisable to rest the day after </w:t>
      </w:r>
      <w:r w:rsidR="00E674C9">
        <w:t>an infusion</w:t>
      </w:r>
      <w:r>
        <w:t xml:space="preserve">. </w:t>
      </w:r>
    </w:p>
    <w:p w14:paraId="06EC834F" w14:textId="020D2FBC" w:rsidR="008A0AD7" w:rsidRDefault="008A53CE" w:rsidP="001517C6">
      <w:pPr>
        <w:pStyle w:val="ListParagraph"/>
      </w:pPr>
      <w:r>
        <w:t xml:space="preserve">Please consider the cultural implications </w:t>
      </w:r>
      <w:r w:rsidR="00D50BC0">
        <w:t xml:space="preserve">(such as </w:t>
      </w:r>
      <w:proofErr w:type="spellStart"/>
      <w:r w:rsidR="00D50BC0">
        <w:t>whakam</w:t>
      </w:r>
      <w:r w:rsidR="009E6B16">
        <w:t>ā</w:t>
      </w:r>
      <w:proofErr w:type="spellEnd"/>
      <w:r w:rsidR="00D50BC0">
        <w:t xml:space="preserve">) </w:t>
      </w:r>
      <w:r>
        <w:t>of storing a stool sampl</w:t>
      </w:r>
      <w:r w:rsidR="00C617C8">
        <w:t>e in the fridge.</w:t>
      </w:r>
    </w:p>
    <w:p w14:paraId="24559395" w14:textId="74D64D85" w:rsidR="00337CFF" w:rsidRDefault="00960A9C" w:rsidP="001517C6">
      <w:pPr>
        <w:pStyle w:val="ListParagraph"/>
      </w:pPr>
      <w:r>
        <w:t>Please make it clear that if a participant with a disability needs a support person</w:t>
      </w:r>
      <w:r w:rsidR="007A1121">
        <w:t>, then the support person</w:t>
      </w:r>
      <w:r w:rsidR="00916660">
        <w:t>’</w:t>
      </w:r>
      <w:r w:rsidR="007A1121">
        <w:t>s costs will be covered.</w:t>
      </w:r>
      <w:r w:rsidR="009D3FF1">
        <w:t xml:space="preserve"> </w:t>
      </w:r>
    </w:p>
    <w:p w14:paraId="731C0FB7" w14:textId="441DBC56" w:rsidR="009D3FF1" w:rsidRDefault="009D3FF1" w:rsidP="001517C6">
      <w:pPr>
        <w:pStyle w:val="ListParagraph"/>
      </w:pPr>
      <w:r>
        <w:t>Offer of interpreters should be made clearer earlier in the PIS and not in the consent form</w:t>
      </w:r>
      <w:r w:rsidR="00E674C9">
        <w:t xml:space="preserve">. </w:t>
      </w:r>
      <w:r w:rsidR="00F96DE5">
        <w:t>Alternatively, ensure</w:t>
      </w:r>
      <w:r w:rsidR="00916660">
        <w:t xml:space="preserve"> </w:t>
      </w:r>
      <w:r w:rsidR="006571E1">
        <w:t>that this</w:t>
      </w:r>
      <w:r>
        <w:t xml:space="preserve"> will be </w:t>
      </w:r>
      <w:r w:rsidR="00E674C9">
        <w:t xml:space="preserve">verbally </w:t>
      </w:r>
      <w:r>
        <w:t>highlighted.</w:t>
      </w:r>
    </w:p>
    <w:p w14:paraId="0EE74746" w14:textId="1955572E" w:rsidR="00A85370" w:rsidRDefault="00A85370" w:rsidP="001517C6">
      <w:pPr>
        <w:pStyle w:val="ListParagraph"/>
      </w:pPr>
      <w:r>
        <w:t xml:space="preserve">In the </w:t>
      </w:r>
      <w:r w:rsidR="003D14AF">
        <w:t>risk section</w:t>
      </w:r>
      <w:r w:rsidR="00D50BC0">
        <w:t>,</w:t>
      </w:r>
      <w:r w:rsidR="003D14AF">
        <w:t xml:space="preserve"> please use lay language and use ratios as well as percentages.</w:t>
      </w:r>
      <w:r w:rsidR="00997043">
        <w:t xml:space="preserve"> Please also include the risk of blood draw.</w:t>
      </w:r>
    </w:p>
    <w:p w14:paraId="02842D11" w14:textId="1C7B0066" w:rsidR="007B752A" w:rsidRDefault="007B752A" w:rsidP="001517C6">
      <w:pPr>
        <w:pStyle w:val="ListParagraph"/>
      </w:pPr>
      <w:r>
        <w:t>The Committee noted that side effects should be reframed as adverse events as that is more accurate.</w:t>
      </w:r>
    </w:p>
    <w:p w14:paraId="326BEE3A" w14:textId="068C1925" w:rsidR="00997043" w:rsidRDefault="00997043" w:rsidP="001517C6">
      <w:pPr>
        <w:pStyle w:val="ListParagraph"/>
      </w:pPr>
      <w:r>
        <w:t xml:space="preserve">Please be consistent in the use of </w:t>
      </w:r>
      <w:r w:rsidR="00696E8A">
        <w:t xml:space="preserve">language </w:t>
      </w:r>
      <w:r w:rsidR="00F96DE5">
        <w:t>i.e.</w:t>
      </w:r>
      <w:r w:rsidR="00696E8A">
        <w:t xml:space="preserve"> both </w:t>
      </w:r>
      <w:r>
        <w:t xml:space="preserve">‘drug’ </w:t>
      </w:r>
      <w:r w:rsidR="00F96DE5">
        <w:t>and ‘</w:t>
      </w:r>
      <w:r>
        <w:t>medicine’</w:t>
      </w:r>
      <w:r w:rsidR="00696E8A">
        <w:t xml:space="preserve"> are used to describe </w:t>
      </w:r>
      <w:r w:rsidR="00116397">
        <w:t>t</w:t>
      </w:r>
      <w:r w:rsidR="00696E8A">
        <w:t xml:space="preserve">he investigational </w:t>
      </w:r>
      <w:r w:rsidR="00F96DE5">
        <w:t>product,</w:t>
      </w:r>
      <w:r>
        <w:t xml:space="preserve"> </w:t>
      </w:r>
    </w:p>
    <w:p w14:paraId="4D90D423" w14:textId="042FEADD" w:rsidR="003D14AF" w:rsidRDefault="00876287" w:rsidP="001517C6">
      <w:pPr>
        <w:pStyle w:val="ListParagraph"/>
      </w:pPr>
      <w:r>
        <w:t xml:space="preserve">Use </w:t>
      </w:r>
      <w:r w:rsidR="00981EF2">
        <w:t>‘</w:t>
      </w:r>
      <w:r>
        <w:t>outcome of pregnancy</w:t>
      </w:r>
      <w:r w:rsidR="00981EF2">
        <w:t>’</w:t>
      </w:r>
      <w:r>
        <w:t xml:space="preserve"> </w:t>
      </w:r>
      <w:r w:rsidR="00751C94">
        <w:t xml:space="preserve">rather than assuming </w:t>
      </w:r>
      <w:r w:rsidR="00696E8A">
        <w:t xml:space="preserve">that the </w:t>
      </w:r>
      <w:r w:rsidR="00D50BC0">
        <w:t>outcome</w:t>
      </w:r>
      <w:r w:rsidR="00696E8A">
        <w:t xml:space="preserve"> is a live </w:t>
      </w:r>
      <w:r w:rsidR="00F96DE5">
        <w:t>infant.</w:t>
      </w:r>
    </w:p>
    <w:p w14:paraId="57B8A2C4" w14:textId="61593A72" w:rsidR="00A70FC4" w:rsidRPr="00D324AA" w:rsidRDefault="00A70FC4" w:rsidP="001517C6">
      <w:pPr>
        <w:pStyle w:val="ListParagraph"/>
      </w:pPr>
      <w:r>
        <w:t xml:space="preserve">Please review the statement </w:t>
      </w:r>
      <w:r w:rsidR="000D22B1">
        <w:t>regarding</w:t>
      </w:r>
      <w:r>
        <w:t xml:space="preserve"> </w:t>
      </w:r>
      <w:r w:rsidR="000D22B1">
        <w:t>compensation</w:t>
      </w:r>
      <w:r w:rsidR="00827E78">
        <w:t xml:space="preserve"> </w:t>
      </w:r>
      <w:r w:rsidR="00452C00">
        <w:t xml:space="preserve">with respect to whether the </w:t>
      </w:r>
      <w:r w:rsidR="00F96DE5">
        <w:t>Sponsor</w:t>
      </w:r>
      <w:r w:rsidR="00452C00">
        <w:t xml:space="preserve"> is in fact a member of </w:t>
      </w:r>
      <w:r w:rsidR="00827E78">
        <w:t xml:space="preserve"> Medicines NZ </w:t>
      </w:r>
      <w:r w:rsidR="00452C00">
        <w:t>.</w:t>
      </w:r>
      <w:r w:rsidR="00827E78">
        <w:t xml:space="preserve">The HDECs </w:t>
      </w:r>
      <w:r w:rsidR="006D1FA8">
        <w:t xml:space="preserve">have a </w:t>
      </w:r>
      <w:hyperlink r:id="rId10" w:history="1">
        <w:r w:rsidR="006D1FA8" w:rsidRPr="003347A9">
          <w:rPr>
            <w:rStyle w:val="Hyperlink"/>
          </w:rPr>
          <w:t>new intervention-specific template</w:t>
        </w:r>
      </w:hyperlink>
      <w:r w:rsidR="006D1FA8">
        <w:t xml:space="preserve"> that has different wording for use</w:t>
      </w:r>
      <w:r w:rsidR="000D22B1">
        <w:t>.</w:t>
      </w:r>
    </w:p>
    <w:p w14:paraId="4E0CDD1C" w14:textId="7E76E9B7" w:rsidR="001517C6" w:rsidRPr="0054344C" w:rsidRDefault="001517C6" w:rsidP="001517C6">
      <w:pPr>
        <w:rPr>
          <w:b/>
          <w:bCs/>
          <w:lang w:val="en-NZ"/>
        </w:rPr>
      </w:pPr>
      <w:r w:rsidRPr="0054344C">
        <w:rPr>
          <w:b/>
          <w:bCs/>
          <w:lang w:val="en-NZ"/>
        </w:rPr>
        <w:t xml:space="preserve">Decision </w:t>
      </w:r>
    </w:p>
    <w:p w14:paraId="5E8B5AC7" w14:textId="77777777" w:rsidR="001517C6" w:rsidRPr="00D324AA" w:rsidRDefault="001517C6" w:rsidP="001517C6">
      <w:pPr>
        <w:rPr>
          <w:lang w:val="en-NZ"/>
        </w:rPr>
      </w:pPr>
    </w:p>
    <w:p w14:paraId="701E1FBF" w14:textId="77777777" w:rsidR="001517C6" w:rsidRPr="00D324AA" w:rsidRDefault="001517C6" w:rsidP="001517C6">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4EB4C78A" w14:textId="77777777" w:rsidR="001517C6" w:rsidRPr="00D324AA" w:rsidRDefault="001517C6" w:rsidP="001517C6">
      <w:pPr>
        <w:rPr>
          <w:lang w:val="en-NZ"/>
        </w:rPr>
      </w:pPr>
    </w:p>
    <w:p w14:paraId="0857DB5E" w14:textId="77777777" w:rsidR="001517C6" w:rsidRPr="006D0A33" w:rsidRDefault="001517C6" w:rsidP="001517C6">
      <w:pPr>
        <w:pStyle w:val="ListParagraph"/>
      </w:pPr>
      <w:r w:rsidRPr="006D0A33">
        <w:t>Please address all outstanding ethical issues, providing the information requested by the Committee.</w:t>
      </w:r>
    </w:p>
    <w:p w14:paraId="2D875DA5" w14:textId="77777777" w:rsidR="001517C6" w:rsidRPr="00E10775" w:rsidRDefault="001517C6" w:rsidP="001517C6">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06BD2A38" w14:textId="7A0E5E9F" w:rsidR="00D61BF0" w:rsidRPr="001D6AB8" w:rsidRDefault="00D5621E" w:rsidP="001D6AB8">
      <w:pPr>
        <w:pStyle w:val="ListParagraph"/>
        <w:rPr>
          <w:sz w:val="22"/>
        </w:rPr>
      </w:pPr>
      <w:r>
        <w:t xml:space="preserve">Please supply a tissue management plan to ensure the safety and integrity of participant tissue </w:t>
      </w:r>
      <w:r w:rsidRPr="00E10775">
        <w:rPr>
          <w:i/>
          <w:iCs/>
        </w:rPr>
        <w:t xml:space="preserve">(National Ethical Standards for Health and Disability Research and Quality Improvement, para </w:t>
      </w:r>
      <w:bookmarkStart w:id="4" w:name="_Hlk114643296"/>
      <w:r w:rsidRPr="00E10775">
        <w:rPr>
          <w:i/>
          <w:iCs/>
        </w:rPr>
        <w:t>14.16&amp;14.17</w:t>
      </w:r>
      <w:bookmarkEnd w:id="4"/>
      <w:r w:rsidRPr="00E10775">
        <w:rPr>
          <w:i/>
          <w:iCs/>
        </w:rPr>
        <w:t xml:space="preserve">).  </w:t>
      </w:r>
    </w:p>
    <w:p w14:paraId="1D54F92D" w14:textId="77777777" w:rsidR="001517C6" w:rsidRPr="00D324AA" w:rsidRDefault="001517C6" w:rsidP="001517C6">
      <w:pPr>
        <w:rPr>
          <w:color w:val="FF0000"/>
          <w:lang w:val="en-NZ"/>
        </w:rPr>
      </w:pPr>
    </w:p>
    <w:p w14:paraId="5FE7F44F" w14:textId="3DD525CE" w:rsidR="001517C6" w:rsidRPr="00D324AA" w:rsidRDefault="001517C6" w:rsidP="001517C6">
      <w:pPr>
        <w:rPr>
          <w:lang w:val="en-NZ"/>
        </w:rPr>
      </w:pPr>
      <w:r w:rsidRPr="00D324AA">
        <w:rPr>
          <w:lang w:val="en-NZ"/>
        </w:rPr>
        <w:t xml:space="preserve">After receipt of the information requested by the Committee, a final decision on the application will be made by </w:t>
      </w:r>
      <w:r w:rsidR="00E13DD4">
        <w:rPr>
          <w:lang w:val="en-NZ"/>
        </w:rPr>
        <w:t xml:space="preserve">Ms </w:t>
      </w:r>
      <w:r w:rsidR="00A83CC7">
        <w:rPr>
          <w:lang w:val="en-NZ"/>
        </w:rPr>
        <w:t xml:space="preserve">Dianne Glenn and </w:t>
      </w:r>
      <w:r w:rsidR="00E13DD4">
        <w:rPr>
          <w:lang w:val="en-NZ"/>
        </w:rPr>
        <w:t xml:space="preserve">Dr </w:t>
      </w:r>
      <w:r w:rsidR="00A83CC7">
        <w:rPr>
          <w:lang w:val="en-NZ"/>
        </w:rPr>
        <w:t>So</w:t>
      </w:r>
      <w:r w:rsidR="00340081">
        <w:rPr>
          <w:lang w:val="en-NZ"/>
        </w:rPr>
        <w:t>tera Catapang</w:t>
      </w:r>
      <w:r w:rsidRPr="00D324AA">
        <w:rPr>
          <w:lang w:val="en-NZ"/>
        </w:rPr>
        <w:t>.</w:t>
      </w:r>
    </w:p>
    <w:p w14:paraId="6094670B" w14:textId="77777777" w:rsidR="001517C6" w:rsidRPr="00D324AA" w:rsidRDefault="001517C6" w:rsidP="001517C6">
      <w:pPr>
        <w:rPr>
          <w:color w:val="FF0000"/>
          <w:lang w:val="en-NZ"/>
        </w:rPr>
      </w:pPr>
    </w:p>
    <w:p w14:paraId="27A5A427" w14:textId="77777777" w:rsidR="001517C6" w:rsidRDefault="001517C6" w:rsidP="00711FFF">
      <w:pPr>
        <w:rPr>
          <w:color w:val="4BACC6"/>
          <w:lang w:val="en-NZ"/>
        </w:rPr>
      </w:pPr>
    </w:p>
    <w:p w14:paraId="64CBF971" w14:textId="77777777" w:rsidR="00F504F9" w:rsidRDefault="00F504F9" w:rsidP="00711FFF">
      <w:pPr>
        <w:rPr>
          <w:color w:val="4BACC6"/>
          <w:lang w:val="en-NZ"/>
        </w:rPr>
      </w:pPr>
    </w:p>
    <w:p w14:paraId="6660BAD2" w14:textId="77777777" w:rsidR="00F504F9" w:rsidRDefault="00F504F9" w:rsidP="00711FFF">
      <w:pPr>
        <w:rPr>
          <w:color w:val="4BACC6"/>
          <w:lang w:val="en-NZ"/>
        </w:rPr>
      </w:pPr>
    </w:p>
    <w:p w14:paraId="22B5025B" w14:textId="77777777" w:rsidR="00F504F9" w:rsidRDefault="00F504F9" w:rsidP="00711FFF">
      <w:pPr>
        <w:rPr>
          <w:color w:val="4BACC6"/>
          <w:lang w:val="en-NZ"/>
        </w:rPr>
      </w:pPr>
    </w:p>
    <w:p w14:paraId="3E4B5B37" w14:textId="77777777" w:rsidR="00F504F9" w:rsidRDefault="00F504F9" w:rsidP="00711FFF">
      <w:pPr>
        <w:rPr>
          <w:color w:val="4BACC6"/>
          <w:lang w:val="en-NZ"/>
        </w:rPr>
      </w:pPr>
    </w:p>
    <w:p w14:paraId="04960C96" w14:textId="77777777" w:rsidR="00F504F9" w:rsidRDefault="00F504F9" w:rsidP="00711FFF">
      <w:pPr>
        <w:rPr>
          <w:color w:val="4BACC6"/>
          <w:lang w:val="en-NZ"/>
        </w:rPr>
      </w:pPr>
    </w:p>
    <w:p w14:paraId="01AC5F4A" w14:textId="77777777" w:rsidR="00F504F9" w:rsidRDefault="00F504F9" w:rsidP="00711FFF">
      <w:pPr>
        <w:rPr>
          <w:color w:val="4BACC6"/>
          <w:lang w:val="en-NZ"/>
        </w:rPr>
      </w:pPr>
    </w:p>
    <w:p w14:paraId="7028BD97" w14:textId="77777777" w:rsidR="00F504F9" w:rsidRDefault="00F504F9" w:rsidP="00711FFF">
      <w:pPr>
        <w:rPr>
          <w:color w:val="4BACC6"/>
          <w:lang w:val="en-NZ"/>
        </w:rPr>
      </w:pPr>
    </w:p>
    <w:p w14:paraId="66D39A20" w14:textId="77777777" w:rsidR="00F504F9" w:rsidRDefault="00F504F9" w:rsidP="00711FFF">
      <w:pPr>
        <w:rPr>
          <w:color w:val="4BACC6"/>
          <w:lang w:val="en-NZ"/>
        </w:rPr>
      </w:pPr>
    </w:p>
    <w:p w14:paraId="3D715D97" w14:textId="77777777" w:rsidR="00F504F9" w:rsidRDefault="00F504F9" w:rsidP="00711FFF">
      <w:pPr>
        <w:rPr>
          <w:color w:val="4BACC6"/>
          <w:lang w:val="en-NZ"/>
        </w:rPr>
      </w:pPr>
    </w:p>
    <w:p w14:paraId="0B119506" w14:textId="77777777" w:rsidR="00F504F9" w:rsidRDefault="00F504F9" w:rsidP="00711FFF">
      <w:pPr>
        <w:rPr>
          <w:color w:val="4BACC6"/>
          <w:lang w:val="en-NZ"/>
        </w:rPr>
      </w:pPr>
    </w:p>
    <w:p w14:paraId="4C5EDC66" w14:textId="77777777" w:rsidR="00F504F9" w:rsidRDefault="00F504F9" w:rsidP="00711FFF">
      <w:pPr>
        <w:rPr>
          <w:color w:val="4BACC6"/>
          <w:lang w:val="en-NZ"/>
        </w:rPr>
      </w:pPr>
    </w:p>
    <w:p w14:paraId="450F50B7" w14:textId="77777777" w:rsidR="00F504F9" w:rsidRDefault="00F504F9" w:rsidP="00711FFF">
      <w:pPr>
        <w:rPr>
          <w:color w:val="4BACC6"/>
          <w:lang w:val="en-NZ"/>
        </w:rPr>
      </w:pPr>
    </w:p>
    <w:p w14:paraId="3382DA84" w14:textId="77777777" w:rsidR="00F504F9" w:rsidRDefault="00F504F9" w:rsidP="00711FFF">
      <w:pPr>
        <w:rPr>
          <w:color w:val="4BACC6"/>
          <w:lang w:val="en-NZ"/>
        </w:rPr>
      </w:pPr>
    </w:p>
    <w:p w14:paraId="7E2E0059" w14:textId="77777777" w:rsidR="00F504F9" w:rsidRDefault="00F504F9" w:rsidP="00711FFF">
      <w:pPr>
        <w:rPr>
          <w:color w:val="4BACC6"/>
          <w:lang w:val="en-NZ"/>
        </w:rPr>
      </w:pPr>
    </w:p>
    <w:p w14:paraId="65AE4AD7" w14:textId="77777777" w:rsidR="00F504F9" w:rsidRDefault="00F504F9" w:rsidP="00711FFF">
      <w:pPr>
        <w:rPr>
          <w:color w:val="4BACC6"/>
          <w:lang w:val="en-NZ"/>
        </w:rPr>
      </w:pPr>
    </w:p>
    <w:p w14:paraId="62507BF9" w14:textId="6354D1AA" w:rsidR="00B66D5C" w:rsidRDefault="00B66D5C"/>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E8219D" w:rsidRPr="00960BFE" w14:paraId="2CF2C308" w14:textId="77777777" w:rsidTr="005D129E">
        <w:trPr>
          <w:trHeight w:val="280"/>
        </w:trPr>
        <w:tc>
          <w:tcPr>
            <w:tcW w:w="966" w:type="dxa"/>
            <w:tcBorders>
              <w:top w:val="nil"/>
              <w:left w:val="nil"/>
              <w:bottom w:val="nil"/>
              <w:right w:val="nil"/>
            </w:tcBorders>
          </w:tcPr>
          <w:p w14:paraId="3EC9C333" w14:textId="683C09CA" w:rsidR="00E8219D" w:rsidRPr="00960BFE" w:rsidRDefault="00CE3078" w:rsidP="005D129E">
            <w:pPr>
              <w:autoSpaceDE w:val="0"/>
              <w:autoSpaceDN w:val="0"/>
              <w:adjustRightInd w:val="0"/>
            </w:pPr>
            <w:r>
              <w:rPr>
                <w:b/>
              </w:rPr>
              <w:t>4</w:t>
            </w:r>
            <w:r w:rsidR="00E8219D" w:rsidRPr="00960BFE">
              <w:rPr>
                <w:b/>
              </w:rPr>
              <w:t xml:space="preserve"> </w:t>
            </w:r>
            <w:r w:rsidR="00E8219D" w:rsidRPr="00960BFE">
              <w:t xml:space="preserve"> </w:t>
            </w:r>
          </w:p>
        </w:tc>
        <w:tc>
          <w:tcPr>
            <w:tcW w:w="2575" w:type="dxa"/>
            <w:tcBorders>
              <w:top w:val="nil"/>
              <w:left w:val="nil"/>
              <w:bottom w:val="nil"/>
              <w:right w:val="nil"/>
            </w:tcBorders>
          </w:tcPr>
          <w:p w14:paraId="5D52481A" w14:textId="77777777" w:rsidR="00E8219D" w:rsidRPr="00960BFE" w:rsidRDefault="00E8219D" w:rsidP="005D129E">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38A4FFB6" w14:textId="06F9EAD1" w:rsidR="00E8219D" w:rsidRPr="002B62FF" w:rsidRDefault="00B1779A" w:rsidP="005D129E">
            <w:pPr>
              <w:rPr>
                <w:b/>
                <w:bCs/>
              </w:rPr>
            </w:pPr>
            <w:r w:rsidRPr="00B1779A">
              <w:rPr>
                <w:b/>
                <w:bCs/>
                <w:lang w:val="en-NZ"/>
              </w:rPr>
              <w:t>2024 FULL 21756</w:t>
            </w:r>
          </w:p>
        </w:tc>
      </w:tr>
      <w:tr w:rsidR="00E8219D" w:rsidRPr="00960BFE" w14:paraId="56BCA2D4" w14:textId="77777777" w:rsidTr="005D129E">
        <w:trPr>
          <w:trHeight w:val="280"/>
        </w:trPr>
        <w:tc>
          <w:tcPr>
            <w:tcW w:w="966" w:type="dxa"/>
            <w:tcBorders>
              <w:top w:val="nil"/>
              <w:left w:val="nil"/>
              <w:bottom w:val="nil"/>
              <w:right w:val="nil"/>
            </w:tcBorders>
          </w:tcPr>
          <w:p w14:paraId="7830E28B" w14:textId="77777777" w:rsidR="00E8219D" w:rsidRPr="00960BFE" w:rsidRDefault="00E8219D" w:rsidP="005D129E">
            <w:pPr>
              <w:autoSpaceDE w:val="0"/>
              <w:autoSpaceDN w:val="0"/>
              <w:adjustRightInd w:val="0"/>
            </w:pPr>
            <w:r w:rsidRPr="00960BFE">
              <w:t xml:space="preserve"> </w:t>
            </w:r>
          </w:p>
        </w:tc>
        <w:tc>
          <w:tcPr>
            <w:tcW w:w="2575" w:type="dxa"/>
            <w:tcBorders>
              <w:top w:val="nil"/>
              <w:left w:val="nil"/>
              <w:bottom w:val="nil"/>
              <w:right w:val="nil"/>
            </w:tcBorders>
          </w:tcPr>
          <w:p w14:paraId="066FEA22" w14:textId="77777777" w:rsidR="00E8219D" w:rsidRPr="00960BFE" w:rsidRDefault="00E8219D" w:rsidP="005D129E">
            <w:pPr>
              <w:autoSpaceDE w:val="0"/>
              <w:autoSpaceDN w:val="0"/>
              <w:adjustRightInd w:val="0"/>
            </w:pPr>
            <w:r w:rsidRPr="00960BFE">
              <w:t xml:space="preserve">Title: </w:t>
            </w:r>
          </w:p>
        </w:tc>
        <w:tc>
          <w:tcPr>
            <w:tcW w:w="6459" w:type="dxa"/>
            <w:tcBorders>
              <w:top w:val="nil"/>
              <w:left w:val="nil"/>
              <w:bottom w:val="nil"/>
              <w:right w:val="nil"/>
            </w:tcBorders>
          </w:tcPr>
          <w:p w14:paraId="0E75C2BE" w14:textId="66059562" w:rsidR="00E8219D" w:rsidRPr="00960BFE" w:rsidRDefault="00AF2D4C" w:rsidP="005D129E">
            <w:pPr>
              <w:autoSpaceDE w:val="0"/>
              <w:autoSpaceDN w:val="0"/>
              <w:adjustRightInd w:val="0"/>
            </w:pPr>
            <w:r w:rsidRPr="00AF2D4C">
              <w:t>A PHASE 1/2A DOSE-ESCALATING STUDY TO EVALUATE THE SAFETY, TOLERABILITY, PHARMACOKINETICS, AND PHARMACODYNAMICS OF ARO-ALK7 IN ADULT VOLUNTEERS WITH OBESITY WITH AND WITHOUT TYPE 2 DIABETES MELLITUS</w:t>
            </w:r>
          </w:p>
        </w:tc>
      </w:tr>
      <w:tr w:rsidR="00E8219D" w:rsidRPr="00960BFE" w14:paraId="228C841F" w14:textId="77777777" w:rsidTr="005D129E">
        <w:trPr>
          <w:trHeight w:val="280"/>
        </w:trPr>
        <w:tc>
          <w:tcPr>
            <w:tcW w:w="966" w:type="dxa"/>
            <w:tcBorders>
              <w:top w:val="nil"/>
              <w:left w:val="nil"/>
              <w:bottom w:val="nil"/>
              <w:right w:val="nil"/>
            </w:tcBorders>
          </w:tcPr>
          <w:p w14:paraId="1DBF7483" w14:textId="77777777" w:rsidR="00E8219D" w:rsidRPr="00960BFE" w:rsidRDefault="00E8219D" w:rsidP="005D129E">
            <w:pPr>
              <w:autoSpaceDE w:val="0"/>
              <w:autoSpaceDN w:val="0"/>
              <w:adjustRightInd w:val="0"/>
            </w:pPr>
            <w:r w:rsidRPr="00960BFE">
              <w:t xml:space="preserve"> </w:t>
            </w:r>
          </w:p>
        </w:tc>
        <w:tc>
          <w:tcPr>
            <w:tcW w:w="2575" w:type="dxa"/>
            <w:tcBorders>
              <w:top w:val="nil"/>
              <w:left w:val="nil"/>
              <w:bottom w:val="nil"/>
              <w:right w:val="nil"/>
            </w:tcBorders>
          </w:tcPr>
          <w:p w14:paraId="54E582BB" w14:textId="77777777" w:rsidR="00E8219D" w:rsidRPr="00960BFE" w:rsidRDefault="00E8219D" w:rsidP="005D129E">
            <w:pPr>
              <w:autoSpaceDE w:val="0"/>
              <w:autoSpaceDN w:val="0"/>
              <w:adjustRightInd w:val="0"/>
            </w:pPr>
            <w:r w:rsidRPr="00960BFE">
              <w:t xml:space="preserve">Principal Investigator: </w:t>
            </w:r>
          </w:p>
        </w:tc>
        <w:tc>
          <w:tcPr>
            <w:tcW w:w="6459" w:type="dxa"/>
            <w:tcBorders>
              <w:top w:val="nil"/>
              <w:left w:val="nil"/>
              <w:bottom w:val="nil"/>
              <w:right w:val="nil"/>
            </w:tcBorders>
          </w:tcPr>
          <w:p w14:paraId="03D5222B" w14:textId="40AEE9AF" w:rsidR="00E8219D" w:rsidRPr="00960BFE" w:rsidRDefault="003C3934" w:rsidP="005D129E">
            <w:bookmarkStart w:id="5" w:name="_Hlk190779965"/>
            <w:r w:rsidRPr="003C3934">
              <w:rPr>
                <w:lang w:val="en-NZ"/>
              </w:rPr>
              <w:t>Dr Andrew Holden</w:t>
            </w:r>
            <w:bookmarkEnd w:id="5"/>
          </w:p>
        </w:tc>
      </w:tr>
      <w:tr w:rsidR="00E8219D" w:rsidRPr="00960BFE" w14:paraId="5FE37ED4" w14:textId="77777777" w:rsidTr="005D129E">
        <w:trPr>
          <w:trHeight w:val="280"/>
        </w:trPr>
        <w:tc>
          <w:tcPr>
            <w:tcW w:w="966" w:type="dxa"/>
            <w:tcBorders>
              <w:top w:val="nil"/>
              <w:left w:val="nil"/>
              <w:bottom w:val="nil"/>
              <w:right w:val="nil"/>
            </w:tcBorders>
          </w:tcPr>
          <w:p w14:paraId="03B54B18" w14:textId="77777777" w:rsidR="00E8219D" w:rsidRPr="00960BFE" w:rsidRDefault="00E8219D" w:rsidP="005D129E">
            <w:pPr>
              <w:autoSpaceDE w:val="0"/>
              <w:autoSpaceDN w:val="0"/>
              <w:adjustRightInd w:val="0"/>
            </w:pPr>
            <w:r w:rsidRPr="00960BFE">
              <w:t xml:space="preserve"> </w:t>
            </w:r>
          </w:p>
        </w:tc>
        <w:tc>
          <w:tcPr>
            <w:tcW w:w="2575" w:type="dxa"/>
            <w:tcBorders>
              <w:top w:val="nil"/>
              <w:left w:val="nil"/>
              <w:bottom w:val="nil"/>
              <w:right w:val="nil"/>
            </w:tcBorders>
          </w:tcPr>
          <w:p w14:paraId="5D0E832D" w14:textId="77777777" w:rsidR="00E8219D" w:rsidRPr="00960BFE" w:rsidRDefault="00E8219D" w:rsidP="005D129E">
            <w:pPr>
              <w:autoSpaceDE w:val="0"/>
              <w:autoSpaceDN w:val="0"/>
              <w:adjustRightInd w:val="0"/>
            </w:pPr>
            <w:r w:rsidRPr="00960BFE">
              <w:t xml:space="preserve">Sponsor: </w:t>
            </w:r>
          </w:p>
        </w:tc>
        <w:tc>
          <w:tcPr>
            <w:tcW w:w="6459" w:type="dxa"/>
            <w:tcBorders>
              <w:top w:val="nil"/>
              <w:left w:val="nil"/>
              <w:bottom w:val="nil"/>
              <w:right w:val="nil"/>
            </w:tcBorders>
          </w:tcPr>
          <w:p w14:paraId="10CB3CAD" w14:textId="2F977F02" w:rsidR="00E8219D" w:rsidRPr="00960BFE" w:rsidRDefault="0016228C" w:rsidP="005D129E">
            <w:pPr>
              <w:autoSpaceDE w:val="0"/>
              <w:autoSpaceDN w:val="0"/>
              <w:adjustRightInd w:val="0"/>
            </w:pPr>
            <w:r w:rsidRPr="0016228C">
              <w:t>Arrowhead Pharmaceuticals, Inc.</w:t>
            </w:r>
          </w:p>
        </w:tc>
      </w:tr>
      <w:tr w:rsidR="00E8219D" w:rsidRPr="00960BFE" w14:paraId="4AA4EF9A" w14:textId="77777777" w:rsidTr="005D129E">
        <w:trPr>
          <w:trHeight w:val="280"/>
        </w:trPr>
        <w:tc>
          <w:tcPr>
            <w:tcW w:w="966" w:type="dxa"/>
            <w:tcBorders>
              <w:top w:val="nil"/>
              <w:left w:val="nil"/>
              <w:bottom w:val="nil"/>
              <w:right w:val="nil"/>
            </w:tcBorders>
          </w:tcPr>
          <w:p w14:paraId="35857DE2" w14:textId="77777777" w:rsidR="00E8219D" w:rsidRPr="00960BFE" w:rsidRDefault="00E8219D" w:rsidP="005D129E">
            <w:pPr>
              <w:autoSpaceDE w:val="0"/>
              <w:autoSpaceDN w:val="0"/>
              <w:adjustRightInd w:val="0"/>
            </w:pPr>
            <w:r w:rsidRPr="00960BFE">
              <w:t xml:space="preserve"> </w:t>
            </w:r>
          </w:p>
        </w:tc>
        <w:tc>
          <w:tcPr>
            <w:tcW w:w="2575" w:type="dxa"/>
            <w:tcBorders>
              <w:top w:val="nil"/>
              <w:left w:val="nil"/>
              <w:bottom w:val="nil"/>
              <w:right w:val="nil"/>
            </w:tcBorders>
          </w:tcPr>
          <w:p w14:paraId="5D3B0C09" w14:textId="77777777" w:rsidR="00E8219D" w:rsidRPr="00960BFE" w:rsidRDefault="00E8219D" w:rsidP="005D129E">
            <w:pPr>
              <w:autoSpaceDE w:val="0"/>
              <w:autoSpaceDN w:val="0"/>
              <w:adjustRightInd w:val="0"/>
            </w:pPr>
            <w:r w:rsidRPr="00960BFE">
              <w:t xml:space="preserve">Clock Start Date: </w:t>
            </w:r>
          </w:p>
        </w:tc>
        <w:tc>
          <w:tcPr>
            <w:tcW w:w="6459" w:type="dxa"/>
            <w:tcBorders>
              <w:top w:val="nil"/>
              <w:left w:val="nil"/>
              <w:bottom w:val="nil"/>
              <w:right w:val="nil"/>
            </w:tcBorders>
          </w:tcPr>
          <w:p w14:paraId="3D49934E" w14:textId="186264B3" w:rsidR="00E8219D" w:rsidRPr="00960BFE" w:rsidRDefault="00340081" w:rsidP="005D129E">
            <w:pPr>
              <w:autoSpaceDE w:val="0"/>
              <w:autoSpaceDN w:val="0"/>
              <w:adjustRightInd w:val="0"/>
            </w:pPr>
            <w:r>
              <w:t>06 February 2025</w:t>
            </w:r>
          </w:p>
        </w:tc>
      </w:tr>
    </w:tbl>
    <w:p w14:paraId="3488BFBD" w14:textId="77777777" w:rsidR="00E8219D" w:rsidRPr="00795EDD" w:rsidRDefault="00E8219D" w:rsidP="00E8219D"/>
    <w:p w14:paraId="7D307280" w14:textId="5B119E9D" w:rsidR="00E8219D" w:rsidRPr="00D324AA" w:rsidRDefault="00340081" w:rsidP="00E8219D">
      <w:pPr>
        <w:autoSpaceDE w:val="0"/>
        <w:autoSpaceDN w:val="0"/>
        <w:adjustRightInd w:val="0"/>
        <w:rPr>
          <w:sz w:val="20"/>
          <w:lang w:val="en-NZ"/>
        </w:rPr>
      </w:pPr>
      <w:r w:rsidRPr="003C3934">
        <w:rPr>
          <w:lang w:val="en-NZ"/>
        </w:rPr>
        <w:t>Dr Andrew Holden</w:t>
      </w:r>
      <w:r>
        <w:rPr>
          <w:lang w:val="en-NZ"/>
        </w:rPr>
        <w:t xml:space="preserve">, </w:t>
      </w:r>
      <w:r w:rsidR="000463E7">
        <w:rPr>
          <w:lang w:val="en-NZ"/>
        </w:rPr>
        <w:t>Helen Knight</w:t>
      </w:r>
      <w:r w:rsidR="00B237D8">
        <w:rPr>
          <w:lang w:val="en-NZ"/>
        </w:rPr>
        <w:t xml:space="preserve">, Davina </w:t>
      </w:r>
      <w:proofErr w:type="spellStart"/>
      <w:r w:rsidR="00B237D8">
        <w:rPr>
          <w:lang w:val="en-NZ"/>
        </w:rPr>
        <w:t>Ofren</w:t>
      </w:r>
      <w:proofErr w:type="spellEnd"/>
      <w:r w:rsidR="00B17303">
        <w:rPr>
          <w:lang w:val="en-NZ"/>
        </w:rPr>
        <w:t xml:space="preserve"> and Cindy</w:t>
      </w:r>
      <w:r w:rsidRPr="00D324AA">
        <w:rPr>
          <w:lang w:val="en-NZ"/>
        </w:rPr>
        <w:t xml:space="preserve"> </w:t>
      </w:r>
      <w:r w:rsidR="00B237D8">
        <w:rPr>
          <w:lang w:val="en-NZ"/>
        </w:rPr>
        <w:t xml:space="preserve">Corne </w:t>
      </w:r>
      <w:r w:rsidR="00E8219D" w:rsidRPr="00D324AA">
        <w:rPr>
          <w:lang w:val="en-NZ"/>
        </w:rPr>
        <w:t>w</w:t>
      </w:r>
      <w:r w:rsidR="00B17303">
        <w:rPr>
          <w:lang w:val="en-NZ"/>
        </w:rPr>
        <w:t>ere</w:t>
      </w:r>
      <w:r w:rsidR="00E8219D" w:rsidRPr="00D324AA">
        <w:rPr>
          <w:lang w:val="en-NZ"/>
        </w:rPr>
        <w:t xml:space="preserve"> present via videoconference for discussion of this application.</w:t>
      </w:r>
    </w:p>
    <w:p w14:paraId="46A58539" w14:textId="77777777" w:rsidR="00E8219D" w:rsidRPr="00D324AA" w:rsidRDefault="00E8219D" w:rsidP="00E8219D">
      <w:pPr>
        <w:rPr>
          <w:u w:val="single"/>
          <w:lang w:val="en-NZ"/>
        </w:rPr>
      </w:pPr>
    </w:p>
    <w:p w14:paraId="56F4A4C3" w14:textId="77777777" w:rsidR="00E8219D" w:rsidRPr="0054344C" w:rsidRDefault="00E8219D" w:rsidP="00E8219D">
      <w:pPr>
        <w:pStyle w:val="Headingbold"/>
      </w:pPr>
      <w:r w:rsidRPr="0054344C">
        <w:t>Potential conflicts of interest</w:t>
      </w:r>
    </w:p>
    <w:p w14:paraId="0261AA81" w14:textId="77777777" w:rsidR="00E8219D" w:rsidRPr="00D324AA" w:rsidRDefault="00E8219D" w:rsidP="00E8219D">
      <w:pPr>
        <w:rPr>
          <w:b/>
          <w:lang w:val="en-NZ"/>
        </w:rPr>
      </w:pPr>
    </w:p>
    <w:p w14:paraId="77D6CC49" w14:textId="77777777" w:rsidR="00E8219D" w:rsidRPr="00D324AA" w:rsidRDefault="00E8219D" w:rsidP="00E8219D">
      <w:pPr>
        <w:rPr>
          <w:lang w:val="en-NZ"/>
        </w:rPr>
      </w:pPr>
      <w:r w:rsidRPr="00D324AA">
        <w:rPr>
          <w:lang w:val="en-NZ"/>
        </w:rPr>
        <w:t>The Chair asked members to declare any potential conflicts of interest related to this application.</w:t>
      </w:r>
    </w:p>
    <w:p w14:paraId="5DEB7E6B" w14:textId="77777777" w:rsidR="00E8219D" w:rsidRPr="00D324AA" w:rsidRDefault="00E8219D" w:rsidP="00E8219D">
      <w:pPr>
        <w:rPr>
          <w:lang w:val="en-NZ"/>
        </w:rPr>
      </w:pPr>
      <w:r w:rsidRPr="00D324AA">
        <w:rPr>
          <w:lang w:val="en-NZ"/>
        </w:rPr>
        <w:t>No potential conflicts of interest related to this application were declared by any member.</w:t>
      </w:r>
    </w:p>
    <w:p w14:paraId="7681D353" w14:textId="77777777" w:rsidR="00E8219D" w:rsidRPr="00D324AA" w:rsidRDefault="00E8219D" w:rsidP="00E8219D">
      <w:pPr>
        <w:autoSpaceDE w:val="0"/>
        <w:autoSpaceDN w:val="0"/>
        <w:adjustRightInd w:val="0"/>
        <w:rPr>
          <w:lang w:val="en-NZ"/>
        </w:rPr>
      </w:pPr>
    </w:p>
    <w:p w14:paraId="6D9503B9" w14:textId="77777777" w:rsidR="00E8219D" w:rsidRPr="0054344C" w:rsidRDefault="00E8219D" w:rsidP="00E8219D">
      <w:pPr>
        <w:pStyle w:val="Headingbold"/>
      </w:pPr>
      <w:r w:rsidRPr="0054344C">
        <w:t xml:space="preserve">Summary of resolved ethical issues </w:t>
      </w:r>
    </w:p>
    <w:p w14:paraId="08BCB1B1" w14:textId="77777777" w:rsidR="00E8219D" w:rsidRPr="00D324AA" w:rsidRDefault="00E8219D" w:rsidP="00E8219D">
      <w:pPr>
        <w:rPr>
          <w:u w:val="single"/>
          <w:lang w:val="en-NZ"/>
        </w:rPr>
      </w:pPr>
    </w:p>
    <w:p w14:paraId="49F992EA" w14:textId="77777777" w:rsidR="00E8219D" w:rsidRPr="00D324AA" w:rsidRDefault="00E8219D" w:rsidP="00E8219D">
      <w:pPr>
        <w:rPr>
          <w:lang w:val="en-NZ"/>
        </w:rPr>
      </w:pPr>
      <w:r w:rsidRPr="00D324AA">
        <w:rPr>
          <w:lang w:val="en-NZ"/>
        </w:rPr>
        <w:t>The main ethical issues considered by the Committee and addressed by the Researcher are as follows.</w:t>
      </w:r>
    </w:p>
    <w:p w14:paraId="0685FD05" w14:textId="77777777" w:rsidR="00E8219D" w:rsidRPr="00D324AA" w:rsidRDefault="00E8219D" w:rsidP="00E8219D">
      <w:pPr>
        <w:rPr>
          <w:lang w:val="en-NZ"/>
        </w:rPr>
      </w:pPr>
    </w:p>
    <w:p w14:paraId="006DB1F2" w14:textId="45F23836" w:rsidR="00E8219D" w:rsidRDefault="005E601C" w:rsidP="00F71047">
      <w:pPr>
        <w:pStyle w:val="ListParagraph"/>
        <w:numPr>
          <w:ilvl w:val="0"/>
          <w:numId w:val="27"/>
        </w:numPr>
      </w:pPr>
      <w:r>
        <w:t>After discussion, the Researcher clarified</w:t>
      </w:r>
      <w:r w:rsidR="001906ED">
        <w:t xml:space="preserve"> that blinding of the </w:t>
      </w:r>
      <w:r>
        <w:t>S</w:t>
      </w:r>
      <w:r w:rsidR="001906ED">
        <w:t xml:space="preserve">ponsor </w:t>
      </w:r>
      <w:r w:rsidR="00A953A3">
        <w:t xml:space="preserve">is not impacted by a </w:t>
      </w:r>
      <w:r w:rsidR="001906ED">
        <w:t xml:space="preserve"> </w:t>
      </w:r>
      <w:proofErr w:type="spellStart"/>
      <w:r w:rsidR="000068AF">
        <w:t>a</w:t>
      </w:r>
      <w:proofErr w:type="spellEnd"/>
      <w:r w:rsidR="000068AF">
        <w:t xml:space="preserve"> medical representative </w:t>
      </w:r>
      <w:r w:rsidR="00A953A3">
        <w:t xml:space="preserve">of the Sponsor </w:t>
      </w:r>
      <w:r w:rsidR="000068AF">
        <w:t>who may be present for training on use of the device.</w:t>
      </w:r>
    </w:p>
    <w:p w14:paraId="72236A44" w14:textId="4094D9E3" w:rsidR="005E601C" w:rsidRPr="00404768" w:rsidRDefault="005E601C" w:rsidP="005E601C">
      <w:pPr>
        <w:pStyle w:val="ListParagraph"/>
        <w:numPr>
          <w:ilvl w:val="0"/>
          <w:numId w:val="27"/>
        </w:numPr>
        <w:contextualSpacing/>
      </w:pPr>
      <w:r>
        <w:t xml:space="preserve">The Researchers clarified that the </w:t>
      </w:r>
      <w:r w:rsidR="008D6C70">
        <w:t>quality-of-life</w:t>
      </w:r>
      <w:r>
        <w:t xml:space="preserve"> questionnaires will be done with a member of staff present and evaluated immediately, and the clinical team would step in if concerns were flagged.</w:t>
      </w:r>
    </w:p>
    <w:p w14:paraId="05DC9B50" w14:textId="77777777" w:rsidR="005E601C" w:rsidRDefault="005E601C" w:rsidP="00E10775">
      <w:pPr>
        <w:pStyle w:val="ListParagraph"/>
        <w:numPr>
          <w:ilvl w:val="0"/>
          <w:numId w:val="0"/>
        </w:numPr>
        <w:ind w:left="360"/>
      </w:pPr>
    </w:p>
    <w:p w14:paraId="15E75020" w14:textId="77777777" w:rsidR="000068AF" w:rsidRPr="00D324AA" w:rsidRDefault="000068AF" w:rsidP="000068AF">
      <w:pPr>
        <w:pStyle w:val="ListParagraph"/>
        <w:numPr>
          <w:ilvl w:val="0"/>
          <w:numId w:val="0"/>
        </w:numPr>
        <w:ind w:left="360"/>
      </w:pPr>
    </w:p>
    <w:p w14:paraId="0B503615" w14:textId="77777777" w:rsidR="00E8219D" w:rsidRPr="0054344C" w:rsidRDefault="00E8219D" w:rsidP="00E8219D">
      <w:pPr>
        <w:pStyle w:val="Headingbold"/>
      </w:pPr>
      <w:r w:rsidRPr="0054344C">
        <w:t>Summary of outstanding ethical issues</w:t>
      </w:r>
    </w:p>
    <w:p w14:paraId="1F377AB4" w14:textId="77777777" w:rsidR="00E8219D" w:rsidRPr="00D324AA" w:rsidRDefault="00E8219D" w:rsidP="00E8219D">
      <w:pPr>
        <w:rPr>
          <w:lang w:val="en-NZ"/>
        </w:rPr>
      </w:pPr>
    </w:p>
    <w:p w14:paraId="2E6B1DC7" w14:textId="2DB8DFD7" w:rsidR="00E8219D" w:rsidRPr="00D324AA" w:rsidRDefault="00E8219D" w:rsidP="00E8219D">
      <w:pPr>
        <w:rPr>
          <w:rFonts w:cs="Arial"/>
          <w:szCs w:val="22"/>
        </w:rPr>
      </w:pPr>
      <w:r w:rsidRPr="00D324AA">
        <w:rPr>
          <w:lang w:val="en-NZ"/>
        </w:rPr>
        <w:t xml:space="preserve">The main ethical issues considered by the </w:t>
      </w:r>
      <w:r w:rsidR="00340081"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5E6216F9" w14:textId="77777777" w:rsidR="00E8219D" w:rsidRPr="00D324AA" w:rsidRDefault="00E8219D" w:rsidP="00E8219D">
      <w:pPr>
        <w:autoSpaceDE w:val="0"/>
        <w:autoSpaceDN w:val="0"/>
        <w:adjustRightInd w:val="0"/>
        <w:rPr>
          <w:szCs w:val="22"/>
          <w:lang w:val="en-NZ"/>
        </w:rPr>
      </w:pPr>
    </w:p>
    <w:p w14:paraId="528408DB" w14:textId="59281D8A" w:rsidR="00696E8A" w:rsidRPr="00D324AA" w:rsidRDefault="00696E8A" w:rsidP="00C82AD9">
      <w:pPr>
        <w:pStyle w:val="ListParagraph"/>
      </w:pPr>
      <w:r w:rsidRPr="00D324AA">
        <w:t xml:space="preserve">The Committee </w:t>
      </w:r>
      <w:r>
        <w:t xml:space="preserve">noted that there is an </w:t>
      </w:r>
      <w:r w:rsidR="00B0692F">
        <w:t>emergent issue</w:t>
      </w:r>
      <w:r>
        <w:t xml:space="preserve"> with US</w:t>
      </w:r>
      <w:r w:rsidR="000B2C1F">
        <w:t>A</w:t>
      </w:r>
      <w:r>
        <w:t xml:space="preserve"> Federal Government funding for research. The Committee noted that studies had been </w:t>
      </w:r>
      <w:r w:rsidR="00C30EDD">
        <w:t xml:space="preserve">suddenly </w:t>
      </w:r>
      <w:r>
        <w:t xml:space="preserve">terminated without regard to the welfare of participants, and   that this </w:t>
      </w:r>
      <w:r w:rsidR="00C82AD9">
        <w:t>w</w:t>
      </w:r>
      <w:r>
        <w:t>ould also impact New Zealand participants if a study was terminated without warning in breach of ethical principles</w:t>
      </w:r>
      <w:r w:rsidR="008F4A92">
        <w:t xml:space="preserve"> and the N</w:t>
      </w:r>
      <w:r w:rsidR="006571E1">
        <w:t xml:space="preserve">ew </w:t>
      </w:r>
      <w:r w:rsidR="008F4A92">
        <w:t>Z</w:t>
      </w:r>
      <w:r w:rsidR="006571E1">
        <w:t>ealand Ethical</w:t>
      </w:r>
      <w:r w:rsidR="008F4A92">
        <w:t xml:space="preserve"> Standards</w:t>
      </w:r>
      <w:r>
        <w:t xml:space="preserve">. The Committee was assured by the Investigator that the Sponsor will be approached to </w:t>
      </w:r>
      <w:r w:rsidR="00B0692F">
        <w:t>determine if</w:t>
      </w:r>
      <w:r w:rsidR="00C82AD9">
        <w:t xml:space="preserve"> the US</w:t>
      </w:r>
      <w:r w:rsidR="000B2C1F">
        <w:t>A</w:t>
      </w:r>
      <w:r w:rsidR="00C82AD9">
        <w:t xml:space="preserve"> Government is the source of any funding. The Committee requested that </w:t>
      </w:r>
      <w:r w:rsidR="005D6A1C">
        <w:t xml:space="preserve">the Sponsor </w:t>
      </w:r>
      <w:r>
        <w:t>provide written confirmation</w:t>
      </w:r>
      <w:r w:rsidR="00C82AD9">
        <w:t xml:space="preserve"> that the US Government is not the source of any funding</w:t>
      </w:r>
      <w:r>
        <w:t xml:space="preserve"> and, as requested by the Committee, </w:t>
      </w:r>
      <w:r w:rsidR="00C82AD9">
        <w:t xml:space="preserve">that </w:t>
      </w:r>
      <w:r>
        <w:t>this will be from the Chief Medical Officer, Chief Financial Officer and Chief Legal Officer inclusive.</w:t>
      </w:r>
      <w:r w:rsidR="00C82AD9" w:rsidRPr="00C82AD9">
        <w:t xml:space="preserve"> </w:t>
      </w:r>
    </w:p>
    <w:p w14:paraId="5C0EE21C" w14:textId="351DEB81" w:rsidR="004C6E8C" w:rsidRPr="004F36D5" w:rsidRDefault="004C6E8C" w:rsidP="004C6E8C">
      <w:pPr>
        <w:pStyle w:val="ListParagraph"/>
        <w:ind w:left="357" w:hanging="357"/>
        <w:rPr>
          <w:rFonts w:cs="Arial"/>
          <w:color w:val="FF0000"/>
        </w:rPr>
      </w:pPr>
      <w:r>
        <w:t xml:space="preserve">The Committee queried the exclusion around people who are pregnant or are breastfeeding. The Researcher clarified that the FDA has imposed this requirement. The Committee queried </w:t>
      </w:r>
      <w:r w:rsidR="00116397">
        <w:t xml:space="preserve">if </w:t>
      </w:r>
      <w:r>
        <w:t xml:space="preserve">a </w:t>
      </w:r>
      <w:r w:rsidR="00990417">
        <w:t>breastfeeding</w:t>
      </w:r>
      <w:r w:rsidR="007F70A7">
        <w:t>/pregnant</w:t>
      </w:r>
      <w:r w:rsidR="00990417">
        <w:t xml:space="preserve"> person</w:t>
      </w:r>
      <w:r w:rsidR="00116397">
        <w:t xml:space="preserve"> would</w:t>
      </w:r>
      <w:r>
        <w:t xml:space="preserve"> be excluded from treatment – and </w:t>
      </w:r>
      <w:r w:rsidR="005D6A1C">
        <w:t xml:space="preserve">therefore </w:t>
      </w:r>
      <w:r w:rsidR="00116397">
        <w:t>asked the</w:t>
      </w:r>
      <w:r w:rsidR="005D6A1C">
        <w:t xml:space="preserve"> Investigator </w:t>
      </w:r>
      <w:r>
        <w:t>to provide justification for this routine exclusion</w:t>
      </w:r>
      <w:r w:rsidR="005D6A1C">
        <w:t xml:space="preserve"> from the trial </w:t>
      </w:r>
      <w:r>
        <w:t xml:space="preserve">if their </w:t>
      </w:r>
      <w:r w:rsidR="005D6A1C">
        <w:t xml:space="preserve">pregnant or breastfeeding </w:t>
      </w:r>
      <w:r>
        <w:t xml:space="preserve">status would not </w:t>
      </w:r>
      <w:r w:rsidR="005D6A1C">
        <w:t>exclude them from treatment according to the current</w:t>
      </w:r>
      <w:r>
        <w:t xml:space="preserve"> standard of care.</w:t>
      </w:r>
    </w:p>
    <w:p w14:paraId="74182F13" w14:textId="048F601F" w:rsidR="00E8219D" w:rsidRPr="00D324AA" w:rsidRDefault="00E8219D" w:rsidP="002C2BA5">
      <w:pPr>
        <w:pStyle w:val="ListParagraph"/>
        <w:numPr>
          <w:ilvl w:val="0"/>
          <w:numId w:val="0"/>
        </w:numPr>
        <w:ind w:left="360"/>
        <w:rPr>
          <w:rFonts w:cs="Arial"/>
          <w:color w:val="FF0000"/>
        </w:rPr>
      </w:pPr>
    </w:p>
    <w:p w14:paraId="5ED2E18A" w14:textId="77777777" w:rsidR="00E8219D" w:rsidRPr="00D324AA" w:rsidRDefault="00E8219D" w:rsidP="00E8219D">
      <w:pPr>
        <w:spacing w:before="80" w:after="80"/>
        <w:rPr>
          <w:rFonts w:cs="Arial"/>
          <w:szCs w:val="22"/>
          <w:lang w:val="en-NZ"/>
        </w:rPr>
      </w:pPr>
      <w:r w:rsidRPr="00D324AA">
        <w:rPr>
          <w:rFonts w:cs="Arial"/>
          <w:szCs w:val="22"/>
          <w:lang w:val="en-NZ"/>
        </w:rPr>
        <w:lastRenderedPageBreak/>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5B234BDD" w14:textId="77777777" w:rsidR="00E8219D" w:rsidRPr="00D324AA" w:rsidRDefault="00E8219D" w:rsidP="00E8219D">
      <w:pPr>
        <w:spacing w:before="80" w:after="80"/>
        <w:rPr>
          <w:rFonts w:cs="Arial"/>
          <w:szCs w:val="22"/>
          <w:lang w:val="en-NZ"/>
        </w:rPr>
      </w:pPr>
    </w:p>
    <w:p w14:paraId="74224A3A" w14:textId="7EEBA41C" w:rsidR="00E8219D" w:rsidRPr="00D324AA" w:rsidRDefault="00E8219D" w:rsidP="00E8219D">
      <w:pPr>
        <w:pStyle w:val="ListParagraph"/>
      </w:pPr>
      <w:r w:rsidRPr="00D324AA">
        <w:t>Please</w:t>
      </w:r>
      <w:r w:rsidR="00811828">
        <w:t xml:space="preserve"> change </w:t>
      </w:r>
      <w:r w:rsidR="00163F11">
        <w:t>‘</w:t>
      </w:r>
      <w:r w:rsidR="00811828">
        <w:t>unborn child</w:t>
      </w:r>
      <w:r w:rsidR="001E51D2">
        <w:t>’</w:t>
      </w:r>
      <w:r w:rsidR="00811828">
        <w:t xml:space="preserve"> to </w:t>
      </w:r>
      <w:r w:rsidR="001E51D2">
        <w:t>‘</w:t>
      </w:r>
      <w:r w:rsidR="00811828">
        <w:t>pregnancy outcome</w:t>
      </w:r>
      <w:r w:rsidR="001E51D2">
        <w:t>’</w:t>
      </w:r>
      <w:r w:rsidR="00811828">
        <w:t xml:space="preserve">, as a live </w:t>
      </w:r>
      <w:r w:rsidR="003401F6">
        <w:t xml:space="preserve">infant </w:t>
      </w:r>
      <w:r w:rsidR="00811828">
        <w:t>cannot be assumed.</w:t>
      </w:r>
    </w:p>
    <w:p w14:paraId="62869751" w14:textId="59074E9D" w:rsidR="00E8219D" w:rsidRDefault="00F3026E" w:rsidP="00E8219D">
      <w:pPr>
        <w:pStyle w:val="ListParagraph"/>
      </w:pPr>
      <w:r>
        <w:t xml:space="preserve">Please change the wording from </w:t>
      </w:r>
      <w:r w:rsidR="001E51D2">
        <w:t>‘</w:t>
      </w:r>
      <w:r>
        <w:t>loss of benefit or without penalties</w:t>
      </w:r>
      <w:r w:rsidR="001E51D2">
        <w:t>’</w:t>
      </w:r>
      <w:r w:rsidR="00B34C29">
        <w:t xml:space="preserve"> to </w:t>
      </w:r>
      <w:r w:rsidR="001E51D2">
        <w:t>‘</w:t>
      </w:r>
      <w:r w:rsidR="00B34C29">
        <w:t>without change to standard of care</w:t>
      </w:r>
      <w:r w:rsidR="001E51D2">
        <w:t>’</w:t>
      </w:r>
      <w:r w:rsidR="00B34C29">
        <w:t>.</w:t>
      </w:r>
    </w:p>
    <w:p w14:paraId="2B8164DB" w14:textId="0A440544" w:rsidR="00383DCA" w:rsidRDefault="00383DCA" w:rsidP="00E8219D">
      <w:pPr>
        <w:pStyle w:val="ListParagraph"/>
      </w:pPr>
      <w:r>
        <w:t xml:space="preserve">Please note that triggering </w:t>
      </w:r>
      <w:r w:rsidR="00FF15BD">
        <w:t xml:space="preserve">questions may be </w:t>
      </w:r>
      <w:r w:rsidR="00587A42">
        <w:t>asked and</w:t>
      </w:r>
      <w:r w:rsidR="00AA5B29">
        <w:t xml:space="preserve"> advise how emotional distress will be handled</w:t>
      </w:r>
      <w:r w:rsidR="00FF15BD">
        <w:t>.</w:t>
      </w:r>
    </w:p>
    <w:p w14:paraId="35D4A265" w14:textId="089DC655" w:rsidR="00FF15BD" w:rsidRDefault="00FF15BD" w:rsidP="00E8219D">
      <w:pPr>
        <w:pStyle w:val="ListParagraph"/>
      </w:pPr>
      <w:r>
        <w:t xml:space="preserve">Please remove reference to flipping </w:t>
      </w:r>
      <w:r w:rsidR="0067481B">
        <w:t xml:space="preserve">of a coin for randomisation. </w:t>
      </w:r>
    </w:p>
    <w:p w14:paraId="107AE507" w14:textId="6D50F50D" w:rsidR="00712492" w:rsidRDefault="00712492" w:rsidP="00E8219D">
      <w:pPr>
        <w:pStyle w:val="ListParagraph"/>
      </w:pPr>
      <w:r>
        <w:t xml:space="preserve">Please reword </w:t>
      </w:r>
      <w:r w:rsidR="0032587E">
        <w:t xml:space="preserve">the section explaining that device insertion </w:t>
      </w:r>
      <w:r w:rsidR="00F17930">
        <w:t>on rare occasions may not be successful.</w:t>
      </w:r>
    </w:p>
    <w:p w14:paraId="08A8C321" w14:textId="549C500C" w:rsidR="00F17930" w:rsidRDefault="00F17930" w:rsidP="00E8219D">
      <w:pPr>
        <w:pStyle w:val="ListParagraph"/>
      </w:pPr>
      <w:r>
        <w:t xml:space="preserve">Please correct the </w:t>
      </w:r>
      <w:r w:rsidR="00E95F38">
        <w:t>name of the ethics committee to Northern A.</w:t>
      </w:r>
    </w:p>
    <w:p w14:paraId="4B56B738" w14:textId="0D374C09" w:rsidR="003E2336" w:rsidRDefault="003E2336" w:rsidP="00E8219D">
      <w:pPr>
        <w:pStyle w:val="ListParagraph"/>
      </w:pPr>
      <w:r>
        <w:t xml:space="preserve">Remove the </w:t>
      </w:r>
      <w:r w:rsidR="00F37B7F">
        <w:t>M</w:t>
      </w:r>
      <w:r>
        <w:t>edicines New Zealand statement as this is a device study.</w:t>
      </w:r>
      <w:r w:rsidR="00F37B7F">
        <w:t xml:space="preserve"> The HDECs have a </w:t>
      </w:r>
      <w:hyperlink r:id="rId11" w:history="1">
        <w:r w:rsidR="00F37B7F" w:rsidRPr="003347A9">
          <w:rPr>
            <w:rStyle w:val="Hyperlink"/>
          </w:rPr>
          <w:t>new intervention-specific template</w:t>
        </w:r>
      </w:hyperlink>
      <w:r w:rsidR="00F37B7F">
        <w:t xml:space="preserve"> that has different wording for use.</w:t>
      </w:r>
    </w:p>
    <w:p w14:paraId="5B2A2DD0" w14:textId="3F8A5DFE" w:rsidR="00587A42" w:rsidRDefault="00587A42" w:rsidP="00E8219D">
      <w:pPr>
        <w:pStyle w:val="ListParagraph"/>
      </w:pPr>
      <w:r>
        <w:t xml:space="preserve">Please note that </w:t>
      </w:r>
      <w:r w:rsidR="006D23F9">
        <w:t xml:space="preserve">third parties, such as </w:t>
      </w:r>
      <w:r w:rsidR="00892D58">
        <w:t>auditors,</w:t>
      </w:r>
      <w:r w:rsidR="006D23F9">
        <w:t xml:space="preserve"> may have access to de-identified information.</w:t>
      </w:r>
    </w:p>
    <w:p w14:paraId="108EE8E3" w14:textId="57E094D2" w:rsidR="00054A61" w:rsidRDefault="00054A61" w:rsidP="00E8219D">
      <w:pPr>
        <w:pStyle w:val="ListParagraph"/>
      </w:pPr>
      <w:r>
        <w:t>The Committee recommended providing a range of length</w:t>
      </w:r>
      <w:r w:rsidR="003401F6">
        <w:t xml:space="preserve"> and diameter </w:t>
      </w:r>
      <w:r>
        <w:t>of the stent</w:t>
      </w:r>
      <w:r w:rsidR="003401F6">
        <w:t xml:space="preserve"> in the illustrations</w:t>
      </w:r>
      <w:r>
        <w:t>.</w:t>
      </w:r>
    </w:p>
    <w:p w14:paraId="3400F5C7" w14:textId="79795BA3" w:rsidR="00FD6CFB" w:rsidRDefault="00FD6CFB" w:rsidP="00E8219D">
      <w:pPr>
        <w:pStyle w:val="ListParagraph"/>
      </w:pPr>
    </w:p>
    <w:p w14:paraId="4D1B376C" w14:textId="0E73A134" w:rsidR="009B6199" w:rsidRDefault="009B6199" w:rsidP="00E8219D">
      <w:pPr>
        <w:pStyle w:val="ListParagraph"/>
      </w:pPr>
      <w:r>
        <w:t xml:space="preserve">Please highlight to participants </w:t>
      </w:r>
      <w:r w:rsidR="003401F6">
        <w:t>after</w:t>
      </w:r>
      <w:r w:rsidR="008D6C70">
        <w:t xml:space="preserve"> mention of the EQ5D</w:t>
      </w:r>
      <w:r w:rsidR="003401F6">
        <w:t>,</w:t>
      </w:r>
      <w:r w:rsidR="008D6C70">
        <w:t xml:space="preserve"> broadly what will happen if staff need to follow up on the results of it. </w:t>
      </w:r>
      <w:r w:rsidR="00B0692F">
        <w:t xml:space="preserve">e.g. </w:t>
      </w:r>
      <w:r w:rsidR="003401F6">
        <w:t>referral</w:t>
      </w:r>
      <w:r w:rsidR="00B0692F">
        <w:t>, and that some questions may be sensitive.</w:t>
      </w:r>
    </w:p>
    <w:p w14:paraId="0E5012CE" w14:textId="7AD70716" w:rsidR="00E8219D" w:rsidRPr="0054344C" w:rsidRDefault="00E8219D" w:rsidP="00E8219D">
      <w:pPr>
        <w:rPr>
          <w:b/>
          <w:bCs/>
          <w:lang w:val="en-NZ"/>
        </w:rPr>
      </w:pPr>
      <w:r w:rsidRPr="0054344C">
        <w:rPr>
          <w:b/>
          <w:bCs/>
          <w:lang w:val="en-NZ"/>
        </w:rPr>
        <w:t xml:space="preserve">Decision </w:t>
      </w:r>
    </w:p>
    <w:p w14:paraId="30EE20CF" w14:textId="77777777" w:rsidR="00E8219D" w:rsidRPr="00D324AA" w:rsidRDefault="00E8219D" w:rsidP="00E8219D">
      <w:pPr>
        <w:rPr>
          <w:lang w:val="en-NZ"/>
        </w:rPr>
      </w:pPr>
    </w:p>
    <w:p w14:paraId="1E259444" w14:textId="77777777" w:rsidR="00E8219D" w:rsidRPr="00D324AA" w:rsidRDefault="00E8219D" w:rsidP="00E8219D">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22B5B405" w14:textId="77777777" w:rsidR="00E8219D" w:rsidRPr="00D324AA" w:rsidRDefault="00E8219D" w:rsidP="00E8219D">
      <w:pPr>
        <w:rPr>
          <w:lang w:val="en-NZ"/>
        </w:rPr>
      </w:pPr>
    </w:p>
    <w:p w14:paraId="2FC7E9F3" w14:textId="77777777" w:rsidR="00E8219D" w:rsidRPr="006D0A33" w:rsidRDefault="00E8219D" w:rsidP="00E8219D">
      <w:pPr>
        <w:pStyle w:val="ListParagraph"/>
      </w:pPr>
      <w:r w:rsidRPr="006D0A33">
        <w:t>Please address all outstanding ethical issues, providing the information requested by the Committee.</w:t>
      </w:r>
    </w:p>
    <w:p w14:paraId="2366E9B8" w14:textId="77777777" w:rsidR="00E8219D" w:rsidRPr="006D0A33" w:rsidRDefault="00E8219D" w:rsidP="00E8219D">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11520A8F" w14:textId="77777777" w:rsidR="00E8219D" w:rsidRPr="00D324AA" w:rsidRDefault="00E8219D" w:rsidP="00E8219D">
      <w:pPr>
        <w:rPr>
          <w:color w:val="FF0000"/>
          <w:lang w:val="en-NZ"/>
        </w:rPr>
      </w:pPr>
    </w:p>
    <w:p w14:paraId="136BBAD0" w14:textId="63719985" w:rsidR="00E8219D" w:rsidRPr="00D324AA" w:rsidRDefault="00E8219D" w:rsidP="00E8219D">
      <w:pPr>
        <w:rPr>
          <w:lang w:val="en-NZ"/>
        </w:rPr>
      </w:pPr>
      <w:r w:rsidRPr="00D324AA">
        <w:rPr>
          <w:lang w:val="en-NZ"/>
        </w:rPr>
        <w:t xml:space="preserve">After receipt of the information requested by the Committee, a final decision on the application will be made by </w:t>
      </w:r>
      <w:r w:rsidR="00F37B7F">
        <w:rPr>
          <w:lang w:val="en-NZ"/>
        </w:rPr>
        <w:t xml:space="preserve">Dr </w:t>
      </w:r>
      <w:r w:rsidR="000579E5">
        <w:rPr>
          <w:lang w:val="en-NZ"/>
        </w:rPr>
        <w:t xml:space="preserve">Andrea Forde and </w:t>
      </w:r>
      <w:r w:rsidR="00F37B7F">
        <w:rPr>
          <w:lang w:val="en-NZ"/>
        </w:rPr>
        <w:t xml:space="preserve">Ms </w:t>
      </w:r>
      <w:r w:rsidR="0063742B">
        <w:rPr>
          <w:lang w:val="en-NZ"/>
        </w:rPr>
        <w:t xml:space="preserve">Jessie </w:t>
      </w:r>
      <w:proofErr w:type="spellStart"/>
      <w:r w:rsidR="0063742B">
        <w:rPr>
          <w:lang w:val="en-NZ"/>
        </w:rPr>
        <w:t>Lenagh</w:t>
      </w:r>
      <w:proofErr w:type="spellEnd"/>
      <w:r w:rsidR="0063742B">
        <w:rPr>
          <w:lang w:val="en-NZ"/>
        </w:rPr>
        <w:t>-Glue</w:t>
      </w:r>
      <w:r w:rsidRPr="00D324AA">
        <w:rPr>
          <w:lang w:val="en-NZ"/>
        </w:rPr>
        <w:t>.</w:t>
      </w:r>
    </w:p>
    <w:p w14:paraId="26EA6D25" w14:textId="77777777" w:rsidR="00E8219D" w:rsidRPr="00D324AA" w:rsidRDefault="00E8219D" w:rsidP="00E8219D">
      <w:pPr>
        <w:rPr>
          <w:color w:val="FF0000"/>
          <w:lang w:val="en-NZ"/>
        </w:rPr>
      </w:pPr>
    </w:p>
    <w:p w14:paraId="4921E434" w14:textId="77777777" w:rsidR="00F504F9" w:rsidRDefault="00F504F9" w:rsidP="00711FFF">
      <w:pPr>
        <w:rPr>
          <w:color w:val="4BACC6"/>
          <w:lang w:val="en-NZ"/>
        </w:rPr>
      </w:pPr>
    </w:p>
    <w:p w14:paraId="39705C21" w14:textId="77777777" w:rsidR="00E8219D" w:rsidRDefault="00E8219D" w:rsidP="00711FFF">
      <w:pPr>
        <w:rPr>
          <w:color w:val="4BACC6"/>
          <w:lang w:val="en-NZ"/>
        </w:rPr>
      </w:pPr>
    </w:p>
    <w:p w14:paraId="43E428F7" w14:textId="77777777" w:rsidR="00E8219D" w:rsidRDefault="00E8219D" w:rsidP="00711FFF">
      <w:pPr>
        <w:rPr>
          <w:color w:val="4BACC6"/>
          <w:lang w:val="en-NZ"/>
        </w:rPr>
      </w:pPr>
    </w:p>
    <w:p w14:paraId="7C968E3D" w14:textId="77777777" w:rsidR="00E8219D" w:rsidRDefault="00E8219D" w:rsidP="00711FFF">
      <w:pPr>
        <w:rPr>
          <w:color w:val="4BACC6"/>
          <w:lang w:val="en-NZ"/>
        </w:rPr>
      </w:pPr>
    </w:p>
    <w:p w14:paraId="276F4930" w14:textId="77777777" w:rsidR="00E8219D" w:rsidRDefault="00E8219D" w:rsidP="00711FFF">
      <w:pPr>
        <w:rPr>
          <w:color w:val="4BACC6"/>
          <w:lang w:val="en-NZ"/>
        </w:rPr>
      </w:pPr>
    </w:p>
    <w:p w14:paraId="7ED70186" w14:textId="77777777" w:rsidR="00E8219D" w:rsidRDefault="00E8219D" w:rsidP="00711FFF">
      <w:pPr>
        <w:rPr>
          <w:color w:val="4BACC6"/>
          <w:lang w:val="en-NZ"/>
        </w:rPr>
      </w:pPr>
    </w:p>
    <w:p w14:paraId="727268EE" w14:textId="77777777" w:rsidR="00E8219D" w:rsidRDefault="00E8219D" w:rsidP="00711FFF">
      <w:pPr>
        <w:rPr>
          <w:color w:val="4BACC6"/>
          <w:lang w:val="en-NZ"/>
        </w:rPr>
      </w:pPr>
    </w:p>
    <w:p w14:paraId="1D86AE22" w14:textId="77777777" w:rsidR="00E8219D" w:rsidRDefault="00E8219D" w:rsidP="00711FFF">
      <w:pPr>
        <w:rPr>
          <w:color w:val="4BACC6"/>
          <w:lang w:val="en-NZ"/>
        </w:rPr>
      </w:pPr>
    </w:p>
    <w:p w14:paraId="06E27232" w14:textId="77777777" w:rsidR="00E8219D" w:rsidRDefault="00E8219D" w:rsidP="00711FFF">
      <w:pPr>
        <w:rPr>
          <w:color w:val="4BACC6"/>
          <w:lang w:val="en-NZ"/>
        </w:rPr>
      </w:pPr>
    </w:p>
    <w:p w14:paraId="15AB0943" w14:textId="77777777" w:rsidR="00E8219D" w:rsidRDefault="00E8219D" w:rsidP="00711FFF">
      <w:pPr>
        <w:rPr>
          <w:color w:val="4BACC6"/>
          <w:lang w:val="en-NZ"/>
        </w:rPr>
      </w:pPr>
    </w:p>
    <w:p w14:paraId="519A070A" w14:textId="77777777" w:rsidR="00E8219D" w:rsidRDefault="00E8219D" w:rsidP="00711FFF">
      <w:pPr>
        <w:rPr>
          <w:color w:val="4BACC6"/>
          <w:lang w:val="en-NZ"/>
        </w:rPr>
      </w:pPr>
    </w:p>
    <w:p w14:paraId="11ABB2E2" w14:textId="77777777" w:rsidR="00E8219D" w:rsidRDefault="00E8219D" w:rsidP="00711FFF">
      <w:pPr>
        <w:rPr>
          <w:color w:val="4BACC6"/>
          <w:lang w:val="en-NZ"/>
        </w:rPr>
      </w:pPr>
    </w:p>
    <w:p w14:paraId="56B7F852" w14:textId="77777777" w:rsidR="00E8219D" w:rsidRDefault="00E8219D" w:rsidP="00711FFF">
      <w:pPr>
        <w:rPr>
          <w:color w:val="4BACC6"/>
          <w:lang w:val="en-NZ"/>
        </w:rPr>
      </w:pPr>
    </w:p>
    <w:p w14:paraId="2291AF2B" w14:textId="77777777" w:rsidR="00E8219D" w:rsidRDefault="00E8219D" w:rsidP="00711FFF">
      <w:pPr>
        <w:rPr>
          <w:color w:val="4BACC6"/>
          <w:lang w:val="en-NZ"/>
        </w:rPr>
      </w:pPr>
    </w:p>
    <w:p w14:paraId="08172141" w14:textId="77777777" w:rsidR="00E8219D" w:rsidRDefault="00E8219D" w:rsidP="00711FFF">
      <w:pPr>
        <w:rPr>
          <w:color w:val="4BACC6"/>
          <w:lang w:val="en-NZ"/>
        </w:rPr>
      </w:pPr>
    </w:p>
    <w:p w14:paraId="63ED6871" w14:textId="77777777" w:rsidR="00721A0D" w:rsidRDefault="00721A0D" w:rsidP="00711FFF">
      <w:pPr>
        <w:rPr>
          <w:color w:val="4BACC6"/>
          <w:lang w:val="en-NZ"/>
        </w:rPr>
      </w:pPr>
    </w:p>
    <w:p w14:paraId="35327D3E" w14:textId="77777777" w:rsidR="00721A0D" w:rsidRDefault="00721A0D" w:rsidP="00711FFF">
      <w:pPr>
        <w:rPr>
          <w:color w:val="4BACC6"/>
          <w:lang w:val="en-NZ"/>
        </w:rPr>
      </w:pPr>
    </w:p>
    <w:p w14:paraId="057727FC" w14:textId="77777777" w:rsidR="00721A0D" w:rsidRDefault="00721A0D" w:rsidP="00711FFF">
      <w:pPr>
        <w:rPr>
          <w:color w:val="4BACC6"/>
          <w:lang w:val="en-NZ"/>
        </w:rPr>
      </w:pPr>
    </w:p>
    <w:p w14:paraId="532CFDE8" w14:textId="77777777" w:rsidR="00E8219D" w:rsidRDefault="00E8219D" w:rsidP="00711FFF">
      <w:pPr>
        <w:rPr>
          <w:color w:val="4BACC6"/>
          <w:lang w:val="en-NZ"/>
        </w:rPr>
      </w:pPr>
    </w:p>
    <w:p w14:paraId="5623F3F7" w14:textId="7073A453" w:rsidR="00E8219D" w:rsidRDefault="00E8219D" w:rsidP="00711FFF">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E8219D" w:rsidRPr="00960BFE" w14:paraId="5A8BE011" w14:textId="77777777" w:rsidTr="005D129E">
        <w:trPr>
          <w:trHeight w:val="280"/>
        </w:trPr>
        <w:tc>
          <w:tcPr>
            <w:tcW w:w="966" w:type="dxa"/>
            <w:tcBorders>
              <w:top w:val="nil"/>
              <w:left w:val="nil"/>
              <w:bottom w:val="nil"/>
              <w:right w:val="nil"/>
            </w:tcBorders>
          </w:tcPr>
          <w:p w14:paraId="77E79932" w14:textId="4609894D" w:rsidR="00E8219D" w:rsidRPr="00960BFE" w:rsidRDefault="00CE3078" w:rsidP="005D129E">
            <w:pPr>
              <w:autoSpaceDE w:val="0"/>
              <w:autoSpaceDN w:val="0"/>
              <w:adjustRightInd w:val="0"/>
            </w:pPr>
            <w:r>
              <w:rPr>
                <w:b/>
              </w:rPr>
              <w:t>5</w:t>
            </w:r>
            <w:r w:rsidR="00E8219D" w:rsidRPr="00960BFE">
              <w:rPr>
                <w:b/>
              </w:rPr>
              <w:t xml:space="preserve"> </w:t>
            </w:r>
            <w:r w:rsidR="00E8219D" w:rsidRPr="00960BFE">
              <w:t xml:space="preserve"> </w:t>
            </w:r>
          </w:p>
        </w:tc>
        <w:tc>
          <w:tcPr>
            <w:tcW w:w="2575" w:type="dxa"/>
            <w:tcBorders>
              <w:top w:val="nil"/>
              <w:left w:val="nil"/>
              <w:bottom w:val="nil"/>
              <w:right w:val="nil"/>
            </w:tcBorders>
          </w:tcPr>
          <w:p w14:paraId="0AECFA58" w14:textId="77777777" w:rsidR="00E8219D" w:rsidRPr="00960BFE" w:rsidRDefault="00E8219D" w:rsidP="005D129E">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04CBA17" w14:textId="5808B0EC" w:rsidR="00E8219D" w:rsidRPr="002B62FF" w:rsidRDefault="00A71E5E" w:rsidP="005D129E">
            <w:pPr>
              <w:rPr>
                <w:b/>
                <w:bCs/>
              </w:rPr>
            </w:pPr>
            <w:r w:rsidRPr="00A71E5E">
              <w:rPr>
                <w:b/>
                <w:bCs/>
                <w:lang w:val="en-NZ"/>
              </w:rPr>
              <w:t>2024 FULL 21551</w:t>
            </w:r>
          </w:p>
        </w:tc>
      </w:tr>
      <w:tr w:rsidR="00E8219D" w:rsidRPr="00960BFE" w14:paraId="07DFDBBF" w14:textId="77777777" w:rsidTr="005D129E">
        <w:trPr>
          <w:trHeight w:val="280"/>
        </w:trPr>
        <w:tc>
          <w:tcPr>
            <w:tcW w:w="966" w:type="dxa"/>
            <w:tcBorders>
              <w:top w:val="nil"/>
              <w:left w:val="nil"/>
              <w:bottom w:val="nil"/>
              <w:right w:val="nil"/>
            </w:tcBorders>
          </w:tcPr>
          <w:p w14:paraId="431FD29A" w14:textId="77777777" w:rsidR="00E8219D" w:rsidRPr="00960BFE" w:rsidRDefault="00E8219D" w:rsidP="005D129E">
            <w:pPr>
              <w:autoSpaceDE w:val="0"/>
              <w:autoSpaceDN w:val="0"/>
              <w:adjustRightInd w:val="0"/>
            </w:pPr>
            <w:r w:rsidRPr="00960BFE">
              <w:t xml:space="preserve"> </w:t>
            </w:r>
          </w:p>
        </w:tc>
        <w:tc>
          <w:tcPr>
            <w:tcW w:w="2575" w:type="dxa"/>
            <w:tcBorders>
              <w:top w:val="nil"/>
              <w:left w:val="nil"/>
              <w:bottom w:val="nil"/>
              <w:right w:val="nil"/>
            </w:tcBorders>
          </w:tcPr>
          <w:p w14:paraId="36DF4366" w14:textId="77777777" w:rsidR="00E8219D" w:rsidRPr="00960BFE" w:rsidRDefault="00E8219D" w:rsidP="005D129E">
            <w:pPr>
              <w:autoSpaceDE w:val="0"/>
              <w:autoSpaceDN w:val="0"/>
              <w:adjustRightInd w:val="0"/>
            </w:pPr>
            <w:r w:rsidRPr="00960BFE">
              <w:t xml:space="preserve">Title: </w:t>
            </w:r>
          </w:p>
        </w:tc>
        <w:tc>
          <w:tcPr>
            <w:tcW w:w="6459" w:type="dxa"/>
            <w:tcBorders>
              <w:top w:val="nil"/>
              <w:left w:val="nil"/>
              <w:bottom w:val="nil"/>
              <w:right w:val="nil"/>
            </w:tcBorders>
          </w:tcPr>
          <w:p w14:paraId="2E2977A6" w14:textId="743A5D39" w:rsidR="00E8219D" w:rsidRPr="00960BFE" w:rsidRDefault="00F20B7D" w:rsidP="005D129E">
            <w:pPr>
              <w:autoSpaceDE w:val="0"/>
              <w:autoSpaceDN w:val="0"/>
              <w:adjustRightInd w:val="0"/>
            </w:pPr>
            <w:r w:rsidRPr="00F20B7D">
              <w:t>A Multicentre, Randomized, Double-blind, Phase 2/3 Study of BCA101 or Placebo in Combination with Pembrolizumab for First Line Treatment of PD-L1-positive, Recurrent or Metastatic Head and Neck Squamous Cell Carcinoma</w:t>
            </w:r>
          </w:p>
        </w:tc>
      </w:tr>
      <w:tr w:rsidR="00E8219D" w:rsidRPr="00960BFE" w14:paraId="11F022E5" w14:textId="77777777" w:rsidTr="005D129E">
        <w:trPr>
          <w:trHeight w:val="280"/>
        </w:trPr>
        <w:tc>
          <w:tcPr>
            <w:tcW w:w="966" w:type="dxa"/>
            <w:tcBorders>
              <w:top w:val="nil"/>
              <w:left w:val="nil"/>
              <w:bottom w:val="nil"/>
              <w:right w:val="nil"/>
            </w:tcBorders>
          </w:tcPr>
          <w:p w14:paraId="31FDE9F5" w14:textId="77777777" w:rsidR="00E8219D" w:rsidRPr="00960BFE" w:rsidRDefault="00E8219D" w:rsidP="005D129E">
            <w:pPr>
              <w:autoSpaceDE w:val="0"/>
              <w:autoSpaceDN w:val="0"/>
              <w:adjustRightInd w:val="0"/>
            </w:pPr>
            <w:r w:rsidRPr="00960BFE">
              <w:t xml:space="preserve"> </w:t>
            </w:r>
          </w:p>
        </w:tc>
        <w:tc>
          <w:tcPr>
            <w:tcW w:w="2575" w:type="dxa"/>
            <w:tcBorders>
              <w:top w:val="nil"/>
              <w:left w:val="nil"/>
              <w:bottom w:val="nil"/>
              <w:right w:val="nil"/>
            </w:tcBorders>
          </w:tcPr>
          <w:p w14:paraId="75051EFD" w14:textId="77777777" w:rsidR="00E8219D" w:rsidRPr="00960BFE" w:rsidRDefault="00E8219D" w:rsidP="005D129E">
            <w:pPr>
              <w:autoSpaceDE w:val="0"/>
              <w:autoSpaceDN w:val="0"/>
              <w:adjustRightInd w:val="0"/>
            </w:pPr>
            <w:r w:rsidRPr="00960BFE">
              <w:t xml:space="preserve">Principal Investigator: </w:t>
            </w:r>
          </w:p>
        </w:tc>
        <w:tc>
          <w:tcPr>
            <w:tcW w:w="6459" w:type="dxa"/>
            <w:tcBorders>
              <w:top w:val="nil"/>
              <w:left w:val="nil"/>
              <w:bottom w:val="nil"/>
              <w:right w:val="nil"/>
            </w:tcBorders>
          </w:tcPr>
          <w:p w14:paraId="6082B895" w14:textId="19C87A82" w:rsidR="00E8219D" w:rsidRPr="00960BFE" w:rsidRDefault="00173581" w:rsidP="005D129E">
            <w:r w:rsidRPr="00173581">
              <w:rPr>
                <w:lang w:val="en-NZ"/>
              </w:rPr>
              <w:t>Dr David Gibbs</w:t>
            </w:r>
          </w:p>
        </w:tc>
      </w:tr>
      <w:tr w:rsidR="00E8219D" w:rsidRPr="00960BFE" w14:paraId="5134B299" w14:textId="77777777" w:rsidTr="005D129E">
        <w:trPr>
          <w:trHeight w:val="280"/>
        </w:trPr>
        <w:tc>
          <w:tcPr>
            <w:tcW w:w="966" w:type="dxa"/>
            <w:tcBorders>
              <w:top w:val="nil"/>
              <w:left w:val="nil"/>
              <w:bottom w:val="nil"/>
              <w:right w:val="nil"/>
            </w:tcBorders>
          </w:tcPr>
          <w:p w14:paraId="44775AD9" w14:textId="77777777" w:rsidR="00E8219D" w:rsidRPr="00960BFE" w:rsidRDefault="00E8219D" w:rsidP="005D129E">
            <w:pPr>
              <w:autoSpaceDE w:val="0"/>
              <w:autoSpaceDN w:val="0"/>
              <w:adjustRightInd w:val="0"/>
            </w:pPr>
            <w:r w:rsidRPr="00960BFE">
              <w:t xml:space="preserve"> </w:t>
            </w:r>
          </w:p>
        </w:tc>
        <w:tc>
          <w:tcPr>
            <w:tcW w:w="2575" w:type="dxa"/>
            <w:tcBorders>
              <w:top w:val="nil"/>
              <w:left w:val="nil"/>
              <w:bottom w:val="nil"/>
              <w:right w:val="nil"/>
            </w:tcBorders>
          </w:tcPr>
          <w:p w14:paraId="31E4FE64" w14:textId="77777777" w:rsidR="00E8219D" w:rsidRPr="00960BFE" w:rsidRDefault="00E8219D" w:rsidP="005D129E">
            <w:pPr>
              <w:autoSpaceDE w:val="0"/>
              <w:autoSpaceDN w:val="0"/>
              <w:adjustRightInd w:val="0"/>
            </w:pPr>
            <w:r w:rsidRPr="00960BFE">
              <w:t xml:space="preserve">Sponsor: </w:t>
            </w:r>
          </w:p>
        </w:tc>
        <w:tc>
          <w:tcPr>
            <w:tcW w:w="6459" w:type="dxa"/>
            <w:tcBorders>
              <w:top w:val="nil"/>
              <w:left w:val="nil"/>
              <w:bottom w:val="nil"/>
              <w:right w:val="nil"/>
            </w:tcBorders>
          </w:tcPr>
          <w:p w14:paraId="390007B6" w14:textId="7DE49EC8" w:rsidR="00E8219D" w:rsidRPr="00960BFE" w:rsidRDefault="00597FFE" w:rsidP="005D129E">
            <w:pPr>
              <w:autoSpaceDE w:val="0"/>
              <w:autoSpaceDN w:val="0"/>
              <w:adjustRightInd w:val="0"/>
            </w:pPr>
            <w:proofErr w:type="spellStart"/>
            <w:r w:rsidRPr="00597FFE">
              <w:t>Bicara</w:t>
            </w:r>
            <w:proofErr w:type="spellEnd"/>
            <w:r w:rsidRPr="00597FFE">
              <w:t xml:space="preserve"> Therapeutics</w:t>
            </w:r>
          </w:p>
        </w:tc>
      </w:tr>
      <w:tr w:rsidR="00E8219D" w:rsidRPr="00960BFE" w14:paraId="1255233B" w14:textId="77777777" w:rsidTr="005D129E">
        <w:trPr>
          <w:trHeight w:val="280"/>
        </w:trPr>
        <w:tc>
          <w:tcPr>
            <w:tcW w:w="966" w:type="dxa"/>
            <w:tcBorders>
              <w:top w:val="nil"/>
              <w:left w:val="nil"/>
              <w:bottom w:val="nil"/>
              <w:right w:val="nil"/>
            </w:tcBorders>
          </w:tcPr>
          <w:p w14:paraId="6DB47D7B" w14:textId="77777777" w:rsidR="00E8219D" w:rsidRPr="00960BFE" w:rsidRDefault="00E8219D" w:rsidP="005D129E">
            <w:pPr>
              <w:autoSpaceDE w:val="0"/>
              <w:autoSpaceDN w:val="0"/>
              <w:adjustRightInd w:val="0"/>
            </w:pPr>
            <w:r w:rsidRPr="00960BFE">
              <w:t xml:space="preserve"> </w:t>
            </w:r>
          </w:p>
        </w:tc>
        <w:tc>
          <w:tcPr>
            <w:tcW w:w="2575" w:type="dxa"/>
            <w:tcBorders>
              <w:top w:val="nil"/>
              <w:left w:val="nil"/>
              <w:bottom w:val="nil"/>
              <w:right w:val="nil"/>
            </w:tcBorders>
          </w:tcPr>
          <w:p w14:paraId="403ED916" w14:textId="77777777" w:rsidR="00E8219D" w:rsidRPr="00960BFE" w:rsidRDefault="00E8219D" w:rsidP="005D129E">
            <w:pPr>
              <w:autoSpaceDE w:val="0"/>
              <w:autoSpaceDN w:val="0"/>
              <w:adjustRightInd w:val="0"/>
            </w:pPr>
            <w:r w:rsidRPr="00960BFE">
              <w:t xml:space="preserve">Clock Start Date: </w:t>
            </w:r>
          </w:p>
        </w:tc>
        <w:tc>
          <w:tcPr>
            <w:tcW w:w="6459" w:type="dxa"/>
            <w:tcBorders>
              <w:top w:val="nil"/>
              <w:left w:val="nil"/>
              <w:bottom w:val="nil"/>
              <w:right w:val="nil"/>
            </w:tcBorders>
          </w:tcPr>
          <w:p w14:paraId="461AEF24" w14:textId="62955F4C" w:rsidR="00E8219D" w:rsidRPr="00960BFE" w:rsidRDefault="00216B1C" w:rsidP="005D129E">
            <w:pPr>
              <w:autoSpaceDE w:val="0"/>
              <w:autoSpaceDN w:val="0"/>
              <w:adjustRightInd w:val="0"/>
            </w:pPr>
            <w:r>
              <w:t>06 February 2025</w:t>
            </w:r>
          </w:p>
        </w:tc>
      </w:tr>
    </w:tbl>
    <w:p w14:paraId="6735382B" w14:textId="77777777" w:rsidR="00E8219D" w:rsidRPr="00795EDD" w:rsidRDefault="00E8219D" w:rsidP="00E8219D"/>
    <w:p w14:paraId="7FB8AA20" w14:textId="27FF5601" w:rsidR="00E8219D" w:rsidRPr="00D324AA" w:rsidRDefault="0003236F" w:rsidP="00E8219D">
      <w:pPr>
        <w:autoSpaceDE w:val="0"/>
        <w:autoSpaceDN w:val="0"/>
        <w:adjustRightInd w:val="0"/>
        <w:rPr>
          <w:sz w:val="20"/>
          <w:lang w:val="en-NZ"/>
        </w:rPr>
      </w:pPr>
      <w:r w:rsidRPr="00173581">
        <w:rPr>
          <w:lang w:val="en-NZ"/>
        </w:rPr>
        <w:t>Dr David Gibbs</w:t>
      </w:r>
      <w:r w:rsidRPr="00D324AA">
        <w:rPr>
          <w:lang w:val="en-NZ"/>
        </w:rPr>
        <w:t xml:space="preserve"> </w:t>
      </w:r>
      <w:r>
        <w:rPr>
          <w:lang w:val="en-NZ"/>
        </w:rPr>
        <w:t>and Deborah Allen</w:t>
      </w:r>
      <w:r w:rsidR="009461AA">
        <w:rPr>
          <w:lang w:val="en-NZ"/>
        </w:rPr>
        <w:t xml:space="preserve"> </w:t>
      </w:r>
      <w:r w:rsidR="00E8219D" w:rsidRPr="00D324AA">
        <w:rPr>
          <w:lang w:val="en-NZ"/>
        </w:rPr>
        <w:t>w</w:t>
      </w:r>
      <w:r w:rsidR="009461AA">
        <w:rPr>
          <w:lang w:val="en-NZ"/>
        </w:rPr>
        <w:t>ere</w:t>
      </w:r>
      <w:r w:rsidR="00E8219D" w:rsidRPr="00D324AA">
        <w:rPr>
          <w:lang w:val="en-NZ"/>
        </w:rPr>
        <w:t xml:space="preserve"> present via videoconference for discussion of this application.</w:t>
      </w:r>
    </w:p>
    <w:p w14:paraId="6A638C07" w14:textId="77777777" w:rsidR="00E8219D" w:rsidRPr="00D324AA" w:rsidRDefault="00E8219D" w:rsidP="00E8219D">
      <w:pPr>
        <w:rPr>
          <w:u w:val="single"/>
          <w:lang w:val="en-NZ"/>
        </w:rPr>
      </w:pPr>
    </w:p>
    <w:p w14:paraId="07FFD2DF" w14:textId="77777777" w:rsidR="00E8219D" w:rsidRPr="0054344C" w:rsidRDefault="00E8219D" w:rsidP="00E8219D">
      <w:pPr>
        <w:pStyle w:val="Headingbold"/>
      </w:pPr>
      <w:r w:rsidRPr="0054344C">
        <w:t>Potential conflicts of interest</w:t>
      </w:r>
    </w:p>
    <w:p w14:paraId="7C495ED1" w14:textId="77777777" w:rsidR="00E8219D" w:rsidRPr="00D324AA" w:rsidRDefault="00E8219D" w:rsidP="00E8219D">
      <w:pPr>
        <w:rPr>
          <w:b/>
          <w:lang w:val="en-NZ"/>
        </w:rPr>
      </w:pPr>
    </w:p>
    <w:p w14:paraId="25C785C4" w14:textId="77777777" w:rsidR="00E8219D" w:rsidRPr="00D324AA" w:rsidRDefault="00E8219D" w:rsidP="00E8219D">
      <w:pPr>
        <w:rPr>
          <w:lang w:val="en-NZ"/>
        </w:rPr>
      </w:pPr>
      <w:r w:rsidRPr="00D324AA">
        <w:rPr>
          <w:lang w:val="en-NZ"/>
        </w:rPr>
        <w:t>The Chair asked members to declare any potential conflicts of interest related to this application.</w:t>
      </w:r>
    </w:p>
    <w:p w14:paraId="72638432" w14:textId="77777777" w:rsidR="00E8219D" w:rsidRPr="00D324AA" w:rsidRDefault="00E8219D" w:rsidP="00E8219D">
      <w:pPr>
        <w:rPr>
          <w:lang w:val="en-NZ"/>
        </w:rPr>
      </w:pPr>
    </w:p>
    <w:p w14:paraId="6ED363C1" w14:textId="77777777" w:rsidR="00E8219D" w:rsidRPr="00D324AA" w:rsidRDefault="00E8219D" w:rsidP="00E8219D">
      <w:pPr>
        <w:rPr>
          <w:lang w:val="en-NZ"/>
        </w:rPr>
      </w:pPr>
      <w:r w:rsidRPr="00D324AA">
        <w:rPr>
          <w:lang w:val="en-NZ"/>
        </w:rPr>
        <w:t>No potential conflicts of interest related to this application were declared by any member.</w:t>
      </w:r>
    </w:p>
    <w:p w14:paraId="3EA6CB0A" w14:textId="77777777" w:rsidR="00E8219D" w:rsidRPr="00D324AA" w:rsidRDefault="00E8219D" w:rsidP="00E8219D">
      <w:pPr>
        <w:rPr>
          <w:lang w:val="en-NZ"/>
        </w:rPr>
      </w:pPr>
    </w:p>
    <w:p w14:paraId="713D87F6" w14:textId="77777777" w:rsidR="00E8219D" w:rsidRPr="0054344C" w:rsidRDefault="00E8219D" w:rsidP="00E8219D">
      <w:pPr>
        <w:pStyle w:val="Headingbold"/>
      </w:pPr>
      <w:r w:rsidRPr="0054344C">
        <w:t>Summary of outstanding ethical issues</w:t>
      </w:r>
    </w:p>
    <w:p w14:paraId="6095E86B" w14:textId="77777777" w:rsidR="00E8219D" w:rsidRPr="00D324AA" w:rsidRDefault="00E8219D" w:rsidP="00E8219D">
      <w:pPr>
        <w:rPr>
          <w:lang w:val="en-NZ"/>
        </w:rPr>
      </w:pPr>
    </w:p>
    <w:p w14:paraId="72023B0B" w14:textId="750B8553" w:rsidR="00E8219D" w:rsidRPr="00D324AA" w:rsidRDefault="00E8219D" w:rsidP="00E8219D">
      <w:pPr>
        <w:rPr>
          <w:rFonts w:cs="Arial"/>
          <w:szCs w:val="22"/>
        </w:rPr>
      </w:pPr>
      <w:r w:rsidRPr="00D324AA">
        <w:rPr>
          <w:lang w:val="en-NZ"/>
        </w:rPr>
        <w:t xml:space="preserve">The main ethical issues considered by the </w:t>
      </w:r>
      <w:r w:rsidR="008D7A1C"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5A9FFD98" w14:textId="77777777" w:rsidR="00E8219D" w:rsidRPr="00D324AA" w:rsidRDefault="00E8219D" w:rsidP="00E8219D">
      <w:pPr>
        <w:autoSpaceDE w:val="0"/>
        <w:autoSpaceDN w:val="0"/>
        <w:adjustRightInd w:val="0"/>
        <w:rPr>
          <w:szCs w:val="22"/>
          <w:lang w:val="en-NZ"/>
        </w:rPr>
      </w:pPr>
    </w:p>
    <w:p w14:paraId="1F1AF507" w14:textId="77777777" w:rsidR="00713AA3" w:rsidRPr="00115B60" w:rsidRDefault="00E8219D" w:rsidP="00E10775">
      <w:pPr>
        <w:pStyle w:val="ListParagraph"/>
        <w:numPr>
          <w:ilvl w:val="0"/>
          <w:numId w:val="28"/>
        </w:numPr>
        <w:rPr>
          <w:rFonts w:cs="Arial"/>
          <w:color w:val="FF0000"/>
        </w:rPr>
      </w:pPr>
      <w:r w:rsidRPr="00D324AA">
        <w:t xml:space="preserve">The Committee </w:t>
      </w:r>
      <w:r w:rsidR="00B450EB">
        <w:t xml:space="preserve">asked that it is clarified whether the compensation is </w:t>
      </w:r>
      <w:r w:rsidR="00B16335">
        <w:t>$10 per day or per visit.</w:t>
      </w:r>
    </w:p>
    <w:p w14:paraId="3C051201" w14:textId="6FE5B518" w:rsidR="003401F6" w:rsidRPr="00D324AA" w:rsidRDefault="009A6F1F" w:rsidP="009A6F1F">
      <w:pPr>
        <w:pStyle w:val="ListParagraph"/>
        <w:numPr>
          <w:ilvl w:val="0"/>
          <w:numId w:val="28"/>
        </w:numPr>
      </w:pPr>
      <w:r w:rsidRPr="00D324AA">
        <w:t xml:space="preserve">The Committee </w:t>
      </w:r>
      <w:r>
        <w:t>noted that there is an emergent issue with USA Federal Government funding for research. The Committee noted that studies had been suddenly terminated without regard to the welfare of participants, and   that this would also impact New Zealand participants if a study was terminated without warning in breach of ethical principles and the New Zealand Ethical Standards. The Committee requested that the Sponsor provide written confirmation that the US Government is not the source of any funding and, as requested by the Committee, that this will be from the Chief Medical Officer, Chief Financial Officer and Chief Legal Officer inclusive.</w:t>
      </w:r>
      <w:r w:rsidRPr="00C82AD9">
        <w:t xml:space="preserve"> </w:t>
      </w:r>
      <w:r w:rsidR="00C30EDD">
        <w:t>If there is US</w:t>
      </w:r>
      <w:r w:rsidR="000B2C1F">
        <w:t>A</w:t>
      </w:r>
      <w:r w:rsidR="00C30EDD">
        <w:t xml:space="preserve"> Federal Government funding, this should be </w:t>
      </w:r>
      <w:r w:rsidR="00F52C4E">
        <w:t>highlighted,</w:t>
      </w:r>
      <w:r w:rsidR="00C30EDD">
        <w:t xml:space="preserve"> and the Study will require further consideration by the Committee</w:t>
      </w:r>
    </w:p>
    <w:p w14:paraId="02C3A272" w14:textId="417EED03" w:rsidR="000466B7" w:rsidRPr="002444C9" w:rsidRDefault="007340CA" w:rsidP="00E8219D">
      <w:pPr>
        <w:pStyle w:val="ListParagraph"/>
        <w:rPr>
          <w:rFonts w:cs="Arial"/>
          <w:color w:val="FF0000"/>
        </w:rPr>
      </w:pPr>
      <w:r>
        <w:t>The Committee noted that q</w:t>
      </w:r>
      <w:r w:rsidR="002D7510">
        <w:t>uestionnaires involving questions about depression and suicidality should be conducted in the presence of a clinician</w:t>
      </w:r>
      <w:r w:rsidR="00C90DC0">
        <w:t>, and a more detailed safety plan should be provided</w:t>
      </w:r>
      <w:r w:rsidR="002D7510">
        <w:t xml:space="preserve">. </w:t>
      </w:r>
    </w:p>
    <w:p w14:paraId="10A2AC5B" w14:textId="3EDA66F9" w:rsidR="0024561A" w:rsidRPr="0024561A" w:rsidRDefault="002444C9" w:rsidP="00E8219D">
      <w:pPr>
        <w:pStyle w:val="ListParagraph"/>
        <w:rPr>
          <w:rFonts w:cs="Arial"/>
          <w:color w:val="FF0000"/>
        </w:rPr>
      </w:pPr>
      <w:r>
        <w:t xml:space="preserve">The Committee </w:t>
      </w:r>
      <w:r w:rsidR="00987249">
        <w:t xml:space="preserve">believe the use of </w:t>
      </w:r>
      <w:proofErr w:type="spellStart"/>
      <w:r w:rsidR="00987249">
        <w:t>Green</w:t>
      </w:r>
      <w:r w:rsidR="00BB61CD">
        <w:t>ph</w:t>
      </w:r>
      <w:r w:rsidR="00987249">
        <w:t>ire</w:t>
      </w:r>
      <w:proofErr w:type="spellEnd"/>
      <w:r w:rsidR="00987249">
        <w:t xml:space="preserve"> is </w:t>
      </w:r>
      <w:r w:rsidR="009A6F1F">
        <w:t>unnecessary and</w:t>
      </w:r>
      <w:r w:rsidR="00E46BDC">
        <w:t xml:space="preserve"> </w:t>
      </w:r>
      <w:r w:rsidR="0014181F">
        <w:t xml:space="preserve">have concerns at the </w:t>
      </w:r>
      <w:r w:rsidR="009A6F1F">
        <w:t>broad</w:t>
      </w:r>
      <w:r w:rsidR="0014181F">
        <w:t xml:space="preserve"> access to data outlined in the policies provided. I</w:t>
      </w:r>
      <w:r w:rsidR="00E46BDC">
        <w:t xml:space="preserve">f an alternative option or not using it is available, please consider whether it should be </w:t>
      </w:r>
      <w:r w:rsidR="0014181F">
        <w:t>offered for use at all to NZ participants.</w:t>
      </w:r>
      <w:r w:rsidR="00E46BDC">
        <w:t xml:space="preserve"> The Committee are very concerned with the privacy issues surrounding its use. </w:t>
      </w:r>
    </w:p>
    <w:p w14:paraId="13E8A7BD" w14:textId="4120B19C" w:rsidR="00FF42EA" w:rsidRPr="00E10775" w:rsidRDefault="0034343A" w:rsidP="00E8219D">
      <w:pPr>
        <w:pStyle w:val="ListParagraph"/>
        <w:rPr>
          <w:rFonts w:cs="Arial"/>
          <w:color w:val="FF0000"/>
        </w:rPr>
      </w:pPr>
      <w:r>
        <w:t xml:space="preserve">The Committee queried why there is a </w:t>
      </w:r>
      <w:r w:rsidR="0024561A">
        <w:t xml:space="preserve">separate </w:t>
      </w:r>
      <w:r w:rsidR="007340CA">
        <w:t xml:space="preserve">participant information sheet </w:t>
      </w:r>
      <w:r w:rsidR="0024561A">
        <w:t xml:space="preserve">for </w:t>
      </w:r>
      <w:r w:rsidR="008928D8">
        <w:t xml:space="preserve">genetic testing </w:t>
      </w:r>
      <w:r>
        <w:t xml:space="preserve">if this is part of the main study. </w:t>
      </w:r>
      <w:r w:rsidR="00C20364">
        <w:t>This information can be condensed to what is relevant to the mandatory component of the study and folded into the main information sheet.</w:t>
      </w:r>
      <w:r>
        <w:t xml:space="preserve"> </w:t>
      </w:r>
    </w:p>
    <w:p w14:paraId="340F0791" w14:textId="34ED8F79" w:rsidR="00FF42EA" w:rsidRPr="004F36D5" w:rsidRDefault="00FF42EA" w:rsidP="00FF42EA">
      <w:pPr>
        <w:pStyle w:val="ListParagraph"/>
        <w:ind w:left="357" w:hanging="357"/>
        <w:rPr>
          <w:rFonts w:cs="Arial"/>
          <w:color w:val="FF0000"/>
        </w:rPr>
      </w:pPr>
      <w:r>
        <w:t xml:space="preserve">The Committee queried the exclusion </w:t>
      </w:r>
      <w:r w:rsidR="0078402E">
        <w:t xml:space="preserve">of </w:t>
      </w:r>
      <w:r>
        <w:t>people who are pregnant</w:t>
      </w:r>
      <w:r w:rsidR="00CC23F4">
        <w:t xml:space="preserve"> or breastfeeding</w:t>
      </w:r>
      <w:r>
        <w:t xml:space="preserve">. The Committee queried </w:t>
      </w:r>
      <w:r w:rsidR="00AB0A49">
        <w:t>if a</w:t>
      </w:r>
      <w:r>
        <w:t xml:space="preserve"> pregnant </w:t>
      </w:r>
      <w:r w:rsidR="00CC23F4">
        <w:t xml:space="preserve">or breastfeeding </w:t>
      </w:r>
      <w:r>
        <w:t xml:space="preserve">person </w:t>
      </w:r>
      <w:r w:rsidR="0078402E">
        <w:t xml:space="preserve">would </w:t>
      </w:r>
      <w:r>
        <w:t>be excluded from standard treatment</w:t>
      </w:r>
      <w:r w:rsidR="00CC23F4">
        <w:t>,</w:t>
      </w:r>
      <w:r>
        <w:t xml:space="preserve"> and </w:t>
      </w:r>
      <w:r w:rsidR="00CC23F4">
        <w:t xml:space="preserve">asked the Investigator </w:t>
      </w:r>
      <w:r>
        <w:t>to provide justification for this routine exclusion</w:t>
      </w:r>
      <w:r w:rsidR="0078402E">
        <w:t xml:space="preserve"> from the trial</w:t>
      </w:r>
      <w:r>
        <w:t xml:space="preserve"> if their pregnancy</w:t>
      </w:r>
      <w:r w:rsidR="00CC23F4">
        <w:t xml:space="preserve"> or breastfeeding</w:t>
      </w:r>
      <w:r>
        <w:t xml:space="preserve"> status would </w:t>
      </w:r>
      <w:r w:rsidR="00CC23F4">
        <w:t xml:space="preserve">exclude them from the </w:t>
      </w:r>
      <w:r w:rsidR="00C30EDD">
        <w:t xml:space="preserve">provision of the </w:t>
      </w:r>
      <w:r w:rsidR="00F52C4E">
        <w:t>current standard</w:t>
      </w:r>
      <w:r>
        <w:t xml:space="preserve"> of care.</w:t>
      </w:r>
    </w:p>
    <w:p w14:paraId="46D09FF0" w14:textId="3DC5D072" w:rsidR="00E8219D" w:rsidRPr="00D324AA" w:rsidRDefault="00E8219D" w:rsidP="00187CAB">
      <w:pPr>
        <w:pStyle w:val="ListParagraph"/>
        <w:numPr>
          <w:ilvl w:val="0"/>
          <w:numId w:val="0"/>
        </w:numPr>
        <w:ind w:left="360" w:hanging="360"/>
        <w:rPr>
          <w:rFonts w:cs="Arial"/>
          <w:color w:val="FF0000"/>
        </w:rPr>
      </w:pPr>
      <w:r w:rsidRPr="00D324AA">
        <w:br/>
      </w:r>
    </w:p>
    <w:p w14:paraId="75A5A0D3" w14:textId="77777777" w:rsidR="00444938" w:rsidRDefault="00444938" w:rsidP="00E8219D">
      <w:pPr>
        <w:spacing w:before="80" w:after="80"/>
        <w:rPr>
          <w:rFonts w:cs="Arial"/>
          <w:szCs w:val="22"/>
          <w:lang w:val="en-NZ"/>
        </w:rPr>
      </w:pPr>
    </w:p>
    <w:p w14:paraId="4C948D5C" w14:textId="1CDA16B3" w:rsidR="00E8219D" w:rsidRPr="00D324AA" w:rsidRDefault="00E8219D" w:rsidP="00E8219D">
      <w:pPr>
        <w:spacing w:before="80" w:after="80"/>
        <w:rPr>
          <w:rFonts w:cs="Arial"/>
          <w:szCs w:val="22"/>
          <w:lang w:val="en-NZ"/>
        </w:rPr>
      </w:pPr>
      <w:r w:rsidRPr="00D324AA">
        <w:rPr>
          <w:rFonts w:cs="Arial"/>
          <w:szCs w:val="22"/>
          <w:lang w:val="en-NZ"/>
        </w:rPr>
        <w:lastRenderedPageBreak/>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79FFCDB9" w14:textId="6F340A56" w:rsidR="00E8219D" w:rsidRPr="00D324AA" w:rsidRDefault="007E30B2" w:rsidP="00E8219D">
      <w:pPr>
        <w:spacing w:before="80" w:after="80"/>
        <w:rPr>
          <w:rFonts w:cs="Arial"/>
          <w:szCs w:val="22"/>
          <w:lang w:val="en-NZ"/>
        </w:rPr>
      </w:pPr>
      <w:r>
        <w:rPr>
          <w:rFonts w:cs="Arial"/>
          <w:szCs w:val="22"/>
          <w:lang w:val="en-NZ"/>
        </w:rPr>
        <w:t>All:</w:t>
      </w:r>
    </w:p>
    <w:p w14:paraId="65842119" w14:textId="527E0D5B" w:rsidR="00E8219D" w:rsidRDefault="00E8219D" w:rsidP="00E8219D">
      <w:pPr>
        <w:pStyle w:val="ListParagraph"/>
      </w:pPr>
      <w:r w:rsidRPr="00D324AA">
        <w:t>Please</w:t>
      </w:r>
      <w:r w:rsidR="0039781F">
        <w:t xml:space="preserve"> </w:t>
      </w:r>
      <w:r w:rsidR="00662252">
        <w:t>note that this medication is also approved for use in New Zealand</w:t>
      </w:r>
      <w:r w:rsidR="00112FFF">
        <w:t>, aside from being FDA approved.</w:t>
      </w:r>
    </w:p>
    <w:p w14:paraId="767CDD78" w14:textId="674E3146" w:rsidR="002475C8" w:rsidRDefault="00CB2FB8" w:rsidP="00E8219D">
      <w:pPr>
        <w:pStyle w:val="ListParagraph"/>
      </w:pPr>
      <w:r>
        <w:t>Please remove the statement ‘my unborn child’s medical files may be reviewed remotely</w:t>
      </w:r>
      <w:r w:rsidR="000912AF">
        <w:t>’</w:t>
      </w:r>
      <w:r>
        <w:t>.</w:t>
      </w:r>
      <w:r w:rsidR="00745F1C">
        <w:t xml:space="preserve"> </w:t>
      </w:r>
    </w:p>
    <w:p w14:paraId="566C204D" w14:textId="20A91B6F" w:rsidR="00745F1C" w:rsidRDefault="00745F1C" w:rsidP="00E8219D">
      <w:pPr>
        <w:pStyle w:val="ListParagraph"/>
      </w:pPr>
      <w:r>
        <w:t xml:space="preserve">Please review the pre-screening information for things that have a place in the main PIS but are not relevant to participants who may not end up in the study, such as references to </w:t>
      </w:r>
      <w:proofErr w:type="spellStart"/>
      <w:r>
        <w:t>Greenphire</w:t>
      </w:r>
      <w:proofErr w:type="spellEnd"/>
      <w:r w:rsidR="00782C41">
        <w:t>, emails and text messaging</w:t>
      </w:r>
      <w:r w:rsidR="001A1E45">
        <w:t xml:space="preserve"> services</w:t>
      </w:r>
      <w:r w:rsidR="003C707A">
        <w:t>.</w:t>
      </w:r>
    </w:p>
    <w:p w14:paraId="38304F67" w14:textId="7DA6393C" w:rsidR="003C707A" w:rsidRDefault="003C707A" w:rsidP="00E8219D">
      <w:pPr>
        <w:pStyle w:val="ListParagraph"/>
      </w:pPr>
      <w:r>
        <w:t>The Committee noted an Intervention study-specific template was made available recently which has simplified language that will help with changes requested.</w:t>
      </w:r>
    </w:p>
    <w:p w14:paraId="4CBB2656" w14:textId="59B0E73C" w:rsidR="00B0692F" w:rsidRDefault="00B0692F" w:rsidP="009A6F1F">
      <w:pPr>
        <w:pStyle w:val="ListParagraph"/>
      </w:pPr>
      <w:r>
        <w:t xml:space="preserve">Please change or remove the wording to reflect that participants won’t have to pay for any medications required to treat side effects. </w:t>
      </w:r>
    </w:p>
    <w:p w14:paraId="69832D48" w14:textId="77777777" w:rsidR="00FF42EA" w:rsidRDefault="00FF42EA" w:rsidP="00E10775">
      <w:pPr>
        <w:pStyle w:val="ListParagraph"/>
        <w:numPr>
          <w:ilvl w:val="0"/>
          <w:numId w:val="0"/>
        </w:numPr>
        <w:ind w:left="360" w:hanging="360"/>
      </w:pPr>
    </w:p>
    <w:p w14:paraId="32793902" w14:textId="66A3DBD0" w:rsidR="00AA5CA2" w:rsidRPr="00D324AA" w:rsidRDefault="00AA5CA2" w:rsidP="00E10775">
      <w:pPr>
        <w:pStyle w:val="ListParagraph"/>
        <w:numPr>
          <w:ilvl w:val="0"/>
          <w:numId w:val="0"/>
        </w:numPr>
        <w:ind w:left="360" w:hanging="360"/>
      </w:pPr>
      <w:r>
        <w:t>Main PIS/CF:</w:t>
      </w:r>
    </w:p>
    <w:p w14:paraId="2E3AAC11" w14:textId="2660D647" w:rsidR="00896CE2" w:rsidRDefault="007270E4" w:rsidP="00896CE2">
      <w:pPr>
        <w:pStyle w:val="ListParagraph"/>
        <w:numPr>
          <w:ilvl w:val="0"/>
          <w:numId w:val="3"/>
        </w:numPr>
      </w:pPr>
      <w:r>
        <w:t xml:space="preserve">Please </w:t>
      </w:r>
      <w:r w:rsidR="00A01E09">
        <w:t xml:space="preserve">include information from the protocol </w:t>
      </w:r>
      <w:r w:rsidR="0068636E">
        <w:t xml:space="preserve">which outlines what dose participants </w:t>
      </w:r>
      <w:r w:rsidR="008F2CFB">
        <w:t>who are not selected for phase 3</w:t>
      </w:r>
      <w:r w:rsidR="003458E8">
        <w:t xml:space="preserve"> will be on.</w:t>
      </w:r>
    </w:p>
    <w:p w14:paraId="00C37F9B" w14:textId="4B5285CB" w:rsidR="00A01E09" w:rsidRDefault="00A01E09" w:rsidP="00E8219D">
      <w:pPr>
        <w:pStyle w:val="ListParagraph"/>
      </w:pPr>
      <w:r>
        <w:t xml:space="preserve">Please change wording </w:t>
      </w:r>
      <w:r w:rsidR="00B87BA2">
        <w:t>regarding county and state</w:t>
      </w:r>
      <w:r w:rsidR="00896CE2">
        <w:t xml:space="preserve"> on page 8</w:t>
      </w:r>
      <w:r w:rsidR="00787E9B">
        <w:t xml:space="preserve">, as these </w:t>
      </w:r>
      <w:r w:rsidR="008069C5">
        <w:t>do not apply to New Zealand</w:t>
      </w:r>
      <w:r w:rsidR="00B87BA2">
        <w:t>.</w:t>
      </w:r>
    </w:p>
    <w:p w14:paraId="3A6DAFE9" w14:textId="3B4AF724" w:rsidR="007E30B2" w:rsidRDefault="007E30B2" w:rsidP="00E8219D">
      <w:pPr>
        <w:pStyle w:val="ListParagraph"/>
      </w:pPr>
      <w:r>
        <w:t xml:space="preserve">Please define what </w:t>
      </w:r>
      <w:r w:rsidR="001A1E45">
        <w:t>cf</w:t>
      </w:r>
      <w:r>
        <w:t>DNA is.</w:t>
      </w:r>
    </w:p>
    <w:p w14:paraId="2681A30B" w14:textId="16FF263A" w:rsidR="00B87BA2" w:rsidRDefault="00B87BA2" w:rsidP="00E8219D">
      <w:pPr>
        <w:pStyle w:val="ListParagraph"/>
      </w:pPr>
      <w:r>
        <w:t xml:space="preserve">Please </w:t>
      </w:r>
      <w:r w:rsidR="00D901F1">
        <w:t>use gender neutral language.</w:t>
      </w:r>
      <w:r w:rsidR="007C3F97">
        <w:t xml:space="preserve"> References to ‘all female participants who </w:t>
      </w:r>
      <w:r w:rsidR="00CA3386">
        <w:t xml:space="preserve">may be able to </w:t>
      </w:r>
      <w:r w:rsidR="007C3F97">
        <w:t xml:space="preserve">become pregnant’ can just be amended to ‘all participants who </w:t>
      </w:r>
      <w:r w:rsidR="00CA3386">
        <w:t>may be able to</w:t>
      </w:r>
      <w:r w:rsidR="007C3F97">
        <w:t xml:space="preserve"> become pregnant’.</w:t>
      </w:r>
    </w:p>
    <w:p w14:paraId="054C41F4" w14:textId="77777777" w:rsidR="009D2971" w:rsidRDefault="009D2971" w:rsidP="009D2971">
      <w:pPr>
        <w:pStyle w:val="ListParagraph"/>
      </w:pPr>
      <w:r>
        <w:t>Please remove reference to race, as only ethnicity data should be collected.</w:t>
      </w:r>
    </w:p>
    <w:p w14:paraId="197FAACE" w14:textId="77777777" w:rsidR="00B87EAF" w:rsidRDefault="00B87EAF" w:rsidP="00B87EAF">
      <w:pPr>
        <w:pStyle w:val="ListParagraph"/>
      </w:pPr>
      <w:r>
        <w:t>Please clarify that extra costs for disabled people will be covered.</w:t>
      </w:r>
    </w:p>
    <w:p w14:paraId="6DAD48C4" w14:textId="77777777" w:rsidR="00B87EAF" w:rsidRDefault="00B87EAF" w:rsidP="00B87EAF">
      <w:pPr>
        <w:pStyle w:val="ListParagraph"/>
      </w:pPr>
      <w:r>
        <w:t>Please mention that a support person can be present for physical examinations.</w:t>
      </w:r>
    </w:p>
    <w:p w14:paraId="2BCD6FE1" w14:textId="77777777" w:rsidR="00B87EAF" w:rsidRDefault="00B87EAF" w:rsidP="00B87EAF">
      <w:pPr>
        <w:pStyle w:val="ListParagraph"/>
      </w:pPr>
      <w:r>
        <w:t xml:space="preserve">Please include a safety plan for completing the questionnaires. </w:t>
      </w:r>
    </w:p>
    <w:p w14:paraId="2F3D0100" w14:textId="3E399BDA" w:rsidR="00FF42EA" w:rsidRDefault="00FF42EA" w:rsidP="00B87EAF">
      <w:pPr>
        <w:pStyle w:val="ListParagraph"/>
      </w:pPr>
      <w:r>
        <w:t>Please rephrase side effects as adverse events.</w:t>
      </w:r>
    </w:p>
    <w:p w14:paraId="19EBDCDB" w14:textId="42E7121D" w:rsidR="00B87EAF" w:rsidRDefault="0068483D" w:rsidP="00187CAB">
      <w:pPr>
        <w:pStyle w:val="ListParagraph"/>
      </w:pPr>
      <w:r>
        <w:t>The Committee queried the inclusion of the medical visa component, and requested this is reviewed and justified – otherwise removed.</w:t>
      </w:r>
    </w:p>
    <w:p w14:paraId="420314A6" w14:textId="77777777" w:rsidR="009D2971" w:rsidRDefault="009D2971" w:rsidP="00E10775">
      <w:pPr>
        <w:pStyle w:val="ListParagraph"/>
        <w:numPr>
          <w:ilvl w:val="0"/>
          <w:numId w:val="0"/>
        </w:numPr>
        <w:ind w:left="360"/>
      </w:pPr>
    </w:p>
    <w:p w14:paraId="1E1BD81D" w14:textId="38CF7CFC" w:rsidR="009B5FE1" w:rsidRDefault="009B5FE1" w:rsidP="00187CAB">
      <w:pPr>
        <w:pStyle w:val="ListParagraph"/>
        <w:numPr>
          <w:ilvl w:val="0"/>
          <w:numId w:val="0"/>
        </w:numPr>
        <w:ind w:left="360" w:hanging="360"/>
      </w:pPr>
      <w:r>
        <w:t>Optional Biopsy PIS/CF:</w:t>
      </w:r>
    </w:p>
    <w:p w14:paraId="2DE585F2" w14:textId="6F205F4F" w:rsidR="009B5FE1" w:rsidRDefault="009B5FE1" w:rsidP="00E8219D">
      <w:pPr>
        <w:pStyle w:val="ListParagraph"/>
      </w:pPr>
      <w:r>
        <w:t xml:space="preserve">Be clear that the Sponsor will pay for any extra procedures or costs incurred. </w:t>
      </w:r>
    </w:p>
    <w:p w14:paraId="20A0608B" w14:textId="6555F6AF" w:rsidR="00D901F1" w:rsidRDefault="00D901F1" w:rsidP="00E8219D">
      <w:pPr>
        <w:pStyle w:val="ListParagraph"/>
      </w:pPr>
      <w:r>
        <w:t>Please state where the sample will be stored.</w:t>
      </w:r>
    </w:p>
    <w:p w14:paraId="7C0443B4" w14:textId="77777777" w:rsidR="009D2971" w:rsidRDefault="009D2971" w:rsidP="00E10775">
      <w:pPr>
        <w:pStyle w:val="ListParagraph"/>
        <w:numPr>
          <w:ilvl w:val="0"/>
          <w:numId w:val="0"/>
        </w:numPr>
        <w:ind w:left="360" w:hanging="360"/>
      </w:pPr>
    </w:p>
    <w:p w14:paraId="3C8B9A15" w14:textId="2B706DB9" w:rsidR="009D2971" w:rsidRDefault="009D2971" w:rsidP="00E10775">
      <w:pPr>
        <w:pStyle w:val="ListParagraph"/>
        <w:numPr>
          <w:ilvl w:val="0"/>
          <w:numId w:val="0"/>
        </w:numPr>
        <w:ind w:left="360" w:hanging="360"/>
      </w:pPr>
      <w:r>
        <w:t>Optional Future Research PIS/CF:</w:t>
      </w:r>
    </w:p>
    <w:p w14:paraId="78312BA7" w14:textId="14E724CA" w:rsidR="00B87EAF" w:rsidRDefault="00B87EAF" w:rsidP="00E8219D">
      <w:pPr>
        <w:pStyle w:val="ListParagraph"/>
      </w:pPr>
      <w:r>
        <w:t xml:space="preserve">Acronym of </w:t>
      </w:r>
      <w:r w:rsidR="008B63B7">
        <w:t>‘ACS’, please remove.</w:t>
      </w:r>
    </w:p>
    <w:p w14:paraId="59452B07" w14:textId="0869E33E" w:rsidR="008B63B7" w:rsidRDefault="008B63B7" w:rsidP="00E8219D">
      <w:pPr>
        <w:pStyle w:val="ListParagraph"/>
      </w:pPr>
      <w:r>
        <w:t>Please be clear where samples are sent to and stored.</w:t>
      </w:r>
    </w:p>
    <w:p w14:paraId="35316EB0" w14:textId="5B15EE2B" w:rsidR="00504E26" w:rsidRPr="00D324AA" w:rsidRDefault="00504E26" w:rsidP="00504E26">
      <w:pPr>
        <w:pStyle w:val="ListParagraph"/>
      </w:pPr>
      <w:r>
        <w:t xml:space="preserve">Please review the statement regarding compensation and state whether Medicines NZ guidelines are being adhered to. The HDECs have a </w:t>
      </w:r>
      <w:hyperlink r:id="rId12" w:history="1">
        <w:r w:rsidRPr="003347A9">
          <w:rPr>
            <w:rStyle w:val="Hyperlink"/>
          </w:rPr>
          <w:t>new intervention-specific template</w:t>
        </w:r>
      </w:hyperlink>
      <w:r>
        <w:t xml:space="preserve"> that has different wording for use.</w:t>
      </w:r>
    </w:p>
    <w:p w14:paraId="49B151FE" w14:textId="77777777" w:rsidR="00504E26" w:rsidRPr="00D324AA" w:rsidRDefault="00504E26" w:rsidP="00187CAB">
      <w:pPr>
        <w:pStyle w:val="ListParagraph"/>
        <w:numPr>
          <w:ilvl w:val="0"/>
          <w:numId w:val="0"/>
        </w:numPr>
      </w:pPr>
    </w:p>
    <w:p w14:paraId="4BA51992" w14:textId="77777777" w:rsidR="00E8219D" w:rsidRPr="00D324AA" w:rsidRDefault="00E8219D" w:rsidP="00E8219D">
      <w:pPr>
        <w:spacing w:before="80" w:after="80"/>
      </w:pPr>
    </w:p>
    <w:p w14:paraId="17D2E0D1" w14:textId="77777777" w:rsidR="00E8219D" w:rsidRPr="0054344C" w:rsidRDefault="00E8219D" w:rsidP="00E8219D">
      <w:pPr>
        <w:rPr>
          <w:b/>
          <w:bCs/>
          <w:lang w:val="en-NZ"/>
        </w:rPr>
      </w:pPr>
      <w:r w:rsidRPr="0054344C">
        <w:rPr>
          <w:b/>
          <w:bCs/>
          <w:lang w:val="en-NZ"/>
        </w:rPr>
        <w:t xml:space="preserve">Decision </w:t>
      </w:r>
    </w:p>
    <w:p w14:paraId="10075F30" w14:textId="77777777" w:rsidR="00E8219D" w:rsidRPr="00D324AA" w:rsidRDefault="00E8219D" w:rsidP="00E8219D">
      <w:pPr>
        <w:rPr>
          <w:lang w:val="en-NZ"/>
        </w:rPr>
      </w:pPr>
    </w:p>
    <w:p w14:paraId="1D59B483" w14:textId="77777777" w:rsidR="00E8219D" w:rsidRPr="00D324AA" w:rsidRDefault="00E8219D" w:rsidP="00E8219D">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56ECB93" w14:textId="77777777" w:rsidR="00E8219D" w:rsidRPr="00D324AA" w:rsidRDefault="00E8219D" w:rsidP="00E8219D">
      <w:pPr>
        <w:rPr>
          <w:lang w:val="en-NZ"/>
        </w:rPr>
      </w:pPr>
    </w:p>
    <w:p w14:paraId="568492E7" w14:textId="77777777" w:rsidR="00E8219D" w:rsidRPr="006D0A33" w:rsidRDefault="00E8219D" w:rsidP="00E8219D">
      <w:pPr>
        <w:pStyle w:val="ListParagraph"/>
      </w:pPr>
      <w:r w:rsidRPr="006D0A33">
        <w:t>Please address all outstanding ethical issues, providing the information requested by the Committee.</w:t>
      </w:r>
    </w:p>
    <w:p w14:paraId="37049337" w14:textId="77777777" w:rsidR="00E8219D" w:rsidRPr="006D0A33" w:rsidRDefault="00E8219D" w:rsidP="00E8219D">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45908304" w14:textId="77777777" w:rsidR="00E8219D" w:rsidRPr="006D0A33" w:rsidRDefault="00E8219D" w:rsidP="00E8219D">
      <w:pPr>
        <w:pStyle w:val="ListParagraph"/>
      </w:pPr>
      <w:r w:rsidRPr="006D0A33">
        <w:t xml:space="preserve">Please update the study protocol, taking into account the feedback provided by the Committee. </w:t>
      </w:r>
      <w:r w:rsidRPr="009D373E">
        <w:rPr>
          <w:i/>
          <w:iCs/>
        </w:rPr>
        <w:t>(National Ethical Standards for Health and Disability Research and Quality Improvement, para 9.7).</w:t>
      </w:r>
      <w:r w:rsidRPr="006D0A33">
        <w:t xml:space="preserve">  </w:t>
      </w:r>
    </w:p>
    <w:p w14:paraId="53FF08B8" w14:textId="77777777" w:rsidR="00E8219D" w:rsidRPr="00D324AA" w:rsidRDefault="00E8219D" w:rsidP="00E8219D">
      <w:pPr>
        <w:rPr>
          <w:color w:val="FF0000"/>
          <w:lang w:val="en-NZ"/>
        </w:rPr>
      </w:pPr>
    </w:p>
    <w:p w14:paraId="79FE53A1" w14:textId="2EAF866D" w:rsidR="00E8219D" w:rsidRPr="00D324AA" w:rsidRDefault="00E8219D" w:rsidP="00E8219D">
      <w:pPr>
        <w:rPr>
          <w:lang w:val="en-NZ"/>
        </w:rPr>
      </w:pPr>
      <w:r w:rsidRPr="00D324AA">
        <w:rPr>
          <w:lang w:val="en-NZ"/>
        </w:rPr>
        <w:t xml:space="preserve">After receipt of the information requested by the Committee, a final decision on the application will be made by </w:t>
      </w:r>
      <w:r w:rsidR="001A57BD">
        <w:rPr>
          <w:lang w:val="en-NZ"/>
        </w:rPr>
        <w:t xml:space="preserve">Ms </w:t>
      </w:r>
      <w:r w:rsidR="008A31F3">
        <w:rPr>
          <w:lang w:val="en-NZ"/>
        </w:rPr>
        <w:t xml:space="preserve">Jade Scott and </w:t>
      </w:r>
      <w:r w:rsidR="001A57BD">
        <w:rPr>
          <w:lang w:val="en-NZ"/>
        </w:rPr>
        <w:t xml:space="preserve">Ms </w:t>
      </w:r>
      <w:r w:rsidR="00B12EAE">
        <w:rPr>
          <w:lang w:val="en-NZ"/>
        </w:rPr>
        <w:t>Dianne Glenn</w:t>
      </w:r>
      <w:r w:rsidRPr="00D324AA">
        <w:rPr>
          <w:lang w:val="en-NZ"/>
        </w:rPr>
        <w:t>.</w:t>
      </w:r>
    </w:p>
    <w:p w14:paraId="4ECCCEF4" w14:textId="77777777" w:rsidR="00E8219D" w:rsidRDefault="00E8219D" w:rsidP="00E8219D">
      <w:pPr>
        <w:rPr>
          <w:color w:val="4BACC6"/>
          <w:lang w:val="en-NZ"/>
        </w:rPr>
      </w:pPr>
    </w:p>
    <w:p w14:paraId="1875CC0E" w14:textId="77777777" w:rsidR="00E8219D" w:rsidRDefault="00E8219D" w:rsidP="00E8219D">
      <w:pPr>
        <w:rPr>
          <w:color w:val="4BACC6"/>
          <w:lang w:val="en-NZ"/>
        </w:rPr>
      </w:pPr>
    </w:p>
    <w:p w14:paraId="0298C5D7" w14:textId="77777777" w:rsidR="00E8219D" w:rsidRDefault="00E8219D" w:rsidP="00E8219D">
      <w:pPr>
        <w:rPr>
          <w:color w:val="4BACC6"/>
          <w:lang w:val="en-NZ"/>
        </w:rPr>
      </w:pPr>
    </w:p>
    <w:p w14:paraId="7501E30F" w14:textId="77777777" w:rsidR="00E8219D" w:rsidRDefault="00E8219D" w:rsidP="00E8219D">
      <w:pPr>
        <w:rPr>
          <w:color w:val="4BACC6"/>
          <w:lang w:val="en-NZ"/>
        </w:rPr>
      </w:pPr>
    </w:p>
    <w:p w14:paraId="4F534212" w14:textId="77777777" w:rsidR="00E8219D" w:rsidRDefault="00E8219D" w:rsidP="00E8219D">
      <w:pPr>
        <w:rPr>
          <w:color w:val="4BACC6"/>
          <w:lang w:val="en-NZ"/>
        </w:rPr>
      </w:pPr>
    </w:p>
    <w:p w14:paraId="3FCF8450" w14:textId="77777777" w:rsidR="00E8219D" w:rsidRDefault="00E8219D" w:rsidP="00E8219D">
      <w:pPr>
        <w:rPr>
          <w:color w:val="4BACC6"/>
          <w:lang w:val="en-NZ"/>
        </w:rPr>
      </w:pPr>
    </w:p>
    <w:p w14:paraId="6AFD4CE0" w14:textId="77777777" w:rsidR="00E8219D" w:rsidRDefault="00E8219D" w:rsidP="00E8219D">
      <w:pPr>
        <w:rPr>
          <w:color w:val="4BACC6"/>
          <w:lang w:val="en-NZ"/>
        </w:rPr>
      </w:pPr>
    </w:p>
    <w:p w14:paraId="18938F7B" w14:textId="77777777" w:rsidR="00E8219D" w:rsidRDefault="00E8219D" w:rsidP="00E8219D">
      <w:pPr>
        <w:rPr>
          <w:color w:val="4BACC6"/>
          <w:lang w:val="en-NZ"/>
        </w:rPr>
      </w:pPr>
    </w:p>
    <w:p w14:paraId="03F61F63" w14:textId="77777777" w:rsidR="00E8219D" w:rsidRDefault="00E8219D" w:rsidP="00E8219D">
      <w:pPr>
        <w:rPr>
          <w:color w:val="4BACC6"/>
          <w:lang w:val="en-NZ"/>
        </w:rPr>
      </w:pPr>
    </w:p>
    <w:p w14:paraId="7C062330" w14:textId="77777777" w:rsidR="00E8219D" w:rsidRDefault="00E8219D" w:rsidP="00E8219D">
      <w:pPr>
        <w:rPr>
          <w:color w:val="4BACC6"/>
          <w:lang w:val="en-NZ"/>
        </w:rPr>
      </w:pPr>
    </w:p>
    <w:p w14:paraId="72BAD7BE" w14:textId="77777777" w:rsidR="00E8219D" w:rsidRDefault="00E8219D" w:rsidP="00E8219D">
      <w:pPr>
        <w:rPr>
          <w:color w:val="4BACC6"/>
          <w:lang w:val="en-NZ"/>
        </w:rPr>
      </w:pPr>
    </w:p>
    <w:p w14:paraId="0C1D8E57" w14:textId="77777777" w:rsidR="00E8219D" w:rsidRDefault="00E8219D" w:rsidP="00E8219D">
      <w:pPr>
        <w:rPr>
          <w:color w:val="4BACC6"/>
          <w:lang w:val="en-NZ"/>
        </w:rPr>
      </w:pPr>
    </w:p>
    <w:p w14:paraId="0D2BB6AD" w14:textId="77777777" w:rsidR="00E8219D" w:rsidRDefault="00E8219D" w:rsidP="00E8219D">
      <w:pPr>
        <w:rPr>
          <w:color w:val="4BACC6"/>
          <w:lang w:val="en-NZ"/>
        </w:rPr>
      </w:pPr>
    </w:p>
    <w:p w14:paraId="188EBEFA" w14:textId="77777777" w:rsidR="00E8219D" w:rsidRDefault="00E8219D" w:rsidP="00E8219D">
      <w:pPr>
        <w:rPr>
          <w:color w:val="4BACC6"/>
          <w:lang w:val="en-NZ"/>
        </w:rPr>
      </w:pPr>
    </w:p>
    <w:p w14:paraId="3FBCF6A2" w14:textId="77777777" w:rsidR="000912AF" w:rsidRDefault="000912AF" w:rsidP="00E8219D">
      <w:pPr>
        <w:rPr>
          <w:color w:val="4BACC6"/>
          <w:lang w:val="en-NZ"/>
        </w:rPr>
      </w:pPr>
    </w:p>
    <w:p w14:paraId="10C10517" w14:textId="77777777" w:rsidR="000912AF" w:rsidRDefault="000912AF" w:rsidP="00E8219D">
      <w:pPr>
        <w:rPr>
          <w:color w:val="4BACC6"/>
          <w:lang w:val="en-NZ"/>
        </w:rPr>
      </w:pPr>
    </w:p>
    <w:p w14:paraId="014E2DC5" w14:textId="35AEC42B" w:rsidR="00E8219D" w:rsidRDefault="00187CAB" w:rsidP="00E8219D">
      <w:pPr>
        <w:rPr>
          <w:color w:val="4BACC6"/>
          <w:lang w:val="en-NZ"/>
        </w:rPr>
      </w:pPr>
      <w:r>
        <w:rPr>
          <w:color w:val="4BACC6"/>
          <w:lang w:val="en-NZ"/>
        </w:rPr>
        <w:br w:type="page"/>
      </w:r>
    </w:p>
    <w:p w14:paraId="5EE7FABD" w14:textId="77777777" w:rsidR="00E8219D" w:rsidRDefault="00E8219D" w:rsidP="00711FFF">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E8219D" w:rsidRPr="00960BFE" w14:paraId="37DD3486" w14:textId="77777777" w:rsidTr="005D129E">
        <w:trPr>
          <w:trHeight w:val="280"/>
        </w:trPr>
        <w:tc>
          <w:tcPr>
            <w:tcW w:w="966" w:type="dxa"/>
            <w:tcBorders>
              <w:top w:val="nil"/>
              <w:left w:val="nil"/>
              <w:bottom w:val="nil"/>
              <w:right w:val="nil"/>
            </w:tcBorders>
          </w:tcPr>
          <w:p w14:paraId="4865A480" w14:textId="50599227" w:rsidR="00E8219D" w:rsidRPr="00960BFE" w:rsidRDefault="00CE3078" w:rsidP="005D129E">
            <w:pPr>
              <w:autoSpaceDE w:val="0"/>
              <w:autoSpaceDN w:val="0"/>
              <w:adjustRightInd w:val="0"/>
            </w:pPr>
            <w:r>
              <w:rPr>
                <w:b/>
              </w:rPr>
              <w:t>6</w:t>
            </w:r>
            <w:r w:rsidR="00E8219D" w:rsidRPr="00960BFE">
              <w:t xml:space="preserve"> </w:t>
            </w:r>
          </w:p>
        </w:tc>
        <w:tc>
          <w:tcPr>
            <w:tcW w:w="2575" w:type="dxa"/>
            <w:tcBorders>
              <w:top w:val="nil"/>
              <w:left w:val="nil"/>
              <w:bottom w:val="nil"/>
              <w:right w:val="nil"/>
            </w:tcBorders>
          </w:tcPr>
          <w:p w14:paraId="7E64A46E" w14:textId="77777777" w:rsidR="00E8219D" w:rsidRPr="00960BFE" w:rsidRDefault="00E8219D" w:rsidP="005D129E">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7604F94F" w14:textId="3AEEA56B" w:rsidR="00E8219D" w:rsidRPr="002B62FF" w:rsidRDefault="00263896" w:rsidP="005D129E">
            <w:pPr>
              <w:rPr>
                <w:b/>
                <w:bCs/>
              </w:rPr>
            </w:pPr>
            <w:r w:rsidRPr="00263896">
              <w:rPr>
                <w:b/>
                <w:bCs/>
                <w:lang w:val="en-NZ"/>
              </w:rPr>
              <w:t>2024 FULL 18376</w:t>
            </w:r>
          </w:p>
        </w:tc>
      </w:tr>
      <w:tr w:rsidR="00E8219D" w:rsidRPr="00960BFE" w14:paraId="4D2F0C5D" w14:textId="77777777" w:rsidTr="005D129E">
        <w:trPr>
          <w:trHeight w:val="280"/>
        </w:trPr>
        <w:tc>
          <w:tcPr>
            <w:tcW w:w="966" w:type="dxa"/>
            <w:tcBorders>
              <w:top w:val="nil"/>
              <w:left w:val="nil"/>
              <w:bottom w:val="nil"/>
              <w:right w:val="nil"/>
            </w:tcBorders>
          </w:tcPr>
          <w:p w14:paraId="3C34D704" w14:textId="77777777" w:rsidR="00E8219D" w:rsidRPr="00960BFE" w:rsidRDefault="00E8219D" w:rsidP="005D129E">
            <w:pPr>
              <w:autoSpaceDE w:val="0"/>
              <w:autoSpaceDN w:val="0"/>
              <w:adjustRightInd w:val="0"/>
            </w:pPr>
            <w:r w:rsidRPr="00960BFE">
              <w:t xml:space="preserve"> </w:t>
            </w:r>
          </w:p>
        </w:tc>
        <w:tc>
          <w:tcPr>
            <w:tcW w:w="2575" w:type="dxa"/>
            <w:tcBorders>
              <w:top w:val="nil"/>
              <w:left w:val="nil"/>
              <w:bottom w:val="nil"/>
              <w:right w:val="nil"/>
            </w:tcBorders>
          </w:tcPr>
          <w:p w14:paraId="5229823A" w14:textId="77777777" w:rsidR="00E8219D" w:rsidRPr="00960BFE" w:rsidRDefault="00E8219D" w:rsidP="005D129E">
            <w:pPr>
              <w:autoSpaceDE w:val="0"/>
              <w:autoSpaceDN w:val="0"/>
              <w:adjustRightInd w:val="0"/>
            </w:pPr>
            <w:r w:rsidRPr="00960BFE">
              <w:t xml:space="preserve">Title: </w:t>
            </w:r>
          </w:p>
        </w:tc>
        <w:tc>
          <w:tcPr>
            <w:tcW w:w="6459" w:type="dxa"/>
            <w:tcBorders>
              <w:top w:val="nil"/>
              <w:left w:val="nil"/>
              <w:bottom w:val="nil"/>
              <w:right w:val="nil"/>
            </w:tcBorders>
          </w:tcPr>
          <w:p w14:paraId="1D75D9BE" w14:textId="41232224" w:rsidR="00E8219D" w:rsidRPr="00960BFE" w:rsidRDefault="00E971D0" w:rsidP="005D129E">
            <w:pPr>
              <w:autoSpaceDE w:val="0"/>
              <w:autoSpaceDN w:val="0"/>
              <w:adjustRightInd w:val="0"/>
            </w:pPr>
            <w:r w:rsidRPr="00E971D0">
              <w:t xml:space="preserve">An international multi </w:t>
            </w:r>
            <w:proofErr w:type="spellStart"/>
            <w:r w:rsidRPr="00E971D0">
              <w:t>center</w:t>
            </w:r>
            <w:proofErr w:type="spellEnd"/>
            <w:r w:rsidRPr="00E971D0">
              <w:t xml:space="preserve"> randomized controlled trial to compare combined Portal and Hepatic Vein Embolization (PVE/HVE) with Portal vein embolization (PVE) alone.</w:t>
            </w:r>
          </w:p>
        </w:tc>
      </w:tr>
      <w:tr w:rsidR="00E8219D" w:rsidRPr="00960BFE" w14:paraId="3E6904B4" w14:textId="77777777" w:rsidTr="005D129E">
        <w:trPr>
          <w:trHeight w:val="280"/>
        </w:trPr>
        <w:tc>
          <w:tcPr>
            <w:tcW w:w="966" w:type="dxa"/>
            <w:tcBorders>
              <w:top w:val="nil"/>
              <w:left w:val="nil"/>
              <w:bottom w:val="nil"/>
              <w:right w:val="nil"/>
            </w:tcBorders>
          </w:tcPr>
          <w:p w14:paraId="20FA2A6C" w14:textId="77777777" w:rsidR="00E8219D" w:rsidRPr="00960BFE" w:rsidRDefault="00E8219D" w:rsidP="005D129E">
            <w:pPr>
              <w:autoSpaceDE w:val="0"/>
              <w:autoSpaceDN w:val="0"/>
              <w:adjustRightInd w:val="0"/>
            </w:pPr>
            <w:r w:rsidRPr="00960BFE">
              <w:t xml:space="preserve"> </w:t>
            </w:r>
          </w:p>
        </w:tc>
        <w:tc>
          <w:tcPr>
            <w:tcW w:w="2575" w:type="dxa"/>
            <w:tcBorders>
              <w:top w:val="nil"/>
              <w:left w:val="nil"/>
              <w:bottom w:val="nil"/>
              <w:right w:val="nil"/>
            </w:tcBorders>
          </w:tcPr>
          <w:p w14:paraId="383A3485" w14:textId="77777777" w:rsidR="00E8219D" w:rsidRPr="00960BFE" w:rsidRDefault="00E8219D" w:rsidP="005D129E">
            <w:pPr>
              <w:autoSpaceDE w:val="0"/>
              <w:autoSpaceDN w:val="0"/>
              <w:adjustRightInd w:val="0"/>
            </w:pPr>
            <w:r w:rsidRPr="00960BFE">
              <w:t xml:space="preserve">Principal Investigator: </w:t>
            </w:r>
          </w:p>
        </w:tc>
        <w:tc>
          <w:tcPr>
            <w:tcW w:w="6459" w:type="dxa"/>
            <w:tcBorders>
              <w:top w:val="nil"/>
              <w:left w:val="nil"/>
              <w:bottom w:val="nil"/>
              <w:right w:val="nil"/>
            </w:tcBorders>
          </w:tcPr>
          <w:p w14:paraId="2BFDB081" w14:textId="176BC743" w:rsidR="00E8219D" w:rsidRPr="00960BFE" w:rsidRDefault="00647A91" w:rsidP="005D129E">
            <w:bookmarkStart w:id="6" w:name="_Hlk190784674"/>
            <w:r w:rsidRPr="00647A91">
              <w:rPr>
                <w:lang w:val="en-NZ"/>
              </w:rPr>
              <w:t>Doctor Rukshan Fernando</w:t>
            </w:r>
            <w:bookmarkEnd w:id="6"/>
          </w:p>
        </w:tc>
      </w:tr>
      <w:tr w:rsidR="00E8219D" w:rsidRPr="00960BFE" w14:paraId="73FCDE9B" w14:textId="77777777" w:rsidTr="005D129E">
        <w:trPr>
          <w:trHeight w:val="280"/>
        </w:trPr>
        <w:tc>
          <w:tcPr>
            <w:tcW w:w="966" w:type="dxa"/>
            <w:tcBorders>
              <w:top w:val="nil"/>
              <w:left w:val="nil"/>
              <w:bottom w:val="nil"/>
              <w:right w:val="nil"/>
            </w:tcBorders>
          </w:tcPr>
          <w:p w14:paraId="5DE63DF0" w14:textId="77777777" w:rsidR="00E8219D" w:rsidRPr="00960BFE" w:rsidRDefault="00E8219D" w:rsidP="005D129E">
            <w:pPr>
              <w:autoSpaceDE w:val="0"/>
              <w:autoSpaceDN w:val="0"/>
              <w:adjustRightInd w:val="0"/>
            </w:pPr>
            <w:r w:rsidRPr="00960BFE">
              <w:t xml:space="preserve"> </w:t>
            </w:r>
          </w:p>
        </w:tc>
        <w:tc>
          <w:tcPr>
            <w:tcW w:w="2575" w:type="dxa"/>
            <w:tcBorders>
              <w:top w:val="nil"/>
              <w:left w:val="nil"/>
              <w:bottom w:val="nil"/>
              <w:right w:val="nil"/>
            </w:tcBorders>
          </w:tcPr>
          <w:p w14:paraId="64E30424" w14:textId="77777777" w:rsidR="00E8219D" w:rsidRPr="00960BFE" w:rsidRDefault="00E8219D" w:rsidP="005D129E">
            <w:pPr>
              <w:autoSpaceDE w:val="0"/>
              <w:autoSpaceDN w:val="0"/>
              <w:adjustRightInd w:val="0"/>
            </w:pPr>
            <w:r w:rsidRPr="00960BFE">
              <w:t xml:space="preserve">Sponsor: </w:t>
            </w:r>
          </w:p>
        </w:tc>
        <w:tc>
          <w:tcPr>
            <w:tcW w:w="6459" w:type="dxa"/>
            <w:tcBorders>
              <w:top w:val="nil"/>
              <w:left w:val="nil"/>
              <w:bottom w:val="nil"/>
              <w:right w:val="nil"/>
            </w:tcBorders>
          </w:tcPr>
          <w:p w14:paraId="7422BEC1" w14:textId="3E3E610F" w:rsidR="00E8219D" w:rsidRPr="00960BFE" w:rsidRDefault="007C1A10" w:rsidP="005D129E">
            <w:pPr>
              <w:autoSpaceDE w:val="0"/>
              <w:autoSpaceDN w:val="0"/>
              <w:adjustRightInd w:val="0"/>
            </w:pPr>
            <w:r w:rsidRPr="007C1A10">
              <w:t>Te Whatu Ora Te Toka Tumai Auckland</w:t>
            </w:r>
          </w:p>
        </w:tc>
      </w:tr>
      <w:tr w:rsidR="00E8219D" w:rsidRPr="00960BFE" w14:paraId="40FDE1AC" w14:textId="77777777" w:rsidTr="005D129E">
        <w:trPr>
          <w:trHeight w:val="280"/>
        </w:trPr>
        <w:tc>
          <w:tcPr>
            <w:tcW w:w="966" w:type="dxa"/>
            <w:tcBorders>
              <w:top w:val="nil"/>
              <w:left w:val="nil"/>
              <w:bottom w:val="nil"/>
              <w:right w:val="nil"/>
            </w:tcBorders>
          </w:tcPr>
          <w:p w14:paraId="46F4E11C" w14:textId="77777777" w:rsidR="00E8219D" w:rsidRPr="00960BFE" w:rsidRDefault="00E8219D" w:rsidP="005D129E">
            <w:pPr>
              <w:autoSpaceDE w:val="0"/>
              <w:autoSpaceDN w:val="0"/>
              <w:adjustRightInd w:val="0"/>
            </w:pPr>
            <w:r w:rsidRPr="00960BFE">
              <w:t xml:space="preserve"> </w:t>
            </w:r>
          </w:p>
        </w:tc>
        <w:tc>
          <w:tcPr>
            <w:tcW w:w="2575" w:type="dxa"/>
            <w:tcBorders>
              <w:top w:val="nil"/>
              <w:left w:val="nil"/>
              <w:bottom w:val="nil"/>
              <w:right w:val="nil"/>
            </w:tcBorders>
          </w:tcPr>
          <w:p w14:paraId="3B6CD24D" w14:textId="77777777" w:rsidR="00E8219D" w:rsidRPr="00960BFE" w:rsidRDefault="00E8219D" w:rsidP="005D129E">
            <w:pPr>
              <w:autoSpaceDE w:val="0"/>
              <w:autoSpaceDN w:val="0"/>
              <w:adjustRightInd w:val="0"/>
            </w:pPr>
            <w:r w:rsidRPr="00960BFE">
              <w:t xml:space="preserve">Clock Start Date: </w:t>
            </w:r>
          </w:p>
        </w:tc>
        <w:tc>
          <w:tcPr>
            <w:tcW w:w="6459" w:type="dxa"/>
            <w:tcBorders>
              <w:top w:val="nil"/>
              <w:left w:val="nil"/>
              <w:bottom w:val="nil"/>
              <w:right w:val="nil"/>
            </w:tcBorders>
          </w:tcPr>
          <w:p w14:paraId="58CCB9B9" w14:textId="1835064D" w:rsidR="00E8219D" w:rsidRPr="00960BFE" w:rsidRDefault="008D7A1C" w:rsidP="005D129E">
            <w:pPr>
              <w:autoSpaceDE w:val="0"/>
              <w:autoSpaceDN w:val="0"/>
              <w:adjustRightInd w:val="0"/>
            </w:pPr>
            <w:r w:rsidRPr="008D7A1C">
              <w:t>06 February 2025</w:t>
            </w:r>
          </w:p>
        </w:tc>
      </w:tr>
    </w:tbl>
    <w:p w14:paraId="66C759CD" w14:textId="77777777" w:rsidR="00E8219D" w:rsidRPr="00795EDD" w:rsidRDefault="00E8219D" w:rsidP="00E8219D"/>
    <w:p w14:paraId="08CCF0E8" w14:textId="52766E8A" w:rsidR="00E8219D" w:rsidRPr="00D324AA" w:rsidRDefault="00C96338" w:rsidP="00E8219D">
      <w:pPr>
        <w:autoSpaceDE w:val="0"/>
        <w:autoSpaceDN w:val="0"/>
        <w:adjustRightInd w:val="0"/>
        <w:rPr>
          <w:sz w:val="20"/>
          <w:lang w:val="en-NZ"/>
        </w:rPr>
      </w:pPr>
      <w:r w:rsidRPr="00647A91">
        <w:rPr>
          <w:lang w:val="en-NZ"/>
        </w:rPr>
        <w:t>Doctor Rukshan Fernando</w:t>
      </w:r>
      <w:r w:rsidRPr="00C96338">
        <w:rPr>
          <w:rFonts w:cs="Arial"/>
          <w:color w:val="000000"/>
          <w:szCs w:val="22"/>
          <w:lang w:val="en-NZ"/>
        </w:rPr>
        <w:t xml:space="preserve"> </w:t>
      </w:r>
      <w:r>
        <w:rPr>
          <w:rFonts w:cs="Arial"/>
          <w:color w:val="000000"/>
          <w:szCs w:val="22"/>
          <w:lang w:val="en-NZ"/>
        </w:rPr>
        <w:t xml:space="preserve">and </w:t>
      </w:r>
      <w:r w:rsidR="00675D8A">
        <w:rPr>
          <w:rFonts w:cs="Arial"/>
          <w:color w:val="000000"/>
          <w:szCs w:val="22"/>
          <w:lang w:val="en-NZ"/>
        </w:rPr>
        <w:t>Mar</w:t>
      </w:r>
      <w:r w:rsidR="00732B18">
        <w:rPr>
          <w:rFonts w:cs="Arial"/>
          <w:color w:val="000000"/>
          <w:szCs w:val="22"/>
          <w:lang w:val="en-NZ"/>
        </w:rPr>
        <w:t>y-A</w:t>
      </w:r>
      <w:r w:rsidR="00675D8A">
        <w:rPr>
          <w:rFonts w:cs="Arial"/>
          <w:color w:val="000000"/>
          <w:szCs w:val="22"/>
          <w:lang w:val="en-NZ"/>
        </w:rPr>
        <w:t xml:space="preserve">nne </w:t>
      </w:r>
      <w:proofErr w:type="spellStart"/>
      <w:r w:rsidR="00675D8A">
        <w:rPr>
          <w:rFonts w:cs="Arial"/>
          <w:color w:val="000000"/>
          <w:szCs w:val="22"/>
          <w:lang w:val="en-NZ"/>
        </w:rPr>
        <w:t>Woo</w:t>
      </w:r>
      <w:r w:rsidR="003D40AC">
        <w:rPr>
          <w:rFonts w:cs="Arial"/>
          <w:color w:val="000000"/>
          <w:szCs w:val="22"/>
          <w:lang w:val="en-NZ"/>
        </w:rPr>
        <w:t>dnorth</w:t>
      </w:r>
      <w:proofErr w:type="spellEnd"/>
      <w:r w:rsidR="003D40AC">
        <w:rPr>
          <w:rFonts w:cs="Arial"/>
          <w:color w:val="33CCCC"/>
          <w:szCs w:val="22"/>
          <w:lang w:val="en-NZ"/>
        </w:rPr>
        <w:t xml:space="preserve"> </w:t>
      </w:r>
      <w:r w:rsidR="00E8219D" w:rsidRPr="00D324AA">
        <w:rPr>
          <w:lang w:val="en-NZ"/>
        </w:rPr>
        <w:t>w</w:t>
      </w:r>
      <w:r>
        <w:rPr>
          <w:lang w:val="en-NZ"/>
        </w:rPr>
        <w:t>ere</w:t>
      </w:r>
      <w:r w:rsidR="00E8219D" w:rsidRPr="00D324AA">
        <w:rPr>
          <w:lang w:val="en-NZ"/>
        </w:rPr>
        <w:t xml:space="preserve"> present via videoconference for discussion of this application.</w:t>
      </w:r>
    </w:p>
    <w:p w14:paraId="3942A92E" w14:textId="77777777" w:rsidR="00E8219D" w:rsidRPr="00D324AA" w:rsidRDefault="00E8219D" w:rsidP="00E8219D">
      <w:pPr>
        <w:rPr>
          <w:u w:val="single"/>
          <w:lang w:val="en-NZ"/>
        </w:rPr>
      </w:pPr>
    </w:p>
    <w:p w14:paraId="4D612CB1" w14:textId="77777777" w:rsidR="00E8219D" w:rsidRPr="0054344C" w:rsidRDefault="00E8219D" w:rsidP="00E8219D">
      <w:pPr>
        <w:pStyle w:val="Headingbold"/>
      </w:pPr>
      <w:r w:rsidRPr="0054344C">
        <w:t>Potential conflicts of interest</w:t>
      </w:r>
    </w:p>
    <w:p w14:paraId="23FC5A1E" w14:textId="77777777" w:rsidR="00E8219D" w:rsidRPr="00D324AA" w:rsidRDefault="00E8219D" w:rsidP="00E8219D">
      <w:pPr>
        <w:rPr>
          <w:b/>
          <w:lang w:val="en-NZ"/>
        </w:rPr>
      </w:pPr>
    </w:p>
    <w:p w14:paraId="231A063E" w14:textId="77777777" w:rsidR="00E8219D" w:rsidRPr="00D324AA" w:rsidRDefault="00E8219D" w:rsidP="00E8219D">
      <w:pPr>
        <w:rPr>
          <w:lang w:val="en-NZ"/>
        </w:rPr>
      </w:pPr>
      <w:r w:rsidRPr="00D324AA">
        <w:rPr>
          <w:lang w:val="en-NZ"/>
        </w:rPr>
        <w:t>The Chair asked members to declare any potential conflicts of interest related to this application.</w:t>
      </w:r>
    </w:p>
    <w:p w14:paraId="386E4E18" w14:textId="77777777" w:rsidR="00E8219D" w:rsidRPr="00D324AA" w:rsidRDefault="00E8219D" w:rsidP="00E8219D">
      <w:pPr>
        <w:rPr>
          <w:lang w:val="en-NZ"/>
        </w:rPr>
      </w:pPr>
    </w:p>
    <w:p w14:paraId="7AB6B2D3" w14:textId="77777777" w:rsidR="00E8219D" w:rsidRPr="00D324AA" w:rsidRDefault="00E8219D" w:rsidP="00E8219D">
      <w:pPr>
        <w:rPr>
          <w:lang w:val="en-NZ"/>
        </w:rPr>
      </w:pPr>
      <w:r w:rsidRPr="00D324AA">
        <w:rPr>
          <w:lang w:val="en-NZ"/>
        </w:rPr>
        <w:t>No potential conflicts of interest related to this application were declared by any member.</w:t>
      </w:r>
    </w:p>
    <w:p w14:paraId="4DF74D20" w14:textId="77777777" w:rsidR="00E8219D" w:rsidRPr="00D324AA" w:rsidRDefault="00E8219D" w:rsidP="00E8219D">
      <w:pPr>
        <w:rPr>
          <w:lang w:val="en-NZ"/>
        </w:rPr>
      </w:pPr>
    </w:p>
    <w:p w14:paraId="636A216A" w14:textId="77777777" w:rsidR="00E8219D" w:rsidRPr="00D324AA" w:rsidRDefault="00E8219D" w:rsidP="00E8219D">
      <w:pPr>
        <w:autoSpaceDE w:val="0"/>
        <w:autoSpaceDN w:val="0"/>
        <w:adjustRightInd w:val="0"/>
        <w:rPr>
          <w:lang w:val="en-NZ"/>
        </w:rPr>
      </w:pPr>
    </w:p>
    <w:p w14:paraId="7990DE6F" w14:textId="77777777" w:rsidR="00E8219D" w:rsidRPr="0054344C" w:rsidRDefault="00E8219D" w:rsidP="00E8219D">
      <w:pPr>
        <w:pStyle w:val="Headingbold"/>
      </w:pPr>
      <w:r w:rsidRPr="0054344C">
        <w:t xml:space="preserve">Summary of resolved ethical issues </w:t>
      </w:r>
    </w:p>
    <w:p w14:paraId="45B23CFD" w14:textId="77777777" w:rsidR="00E8219D" w:rsidRPr="00D324AA" w:rsidRDefault="00E8219D" w:rsidP="00E8219D">
      <w:pPr>
        <w:rPr>
          <w:u w:val="single"/>
          <w:lang w:val="en-NZ"/>
        </w:rPr>
      </w:pPr>
    </w:p>
    <w:p w14:paraId="61DA88B4" w14:textId="77777777" w:rsidR="00E8219D" w:rsidRPr="00D324AA" w:rsidRDefault="00E8219D" w:rsidP="00E8219D">
      <w:pPr>
        <w:rPr>
          <w:lang w:val="en-NZ"/>
        </w:rPr>
      </w:pPr>
      <w:r w:rsidRPr="00D324AA">
        <w:rPr>
          <w:lang w:val="en-NZ"/>
        </w:rPr>
        <w:t>The main ethical issues considered by the Committee and addressed by the Researcher are as follows.</w:t>
      </w:r>
    </w:p>
    <w:p w14:paraId="17BB5695" w14:textId="77777777" w:rsidR="00E8219D" w:rsidRPr="00D324AA" w:rsidRDefault="00E8219D" w:rsidP="00E8219D">
      <w:pPr>
        <w:rPr>
          <w:lang w:val="en-NZ"/>
        </w:rPr>
      </w:pPr>
    </w:p>
    <w:p w14:paraId="08F548E8" w14:textId="50D11B73" w:rsidR="00E8219D" w:rsidRPr="00D324AA" w:rsidRDefault="00E8219D" w:rsidP="00E10775">
      <w:pPr>
        <w:pStyle w:val="ListParagraph"/>
        <w:numPr>
          <w:ilvl w:val="0"/>
          <w:numId w:val="29"/>
        </w:numPr>
      </w:pPr>
      <w:r w:rsidRPr="00D324AA">
        <w:t xml:space="preserve">The Committee </w:t>
      </w:r>
      <w:r w:rsidR="005524AF">
        <w:t>sought clarity that th</w:t>
      </w:r>
      <w:r w:rsidR="00143459">
        <w:t xml:space="preserve">e HVE aspect of the study does not involve the use of a </w:t>
      </w:r>
      <w:r w:rsidR="005524AF">
        <w:t xml:space="preserve"> </w:t>
      </w:r>
      <w:proofErr w:type="spellStart"/>
      <w:r w:rsidR="005524AF">
        <w:t>a</w:t>
      </w:r>
      <w:proofErr w:type="spellEnd"/>
      <w:r w:rsidR="005524AF">
        <w:t xml:space="preserve"> new device</w:t>
      </w:r>
      <w:r w:rsidR="00834C8B">
        <w:t xml:space="preserve">.  The </w:t>
      </w:r>
      <w:r w:rsidR="00EA0A96">
        <w:t>R</w:t>
      </w:r>
      <w:r w:rsidR="00834C8B">
        <w:t xml:space="preserve">esearcher advised that this is a novel </w:t>
      </w:r>
      <w:r w:rsidR="00B5318F">
        <w:t xml:space="preserve">concurrent </w:t>
      </w:r>
      <w:r w:rsidR="00834C8B">
        <w:t xml:space="preserve">combination of </w:t>
      </w:r>
      <w:r w:rsidR="00B5318F">
        <w:t xml:space="preserve">existing </w:t>
      </w:r>
      <w:r w:rsidR="00834C8B">
        <w:t xml:space="preserve">procedures, </w:t>
      </w:r>
      <w:r w:rsidR="001A4693">
        <w:t>rather than involving new devices.</w:t>
      </w:r>
    </w:p>
    <w:p w14:paraId="5C8AD5C3" w14:textId="77777777" w:rsidR="00E8219D" w:rsidRPr="00D324AA" w:rsidRDefault="00E8219D" w:rsidP="00E8219D">
      <w:pPr>
        <w:spacing w:before="80" w:after="80"/>
        <w:rPr>
          <w:lang w:val="en-NZ"/>
        </w:rPr>
      </w:pPr>
    </w:p>
    <w:p w14:paraId="5537788C" w14:textId="77777777" w:rsidR="00E8219D" w:rsidRPr="0054344C" w:rsidRDefault="00E8219D" w:rsidP="00E8219D">
      <w:pPr>
        <w:pStyle w:val="Headingbold"/>
      </w:pPr>
      <w:r w:rsidRPr="0054344C">
        <w:t>Summary of outstanding ethical issues</w:t>
      </w:r>
    </w:p>
    <w:p w14:paraId="4C18837A" w14:textId="77777777" w:rsidR="00E8219D" w:rsidRPr="00D324AA" w:rsidRDefault="00E8219D" w:rsidP="00E8219D">
      <w:pPr>
        <w:rPr>
          <w:lang w:val="en-NZ"/>
        </w:rPr>
      </w:pPr>
    </w:p>
    <w:p w14:paraId="6378B962" w14:textId="1B6E21BB" w:rsidR="00E8219D" w:rsidRPr="00D324AA" w:rsidRDefault="00E8219D" w:rsidP="00E8219D">
      <w:pPr>
        <w:rPr>
          <w:rFonts w:cs="Arial"/>
          <w:szCs w:val="22"/>
        </w:rPr>
      </w:pPr>
      <w:r w:rsidRPr="00D324AA">
        <w:rPr>
          <w:lang w:val="en-NZ"/>
        </w:rPr>
        <w:t xml:space="preserve">The main ethical issues considered by the </w:t>
      </w:r>
      <w:r w:rsidR="008D7A1C"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296CCB2E" w14:textId="77777777" w:rsidR="00E8219D" w:rsidRPr="00D324AA" w:rsidRDefault="00E8219D" w:rsidP="00E8219D">
      <w:pPr>
        <w:autoSpaceDE w:val="0"/>
        <w:autoSpaceDN w:val="0"/>
        <w:adjustRightInd w:val="0"/>
        <w:rPr>
          <w:szCs w:val="22"/>
          <w:lang w:val="en-NZ"/>
        </w:rPr>
      </w:pPr>
    </w:p>
    <w:p w14:paraId="4A7C834A" w14:textId="53F7EEF9" w:rsidR="00C4385E" w:rsidRPr="00C4385E" w:rsidRDefault="00E8219D" w:rsidP="00E8219D">
      <w:pPr>
        <w:pStyle w:val="ListParagraph"/>
        <w:rPr>
          <w:rFonts w:cs="Arial"/>
          <w:color w:val="FF0000"/>
        </w:rPr>
      </w:pPr>
      <w:r w:rsidRPr="00D324AA">
        <w:t xml:space="preserve">The Committee </w:t>
      </w:r>
      <w:r w:rsidR="00930B68">
        <w:t>note</w:t>
      </w:r>
      <w:r w:rsidR="00255BB6">
        <w:t>d</w:t>
      </w:r>
      <w:r w:rsidR="00930B68">
        <w:t xml:space="preserve"> that </w:t>
      </w:r>
      <w:r w:rsidR="009E6013">
        <w:t xml:space="preserve">ethnicity data needs to be collected </w:t>
      </w:r>
      <w:r w:rsidR="00255BB6">
        <w:t xml:space="preserve">at a site-level </w:t>
      </w:r>
      <w:r w:rsidR="009E6013">
        <w:t>and reported to HDEC in annual reports.</w:t>
      </w:r>
    </w:p>
    <w:p w14:paraId="6C1B741D" w14:textId="6997AB88" w:rsidR="0034750A" w:rsidRPr="0034750A" w:rsidRDefault="009356C8" w:rsidP="00E8219D">
      <w:pPr>
        <w:pStyle w:val="ListParagraph"/>
        <w:rPr>
          <w:rFonts w:cs="Arial"/>
          <w:color w:val="FF0000"/>
        </w:rPr>
      </w:pPr>
      <w:r>
        <w:t>The Committee recommend</w:t>
      </w:r>
      <w:r w:rsidR="00A17941">
        <w:t>ed</w:t>
      </w:r>
      <w:r>
        <w:t xml:space="preserve"> ensuring recruitment of </w:t>
      </w:r>
      <w:r w:rsidR="00695987">
        <w:t>Māori</w:t>
      </w:r>
      <w:r>
        <w:t xml:space="preserve"> participants reflects their overrepresentation </w:t>
      </w:r>
      <w:r w:rsidR="00695987">
        <w:t>in this disease presentation.</w:t>
      </w:r>
    </w:p>
    <w:p w14:paraId="7AF5168A" w14:textId="612F9025" w:rsidR="006B5235" w:rsidRPr="006B5235" w:rsidRDefault="0034750A" w:rsidP="00E8219D">
      <w:pPr>
        <w:pStyle w:val="ListParagraph"/>
        <w:rPr>
          <w:rFonts w:cs="Arial"/>
          <w:color w:val="FF0000"/>
        </w:rPr>
      </w:pPr>
      <w:r>
        <w:t>The committee recommend</w:t>
      </w:r>
      <w:r w:rsidR="005A105A">
        <w:t>ed</w:t>
      </w:r>
      <w:r>
        <w:t xml:space="preserve"> reviewing </w:t>
      </w:r>
      <w:r w:rsidR="005A105A">
        <w:t xml:space="preserve">all </w:t>
      </w:r>
      <w:r w:rsidR="006B5235">
        <w:t xml:space="preserve">documents </w:t>
      </w:r>
      <w:r w:rsidR="00AE04F2">
        <w:t xml:space="preserve">to ensure they </w:t>
      </w:r>
      <w:r w:rsidR="006B5235">
        <w:t>are relevant for a New Zealand setting</w:t>
      </w:r>
      <w:r w:rsidR="00AE04F2">
        <w:t>, and to remove unnecessary repetition.</w:t>
      </w:r>
      <w:r w:rsidR="005A105A">
        <w:t xml:space="preserve"> Use or reference to the </w:t>
      </w:r>
      <w:hyperlink r:id="rId13" w:history="1">
        <w:r w:rsidR="005A105A" w:rsidRPr="005D6A10">
          <w:rPr>
            <w:rStyle w:val="Hyperlink"/>
          </w:rPr>
          <w:t>HDEC templates</w:t>
        </w:r>
      </w:hyperlink>
      <w:r w:rsidR="005A105A">
        <w:t xml:space="preserve"> would aid in this adjustment</w:t>
      </w:r>
      <w:r w:rsidR="005F40C9">
        <w:t xml:space="preserve"> from international-based documents</w:t>
      </w:r>
      <w:r w:rsidR="005A105A">
        <w:t>.</w:t>
      </w:r>
    </w:p>
    <w:p w14:paraId="3C19F973" w14:textId="5C0DDE08" w:rsidR="003961E2" w:rsidRPr="00E10775" w:rsidRDefault="00752789" w:rsidP="00E8219D">
      <w:pPr>
        <w:pStyle w:val="ListParagraph"/>
        <w:rPr>
          <w:rFonts w:cs="Arial"/>
          <w:color w:val="FF0000"/>
        </w:rPr>
      </w:pPr>
      <w:r>
        <w:t>The Committee requested review on</w:t>
      </w:r>
      <w:r w:rsidR="007D124C">
        <w:t xml:space="preserve"> whether pregnant </w:t>
      </w:r>
      <w:r w:rsidR="0020779C">
        <w:t>people</w:t>
      </w:r>
      <w:r w:rsidR="007D124C">
        <w:t xml:space="preserve"> need to be excluded from the study</w:t>
      </w:r>
      <w:r w:rsidR="00797128">
        <w:t xml:space="preserve"> or if this could be considered on a </w:t>
      </w:r>
      <w:r w:rsidR="0045603B">
        <w:t>case-by-case</w:t>
      </w:r>
      <w:r w:rsidR="00797128">
        <w:t xml:space="preserve"> basis.  If </w:t>
      </w:r>
      <w:r w:rsidR="00C87BE3">
        <w:t xml:space="preserve">people who are pregnant </w:t>
      </w:r>
      <w:r w:rsidR="004F5538">
        <w:t xml:space="preserve">need to be </w:t>
      </w:r>
      <w:r w:rsidR="005D7A7C">
        <w:t>excluded,</w:t>
      </w:r>
      <w:r w:rsidR="004F5538">
        <w:t xml:space="preserve"> </w:t>
      </w:r>
      <w:r w:rsidR="00A6334C">
        <w:t>then a pregnancy test should be part of the protocol.</w:t>
      </w:r>
      <w:r>
        <w:t xml:space="preserve"> Routine blanket exclusion should be avoided without proper </w:t>
      </w:r>
      <w:r w:rsidR="00CC23F4">
        <w:t>rationales</w:t>
      </w:r>
      <w:r w:rsidR="00DD2499">
        <w:t xml:space="preserve">, and if a person would not be excluded if they were receiving </w:t>
      </w:r>
      <w:r w:rsidR="00CC23F4">
        <w:t xml:space="preserve">the </w:t>
      </w:r>
      <w:r w:rsidR="008441C8">
        <w:t>current standard</w:t>
      </w:r>
      <w:r w:rsidR="00DD2499">
        <w:t xml:space="preserve"> of care, the justification needs to be provided for exclusion </w:t>
      </w:r>
      <w:r w:rsidR="00CC23F4">
        <w:t xml:space="preserve">from </w:t>
      </w:r>
      <w:r w:rsidR="00DD2499">
        <w:t>the study</w:t>
      </w:r>
      <w:r>
        <w:t>.</w:t>
      </w:r>
    </w:p>
    <w:p w14:paraId="0E630499" w14:textId="3532501F" w:rsidR="004938C6" w:rsidRPr="00E10775" w:rsidRDefault="004938C6" w:rsidP="00E8219D">
      <w:pPr>
        <w:pStyle w:val="ListParagraph"/>
        <w:rPr>
          <w:rFonts w:cs="Arial"/>
          <w:color w:val="FF0000"/>
        </w:rPr>
      </w:pPr>
      <w:r>
        <w:t xml:space="preserve">The Committee noted an outline of a safety plan should be included in the protocol for what will happen if concerning responses are flagged in the </w:t>
      </w:r>
      <w:r w:rsidR="00C73751">
        <w:t>quality-of-life</w:t>
      </w:r>
      <w:r>
        <w:t xml:space="preserve"> questionnaires.</w:t>
      </w:r>
    </w:p>
    <w:p w14:paraId="4D35D4B1" w14:textId="4749597E" w:rsidR="00192BA3" w:rsidRPr="00E10775" w:rsidRDefault="00192BA3" w:rsidP="00E8219D">
      <w:pPr>
        <w:pStyle w:val="ListParagraph"/>
        <w:rPr>
          <w:rFonts w:cs="Arial"/>
          <w:color w:val="FF0000"/>
        </w:rPr>
      </w:pPr>
      <w:r>
        <w:t xml:space="preserve">The Committee requested </w:t>
      </w:r>
      <w:r w:rsidR="00190EE9">
        <w:t>inclusion</w:t>
      </w:r>
      <w:r>
        <w:t xml:space="preserve"> </w:t>
      </w:r>
      <w:r w:rsidR="00190EE9">
        <w:t xml:space="preserve">in the data management plan of Sponsor details and relevant organisational data governance. Please also review for relevant inclusion of sections. </w:t>
      </w:r>
    </w:p>
    <w:p w14:paraId="4DBB70BD" w14:textId="08A8CB66" w:rsidR="00E8219D" w:rsidRPr="00D324AA" w:rsidRDefault="00E8219D" w:rsidP="00C5164D">
      <w:pPr>
        <w:pStyle w:val="ListParagraph"/>
        <w:numPr>
          <w:ilvl w:val="0"/>
          <w:numId w:val="0"/>
        </w:numPr>
        <w:ind w:left="360"/>
        <w:rPr>
          <w:rFonts w:cs="Arial"/>
          <w:color w:val="FF0000"/>
        </w:rPr>
      </w:pPr>
    </w:p>
    <w:p w14:paraId="2AE0D203" w14:textId="77777777" w:rsidR="00E8219D" w:rsidRPr="00D324AA" w:rsidRDefault="00E8219D" w:rsidP="00E8219D">
      <w:pPr>
        <w:spacing w:before="80" w:after="80"/>
        <w:rPr>
          <w:rFonts w:cs="Arial"/>
          <w:szCs w:val="22"/>
          <w:lang w:val="en-NZ"/>
        </w:rPr>
      </w:pPr>
      <w:r w:rsidRPr="00D324AA">
        <w:rPr>
          <w:rFonts w:cs="Arial"/>
          <w:szCs w:val="22"/>
          <w:lang w:val="en-NZ"/>
        </w:rPr>
        <w:lastRenderedPageBreak/>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0DE57E48" w14:textId="77777777" w:rsidR="00E8219D" w:rsidRPr="00D324AA" w:rsidRDefault="00E8219D" w:rsidP="00E8219D">
      <w:pPr>
        <w:spacing w:before="80" w:after="80"/>
        <w:rPr>
          <w:rFonts w:cs="Arial"/>
          <w:szCs w:val="22"/>
          <w:lang w:val="en-NZ"/>
        </w:rPr>
      </w:pPr>
    </w:p>
    <w:p w14:paraId="382A44AF" w14:textId="00D5E53D" w:rsidR="00E8219D" w:rsidRDefault="00E8219D" w:rsidP="00E8219D">
      <w:pPr>
        <w:pStyle w:val="ListParagraph"/>
      </w:pPr>
      <w:r w:rsidRPr="00D324AA">
        <w:t>Please</w:t>
      </w:r>
      <w:r w:rsidR="00C310FB">
        <w:t xml:space="preserve"> include </w:t>
      </w:r>
      <w:r w:rsidR="00EC5B82">
        <w:t>all the risks from the protocol</w:t>
      </w:r>
      <w:r w:rsidR="003363E1">
        <w:t xml:space="preserve"> for participants to be aware of</w:t>
      </w:r>
      <w:r w:rsidR="00EC5B82">
        <w:t>.</w:t>
      </w:r>
    </w:p>
    <w:p w14:paraId="0F38060C" w14:textId="20B803FA" w:rsidR="00495A94" w:rsidRPr="00D324AA" w:rsidRDefault="00495A94" w:rsidP="00E8219D">
      <w:pPr>
        <w:pStyle w:val="ListParagraph"/>
      </w:pPr>
      <w:r>
        <w:t>Please explain that questionaries inclu</w:t>
      </w:r>
      <w:r w:rsidR="00063304">
        <w:t xml:space="preserve">de questions which may be triggering, and </w:t>
      </w:r>
      <w:r w:rsidR="00FB6157">
        <w:t>state what the safety plan is</w:t>
      </w:r>
      <w:r w:rsidR="003363E1">
        <w:t xml:space="preserve"> if concerns are raised</w:t>
      </w:r>
      <w:r w:rsidR="00FB6157">
        <w:t>.</w:t>
      </w:r>
    </w:p>
    <w:p w14:paraId="4899ADB6" w14:textId="77777777" w:rsidR="00E8219D" w:rsidRPr="00D324AA" w:rsidRDefault="00E8219D" w:rsidP="00667C65">
      <w:pPr>
        <w:pStyle w:val="ListParagraph"/>
        <w:numPr>
          <w:ilvl w:val="0"/>
          <w:numId w:val="0"/>
        </w:numPr>
        <w:ind w:left="360"/>
      </w:pPr>
    </w:p>
    <w:p w14:paraId="4AAA0B8A" w14:textId="77777777" w:rsidR="00E8219D" w:rsidRPr="00D324AA" w:rsidRDefault="00E8219D" w:rsidP="00E8219D">
      <w:pPr>
        <w:spacing w:before="80" w:after="80"/>
      </w:pPr>
    </w:p>
    <w:p w14:paraId="7889809A" w14:textId="77777777" w:rsidR="00E8219D" w:rsidRPr="0054344C" w:rsidRDefault="00E8219D" w:rsidP="00E8219D">
      <w:pPr>
        <w:rPr>
          <w:b/>
          <w:bCs/>
          <w:lang w:val="en-NZ"/>
        </w:rPr>
      </w:pPr>
      <w:r w:rsidRPr="0054344C">
        <w:rPr>
          <w:b/>
          <w:bCs/>
          <w:lang w:val="en-NZ"/>
        </w:rPr>
        <w:t xml:space="preserve">Decision </w:t>
      </w:r>
    </w:p>
    <w:p w14:paraId="4E177B1F" w14:textId="77777777" w:rsidR="00E8219D" w:rsidRPr="00D324AA" w:rsidRDefault="00E8219D" w:rsidP="00E8219D">
      <w:pPr>
        <w:rPr>
          <w:lang w:val="en-NZ"/>
        </w:rPr>
      </w:pPr>
    </w:p>
    <w:p w14:paraId="57B89D26" w14:textId="77777777" w:rsidR="00E8219D" w:rsidRPr="00D324AA" w:rsidRDefault="00E8219D" w:rsidP="00E8219D">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60718D00" w14:textId="77777777" w:rsidR="00E8219D" w:rsidRPr="00D324AA" w:rsidRDefault="00E8219D" w:rsidP="00E8219D">
      <w:pPr>
        <w:rPr>
          <w:lang w:val="en-NZ"/>
        </w:rPr>
      </w:pPr>
    </w:p>
    <w:p w14:paraId="7F3B1CCD" w14:textId="77777777" w:rsidR="00E8219D" w:rsidRPr="006D0A33" w:rsidRDefault="00E8219D" w:rsidP="00E8219D">
      <w:pPr>
        <w:pStyle w:val="ListParagraph"/>
      </w:pPr>
      <w:r w:rsidRPr="006D0A33">
        <w:t>Please address all outstanding ethical issues, providing the information requested by the Committee.</w:t>
      </w:r>
    </w:p>
    <w:p w14:paraId="19CCE294" w14:textId="77777777" w:rsidR="00E8219D" w:rsidRPr="006D0A33" w:rsidRDefault="00E8219D" w:rsidP="00E8219D">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641D1637" w14:textId="77777777" w:rsidR="00E8219D" w:rsidRPr="006D0A33" w:rsidRDefault="00E8219D" w:rsidP="00E8219D">
      <w:pPr>
        <w:pStyle w:val="ListParagraph"/>
      </w:pPr>
      <w:r w:rsidRPr="006D0A33">
        <w:t xml:space="preserve">Please update the study protocol, taking into account the feedback provided by the Committee. </w:t>
      </w:r>
      <w:r w:rsidRPr="00E10775">
        <w:rPr>
          <w:i/>
          <w:iCs/>
        </w:rPr>
        <w:t xml:space="preserve">(National Ethical Standards for Health and Disability Research and Quality Improvement, para 9.7).  </w:t>
      </w:r>
    </w:p>
    <w:p w14:paraId="4AEA1CA3" w14:textId="77777777" w:rsidR="00E8219D" w:rsidRPr="00D324AA" w:rsidRDefault="00E8219D" w:rsidP="00E8219D">
      <w:pPr>
        <w:rPr>
          <w:color w:val="FF0000"/>
          <w:lang w:val="en-NZ"/>
        </w:rPr>
      </w:pPr>
    </w:p>
    <w:p w14:paraId="12597F32" w14:textId="00183AB1" w:rsidR="00E8219D" w:rsidRPr="00D324AA" w:rsidRDefault="00E8219D" w:rsidP="00E8219D">
      <w:pPr>
        <w:rPr>
          <w:lang w:val="en-NZ"/>
        </w:rPr>
      </w:pPr>
      <w:r w:rsidRPr="00D324AA">
        <w:rPr>
          <w:lang w:val="en-NZ"/>
        </w:rPr>
        <w:t xml:space="preserve">After receipt of the information requested by the Committee, a final decision on the application will be made by </w:t>
      </w:r>
      <w:r w:rsidR="002B377A">
        <w:rPr>
          <w:lang w:val="en-NZ"/>
        </w:rPr>
        <w:t xml:space="preserve">Ms </w:t>
      </w:r>
      <w:r w:rsidR="00187497">
        <w:rPr>
          <w:lang w:val="en-NZ"/>
        </w:rPr>
        <w:t xml:space="preserve">Catherine Garvey and </w:t>
      </w:r>
      <w:r w:rsidR="002B377A">
        <w:rPr>
          <w:lang w:val="en-NZ"/>
        </w:rPr>
        <w:t xml:space="preserve">Dr </w:t>
      </w:r>
      <w:r w:rsidR="00187497">
        <w:rPr>
          <w:lang w:val="en-NZ"/>
        </w:rPr>
        <w:t>Sotera Cata</w:t>
      </w:r>
      <w:r w:rsidR="00C96338">
        <w:rPr>
          <w:lang w:val="en-NZ"/>
        </w:rPr>
        <w:t>pang</w:t>
      </w:r>
      <w:r w:rsidRPr="00D324AA">
        <w:rPr>
          <w:lang w:val="en-NZ"/>
        </w:rPr>
        <w:t>.</w:t>
      </w:r>
    </w:p>
    <w:p w14:paraId="0E715CCF" w14:textId="77777777" w:rsidR="00E8219D" w:rsidRPr="00D324AA" w:rsidRDefault="00E8219D" w:rsidP="00E8219D">
      <w:pPr>
        <w:rPr>
          <w:color w:val="FF0000"/>
          <w:lang w:val="en-NZ"/>
        </w:rPr>
      </w:pPr>
    </w:p>
    <w:p w14:paraId="75723DA2" w14:textId="77777777" w:rsidR="00E8219D" w:rsidRDefault="00E8219D" w:rsidP="00E8219D">
      <w:pPr>
        <w:rPr>
          <w:color w:val="4BACC6"/>
          <w:lang w:val="en-NZ"/>
        </w:rPr>
      </w:pPr>
    </w:p>
    <w:p w14:paraId="1179D3DA" w14:textId="77777777" w:rsidR="00E8219D" w:rsidRDefault="00E8219D" w:rsidP="00E8219D">
      <w:pPr>
        <w:rPr>
          <w:color w:val="4BACC6"/>
          <w:lang w:val="en-NZ"/>
        </w:rPr>
      </w:pPr>
    </w:p>
    <w:p w14:paraId="4F22B0B7" w14:textId="77777777" w:rsidR="00E8219D" w:rsidRDefault="00E8219D" w:rsidP="00E8219D">
      <w:pPr>
        <w:rPr>
          <w:color w:val="4BACC6"/>
          <w:lang w:val="en-NZ"/>
        </w:rPr>
      </w:pPr>
    </w:p>
    <w:p w14:paraId="7F7BEE47" w14:textId="77777777" w:rsidR="00E8219D" w:rsidRDefault="00E8219D" w:rsidP="00E8219D">
      <w:pPr>
        <w:rPr>
          <w:color w:val="4BACC6"/>
          <w:lang w:val="en-NZ"/>
        </w:rPr>
      </w:pPr>
    </w:p>
    <w:p w14:paraId="1F9FF619" w14:textId="77777777" w:rsidR="00E8219D" w:rsidRDefault="00E8219D" w:rsidP="00E8219D">
      <w:pPr>
        <w:rPr>
          <w:color w:val="4BACC6"/>
          <w:lang w:val="en-NZ"/>
        </w:rPr>
      </w:pPr>
    </w:p>
    <w:p w14:paraId="5A741624" w14:textId="77777777" w:rsidR="00E8219D" w:rsidRDefault="00E8219D" w:rsidP="00E8219D">
      <w:pPr>
        <w:rPr>
          <w:color w:val="4BACC6"/>
          <w:lang w:val="en-NZ"/>
        </w:rPr>
      </w:pPr>
    </w:p>
    <w:p w14:paraId="4E27BE56" w14:textId="77777777" w:rsidR="00E8219D" w:rsidRDefault="00E8219D" w:rsidP="00E8219D">
      <w:pPr>
        <w:rPr>
          <w:color w:val="4BACC6"/>
          <w:lang w:val="en-NZ"/>
        </w:rPr>
      </w:pPr>
    </w:p>
    <w:p w14:paraId="3F1989F6" w14:textId="77777777" w:rsidR="00E8219D" w:rsidRDefault="00E8219D" w:rsidP="00E8219D">
      <w:pPr>
        <w:rPr>
          <w:color w:val="4BACC6"/>
          <w:lang w:val="en-NZ"/>
        </w:rPr>
      </w:pPr>
    </w:p>
    <w:p w14:paraId="785D7BFC" w14:textId="77777777" w:rsidR="00E8219D" w:rsidRDefault="00E8219D" w:rsidP="00E8219D">
      <w:pPr>
        <w:rPr>
          <w:color w:val="4BACC6"/>
          <w:lang w:val="en-NZ"/>
        </w:rPr>
      </w:pPr>
    </w:p>
    <w:p w14:paraId="4ED26C28" w14:textId="77777777" w:rsidR="00E8219D" w:rsidRDefault="00E8219D" w:rsidP="00E8219D">
      <w:pPr>
        <w:rPr>
          <w:color w:val="4BACC6"/>
          <w:lang w:val="en-NZ"/>
        </w:rPr>
      </w:pPr>
    </w:p>
    <w:p w14:paraId="0D697886" w14:textId="77777777" w:rsidR="00E8219D" w:rsidRDefault="00E8219D" w:rsidP="00E8219D">
      <w:pPr>
        <w:rPr>
          <w:color w:val="4BACC6"/>
          <w:lang w:val="en-NZ"/>
        </w:rPr>
      </w:pPr>
    </w:p>
    <w:p w14:paraId="42885F64" w14:textId="77777777" w:rsidR="00E8219D" w:rsidRDefault="00E8219D" w:rsidP="00E8219D">
      <w:pPr>
        <w:rPr>
          <w:color w:val="4BACC6"/>
          <w:lang w:val="en-NZ"/>
        </w:rPr>
      </w:pPr>
    </w:p>
    <w:p w14:paraId="624C16BD" w14:textId="77777777" w:rsidR="00E8219D" w:rsidRDefault="00E8219D" w:rsidP="00E8219D">
      <w:pPr>
        <w:rPr>
          <w:color w:val="4BACC6"/>
          <w:lang w:val="en-NZ"/>
        </w:rPr>
      </w:pPr>
    </w:p>
    <w:p w14:paraId="5D9D53DF" w14:textId="77777777" w:rsidR="00E8219D" w:rsidRDefault="00E8219D" w:rsidP="00E8219D">
      <w:pPr>
        <w:rPr>
          <w:color w:val="4BACC6"/>
          <w:lang w:val="en-NZ"/>
        </w:rPr>
      </w:pPr>
    </w:p>
    <w:p w14:paraId="6FEF38B0" w14:textId="77777777" w:rsidR="00E8219D" w:rsidRDefault="00E8219D" w:rsidP="00E8219D">
      <w:pPr>
        <w:rPr>
          <w:color w:val="4BACC6"/>
          <w:lang w:val="en-NZ"/>
        </w:rPr>
      </w:pPr>
    </w:p>
    <w:p w14:paraId="3677B690" w14:textId="77777777" w:rsidR="00E8219D" w:rsidRDefault="00E8219D" w:rsidP="00E8219D">
      <w:pPr>
        <w:rPr>
          <w:color w:val="4BACC6"/>
          <w:lang w:val="en-NZ"/>
        </w:rPr>
      </w:pPr>
    </w:p>
    <w:p w14:paraId="382DC1E8" w14:textId="77777777" w:rsidR="000912AF" w:rsidRDefault="000912AF" w:rsidP="00E8219D">
      <w:pPr>
        <w:rPr>
          <w:color w:val="4BACC6"/>
          <w:lang w:val="en-NZ"/>
        </w:rPr>
      </w:pPr>
    </w:p>
    <w:p w14:paraId="6D66DB03" w14:textId="77777777" w:rsidR="000912AF" w:rsidRDefault="000912AF" w:rsidP="00E8219D">
      <w:pPr>
        <w:rPr>
          <w:color w:val="4BACC6"/>
          <w:lang w:val="en-NZ"/>
        </w:rPr>
      </w:pPr>
    </w:p>
    <w:p w14:paraId="7FD7A1C5" w14:textId="77777777" w:rsidR="00E8219D" w:rsidRDefault="00E8219D" w:rsidP="00E8219D">
      <w:pPr>
        <w:rPr>
          <w:color w:val="4BACC6"/>
          <w:lang w:val="en-NZ"/>
        </w:rPr>
      </w:pPr>
    </w:p>
    <w:p w14:paraId="7B9EC4A3" w14:textId="2F1E3773" w:rsidR="00E8219D" w:rsidRDefault="00187CAB" w:rsidP="00E8219D">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E8219D" w:rsidRPr="00960BFE" w14:paraId="29BE2530" w14:textId="77777777" w:rsidTr="005D129E">
        <w:trPr>
          <w:trHeight w:val="280"/>
        </w:trPr>
        <w:tc>
          <w:tcPr>
            <w:tcW w:w="966" w:type="dxa"/>
            <w:tcBorders>
              <w:top w:val="nil"/>
              <w:left w:val="nil"/>
              <w:bottom w:val="nil"/>
              <w:right w:val="nil"/>
            </w:tcBorders>
          </w:tcPr>
          <w:p w14:paraId="2CB896E5" w14:textId="128E10AE" w:rsidR="00E8219D" w:rsidRPr="00960BFE" w:rsidRDefault="00CE3078" w:rsidP="005D129E">
            <w:pPr>
              <w:autoSpaceDE w:val="0"/>
              <w:autoSpaceDN w:val="0"/>
              <w:adjustRightInd w:val="0"/>
            </w:pPr>
            <w:r>
              <w:rPr>
                <w:b/>
              </w:rPr>
              <w:lastRenderedPageBreak/>
              <w:t>7</w:t>
            </w:r>
            <w:r w:rsidR="00E8219D" w:rsidRPr="00960BFE">
              <w:t xml:space="preserve"> </w:t>
            </w:r>
          </w:p>
        </w:tc>
        <w:tc>
          <w:tcPr>
            <w:tcW w:w="2575" w:type="dxa"/>
            <w:tcBorders>
              <w:top w:val="nil"/>
              <w:left w:val="nil"/>
              <w:bottom w:val="nil"/>
              <w:right w:val="nil"/>
            </w:tcBorders>
          </w:tcPr>
          <w:p w14:paraId="4081A596" w14:textId="77777777" w:rsidR="00E8219D" w:rsidRPr="00960BFE" w:rsidRDefault="00E8219D" w:rsidP="005D129E">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8BA2F87" w14:textId="768920FC" w:rsidR="00E8219D" w:rsidRPr="002B62FF" w:rsidRDefault="00E76F41" w:rsidP="005D129E">
            <w:pPr>
              <w:rPr>
                <w:b/>
                <w:bCs/>
              </w:rPr>
            </w:pPr>
            <w:r w:rsidRPr="00E76F41">
              <w:rPr>
                <w:b/>
                <w:bCs/>
                <w:lang w:val="en-NZ"/>
              </w:rPr>
              <w:t>2024 FULL 22079</w:t>
            </w:r>
          </w:p>
        </w:tc>
      </w:tr>
      <w:tr w:rsidR="00E8219D" w:rsidRPr="00960BFE" w14:paraId="654362CA" w14:textId="77777777" w:rsidTr="005D129E">
        <w:trPr>
          <w:trHeight w:val="280"/>
        </w:trPr>
        <w:tc>
          <w:tcPr>
            <w:tcW w:w="966" w:type="dxa"/>
            <w:tcBorders>
              <w:top w:val="nil"/>
              <w:left w:val="nil"/>
              <w:bottom w:val="nil"/>
              <w:right w:val="nil"/>
            </w:tcBorders>
          </w:tcPr>
          <w:p w14:paraId="7EA55F6D" w14:textId="77777777" w:rsidR="00E8219D" w:rsidRPr="00960BFE" w:rsidRDefault="00E8219D" w:rsidP="005D129E">
            <w:pPr>
              <w:autoSpaceDE w:val="0"/>
              <w:autoSpaceDN w:val="0"/>
              <w:adjustRightInd w:val="0"/>
            </w:pPr>
            <w:r w:rsidRPr="00960BFE">
              <w:t xml:space="preserve"> </w:t>
            </w:r>
          </w:p>
        </w:tc>
        <w:tc>
          <w:tcPr>
            <w:tcW w:w="2575" w:type="dxa"/>
            <w:tcBorders>
              <w:top w:val="nil"/>
              <w:left w:val="nil"/>
              <w:bottom w:val="nil"/>
              <w:right w:val="nil"/>
            </w:tcBorders>
          </w:tcPr>
          <w:p w14:paraId="294AD342" w14:textId="77777777" w:rsidR="00E8219D" w:rsidRPr="00960BFE" w:rsidRDefault="00E8219D" w:rsidP="005D129E">
            <w:pPr>
              <w:autoSpaceDE w:val="0"/>
              <w:autoSpaceDN w:val="0"/>
              <w:adjustRightInd w:val="0"/>
            </w:pPr>
            <w:r w:rsidRPr="00960BFE">
              <w:t xml:space="preserve">Title: </w:t>
            </w:r>
          </w:p>
        </w:tc>
        <w:tc>
          <w:tcPr>
            <w:tcW w:w="6459" w:type="dxa"/>
            <w:tcBorders>
              <w:top w:val="nil"/>
              <w:left w:val="nil"/>
              <w:bottom w:val="nil"/>
              <w:right w:val="nil"/>
            </w:tcBorders>
          </w:tcPr>
          <w:p w14:paraId="36974BCA" w14:textId="1B2F9783" w:rsidR="00E8219D" w:rsidRPr="00960BFE" w:rsidRDefault="004575F4" w:rsidP="005D129E">
            <w:pPr>
              <w:autoSpaceDE w:val="0"/>
              <w:autoSpaceDN w:val="0"/>
              <w:adjustRightInd w:val="0"/>
            </w:pPr>
            <w:r w:rsidRPr="004575F4">
              <w:t>Randomised control trial, comparing incidence of biphasic anaphylaxis reactions in patients given oral Prednisone/Prednisolone against placebo</w:t>
            </w:r>
          </w:p>
        </w:tc>
      </w:tr>
      <w:tr w:rsidR="00E8219D" w:rsidRPr="00960BFE" w14:paraId="37307BBE" w14:textId="77777777" w:rsidTr="005D129E">
        <w:trPr>
          <w:trHeight w:val="280"/>
        </w:trPr>
        <w:tc>
          <w:tcPr>
            <w:tcW w:w="966" w:type="dxa"/>
            <w:tcBorders>
              <w:top w:val="nil"/>
              <w:left w:val="nil"/>
              <w:bottom w:val="nil"/>
              <w:right w:val="nil"/>
            </w:tcBorders>
          </w:tcPr>
          <w:p w14:paraId="6531DA7D" w14:textId="77777777" w:rsidR="00E8219D" w:rsidRPr="00960BFE" w:rsidRDefault="00E8219D" w:rsidP="005D129E">
            <w:pPr>
              <w:autoSpaceDE w:val="0"/>
              <w:autoSpaceDN w:val="0"/>
              <w:adjustRightInd w:val="0"/>
            </w:pPr>
            <w:r w:rsidRPr="00960BFE">
              <w:t xml:space="preserve"> </w:t>
            </w:r>
          </w:p>
        </w:tc>
        <w:tc>
          <w:tcPr>
            <w:tcW w:w="2575" w:type="dxa"/>
            <w:tcBorders>
              <w:top w:val="nil"/>
              <w:left w:val="nil"/>
              <w:bottom w:val="nil"/>
              <w:right w:val="nil"/>
            </w:tcBorders>
          </w:tcPr>
          <w:p w14:paraId="4497D7F5" w14:textId="77777777" w:rsidR="00E8219D" w:rsidRPr="00960BFE" w:rsidRDefault="00E8219D" w:rsidP="005D129E">
            <w:pPr>
              <w:autoSpaceDE w:val="0"/>
              <w:autoSpaceDN w:val="0"/>
              <w:adjustRightInd w:val="0"/>
            </w:pPr>
            <w:r w:rsidRPr="00960BFE">
              <w:t xml:space="preserve">Principal Investigator: </w:t>
            </w:r>
          </w:p>
        </w:tc>
        <w:tc>
          <w:tcPr>
            <w:tcW w:w="6459" w:type="dxa"/>
            <w:tcBorders>
              <w:top w:val="nil"/>
              <w:left w:val="nil"/>
              <w:bottom w:val="nil"/>
              <w:right w:val="nil"/>
            </w:tcBorders>
          </w:tcPr>
          <w:p w14:paraId="1044B716" w14:textId="5114431A" w:rsidR="00E8219D" w:rsidRPr="00960BFE" w:rsidRDefault="00F330C9" w:rsidP="005D129E">
            <w:r w:rsidRPr="00F330C9">
              <w:rPr>
                <w:lang w:val="en-NZ"/>
              </w:rPr>
              <w:t>Dr Adrian Owen</w:t>
            </w:r>
          </w:p>
        </w:tc>
      </w:tr>
      <w:tr w:rsidR="00E8219D" w:rsidRPr="00960BFE" w14:paraId="6BDCE003" w14:textId="77777777" w:rsidTr="005D129E">
        <w:trPr>
          <w:trHeight w:val="280"/>
        </w:trPr>
        <w:tc>
          <w:tcPr>
            <w:tcW w:w="966" w:type="dxa"/>
            <w:tcBorders>
              <w:top w:val="nil"/>
              <w:left w:val="nil"/>
              <w:bottom w:val="nil"/>
              <w:right w:val="nil"/>
            </w:tcBorders>
          </w:tcPr>
          <w:p w14:paraId="5A07FD11" w14:textId="77777777" w:rsidR="00E8219D" w:rsidRPr="00960BFE" w:rsidRDefault="00E8219D" w:rsidP="005D129E">
            <w:pPr>
              <w:autoSpaceDE w:val="0"/>
              <w:autoSpaceDN w:val="0"/>
              <w:adjustRightInd w:val="0"/>
            </w:pPr>
            <w:r w:rsidRPr="00960BFE">
              <w:t xml:space="preserve"> </w:t>
            </w:r>
          </w:p>
        </w:tc>
        <w:tc>
          <w:tcPr>
            <w:tcW w:w="2575" w:type="dxa"/>
            <w:tcBorders>
              <w:top w:val="nil"/>
              <w:left w:val="nil"/>
              <w:bottom w:val="nil"/>
              <w:right w:val="nil"/>
            </w:tcBorders>
          </w:tcPr>
          <w:p w14:paraId="7F84553B" w14:textId="77777777" w:rsidR="00E8219D" w:rsidRPr="00960BFE" w:rsidRDefault="00E8219D" w:rsidP="005D129E">
            <w:pPr>
              <w:autoSpaceDE w:val="0"/>
              <w:autoSpaceDN w:val="0"/>
              <w:adjustRightInd w:val="0"/>
            </w:pPr>
            <w:r w:rsidRPr="00960BFE">
              <w:t xml:space="preserve">Sponsor: </w:t>
            </w:r>
          </w:p>
        </w:tc>
        <w:tc>
          <w:tcPr>
            <w:tcW w:w="6459" w:type="dxa"/>
            <w:tcBorders>
              <w:top w:val="nil"/>
              <w:left w:val="nil"/>
              <w:bottom w:val="nil"/>
              <w:right w:val="nil"/>
            </w:tcBorders>
          </w:tcPr>
          <w:p w14:paraId="12C6B365" w14:textId="1F8ED256" w:rsidR="00E8219D" w:rsidRPr="00960BFE" w:rsidRDefault="002D30FD" w:rsidP="005D129E">
            <w:pPr>
              <w:autoSpaceDE w:val="0"/>
              <w:autoSpaceDN w:val="0"/>
              <w:adjustRightInd w:val="0"/>
            </w:pPr>
            <w:r w:rsidRPr="002D30FD">
              <w:t>Te Whatu Ora Waikato</w:t>
            </w:r>
          </w:p>
        </w:tc>
      </w:tr>
      <w:tr w:rsidR="00E8219D" w:rsidRPr="00960BFE" w14:paraId="4B6123D3" w14:textId="77777777" w:rsidTr="005D129E">
        <w:trPr>
          <w:trHeight w:val="280"/>
        </w:trPr>
        <w:tc>
          <w:tcPr>
            <w:tcW w:w="966" w:type="dxa"/>
            <w:tcBorders>
              <w:top w:val="nil"/>
              <w:left w:val="nil"/>
              <w:bottom w:val="nil"/>
              <w:right w:val="nil"/>
            </w:tcBorders>
          </w:tcPr>
          <w:p w14:paraId="138AC762" w14:textId="77777777" w:rsidR="00E8219D" w:rsidRPr="00960BFE" w:rsidRDefault="00E8219D" w:rsidP="005D129E">
            <w:pPr>
              <w:autoSpaceDE w:val="0"/>
              <w:autoSpaceDN w:val="0"/>
              <w:adjustRightInd w:val="0"/>
            </w:pPr>
            <w:r w:rsidRPr="00960BFE">
              <w:t xml:space="preserve"> </w:t>
            </w:r>
          </w:p>
        </w:tc>
        <w:tc>
          <w:tcPr>
            <w:tcW w:w="2575" w:type="dxa"/>
            <w:tcBorders>
              <w:top w:val="nil"/>
              <w:left w:val="nil"/>
              <w:bottom w:val="nil"/>
              <w:right w:val="nil"/>
            </w:tcBorders>
          </w:tcPr>
          <w:p w14:paraId="4E0FAA7B" w14:textId="77777777" w:rsidR="00E8219D" w:rsidRPr="00960BFE" w:rsidRDefault="00E8219D" w:rsidP="005D129E">
            <w:pPr>
              <w:autoSpaceDE w:val="0"/>
              <w:autoSpaceDN w:val="0"/>
              <w:adjustRightInd w:val="0"/>
            </w:pPr>
            <w:r w:rsidRPr="00960BFE">
              <w:t xml:space="preserve">Clock Start Date: </w:t>
            </w:r>
          </w:p>
        </w:tc>
        <w:tc>
          <w:tcPr>
            <w:tcW w:w="6459" w:type="dxa"/>
            <w:tcBorders>
              <w:top w:val="nil"/>
              <w:left w:val="nil"/>
              <w:bottom w:val="nil"/>
              <w:right w:val="nil"/>
            </w:tcBorders>
          </w:tcPr>
          <w:p w14:paraId="4A0C0D25" w14:textId="5B6E8EE6" w:rsidR="00E8219D" w:rsidRPr="00960BFE" w:rsidRDefault="008D7A1C" w:rsidP="005D129E">
            <w:pPr>
              <w:autoSpaceDE w:val="0"/>
              <w:autoSpaceDN w:val="0"/>
              <w:adjustRightInd w:val="0"/>
            </w:pPr>
            <w:r w:rsidRPr="008D7A1C">
              <w:t>06 February 2025</w:t>
            </w:r>
          </w:p>
        </w:tc>
      </w:tr>
    </w:tbl>
    <w:p w14:paraId="68A83841" w14:textId="77777777" w:rsidR="00E8219D" w:rsidRPr="00795EDD" w:rsidRDefault="00E8219D" w:rsidP="00E8219D"/>
    <w:p w14:paraId="18831751" w14:textId="40B5ECF2" w:rsidR="00E8219D" w:rsidRPr="00D324AA" w:rsidRDefault="00C83FF1" w:rsidP="00E8219D">
      <w:pPr>
        <w:autoSpaceDE w:val="0"/>
        <w:autoSpaceDN w:val="0"/>
        <w:adjustRightInd w:val="0"/>
        <w:rPr>
          <w:sz w:val="20"/>
          <w:lang w:val="en-NZ"/>
        </w:rPr>
      </w:pPr>
      <w:r w:rsidRPr="00F330C9">
        <w:rPr>
          <w:lang w:val="en-NZ"/>
        </w:rPr>
        <w:t>Dr Adrian Owen</w:t>
      </w:r>
      <w:r w:rsidRPr="00D324AA">
        <w:rPr>
          <w:lang w:val="en-NZ"/>
        </w:rPr>
        <w:t xml:space="preserve"> </w:t>
      </w:r>
      <w:r w:rsidR="00E8219D" w:rsidRPr="00D324AA">
        <w:rPr>
          <w:lang w:val="en-NZ"/>
        </w:rPr>
        <w:t>was present via videoconference for discussion of this application.</w:t>
      </w:r>
    </w:p>
    <w:p w14:paraId="78224202" w14:textId="77777777" w:rsidR="00E8219D" w:rsidRPr="00D324AA" w:rsidRDefault="00E8219D" w:rsidP="00E8219D">
      <w:pPr>
        <w:rPr>
          <w:u w:val="single"/>
          <w:lang w:val="en-NZ"/>
        </w:rPr>
      </w:pPr>
    </w:p>
    <w:p w14:paraId="554B40C9" w14:textId="77777777" w:rsidR="00E8219D" w:rsidRPr="0054344C" w:rsidRDefault="00E8219D" w:rsidP="00E8219D">
      <w:pPr>
        <w:pStyle w:val="Headingbold"/>
      </w:pPr>
      <w:r w:rsidRPr="0054344C">
        <w:t>Potential conflicts of interest</w:t>
      </w:r>
    </w:p>
    <w:p w14:paraId="430134D0" w14:textId="77777777" w:rsidR="00E8219D" w:rsidRPr="00D324AA" w:rsidRDefault="00E8219D" w:rsidP="00E8219D">
      <w:pPr>
        <w:rPr>
          <w:b/>
          <w:lang w:val="en-NZ"/>
        </w:rPr>
      </w:pPr>
    </w:p>
    <w:p w14:paraId="2053E894" w14:textId="77777777" w:rsidR="00E8219D" w:rsidRPr="00D324AA" w:rsidRDefault="00E8219D" w:rsidP="00E8219D">
      <w:pPr>
        <w:rPr>
          <w:lang w:val="en-NZ"/>
        </w:rPr>
      </w:pPr>
      <w:r w:rsidRPr="00D324AA">
        <w:rPr>
          <w:lang w:val="en-NZ"/>
        </w:rPr>
        <w:t>The Chair asked members to declare any potential conflicts of interest related to this application.</w:t>
      </w:r>
    </w:p>
    <w:p w14:paraId="4E0E4783" w14:textId="77777777" w:rsidR="00E8219D" w:rsidRPr="00D324AA" w:rsidRDefault="00E8219D" w:rsidP="00E8219D">
      <w:pPr>
        <w:rPr>
          <w:lang w:val="en-NZ"/>
        </w:rPr>
      </w:pPr>
    </w:p>
    <w:p w14:paraId="14DA4CF3" w14:textId="77777777" w:rsidR="00E8219D" w:rsidRPr="00D324AA" w:rsidRDefault="00E8219D" w:rsidP="00E8219D">
      <w:pPr>
        <w:rPr>
          <w:lang w:val="en-NZ"/>
        </w:rPr>
      </w:pPr>
      <w:r w:rsidRPr="00D324AA">
        <w:rPr>
          <w:lang w:val="en-NZ"/>
        </w:rPr>
        <w:t>No potential conflicts of interest related to this application were declared by any member.</w:t>
      </w:r>
    </w:p>
    <w:p w14:paraId="15C6D062" w14:textId="77777777" w:rsidR="00E8219D" w:rsidRPr="00D324AA" w:rsidRDefault="00E8219D" w:rsidP="00E8219D">
      <w:pPr>
        <w:rPr>
          <w:lang w:val="en-NZ"/>
        </w:rPr>
      </w:pPr>
    </w:p>
    <w:p w14:paraId="7F426F7E" w14:textId="77777777" w:rsidR="00A70B9A" w:rsidRPr="0054344C" w:rsidRDefault="00A70B9A" w:rsidP="00A70B9A">
      <w:pPr>
        <w:pStyle w:val="Headingbold"/>
      </w:pPr>
      <w:r w:rsidRPr="0054344C">
        <w:t xml:space="preserve">Summary of resolved ethical issues </w:t>
      </w:r>
    </w:p>
    <w:p w14:paraId="32BC2E29" w14:textId="77777777" w:rsidR="00A70B9A" w:rsidRPr="00D324AA" w:rsidRDefault="00A70B9A" w:rsidP="00A70B9A">
      <w:pPr>
        <w:rPr>
          <w:u w:val="single"/>
          <w:lang w:val="en-NZ"/>
        </w:rPr>
      </w:pPr>
    </w:p>
    <w:p w14:paraId="78439842" w14:textId="77777777" w:rsidR="00A70B9A" w:rsidRDefault="00A70B9A" w:rsidP="00A70B9A">
      <w:pPr>
        <w:rPr>
          <w:lang w:val="en-NZ"/>
        </w:rPr>
      </w:pPr>
      <w:r w:rsidRPr="00D324AA">
        <w:rPr>
          <w:lang w:val="en-NZ"/>
        </w:rPr>
        <w:t>The main ethical issues considered by the Committee and addressed by the Researcher are as follows.</w:t>
      </w:r>
    </w:p>
    <w:p w14:paraId="590C950B" w14:textId="22509FAC" w:rsidR="00EF0492" w:rsidRPr="00D324AA" w:rsidRDefault="00EF0492" w:rsidP="00E10775">
      <w:pPr>
        <w:pStyle w:val="ListParagraph"/>
        <w:numPr>
          <w:ilvl w:val="0"/>
          <w:numId w:val="31"/>
        </w:numPr>
      </w:pPr>
      <w:r>
        <w:t>The Committee requested clarification around the allergy to prednisone exclusion and that they will be put in the non-treatment arm without being randomised, and whether these participants will be consented, followed up, etc. The Researcher confirmed this would be the case</w:t>
      </w:r>
      <w:r w:rsidR="00B0692F">
        <w:t xml:space="preserve">, and </w:t>
      </w:r>
      <w:r w:rsidR="00B0692F" w:rsidRPr="00B0692F">
        <w:t>allergy to prednisone exclusion or those administered a corticosteroid and therefore excluded</w:t>
      </w:r>
      <w:r w:rsidR="00B0692F">
        <w:t>.</w:t>
      </w:r>
    </w:p>
    <w:p w14:paraId="677473AE" w14:textId="77777777" w:rsidR="00EF0492" w:rsidRDefault="00EF0492" w:rsidP="00A70B9A">
      <w:pPr>
        <w:rPr>
          <w:lang w:val="en-NZ"/>
        </w:rPr>
      </w:pPr>
    </w:p>
    <w:p w14:paraId="696CBCCF" w14:textId="77777777" w:rsidR="00A70B9A" w:rsidRDefault="00A70B9A" w:rsidP="00A70B9A">
      <w:pPr>
        <w:rPr>
          <w:lang w:val="en-NZ"/>
        </w:rPr>
      </w:pPr>
    </w:p>
    <w:p w14:paraId="2190966D" w14:textId="77777777" w:rsidR="00E8219D" w:rsidRPr="00D324AA" w:rsidRDefault="00E8219D" w:rsidP="00E8219D">
      <w:pPr>
        <w:autoSpaceDE w:val="0"/>
        <w:autoSpaceDN w:val="0"/>
        <w:adjustRightInd w:val="0"/>
        <w:rPr>
          <w:lang w:val="en-NZ"/>
        </w:rPr>
      </w:pPr>
    </w:p>
    <w:p w14:paraId="6F48661A" w14:textId="77777777" w:rsidR="00E8219D" w:rsidRPr="0054344C" w:rsidRDefault="00E8219D" w:rsidP="00E8219D">
      <w:pPr>
        <w:pStyle w:val="Headingbold"/>
      </w:pPr>
      <w:r w:rsidRPr="0054344C">
        <w:t>Summary of outstanding ethical issues</w:t>
      </w:r>
    </w:p>
    <w:p w14:paraId="4781DB12" w14:textId="77777777" w:rsidR="00E8219D" w:rsidRPr="00D324AA" w:rsidRDefault="00E8219D" w:rsidP="00E8219D">
      <w:pPr>
        <w:rPr>
          <w:lang w:val="en-NZ"/>
        </w:rPr>
      </w:pPr>
    </w:p>
    <w:p w14:paraId="5BBE2378" w14:textId="14306A22" w:rsidR="00E8219D" w:rsidRPr="00D324AA" w:rsidRDefault="00E8219D" w:rsidP="00E8219D">
      <w:pPr>
        <w:rPr>
          <w:rFonts w:cs="Arial"/>
          <w:szCs w:val="22"/>
        </w:rPr>
      </w:pPr>
      <w:r w:rsidRPr="00D324AA">
        <w:rPr>
          <w:lang w:val="en-NZ"/>
        </w:rPr>
        <w:t xml:space="preserve">The main ethical issues considered by the </w:t>
      </w:r>
      <w:r w:rsidR="008D7A1C"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638E9CB3" w14:textId="77777777" w:rsidR="00A2254A" w:rsidRPr="00E10775" w:rsidRDefault="00A2254A" w:rsidP="00187CAB">
      <w:pPr>
        <w:pStyle w:val="ListParagraph"/>
        <w:numPr>
          <w:ilvl w:val="0"/>
          <w:numId w:val="0"/>
        </w:numPr>
        <w:rPr>
          <w:rFonts w:cs="Arial"/>
          <w:color w:val="FF0000"/>
        </w:rPr>
      </w:pPr>
    </w:p>
    <w:p w14:paraId="11DE884B" w14:textId="122B84A7" w:rsidR="003C6475" w:rsidRPr="003C6475" w:rsidRDefault="00E8219D" w:rsidP="00E8219D">
      <w:pPr>
        <w:pStyle w:val="ListParagraph"/>
        <w:rPr>
          <w:rFonts w:cs="Arial"/>
          <w:color w:val="FF0000"/>
        </w:rPr>
      </w:pPr>
      <w:r w:rsidRPr="00D324AA">
        <w:t xml:space="preserve">The Committee </w:t>
      </w:r>
      <w:r w:rsidR="00BA60A2">
        <w:t xml:space="preserve">recommends </w:t>
      </w:r>
      <w:r w:rsidR="003C6475">
        <w:t>using the National Ethical standards to ensure the</w:t>
      </w:r>
      <w:r w:rsidR="006F6160">
        <w:t xml:space="preserve"> study proposal is formulated to more reflect what</w:t>
      </w:r>
      <w:r w:rsidR="003C6475">
        <w:t xml:space="preserve"> protocol</w:t>
      </w:r>
      <w:r w:rsidR="006F6160">
        <w:t xml:space="preserve"> must</w:t>
      </w:r>
      <w:r w:rsidR="003C6475">
        <w:t xml:space="preserve"> contains all the relevant information.</w:t>
      </w:r>
      <w:r w:rsidR="006F6160">
        <w:t xml:space="preserve"> </w:t>
      </w:r>
      <w:hyperlink r:id="rId14" w:history="1">
        <w:r w:rsidR="006F6160" w:rsidRPr="00AF62A5">
          <w:rPr>
            <w:rStyle w:val="Hyperlink"/>
          </w:rPr>
          <w:t>Chapter 9 of the National Ethical Standards</w:t>
        </w:r>
      </w:hyperlink>
      <w:r w:rsidR="00AF62A5">
        <w:t xml:space="preserve"> contains further detail around what is required.</w:t>
      </w:r>
    </w:p>
    <w:p w14:paraId="0896EC82" w14:textId="181850C1" w:rsidR="00EA6E6F" w:rsidRPr="00EA6E6F" w:rsidRDefault="00AF62A5" w:rsidP="00E8219D">
      <w:pPr>
        <w:pStyle w:val="ListParagraph"/>
        <w:rPr>
          <w:rFonts w:cs="Arial"/>
          <w:color w:val="FF0000"/>
        </w:rPr>
      </w:pPr>
      <w:r>
        <w:t>The Committee requested review of</w:t>
      </w:r>
      <w:r w:rsidR="008F754D">
        <w:t xml:space="preserve"> the </w:t>
      </w:r>
      <w:r>
        <w:t xml:space="preserve">data management plan (DMP) </w:t>
      </w:r>
      <w:r w:rsidR="008F754D">
        <w:t>for typos</w:t>
      </w:r>
      <w:r>
        <w:t xml:space="preserve"> and correct trial name</w:t>
      </w:r>
      <w:r w:rsidR="008F754D">
        <w:t>.</w:t>
      </w:r>
    </w:p>
    <w:p w14:paraId="1062553B" w14:textId="2080ED46" w:rsidR="00E8219D" w:rsidRPr="00D324AA" w:rsidRDefault="00A54EA0" w:rsidP="00E8219D">
      <w:pPr>
        <w:pStyle w:val="ListParagraph"/>
        <w:rPr>
          <w:rFonts w:cs="Arial"/>
          <w:color w:val="FF0000"/>
        </w:rPr>
      </w:pPr>
      <w:r>
        <w:t>The Committee requested provision of</w:t>
      </w:r>
      <w:r w:rsidR="00EA6E6F">
        <w:t xml:space="preserve"> a copy of the thank you </w:t>
      </w:r>
      <w:r w:rsidR="00C127F0">
        <w:t>letter</w:t>
      </w:r>
      <w:r w:rsidR="00B0692F">
        <w:t xml:space="preserve"> before it is presented to participants, presumably via the post-approval pathway</w:t>
      </w:r>
      <w:r w:rsidR="00C127F0">
        <w:t>.</w:t>
      </w:r>
      <w:r w:rsidR="00E8219D" w:rsidRPr="00D324AA">
        <w:br/>
      </w:r>
    </w:p>
    <w:p w14:paraId="04078BBF" w14:textId="7C55385C" w:rsidR="00E8219D" w:rsidRPr="00D324AA" w:rsidRDefault="00E8219D" w:rsidP="00E8219D">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3088C3B4" w14:textId="34A709AB" w:rsidR="00E8219D" w:rsidRPr="00D324AA" w:rsidRDefault="00E8219D" w:rsidP="00E8219D">
      <w:pPr>
        <w:pStyle w:val="ListParagraph"/>
      </w:pPr>
      <w:r w:rsidRPr="00D324AA">
        <w:t>Please</w:t>
      </w:r>
      <w:r w:rsidR="00FD3143">
        <w:t xml:space="preserve"> </w:t>
      </w:r>
      <w:r w:rsidR="00705128">
        <w:t xml:space="preserve">review </w:t>
      </w:r>
      <w:r w:rsidR="00FD3143">
        <w:t>for typos</w:t>
      </w:r>
      <w:r w:rsidR="00705128">
        <w:t xml:space="preserve"> and incomplete sentences</w:t>
      </w:r>
      <w:r w:rsidR="007B119B">
        <w:t>, such as the one under voluntary participation</w:t>
      </w:r>
      <w:r w:rsidR="00FD3143">
        <w:t>.</w:t>
      </w:r>
    </w:p>
    <w:p w14:paraId="09C89567" w14:textId="500B22EC" w:rsidR="00E8219D" w:rsidRDefault="00FD3143" w:rsidP="00E8219D">
      <w:pPr>
        <w:pStyle w:val="ListParagraph"/>
      </w:pPr>
      <w:r>
        <w:t>Explain in lay terms what coded information is.</w:t>
      </w:r>
      <w:r w:rsidR="006A55F4">
        <w:t xml:space="preserve"> This </w:t>
      </w:r>
      <w:r w:rsidR="008E6044">
        <w:t xml:space="preserve">wording </w:t>
      </w:r>
      <w:r w:rsidR="006A55F4">
        <w:t>could be taken from the DMP.</w:t>
      </w:r>
    </w:p>
    <w:p w14:paraId="1EEE13C4" w14:textId="19D9F65F" w:rsidR="00396C85" w:rsidRDefault="00396C85" w:rsidP="00E8219D">
      <w:pPr>
        <w:pStyle w:val="ListParagraph"/>
      </w:pPr>
      <w:r>
        <w:t xml:space="preserve">Please add an option to consent for </w:t>
      </w:r>
      <w:r w:rsidR="00E116FE">
        <w:t>future research</w:t>
      </w:r>
      <w:r w:rsidR="007A3762">
        <w:t xml:space="preserve"> to ensure this is optional – currently there is no rationale provided for it to be mandatory</w:t>
      </w:r>
      <w:r w:rsidR="00E116FE">
        <w:t>.</w:t>
      </w:r>
    </w:p>
    <w:p w14:paraId="53F00BE8" w14:textId="33C2D32E" w:rsidR="00080A77" w:rsidRDefault="00080A77" w:rsidP="00E8219D">
      <w:pPr>
        <w:pStyle w:val="ListParagraph"/>
      </w:pPr>
      <w:r>
        <w:t xml:space="preserve">Please </w:t>
      </w:r>
      <w:r w:rsidR="00441EA2">
        <w:t>add</w:t>
      </w:r>
      <w:r>
        <w:t xml:space="preserve"> short term risks </w:t>
      </w:r>
      <w:r w:rsidR="00441EA2">
        <w:t xml:space="preserve">for prednisone. </w:t>
      </w:r>
    </w:p>
    <w:p w14:paraId="55DE87FE" w14:textId="6F9285C4" w:rsidR="008A0731" w:rsidRDefault="008A0731" w:rsidP="00E8219D">
      <w:pPr>
        <w:pStyle w:val="ListParagraph"/>
      </w:pPr>
      <w:r>
        <w:t>Please explain in lay terms what a biphasic reaction</w:t>
      </w:r>
      <w:r w:rsidR="008E6044">
        <w:t xml:space="preserve"> is in lay terms.</w:t>
      </w:r>
    </w:p>
    <w:p w14:paraId="6E5D1F2F" w14:textId="78E7A6A6" w:rsidR="00A54EA0" w:rsidRDefault="00A54EA0" w:rsidP="00E8219D">
      <w:pPr>
        <w:pStyle w:val="ListParagraph"/>
      </w:pPr>
      <w:r>
        <w:t xml:space="preserve">Any references to ‘they’ </w:t>
      </w:r>
      <w:r w:rsidR="00323E73">
        <w:t>to</w:t>
      </w:r>
      <w:r>
        <w:t xml:space="preserve"> participants should be ‘you’. </w:t>
      </w:r>
    </w:p>
    <w:p w14:paraId="47A4879C" w14:textId="429FF01A" w:rsidR="008A0731" w:rsidRPr="00D324AA" w:rsidRDefault="008A0731" w:rsidP="00E8219D">
      <w:pPr>
        <w:pStyle w:val="ListParagraph"/>
      </w:pPr>
      <w:r>
        <w:lastRenderedPageBreak/>
        <w:t xml:space="preserve">Please clarify that a script for an </w:t>
      </w:r>
      <w:proofErr w:type="spellStart"/>
      <w:r>
        <w:t>Epipen</w:t>
      </w:r>
      <w:proofErr w:type="spellEnd"/>
      <w:r>
        <w:t xml:space="preserve"> will be provided</w:t>
      </w:r>
      <w:r w:rsidR="008E6044">
        <w:t xml:space="preserve"> and ensure participants are aware that this should be collected on discharge</w:t>
      </w:r>
      <w:r>
        <w:t>.</w:t>
      </w:r>
    </w:p>
    <w:p w14:paraId="6F184F0E" w14:textId="77777777" w:rsidR="00E8219D" w:rsidRPr="00D324AA" w:rsidRDefault="00E8219D" w:rsidP="00E8219D">
      <w:pPr>
        <w:spacing w:before="80" w:after="80"/>
      </w:pPr>
    </w:p>
    <w:p w14:paraId="129DC699" w14:textId="77777777" w:rsidR="00E8219D" w:rsidRPr="0054344C" w:rsidRDefault="00E8219D" w:rsidP="00E8219D">
      <w:pPr>
        <w:rPr>
          <w:b/>
          <w:bCs/>
          <w:lang w:val="en-NZ"/>
        </w:rPr>
      </w:pPr>
      <w:r w:rsidRPr="0054344C">
        <w:rPr>
          <w:b/>
          <w:bCs/>
          <w:lang w:val="en-NZ"/>
        </w:rPr>
        <w:t xml:space="preserve">Decision </w:t>
      </w:r>
    </w:p>
    <w:p w14:paraId="49D88E75" w14:textId="77777777" w:rsidR="00E8219D" w:rsidRPr="00D324AA" w:rsidRDefault="00E8219D" w:rsidP="00E8219D">
      <w:pPr>
        <w:rPr>
          <w:lang w:val="en-NZ"/>
        </w:rPr>
      </w:pPr>
    </w:p>
    <w:p w14:paraId="01748A92" w14:textId="77777777" w:rsidR="00E8219D" w:rsidRPr="00D324AA" w:rsidRDefault="00E8219D" w:rsidP="00E8219D">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6EF4AFD8" w14:textId="77777777" w:rsidR="00E8219D" w:rsidRPr="00D324AA" w:rsidRDefault="00E8219D" w:rsidP="00E8219D">
      <w:pPr>
        <w:rPr>
          <w:lang w:val="en-NZ"/>
        </w:rPr>
      </w:pPr>
    </w:p>
    <w:p w14:paraId="3C0AE323" w14:textId="77777777" w:rsidR="00E8219D" w:rsidRPr="006D0A33" w:rsidRDefault="00E8219D" w:rsidP="00E8219D">
      <w:pPr>
        <w:pStyle w:val="ListParagraph"/>
      </w:pPr>
      <w:r w:rsidRPr="006D0A33">
        <w:t>Please address all outstanding ethical issues, providing the information requested by the Committee.</w:t>
      </w:r>
    </w:p>
    <w:p w14:paraId="08B889DD" w14:textId="77777777" w:rsidR="00E8219D" w:rsidRPr="006D0A33" w:rsidRDefault="00E8219D" w:rsidP="00E8219D">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2A8D9617" w14:textId="77777777" w:rsidR="00E8219D" w:rsidRPr="006D0A33" w:rsidRDefault="00E8219D" w:rsidP="00E8219D">
      <w:pPr>
        <w:pStyle w:val="ListParagraph"/>
      </w:pPr>
      <w:r w:rsidRPr="006D0A33">
        <w:t xml:space="preserve">Please update the study protocol, taking into account the feedback provided by the Committee. </w:t>
      </w:r>
      <w:r w:rsidRPr="00187CAB">
        <w:rPr>
          <w:i/>
          <w:iCs/>
        </w:rPr>
        <w:t xml:space="preserve">(National Ethical Standards for Health and Disability Research and Quality Improvement, para 9.7).  </w:t>
      </w:r>
    </w:p>
    <w:p w14:paraId="14C3A9AE" w14:textId="77777777" w:rsidR="00E8219D" w:rsidRPr="00D324AA" w:rsidRDefault="00E8219D" w:rsidP="00E8219D">
      <w:pPr>
        <w:rPr>
          <w:color w:val="FF0000"/>
          <w:lang w:val="en-NZ"/>
        </w:rPr>
      </w:pPr>
    </w:p>
    <w:p w14:paraId="315129F7" w14:textId="22C8C980" w:rsidR="00E8219D" w:rsidRPr="00D324AA" w:rsidRDefault="00E8219D" w:rsidP="00E8219D">
      <w:pPr>
        <w:rPr>
          <w:lang w:val="en-NZ"/>
        </w:rPr>
      </w:pPr>
      <w:r w:rsidRPr="00D324AA">
        <w:rPr>
          <w:lang w:val="en-NZ"/>
        </w:rPr>
        <w:t xml:space="preserve">After receipt of the information requested by the Committee, a final decision on the application will be made by </w:t>
      </w:r>
      <w:r w:rsidR="003A4F52">
        <w:rPr>
          <w:lang w:val="en-NZ"/>
        </w:rPr>
        <w:t xml:space="preserve">Ms </w:t>
      </w:r>
      <w:r w:rsidR="00D74BED">
        <w:rPr>
          <w:lang w:val="en-NZ"/>
        </w:rPr>
        <w:t xml:space="preserve">Jessie </w:t>
      </w:r>
      <w:proofErr w:type="spellStart"/>
      <w:r w:rsidR="000B4BAA">
        <w:rPr>
          <w:lang w:val="en-NZ"/>
        </w:rPr>
        <w:t>Lenagh</w:t>
      </w:r>
      <w:proofErr w:type="spellEnd"/>
      <w:r w:rsidR="000B4BAA">
        <w:rPr>
          <w:lang w:val="en-NZ"/>
        </w:rPr>
        <w:t xml:space="preserve">-Glue </w:t>
      </w:r>
      <w:r w:rsidR="00D74BED">
        <w:rPr>
          <w:lang w:val="en-NZ"/>
        </w:rPr>
        <w:t xml:space="preserve">and </w:t>
      </w:r>
      <w:r w:rsidR="003A4F52">
        <w:rPr>
          <w:lang w:val="en-NZ"/>
        </w:rPr>
        <w:t xml:space="preserve">Dr </w:t>
      </w:r>
      <w:r w:rsidR="00D74BED">
        <w:rPr>
          <w:lang w:val="en-NZ"/>
        </w:rPr>
        <w:t>Kate Parker</w:t>
      </w:r>
      <w:r w:rsidRPr="00D324AA">
        <w:rPr>
          <w:lang w:val="en-NZ"/>
        </w:rPr>
        <w:t>.</w:t>
      </w:r>
    </w:p>
    <w:p w14:paraId="06314F37" w14:textId="77777777" w:rsidR="00E8219D" w:rsidRDefault="00E8219D" w:rsidP="00E8219D">
      <w:pPr>
        <w:rPr>
          <w:color w:val="4BACC6"/>
          <w:lang w:val="en-NZ"/>
        </w:rPr>
      </w:pPr>
    </w:p>
    <w:p w14:paraId="3E5D93E3" w14:textId="77777777" w:rsidR="003D274B" w:rsidRDefault="003D274B">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E8219D" w:rsidRPr="00960BFE" w14:paraId="34AFFB54" w14:textId="77777777" w:rsidTr="005D129E">
        <w:trPr>
          <w:trHeight w:val="280"/>
        </w:trPr>
        <w:tc>
          <w:tcPr>
            <w:tcW w:w="966" w:type="dxa"/>
            <w:tcBorders>
              <w:top w:val="nil"/>
              <w:left w:val="nil"/>
              <w:bottom w:val="nil"/>
              <w:right w:val="nil"/>
            </w:tcBorders>
          </w:tcPr>
          <w:p w14:paraId="63C294C3" w14:textId="12861EF0" w:rsidR="00E8219D" w:rsidRPr="00960BFE" w:rsidRDefault="00195E77" w:rsidP="005D129E">
            <w:pPr>
              <w:autoSpaceDE w:val="0"/>
              <w:autoSpaceDN w:val="0"/>
              <w:adjustRightInd w:val="0"/>
            </w:pPr>
            <w:r>
              <w:rPr>
                <w:b/>
              </w:rPr>
              <w:lastRenderedPageBreak/>
              <w:t>8</w:t>
            </w:r>
            <w:r w:rsidR="00E8219D" w:rsidRPr="00960BFE">
              <w:rPr>
                <w:b/>
              </w:rPr>
              <w:t xml:space="preserve"> </w:t>
            </w:r>
            <w:r w:rsidR="00E8219D" w:rsidRPr="00960BFE">
              <w:t xml:space="preserve"> </w:t>
            </w:r>
          </w:p>
        </w:tc>
        <w:tc>
          <w:tcPr>
            <w:tcW w:w="2575" w:type="dxa"/>
            <w:tcBorders>
              <w:top w:val="nil"/>
              <w:left w:val="nil"/>
              <w:bottom w:val="nil"/>
              <w:right w:val="nil"/>
            </w:tcBorders>
          </w:tcPr>
          <w:p w14:paraId="3AD1E73D" w14:textId="77777777" w:rsidR="00E8219D" w:rsidRPr="00960BFE" w:rsidRDefault="00E8219D" w:rsidP="005D129E">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21A0E64E" w14:textId="59A4A27B" w:rsidR="00E8219D" w:rsidRPr="002B62FF" w:rsidRDefault="004816B8" w:rsidP="005D129E">
            <w:pPr>
              <w:rPr>
                <w:b/>
                <w:bCs/>
              </w:rPr>
            </w:pPr>
            <w:r w:rsidRPr="004816B8">
              <w:rPr>
                <w:b/>
                <w:bCs/>
                <w:lang w:val="en-NZ"/>
              </w:rPr>
              <w:t>2024 FULL 21521</w:t>
            </w:r>
          </w:p>
        </w:tc>
      </w:tr>
      <w:tr w:rsidR="00E8219D" w:rsidRPr="00960BFE" w14:paraId="5A0E415F" w14:textId="77777777" w:rsidTr="005D129E">
        <w:trPr>
          <w:trHeight w:val="280"/>
        </w:trPr>
        <w:tc>
          <w:tcPr>
            <w:tcW w:w="966" w:type="dxa"/>
            <w:tcBorders>
              <w:top w:val="nil"/>
              <w:left w:val="nil"/>
              <w:bottom w:val="nil"/>
              <w:right w:val="nil"/>
            </w:tcBorders>
          </w:tcPr>
          <w:p w14:paraId="5E4999CF" w14:textId="77777777" w:rsidR="00E8219D" w:rsidRPr="00960BFE" w:rsidRDefault="00E8219D" w:rsidP="005D129E">
            <w:pPr>
              <w:autoSpaceDE w:val="0"/>
              <w:autoSpaceDN w:val="0"/>
              <w:adjustRightInd w:val="0"/>
            </w:pPr>
            <w:r w:rsidRPr="00960BFE">
              <w:t xml:space="preserve"> </w:t>
            </w:r>
          </w:p>
        </w:tc>
        <w:tc>
          <w:tcPr>
            <w:tcW w:w="2575" w:type="dxa"/>
            <w:tcBorders>
              <w:top w:val="nil"/>
              <w:left w:val="nil"/>
              <w:bottom w:val="nil"/>
              <w:right w:val="nil"/>
            </w:tcBorders>
          </w:tcPr>
          <w:p w14:paraId="489E814D" w14:textId="77777777" w:rsidR="00E8219D" w:rsidRPr="00960BFE" w:rsidRDefault="00E8219D" w:rsidP="005D129E">
            <w:pPr>
              <w:autoSpaceDE w:val="0"/>
              <w:autoSpaceDN w:val="0"/>
              <w:adjustRightInd w:val="0"/>
            </w:pPr>
            <w:r w:rsidRPr="00960BFE">
              <w:t xml:space="preserve">Title: </w:t>
            </w:r>
          </w:p>
        </w:tc>
        <w:tc>
          <w:tcPr>
            <w:tcW w:w="6459" w:type="dxa"/>
            <w:tcBorders>
              <w:top w:val="nil"/>
              <w:left w:val="nil"/>
              <w:bottom w:val="nil"/>
              <w:right w:val="nil"/>
            </w:tcBorders>
          </w:tcPr>
          <w:p w14:paraId="03D33E6B" w14:textId="2DF33BAC" w:rsidR="00E8219D" w:rsidRPr="00960BFE" w:rsidRDefault="009F36BA" w:rsidP="005D129E">
            <w:pPr>
              <w:autoSpaceDE w:val="0"/>
              <w:autoSpaceDN w:val="0"/>
              <w:adjustRightInd w:val="0"/>
            </w:pPr>
            <w:r w:rsidRPr="009F36BA">
              <w:t>A 2-Stage, Phase I/II, Active-controlled, Randomized, Observer-blinded, Dose-finding Study to Assess the Safety, Reactogenicity, and Immunogenicity of SK Japanese Encephalitis mRNA Vaccines (GBP560) in Healthy Adults (Aged 18 Years and Older).</w:t>
            </w:r>
          </w:p>
        </w:tc>
      </w:tr>
      <w:tr w:rsidR="00E8219D" w:rsidRPr="00960BFE" w14:paraId="5C1F588F" w14:textId="77777777" w:rsidTr="005D129E">
        <w:trPr>
          <w:trHeight w:val="280"/>
        </w:trPr>
        <w:tc>
          <w:tcPr>
            <w:tcW w:w="966" w:type="dxa"/>
            <w:tcBorders>
              <w:top w:val="nil"/>
              <w:left w:val="nil"/>
              <w:bottom w:val="nil"/>
              <w:right w:val="nil"/>
            </w:tcBorders>
          </w:tcPr>
          <w:p w14:paraId="6FEEC3AF" w14:textId="77777777" w:rsidR="00E8219D" w:rsidRPr="00960BFE" w:rsidRDefault="00E8219D" w:rsidP="005D129E">
            <w:pPr>
              <w:autoSpaceDE w:val="0"/>
              <w:autoSpaceDN w:val="0"/>
              <w:adjustRightInd w:val="0"/>
            </w:pPr>
            <w:r w:rsidRPr="00960BFE">
              <w:t xml:space="preserve"> </w:t>
            </w:r>
          </w:p>
        </w:tc>
        <w:tc>
          <w:tcPr>
            <w:tcW w:w="2575" w:type="dxa"/>
            <w:tcBorders>
              <w:top w:val="nil"/>
              <w:left w:val="nil"/>
              <w:bottom w:val="nil"/>
              <w:right w:val="nil"/>
            </w:tcBorders>
          </w:tcPr>
          <w:p w14:paraId="35D5F92D" w14:textId="77777777" w:rsidR="00E8219D" w:rsidRPr="00960BFE" w:rsidRDefault="00E8219D" w:rsidP="005D129E">
            <w:pPr>
              <w:autoSpaceDE w:val="0"/>
              <w:autoSpaceDN w:val="0"/>
              <w:adjustRightInd w:val="0"/>
            </w:pPr>
            <w:r w:rsidRPr="00960BFE">
              <w:t xml:space="preserve">Principal Investigator: </w:t>
            </w:r>
          </w:p>
        </w:tc>
        <w:tc>
          <w:tcPr>
            <w:tcW w:w="6459" w:type="dxa"/>
            <w:tcBorders>
              <w:top w:val="nil"/>
              <w:left w:val="nil"/>
              <w:bottom w:val="nil"/>
              <w:right w:val="nil"/>
            </w:tcBorders>
          </w:tcPr>
          <w:p w14:paraId="6CC4FCB3" w14:textId="50C8C9BF" w:rsidR="00E8219D" w:rsidRPr="00960BFE" w:rsidRDefault="00CC1D60" w:rsidP="005D129E">
            <w:bookmarkStart w:id="7" w:name="_Hlk190788705"/>
            <w:r w:rsidRPr="00CC1D60">
              <w:rPr>
                <w:lang w:val="en-NZ"/>
              </w:rPr>
              <w:t>Dr Cory Sellwood</w:t>
            </w:r>
            <w:bookmarkEnd w:id="7"/>
          </w:p>
        </w:tc>
      </w:tr>
      <w:tr w:rsidR="00E8219D" w:rsidRPr="00960BFE" w14:paraId="3ACF8B6E" w14:textId="77777777" w:rsidTr="005D129E">
        <w:trPr>
          <w:trHeight w:val="280"/>
        </w:trPr>
        <w:tc>
          <w:tcPr>
            <w:tcW w:w="966" w:type="dxa"/>
            <w:tcBorders>
              <w:top w:val="nil"/>
              <w:left w:val="nil"/>
              <w:bottom w:val="nil"/>
              <w:right w:val="nil"/>
            </w:tcBorders>
          </w:tcPr>
          <w:p w14:paraId="399557C4" w14:textId="77777777" w:rsidR="00E8219D" w:rsidRPr="00960BFE" w:rsidRDefault="00E8219D" w:rsidP="005D129E">
            <w:pPr>
              <w:autoSpaceDE w:val="0"/>
              <w:autoSpaceDN w:val="0"/>
              <w:adjustRightInd w:val="0"/>
            </w:pPr>
            <w:r w:rsidRPr="00960BFE">
              <w:t xml:space="preserve"> </w:t>
            </w:r>
          </w:p>
        </w:tc>
        <w:tc>
          <w:tcPr>
            <w:tcW w:w="2575" w:type="dxa"/>
            <w:tcBorders>
              <w:top w:val="nil"/>
              <w:left w:val="nil"/>
              <w:bottom w:val="nil"/>
              <w:right w:val="nil"/>
            </w:tcBorders>
          </w:tcPr>
          <w:p w14:paraId="3154D0AC" w14:textId="77777777" w:rsidR="00E8219D" w:rsidRPr="00960BFE" w:rsidRDefault="00E8219D" w:rsidP="005D129E">
            <w:pPr>
              <w:autoSpaceDE w:val="0"/>
              <w:autoSpaceDN w:val="0"/>
              <w:adjustRightInd w:val="0"/>
            </w:pPr>
            <w:r w:rsidRPr="00960BFE">
              <w:t xml:space="preserve">Sponsor: </w:t>
            </w:r>
          </w:p>
        </w:tc>
        <w:tc>
          <w:tcPr>
            <w:tcW w:w="6459" w:type="dxa"/>
            <w:tcBorders>
              <w:top w:val="nil"/>
              <w:left w:val="nil"/>
              <w:bottom w:val="nil"/>
              <w:right w:val="nil"/>
            </w:tcBorders>
          </w:tcPr>
          <w:p w14:paraId="1DD6217D" w14:textId="2B135303" w:rsidR="00E8219D" w:rsidRPr="00960BFE" w:rsidRDefault="00501D58" w:rsidP="005D129E">
            <w:pPr>
              <w:autoSpaceDE w:val="0"/>
              <w:autoSpaceDN w:val="0"/>
              <w:adjustRightInd w:val="0"/>
            </w:pPr>
            <w:r w:rsidRPr="00501D58">
              <w:t>SK bioscience</w:t>
            </w:r>
          </w:p>
        </w:tc>
      </w:tr>
      <w:tr w:rsidR="00E8219D" w:rsidRPr="00960BFE" w14:paraId="3475E672" w14:textId="77777777" w:rsidTr="005D129E">
        <w:trPr>
          <w:trHeight w:val="280"/>
        </w:trPr>
        <w:tc>
          <w:tcPr>
            <w:tcW w:w="966" w:type="dxa"/>
            <w:tcBorders>
              <w:top w:val="nil"/>
              <w:left w:val="nil"/>
              <w:bottom w:val="nil"/>
              <w:right w:val="nil"/>
            </w:tcBorders>
          </w:tcPr>
          <w:p w14:paraId="4724DEB1" w14:textId="77777777" w:rsidR="00E8219D" w:rsidRPr="00960BFE" w:rsidRDefault="00E8219D" w:rsidP="005D129E">
            <w:pPr>
              <w:autoSpaceDE w:val="0"/>
              <w:autoSpaceDN w:val="0"/>
              <w:adjustRightInd w:val="0"/>
            </w:pPr>
            <w:r w:rsidRPr="00960BFE">
              <w:t xml:space="preserve"> </w:t>
            </w:r>
          </w:p>
        </w:tc>
        <w:tc>
          <w:tcPr>
            <w:tcW w:w="2575" w:type="dxa"/>
            <w:tcBorders>
              <w:top w:val="nil"/>
              <w:left w:val="nil"/>
              <w:bottom w:val="nil"/>
              <w:right w:val="nil"/>
            </w:tcBorders>
          </w:tcPr>
          <w:p w14:paraId="6C7FFD12" w14:textId="77777777" w:rsidR="00E8219D" w:rsidRPr="00960BFE" w:rsidRDefault="00E8219D" w:rsidP="005D129E">
            <w:pPr>
              <w:autoSpaceDE w:val="0"/>
              <w:autoSpaceDN w:val="0"/>
              <w:adjustRightInd w:val="0"/>
            </w:pPr>
            <w:r w:rsidRPr="00960BFE">
              <w:t xml:space="preserve">Clock Start Date: </w:t>
            </w:r>
          </w:p>
        </w:tc>
        <w:tc>
          <w:tcPr>
            <w:tcW w:w="6459" w:type="dxa"/>
            <w:tcBorders>
              <w:top w:val="nil"/>
              <w:left w:val="nil"/>
              <w:bottom w:val="nil"/>
              <w:right w:val="nil"/>
            </w:tcBorders>
          </w:tcPr>
          <w:p w14:paraId="051C9467" w14:textId="46016D8C" w:rsidR="00E8219D" w:rsidRPr="00960BFE" w:rsidRDefault="008D7A1C" w:rsidP="005D129E">
            <w:pPr>
              <w:autoSpaceDE w:val="0"/>
              <w:autoSpaceDN w:val="0"/>
              <w:adjustRightInd w:val="0"/>
            </w:pPr>
            <w:r w:rsidRPr="008D7A1C">
              <w:t>06 February 2025</w:t>
            </w:r>
          </w:p>
        </w:tc>
      </w:tr>
    </w:tbl>
    <w:p w14:paraId="2A1671A4" w14:textId="77777777" w:rsidR="00E8219D" w:rsidRPr="00795EDD" w:rsidRDefault="00E8219D" w:rsidP="00E8219D"/>
    <w:p w14:paraId="3A126C55" w14:textId="0F1C0CBE" w:rsidR="00E8219D" w:rsidRPr="00D324AA" w:rsidRDefault="00C3570D" w:rsidP="00E8219D">
      <w:pPr>
        <w:autoSpaceDE w:val="0"/>
        <w:autoSpaceDN w:val="0"/>
        <w:adjustRightInd w:val="0"/>
        <w:rPr>
          <w:sz w:val="20"/>
          <w:lang w:val="en-NZ"/>
        </w:rPr>
      </w:pPr>
      <w:r w:rsidRPr="00CC1D60">
        <w:rPr>
          <w:lang w:val="en-NZ"/>
        </w:rPr>
        <w:t>Dr Cory Sellwood</w:t>
      </w:r>
      <w:r>
        <w:rPr>
          <w:lang w:val="en-NZ"/>
        </w:rPr>
        <w:t xml:space="preserve">, Kayla Malate, Julia </w:t>
      </w:r>
      <w:r w:rsidR="001140C6">
        <w:rPr>
          <w:lang w:val="en-NZ"/>
        </w:rPr>
        <w:t>O’Sullivan</w:t>
      </w:r>
      <w:r w:rsidR="006530BC">
        <w:rPr>
          <w:lang w:val="en-NZ"/>
        </w:rPr>
        <w:t>, Amanda Karunaratne</w:t>
      </w:r>
      <w:r w:rsidR="001140C6">
        <w:rPr>
          <w:lang w:val="en-NZ"/>
        </w:rPr>
        <w:t xml:space="preserve"> and Lucy </w:t>
      </w:r>
      <w:proofErr w:type="spellStart"/>
      <w:r w:rsidR="001140C6">
        <w:rPr>
          <w:lang w:val="en-NZ"/>
        </w:rPr>
        <w:t>Druzianic</w:t>
      </w:r>
      <w:proofErr w:type="spellEnd"/>
      <w:r w:rsidRPr="00D324AA">
        <w:rPr>
          <w:lang w:val="en-NZ"/>
        </w:rPr>
        <w:t xml:space="preserve"> </w:t>
      </w:r>
      <w:r w:rsidR="00E8219D" w:rsidRPr="00D324AA">
        <w:rPr>
          <w:lang w:val="en-NZ"/>
        </w:rPr>
        <w:t>w</w:t>
      </w:r>
      <w:r w:rsidR="006530BC">
        <w:rPr>
          <w:lang w:val="en-NZ"/>
        </w:rPr>
        <w:t>ere</w:t>
      </w:r>
      <w:r w:rsidR="00E8219D" w:rsidRPr="00D324AA">
        <w:rPr>
          <w:lang w:val="en-NZ"/>
        </w:rPr>
        <w:t xml:space="preserve"> present via videoconference for discussion of this application.</w:t>
      </w:r>
    </w:p>
    <w:p w14:paraId="6FD2C4DB" w14:textId="77777777" w:rsidR="00E8219D" w:rsidRPr="00D324AA" w:rsidRDefault="00E8219D" w:rsidP="00E8219D">
      <w:pPr>
        <w:rPr>
          <w:u w:val="single"/>
          <w:lang w:val="en-NZ"/>
        </w:rPr>
      </w:pPr>
    </w:p>
    <w:p w14:paraId="03D6E672" w14:textId="77777777" w:rsidR="00E8219D" w:rsidRPr="0054344C" w:rsidRDefault="00E8219D" w:rsidP="00E8219D">
      <w:pPr>
        <w:pStyle w:val="Headingbold"/>
      </w:pPr>
      <w:r w:rsidRPr="0054344C">
        <w:t>Potential conflicts of interest</w:t>
      </w:r>
    </w:p>
    <w:p w14:paraId="665351A5" w14:textId="77777777" w:rsidR="00E8219D" w:rsidRPr="00D324AA" w:rsidRDefault="00E8219D" w:rsidP="00E8219D">
      <w:pPr>
        <w:rPr>
          <w:b/>
          <w:lang w:val="en-NZ"/>
        </w:rPr>
      </w:pPr>
    </w:p>
    <w:p w14:paraId="2570038E" w14:textId="77777777" w:rsidR="00E8219D" w:rsidRPr="00D324AA" w:rsidRDefault="00E8219D" w:rsidP="00E8219D">
      <w:pPr>
        <w:rPr>
          <w:lang w:val="en-NZ"/>
        </w:rPr>
      </w:pPr>
      <w:r w:rsidRPr="00D324AA">
        <w:rPr>
          <w:lang w:val="en-NZ"/>
        </w:rPr>
        <w:t>The Chair asked members to declare any potential conflicts of interest related to this application.</w:t>
      </w:r>
    </w:p>
    <w:p w14:paraId="5545258B" w14:textId="77777777" w:rsidR="00E8219D" w:rsidRPr="00D324AA" w:rsidRDefault="00E8219D" w:rsidP="00E8219D">
      <w:pPr>
        <w:rPr>
          <w:lang w:val="en-NZ"/>
        </w:rPr>
      </w:pPr>
    </w:p>
    <w:p w14:paraId="664D6191" w14:textId="08E9AB33" w:rsidR="00E8219D" w:rsidRPr="00E10775" w:rsidRDefault="008C2966" w:rsidP="00E8219D">
      <w:pPr>
        <w:rPr>
          <w:rFonts w:cs="Arial"/>
          <w:szCs w:val="22"/>
          <w:lang w:val="en-NZ"/>
        </w:rPr>
      </w:pPr>
      <w:r w:rsidRPr="00E10775">
        <w:rPr>
          <w:rFonts w:cs="Arial"/>
          <w:szCs w:val="22"/>
          <w:lang w:val="en-NZ"/>
        </w:rPr>
        <w:t xml:space="preserve">Dr </w:t>
      </w:r>
      <w:r w:rsidR="00A26CB3" w:rsidRPr="00E10775">
        <w:rPr>
          <w:rFonts w:cs="Arial"/>
          <w:szCs w:val="22"/>
          <w:lang w:val="en-NZ"/>
        </w:rPr>
        <w:t>Andrea Forde</w:t>
      </w:r>
      <w:r w:rsidR="00E8219D" w:rsidRPr="00E10775">
        <w:rPr>
          <w:rFonts w:cs="Arial"/>
          <w:szCs w:val="22"/>
          <w:lang w:val="en-NZ"/>
        </w:rPr>
        <w:t xml:space="preserve"> declared a potential conflict of interest and the Committee decided to</w:t>
      </w:r>
      <w:r w:rsidRPr="00E10775">
        <w:rPr>
          <w:rFonts w:cs="Arial"/>
          <w:szCs w:val="22"/>
          <w:lang w:val="en-NZ"/>
        </w:rPr>
        <w:t xml:space="preserve"> have her remain for the discussion.</w:t>
      </w:r>
    </w:p>
    <w:p w14:paraId="41A4D3D6" w14:textId="77777777" w:rsidR="00E8219D" w:rsidRPr="00D324AA" w:rsidRDefault="00E8219D" w:rsidP="00E8219D">
      <w:pPr>
        <w:rPr>
          <w:lang w:val="en-NZ"/>
        </w:rPr>
      </w:pPr>
    </w:p>
    <w:p w14:paraId="6B5FA29D" w14:textId="77777777" w:rsidR="00E8219D" w:rsidRPr="00D324AA" w:rsidRDefault="00E8219D" w:rsidP="00E8219D">
      <w:pPr>
        <w:autoSpaceDE w:val="0"/>
        <w:autoSpaceDN w:val="0"/>
        <w:adjustRightInd w:val="0"/>
        <w:rPr>
          <w:lang w:val="en-NZ"/>
        </w:rPr>
      </w:pPr>
    </w:p>
    <w:p w14:paraId="4EEE5420" w14:textId="77777777" w:rsidR="00E8219D" w:rsidRPr="0054344C" w:rsidRDefault="00E8219D" w:rsidP="00E8219D">
      <w:pPr>
        <w:pStyle w:val="Headingbold"/>
      </w:pPr>
      <w:r w:rsidRPr="0054344C">
        <w:t xml:space="preserve">Summary of resolved ethical issues </w:t>
      </w:r>
    </w:p>
    <w:p w14:paraId="281E2977" w14:textId="77777777" w:rsidR="00E8219D" w:rsidRPr="00D324AA" w:rsidRDefault="00E8219D" w:rsidP="00E8219D">
      <w:pPr>
        <w:rPr>
          <w:u w:val="single"/>
          <w:lang w:val="en-NZ"/>
        </w:rPr>
      </w:pPr>
    </w:p>
    <w:p w14:paraId="28298BE7" w14:textId="77777777" w:rsidR="00E8219D" w:rsidRPr="00D324AA" w:rsidRDefault="00E8219D" w:rsidP="00E8219D">
      <w:pPr>
        <w:rPr>
          <w:lang w:val="en-NZ"/>
        </w:rPr>
      </w:pPr>
      <w:r w:rsidRPr="00D324AA">
        <w:rPr>
          <w:lang w:val="en-NZ"/>
        </w:rPr>
        <w:t>The main ethical issues considered by the Committee and addressed by the Researcher are as follows.</w:t>
      </w:r>
    </w:p>
    <w:p w14:paraId="5CE8F64E" w14:textId="77777777" w:rsidR="00E8219D" w:rsidRPr="00D324AA" w:rsidRDefault="00E8219D" w:rsidP="00E8219D">
      <w:pPr>
        <w:rPr>
          <w:lang w:val="en-NZ"/>
        </w:rPr>
      </w:pPr>
    </w:p>
    <w:p w14:paraId="703E02EC" w14:textId="4435426B" w:rsidR="00E8219D" w:rsidRPr="00D324AA" w:rsidRDefault="00E8219D" w:rsidP="00E10775">
      <w:pPr>
        <w:pStyle w:val="ListParagraph"/>
        <w:numPr>
          <w:ilvl w:val="0"/>
          <w:numId w:val="32"/>
        </w:numPr>
      </w:pPr>
      <w:r w:rsidRPr="00D324AA">
        <w:t xml:space="preserve">The Committee </w:t>
      </w:r>
      <w:r w:rsidR="00CF1D50">
        <w:t>questioned the rationale</w:t>
      </w:r>
      <w:r w:rsidR="001D1CEA">
        <w:t xml:space="preserve"> presented in the submission</w:t>
      </w:r>
      <w:r w:rsidR="00CF1D50">
        <w:t xml:space="preserve"> for doing this study when there is no incidence of this virus </w:t>
      </w:r>
      <w:r w:rsidR="00073651">
        <w:t xml:space="preserve">in New Zealand and there are two licenced vaccines </w:t>
      </w:r>
      <w:r w:rsidR="00532DE2">
        <w:t xml:space="preserve">available.  The </w:t>
      </w:r>
      <w:r w:rsidR="006D250D">
        <w:t>R</w:t>
      </w:r>
      <w:r w:rsidR="00532DE2">
        <w:t xml:space="preserve">esearcher </w:t>
      </w:r>
      <w:r w:rsidR="00B10373">
        <w:t xml:space="preserve">stated that it is a </w:t>
      </w:r>
      <w:r w:rsidR="006D250D">
        <w:t>P</w:t>
      </w:r>
      <w:r w:rsidR="00B10373">
        <w:t xml:space="preserve">hase </w:t>
      </w:r>
      <w:r w:rsidR="008A3054">
        <w:t>I/II</w:t>
      </w:r>
      <w:r w:rsidR="00085109">
        <w:t xml:space="preserve"> </w:t>
      </w:r>
      <w:r w:rsidR="00B10373">
        <w:t xml:space="preserve">study so is focused </w:t>
      </w:r>
      <w:r w:rsidR="00436D45">
        <w:t xml:space="preserve">on safety and immunogenicity. </w:t>
      </w:r>
    </w:p>
    <w:p w14:paraId="160309DA" w14:textId="40B4DBA6" w:rsidR="00E8219D" w:rsidRDefault="00A67F8D" w:rsidP="00E8219D">
      <w:pPr>
        <w:numPr>
          <w:ilvl w:val="0"/>
          <w:numId w:val="3"/>
        </w:numPr>
        <w:spacing w:before="80" w:after="80"/>
        <w:contextualSpacing/>
        <w:rPr>
          <w:lang w:val="en-NZ"/>
        </w:rPr>
      </w:pPr>
      <w:r>
        <w:rPr>
          <w:lang w:val="en-NZ"/>
        </w:rPr>
        <w:t xml:space="preserve">The Committee questioned why there was an exclusion for </w:t>
      </w:r>
      <w:r w:rsidR="00FB44A2">
        <w:rPr>
          <w:lang w:val="en-NZ"/>
        </w:rPr>
        <w:t>family members of the in</w:t>
      </w:r>
      <w:r w:rsidR="001F5F22">
        <w:rPr>
          <w:lang w:val="en-NZ"/>
        </w:rPr>
        <w:t xml:space="preserve">vestigators. The </w:t>
      </w:r>
      <w:r w:rsidR="006D250D">
        <w:rPr>
          <w:lang w:val="en-NZ"/>
        </w:rPr>
        <w:t>R</w:t>
      </w:r>
      <w:r w:rsidR="001F5F22">
        <w:rPr>
          <w:lang w:val="en-NZ"/>
        </w:rPr>
        <w:t xml:space="preserve">esearcher </w:t>
      </w:r>
      <w:r w:rsidR="009F44DB">
        <w:rPr>
          <w:lang w:val="en-NZ"/>
        </w:rPr>
        <w:t xml:space="preserve">gave a summary of reasons explaining the preference for excluding family members which the Committee accepted. </w:t>
      </w:r>
    </w:p>
    <w:p w14:paraId="32DCD277" w14:textId="755B4DC9" w:rsidR="00D3663A" w:rsidRDefault="00D3663A" w:rsidP="00E8219D">
      <w:pPr>
        <w:numPr>
          <w:ilvl w:val="0"/>
          <w:numId w:val="3"/>
        </w:numPr>
        <w:spacing w:before="80" w:after="80"/>
        <w:contextualSpacing/>
        <w:rPr>
          <w:lang w:val="en-NZ"/>
        </w:rPr>
      </w:pPr>
      <w:r>
        <w:rPr>
          <w:lang w:val="en-NZ"/>
        </w:rPr>
        <w:t xml:space="preserve">The Committee raised concerns about using </w:t>
      </w:r>
      <w:r w:rsidR="00615170">
        <w:rPr>
          <w:lang w:val="en-NZ"/>
        </w:rPr>
        <w:t>M</w:t>
      </w:r>
      <w:r>
        <w:rPr>
          <w:lang w:val="en-NZ"/>
        </w:rPr>
        <w:t xml:space="preserve">edidata and </w:t>
      </w:r>
      <w:r w:rsidR="00067D30">
        <w:rPr>
          <w:lang w:val="en-NZ"/>
        </w:rPr>
        <w:t xml:space="preserve">protecting participants information. The </w:t>
      </w:r>
      <w:r w:rsidR="006D250D">
        <w:rPr>
          <w:lang w:val="en-NZ"/>
        </w:rPr>
        <w:t>R</w:t>
      </w:r>
      <w:r w:rsidR="00067D30">
        <w:rPr>
          <w:lang w:val="en-NZ"/>
        </w:rPr>
        <w:t xml:space="preserve">esearcher advised it would only have deidentified data entered. </w:t>
      </w:r>
    </w:p>
    <w:p w14:paraId="1FD9F10E" w14:textId="11073C1A" w:rsidR="00FA71D9" w:rsidRDefault="00FA71D9" w:rsidP="00E8219D">
      <w:pPr>
        <w:numPr>
          <w:ilvl w:val="0"/>
          <w:numId w:val="3"/>
        </w:numPr>
        <w:spacing w:before="80" w:after="80"/>
        <w:contextualSpacing/>
        <w:rPr>
          <w:lang w:val="en-NZ"/>
        </w:rPr>
      </w:pPr>
      <w:r>
        <w:rPr>
          <w:lang w:val="en-NZ"/>
        </w:rPr>
        <w:t xml:space="preserve">The Committee raised concerns about folding Phase I and II into the same </w:t>
      </w:r>
      <w:r w:rsidR="001E7B56">
        <w:rPr>
          <w:lang w:val="en-NZ"/>
        </w:rPr>
        <w:t>study particularly</w:t>
      </w:r>
      <w:r w:rsidR="00E578FD">
        <w:rPr>
          <w:lang w:val="en-NZ"/>
        </w:rPr>
        <w:t xml:space="preserve"> considering that the active dose of the </w:t>
      </w:r>
      <w:r w:rsidR="001D1CEA">
        <w:rPr>
          <w:lang w:val="en-NZ"/>
        </w:rPr>
        <w:t>drug</w:t>
      </w:r>
      <w:r w:rsidR="00E578FD">
        <w:rPr>
          <w:lang w:val="en-NZ"/>
        </w:rPr>
        <w:t xml:space="preserve"> substance had not yet been determined</w:t>
      </w:r>
      <w:r w:rsidR="001D1CEA">
        <w:rPr>
          <w:lang w:val="en-NZ"/>
        </w:rPr>
        <w:t xml:space="preserve"> and that there was as yet no evidence of safety, tolerability,</w:t>
      </w:r>
      <w:r w:rsidR="00147199">
        <w:rPr>
          <w:lang w:val="en-NZ"/>
        </w:rPr>
        <w:t xml:space="preserve"> or efficacy, </w:t>
      </w:r>
      <w:r w:rsidR="00732B18">
        <w:rPr>
          <w:lang w:val="en-NZ"/>
        </w:rPr>
        <w:t>or PK</w:t>
      </w:r>
      <w:r w:rsidR="001D1CEA">
        <w:rPr>
          <w:lang w:val="en-NZ"/>
        </w:rPr>
        <w:t xml:space="preserve"> or PD</w:t>
      </w:r>
      <w:r w:rsidR="00147199">
        <w:rPr>
          <w:lang w:val="en-NZ"/>
        </w:rPr>
        <w:t xml:space="preserve"> in humans</w:t>
      </w:r>
      <w:r w:rsidR="00E578FD">
        <w:rPr>
          <w:lang w:val="en-NZ"/>
        </w:rPr>
        <w:t xml:space="preserve">. </w:t>
      </w:r>
      <w:r w:rsidR="00147199">
        <w:rPr>
          <w:lang w:val="en-NZ"/>
        </w:rPr>
        <w:t xml:space="preserve">The Committee asked </w:t>
      </w:r>
      <w:r w:rsidR="001D1CEA">
        <w:rPr>
          <w:lang w:val="en-NZ"/>
        </w:rPr>
        <w:t xml:space="preserve">why the study design included </w:t>
      </w:r>
      <w:r w:rsidR="001E7B56">
        <w:rPr>
          <w:lang w:val="en-NZ"/>
        </w:rPr>
        <w:t>both Phase</w:t>
      </w:r>
      <w:r w:rsidR="001D1CEA">
        <w:rPr>
          <w:lang w:val="en-NZ"/>
        </w:rPr>
        <w:t xml:space="preserve"> I and II</w:t>
      </w:r>
      <w:r w:rsidR="00147199">
        <w:rPr>
          <w:lang w:val="en-NZ"/>
        </w:rPr>
        <w:t xml:space="preserve"> rather than separate Phase 1 and II. </w:t>
      </w:r>
      <w:r w:rsidR="000C2304">
        <w:rPr>
          <w:lang w:val="en-NZ"/>
        </w:rPr>
        <w:t>and use of active comparators rather than placebo in Phase 1.</w:t>
      </w:r>
      <w:r w:rsidR="00B93105">
        <w:rPr>
          <w:lang w:val="en-NZ"/>
        </w:rPr>
        <w:t xml:space="preserve"> </w:t>
      </w:r>
      <w:r w:rsidR="009C3D4A">
        <w:rPr>
          <w:lang w:val="en-NZ"/>
        </w:rPr>
        <w:t>1</w:t>
      </w:r>
      <w:r>
        <w:rPr>
          <w:lang w:val="en-NZ"/>
        </w:rPr>
        <w:t xml:space="preserve">. After </w:t>
      </w:r>
      <w:r w:rsidR="009C3D4A">
        <w:rPr>
          <w:lang w:val="en-NZ"/>
        </w:rPr>
        <w:t xml:space="preserve">constructive </w:t>
      </w:r>
      <w:r>
        <w:rPr>
          <w:lang w:val="en-NZ"/>
        </w:rPr>
        <w:t>discussion</w:t>
      </w:r>
      <w:r w:rsidR="0045183E">
        <w:rPr>
          <w:lang w:val="en-NZ"/>
        </w:rPr>
        <w:t>, the</w:t>
      </w:r>
      <w:r w:rsidR="006E6FB2">
        <w:rPr>
          <w:lang w:val="en-NZ"/>
        </w:rPr>
        <w:t xml:space="preserve"> PI </w:t>
      </w:r>
      <w:r w:rsidR="001E7B56">
        <w:rPr>
          <w:lang w:val="en-NZ"/>
        </w:rPr>
        <w:t>advised,</w:t>
      </w:r>
      <w:r w:rsidR="006E6FB2">
        <w:rPr>
          <w:lang w:val="en-NZ"/>
        </w:rPr>
        <w:t xml:space="preserve"> and Committee confirmed it would receive the SCOTT approval letter and relevant related information. If similar concerns were raised in the TGA approval process the PI confirmed this would be conveyed to the Committee.</w:t>
      </w:r>
    </w:p>
    <w:p w14:paraId="540E4EFD" w14:textId="76651D2B" w:rsidR="00150DDD" w:rsidRPr="00E10775" w:rsidRDefault="00150DDD" w:rsidP="00150DDD">
      <w:pPr>
        <w:pStyle w:val="ListParagraph"/>
        <w:rPr>
          <w:rFonts w:cs="Arial"/>
          <w:color w:val="FF0000"/>
        </w:rPr>
      </w:pPr>
      <w:r>
        <w:t xml:space="preserve">The Committee queried if 30 minutes after receiving the vaccination was long enough for observing potential adverse events besides anaphylaxis. After discussion, it was clarified that </w:t>
      </w:r>
      <w:r w:rsidR="00AB0555">
        <w:t xml:space="preserve">participants are assessed </w:t>
      </w:r>
      <w:r w:rsidR="001E7B56">
        <w:t>at every</w:t>
      </w:r>
      <w:r>
        <w:t xml:space="preserve"> site visit and have a process to contact the after-hour</w:t>
      </w:r>
      <w:r w:rsidR="006718CC">
        <w:t>s</w:t>
      </w:r>
      <w:r>
        <w:t xml:space="preserve"> doctor, and the Committee was reassured.</w:t>
      </w:r>
    </w:p>
    <w:p w14:paraId="3FD631DD" w14:textId="77777777" w:rsidR="00150DDD" w:rsidRPr="00D324AA" w:rsidRDefault="00150DDD" w:rsidP="00E10775">
      <w:pPr>
        <w:spacing w:before="80" w:after="80"/>
        <w:ind w:left="360"/>
        <w:contextualSpacing/>
        <w:rPr>
          <w:lang w:val="en-NZ"/>
        </w:rPr>
      </w:pPr>
    </w:p>
    <w:p w14:paraId="0D9DBC40" w14:textId="77777777" w:rsidR="00E8219D" w:rsidRPr="00D324AA" w:rsidRDefault="00E8219D" w:rsidP="00E8219D">
      <w:pPr>
        <w:spacing w:before="80" w:after="80"/>
        <w:rPr>
          <w:lang w:val="en-NZ"/>
        </w:rPr>
      </w:pPr>
    </w:p>
    <w:p w14:paraId="774BA4BC" w14:textId="77777777" w:rsidR="00E8219D" w:rsidRPr="0054344C" w:rsidRDefault="00E8219D" w:rsidP="00E8219D">
      <w:pPr>
        <w:pStyle w:val="Headingbold"/>
      </w:pPr>
      <w:r w:rsidRPr="0054344C">
        <w:t>Summary of outstanding ethical issues</w:t>
      </w:r>
    </w:p>
    <w:p w14:paraId="2BFBB70F" w14:textId="77777777" w:rsidR="00E8219D" w:rsidRPr="00D324AA" w:rsidRDefault="00E8219D" w:rsidP="00E8219D">
      <w:pPr>
        <w:rPr>
          <w:lang w:val="en-NZ"/>
        </w:rPr>
      </w:pPr>
    </w:p>
    <w:p w14:paraId="72AA908A" w14:textId="66ECB192" w:rsidR="00E8219D" w:rsidRPr="00D324AA" w:rsidRDefault="00E8219D" w:rsidP="00E8219D">
      <w:pPr>
        <w:rPr>
          <w:rFonts w:cs="Arial"/>
          <w:szCs w:val="22"/>
        </w:rPr>
      </w:pPr>
      <w:r w:rsidRPr="00D324AA">
        <w:rPr>
          <w:lang w:val="en-NZ"/>
        </w:rPr>
        <w:t xml:space="preserve">The main ethical issues considered by the </w:t>
      </w:r>
      <w:r w:rsidR="008D7A1C"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1477F306" w14:textId="77777777" w:rsidR="00E8219D" w:rsidRPr="00D324AA" w:rsidRDefault="00E8219D" w:rsidP="00E8219D">
      <w:pPr>
        <w:autoSpaceDE w:val="0"/>
        <w:autoSpaceDN w:val="0"/>
        <w:adjustRightInd w:val="0"/>
        <w:rPr>
          <w:szCs w:val="22"/>
          <w:lang w:val="en-NZ"/>
        </w:rPr>
      </w:pPr>
    </w:p>
    <w:p w14:paraId="68E62F4A" w14:textId="1046B181" w:rsidR="00B93105" w:rsidRPr="00984022" w:rsidRDefault="00E578FD" w:rsidP="00E8219D">
      <w:pPr>
        <w:pStyle w:val="ListParagraph"/>
        <w:rPr>
          <w:rFonts w:cs="Arial"/>
          <w:color w:val="FF0000"/>
        </w:rPr>
      </w:pPr>
      <w:r>
        <w:lastRenderedPageBreak/>
        <w:t>The Committee noted that the submission contained in</w:t>
      </w:r>
      <w:r w:rsidR="003A7BA8">
        <w:t>correct</w:t>
      </w:r>
      <w:r>
        <w:t xml:space="preserve"> information on all of: </w:t>
      </w:r>
      <w:r w:rsidR="00147199">
        <w:t xml:space="preserve">current standard of care, </w:t>
      </w:r>
      <w:r>
        <w:t xml:space="preserve">Japanese Encephalitis, the licensed Japanese Encephalitis vaccines and the incidence (not prevalence as was in the </w:t>
      </w:r>
      <w:r w:rsidR="00F70D31">
        <w:t>Submission) of</w:t>
      </w:r>
      <w:r>
        <w:t xml:space="preserve"> JE in N</w:t>
      </w:r>
      <w:r w:rsidR="00292BC8">
        <w:t xml:space="preserve">ew </w:t>
      </w:r>
      <w:r>
        <w:t>Z</w:t>
      </w:r>
      <w:r w:rsidR="00292BC8">
        <w:t>ealand</w:t>
      </w:r>
      <w:r>
        <w:t xml:space="preserve">. </w:t>
      </w:r>
    </w:p>
    <w:p w14:paraId="54E9D078" w14:textId="62696DCF" w:rsidR="009D08E8" w:rsidRPr="009D08E8" w:rsidRDefault="00B93105" w:rsidP="00E8219D">
      <w:pPr>
        <w:pStyle w:val="ListParagraph"/>
        <w:rPr>
          <w:rFonts w:cs="Arial"/>
          <w:color w:val="FF0000"/>
        </w:rPr>
      </w:pPr>
      <w:r>
        <w:t xml:space="preserve">The Committee noted that </w:t>
      </w:r>
      <w:r w:rsidR="004444D1">
        <w:t xml:space="preserve">claims of </w:t>
      </w:r>
      <w:r>
        <w:t xml:space="preserve">clinical equipoise </w:t>
      </w:r>
      <w:r w:rsidR="004444D1">
        <w:t>are difficult to explain in the absence of an effective dose</w:t>
      </w:r>
      <w:r w:rsidR="003A7BA8">
        <w:t xml:space="preserve"> of the investigational vaccine</w:t>
      </w:r>
      <w:r w:rsidR="004444D1">
        <w:t>.</w:t>
      </w:r>
      <w:r>
        <w:t xml:space="preserve"> </w:t>
      </w:r>
      <w:r w:rsidR="00E8219D" w:rsidRPr="00D324AA">
        <w:t xml:space="preserve">The Committee </w:t>
      </w:r>
      <w:r w:rsidR="005B698B">
        <w:t xml:space="preserve">requested </w:t>
      </w:r>
      <w:r w:rsidR="00534C69">
        <w:t xml:space="preserve">evidence of </w:t>
      </w:r>
      <w:r w:rsidR="00A437E4">
        <w:t xml:space="preserve">SCOTT </w:t>
      </w:r>
      <w:r w:rsidR="00534C69">
        <w:t>approval</w:t>
      </w:r>
      <w:r w:rsidR="00821C07">
        <w:t>, and any comments provided where possible</w:t>
      </w:r>
      <w:r w:rsidR="00BE03B3">
        <w:t xml:space="preserve"> to ensure the Committee can be assured of the scientific validity</w:t>
      </w:r>
      <w:r w:rsidR="00534C69">
        <w:t>.</w:t>
      </w:r>
    </w:p>
    <w:p w14:paraId="3A7B8622" w14:textId="47288A18" w:rsidR="00E530E8" w:rsidRPr="00E10775" w:rsidRDefault="00E530E8" w:rsidP="00E8219D">
      <w:pPr>
        <w:pStyle w:val="ListParagraph"/>
        <w:rPr>
          <w:rFonts w:cs="Arial"/>
          <w:color w:val="FF0000"/>
        </w:rPr>
      </w:pPr>
      <w:r>
        <w:t xml:space="preserve">The Committee requested clarity around global numbers, at least in terms of the maximum and expectation around New Zealand sites </w:t>
      </w:r>
      <w:r w:rsidR="00F70D31">
        <w:t>if the</w:t>
      </w:r>
      <w:r w:rsidR="006718CC">
        <w:t xml:space="preserve"> </w:t>
      </w:r>
      <w:r w:rsidR="00D317F6">
        <w:t>Australia</w:t>
      </w:r>
      <w:r w:rsidR="006718CC">
        <w:t>n sites do not</w:t>
      </w:r>
      <w:r w:rsidR="00D317F6">
        <w:t xml:space="preserve"> meet the target recruitment.</w:t>
      </w:r>
      <w:r>
        <w:t xml:space="preserve"> </w:t>
      </w:r>
    </w:p>
    <w:p w14:paraId="01CF422E" w14:textId="05F6588E" w:rsidR="000115BB" w:rsidRPr="00E10775" w:rsidRDefault="000115BB" w:rsidP="00E10775">
      <w:pPr>
        <w:pStyle w:val="ListParagraph"/>
        <w:numPr>
          <w:ilvl w:val="0"/>
          <w:numId w:val="0"/>
        </w:numPr>
        <w:ind w:left="360"/>
        <w:rPr>
          <w:rFonts w:cs="Arial"/>
          <w:color w:val="FF0000"/>
        </w:rPr>
      </w:pPr>
    </w:p>
    <w:p w14:paraId="58B2EE71" w14:textId="3854A6F0" w:rsidR="00E8219D" w:rsidRPr="00D324AA" w:rsidRDefault="00E8219D" w:rsidP="00165FBE">
      <w:pPr>
        <w:pStyle w:val="ListParagraph"/>
        <w:numPr>
          <w:ilvl w:val="0"/>
          <w:numId w:val="0"/>
        </w:numPr>
        <w:ind w:left="360"/>
        <w:rPr>
          <w:rFonts w:cs="Arial"/>
          <w:color w:val="FF0000"/>
        </w:rPr>
      </w:pPr>
    </w:p>
    <w:p w14:paraId="637246E8" w14:textId="77777777" w:rsidR="00E8219D" w:rsidRPr="00D324AA" w:rsidRDefault="00E8219D" w:rsidP="00E8219D">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321714AA" w14:textId="77777777" w:rsidR="00E8219D" w:rsidRPr="00D324AA" w:rsidRDefault="00E8219D" w:rsidP="00E8219D">
      <w:pPr>
        <w:spacing w:before="80" w:after="80"/>
        <w:rPr>
          <w:rFonts w:cs="Arial"/>
          <w:szCs w:val="22"/>
          <w:lang w:val="en-NZ"/>
        </w:rPr>
      </w:pPr>
    </w:p>
    <w:p w14:paraId="43267262" w14:textId="2B372EDE" w:rsidR="00147199" w:rsidRDefault="00E8219D" w:rsidP="00E8219D">
      <w:pPr>
        <w:pStyle w:val="ListParagraph"/>
      </w:pPr>
      <w:r w:rsidRPr="00D324AA">
        <w:t>Please</w:t>
      </w:r>
      <w:r w:rsidR="00F65609">
        <w:t xml:space="preserve"> </w:t>
      </w:r>
      <w:r w:rsidR="00147199">
        <w:t xml:space="preserve">change ‘side effects; to </w:t>
      </w:r>
      <w:r w:rsidR="00F70D31">
        <w:t>‘adverse</w:t>
      </w:r>
      <w:r w:rsidR="00147199">
        <w:t xml:space="preserve"> events’ .</w:t>
      </w:r>
    </w:p>
    <w:p w14:paraId="3A808431" w14:textId="0032B240" w:rsidR="00E8219D" w:rsidRPr="00D324AA" w:rsidRDefault="00147199" w:rsidP="00E8219D">
      <w:pPr>
        <w:pStyle w:val="ListParagraph"/>
      </w:pPr>
      <w:r>
        <w:t>AS the adverse events of the investigational vaccine</w:t>
      </w:r>
      <w:r w:rsidR="00481A8B">
        <w:t xml:space="preserve"> are</w:t>
      </w:r>
      <w:r>
        <w:t xml:space="preserve"> </w:t>
      </w:r>
      <w:r w:rsidR="00481A8B">
        <w:t xml:space="preserve">theoretical and </w:t>
      </w:r>
      <w:r>
        <w:t xml:space="preserve">class </w:t>
      </w:r>
      <w:r w:rsidR="00F70D31">
        <w:t>based, please</w:t>
      </w:r>
      <w:r w:rsidR="00481A8B">
        <w:t xml:space="preserve"> note that and </w:t>
      </w:r>
      <w:r>
        <w:t xml:space="preserve">please </w:t>
      </w:r>
      <w:r w:rsidR="00F70D31">
        <w:t>reference the</w:t>
      </w:r>
      <w:r w:rsidR="009446B4">
        <w:t xml:space="preserve"> source of</w:t>
      </w:r>
      <w:r w:rsidR="00406F0F">
        <w:t xml:space="preserve"> the </w:t>
      </w:r>
      <w:r w:rsidR="007648C8">
        <w:t xml:space="preserve">adverse events </w:t>
      </w:r>
      <w:r w:rsidR="00406F0F">
        <w:t xml:space="preserve"> </w:t>
      </w:r>
      <w:r w:rsidR="005D3949">
        <w:t xml:space="preserve">data </w:t>
      </w:r>
      <w:r w:rsidR="007648C8">
        <w:t xml:space="preserve">for the licensed vaccines </w:t>
      </w:r>
      <w:r w:rsidR="00F70D31">
        <w:t>e.g.</w:t>
      </w:r>
      <w:r w:rsidR="007648C8">
        <w:t xml:space="preserve">  NZ Datasheet, SmPC or post marketing surveillance</w:t>
      </w:r>
      <w:r w:rsidR="005D3949">
        <w:t xml:space="preserve">.  Also provide information on frequency of occurrence. </w:t>
      </w:r>
    </w:p>
    <w:p w14:paraId="6F5C1BBF" w14:textId="4292482E" w:rsidR="00E8219D" w:rsidRDefault="00382BF8" w:rsidP="00E8219D">
      <w:pPr>
        <w:pStyle w:val="ListParagraph"/>
      </w:pPr>
      <w:r>
        <w:t>For the reserve patients</w:t>
      </w:r>
      <w:r w:rsidR="009E76E1">
        <w:t>,</w:t>
      </w:r>
      <w:r>
        <w:t xml:space="preserve"> please note that </w:t>
      </w:r>
      <w:r w:rsidR="00963309">
        <w:t>contributions will be taxed.</w:t>
      </w:r>
    </w:p>
    <w:p w14:paraId="5FEA2156" w14:textId="65CD35D2" w:rsidR="009C0253" w:rsidRDefault="009C0253" w:rsidP="00E8219D">
      <w:pPr>
        <w:pStyle w:val="ListParagraph"/>
      </w:pPr>
      <w:r>
        <w:t>Please advise</w:t>
      </w:r>
      <w:r w:rsidR="00EE602A">
        <w:t xml:space="preserve"> in other PISs</w:t>
      </w:r>
      <w:r>
        <w:t xml:space="preserve"> that there is a separate CF for </w:t>
      </w:r>
      <w:r w:rsidR="00E448F0">
        <w:t xml:space="preserve">future </w:t>
      </w:r>
      <w:r w:rsidR="00293DFD">
        <w:t xml:space="preserve">unspecified </w:t>
      </w:r>
      <w:r w:rsidR="00E448F0">
        <w:t>research</w:t>
      </w:r>
      <w:r w:rsidR="002D56DD">
        <w:t xml:space="preserve"> for participants to look at</w:t>
      </w:r>
      <w:r w:rsidR="00E448F0">
        <w:t>.</w:t>
      </w:r>
    </w:p>
    <w:p w14:paraId="02921684" w14:textId="1AA3C219" w:rsidR="00E448F0" w:rsidRDefault="00E448F0" w:rsidP="00E8219D">
      <w:pPr>
        <w:pStyle w:val="ListParagraph"/>
      </w:pPr>
      <w:r>
        <w:t>Please correct typos</w:t>
      </w:r>
      <w:r w:rsidR="00FA0FEF">
        <w:t xml:space="preserve"> and grammatical errors</w:t>
      </w:r>
      <w:r>
        <w:t>.</w:t>
      </w:r>
    </w:p>
    <w:p w14:paraId="395FD1C2" w14:textId="3ED44C9A" w:rsidR="00AB54C6" w:rsidRDefault="00AB54C6" w:rsidP="00990430">
      <w:pPr>
        <w:pStyle w:val="ListParagraph"/>
        <w:numPr>
          <w:ilvl w:val="0"/>
          <w:numId w:val="3"/>
        </w:numPr>
      </w:pPr>
      <w:r>
        <w:t xml:space="preserve">Separate </w:t>
      </w:r>
      <w:r w:rsidR="00990430">
        <w:t xml:space="preserve">‘Hepatitis </w:t>
      </w:r>
      <w:r w:rsidR="00F70D31">
        <w:t>B, C</w:t>
      </w:r>
      <w:r w:rsidR="00990430">
        <w:t>’ as ‘</w:t>
      </w:r>
      <w:r>
        <w:t>Hepatitis B or C</w:t>
      </w:r>
      <w:r w:rsidR="00990430">
        <w:t>’</w:t>
      </w:r>
      <w:r>
        <w:t xml:space="preserve">. </w:t>
      </w:r>
    </w:p>
    <w:p w14:paraId="7E7F21AD" w14:textId="4121352B" w:rsidR="00AB54C6" w:rsidRPr="00D324AA" w:rsidRDefault="00990430" w:rsidP="00E8219D">
      <w:pPr>
        <w:pStyle w:val="ListParagraph"/>
      </w:pPr>
      <w:r>
        <w:t>Ensure all Māori words are reviewed for proper macron placement.</w:t>
      </w:r>
    </w:p>
    <w:p w14:paraId="1B5B5665" w14:textId="77777777" w:rsidR="000912AF" w:rsidRDefault="000912AF" w:rsidP="00E8219D">
      <w:pPr>
        <w:spacing w:before="80" w:after="80"/>
      </w:pPr>
    </w:p>
    <w:p w14:paraId="286ACFD5" w14:textId="77777777" w:rsidR="000912AF" w:rsidRPr="00D324AA" w:rsidRDefault="000912AF" w:rsidP="00E8219D">
      <w:pPr>
        <w:spacing w:before="80" w:after="80"/>
      </w:pPr>
    </w:p>
    <w:p w14:paraId="3A059539" w14:textId="77777777" w:rsidR="00E8219D" w:rsidRPr="0054344C" w:rsidRDefault="00E8219D" w:rsidP="00E8219D">
      <w:pPr>
        <w:rPr>
          <w:b/>
          <w:bCs/>
          <w:lang w:val="en-NZ"/>
        </w:rPr>
      </w:pPr>
      <w:r w:rsidRPr="0054344C">
        <w:rPr>
          <w:b/>
          <w:bCs/>
          <w:lang w:val="en-NZ"/>
        </w:rPr>
        <w:t xml:space="preserve">Decision </w:t>
      </w:r>
    </w:p>
    <w:p w14:paraId="033A7CC9" w14:textId="77777777" w:rsidR="00E8219D" w:rsidRPr="00D324AA" w:rsidRDefault="00E8219D" w:rsidP="00E8219D">
      <w:pPr>
        <w:rPr>
          <w:lang w:val="en-NZ"/>
        </w:rPr>
      </w:pPr>
    </w:p>
    <w:p w14:paraId="448365FC" w14:textId="77777777" w:rsidR="00E8219D" w:rsidRPr="00D324AA" w:rsidRDefault="00E8219D" w:rsidP="00E8219D">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7FEC53DA" w14:textId="77777777" w:rsidR="00E8219D" w:rsidRPr="00D324AA" w:rsidRDefault="00E8219D" w:rsidP="00E8219D">
      <w:pPr>
        <w:rPr>
          <w:lang w:val="en-NZ"/>
        </w:rPr>
      </w:pPr>
    </w:p>
    <w:p w14:paraId="2859D433" w14:textId="77777777" w:rsidR="00E8219D" w:rsidRPr="006D0A33" w:rsidRDefault="00E8219D" w:rsidP="00E8219D">
      <w:pPr>
        <w:pStyle w:val="ListParagraph"/>
      </w:pPr>
      <w:r w:rsidRPr="006D0A33">
        <w:t>Please address all outstanding ethical issues, providing the information requested by the Committee.</w:t>
      </w:r>
    </w:p>
    <w:p w14:paraId="192E61B3" w14:textId="77777777" w:rsidR="00E8219D" w:rsidRPr="006D0A33" w:rsidRDefault="00E8219D" w:rsidP="00E8219D">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3BCDF65A" w14:textId="77777777" w:rsidR="00E8219D" w:rsidRPr="00D324AA" w:rsidRDefault="00E8219D" w:rsidP="00E8219D">
      <w:pPr>
        <w:rPr>
          <w:color w:val="FF0000"/>
          <w:lang w:val="en-NZ"/>
        </w:rPr>
      </w:pPr>
    </w:p>
    <w:p w14:paraId="67709F07" w14:textId="5F5DE4E4" w:rsidR="00E8219D" w:rsidRPr="00D324AA" w:rsidRDefault="00E8219D" w:rsidP="00E8219D">
      <w:pPr>
        <w:rPr>
          <w:lang w:val="en-NZ"/>
        </w:rPr>
      </w:pPr>
      <w:r w:rsidRPr="00D324AA">
        <w:rPr>
          <w:lang w:val="en-NZ"/>
        </w:rPr>
        <w:t xml:space="preserve">After receipt of the information requested by the Committee, a final decision on the application will be made by </w:t>
      </w:r>
      <w:r w:rsidR="00EE761E">
        <w:rPr>
          <w:lang w:val="en-NZ"/>
        </w:rPr>
        <w:t xml:space="preserve">Ms </w:t>
      </w:r>
      <w:proofErr w:type="spellStart"/>
      <w:r w:rsidR="00A2274A">
        <w:rPr>
          <w:rFonts w:cs="Arial"/>
          <w:color w:val="000000"/>
          <w:szCs w:val="22"/>
          <w:lang w:val="en-NZ"/>
        </w:rPr>
        <w:t>Maakere</w:t>
      </w:r>
      <w:proofErr w:type="spellEnd"/>
      <w:r w:rsidR="00A2274A">
        <w:rPr>
          <w:rFonts w:cs="Arial"/>
          <w:color w:val="000000"/>
          <w:szCs w:val="22"/>
          <w:lang w:val="en-NZ"/>
        </w:rPr>
        <w:t xml:space="preserve"> Marr</w:t>
      </w:r>
      <w:r w:rsidR="000867F1">
        <w:rPr>
          <w:rFonts w:cs="Arial"/>
          <w:color w:val="000000"/>
          <w:szCs w:val="22"/>
          <w:lang w:val="en-NZ"/>
        </w:rPr>
        <w:t>, Ms Catherine Garvey</w:t>
      </w:r>
      <w:r w:rsidR="00A2274A">
        <w:rPr>
          <w:rFonts w:cs="Arial"/>
          <w:color w:val="000000"/>
          <w:szCs w:val="22"/>
          <w:lang w:val="en-NZ"/>
        </w:rPr>
        <w:t xml:space="preserve"> and </w:t>
      </w:r>
      <w:r w:rsidR="00EE761E">
        <w:rPr>
          <w:rFonts w:cs="Arial"/>
          <w:color w:val="000000"/>
          <w:szCs w:val="22"/>
          <w:lang w:val="en-NZ"/>
        </w:rPr>
        <w:t xml:space="preserve">Dr </w:t>
      </w:r>
      <w:r w:rsidR="00A2274A">
        <w:rPr>
          <w:rFonts w:cs="Arial"/>
          <w:color w:val="000000"/>
          <w:szCs w:val="22"/>
          <w:lang w:val="en-NZ"/>
        </w:rPr>
        <w:t>Andrea Forde</w:t>
      </w:r>
      <w:r w:rsidR="00AC4606">
        <w:rPr>
          <w:rFonts w:cs="Arial"/>
          <w:color w:val="000000"/>
          <w:szCs w:val="22"/>
          <w:lang w:val="en-NZ"/>
        </w:rPr>
        <w:t>.</w:t>
      </w:r>
    </w:p>
    <w:p w14:paraId="6691C28E" w14:textId="77777777" w:rsidR="00E8219D" w:rsidRPr="00D324AA" w:rsidRDefault="00E8219D" w:rsidP="00E8219D">
      <w:pPr>
        <w:rPr>
          <w:color w:val="FF0000"/>
          <w:lang w:val="en-NZ"/>
        </w:rPr>
      </w:pPr>
    </w:p>
    <w:p w14:paraId="55283961" w14:textId="77777777" w:rsidR="00E8219D" w:rsidRDefault="00E8219D" w:rsidP="00E8219D">
      <w:pPr>
        <w:rPr>
          <w:color w:val="4BACC6"/>
          <w:lang w:val="en-NZ"/>
        </w:rPr>
      </w:pPr>
    </w:p>
    <w:p w14:paraId="1AA385D6" w14:textId="77777777" w:rsidR="00E8219D" w:rsidRDefault="00E8219D" w:rsidP="00E8219D">
      <w:pPr>
        <w:rPr>
          <w:color w:val="4BACC6"/>
          <w:lang w:val="en-NZ"/>
        </w:rPr>
      </w:pPr>
    </w:p>
    <w:p w14:paraId="0086EFDD" w14:textId="77777777" w:rsidR="00E8219D" w:rsidRDefault="00E8219D" w:rsidP="00E8219D">
      <w:pPr>
        <w:rPr>
          <w:color w:val="4BACC6"/>
          <w:lang w:val="en-NZ"/>
        </w:rPr>
      </w:pPr>
    </w:p>
    <w:p w14:paraId="225631B6" w14:textId="77777777" w:rsidR="00E8219D" w:rsidRDefault="00E8219D" w:rsidP="00E8219D">
      <w:pPr>
        <w:rPr>
          <w:color w:val="4BACC6"/>
          <w:lang w:val="en-NZ"/>
        </w:rPr>
      </w:pPr>
    </w:p>
    <w:p w14:paraId="12389BB3" w14:textId="77777777" w:rsidR="00E8219D" w:rsidRDefault="00E8219D" w:rsidP="00E8219D">
      <w:pPr>
        <w:rPr>
          <w:color w:val="4BACC6"/>
          <w:lang w:val="en-NZ"/>
        </w:rPr>
      </w:pPr>
    </w:p>
    <w:p w14:paraId="14E1804C" w14:textId="77777777" w:rsidR="00E8219D" w:rsidRDefault="00E8219D" w:rsidP="00E8219D">
      <w:pPr>
        <w:rPr>
          <w:color w:val="4BACC6"/>
          <w:lang w:val="en-NZ"/>
        </w:rPr>
      </w:pPr>
    </w:p>
    <w:p w14:paraId="669FBA79" w14:textId="77777777" w:rsidR="00E8219D" w:rsidRDefault="00E8219D" w:rsidP="00E8219D">
      <w:pPr>
        <w:rPr>
          <w:color w:val="4BACC6"/>
          <w:lang w:val="en-NZ"/>
        </w:rPr>
      </w:pPr>
    </w:p>
    <w:p w14:paraId="5E77121F" w14:textId="48A2B0D9" w:rsidR="00E8219D" w:rsidRDefault="00E8219D" w:rsidP="00E8219D">
      <w:pPr>
        <w:rPr>
          <w:color w:val="4BACC6"/>
          <w:lang w:val="en-NZ"/>
        </w:rPr>
      </w:pPr>
    </w:p>
    <w:p w14:paraId="0CA249E3" w14:textId="77777777" w:rsidR="00E8219D" w:rsidRDefault="00E8219D" w:rsidP="00E8219D">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E8219D" w:rsidRPr="00960BFE" w14:paraId="295010A5" w14:textId="77777777" w:rsidTr="005D129E">
        <w:trPr>
          <w:trHeight w:val="280"/>
        </w:trPr>
        <w:tc>
          <w:tcPr>
            <w:tcW w:w="966" w:type="dxa"/>
            <w:tcBorders>
              <w:top w:val="nil"/>
              <w:left w:val="nil"/>
              <w:bottom w:val="nil"/>
              <w:right w:val="nil"/>
            </w:tcBorders>
          </w:tcPr>
          <w:p w14:paraId="6C0AD1F3" w14:textId="446ACFD4" w:rsidR="00E8219D" w:rsidRPr="00960BFE" w:rsidRDefault="00195E77" w:rsidP="005D129E">
            <w:pPr>
              <w:autoSpaceDE w:val="0"/>
              <w:autoSpaceDN w:val="0"/>
              <w:adjustRightInd w:val="0"/>
            </w:pPr>
            <w:r>
              <w:rPr>
                <w:b/>
              </w:rPr>
              <w:lastRenderedPageBreak/>
              <w:t>9</w:t>
            </w:r>
            <w:r w:rsidR="00E8219D" w:rsidRPr="00960BFE">
              <w:rPr>
                <w:b/>
              </w:rPr>
              <w:t xml:space="preserve"> </w:t>
            </w:r>
            <w:r w:rsidR="00E8219D" w:rsidRPr="00960BFE">
              <w:t xml:space="preserve"> </w:t>
            </w:r>
          </w:p>
        </w:tc>
        <w:tc>
          <w:tcPr>
            <w:tcW w:w="2575" w:type="dxa"/>
            <w:tcBorders>
              <w:top w:val="nil"/>
              <w:left w:val="nil"/>
              <w:bottom w:val="nil"/>
              <w:right w:val="nil"/>
            </w:tcBorders>
          </w:tcPr>
          <w:p w14:paraId="762553E1" w14:textId="77777777" w:rsidR="00E8219D" w:rsidRPr="00960BFE" w:rsidRDefault="00E8219D" w:rsidP="005D129E">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10FE1A4" w14:textId="782343E1" w:rsidR="00E8219D" w:rsidRPr="002B62FF" w:rsidRDefault="008226F3" w:rsidP="005D129E">
            <w:pPr>
              <w:rPr>
                <w:b/>
                <w:bCs/>
              </w:rPr>
            </w:pPr>
            <w:r w:rsidRPr="008226F3">
              <w:rPr>
                <w:b/>
                <w:bCs/>
                <w:lang w:val="en-NZ"/>
              </w:rPr>
              <w:t>2024 FULL 21748</w:t>
            </w:r>
          </w:p>
        </w:tc>
      </w:tr>
      <w:tr w:rsidR="00E8219D" w:rsidRPr="00960BFE" w14:paraId="3E9975FE" w14:textId="77777777" w:rsidTr="005D129E">
        <w:trPr>
          <w:trHeight w:val="280"/>
        </w:trPr>
        <w:tc>
          <w:tcPr>
            <w:tcW w:w="966" w:type="dxa"/>
            <w:tcBorders>
              <w:top w:val="nil"/>
              <w:left w:val="nil"/>
              <w:bottom w:val="nil"/>
              <w:right w:val="nil"/>
            </w:tcBorders>
          </w:tcPr>
          <w:p w14:paraId="7F9B4907" w14:textId="77777777" w:rsidR="00E8219D" w:rsidRPr="00960BFE" w:rsidRDefault="00E8219D" w:rsidP="005D129E">
            <w:pPr>
              <w:autoSpaceDE w:val="0"/>
              <w:autoSpaceDN w:val="0"/>
              <w:adjustRightInd w:val="0"/>
            </w:pPr>
            <w:r w:rsidRPr="00960BFE">
              <w:t xml:space="preserve"> </w:t>
            </w:r>
          </w:p>
        </w:tc>
        <w:tc>
          <w:tcPr>
            <w:tcW w:w="2575" w:type="dxa"/>
            <w:tcBorders>
              <w:top w:val="nil"/>
              <w:left w:val="nil"/>
              <w:bottom w:val="nil"/>
              <w:right w:val="nil"/>
            </w:tcBorders>
          </w:tcPr>
          <w:p w14:paraId="034D8F80" w14:textId="77777777" w:rsidR="00E8219D" w:rsidRPr="00960BFE" w:rsidRDefault="00E8219D" w:rsidP="005D129E">
            <w:pPr>
              <w:autoSpaceDE w:val="0"/>
              <w:autoSpaceDN w:val="0"/>
              <w:adjustRightInd w:val="0"/>
            </w:pPr>
            <w:r w:rsidRPr="00960BFE">
              <w:t xml:space="preserve">Title: </w:t>
            </w:r>
          </w:p>
        </w:tc>
        <w:tc>
          <w:tcPr>
            <w:tcW w:w="6459" w:type="dxa"/>
            <w:tcBorders>
              <w:top w:val="nil"/>
              <w:left w:val="nil"/>
              <w:bottom w:val="nil"/>
              <w:right w:val="nil"/>
            </w:tcBorders>
          </w:tcPr>
          <w:p w14:paraId="5186E203" w14:textId="07773B0A" w:rsidR="00E8219D" w:rsidRPr="00960BFE" w:rsidRDefault="00532085" w:rsidP="005D129E">
            <w:pPr>
              <w:autoSpaceDE w:val="0"/>
              <w:autoSpaceDN w:val="0"/>
              <w:adjustRightInd w:val="0"/>
            </w:pPr>
            <w:r w:rsidRPr="00532085">
              <w:t>A PHASE 1/2A DOSE-ESCALATING STUDY TO EVALUATE THE SAFETY, TOLERABILITY, PHARMACOKINETICS, AND PHARMACODYNAMICS OF ARO-ALK7 IN ADULT VOLUNTEERS WITH OBESITY WITH AND WITHOUT TYPE 2 DIABETES MELLITUS</w:t>
            </w:r>
          </w:p>
        </w:tc>
      </w:tr>
      <w:tr w:rsidR="00E8219D" w:rsidRPr="00960BFE" w14:paraId="4188606C" w14:textId="77777777" w:rsidTr="005D129E">
        <w:trPr>
          <w:trHeight w:val="280"/>
        </w:trPr>
        <w:tc>
          <w:tcPr>
            <w:tcW w:w="966" w:type="dxa"/>
            <w:tcBorders>
              <w:top w:val="nil"/>
              <w:left w:val="nil"/>
              <w:bottom w:val="nil"/>
              <w:right w:val="nil"/>
            </w:tcBorders>
          </w:tcPr>
          <w:p w14:paraId="20506725" w14:textId="77777777" w:rsidR="00E8219D" w:rsidRPr="00960BFE" w:rsidRDefault="00E8219D" w:rsidP="005D129E">
            <w:pPr>
              <w:autoSpaceDE w:val="0"/>
              <w:autoSpaceDN w:val="0"/>
              <w:adjustRightInd w:val="0"/>
            </w:pPr>
            <w:r w:rsidRPr="00960BFE">
              <w:t xml:space="preserve"> </w:t>
            </w:r>
          </w:p>
        </w:tc>
        <w:tc>
          <w:tcPr>
            <w:tcW w:w="2575" w:type="dxa"/>
            <w:tcBorders>
              <w:top w:val="nil"/>
              <w:left w:val="nil"/>
              <w:bottom w:val="nil"/>
              <w:right w:val="nil"/>
            </w:tcBorders>
          </w:tcPr>
          <w:p w14:paraId="4791B010" w14:textId="77777777" w:rsidR="00E8219D" w:rsidRPr="00960BFE" w:rsidRDefault="00E8219D" w:rsidP="005D129E">
            <w:pPr>
              <w:autoSpaceDE w:val="0"/>
              <w:autoSpaceDN w:val="0"/>
              <w:adjustRightInd w:val="0"/>
            </w:pPr>
            <w:r w:rsidRPr="00960BFE">
              <w:t xml:space="preserve">Principal Investigator: </w:t>
            </w:r>
          </w:p>
        </w:tc>
        <w:tc>
          <w:tcPr>
            <w:tcW w:w="6459" w:type="dxa"/>
            <w:tcBorders>
              <w:top w:val="nil"/>
              <w:left w:val="nil"/>
              <w:bottom w:val="nil"/>
              <w:right w:val="nil"/>
            </w:tcBorders>
          </w:tcPr>
          <w:p w14:paraId="3B1C2370" w14:textId="49876256" w:rsidR="00E8219D" w:rsidRPr="00960BFE" w:rsidRDefault="00C3570D" w:rsidP="005D129E">
            <w:bookmarkStart w:id="8" w:name="_Hlk190791636"/>
            <w:r w:rsidRPr="00C3570D">
              <w:rPr>
                <w:lang w:val="en-NZ"/>
              </w:rPr>
              <w:t>Dr Christian Schwabe</w:t>
            </w:r>
            <w:bookmarkEnd w:id="8"/>
          </w:p>
        </w:tc>
      </w:tr>
      <w:tr w:rsidR="00E8219D" w:rsidRPr="00960BFE" w14:paraId="7AD81CDB" w14:textId="77777777" w:rsidTr="005D129E">
        <w:trPr>
          <w:trHeight w:val="280"/>
        </w:trPr>
        <w:tc>
          <w:tcPr>
            <w:tcW w:w="966" w:type="dxa"/>
            <w:tcBorders>
              <w:top w:val="nil"/>
              <w:left w:val="nil"/>
              <w:bottom w:val="nil"/>
              <w:right w:val="nil"/>
            </w:tcBorders>
          </w:tcPr>
          <w:p w14:paraId="27E7D5D2" w14:textId="77777777" w:rsidR="00E8219D" w:rsidRPr="00960BFE" w:rsidRDefault="00E8219D" w:rsidP="005D129E">
            <w:pPr>
              <w:autoSpaceDE w:val="0"/>
              <w:autoSpaceDN w:val="0"/>
              <w:adjustRightInd w:val="0"/>
            </w:pPr>
            <w:r w:rsidRPr="00960BFE">
              <w:t xml:space="preserve"> </w:t>
            </w:r>
          </w:p>
        </w:tc>
        <w:tc>
          <w:tcPr>
            <w:tcW w:w="2575" w:type="dxa"/>
            <w:tcBorders>
              <w:top w:val="nil"/>
              <w:left w:val="nil"/>
              <w:bottom w:val="nil"/>
              <w:right w:val="nil"/>
            </w:tcBorders>
          </w:tcPr>
          <w:p w14:paraId="040290D1" w14:textId="77777777" w:rsidR="00E8219D" w:rsidRPr="00960BFE" w:rsidRDefault="00E8219D" w:rsidP="005D129E">
            <w:pPr>
              <w:autoSpaceDE w:val="0"/>
              <w:autoSpaceDN w:val="0"/>
              <w:adjustRightInd w:val="0"/>
            </w:pPr>
            <w:r w:rsidRPr="00960BFE">
              <w:t xml:space="preserve">Sponsor: </w:t>
            </w:r>
          </w:p>
        </w:tc>
        <w:tc>
          <w:tcPr>
            <w:tcW w:w="6459" w:type="dxa"/>
            <w:tcBorders>
              <w:top w:val="nil"/>
              <w:left w:val="nil"/>
              <w:bottom w:val="nil"/>
              <w:right w:val="nil"/>
            </w:tcBorders>
          </w:tcPr>
          <w:p w14:paraId="717A45E4" w14:textId="3DC5AEDF" w:rsidR="00E8219D" w:rsidRPr="00960BFE" w:rsidRDefault="00EE64FE" w:rsidP="005D129E">
            <w:pPr>
              <w:autoSpaceDE w:val="0"/>
              <w:autoSpaceDN w:val="0"/>
              <w:adjustRightInd w:val="0"/>
            </w:pPr>
            <w:r w:rsidRPr="00EE64FE">
              <w:t>Arrowhead Pharmaceuticals, Inc.</w:t>
            </w:r>
          </w:p>
        </w:tc>
      </w:tr>
      <w:tr w:rsidR="00E8219D" w:rsidRPr="00960BFE" w14:paraId="5C3949D2" w14:textId="77777777" w:rsidTr="005D129E">
        <w:trPr>
          <w:trHeight w:val="280"/>
        </w:trPr>
        <w:tc>
          <w:tcPr>
            <w:tcW w:w="966" w:type="dxa"/>
            <w:tcBorders>
              <w:top w:val="nil"/>
              <w:left w:val="nil"/>
              <w:bottom w:val="nil"/>
              <w:right w:val="nil"/>
            </w:tcBorders>
          </w:tcPr>
          <w:p w14:paraId="4FD80674" w14:textId="77777777" w:rsidR="00E8219D" w:rsidRPr="00960BFE" w:rsidRDefault="00E8219D" w:rsidP="005D129E">
            <w:pPr>
              <w:autoSpaceDE w:val="0"/>
              <w:autoSpaceDN w:val="0"/>
              <w:adjustRightInd w:val="0"/>
            </w:pPr>
            <w:r w:rsidRPr="00960BFE">
              <w:t xml:space="preserve"> </w:t>
            </w:r>
          </w:p>
        </w:tc>
        <w:tc>
          <w:tcPr>
            <w:tcW w:w="2575" w:type="dxa"/>
            <w:tcBorders>
              <w:top w:val="nil"/>
              <w:left w:val="nil"/>
              <w:bottom w:val="nil"/>
              <w:right w:val="nil"/>
            </w:tcBorders>
          </w:tcPr>
          <w:p w14:paraId="2D7C6496" w14:textId="77777777" w:rsidR="00E8219D" w:rsidRPr="00960BFE" w:rsidRDefault="00E8219D" w:rsidP="005D129E">
            <w:pPr>
              <w:autoSpaceDE w:val="0"/>
              <w:autoSpaceDN w:val="0"/>
              <w:adjustRightInd w:val="0"/>
            </w:pPr>
            <w:r w:rsidRPr="00960BFE">
              <w:t xml:space="preserve">Clock Start Date: </w:t>
            </w:r>
          </w:p>
        </w:tc>
        <w:tc>
          <w:tcPr>
            <w:tcW w:w="6459" w:type="dxa"/>
            <w:tcBorders>
              <w:top w:val="nil"/>
              <w:left w:val="nil"/>
              <w:bottom w:val="nil"/>
              <w:right w:val="nil"/>
            </w:tcBorders>
          </w:tcPr>
          <w:p w14:paraId="182B9D2B" w14:textId="3B5A6BB1" w:rsidR="00E8219D" w:rsidRPr="00960BFE" w:rsidRDefault="00D53BF6" w:rsidP="005D129E">
            <w:pPr>
              <w:autoSpaceDE w:val="0"/>
              <w:autoSpaceDN w:val="0"/>
              <w:adjustRightInd w:val="0"/>
            </w:pPr>
            <w:r w:rsidRPr="00D53BF6">
              <w:t>06 February 2025</w:t>
            </w:r>
          </w:p>
        </w:tc>
      </w:tr>
    </w:tbl>
    <w:p w14:paraId="1CD1D6E8" w14:textId="77777777" w:rsidR="00E8219D" w:rsidRPr="00795EDD" w:rsidRDefault="00E8219D" w:rsidP="00E8219D"/>
    <w:p w14:paraId="392E3F0D" w14:textId="44A527A7" w:rsidR="00E8219D" w:rsidRPr="00D324AA" w:rsidRDefault="002F66D6" w:rsidP="00E8219D">
      <w:pPr>
        <w:autoSpaceDE w:val="0"/>
        <w:autoSpaceDN w:val="0"/>
        <w:adjustRightInd w:val="0"/>
        <w:rPr>
          <w:sz w:val="20"/>
          <w:lang w:val="en-NZ"/>
        </w:rPr>
      </w:pPr>
      <w:r w:rsidRPr="00C3570D">
        <w:rPr>
          <w:lang w:val="en-NZ"/>
        </w:rPr>
        <w:t>Dr Christian Schwabe</w:t>
      </w:r>
      <w:r w:rsidR="00E928C5">
        <w:rPr>
          <w:lang w:val="en-NZ"/>
        </w:rPr>
        <w:t>,</w:t>
      </w:r>
      <w:r w:rsidR="00E54103" w:rsidRPr="00E54103">
        <w:rPr>
          <w:lang w:val="en-NZ"/>
        </w:rPr>
        <w:t xml:space="preserve"> </w:t>
      </w:r>
      <w:bookmarkStart w:id="9" w:name="_Hlk190792165"/>
      <w:r w:rsidR="00E54103">
        <w:rPr>
          <w:lang w:val="en-NZ"/>
        </w:rPr>
        <w:t xml:space="preserve">Kayla Malate, Julia O’Sullivan, and Lucy </w:t>
      </w:r>
      <w:proofErr w:type="spellStart"/>
      <w:r w:rsidR="00E54103">
        <w:rPr>
          <w:lang w:val="en-NZ"/>
        </w:rPr>
        <w:t>Druzianic</w:t>
      </w:r>
      <w:proofErr w:type="spellEnd"/>
      <w:r w:rsidRPr="00D324AA">
        <w:rPr>
          <w:lang w:val="en-NZ"/>
        </w:rPr>
        <w:t xml:space="preserve"> </w:t>
      </w:r>
      <w:bookmarkEnd w:id="9"/>
      <w:r w:rsidR="00E8219D" w:rsidRPr="00D324AA">
        <w:rPr>
          <w:lang w:val="en-NZ"/>
        </w:rPr>
        <w:t>w</w:t>
      </w:r>
      <w:r w:rsidR="00E928C5">
        <w:rPr>
          <w:lang w:val="en-NZ"/>
        </w:rPr>
        <w:t>ere</w:t>
      </w:r>
      <w:r w:rsidR="00E8219D" w:rsidRPr="00D324AA">
        <w:rPr>
          <w:lang w:val="en-NZ"/>
        </w:rPr>
        <w:t xml:space="preserve"> present via videoconference for discussion of this application.</w:t>
      </w:r>
    </w:p>
    <w:p w14:paraId="3E35951D" w14:textId="77777777" w:rsidR="00E8219D" w:rsidRPr="00D324AA" w:rsidRDefault="00E8219D" w:rsidP="00E8219D">
      <w:pPr>
        <w:rPr>
          <w:u w:val="single"/>
          <w:lang w:val="en-NZ"/>
        </w:rPr>
      </w:pPr>
    </w:p>
    <w:p w14:paraId="28A646A3" w14:textId="77777777" w:rsidR="00E8219D" w:rsidRPr="0054344C" w:rsidRDefault="00E8219D" w:rsidP="00E8219D">
      <w:pPr>
        <w:pStyle w:val="Headingbold"/>
      </w:pPr>
      <w:r w:rsidRPr="0054344C">
        <w:t>Potential conflicts of interest</w:t>
      </w:r>
    </w:p>
    <w:p w14:paraId="0DF0B189" w14:textId="77777777" w:rsidR="00E8219D" w:rsidRPr="00D324AA" w:rsidRDefault="00E8219D" w:rsidP="00E8219D">
      <w:pPr>
        <w:rPr>
          <w:b/>
          <w:lang w:val="en-NZ"/>
        </w:rPr>
      </w:pPr>
    </w:p>
    <w:p w14:paraId="65D791D6" w14:textId="77777777" w:rsidR="00E8219D" w:rsidRPr="00D324AA" w:rsidRDefault="00E8219D" w:rsidP="00E8219D">
      <w:pPr>
        <w:rPr>
          <w:lang w:val="en-NZ"/>
        </w:rPr>
      </w:pPr>
      <w:r w:rsidRPr="00D324AA">
        <w:rPr>
          <w:lang w:val="en-NZ"/>
        </w:rPr>
        <w:t>The Chair asked members to declare any potential conflicts of interest related to this application.</w:t>
      </w:r>
    </w:p>
    <w:p w14:paraId="1A029A02" w14:textId="77777777" w:rsidR="00E8219D" w:rsidRPr="00D324AA" w:rsidRDefault="00E8219D" w:rsidP="00E8219D">
      <w:pPr>
        <w:rPr>
          <w:lang w:val="en-NZ"/>
        </w:rPr>
      </w:pPr>
    </w:p>
    <w:p w14:paraId="70DAFB57" w14:textId="77777777" w:rsidR="00E8219D" w:rsidRDefault="00E8219D" w:rsidP="00E8219D">
      <w:pPr>
        <w:rPr>
          <w:lang w:val="en-NZ"/>
        </w:rPr>
      </w:pPr>
      <w:r w:rsidRPr="00D324AA">
        <w:rPr>
          <w:lang w:val="en-NZ"/>
        </w:rPr>
        <w:t>No potential conflicts of interest related to this application were declared by any member.</w:t>
      </w:r>
    </w:p>
    <w:p w14:paraId="2B9BB9A2" w14:textId="77777777" w:rsidR="008C2966" w:rsidRPr="00D324AA" w:rsidRDefault="008C2966" w:rsidP="00E8219D">
      <w:pPr>
        <w:rPr>
          <w:lang w:val="en-NZ"/>
        </w:rPr>
      </w:pPr>
    </w:p>
    <w:p w14:paraId="1BE936CA" w14:textId="77777777" w:rsidR="00E8219D" w:rsidRPr="00D324AA" w:rsidRDefault="00E8219D" w:rsidP="00E8219D">
      <w:pPr>
        <w:rPr>
          <w:lang w:val="en-NZ"/>
        </w:rPr>
      </w:pPr>
    </w:p>
    <w:p w14:paraId="103B27CC" w14:textId="77777777" w:rsidR="00E8219D" w:rsidRPr="0054344C" w:rsidRDefault="00E8219D" w:rsidP="00E8219D">
      <w:pPr>
        <w:pStyle w:val="Headingbold"/>
      </w:pPr>
      <w:r w:rsidRPr="0054344C">
        <w:t>Summary of outstanding ethical issues</w:t>
      </w:r>
    </w:p>
    <w:p w14:paraId="4872802C" w14:textId="77777777" w:rsidR="00E8219D" w:rsidRPr="00D324AA" w:rsidRDefault="00E8219D" w:rsidP="00E8219D">
      <w:pPr>
        <w:rPr>
          <w:lang w:val="en-NZ"/>
        </w:rPr>
      </w:pPr>
    </w:p>
    <w:p w14:paraId="6BABE143" w14:textId="42E3ECA6" w:rsidR="00E8219D" w:rsidRPr="00D324AA" w:rsidRDefault="00E8219D" w:rsidP="00E8219D">
      <w:pPr>
        <w:rPr>
          <w:rFonts w:cs="Arial"/>
          <w:szCs w:val="22"/>
        </w:rPr>
      </w:pPr>
      <w:r w:rsidRPr="00D324AA">
        <w:rPr>
          <w:lang w:val="en-NZ"/>
        </w:rPr>
        <w:t xml:space="preserve">The main ethical issues considered by the </w:t>
      </w:r>
      <w:r w:rsidR="00D53BF6"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3BEDB9E8" w14:textId="77777777" w:rsidR="00E8219D" w:rsidRPr="00D324AA" w:rsidRDefault="00E8219D" w:rsidP="00E8219D">
      <w:pPr>
        <w:autoSpaceDE w:val="0"/>
        <w:autoSpaceDN w:val="0"/>
        <w:adjustRightInd w:val="0"/>
        <w:rPr>
          <w:szCs w:val="22"/>
          <w:lang w:val="en-NZ"/>
        </w:rPr>
      </w:pPr>
    </w:p>
    <w:p w14:paraId="5976FF79" w14:textId="7EEBD3F7" w:rsidR="003F6C7E" w:rsidRPr="00176165" w:rsidRDefault="00E8219D" w:rsidP="00E10775">
      <w:pPr>
        <w:pStyle w:val="ListParagraph"/>
        <w:numPr>
          <w:ilvl w:val="0"/>
          <w:numId w:val="34"/>
        </w:numPr>
        <w:rPr>
          <w:rFonts w:cs="Arial"/>
          <w:color w:val="FF0000"/>
        </w:rPr>
      </w:pPr>
      <w:r w:rsidRPr="00D324AA">
        <w:t xml:space="preserve">The Committee </w:t>
      </w:r>
      <w:r w:rsidR="00265BFF">
        <w:t xml:space="preserve">noted that nurses attending homes for study procedures should be covered by a safety plan, and the sites should ensure that this is in place. The researchers confirmed that third party nursing services would be utilised. </w:t>
      </w:r>
    </w:p>
    <w:p w14:paraId="60E4849F" w14:textId="03BECF1C" w:rsidR="009349D3" w:rsidRPr="00D324AA" w:rsidRDefault="009349D3" w:rsidP="009349D3">
      <w:pPr>
        <w:pStyle w:val="ListParagraph"/>
        <w:numPr>
          <w:ilvl w:val="0"/>
          <w:numId w:val="34"/>
        </w:numPr>
      </w:pPr>
      <w:r w:rsidRPr="00D324AA">
        <w:t xml:space="preserve">The Committee </w:t>
      </w:r>
      <w:r>
        <w:t xml:space="preserve">noted that there is an </w:t>
      </w:r>
      <w:r w:rsidR="00F70D31">
        <w:t>emergent issue</w:t>
      </w:r>
      <w:r>
        <w:t xml:space="preserve"> with US</w:t>
      </w:r>
      <w:r w:rsidR="000B2C1F">
        <w:t>A</w:t>
      </w:r>
      <w:r>
        <w:t xml:space="preserve"> Federal Government funding for research., The Committee noted that studies had been suddenly terminated without regard to the welfare of participants, and   that this </w:t>
      </w:r>
      <w:r w:rsidR="00481A8B">
        <w:t>w</w:t>
      </w:r>
      <w:r>
        <w:t>ould also impact New Zealand participants if a study was terminated without warning in breach of ethical principles and the N</w:t>
      </w:r>
      <w:r w:rsidR="00F70D31">
        <w:t xml:space="preserve">ew </w:t>
      </w:r>
      <w:r>
        <w:t>Z</w:t>
      </w:r>
      <w:r w:rsidR="00F70D31">
        <w:t>ealand Ethical</w:t>
      </w:r>
      <w:r>
        <w:t xml:space="preserve"> Standards. The Committee requested written assurances from the </w:t>
      </w:r>
      <w:r w:rsidR="00F70D31">
        <w:t>Sponsor’s Chief</w:t>
      </w:r>
      <w:r>
        <w:t xml:space="preserve"> Medical Officer, Chief Financial Officer and Chief Legal Officer, inclusive, </w:t>
      </w:r>
      <w:r w:rsidR="00396C30">
        <w:t xml:space="preserve">that the US Federal Government is not </w:t>
      </w:r>
      <w:r w:rsidR="00F70D31">
        <w:t>a source</w:t>
      </w:r>
      <w:r>
        <w:t xml:space="preserve"> of funding. If there is US</w:t>
      </w:r>
      <w:r w:rsidR="000B2C1F">
        <w:t>A</w:t>
      </w:r>
      <w:r>
        <w:t xml:space="preserve"> Federal Government funding, this should be </w:t>
      </w:r>
      <w:r w:rsidR="00F70D31">
        <w:t>highlighted,</w:t>
      </w:r>
      <w:r>
        <w:t xml:space="preserve"> and the </w:t>
      </w:r>
      <w:r w:rsidR="00F70D31">
        <w:t>Study will</w:t>
      </w:r>
      <w:r>
        <w:t xml:space="preserve"> require further consideration by the Committee</w:t>
      </w:r>
    </w:p>
    <w:p w14:paraId="2A01C8C8" w14:textId="34C75064" w:rsidR="00E8219D" w:rsidRPr="00D324AA" w:rsidRDefault="00E8219D" w:rsidP="00AF190B">
      <w:pPr>
        <w:pStyle w:val="ListParagraph"/>
        <w:numPr>
          <w:ilvl w:val="0"/>
          <w:numId w:val="0"/>
        </w:numPr>
        <w:rPr>
          <w:rFonts w:cs="Arial"/>
          <w:color w:val="FF0000"/>
        </w:rPr>
      </w:pPr>
    </w:p>
    <w:p w14:paraId="21806FC8" w14:textId="77777777" w:rsidR="00E8219D" w:rsidRPr="00D324AA" w:rsidRDefault="00E8219D" w:rsidP="00E8219D">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574D1E4D" w14:textId="77777777" w:rsidR="00E8219D" w:rsidRPr="00D324AA" w:rsidRDefault="00E8219D" w:rsidP="00E8219D">
      <w:pPr>
        <w:spacing w:before="80" w:after="80"/>
        <w:rPr>
          <w:rFonts w:cs="Arial"/>
          <w:szCs w:val="22"/>
          <w:lang w:val="en-NZ"/>
        </w:rPr>
      </w:pPr>
    </w:p>
    <w:p w14:paraId="44905739" w14:textId="35225094" w:rsidR="00E8219D" w:rsidRDefault="00E8219D" w:rsidP="00E8219D">
      <w:pPr>
        <w:pStyle w:val="ListParagraph"/>
      </w:pPr>
      <w:r w:rsidRPr="00D324AA">
        <w:t>Please</w:t>
      </w:r>
      <w:r w:rsidR="00FD5619">
        <w:t xml:space="preserve"> state that the reserve </w:t>
      </w:r>
      <w:r w:rsidR="00C75CF7">
        <w:t>participant payment is taxable.</w:t>
      </w:r>
    </w:p>
    <w:p w14:paraId="07DE81E4" w14:textId="4847E71E" w:rsidR="002A17D3" w:rsidRPr="00D324AA" w:rsidRDefault="002A17D3" w:rsidP="00E8219D">
      <w:pPr>
        <w:pStyle w:val="ListParagraph"/>
      </w:pPr>
      <w:r>
        <w:t xml:space="preserve">The Committee queried </w:t>
      </w:r>
      <w:r w:rsidR="009D04EC">
        <w:t>requiring both</w:t>
      </w:r>
      <w:r w:rsidR="009349D3">
        <w:t xml:space="preserve"> </w:t>
      </w:r>
      <w:r>
        <w:t xml:space="preserve">barrier </w:t>
      </w:r>
      <w:r w:rsidR="009349D3">
        <w:t xml:space="preserve">contraceptives </w:t>
      </w:r>
      <w:r>
        <w:t xml:space="preserve">and highly effective contraception </w:t>
      </w:r>
      <w:r w:rsidR="009D04EC">
        <w:t>e.g.</w:t>
      </w:r>
      <w:r w:rsidR="009349D3">
        <w:t xml:space="preserve"> hysterectomy or tubal ligation, </w:t>
      </w:r>
      <w:r w:rsidR="00D502E1">
        <w:t xml:space="preserve">and </w:t>
      </w:r>
      <w:r w:rsidR="008F4A92">
        <w:t xml:space="preserve">a </w:t>
      </w:r>
      <w:r w:rsidR="00D502E1">
        <w:t xml:space="preserve">review </w:t>
      </w:r>
      <w:r w:rsidR="008F4A92">
        <w:t xml:space="preserve">of this. </w:t>
      </w:r>
    </w:p>
    <w:p w14:paraId="706F0B15" w14:textId="110D7154" w:rsidR="00E8219D" w:rsidRDefault="0042374F" w:rsidP="00E8219D">
      <w:pPr>
        <w:pStyle w:val="ListParagraph"/>
      </w:pPr>
      <w:r>
        <w:t xml:space="preserve">Please ensure </w:t>
      </w:r>
      <w:r w:rsidR="004A45F3">
        <w:t>‘</w:t>
      </w:r>
      <w:r>
        <w:t>SC</w:t>
      </w:r>
      <w:r w:rsidR="004A45F3">
        <w:t>’</w:t>
      </w:r>
      <w:r>
        <w:t xml:space="preserve"> is defined in all </w:t>
      </w:r>
      <w:r w:rsidR="00FB3974">
        <w:t>PIS’s</w:t>
      </w:r>
      <w:r w:rsidR="00D502E1">
        <w:t xml:space="preserve"> as subcutaneous</w:t>
      </w:r>
      <w:r w:rsidR="00FB3974">
        <w:t>.</w:t>
      </w:r>
    </w:p>
    <w:p w14:paraId="0CA11C0B" w14:textId="1E471E21" w:rsidR="00DC44FB" w:rsidRPr="00D324AA" w:rsidRDefault="00DC44FB" w:rsidP="00E8219D">
      <w:pPr>
        <w:pStyle w:val="ListParagraph"/>
      </w:pPr>
      <w:r>
        <w:t xml:space="preserve">Please review and correct for missing words, i.e. ‘from dosing at least 90 after’. </w:t>
      </w:r>
    </w:p>
    <w:p w14:paraId="6F091B9D" w14:textId="77777777" w:rsidR="00E8219D" w:rsidRPr="00D324AA" w:rsidRDefault="00E8219D" w:rsidP="00E8219D">
      <w:pPr>
        <w:spacing w:before="80" w:after="80"/>
      </w:pPr>
    </w:p>
    <w:p w14:paraId="4B7540F5" w14:textId="77777777" w:rsidR="00E8219D" w:rsidRPr="0054344C" w:rsidRDefault="00E8219D" w:rsidP="00E8219D">
      <w:pPr>
        <w:rPr>
          <w:b/>
          <w:bCs/>
          <w:lang w:val="en-NZ"/>
        </w:rPr>
      </w:pPr>
      <w:r w:rsidRPr="0054344C">
        <w:rPr>
          <w:b/>
          <w:bCs/>
          <w:lang w:val="en-NZ"/>
        </w:rPr>
        <w:t xml:space="preserve">Decision </w:t>
      </w:r>
    </w:p>
    <w:p w14:paraId="6C49D8A2" w14:textId="77777777" w:rsidR="00E8219D" w:rsidRPr="00D324AA" w:rsidRDefault="00E8219D" w:rsidP="00E8219D">
      <w:pPr>
        <w:rPr>
          <w:lang w:val="en-NZ"/>
        </w:rPr>
      </w:pPr>
    </w:p>
    <w:p w14:paraId="6808B2B0" w14:textId="77777777" w:rsidR="00E8219D" w:rsidRPr="00D324AA" w:rsidRDefault="00E8219D" w:rsidP="00E8219D">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30BC033F" w14:textId="77777777" w:rsidR="00E8219D" w:rsidRPr="00D324AA" w:rsidRDefault="00E8219D" w:rsidP="00E8219D">
      <w:pPr>
        <w:rPr>
          <w:color w:val="FF0000"/>
          <w:lang w:val="en-NZ"/>
        </w:rPr>
      </w:pPr>
    </w:p>
    <w:p w14:paraId="37D564A6" w14:textId="77777777" w:rsidR="00E8219D" w:rsidRDefault="00E8219D" w:rsidP="00E8219D">
      <w:pPr>
        <w:pStyle w:val="NSCbullet"/>
        <w:rPr>
          <w:color w:val="000000"/>
        </w:rPr>
      </w:pPr>
      <w:r>
        <w:rPr>
          <w:color w:val="000000"/>
        </w:rPr>
        <w:t>please address all outstanding ethical issues raised by the Committee</w:t>
      </w:r>
    </w:p>
    <w:p w14:paraId="10830934" w14:textId="77777777" w:rsidR="00E8219D" w:rsidRDefault="00E8219D" w:rsidP="00E8219D">
      <w:pPr>
        <w:numPr>
          <w:ilvl w:val="0"/>
          <w:numId w:val="5"/>
        </w:numPr>
        <w:spacing w:before="80" w:after="80"/>
        <w:ind w:left="714" w:hanging="357"/>
        <w:rPr>
          <w:rFonts w:cs="Arial"/>
          <w:color w:val="000000"/>
          <w:szCs w:val="22"/>
          <w:lang w:val="en-NZ"/>
        </w:rPr>
      </w:pPr>
      <w:r>
        <w:rPr>
          <w:rFonts w:cs="Arial"/>
          <w:color w:val="000000"/>
          <w:szCs w:val="22"/>
          <w:lang w:val="en-NZ"/>
        </w:rPr>
        <w:lastRenderedPageBreak/>
        <w:t xml:space="preserve">please update the Participant Information Sheet and Consent Form, taking into account the feedback provided by the Committee. </w:t>
      </w:r>
      <w:r>
        <w:rPr>
          <w:i/>
          <w:iCs/>
          <w:color w:val="000000"/>
        </w:rPr>
        <w:t>(National Ethical Standards for Health and Disability Research and Quality Improvement, para 7.15 – 7.17).</w:t>
      </w:r>
    </w:p>
    <w:p w14:paraId="061E2A8F" w14:textId="77777777" w:rsidR="00E8219D" w:rsidRDefault="00E8219D" w:rsidP="00E8219D">
      <w:pPr>
        <w:rPr>
          <w:color w:val="000000"/>
          <w:lang w:val="en-NZ"/>
        </w:rPr>
      </w:pPr>
    </w:p>
    <w:p w14:paraId="1BBAE5B3" w14:textId="77777777" w:rsidR="00E8219D" w:rsidRDefault="00E8219D" w:rsidP="00E8219D">
      <w:pPr>
        <w:rPr>
          <w:color w:val="000000"/>
          <w:lang w:val="en-NZ"/>
        </w:rPr>
      </w:pPr>
    </w:p>
    <w:p w14:paraId="4FA72170" w14:textId="77777777" w:rsidR="00E8219D" w:rsidRDefault="00E8219D" w:rsidP="00E8219D">
      <w:pPr>
        <w:rPr>
          <w:color w:val="4BACC6"/>
          <w:lang w:val="en-NZ"/>
        </w:rPr>
      </w:pPr>
    </w:p>
    <w:p w14:paraId="6A8EECCB" w14:textId="77777777" w:rsidR="00E8219D" w:rsidRDefault="00E8219D" w:rsidP="00E8219D">
      <w:pPr>
        <w:rPr>
          <w:color w:val="4BACC6"/>
          <w:lang w:val="en-NZ"/>
        </w:rPr>
      </w:pPr>
    </w:p>
    <w:p w14:paraId="2BA1B33A" w14:textId="77777777" w:rsidR="00176165" w:rsidRDefault="00176165">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E8219D" w:rsidRPr="00960BFE" w14:paraId="46F4E2AC" w14:textId="77777777" w:rsidTr="005D129E">
        <w:trPr>
          <w:trHeight w:val="280"/>
        </w:trPr>
        <w:tc>
          <w:tcPr>
            <w:tcW w:w="966" w:type="dxa"/>
            <w:tcBorders>
              <w:top w:val="nil"/>
              <w:left w:val="nil"/>
              <w:bottom w:val="nil"/>
              <w:right w:val="nil"/>
            </w:tcBorders>
          </w:tcPr>
          <w:p w14:paraId="6FAE4C5F" w14:textId="1141FD5E" w:rsidR="00E8219D" w:rsidRPr="00960BFE" w:rsidRDefault="00E8219D" w:rsidP="005D129E">
            <w:pPr>
              <w:autoSpaceDE w:val="0"/>
              <w:autoSpaceDN w:val="0"/>
              <w:adjustRightInd w:val="0"/>
            </w:pPr>
            <w:r w:rsidRPr="00960BFE">
              <w:rPr>
                <w:b/>
              </w:rPr>
              <w:lastRenderedPageBreak/>
              <w:t>1</w:t>
            </w:r>
            <w:r w:rsidR="00195E77">
              <w:rPr>
                <w:b/>
              </w:rPr>
              <w:t>0</w:t>
            </w:r>
            <w:r w:rsidRPr="00960BFE">
              <w:rPr>
                <w:b/>
              </w:rPr>
              <w:t xml:space="preserve"> </w:t>
            </w:r>
            <w:r w:rsidRPr="00960BFE">
              <w:t xml:space="preserve"> </w:t>
            </w:r>
          </w:p>
        </w:tc>
        <w:tc>
          <w:tcPr>
            <w:tcW w:w="2575" w:type="dxa"/>
            <w:tcBorders>
              <w:top w:val="nil"/>
              <w:left w:val="nil"/>
              <w:bottom w:val="nil"/>
              <w:right w:val="nil"/>
            </w:tcBorders>
          </w:tcPr>
          <w:p w14:paraId="0CB4CB88" w14:textId="77777777" w:rsidR="00E8219D" w:rsidRPr="00960BFE" w:rsidRDefault="00E8219D" w:rsidP="005D129E">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0EF0CCFE" w14:textId="5FB14DE6" w:rsidR="00E8219D" w:rsidRPr="002B62FF" w:rsidRDefault="00E52A56" w:rsidP="005D129E">
            <w:pPr>
              <w:rPr>
                <w:b/>
                <w:bCs/>
              </w:rPr>
            </w:pPr>
            <w:r w:rsidRPr="00E52A56">
              <w:rPr>
                <w:b/>
                <w:bCs/>
                <w:lang w:val="en-NZ"/>
              </w:rPr>
              <w:t>2024 FULL 21892</w:t>
            </w:r>
          </w:p>
        </w:tc>
      </w:tr>
      <w:tr w:rsidR="00E8219D" w:rsidRPr="00960BFE" w14:paraId="6EC609D6" w14:textId="77777777" w:rsidTr="005D129E">
        <w:trPr>
          <w:trHeight w:val="280"/>
        </w:trPr>
        <w:tc>
          <w:tcPr>
            <w:tcW w:w="966" w:type="dxa"/>
            <w:tcBorders>
              <w:top w:val="nil"/>
              <w:left w:val="nil"/>
              <w:bottom w:val="nil"/>
              <w:right w:val="nil"/>
            </w:tcBorders>
          </w:tcPr>
          <w:p w14:paraId="3BA8B561" w14:textId="77777777" w:rsidR="00E8219D" w:rsidRPr="00960BFE" w:rsidRDefault="00E8219D" w:rsidP="005D129E">
            <w:pPr>
              <w:autoSpaceDE w:val="0"/>
              <w:autoSpaceDN w:val="0"/>
              <w:adjustRightInd w:val="0"/>
            </w:pPr>
            <w:r w:rsidRPr="00960BFE">
              <w:t xml:space="preserve"> </w:t>
            </w:r>
          </w:p>
        </w:tc>
        <w:tc>
          <w:tcPr>
            <w:tcW w:w="2575" w:type="dxa"/>
            <w:tcBorders>
              <w:top w:val="nil"/>
              <w:left w:val="nil"/>
              <w:bottom w:val="nil"/>
              <w:right w:val="nil"/>
            </w:tcBorders>
          </w:tcPr>
          <w:p w14:paraId="52431C5C" w14:textId="77777777" w:rsidR="00E8219D" w:rsidRPr="00960BFE" w:rsidRDefault="00E8219D" w:rsidP="005D129E">
            <w:pPr>
              <w:autoSpaceDE w:val="0"/>
              <w:autoSpaceDN w:val="0"/>
              <w:adjustRightInd w:val="0"/>
            </w:pPr>
            <w:r w:rsidRPr="00960BFE">
              <w:t xml:space="preserve">Title: </w:t>
            </w:r>
          </w:p>
        </w:tc>
        <w:tc>
          <w:tcPr>
            <w:tcW w:w="6459" w:type="dxa"/>
            <w:tcBorders>
              <w:top w:val="nil"/>
              <w:left w:val="nil"/>
              <w:bottom w:val="nil"/>
              <w:right w:val="nil"/>
            </w:tcBorders>
          </w:tcPr>
          <w:p w14:paraId="73A3D241" w14:textId="4234B9CC" w:rsidR="00E8219D" w:rsidRPr="00960BFE" w:rsidRDefault="002353DF" w:rsidP="005D129E">
            <w:pPr>
              <w:autoSpaceDE w:val="0"/>
              <w:autoSpaceDN w:val="0"/>
              <w:adjustRightInd w:val="0"/>
            </w:pPr>
            <w:r w:rsidRPr="002353DF">
              <w:t>A Phase 1 Randomized, Double-Blind, Placebo-Controlled Study With A Food Effect Assessment To Evaluate The Safety, Tolerability, And Pharmacokinetics Of Single Ascending Doses And Multiple Ascending Doses Of PX578 In Healthy Adult Participants</w:t>
            </w:r>
          </w:p>
        </w:tc>
      </w:tr>
      <w:tr w:rsidR="00E8219D" w:rsidRPr="00960BFE" w14:paraId="5F9B8896" w14:textId="77777777" w:rsidTr="005D129E">
        <w:trPr>
          <w:trHeight w:val="280"/>
        </w:trPr>
        <w:tc>
          <w:tcPr>
            <w:tcW w:w="966" w:type="dxa"/>
            <w:tcBorders>
              <w:top w:val="nil"/>
              <w:left w:val="nil"/>
              <w:bottom w:val="nil"/>
              <w:right w:val="nil"/>
            </w:tcBorders>
          </w:tcPr>
          <w:p w14:paraId="3E744B42" w14:textId="77777777" w:rsidR="00E8219D" w:rsidRPr="00960BFE" w:rsidRDefault="00E8219D" w:rsidP="005D129E">
            <w:pPr>
              <w:autoSpaceDE w:val="0"/>
              <w:autoSpaceDN w:val="0"/>
              <w:adjustRightInd w:val="0"/>
            </w:pPr>
            <w:r w:rsidRPr="00960BFE">
              <w:t xml:space="preserve"> </w:t>
            </w:r>
          </w:p>
        </w:tc>
        <w:tc>
          <w:tcPr>
            <w:tcW w:w="2575" w:type="dxa"/>
            <w:tcBorders>
              <w:top w:val="nil"/>
              <w:left w:val="nil"/>
              <w:bottom w:val="nil"/>
              <w:right w:val="nil"/>
            </w:tcBorders>
          </w:tcPr>
          <w:p w14:paraId="0E77E7D7" w14:textId="77777777" w:rsidR="00E8219D" w:rsidRPr="00960BFE" w:rsidRDefault="00E8219D" w:rsidP="005D129E">
            <w:pPr>
              <w:autoSpaceDE w:val="0"/>
              <w:autoSpaceDN w:val="0"/>
              <w:adjustRightInd w:val="0"/>
            </w:pPr>
            <w:r w:rsidRPr="00960BFE">
              <w:t xml:space="preserve">Principal Investigator: </w:t>
            </w:r>
          </w:p>
        </w:tc>
        <w:tc>
          <w:tcPr>
            <w:tcW w:w="6459" w:type="dxa"/>
            <w:tcBorders>
              <w:top w:val="nil"/>
              <w:left w:val="nil"/>
              <w:bottom w:val="nil"/>
              <w:right w:val="nil"/>
            </w:tcBorders>
          </w:tcPr>
          <w:p w14:paraId="2905D3D0" w14:textId="62F684AB" w:rsidR="00E8219D" w:rsidRPr="00960BFE" w:rsidRDefault="0001610E" w:rsidP="005D129E">
            <w:r w:rsidRPr="0001610E">
              <w:rPr>
                <w:lang w:val="en-NZ"/>
              </w:rPr>
              <w:t>Dr Chris Wynne</w:t>
            </w:r>
          </w:p>
        </w:tc>
      </w:tr>
      <w:tr w:rsidR="00E8219D" w:rsidRPr="00960BFE" w14:paraId="58DA3D47" w14:textId="77777777" w:rsidTr="005D129E">
        <w:trPr>
          <w:trHeight w:val="280"/>
        </w:trPr>
        <w:tc>
          <w:tcPr>
            <w:tcW w:w="966" w:type="dxa"/>
            <w:tcBorders>
              <w:top w:val="nil"/>
              <w:left w:val="nil"/>
              <w:bottom w:val="nil"/>
              <w:right w:val="nil"/>
            </w:tcBorders>
          </w:tcPr>
          <w:p w14:paraId="6CD3BAE8" w14:textId="77777777" w:rsidR="00E8219D" w:rsidRPr="00960BFE" w:rsidRDefault="00E8219D" w:rsidP="005D129E">
            <w:pPr>
              <w:autoSpaceDE w:val="0"/>
              <w:autoSpaceDN w:val="0"/>
              <w:adjustRightInd w:val="0"/>
            </w:pPr>
            <w:r w:rsidRPr="00960BFE">
              <w:t xml:space="preserve"> </w:t>
            </w:r>
          </w:p>
        </w:tc>
        <w:tc>
          <w:tcPr>
            <w:tcW w:w="2575" w:type="dxa"/>
            <w:tcBorders>
              <w:top w:val="nil"/>
              <w:left w:val="nil"/>
              <w:bottom w:val="nil"/>
              <w:right w:val="nil"/>
            </w:tcBorders>
          </w:tcPr>
          <w:p w14:paraId="11B63D03" w14:textId="77777777" w:rsidR="00E8219D" w:rsidRPr="00960BFE" w:rsidRDefault="00E8219D" w:rsidP="005D129E">
            <w:pPr>
              <w:autoSpaceDE w:val="0"/>
              <w:autoSpaceDN w:val="0"/>
              <w:adjustRightInd w:val="0"/>
            </w:pPr>
            <w:r w:rsidRPr="00960BFE">
              <w:t xml:space="preserve">Sponsor: </w:t>
            </w:r>
          </w:p>
        </w:tc>
        <w:tc>
          <w:tcPr>
            <w:tcW w:w="6459" w:type="dxa"/>
            <w:tcBorders>
              <w:top w:val="nil"/>
              <w:left w:val="nil"/>
              <w:bottom w:val="nil"/>
              <w:right w:val="nil"/>
            </w:tcBorders>
          </w:tcPr>
          <w:p w14:paraId="174F50C4" w14:textId="214D237C" w:rsidR="00E8219D" w:rsidRPr="00960BFE" w:rsidRDefault="00E47CE0" w:rsidP="005D129E">
            <w:pPr>
              <w:autoSpaceDE w:val="0"/>
              <w:autoSpaceDN w:val="0"/>
              <w:adjustRightInd w:val="0"/>
            </w:pPr>
            <w:r w:rsidRPr="00E47CE0">
              <w:t>Pretzel Therapeutics</w:t>
            </w:r>
          </w:p>
        </w:tc>
      </w:tr>
      <w:tr w:rsidR="00E8219D" w:rsidRPr="00960BFE" w14:paraId="1C2948C0" w14:textId="77777777" w:rsidTr="005D129E">
        <w:trPr>
          <w:trHeight w:val="280"/>
        </w:trPr>
        <w:tc>
          <w:tcPr>
            <w:tcW w:w="966" w:type="dxa"/>
            <w:tcBorders>
              <w:top w:val="nil"/>
              <w:left w:val="nil"/>
              <w:bottom w:val="nil"/>
              <w:right w:val="nil"/>
            </w:tcBorders>
          </w:tcPr>
          <w:p w14:paraId="476DB0F9" w14:textId="77777777" w:rsidR="00E8219D" w:rsidRPr="00960BFE" w:rsidRDefault="00E8219D" w:rsidP="005D129E">
            <w:pPr>
              <w:autoSpaceDE w:val="0"/>
              <w:autoSpaceDN w:val="0"/>
              <w:adjustRightInd w:val="0"/>
            </w:pPr>
            <w:r w:rsidRPr="00960BFE">
              <w:t xml:space="preserve"> </w:t>
            </w:r>
          </w:p>
        </w:tc>
        <w:tc>
          <w:tcPr>
            <w:tcW w:w="2575" w:type="dxa"/>
            <w:tcBorders>
              <w:top w:val="nil"/>
              <w:left w:val="nil"/>
              <w:bottom w:val="nil"/>
              <w:right w:val="nil"/>
            </w:tcBorders>
          </w:tcPr>
          <w:p w14:paraId="562B14AD" w14:textId="77777777" w:rsidR="00E8219D" w:rsidRPr="00960BFE" w:rsidRDefault="00E8219D" w:rsidP="005D129E">
            <w:pPr>
              <w:autoSpaceDE w:val="0"/>
              <w:autoSpaceDN w:val="0"/>
              <w:adjustRightInd w:val="0"/>
            </w:pPr>
            <w:r w:rsidRPr="00960BFE">
              <w:t xml:space="preserve">Clock Start Date: </w:t>
            </w:r>
          </w:p>
        </w:tc>
        <w:tc>
          <w:tcPr>
            <w:tcW w:w="6459" w:type="dxa"/>
            <w:tcBorders>
              <w:top w:val="nil"/>
              <w:left w:val="nil"/>
              <w:bottom w:val="nil"/>
              <w:right w:val="nil"/>
            </w:tcBorders>
          </w:tcPr>
          <w:p w14:paraId="4DC510FB" w14:textId="6FB5B98F" w:rsidR="00E8219D" w:rsidRPr="00960BFE" w:rsidRDefault="00D53BF6" w:rsidP="005D129E">
            <w:pPr>
              <w:autoSpaceDE w:val="0"/>
              <w:autoSpaceDN w:val="0"/>
              <w:adjustRightInd w:val="0"/>
            </w:pPr>
            <w:r w:rsidRPr="00D53BF6">
              <w:t>06 February 2025</w:t>
            </w:r>
          </w:p>
        </w:tc>
      </w:tr>
    </w:tbl>
    <w:p w14:paraId="76D89FE0" w14:textId="77777777" w:rsidR="00E8219D" w:rsidRPr="00795EDD" w:rsidRDefault="00E8219D" w:rsidP="00E8219D"/>
    <w:p w14:paraId="6F7A4211" w14:textId="3AE9C5F3" w:rsidR="00E8219D" w:rsidRPr="00D324AA" w:rsidRDefault="003D6F01" w:rsidP="00E8219D">
      <w:pPr>
        <w:autoSpaceDE w:val="0"/>
        <w:autoSpaceDN w:val="0"/>
        <w:adjustRightInd w:val="0"/>
        <w:rPr>
          <w:sz w:val="20"/>
          <w:lang w:val="en-NZ"/>
        </w:rPr>
      </w:pPr>
      <w:r>
        <w:rPr>
          <w:rFonts w:cs="Arial"/>
          <w:color w:val="000000"/>
          <w:szCs w:val="22"/>
          <w:lang w:val="en-NZ"/>
        </w:rPr>
        <w:t xml:space="preserve">Dr </w:t>
      </w:r>
      <w:r w:rsidR="009563D6">
        <w:rPr>
          <w:rFonts w:cs="Arial"/>
          <w:color w:val="000000"/>
          <w:szCs w:val="22"/>
          <w:lang w:val="en-NZ"/>
        </w:rPr>
        <w:t>Chris Wynne</w:t>
      </w:r>
      <w:r>
        <w:rPr>
          <w:rFonts w:cs="Arial"/>
          <w:color w:val="000000"/>
          <w:szCs w:val="22"/>
          <w:lang w:val="en-NZ"/>
        </w:rPr>
        <w:t>,</w:t>
      </w:r>
      <w:r w:rsidR="00E8219D" w:rsidRPr="00D324AA">
        <w:rPr>
          <w:lang w:val="en-NZ"/>
        </w:rPr>
        <w:t xml:space="preserve"> </w:t>
      </w:r>
      <w:r w:rsidR="009563D6" w:rsidRPr="009563D6">
        <w:rPr>
          <w:lang w:val="en-NZ"/>
        </w:rPr>
        <w:t xml:space="preserve">Kayla Malate, Julia O’Sullivan, and Lucy </w:t>
      </w:r>
      <w:proofErr w:type="spellStart"/>
      <w:r w:rsidR="009563D6" w:rsidRPr="009563D6">
        <w:rPr>
          <w:lang w:val="en-NZ"/>
        </w:rPr>
        <w:t>Druzianic</w:t>
      </w:r>
      <w:proofErr w:type="spellEnd"/>
      <w:r w:rsidR="009563D6" w:rsidRPr="009563D6">
        <w:rPr>
          <w:lang w:val="en-NZ"/>
        </w:rPr>
        <w:t xml:space="preserve"> </w:t>
      </w:r>
      <w:r w:rsidR="00E8219D" w:rsidRPr="00D324AA">
        <w:rPr>
          <w:lang w:val="en-NZ"/>
        </w:rPr>
        <w:t>was present via videoconference for discussion of this application.</w:t>
      </w:r>
    </w:p>
    <w:p w14:paraId="40458362" w14:textId="77777777" w:rsidR="00E8219D" w:rsidRPr="00D324AA" w:rsidRDefault="00E8219D" w:rsidP="00E8219D">
      <w:pPr>
        <w:rPr>
          <w:u w:val="single"/>
          <w:lang w:val="en-NZ"/>
        </w:rPr>
      </w:pPr>
    </w:p>
    <w:p w14:paraId="45CE0E28" w14:textId="77777777" w:rsidR="00E8219D" w:rsidRPr="0054344C" w:rsidRDefault="00E8219D" w:rsidP="00E8219D">
      <w:pPr>
        <w:pStyle w:val="Headingbold"/>
      </w:pPr>
      <w:r w:rsidRPr="0054344C">
        <w:t>Potential conflicts of interest</w:t>
      </w:r>
    </w:p>
    <w:p w14:paraId="0D020048" w14:textId="77777777" w:rsidR="00E8219D" w:rsidRPr="00D324AA" w:rsidRDefault="00E8219D" w:rsidP="00E8219D">
      <w:pPr>
        <w:rPr>
          <w:b/>
          <w:lang w:val="en-NZ"/>
        </w:rPr>
      </w:pPr>
    </w:p>
    <w:p w14:paraId="20D18547" w14:textId="77777777" w:rsidR="00E8219D" w:rsidRPr="00D324AA" w:rsidRDefault="00E8219D" w:rsidP="00E8219D">
      <w:pPr>
        <w:rPr>
          <w:lang w:val="en-NZ"/>
        </w:rPr>
      </w:pPr>
      <w:r w:rsidRPr="00D324AA">
        <w:rPr>
          <w:lang w:val="en-NZ"/>
        </w:rPr>
        <w:t>The Chair asked members to declare any potential conflicts of interest related to this application.</w:t>
      </w:r>
    </w:p>
    <w:p w14:paraId="20F2B456" w14:textId="77777777" w:rsidR="00E8219D" w:rsidRPr="00D324AA" w:rsidRDefault="00E8219D" w:rsidP="00E8219D">
      <w:pPr>
        <w:rPr>
          <w:lang w:val="en-NZ"/>
        </w:rPr>
      </w:pPr>
    </w:p>
    <w:p w14:paraId="19FCFBEB" w14:textId="77777777" w:rsidR="00E8219D" w:rsidRPr="00D324AA" w:rsidRDefault="00E8219D" w:rsidP="00E8219D">
      <w:pPr>
        <w:rPr>
          <w:lang w:val="en-NZ"/>
        </w:rPr>
      </w:pPr>
      <w:r w:rsidRPr="00D324AA">
        <w:rPr>
          <w:lang w:val="en-NZ"/>
        </w:rPr>
        <w:t>No potential conflicts of interest related to this application were declared by any member.</w:t>
      </w:r>
    </w:p>
    <w:p w14:paraId="19593473" w14:textId="77777777" w:rsidR="00E8219D" w:rsidRPr="00D324AA" w:rsidRDefault="00E8219D" w:rsidP="00E8219D">
      <w:pPr>
        <w:rPr>
          <w:lang w:val="en-NZ"/>
        </w:rPr>
      </w:pPr>
    </w:p>
    <w:p w14:paraId="7704626D" w14:textId="77777777" w:rsidR="00DC0497" w:rsidRPr="0054344C" w:rsidRDefault="00DC0497" w:rsidP="00DC0497">
      <w:pPr>
        <w:pStyle w:val="Headingbold"/>
      </w:pPr>
      <w:r w:rsidRPr="0054344C">
        <w:t xml:space="preserve">Summary of resolved ethical issues </w:t>
      </w:r>
    </w:p>
    <w:p w14:paraId="7E40E036" w14:textId="77777777" w:rsidR="00DC0497" w:rsidRPr="00D324AA" w:rsidRDefault="00DC0497" w:rsidP="00DC0497">
      <w:pPr>
        <w:rPr>
          <w:u w:val="single"/>
          <w:lang w:val="en-NZ"/>
        </w:rPr>
      </w:pPr>
    </w:p>
    <w:p w14:paraId="19E6781F" w14:textId="77777777" w:rsidR="00DC0497" w:rsidRDefault="00DC0497" w:rsidP="00DC0497">
      <w:pPr>
        <w:rPr>
          <w:lang w:val="en-NZ"/>
        </w:rPr>
      </w:pPr>
      <w:r w:rsidRPr="00D324AA">
        <w:rPr>
          <w:lang w:val="en-NZ"/>
        </w:rPr>
        <w:t>The main ethical issues considered by the Committee and addressed by the Researcher are as follows.</w:t>
      </w:r>
    </w:p>
    <w:p w14:paraId="6DDC0498" w14:textId="40E56CD8" w:rsidR="00DC0497" w:rsidRPr="00D324AA" w:rsidRDefault="00DC0497" w:rsidP="00E10775">
      <w:pPr>
        <w:pStyle w:val="ListParagraph"/>
        <w:numPr>
          <w:ilvl w:val="0"/>
          <w:numId w:val="36"/>
        </w:numPr>
      </w:pPr>
      <w:r>
        <w:t xml:space="preserve">The Committee </w:t>
      </w:r>
      <w:r w:rsidR="00DC7B98">
        <w:t xml:space="preserve">clarified automatic opt-in for receiving study results and acknowledged the rationale. </w:t>
      </w:r>
    </w:p>
    <w:p w14:paraId="5423E6A1" w14:textId="77777777" w:rsidR="00E8219D" w:rsidRPr="00D324AA" w:rsidRDefault="00E8219D" w:rsidP="00E8219D">
      <w:pPr>
        <w:autoSpaceDE w:val="0"/>
        <w:autoSpaceDN w:val="0"/>
        <w:adjustRightInd w:val="0"/>
        <w:rPr>
          <w:lang w:val="en-NZ"/>
        </w:rPr>
      </w:pPr>
    </w:p>
    <w:p w14:paraId="160E5AB8" w14:textId="77777777" w:rsidR="00E8219D" w:rsidRPr="0054344C" w:rsidRDefault="00E8219D" w:rsidP="00E8219D">
      <w:pPr>
        <w:pStyle w:val="Headingbold"/>
      </w:pPr>
      <w:r w:rsidRPr="0054344C">
        <w:t>Summary of outstanding ethical issues</w:t>
      </w:r>
    </w:p>
    <w:p w14:paraId="3FBAF5EC" w14:textId="77777777" w:rsidR="00E8219D" w:rsidRPr="00D324AA" w:rsidRDefault="00E8219D" w:rsidP="00E8219D">
      <w:pPr>
        <w:rPr>
          <w:lang w:val="en-NZ"/>
        </w:rPr>
      </w:pPr>
    </w:p>
    <w:p w14:paraId="0279379A" w14:textId="45360E07" w:rsidR="00E8219D" w:rsidRPr="00D324AA" w:rsidRDefault="00E8219D" w:rsidP="00E8219D">
      <w:pPr>
        <w:rPr>
          <w:rFonts w:cs="Arial"/>
          <w:szCs w:val="22"/>
        </w:rPr>
      </w:pPr>
      <w:r w:rsidRPr="00D324AA">
        <w:rPr>
          <w:lang w:val="en-NZ"/>
        </w:rPr>
        <w:t xml:space="preserve">The main ethical issues considered by the </w:t>
      </w:r>
      <w:r w:rsidR="00D53BF6"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7F56D2C0" w14:textId="77777777" w:rsidR="00E8219D" w:rsidRPr="00D324AA" w:rsidRDefault="00E8219D" w:rsidP="00E8219D">
      <w:pPr>
        <w:autoSpaceDE w:val="0"/>
        <w:autoSpaceDN w:val="0"/>
        <w:adjustRightInd w:val="0"/>
        <w:rPr>
          <w:szCs w:val="22"/>
          <w:lang w:val="en-NZ"/>
        </w:rPr>
      </w:pPr>
    </w:p>
    <w:p w14:paraId="2CA51CE3" w14:textId="20ACADDF" w:rsidR="008F4A92" w:rsidRPr="00D324AA" w:rsidRDefault="008F4A92" w:rsidP="008F4A92">
      <w:pPr>
        <w:pStyle w:val="ListParagraph"/>
      </w:pPr>
      <w:r w:rsidRPr="00D324AA">
        <w:t xml:space="preserve">The Committee </w:t>
      </w:r>
      <w:r>
        <w:t>noted that there is an emergent issue with US</w:t>
      </w:r>
      <w:r w:rsidR="000B2C1F">
        <w:t>A</w:t>
      </w:r>
      <w:r>
        <w:t xml:space="preserve"> Federal Government funding for research., The Committee noted that studies had been suddenly terminated without regard to the welfare of participants, and   that this could also impact New Zealand participants if a study was terminated without warning in breach of ethical principles and the N</w:t>
      </w:r>
      <w:r w:rsidR="00F70D31">
        <w:t xml:space="preserve">ew </w:t>
      </w:r>
      <w:r>
        <w:t>Z</w:t>
      </w:r>
      <w:r w:rsidR="00F70D31">
        <w:t>ealand Ethical</w:t>
      </w:r>
      <w:r>
        <w:t xml:space="preserve"> Standards. The Committee requested written assurances from the Sponsor’s Chief Medical Officer, Chief Financial Officer and Chief Legal Officer, inclusive, </w:t>
      </w:r>
      <w:r w:rsidR="00F70D31">
        <w:t>that the</w:t>
      </w:r>
      <w:r w:rsidR="004E2E43">
        <w:t xml:space="preserve"> US</w:t>
      </w:r>
      <w:r w:rsidR="000B2C1F">
        <w:t>A</w:t>
      </w:r>
      <w:r w:rsidR="004E2E43">
        <w:t xml:space="preserve"> </w:t>
      </w:r>
      <w:r w:rsidR="00396C30">
        <w:t xml:space="preserve">Federal </w:t>
      </w:r>
      <w:r w:rsidR="004E2E43">
        <w:t xml:space="preserve">Government is not </w:t>
      </w:r>
      <w:r>
        <w:t xml:space="preserve">the source of </w:t>
      </w:r>
      <w:r w:rsidR="004E2E43">
        <w:t xml:space="preserve">any </w:t>
      </w:r>
      <w:r>
        <w:t>funding</w:t>
      </w:r>
      <w:r w:rsidR="004E2E43">
        <w:t xml:space="preserve">. </w:t>
      </w:r>
      <w:r>
        <w:t xml:space="preserve">If there is US Federal Government funding, this should be </w:t>
      </w:r>
      <w:r w:rsidR="00F70D31">
        <w:t>highlighted,</w:t>
      </w:r>
      <w:r>
        <w:t xml:space="preserve"> and the Study will require further consideration by the Committee</w:t>
      </w:r>
      <w:r w:rsidR="00F70D31">
        <w:t>.</w:t>
      </w:r>
    </w:p>
    <w:p w14:paraId="40E01EB7" w14:textId="73FB4E8E" w:rsidR="00E8219D" w:rsidRPr="00D324AA" w:rsidRDefault="00FC21FF" w:rsidP="00E8219D">
      <w:pPr>
        <w:pStyle w:val="ListParagraph"/>
        <w:rPr>
          <w:rFonts w:cs="Arial"/>
          <w:color w:val="FF0000"/>
        </w:rPr>
      </w:pPr>
      <w:r>
        <w:t>The Committee noted that the insurance certificat</w:t>
      </w:r>
      <w:r w:rsidR="004B3CE4">
        <w:t>e will n</w:t>
      </w:r>
      <w:r w:rsidR="00E76BD2">
        <w:t>eed to be renewed</w:t>
      </w:r>
      <w:r w:rsidR="00DC7B98">
        <w:t xml:space="preserve"> before the end of the study</w:t>
      </w:r>
      <w:r w:rsidR="00E76BD2">
        <w:t>.</w:t>
      </w:r>
      <w:r w:rsidR="00E8219D" w:rsidRPr="00D324AA">
        <w:br/>
      </w:r>
    </w:p>
    <w:p w14:paraId="710732E9" w14:textId="77777777" w:rsidR="00E8219D" w:rsidRPr="00D324AA" w:rsidRDefault="00E8219D" w:rsidP="00E8219D">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3C390C15" w14:textId="77777777" w:rsidR="00E8219D" w:rsidRPr="00D324AA" w:rsidRDefault="00E8219D" w:rsidP="00E8219D">
      <w:pPr>
        <w:spacing w:before="80" w:after="80"/>
        <w:rPr>
          <w:rFonts w:cs="Arial"/>
          <w:szCs w:val="22"/>
          <w:lang w:val="en-NZ"/>
        </w:rPr>
      </w:pPr>
    </w:p>
    <w:p w14:paraId="739149C8" w14:textId="117B0DD1" w:rsidR="00E8219D" w:rsidRPr="00D324AA" w:rsidRDefault="00E8219D" w:rsidP="00E8219D">
      <w:pPr>
        <w:pStyle w:val="ListParagraph"/>
      </w:pPr>
      <w:r w:rsidRPr="00D324AA">
        <w:t>Please</w:t>
      </w:r>
      <w:r w:rsidR="00E47CE0">
        <w:t xml:space="preserve"> </w:t>
      </w:r>
      <w:r w:rsidR="004C7DD1">
        <w:t xml:space="preserve">condense the information on pages 8 and 9 </w:t>
      </w:r>
      <w:r w:rsidR="0056430F">
        <w:t>around risks.</w:t>
      </w:r>
    </w:p>
    <w:p w14:paraId="27C87ACA" w14:textId="0521A558" w:rsidR="00E8219D" w:rsidRPr="00D324AA" w:rsidRDefault="00E76BD2" w:rsidP="00E8219D">
      <w:pPr>
        <w:pStyle w:val="ListParagraph"/>
      </w:pPr>
      <w:r>
        <w:t xml:space="preserve">Please change the wording to reflect that the ethics committee only </w:t>
      </w:r>
      <w:r w:rsidR="00CE54D7">
        <w:t>review the ethical aspects of the study.</w:t>
      </w:r>
    </w:p>
    <w:p w14:paraId="511B580C" w14:textId="77777777" w:rsidR="00E8219D" w:rsidRPr="00D324AA" w:rsidRDefault="00E8219D" w:rsidP="00E8219D">
      <w:pPr>
        <w:spacing w:before="80" w:after="80"/>
      </w:pPr>
    </w:p>
    <w:p w14:paraId="210D94D6" w14:textId="77777777" w:rsidR="00E8219D" w:rsidRPr="0054344C" w:rsidRDefault="00E8219D" w:rsidP="00E8219D">
      <w:pPr>
        <w:rPr>
          <w:b/>
          <w:bCs/>
          <w:lang w:val="en-NZ"/>
        </w:rPr>
      </w:pPr>
      <w:r w:rsidRPr="0054344C">
        <w:rPr>
          <w:b/>
          <w:bCs/>
          <w:lang w:val="en-NZ"/>
        </w:rPr>
        <w:t xml:space="preserve">Decision </w:t>
      </w:r>
    </w:p>
    <w:p w14:paraId="21138C5E" w14:textId="77777777" w:rsidR="00E8219D" w:rsidRPr="00D324AA" w:rsidRDefault="00E8219D" w:rsidP="00E8219D">
      <w:pPr>
        <w:rPr>
          <w:lang w:val="en-NZ"/>
        </w:rPr>
      </w:pPr>
    </w:p>
    <w:p w14:paraId="05FCB596" w14:textId="77777777" w:rsidR="00E8219D" w:rsidRPr="00D324AA" w:rsidRDefault="00E8219D" w:rsidP="00E8219D">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4ACF0140" w14:textId="77777777" w:rsidR="00E8219D" w:rsidRPr="00D324AA" w:rsidRDefault="00E8219D" w:rsidP="00E8219D">
      <w:pPr>
        <w:rPr>
          <w:color w:val="FF0000"/>
          <w:lang w:val="en-NZ"/>
        </w:rPr>
      </w:pPr>
    </w:p>
    <w:p w14:paraId="026FD237" w14:textId="4659E44D" w:rsidR="00E8219D" w:rsidRDefault="00E8219D" w:rsidP="00E8219D">
      <w:pPr>
        <w:pStyle w:val="NSCbullet"/>
        <w:rPr>
          <w:color w:val="000000"/>
        </w:rPr>
      </w:pPr>
      <w:r>
        <w:rPr>
          <w:color w:val="000000"/>
        </w:rPr>
        <w:t xml:space="preserve">please address all outstanding ethical issues raised by the </w:t>
      </w:r>
      <w:r w:rsidR="002E40FF">
        <w:rPr>
          <w:color w:val="000000"/>
        </w:rPr>
        <w:t>Committee.</w:t>
      </w:r>
    </w:p>
    <w:p w14:paraId="16E032EB" w14:textId="77777777" w:rsidR="00E8219D" w:rsidRDefault="00E8219D" w:rsidP="00E8219D">
      <w:pPr>
        <w:numPr>
          <w:ilvl w:val="0"/>
          <w:numId w:val="5"/>
        </w:numPr>
        <w:spacing w:before="80" w:after="80"/>
        <w:ind w:left="714" w:hanging="357"/>
        <w:rPr>
          <w:rFonts w:cs="Arial"/>
          <w:color w:val="000000"/>
          <w:szCs w:val="22"/>
          <w:lang w:val="en-NZ"/>
        </w:rPr>
      </w:pPr>
      <w:r>
        <w:rPr>
          <w:rFonts w:cs="Arial"/>
          <w:color w:val="000000"/>
          <w:szCs w:val="22"/>
          <w:lang w:val="en-NZ"/>
        </w:rPr>
        <w:t xml:space="preserve">please update the Participant Information Sheet and Consent Form, taking into account the feedback provided by the Committee. </w:t>
      </w:r>
      <w:r>
        <w:rPr>
          <w:i/>
          <w:iCs/>
          <w:color w:val="000000"/>
        </w:rPr>
        <w:t>(National Ethical Standards for Health and Disability Research and Quality Improvement, para 7.15 – 7.17).</w:t>
      </w:r>
    </w:p>
    <w:p w14:paraId="61B88C34" w14:textId="77777777" w:rsidR="00E8219D" w:rsidRPr="00D324AA" w:rsidRDefault="00E8219D" w:rsidP="00E8219D">
      <w:pPr>
        <w:rPr>
          <w:rFonts w:cs="Arial"/>
          <w:color w:val="33CCCC"/>
          <w:szCs w:val="22"/>
          <w:lang w:val="en-NZ"/>
        </w:rPr>
      </w:pPr>
    </w:p>
    <w:p w14:paraId="489DD8C2" w14:textId="77777777" w:rsidR="00E8219D" w:rsidRDefault="00E8219D" w:rsidP="00E8219D">
      <w:pPr>
        <w:rPr>
          <w:color w:val="4BACC6"/>
          <w:lang w:val="en-NZ"/>
        </w:rPr>
      </w:pPr>
    </w:p>
    <w:p w14:paraId="23C805B8" w14:textId="77777777" w:rsidR="00A66F2E" w:rsidRPr="00DA5F0B" w:rsidRDefault="007B18B7" w:rsidP="00A66F2E">
      <w:pPr>
        <w:pStyle w:val="Heading2"/>
      </w:pPr>
      <w:r>
        <w:br w:type="page"/>
      </w:r>
      <w:r w:rsidR="00A66F2E" w:rsidRPr="00DA5F0B">
        <w:lastRenderedPageBreak/>
        <w:t>General business</w:t>
      </w:r>
    </w:p>
    <w:p w14:paraId="4B9035AA" w14:textId="77777777" w:rsidR="00A66F2E" w:rsidRDefault="00A66F2E" w:rsidP="00A66F2E"/>
    <w:p w14:paraId="00C1EBFB" w14:textId="77777777" w:rsidR="00A66F2E" w:rsidRDefault="00A66F2E" w:rsidP="00A66F2E"/>
    <w:p w14:paraId="2A86A279" w14:textId="77777777" w:rsidR="00A66F2E" w:rsidRDefault="00A66F2E" w:rsidP="00A66F2E">
      <w:pPr>
        <w:numPr>
          <w:ilvl w:val="0"/>
          <w:numId w:val="1"/>
        </w:numPr>
      </w:pPr>
      <w:r>
        <w:t>The</w:t>
      </w:r>
      <w:r w:rsidRPr="00F945B4">
        <w:rPr>
          <w:color w:val="FF0000"/>
        </w:rPr>
        <w:t xml:space="preserve"> </w:t>
      </w:r>
      <w:r>
        <w:t>Chair reminded the Committee of the date and time of its next scheduled meeting:</w:t>
      </w:r>
    </w:p>
    <w:p w14:paraId="0A13CED5" w14:textId="77777777" w:rsidR="00A66F2E" w:rsidRDefault="00A66F2E" w:rsidP="00A66F2E">
      <w:pPr>
        <w:ind w:left="465"/>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A66F2E" w:rsidRPr="00E24E77" w14:paraId="3B3B23F2" w14:textId="77777777" w:rsidTr="00223C3D">
        <w:tc>
          <w:tcPr>
            <w:tcW w:w="2160" w:type="dxa"/>
            <w:tcBorders>
              <w:top w:val="single" w:sz="4" w:space="0" w:color="auto"/>
            </w:tcBorders>
          </w:tcPr>
          <w:p w14:paraId="34F27C50" w14:textId="77777777" w:rsidR="00A66F2E" w:rsidRPr="00E24E77" w:rsidRDefault="00A66F2E" w:rsidP="00223C3D">
            <w:pPr>
              <w:spacing w:before="80" w:after="80"/>
              <w:rPr>
                <w:rFonts w:cs="Arial"/>
                <w:b/>
                <w:sz w:val="20"/>
                <w:lang w:val="en-NZ"/>
              </w:rPr>
            </w:pPr>
            <w:r w:rsidRPr="00E24E77">
              <w:rPr>
                <w:rFonts w:cs="Arial"/>
                <w:b/>
                <w:sz w:val="20"/>
                <w:lang w:val="en-NZ"/>
              </w:rPr>
              <w:t>Meeting date:</w:t>
            </w:r>
          </w:p>
        </w:tc>
        <w:tc>
          <w:tcPr>
            <w:tcW w:w="6120" w:type="dxa"/>
            <w:tcBorders>
              <w:top w:val="single" w:sz="4" w:space="0" w:color="auto"/>
            </w:tcBorders>
          </w:tcPr>
          <w:p w14:paraId="5597CA5D" w14:textId="4D794ED2" w:rsidR="00A66F2E" w:rsidRPr="00D12113" w:rsidRDefault="00F14D3E" w:rsidP="00223C3D">
            <w:pPr>
              <w:spacing w:before="80" w:after="80"/>
              <w:rPr>
                <w:rFonts w:cs="Arial"/>
                <w:color w:val="FF3399"/>
                <w:sz w:val="20"/>
                <w:lang w:val="en-NZ"/>
              </w:rPr>
            </w:pPr>
            <w:r>
              <w:rPr>
                <w:rFonts w:cs="Arial"/>
                <w:sz w:val="20"/>
                <w:lang w:val="en-NZ"/>
              </w:rPr>
              <w:t>18 March 2025</w:t>
            </w:r>
          </w:p>
        </w:tc>
      </w:tr>
      <w:tr w:rsidR="00A66F2E" w:rsidRPr="00E24E77" w14:paraId="525F2DE3" w14:textId="77777777" w:rsidTr="00223C3D">
        <w:tc>
          <w:tcPr>
            <w:tcW w:w="2160" w:type="dxa"/>
            <w:tcBorders>
              <w:bottom w:val="single" w:sz="4" w:space="0" w:color="auto"/>
            </w:tcBorders>
          </w:tcPr>
          <w:p w14:paraId="66DEC817" w14:textId="77777777" w:rsidR="00A66F2E" w:rsidRPr="00E24E77" w:rsidRDefault="00A66F2E" w:rsidP="00223C3D">
            <w:pPr>
              <w:spacing w:before="80" w:after="80"/>
              <w:rPr>
                <w:rFonts w:cs="Arial"/>
                <w:b/>
                <w:sz w:val="20"/>
                <w:lang w:val="en-NZ"/>
              </w:rPr>
            </w:pPr>
            <w:r>
              <w:rPr>
                <w:rFonts w:cs="Arial"/>
                <w:b/>
                <w:sz w:val="20"/>
                <w:lang w:val="en-NZ"/>
              </w:rPr>
              <w:t>Zoom details</w:t>
            </w:r>
            <w:r w:rsidRPr="00E24E77">
              <w:rPr>
                <w:rFonts w:cs="Arial"/>
                <w:b/>
                <w:sz w:val="20"/>
                <w:lang w:val="en-NZ"/>
              </w:rPr>
              <w:t>:</w:t>
            </w:r>
          </w:p>
        </w:tc>
        <w:tc>
          <w:tcPr>
            <w:tcW w:w="6120" w:type="dxa"/>
            <w:tcBorders>
              <w:bottom w:val="single" w:sz="4" w:space="0" w:color="auto"/>
            </w:tcBorders>
          </w:tcPr>
          <w:p w14:paraId="0BAEF7A5" w14:textId="77777777" w:rsidR="00A66F2E" w:rsidRPr="00D12113" w:rsidRDefault="00A66F2E" w:rsidP="00223C3D">
            <w:pPr>
              <w:spacing w:before="80" w:after="80"/>
              <w:rPr>
                <w:rFonts w:cs="Arial"/>
                <w:color w:val="FF3399"/>
                <w:sz w:val="20"/>
                <w:lang w:val="en-NZ"/>
              </w:rPr>
            </w:pPr>
            <w:r>
              <w:rPr>
                <w:rFonts w:cs="Arial"/>
                <w:sz w:val="20"/>
                <w:lang w:val="en-NZ"/>
              </w:rPr>
              <w:t>To be determined</w:t>
            </w:r>
          </w:p>
        </w:tc>
      </w:tr>
    </w:tbl>
    <w:p w14:paraId="1E499154" w14:textId="77777777" w:rsidR="00A66F2E" w:rsidRPr="00946B92" w:rsidRDefault="00A66F2E" w:rsidP="00A66F2E">
      <w:pPr>
        <w:rPr>
          <w:b/>
          <w:szCs w:val="22"/>
          <w:u w:val="single"/>
        </w:rPr>
      </w:pPr>
    </w:p>
    <w:p w14:paraId="0759145E" w14:textId="77777777" w:rsidR="00A66F2E" w:rsidRDefault="00A66F2E" w:rsidP="00A66F2E">
      <w:pPr>
        <w:numPr>
          <w:ilvl w:val="0"/>
          <w:numId w:val="1"/>
        </w:numPr>
        <w:rPr>
          <w:b/>
          <w:szCs w:val="22"/>
        </w:rPr>
      </w:pPr>
      <w:r w:rsidRPr="0054344C">
        <w:rPr>
          <w:b/>
          <w:szCs w:val="22"/>
        </w:rPr>
        <w:t>Other business</w:t>
      </w:r>
    </w:p>
    <w:p w14:paraId="26443E13" w14:textId="0F0FD9F6" w:rsidR="008B0845" w:rsidRPr="00F33226" w:rsidRDefault="007C0B7D" w:rsidP="008B0845">
      <w:pPr>
        <w:pStyle w:val="ListParagraph"/>
        <w:numPr>
          <w:ilvl w:val="0"/>
          <w:numId w:val="2"/>
        </w:numPr>
        <w:rPr>
          <w:b/>
          <w:szCs w:val="22"/>
        </w:rPr>
      </w:pPr>
      <w:r>
        <w:rPr>
          <w:bCs/>
          <w:szCs w:val="22"/>
        </w:rPr>
        <w:t xml:space="preserve">The Committee acknowledged the resignation of </w:t>
      </w:r>
      <w:r w:rsidR="00F70D31">
        <w:rPr>
          <w:bCs/>
          <w:szCs w:val="22"/>
        </w:rPr>
        <w:t xml:space="preserve">Dr </w:t>
      </w:r>
      <w:r>
        <w:rPr>
          <w:bCs/>
          <w:szCs w:val="22"/>
        </w:rPr>
        <w:t>Devonie Waaka</w:t>
      </w:r>
      <w:r w:rsidR="00A304AC">
        <w:rPr>
          <w:bCs/>
          <w:szCs w:val="22"/>
        </w:rPr>
        <w:t>, and the huge contribution she had made to the HDEC’s over her long service.</w:t>
      </w:r>
    </w:p>
    <w:p w14:paraId="42CF4C75" w14:textId="0D4E0826" w:rsidR="00F33226" w:rsidRPr="008B0845" w:rsidRDefault="00EC7413" w:rsidP="008B0845">
      <w:pPr>
        <w:pStyle w:val="ListParagraph"/>
        <w:numPr>
          <w:ilvl w:val="0"/>
          <w:numId w:val="2"/>
        </w:numPr>
        <w:rPr>
          <w:b/>
          <w:szCs w:val="22"/>
        </w:rPr>
      </w:pPr>
      <w:r>
        <w:rPr>
          <w:bCs/>
          <w:szCs w:val="22"/>
        </w:rPr>
        <w:t xml:space="preserve">The sudden cessation of United States of America </w:t>
      </w:r>
      <w:r w:rsidR="00F33226">
        <w:rPr>
          <w:bCs/>
          <w:szCs w:val="22"/>
        </w:rPr>
        <w:t xml:space="preserve">federal funding </w:t>
      </w:r>
      <w:r>
        <w:rPr>
          <w:bCs/>
          <w:szCs w:val="22"/>
        </w:rPr>
        <w:t>to</w:t>
      </w:r>
      <w:r w:rsidR="00925AD5">
        <w:rPr>
          <w:bCs/>
          <w:szCs w:val="22"/>
        </w:rPr>
        <w:t xml:space="preserve"> </w:t>
      </w:r>
      <w:r w:rsidR="00DD42BA">
        <w:rPr>
          <w:bCs/>
          <w:szCs w:val="22"/>
        </w:rPr>
        <w:t xml:space="preserve">research, including </w:t>
      </w:r>
      <w:r w:rsidR="00F70D31">
        <w:rPr>
          <w:bCs/>
          <w:szCs w:val="22"/>
        </w:rPr>
        <w:t>clinical research</w:t>
      </w:r>
      <w:r w:rsidR="00925AD5">
        <w:rPr>
          <w:bCs/>
          <w:szCs w:val="22"/>
        </w:rPr>
        <w:t xml:space="preserve"> </w:t>
      </w:r>
      <w:r w:rsidR="00DD42BA">
        <w:rPr>
          <w:bCs/>
          <w:szCs w:val="22"/>
        </w:rPr>
        <w:t xml:space="preserve">in human participants, </w:t>
      </w:r>
      <w:r w:rsidR="00925AD5">
        <w:rPr>
          <w:bCs/>
          <w:szCs w:val="22"/>
        </w:rPr>
        <w:t xml:space="preserve">was raised as having potential impact on New Zealand </w:t>
      </w:r>
      <w:r w:rsidR="007C6E7C">
        <w:rPr>
          <w:bCs/>
          <w:szCs w:val="22"/>
        </w:rPr>
        <w:t xml:space="preserve">participants.  It was noted that </w:t>
      </w:r>
      <w:r w:rsidR="00DD42BA">
        <w:rPr>
          <w:bCs/>
          <w:szCs w:val="22"/>
        </w:rPr>
        <w:t xml:space="preserve">the existence of </w:t>
      </w:r>
      <w:r w:rsidR="00871E44">
        <w:rPr>
          <w:bCs/>
          <w:szCs w:val="22"/>
        </w:rPr>
        <w:t xml:space="preserve">any federal </w:t>
      </w:r>
      <w:r w:rsidR="006F0583">
        <w:rPr>
          <w:bCs/>
          <w:szCs w:val="22"/>
        </w:rPr>
        <w:t>funding</w:t>
      </w:r>
      <w:r>
        <w:rPr>
          <w:bCs/>
          <w:szCs w:val="22"/>
        </w:rPr>
        <w:t>, e</w:t>
      </w:r>
      <w:r w:rsidR="00984022">
        <w:rPr>
          <w:bCs/>
          <w:szCs w:val="22"/>
        </w:rPr>
        <w:t>.</w:t>
      </w:r>
      <w:r>
        <w:rPr>
          <w:bCs/>
          <w:szCs w:val="22"/>
        </w:rPr>
        <w:t>g</w:t>
      </w:r>
      <w:r w:rsidR="00984022">
        <w:rPr>
          <w:bCs/>
          <w:szCs w:val="22"/>
        </w:rPr>
        <w:t>.</w:t>
      </w:r>
      <w:r>
        <w:rPr>
          <w:bCs/>
          <w:szCs w:val="22"/>
        </w:rPr>
        <w:t xml:space="preserve"> NIH, CDC, HHS, USAID or Federal Grants to Universities for indirect support of research,</w:t>
      </w:r>
      <w:r w:rsidR="00DD42BA">
        <w:rPr>
          <w:bCs/>
          <w:szCs w:val="22"/>
        </w:rPr>
        <w:t xml:space="preserve"> </w:t>
      </w:r>
      <w:r w:rsidR="00F70D31">
        <w:rPr>
          <w:bCs/>
          <w:szCs w:val="22"/>
        </w:rPr>
        <w:t>etc, is</w:t>
      </w:r>
      <w:r w:rsidR="00871E44">
        <w:rPr>
          <w:bCs/>
          <w:szCs w:val="22"/>
        </w:rPr>
        <w:t xml:space="preserve"> a question that will need to be </w:t>
      </w:r>
      <w:r w:rsidR="00F70D31">
        <w:rPr>
          <w:bCs/>
          <w:szCs w:val="22"/>
        </w:rPr>
        <w:t xml:space="preserve">asked </w:t>
      </w:r>
      <w:r w:rsidR="009431BD">
        <w:rPr>
          <w:bCs/>
          <w:szCs w:val="22"/>
        </w:rPr>
        <w:t>of all</w:t>
      </w:r>
      <w:r w:rsidR="00871E44">
        <w:rPr>
          <w:bCs/>
          <w:szCs w:val="22"/>
        </w:rPr>
        <w:t xml:space="preserve"> </w:t>
      </w:r>
      <w:r>
        <w:rPr>
          <w:bCs/>
          <w:szCs w:val="22"/>
        </w:rPr>
        <w:t>Sponsors who are based in the USA</w:t>
      </w:r>
      <w:r w:rsidR="00DD42BA">
        <w:rPr>
          <w:bCs/>
          <w:szCs w:val="22"/>
        </w:rPr>
        <w:t xml:space="preserve"> </w:t>
      </w:r>
      <w:r w:rsidR="00CB07EF">
        <w:rPr>
          <w:bCs/>
          <w:szCs w:val="22"/>
        </w:rPr>
        <w:t xml:space="preserve"> starting with this meeting’s studies</w:t>
      </w:r>
      <w:r w:rsidR="006F0583">
        <w:rPr>
          <w:bCs/>
          <w:szCs w:val="22"/>
        </w:rPr>
        <w:t>.</w:t>
      </w:r>
      <w:r w:rsidR="001F3F9D">
        <w:rPr>
          <w:bCs/>
          <w:szCs w:val="22"/>
        </w:rPr>
        <w:t xml:space="preserve"> This matter will be raised with the Chairs and Secretariat to ensure a consistent approach.</w:t>
      </w:r>
    </w:p>
    <w:p w14:paraId="7F6F0D3F" w14:textId="77777777" w:rsidR="00A66F2E" w:rsidRPr="00946B92" w:rsidRDefault="00A66F2E" w:rsidP="00A66F2E">
      <w:pPr>
        <w:rPr>
          <w:szCs w:val="22"/>
        </w:rPr>
      </w:pPr>
    </w:p>
    <w:p w14:paraId="613A13CC" w14:textId="77777777" w:rsidR="00A66F2E" w:rsidRDefault="00A66F2E" w:rsidP="00A66F2E"/>
    <w:p w14:paraId="0C167379" w14:textId="5A2BFBE4" w:rsidR="00A66F2E" w:rsidRPr="00121262" w:rsidRDefault="00A66F2E" w:rsidP="00A66F2E">
      <w:r>
        <w:t xml:space="preserve">The meeting closed at </w:t>
      </w:r>
      <w:r w:rsidR="00F212E3">
        <w:t>5.50pm</w:t>
      </w:r>
      <w:r>
        <w:t>.</w:t>
      </w:r>
    </w:p>
    <w:p w14:paraId="54588DD2" w14:textId="77777777" w:rsidR="00C06097" w:rsidRPr="00121262" w:rsidRDefault="00C06097" w:rsidP="00A66F2E"/>
    <w:sectPr w:rsidR="00C06097" w:rsidRPr="00121262" w:rsidSect="008F6D9D">
      <w:footerReference w:type="even" r:id="rId15"/>
      <w:footerReference w:type="default" r:id="rId16"/>
      <w:headerReference w:type="first" r:id="rId17"/>
      <w:footerReference w:type="first" r:id="rId18"/>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9E6A9" w14:textId="77777777" w:rsidR="00E7006E" w:rsidRDefault="00E7006E">
      <w:r>
        <w:separator/>
      </w:r>
    </w:p>
  </w:endnote>
  <w:endnote w:type="continuationSeparator" w:id="0">
    <w:p w14:paraId="231A0D67" w14:textId="77777777" w:rsidR="00E7006E" w:rsidRDefault="00E70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CDE2B" w14:textId="77777777"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44052A"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11" w:type="dxa"/>
      <w:tblInd w:w="250" w:type="dxa"/>
      <w:tblLook w:val="04A0" w:firstRow="1" w:lastRow="0" w:firstColumn="1" w:lastColumn="0" w:noHBand="0" w:noVBand="1"/>
    </w:tblPr>
    <w:tblGrid>
      <w:gridCol w:w="8222"/>
      <w:gridCol w:w="1789"/>
    </w:tblGrid>
    <w:tr w:rsidR="0081053D" w:rsidRPr="00977E7F" w14:paraId="4D09F44B" w14:textId="77777777" w:rsidTr="00D73B66">
      <w:trPr>
        <w:trHeight w:val="282"/>
      </w:trPr>
      <w:tc>
        <w:tcPr>
          <w:tcW w:w="8222" w:type="dxa"/>
        </w:tcPr>
        <w:p w14:paraId="67476202" w14:textId="40A90041" w:rsidR="0081053D" w:rsidRPr="00977E7F" w:rsidRDefault="00BE2A32" w:rsidP="00D73B66">
          <w:pPr>
            <w:pStyle w:val="Footer"/>
            <w:ind w:left="171" w:right="360"/>
            <w:rPr>
              <w:rFonts w:ascii="Arial Narrow" w:hAnsi="Arial Narrow"/>
              <w:sz w:val="16"/>
              <w:szCs w:val="16"/>
              <w:lang w:eastAsia="en-GB"/>
            </w:rPr>
          </w:pPr>
          <w:r w:rsidRPr="00C91F3F">
            <w:rPr>
              <w:rFonts w:cs="Arial"/>
              <w:sz w:val="16"/>
              <w:szCs w:val="16"/>
            </w:rPr>
            <w:t xml:space="preserve">HDEC Minutes – </w:t>
          </w:r>
          <w:r w:rsidR="00ED3FE7">
            <w:rPr>
              <w:rFonts w:cs="Arial"/>
              <w:sz w:val="16"/>
              <w:szCs w:val="16"/>
            </w:rPr>
            <w:t>Northern A</w:t>
          </w:r>
          <w:r w:rsidR="00ED3FE7" w:rsidRPr="00295848">
            <w:rPr>
              <w:rFonts w:cs="Arial"/>
              <w:color w:val="FF0000"/>
              <w:sz w:val="16"/>
              <w:szCs w:val="16"/>
              <w:lang w:val="en-NZ"/>
            </w:rPr>
            <w:t xml:space="preserve"> </w:t>
          </w:r>
          <w:r w:rsidR="00ED3FE7" w:rsidRPr="00ED3FE7">
            <w:rPr>
              <w:rFonts w:cs="Arial"/>
              <w:color w:val="000000"/>
              <w:sz w:val="16"/>
              <w:szCs w:val="16"/>
              <w:lang w:val="en-NZ"/>
            </w:rPr>
            <w:t xml:space="preserve">Health and Disability Ethics Committee </w:t>
          </w:r>
          <w:r w:rsidR="00ED3FE7" w:rsidRPr="00ED3FE7">
            <w:rPr>
              <w:rFonts w:cs="Arial"/>
              <w:color w:val="000000"/>
              <w:sz w:val="16"/>
              <w:szCs w:val="16"/>
            </w:rPr>
            <w:t>– 18 February 2025</w:t>
          </w:r>
        </w:p>
      </w:tc>
      <w:tc>
        <w:tcPr>
          <w:tcW w:w="1789" w:type="dxa"/>
        </w:tcPr>
        <w:p w14:paraId="3887CE81"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2</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11EDBB63" w14:textId="77777777" w:rsidR="00522B40" w:rsidRPr="00BF6505" w:rsidRDefault="00615170" w:rsidP="00D3417F">
    <w:pPr>
      <w:pStyle w:val="Footer"/>
      <w:tabs>
        <w:tab w:val="clear" w:pos="8306"/>
        <w:tab w:val="left" w:pos="6930"/>
        <w:tab w:val="right" w:pos="9720"/>
      </w:tabs>
      <w:ind w:right="360"/>
      <w:rPr>
        <w:rFonts w:cs="Arial"/>
        <w:sz w:val="16"/>
        <w:szCs w:val="16"/>
      </w:rPr>
    </w:pPr>
    <w:r>
      <w:rPr>
        <w:noProof/>
      </w:rPr>
      <w:drawing>
        <wp:anchor distT="0" distB="0" distL="114300" distR="114300" simplePos="0" relativeHeight="251658752" behindDoc="1" locked="0" layoutInCell="1" allowOverlap="1" wp14:anchorId="497F91A7" wp14:editId="3A7334E5">
          <wp:simplePos x="0" y="0"/>
          <wp:positionH relativeFrom="column">
            <wp:posOffset>-731520</wp:posOffset>
          </wp:positionH>
          <wp:positionV relativeFrom="paragraph">
            <wp:posOffset>-348615</wp:posOffset>
          </wp:positionV>
          <wp:extent cx="5390515" cy="59563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82" w:type="dxa"/>
      <w:tblInd w:w="534" w:type="dxa"/>
      <w:tblLook w:val="04A0" w:firstRow="1" w:lastRow="0" w:firstColumn="1" w:lastColumn="0" w:noHBand="0" w:noVBand="1"/>
    </w:tblPr>
    <w:tblGrid>
      <w:gridCol w:w="7796"/>
      <w:gridCol w:w="1886"/>
    </w:tblGrid>
    <w:tr w:rsidR="0081053D" w:rsidRPr="00977E7F" w14:paraId="2499ECE8" w14:textId="77777777" w:rsidTr="00D73B66">
      <w:trPr>
        <w:trHeight w:val="283"/>
      </w:trPr>
      <w:tc>
        <w:tcPr>
          <w:tcW w:w="7796" w:type="dxa"/>
        </w:tcPr>
        <w:p w14:paraId="6C6B1AE7" w14:textId="1899B97E" w:rsidR="0081053D" w:rsidRPr="00977E7F" w:rsidRDefault="0081053D" w:rsidP="000B2F36">
          <w:pPr>
            <w:pStyle w:val="Footer"/>
            <w:ind w:right="360"/>
            <w:rPr>
              <w:rFonts w:ascii="Arial Narrow" w:hAnsi="Arial Narrow"/>
              <w:sz w:val="16"/>
              <w:szCs w:val="16"/>
              <w:lang w:eastAsia="en-GB"/>
            </w:rPr>
          </w:pPr>
          <w:r w:rsidRPr="00C91F3F">
            <w:rPr>
              <w:rFonts w:cs="Arial"/>
              <w:sz w:val="16"/>
              <w:szCs w:val="16"/>
            </w:rPr>
            <w:t xml:space="preserve">HDEC Minutes – </w:t>
          </w:r>
          <w:r w:rsidR="00ED3FE7">
            <w:rPr>
              <w:rFonts w:cs="Arial"/>
              <w:sz w:val="16"/>
              <w:szCs w:val="16"/>
            </w:rPr>
            <w:t>Northern A</w:t>
          </w:r>
          <w:r w:rsidR="004B7C11" w:rsidRPr="00295848">
            <w:rPr>
              <w:rFonts w:cs="Arial"/>
              <w:color w:val="FF0000"/>
              <w:sz w:val="16"/>
              <w:szCs w:val="16"/>
              <w:lang w:val="en-NZ"/>
            </w:rPr>
            <w:t xml:space="preserve"> </w:t>
          </w:r>
          <w:r w:rsidR="004B7C11">
            <w:rPr>
              <w:rFonts w:cs="Arial"/>
              <w:color w:val="000000"/>
              <w:sz w:val="16"/>
              <w:szCs w:val="16"/>
              <w:lang w:val="en-NZ"/>
            </w:rPr>
            <w:t xml:space="preserve">Health and Disability Ethics Committee </w:t>
          </w:r>
          <w:r w:rsidR="004B7C11">
            <w:rPr>
              <w:rFonts w:cs="Arial"/>
              <w:color w:val="000000"/>
              <w:sz w:val="16"/>
              <w:szCs w:val="16"/>
            </w:rPr>
            <w:t xml:space="preserve">– </w:t>
          </w:r>
          <w:r w:rsidR="00ED3FE7">
            <w:rPr>
              <w:rFonts w:cs="Arial"/>
              <w:color w:val="000000"/>
              <w:sz w:val="16"/>
              <w:szCs w:val="16"/>
            </w:rPr>
            <w:t>18 February 2025</w:t>
          </w:r>
        </w:p>
      </w:tc>
      <w:tc>
        <w:tcPr>
          <w:tcW w:w="1886" w:type="dxa"/>
        </w:tcPr>
        <w:p w14:paraId="63F40CBF"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1</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40223AE0" w14:textId="77777777" w:rsidR="00BF6505" w:rsidRPr="00C91F3F" w:rsidRDefault="00615170" w:rsidP="00D3417F">
    <w:pPr>
      <w:pStyle w:val="Footer"/>
      <w:tabs>
        <w:tab w:val="clear" w:pos="8306"/>
        <w:tab w:val="left" w:pos="6960"/>
        <w:tab w:val="right" w:pos="9720"/>
      </w:tabs>
      <w:ind w:right="360"/>
      <w:rPr>
        <w:rFonts w:cs="Arial"/>
        <w:sz w:val="16"/>
        <w:szCs w:val="16"/>
      </w:rPr>
    </w:pPr>
    <w:r>
      <w:rPr>
        <w:noProof/>
      </w:rPr>
      <w:drawing>
        <wp:anchor distT="0" distB="0" distL="114300" distR="114300" simplePos="0" relativeHeight="251657728" behindDoc="1" locked="0" layoutInCell="1" allowOverlap="1" wp14:anchorId="28D72BB8" wp14:editId="39EBD1C2">
          <wp:simplePos x="0" y="0"/>
          <wp:positionH relativeFrom="column">
            <wp:posOffset>-674370</wp:posOffset>
          </wp:positionH>
          <wp:positionV relativeFrom="paragraph">
            <wp:posOffset>-339725</wp:posOffset>
          </wp:positionV>
          <wp:extent cx="5390515" cy="595630"/>
          <wp:effectExtent l="0" t="0" r="0" b="0"/>
          <wp:wrapNone/>
          <wp:docPr id="3"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288E5" w14:textId="77777777" w:rsidR="00E7006E" w:rsidRDefault="00E7006E">
      <w:r>
        <w:separator/>
      </w:r>
    </w:p>
  </w:footnote>
  <w:footnote w:type="continuationSeparator" w:id="0">
    <w:p w14:paraId="51135E19" w14:textId="77777777" w:rsidR="00E7006E" w:rsidRDefault="00E70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01F34324" w14:textId="77777777" w:rsidTr="008F6D9D">
      <w:trPr>
        <w:trHeight w:val="1079"/>
      </w:trPr>
      <w:tc>
        <w:tcPr>
          <w:tcW w:w="1914" w:type="dxa"/>
          <w:tcBorders>
            <w:bottom w:val="single" w:sz="4" w:space="0" w:color="auto"/>
          </w:tcBorders>
        </w:tcPr>
        <w:p w14:paraId="291F56B6" w14:textId="77777777" w:rsidR="00522B40" w:rsidRPr="00987913" w:rsidRDefault="00615170" w:rsidP="00296E6F">
          <w:pPr>
            <w:pStyle w:val="Heading1"/>
          </w:pPr>
          <w:r>
            <w:rPr>
              <w:noProof/>
            </w:rPr>
            <w:drawing>
              <wp:anchor distT="0" distB="0" distL="114300" distR="114300" simplePos="0" relativeHeight="251656704" behindDoc="0" locked="0" layoutInCell="1" allowOverlap="1" wp14:anchorId="3E038A23" wp14:editId="70C11266">
                <wp:simplePos x="0" y="0"/>
                <wp:positionH relativeFrom="margin">
                  <wp:posOffset>-5715</wp:posOffset>
                </wp:positionH>
                <wp:positionV relativeFrom="page">
                  <wp:posOffset>-233680</wp:posOffset>
                </wp:positionV>
                <wp:extent cx="2400935" cy="914400"/>
                <wp:effectExtent l="0" t="0" r="0" b="0"/>
                <wp:wrapNone/>
                <wp:docPr id="2" name="Picture 1" descr="Graphical user interface, text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914400"/>
                        </a:xfrm>
                        <a:prstGeom prst="rect">
                          <a:avLst/>
                        </a:prstGeom>
                        <a:noFill/>
                      </pic:spPr>
                    </pic:pic>
                  </a:graphicData>
                </a:graphic>
                <wp14:sizeRelH relativeFrom="margin">
                  <wp14:pctWidth>0</wp14:pctWidth>
                </wp14:sizeRelH>
                <wp14:sizeRelV relativeFrom="page">
                  <wp14:pctHeight>0</wp14:pctHeight>
                </wp14:sizeRelV>
              </wp:anchor>
            </w:drawing>
          </w:r>
        </w:p>
      </w:tc>
      <w:tc>
        <w:tcPr>
          <w:tcW w:w="7480" w:type="dxa"/>
          <w:tcBorders>
            <w:bottom w:val="single" w:sz="4" w:space="0" w:color="auto"/>
          </w:tcBorders>
          <w:vAlign w:val="bottom"/>
        </w:tcPr>
        <w:p w14:paraId="324E53D8" w14:textId="77777777" w:rsidR="00522B40" w:rsidRPr="00296E6F" w:rsidRDefault="0054344C" w:rsidP="00296E6F">
          <w:pPr>
            <w:pStyle w:val="Heading1"/>
          </w:pPr>
          <w:r>
            <w:t xml:space="preserve">                  </w:t>
          </w:r>
          <w:r w:rsidR="00522B40" w:rsidRPr="00296E6F">
            <w:t>Minutes</w:t>
          </w:r>
        </w:p>
      </w:tc>
    </w:tr>
  </w:tbl>
  <w:p w14:paraId="6C635BFF"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A345B"/>
    <w:multiLevelType w:val="hybridMultilevel"/>
    <w:tmpl w:val="A4FE5412"/>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E4D007C"/>
    <w:multiLevelType w:val="hybridMultilevel"/>
    <w:tmpl w:val="62385722"/>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E8D05F3"/>
    <w:multiLevelType w:val="hybridMultilevel"/>
    <w:tmpl w:val="59D25280"/>
    <w:lvl w:ilvl="0" w:tplc="D05291B6">
      <w:start w:val="1"/>
      <w:numFmt w:val="decimal"/>
      <w:pStyle w:val="ListParagraph"/>
      <w:lvlText w:val="%1."/>
      <w:lvlJc w:val="left"/>
      <w:pPr>
        <w:ind w:left="360" w:hanging="360"/>
      </w:pPr>
      <w:rPr>
        <w:rFonts w:cs="Times New Roman" w:hint="default"/>
        <w:color w:val="auto"/>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3CBA661F"/>
    <w:multiLevelType w:val="hybridMultilevel"/>
    <w:tmpl w:val="AA224A4A"/>
    <w:lvl w:ilvl="0" w:tplc="78385C6A">
      <w:start w:val="1"/>
      <w:numFmt w:val="decimal"/>
      <w:lvlText w:val="%1."/>
      <w:lvlJc w:val="left"/>
      <w:pPr>
        <w:ind w:left="720" w:hanging="360"/>
      </w:pPr>
      <w:rPr>
        <w:b w:val="0"/>
        <w:bCs/>
        <w:color w:val="auto"/>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45657183"/>
    <w:multiLevelType w:val="hybridMultilevel"/>
    <w:tmpl w:val="21146854"/>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5" w15:restartNumberingAfterBreak="0">
    <w:nsid w:val="677C4CAC"/>
    <w:multiLevelType w:val="hybridMultilevel"/>
    <w:tmpl w:val="85BC0274"/>
    <w:lvl w:ilvl="0" w:tplc="56C41974">
      <w:start w:val="1"/>
      <w:numFmt w:val="bullet"/>
      <w:pStyle w:val="NSC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5FF1879"/>
    <w:multiLevelType w:val="hybridMultilevel"/>
    <w:tmpl w:val="564C36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77633299">
    <w:abstractNumId w:val="1"/>
  </w:num>
  <w:num w:numId="2" w16cid:durableId="1934127994">
    <w:abstractNumId w:val="4"/>
  </w:num>
  <w:num w:numId="3" w16cid:durableId="336153332">
    <w:abstractNumId w:val="2"/>
  </w:num>
  <w:num w:numId="4" w16cid:durableId="1202985586">
    <w:abstractNumId w:val="6"/>
  </w:num>
  <w:num w:numId="5" w16cid:durableId="1821195908">
    <w:abstractNumId w:val="5"/>
  </w:num>
  <w:num w:numId="6" w16cid:durableId="193736310">
    <w:abstractNumId w:val="0"/>
  </w:num>
  <w:num w:numId="7" w16cid:durableId="67698934">
    <w:abstractNumId w:val="2"/>
    <w:lvlOverride w:ilvl="0">
      <w:startOverride w:val="1"/>
    </w:lvlOverride>
  </w:num>
  <w:num w:numId="8" w16cid:durableId="1606300659">
    <w:abstractNumId w:val="2"/>
    <w:lvlOverride w:ilvl="0">
      <w:startOverride w:val="1"/>
    </w:lvlOverride>
  </w:num>
  <w:num w:numId="9" w16cid:durableId="867328751">
    <w:abstractNumId w:val="2"/>
    <w:lvlOverride w:ilvl="0">
      <w:startOverride w:val="1"/>
    </w:lvlOverride>
  </w:num>
  <w:num w:numId="10" w16cid:durableId="1439717609">
    <w:abstractNumId w:val="2"/>
    <w:lvlOverride w:ilvl="0">
      <w:startOverride w:val="1"/>
    </w:lvlOverride>
  </w:num>
  <w:num w:numId="11" w16cid:durableId="662975847">
    <w:abstractNumId w:val="2"/>
    <w:lvlOverride w:ilvl="0">
      <w:startOverride w:val="1"/>
    </w:lvlOverride>
  </w:num>
  <w:num w:numId="12" w16cid:durableId="741945920">
    <w:abstractNumId w:val="2"/>
    <w:lvlOverride w:ilvl="0">
      <w:startOverride w:val="1"/>
    </w:lvlOverride>
  </w:num>
  <w:num w:numId="13" w16cid:durableId="2003124146">
    <w:abstractNumId w:val="2"/>
    <w:lvlOverride w:ilvl="0">
      <w:startOverride w:val="1"/>
    </w:lvlOverride>
  </w:num>
  <w:num w:numId="14" w16cid:durableId="1368872488">
    <w:abstractNumId w:val="2"/>
    <w:lvlOverride w:ilvl="0">
      <w:startOverride w:val="1"/>
    </w:lvlOverride>
  </w:num>
  <w:num w:numId="15" w16cid:durableId="1343900131">
    <w:abstractNumId w:val="2"/>
    <w:lvlOverride w:ilvl="0">
      <w:startOverride w:val="1"/>
    </w:lvlOverride>
  </w:num>
  <w:num w:numId="16" w16cid:durableId="1617518126">
    <w:abstractNumId w:val="2"/>
    <w:lvlOverride w:ilvl="0">
      <w:startOverride w:val="1"/>
    </w:lvlOverride>
  </w:num>
  <w:num w:numId="17" w16cid:durableId="192110479">
    <w:abstractNumId w:val="2"/>
    <w:lvlOverride w:ilvl="0">
      <w:startOverride w:val="1"/>
    </w:lvlOverride>
  </w:num>
  <w:num w:numId="18" w16cid:durableId="1648166519">
    <w:abstractNumId w:val="2"/>
    <w:lvlOverride w:ilvl="0">
      <w:startOverride w:val="1"/>
    </w:lvlOverride>
  </w:num>
  <w:num w:numId="19" w16cid:durableId="1942446721">
    <w:abstractNumId w:val="2"/>
    <w:lvlOverride w:ilvl="0">
      <w:startOverride w:val="1"/>
    </w:lvlOverride>
  </w:num>
  <w:num w:numId="20" w16cid:durableId="1374648951">
    <w:abstractNumId w:val="2"/>
    <w:lvlOverride w:ilvl="0">
      <w:startOverride w:val="1"/>
    </w:lvlOverride>
  </w:num>
  <w:num w:numId="21" w16cid:durableId="326137025">
    <w:abstractNumId w:val="2"/>
    <w:lvlOverride w:ilvl="0">
      <w:startOverride w:val="1"/>
    </w:lvlOverride>
  </w:num>
  <w:num w:numId="22" w16cid:durableId="1926261270">
    <w:abstractNumId w:val="2"/>
    <w:lvlOverride w:ilvl="0">
      <w:startOverride w:val="1"/>
    </w:lvlOverride>
  </w:num>
  <w:num w:numId="23" w16cid:durableId="1693651197">
    <w:abstractNumId w:val="2"/>
    <w:lvlOverride w:ilvl="0">
      <w:startOverride w:val="1"/>
    </w:lvlOverride>
  </w:num>
  <w:num w:numId="24" w16cid:durableId="483200189">
    <w:abstractNumId w:val="2"/>
    <w:lvlOverride w:ilvl="0">
      <w:startOverride w:val="1"/>
    </w:lvlOverride>
  </w:num>
  <w:num w:numId="25" w16cid:durableId="564682438">
    <w:abstractNumId w:val="2"/>
    <w:lvlOverride w:ilvl="0">
      <w:startOverride w:val="1"/>
    </w:lvlOverride>
  </w:num>
  <w:num w:numId="26" w16cid:durableId="1604073661">
    <w:abstractNumId w:val="3"/>
    <w:lvlOverride w:ilvl="0">
      <w:startOverride w:val="1"/>
    </w:lvlOverride>
    <w:lvlOverride w:ilvl="1"/>
    <w:lvlOverride w:ilvl="2"/>
    <w:lvlOverride w:ilvl="3"/>
    <w:lvlOverride w:ilvl="4"/>
    <w:lvlOverride w:ilvl="5"/>
    <w:lvlOverride w:ilvl="6"/>
    <w:lvlOverride w:ilvl="7"/>
    <w:lvlOverride w:ilvl="8"/>
  </w:num>
  <w:num w:numId="27" w16cid:durableId="49614482">
    <w:abstractNumId w:val="2"/>
    <w:lvlOverride w:ilvl="0">
      <w:startOverride w:val="1"/>
    </w:lvlOverride>
  </w:num>
  <w:num w:numId="28" w16cid:durableId="1578202396">
    <w:abstractNumId w:val="2"/>
    <w:lvlOverride w:ilvl="0">
      <w:startOverride w:val="1"/>
    </w:lvlOverride>
  </w:num>
  <w:num w:numId="29" w16cid:durableId="1995984901">
    <w:abstractNumId w:val="2"/>
    <w:lvlOverride w:ilvl="0">
      <w:startOverride w:val="1"/>
    </w:lvlOverride>
  </w:num>
  <w:num w:numId="30" w16cid:durableId="1016691086">
    <w:abstractNumId w:val="2"/>
    <w:lvlOverride w:ilvl="0">
      <w:startOverride w:val="1"/>
    </w:lvlOverride>
  </w:num>
  <w:num w:numId="31" w16cid:durableId="1188760858">
    <w:abstractNumId w:val="2"/>
    <w:lvlOverride w:ilvl="0">
      <w:startOverride w:val="1"/>
    </w:lvlOverride>
  </w:num>
  <w:num w:numId="32" w16cid:durableId="930353607">
    <w:abstractNumId w:val="2"/>
    <w:lvlOverride w:ilvl="0">
      <w:startOverride w:val="1"/>
    </w:lvlOverride>
  </w:num>
  <w:num w:numId="33" w16cid:durableId="979192187">
    <w:abstractNumId w:val="2"/>
    <w:lvlOverride w:ilvl="0">
      <w:startOverride w:val="1"/>
    </w:lvlOverride>
  </w:num>
  <w:num w:numId="34" w16cid:durableId="36051129">
    <w:abstractNumId w:val="2"/>
    <w:lvlOverride w:ilvl="0">
      <w:startOverride w:val="1"/>
    </w:lvlOverride>
  </w:num>
  <w:num w:numId="35" w16cid:durableId="1931306058">
    <w:abstractNumId w:val="2"/>
  </w:num>
  <w:num w:numId="36" w16cid:durableId="575818269">
    <w:abstractNumId w:val="2"/>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FC"/>
    <w:rsid w:val="000068AF"/>
    <w:rsid w:val="00011269"/>
    <w:rsid w:val="000115BB"/>
    <w:rsid w:val="00011700"/>
    <w:rsid w:val="00013BD6"/>
    <w:rsid w:val="00015B21"/>
    <w:rsid w:val="0001610E"/>
    <w:rsid w:val="00017D5E"/>
    <w:rsid w:val="00024BE1"/>
    <w:rsid w:val="00027150"/>
    <w:rsid w:val="00030E73"/>
    <w:rsid w:val="0003236F"/>
    <w:rsid w:val="000324B6"/>
    <w:rsid w:val="00032873"/>
    <w:rsid w:val="00033A9A"/>
    <w:rsid w:val="000376D9"/>
    <w:rsid w:val="00041B77"/>
    <w:rsid w:val="00043606"/>
    <w:rsid w:val="000463E7"/>
    <w:rsid w:val="000466B7"/>
    <w:rsid w:val="00054A61"/>
    <w:rsid w:val="000579E5"/>
    <w:rsid w:val="0006291F"/>
    <w:rsid w:val="00063304"/>
    <w:rsid w:val="00064773"/>
    <w:rsid w:val="00067D30"/>
    <w:rsid w:val="000732A9"/>
    <w:rsid w:val="00073651"/>
    <w:rsid w:val="00074108"/>
    <w:rsid w:val="0007422D"/>
    <w:rsid w:val="00080A77"/>
    <w:rsid w:val="00082758"/>
    <w:rsid w:val="00085109"/>
    <w:rsid w:val="000867F1"/>
    <w:rsid w:val="00087C0D"/>
    <w:rsid w:val="000912AF"/>
    <w:rsid w:val="000A5FB2"/>
    <w:rsid w:val="000A6C73"/>
    <w:rsid w:val="000B2C1F"/>
    <w:rsid w:val="000B2F36"/>
    <w:rsid w:val="000B4BAA"/>
    <w:rsid w:val="000C18A4"/>
    <w:rsid w:val="000C2304"/>
    <w:rsid w:val="000C3D48"/>
    <w:rsid w:val="000D22B1"/>
    <w:rsid w:val="000E5899"/>
    <w:rsid w:val="000F2F24"/>
    <w:rsid w:val="000F55DD"/>
    <w:rsid w:val="000F7B82"/>
    <w:rsid w:val="000F7F59"/>
    <w:rsid w:val="00100043"/>
    <w:rsid w:val="0011026E"/>
    <w:rsid w:val="00111D63"/>
    <w:rsid w:val="00112FFF"/>
    <w:rsid w:val="001140C6"/>
    <w:rsid w:val="001149FC"/>
    <w:rsid w:val="00115B60"/>
    <w:rsid w:val="00116397"/>
    <w:rsid w:val="001205A4"/>
    <w:rsid w:val="00121262"/>
    <w:rsid w:val="00123DA5"/>
    <w:rsid w:val="001260F1"/>
    <w:rsid w:val="001368E6"/>
    <w:rsid w:val="0014181F"/>
    <w:rsid w:val="00142A63"/>
    <w:rsid w:val="0014338B"/>
    <w:rsid w:val="00143459"/>
    <w:rsid w:val="00145927"/>
    <w:rsid w:val="001468B8"/>
    <w:rsid w:val="00147199"/>
    <w:rsid w:val="00150DDD"/>
    <w:rsid w:val="001517C6"/>
    <w:rsid w:val="00152653"/>
    <w:rsid w:val="0016228C"/>
    <w:rsid w:val="00163F11"/>
    <w:rsid w:val="00164303"/>
    <w:rsid w:val="00164AD7"/>
    <w:rsid w:val="00165D27"/>
    <w:rsid w:val="00165FBE"/>
    <w:rsid w:val="00173581"/>
    <w:rsid w:val="00176165"/>
    <w:rsid w:val="00184D6C"/>
    <w:rsid w:val="001853FE"/>
    <w:rsid w:val="0018623C"/>
    <w:rsid w:val="00187497"/>
    <w:rsid w:val="00187CAB"/>
    <w:rsid w:val="001906ED"/>
    <w:rsid w:val="00190EE9"/>
    <w:rsid w:val="00192BA3"/>
    <w:rsid w:val="00195E77"/>
    <w:rsid w:val="00197CBE"/>
    <w:rsid w:val="001A1E45"/>
    <w:rsid w:val="001A2EC7"/>
    <w:rsid w:val="001A3A93"/>
    <w:rsid w:val="001A3DBA"/>
    <w:rsid w:val="001A422A"/>
    <w:rsid w:val="001A4693"/>
    <w:rsid w:val="001A57BD"/>
    <w:rsid w:val="001B3687"/>
    <w:rsid w:val="001B491B"/>
    <w:rsid w:val="001B5167"/>
    <w:rsid w:val="001B6362"/>
    <w:rsid w:val="001C1FFA"/>
    <w:rsid w:val="001C24C6"/>
    <w:rsid w:val="001C4713"/>
    <w:rsid w:val="001D0895"/>
    <w:rsid w:val="001D0AB7"/>
    <w:rsid w:val="001D1CEA"/>
    <w:rsid w:val="001D6AB8"/>
    <w:rsid w:val="001D6C47"/>
    <w:rsid w:val="001E29B4"/>
    <w:rsid w:val="001E51D2"/>
    <w:rsid w:val="001E7B56"/>
    <w:rsid w:val="001F36F6"/>
    <w:rsid w:val="001F3A91"/>
    <w:rsid w:val="001F3C5E"/>
    <w:rsid w:val="001F3F9D"/>
    <w:rsid w:val="001F5F22"/>
    <w:rsid w:val="00202AEE"/>
    <w:rsid w:val="00204AC4"/>
    <w:rsid w:val="00204EA5"/>
    <w:rsid w:val="00206A44"/>
    <w:rsid w:val="00206C50"/>
    <w:rsid w:val="002070A8"/>
    <w:rsid w:val="0020779C"/>
    <w:rsid w:val="00216B1C"/>
    <w:rsid w:val="002174FF"/>
    <w:rsid w:val="00223C3D"/>
    <w:rsid w:val="00224E75"/>
    <w:rsid w:val="00232E2E"/>
    <w:rsid w:val="002353DF"/>
    <w:rsid w:val="00243A5D"/>
    <w:rsid w:val="002444C9"/>
    <w:rsid w:val="00244747"/>
    <w:rsid w:val="0024561A"/>
    <w:rsid w:val="002475C8"/>
    <w:rsid w:val="0025574F"/>
    <w:rsid w:val="00255BB6"/>
    <w:rsid w:val="00262964"/>
    <w:rsid w:val="00263263"/>
    <w:rsid w:val="00263896"/>
    <w:rsid w:val="00265BFF"/>
    <w:rsid w:val="00276B34"/>
    <w:rsid w:val="00280574"/>
    <w:rsid w:val="00281883"/>
    <w:rsid w:val="002828D2"/>
    <w:rsid w:val="00282EFC"/>
    <w:rsid w:val="0028408B"/>
    <w:rsid w:val="00285CB4"/>
    <w:rsid w:val="00292BC8"/>
    <w:rsid w:val="002938C0"/>
    <w:rsid w:val="00293DFD"/>
    <w:rsid w:val="00293F41"/>
    <w:rsid w:val="00294DEE"/>
    <w:rsid w:val="00295848"/>
    <w:rsid w:val="00296E6F"/>
    <w:rsid w:val="002A17D3"/>
    <w:rsid w:val="002A365B"/>
    <w:rsid w:val="002B2215"/>
    <w:rsid w:val="002B377A"/>
    <w:rsid w:val="002B5546"/>
    <w:rsid w:val="002B62FF"/>
    <w:rsid w:val="002B776D"/>
    <w:rsid w:val="002C130C"/>
    <w:rsid w:val="002C2BA5"/>
    <w:rsid w:val="002C2E8D"/>
    <w:rsid w:val="002C3A86"/>
    <w:rsid w:val="002D30FD"/>
    <w:rsid w:val="002D3374"/>
    <w:rsid w:val="002D56DD"/>
    <w:rsid w:val="002D7510"/>
    <w:rsid w:val="002E1415"/>
    <w:rsid w:val="002E40FF"/>
    <w:rsid w:val="002F6049"/>
    <w:rsid w:val="002F66D6"/>
    <w:rsid w:val="00303AC5"/>
    <w:rsid w:val="00307A4C"/>
    <w:rsid w:val="00323E73"/>
    <w:rsid w:val="0032587E"/>
    <w:rsid w:val="00326E85"/>
    <w:rsid w:val="003347A9"/>
    <w:rsid w:val="003363E1"/>
    <w:rsid w:val="00337CFF"/>
    <w:rsid w:val="00340081"/>
    <w:rsid w:val="003401F6"/>
    <w:rsid w:val="0034343A"/>
    <w:rsid w:val="0034549A"/>
    <w:rsid w:val="003458E8"/>
    <w:rsid w:val="0034750A"/>
    <w:rsid w:val="00351B33"/>
    <w:rsid w:val="0035445C"/>
    <w:rsid w:val="00356501"/>
    <w:rsid w:val="00372A87"/>
    <w:rsid w:val="00375C2D"/>
    <w:rsid w:val="00381DF9"/>
    <w:rsid w:val="00382404"/>
    <w:rsid w:val="00382BF8"/>
    <w:rsid w:val="00383DCA"/>
    <w:rsid w:val="003961E2"/>
    <w:rsid w:val="00396C30"/>
    <w:rsid w:val="00396C85"/>
    <w:rsid w:val="0039781F"/>
    <w:rsid w:val="003A29DA"/>
    <w:rsid w:val="003A4F52"/>
    <w:rsid w:val="003A5713"/>
    <w:rsid w:val="003A5D1E"/>
    <w:rsid w:val="003A7BA8"/>
    <w:rsid w:val="003B2ED9"/>
    <w:rsid w:val="003B3147"/>
    <w:rsid w:val="003B56E4"/>
    <w:rsid w:val="003B6DC4"/>
    <w:rsid w:val="003C0E08"/>
    <w:rsid w:val="003C3934"/>
    <w:rsid w:val="003C6475"/>
    <w:rsid w:val="003C707A"/>
    <w:rsid w:val="003D0C82"/>
    <w:rsid w:val="003D14AF"/>
    <w:rsid w:val="003D1AD9"/>
    <w:rsid w:val="003D274B"/>
    <w:rsid w:val="003D40AC"/>
    <w:rsid w:val="003D6078"/>
    <w:rsid w:val="003D653B"/>
    <w:rsid w:val="003D6F01"/>
    <w:rsid w:val="003E2336"/>
    <w:rsid w:val="003E3E13"/>
    <w:rsid w:val="003E6471"/>
    <w:rsid w:val="003E6F23"/>
    <w:rsid w:val="003F4F3B"/>
    <w:rsid w:val="003F578D"/>
    <w:rsid w:val="003F6C7E"/>
    <w:rsid w:val="00400414"/>
    <w:rsid w:val="00404347"/>
    <w:rsid w:val="00406CAF"/>
    <w:rsid w:val="00406F0F"/>
    <w:rsid w:val="004106E7"/>
    <w:rsid w:val="00415ABA"/>
    <w:rsid w:val="0042374F"/>
    <w:rsid w:val="00424D80"/>
    <w:rsid w:val="00424DBB"/>
    <w:rsid w:val="00435702"/>
    <w:rsid w:val="00435DD0"/>
    <w:rsid w:val="00436CC3"/>
    <w:rsid w:val="00436D45"/>
    <w:rsid w:val="00436F07"/>
    <w:rsid w:val="00441EA2"/>
    <w:rsid w:val="004444D1"/>
    <w:rsid w:val="004444E1"/>
    <w:rsid w:val="00444938"/>
    <w:rsid w:val="0045132C"/>
    <w:rsid w:val="0045183E"/>
    <w:rsid w:val="00451CD6"/>
    <w:rsid w:val="00452C00"/>
    <w:rsid w:val="0045603B"/>
    <w:rsid w:val="004575F4"/>
    <w:rsid w:val="00457752"/>
    <w:rsid w:val="00462EE5"/>
    <w:rsid w:val="00464F50"/>
    <w:rsid w:val="00470B6D"/>
    <w:rsid w:val="00470F2A"/>
    <w:rsid w:val="004724EE"/>
    <w:rsid w:val="00472EA6"/>
    <w:rsid w:val="0047455E"/>
    <w:rsid w:val="0047482A"/>
    <w:rsid w:val="004811C6"/>
    <w:rsid w:val="004816B8"/>
    <w:rsid w:val="00481A8B"/>
    <w:rsid w:val="00484A39"/>
    <w:rsid w:val="004860BD"/>
    <w:rsid w:val="004869BE"/>
    <w:rsid w:val="004938C6"/>
    <w:rsid w:val="00495A94"/>
    <w:rsid w:val="004966C5"/>
    <w:rsid w:val="00496C2E"/>
    <w:rsid w:val="004A45F3"/>
    <w:rsid w:val="004B1081"/>
    <w:rsid w:val="004B3CE4"/>
    <w:rsid w:val="004B4578"/>
    <w:rsid w:val="004B5003"/>
    <w:rsid w:val="004B745C"/>
    <w:rsid w:val="004B7466"/>
    <w:rsid w:val="004B7C11"/>
    <w:rsid w:val="004C24F7"/>
    <w:rsid w:val="004C6E8C"/>
    <w:rsid w:val="004C7DD1"/>
    <w:rsid w:val="004D3A16"/>
    <w:rsid w:val="004D536C"/>
    <w:rsid w:val="004D7651"/>
    <w:rsid w:val="004E2E43"/>
    <w:rsid w:val="004E37FE"/>
    <w:rsid w:val="004E4133"/>
    <w:rsid w:val="004F5538"/>
    <w:rsid w:val="004F65AD"/>
    <w:rsid w:val="00501A66"/>
    <w:rsid w:val="00501D58"/>
    <w:rsid w:val="00504E26"/>
    <w:rsid w:val="00513F66"/>
    <w:rsid w:val="00517E92"/>
    <w:rsid w:val="00522B40"/>
    <w:rsid w:val="00531F69"/>
    <w:rsid w:val="00532085"/>
    <w:rsid w:val="00532DE2"/>
    <w:rsid w:val="00534C69"/>
    <w:rsid w:val="00540FF2"/>
    <w:rsid w:val="00541FD0"/>
    <w:rsid w:val="00542F9B"/>
    <w:rsid w:val="0054344C"/>
    <w:rsid w:val="00547CF2"/>
    <w:rsid w:val="00551140"/>
    <w:rsid w:val="00551BB9"/>
    <w:rsid w:val="005524AF"/>
    <w:rsid w:val="00557F17"/>
    <w:rsid w:val="0056430F"/>
    <w:rsid w:val="00565801"/>
    <w:rsid w:val="00567400"/>
    <w:rsid w:val="005738B5"/>
    <w:rsid w:val="0057735B"/>
    <w:rsid w:val="00580B77"/>
    <w:rsid w:val="005866BA"/>
    <w:rsid w:val="00587A42"/>
    <w:rsid w:val="00593C77"/>
    <w:rsid w:val="00595113"/>
    <w:rsid w:val="005952FD"/>
    <w:rsid w:val="00597FFE"/>
    <w:rsid w:val="005A105A"/>
    <w:rsid w:val="005A33C5"/>
    <w:rsid w:val="005A6491"/>
    <w:rsid w:val="005B698B"/>
    <w:rsid w:val="005D2273"/>
    <w:rsid w:val="005D3949"/>
    <w:rsid w:val="005D3F05"/>
    <w:rsid w:val="005D4E8F"/>
    <w:rsid w:val="005D669D"/>
    <w:rsid w:val="005D6A10"/>
    <w:rsid w:val="005D6A1C"/>
    <w:rsid w:val="005D77D9"/>
    <w:rsid w:val="005D7A7C"/>
    <w:rsid w:val="005E1DE3"/>
    <w:rsid w:val="005E29A3"/>
    <w:rsid w:val="005E601C"/>
    <w:rsid w:val="005E7A7E"/>
    <w:rsid w:val="005E7E8F"/>
    <w:rsid w:val="005F0D28"/>
    <w:rsid w:val="005F40C9"/>
    <w:rsid w:val="005F59BA"/>
    <w:rsid w:val="006012E9"/>
    <w:rsid w:val="00603524"/>
    <w:rsid w:val="00610267"/>
    <w:rsid w:val="00615170"/>
    <w:rsid w:val="006211C1"/>
    <w:rsid w:val="006211CE"/>
    <w:rsid w:val="006321FD"/>
    <w:rsid w:val="00632C2B"/>
    <w:rsid w:val="006367ED"/>
    <w:rsid w:val="0063742B"/>
    <w:rsid w:val="00645E7F"/>
    <w:rsid w:val="0064688D"/>
    <w:rsid w:val="00647A91"/>
    <w:rsid w:val="0065215A"/>
    <w:rsid w:val="00652F12"/>
    <w:rsid w:val="006530BC"/>
    <w:rsid w:val="006571E1"/>
    <w:rsid w:val="00662252"/>
    <w:rsid w:val="00662278"/>
    <w:rsid w:val="0066588E"/>
    <w:rsid w:val="00666481"/>
    <w:rsid w:val="00667C65"/>
    <w:rsid w:val="006718CC"/>
    <w:rsid w:val="0067481B"/>
    <w:rsid w:val="00675D8A"/>
    <w:rsid w:val="00680B7B"/>
    <w:rsid w:val="0068217D"/>
    <w:rsid w:val="006842FB"/>
    <w:rsid w:val="0068483D"/>
    <w:rsid w:val="0068636E"/>
    <w:rsid w:val="006864ED"/>
    <w:rsid w:val="00692419"/>
    <w:rsid w:val="00695001"/>
    <w:rsid w:val="00695987"/>
    <w:rsid w:val="00696E8A"/>
    <w:rsid w:val="006A496D"/>
    <w:rsid w:val="006A55F4"/>
    <w:rsid w:val="006A7D34"/>
    <w:rsid w:val="006B1823"/>
    <w:rsid w:val="006B3561"/>
    <w:rsid w:val="006B3B84"/>
    <w:rsid w:val="006B5235"/>
    <w:rsid w:val="006C4833"/>
    <w:rsid w:val="006C649C"/>
    <w:rsid w:val="006D0A33"/>
    <w:rsid w:val="006D18A0"/>
    <w:rsid w:val="006D1FA8"/>
    <w:rsid w:val="006D23F9"/>
    <w:rsid w:val="006D250D"/>
    <w:rsid w:val="006D2828"/>
    <w:rsid w:val="006D285C"/>
    <w:rsid w:val="006D4840"/>
    <w:rsid w:val="006D52E3"/>
    <w:rsid w:val="006E0F84"/>
    <w:rsid w:val="006E662D"/>
    <w:rsid w:val="006E6FB2"/>
    <w:rsid w:val="006F0583"/>
    <w:rsid w:val="006F2A85"/>
    <w:rsid w:val="006F3332"/>
    <w:rsid w:val="006F412D"/>
    <w:rsid w:val="006F6160"/>
    <w:rsid w:val="00705128"/>
    <w:rsid w:val="00711FFF"/>
    <w:rsid w:val="00712492"/>
    <w:rsid w:val="00713AA3"/>
    <w:rsid w:val="00721A0D"/>
    <w:rsid w:val="007266B5"/>
    <w:rsid w:val="007270E4"/>
    <w:rsid w:val="0072793E"/>
    <w:rsid w:val="007316DC"/>
    <w:rsid w:val="00731955"/>
    <w:rsid w:val="00732B18"/>
    <w:rsid w:val="00733C0F"/>
    <w:rsid w:val="007340CA"/>
    <w:rsid w:val="007351EA"/>
    <w:rsid w:val="007404B4"/>
    <w:rsid w:val="007433D6"/>
    <w:rsid w:val="007457C8"/>
    <w:rsid w:val="00745F1C"/>
    <w:rsid w:val="00747C68"/>
    <w:rsid w:val="00751C94"/>
    <w:rsid w:val="00752789"/>
    <w:rsid w:val="00752EC0"/>
    <w:rsid w:val="00753E2C"/>
    <w:rsid w:val="00763642"/>
    <w:rsid w:val="007648C8"/>
    <w:rsid w:val="00770A9F"/>
    <w:rsid w:val="007721F8"/>
    <w:rsid w:val="00777D66"/>
    <w:rsid w:val="0078276A"/>
    <w:rsid w:val="00782C41"/>
    <w:rsid w:val="0078402E"/>
    <w:rsid w:val="00787E9B"/>
    <w:rsid w:val="00792FC4"/>
    <w:rsid w:val="00795EDD"/>
    <w:rsid w:val="00797128"/>
    <w:rsid w:val="007A0656"/>
    <w:rsid w:val="007A1121"/>
    <w:rsid w:val="007A3762"/>
    <w:rsid w:val="007A6B47"/>
    <w:rsid w:val="007B119B"/>
    <w:rsid w:val="007B18B7"/>
    <w:rsid w:val="007B752A"/>
    <w:rsid w:val="007B79E0"/>
    <w:rsid w:val="007B7CCC"/>
    <w:rsid w:val="007C0B7D"/>
    <w:rsid w:val="007C1A10"/>
    <w:rsid w:val="007C3F97"/>
    <w:rsid w:val="007C6E7C"/>
    <w:rsid w:val="007D124C"/>
    <w:rsid w:val="007D4362"/>
    <w:rsid w:val="007D5756"/>
    <w:rsid w:val="007E30B2"/>
    <w:rsid w:val="007F09EB"/>
    <w:rsid w:val="007F1F09"/>
    <w:rsid w:val="007F3F9F"/>
    <w:rsid w:val="007F547A"/>
    <w:rsid w:val="007F56D5"/>
    <w:rsid w:val="007F5975"/>
    <w:rsid w:val="007F70A7"/>
    <w:rsid w:val="00802219"/>
    <w:rsid w:val="0080327B"/>
    <w:rsid w:val="008069C5"/>
    <w:rsid w:val="0081053D"/>
    <w:rsid w:val="00811828"/>
    <w:rsid w:val="008156D8"/>
    <w:rsid w:val="0081601C"/>
    <w:rsid w:val="00816949"/>
    <w:rsid w:val="0082113E"/>
    <w:rsid w:val="00821C07"/>
    <w:rsid w:val="008226F3"/>
    <w:rsid w:val="00824AD5"/>
    <w:rsid w:val="00826455"/>
    <w:rsid w:val="00827E78"/>
    <w:rsid w:val="00831287"/>
    <w:rsid w:val="00834C8B"/>
    <w:rsid w:val="00841276"/>
    <w:rsid w:val="008441C8"/>
    <w:rsid w:val="008443A9"/>
    <w:rsid w:val="008444A3"/>
    <w:rsid w:val="0084618C"/>
    <w:rsid w:val="00846810"/>
    <w:rsid w:val="00866594"/>
    <w:rsid w:val="00871E44"/>
    <w:rsid w:val="0087450C"/>
    <w:rsid w:val="008755FF"/>
    <w:rsid w:val="00876287"/>
    <w:rsid w:val="00877E0B"/>
    <w:rsid w:val="008869BB"/>
    <w:rsid w:val="0088735C"/>
    <w:rsid w:val="00890123"/>
    <w:rsid w:val="008928D8"/>
    <w:rsid w:val="00892D58"/>
    <w:rsid w:val="00894BEA"/>
    <w:rsid w:val="008958A3"/>
    <w:rsid w:val="00896CE2"/>
    <w:rsid w:val="008A0731"/>
    <w:rsid w:val="008A0AD7"/>
    <w:rsid w:val="008A3054"/>
    <w:rsid w:val="008A31F3"/>
    <w:rsid w:val="008A53CE"/>
    <w:rsid w:val="008A70C8"/>
    <w:rsid w:val="008B0412"/>
    <w:rsid w:val="008B0845"/>
    <w:rsid w:val="008B3461"/>
    <w:rsid w:val="008B63B7"/>
    <w:rsid w:val="008C2966"/>
    <w:rsid w:val="008C780C"/>
    <w:rsid w:val="008D61B5"/>
    <w:rsid w:val="008D6C70"/>
    <w:rsid w:val="008D77B5"/>
    <w:rsid w:val="008D7A1C"/>
    <w:rsid w:val="008E26A8"/>
    <w:rsid w:val="008E6044"/>
    <w:rsid w:val="008F0881"/>
    <w:rsid w:val="008F2352"/>
    <w:rsid w:val="008F2CFB"/>
    <w:rsid w:val="008F4A92"/>
    <w:rsid w:val="008F5150"/>
    <w:rsid w:val="008F6D9D"/>
    <w:rsid w:val="008F7153"/>
    <w:rsid w:val="008F754D"/>
    <w:rsid w:val="00911213"/>
    <w:rsid w:val="0091344A"/>
    <w:rsid w:val="00916660"/>
    <w:rsid w:val="009241E6"/>
    <w:rsid w:val="009256CA"/>
    <w:rsid w:val="00925AD5"/>
    <w:rsid w:val="00926BEB"/>
    <w:rsid w:val="00930B68"/>
    <w:rsid w:val="00932E8C"/>
    <w:rsid w:val="009349D3"/>
    <w:rsid w:val="009356C8"/>
    <w:rsid w:val="00935B7E"/>
    <w:rsid w:val="00940F99"/>
    <w:rsid w:val="009431BD"/>
    <w:rsid w:val="009446B4"/>
    <w:rsid w:val="009461AA"/>
    <w:rsid w:val="00946B92"/>
    <w:rsid w:val="009513F0"/>
    <w:rsid w:val="00953795"/>
    <w:rsid w:val="00953DC3"/>
    <w:rsid w:val="00955E99"/>
    <w:rsid w:val="009563D6"/>
    <w:rsid w:val="00960A9C"/>
    <w:rsid w:val="00960BFE"/>
    <w:rsid w:val="00961AF1"/>
    <w:rsid w:val="00963309"/>
    <w:rsid w:val="00964EEB"/>
    <w:rsid w:val="00965308"/>
    <w:rsid w:val="009668F9"/>
    <w:rsid w:val="0097068A"/>
    <w:rsid w:val="009706C6"/>
    <w:rsid w:val="009742B0"/>
    <w:rsid w:val="00977B17"/>
    <w:rsid w:val="00977E7F"/>
    <w:rsid w:val="0098032A"/>
    <w:rsid w:val="00981EF2"/>
    <w:rsid w:val="00984022"/>
    <w:rsid w:val="0098497B"/>
    <w:rsid w:val="00987249"/>
    <w:rsid w:val="00987913"/>
    <w:rsid w:val="00987A4A"/>
    <w:rsid w:val="009901C9"/>
    <w:rsid w:val="00990417"/>
    <w:rsid w:val="00990430"/>
    <w:rsid w:val="00993C4E"/>
    <w:rsid w:val="00997043"/>
    <w:rsid w:val="009A073D"/>
    <w:rsid w:val="009A6F1F"/>
    <w:rsid w:val="009A7A34"/>
    <w:rsid w:val="009B108B"/>
    <w:rsid w:val="009B12B8"/>
    <w:rsid w:val="009B5FE1"/>
    <w:rsid w:val="009B6199"/>
    <w:rsid w:val="009C0253"/>
    <w:rsid w:val="009C3BCA"/>
    <w:rsid w:val="009C3D4A"/>
    <w:rsid w:val="009C3D58"/>
    <w:rsid w:val="009C51DB"/>
    <w:rsid w:val="009D04EC"/>
    <w:rsid w:val="009D08E8"/>
    <w:rsid w:val="009D2971"/>
    <w:rsid w:val="009D373E"/>
    <w:rsid w:val="009D3EFE"/>
    <w:rsid w:val="009D3FF1"/>
    <w:rsid w:val="009D4CDA"/>
    <w:rsid w:val="009D569E"/>
    <w:rsid w:val="009E6013"/>
    <w:rsid w:val="009E6B16"/>
    <w:rsid w:val="009E6C99"/>
    <w:rsid w:val="009E76E1"/>
    <w:rsid w:val="009F06E4"/>
    <w:rsid w:val="009F1D48"/>
    <w:rsid w:val="009F36BA"/>
    <w:rsid w:val="009F44DB"/>
    <w:rsid w:val="009F44FE"/>
    <w:rsid w:val="009F7E39"/>
    <w:rsid w:val="00A01E09"/>
    <w:rsid w:val="00A025C0"/>
    <w:rsid w:val="00A108AC"/>
    <w:rsid w:val="00A17941"/>
    <w:rsid w:val="00A22109"/>
    <w:rsid w:val="00A2254A"/>
    <w:rsid w:val="00A2274A"/>
    <w:rsid w:val="00A2539D"/>
    <w:rsid w:val="00A26CB3"/>
    <w:rsid w:val="00A304AC"/>
    <w:rsid w:val="00A35707"/>
    <w:rsid w:val="00A37FE8"/>
    <w:rsid w:val="00A437E4"/>
    <w:rsid w:val="00A50CA9"/>
    <w:rsid w:val="00A51639"/>
    <w:rsid w:val="00A5269F"/>
    <w:rsid w:val="00A53CF3"/>
    <w:rsid w:val="00A54EA0"/>
    <w:rsid w:val="00A56467"/>
    <w:rsid w:val="00A57396"/>
    <w:rsid w:val="00A6334C"/>
    <w:rsid w:val="00A66F2E"/>
    <w:rsid w:val="00A67F8D"/>
    <w:rsid w:val="00A70B9A"/>
    <w:rsid w:val="00A70FC4"/>
    <w:rsid w:val="00A71E5E"/>
    <w:rsid w:val="00A723C2"/>
    <w:rsid w:val="00A757F8"/>
    <w:rsid w:val="00A75CE9"/>
    <w:rsid w:val="00A80CD7"/>
    <w:rsid w:val="00A83CC7"/>
    <w:rsid w:val="00A84630"/>
    <w:rsid w:val="00A85370"/>
    <w:rsid w:val="00A863CC"/>
    <w:rsid w:val="00A908C3"/>
    <w:rsid w:val="00A90A3C"/>
    <w:rsid w:val="00A910F3"/>
    <w:rsid w:val="00A92764"/>
    <w:rsid w:val="00A92ADA"/>
    <w:rsid w:val="00A953A3"/>
    <w:rsid w:val="00A9572D"/>
    <w:rsid w:val="00AA34A3"/>
    <w:rsid w:val="00AA5B29"/>
    <w:rsid w:val="00AA5CA2"/>
    <w:rsid w:val="00AA79BD"/>
    <w:rsid w:val="00AB0555"/>
    <w:rsid w:val="00AB0A49"/>
    <w:rsid w:val="00AB254E"/>
    <w:rsid w:val="00AB43CC"/>
    <w:rsid w:val="00AB5032"/>
    <w:rsid w:val="00AB51B7"/>
    <w:rsid w:val="00AB54C6"/>
    <w:rsid w:val="00AB6EC1"/>
    <w:rsid w:val="00AC4606"/>
    <w:rsid w:val="00AC5113"/>
    <w:rsid w:val="00AD2908"/>
    <w:rsid w:val="00AD5238"/>
    <w:rsid w:val="00AE04F2"/>
    <w:rsid w:val="00AE2BAB"/>
    <w:rsid w:val="00AF190B"/>
    <w:rsid w:val="00AF2D4C"/>
    <w:rsid w:val="00AF4733"/>
    <w:rsid w:val="00AF62A5"/>
    <w:rsid w:val="00B061E3"/>
    <w:rsid w:val="00B0692F"/>
    <w:rsid w:val="00B10373"/>
    <w:rsid w:val="00B10748"/>
    <w:rsid w:val="00B12129"/>
    <w:rsid w:val="00B12EAE"/>
    <w:rsid w:val="00B13B86"/>
    <w:rsid w:val="00B141F3"/>
    <w:rsid w:val="00B16335"/>
    <w:rsid w:val="00B17303"/>
    <w:rsid w:val="00B175E6"/>
    <w:rsid w:val="00B1779A"/>
    <w:rsid w:val="00B17CF7"/>
    <w:rsid w:val="00B21CCE"/>
    <w:rsid w:val="00B237D8"/>
    <w:rsid w:val="00B272D9"/>
    <w:rsid w:val="00B348EC"/>
    <w:rsid w:val="00B34C29"/>
    <w:rsid w:val="00B35532"/>
    <w:rsid w:val="00B37D44"/>
    <w:rsid w:val="00B42DF3"/>
    <w:rsid w:val="00B450EB"/>
    <w:rsid w:val="00B50A97"/>
    <w:rsid w:val="00B5318F"/>
    <w:rsid w:val="00B546D3"/>
    <w:rsid w:val="00B55677"/>
    <w:rsid w:val="00B61F40"/>
    <w:rsid w:val="00B63F71"/>
    <w:rsid w:val="00B640A1"/>
    <w:rsid w:val="00B66D5C"/>
    <w:rsid w:val="00B67791"/>
    <w:rsid w:val="00B73039"/>
    <w:rsid w:val="00B73414"/>
    <w:rsid w:val="00B74733"/>
    <w:rsid w:val="00B75CA3"/>
    <w:rsid w:val="00B771A8"/>
    <w:rsid w:val="00B84A2E"/>
    <w:rsid w:val="00B84EC4"/>
    <w:rsid w:val="00B87727"/>
    <w:rsid w:val="00B87BA2"/>
    <w:rsid w:val="00B87EAF"/>
    <w:rsid w:val="00B92E04"/>
    <w:rsid w:val="00B93105"/>
    <w:rsid w:val="00B937C9"/>
    <w:rsid w:val="00B95960"/>
    <w:rsid w:val="00BA0BD5"/>
    <w:rsid w:val="00BA44C3"/>
    <w:rsid w:val="00BA49D5"/>
    <w:rsid w:val="00BA60A2"/>
    <w:rsid w:val="00BB3B07"/>
    <w:rsid w:val="00BB607A"/>
    <w:rsid w:val="00BB61CD"/>
    <w:rsid w:val="00BC572F"/>
    <w:rsid w:val="00BD0129"/>
    <w:rsid w:val="00BD1DEB"/>
    <w:rsid w:val="00BD3374"/>
    <w:rsid w:val="00BE03B3"/>
    <w:rsid w:val="00BE1809"/>
    <w:rsid w:val="00BE2A32"/>
    <w:rsid w:val="00BE5262"/>
    <w:rsid w:val="00BE6FA7"/>
    <w:rsid w:val="00BF0FB3"/>
    <w:rsid w:val="00BF328B"/>
    <w:rsid w:val="00BF6505"/>
    <w:rsid w:val="00BF71CF"/>
    <w:rsid w:val="00BF7E61"/>
    <w:rsid w:val="00C06097"/>
    <w:rsid w:val="00C0708F"/>
    <w:rsid w:val="00C1265B"/>
    <w:rsid w:val="00C127F0"/>
    <w:rsid w:val="00C154DF"/>
    <w:rsid w:val="00C20364"/>
    <w:rsid w:val="00C30EDD"/>
    <w:rsid w:val="00C310FB"/>
    <w:rsid w:val="00C33B1E"/>
    <w:rsid w:val="00C35606"/>
    <w:rsid w:val="00C3570D"/>
    <w:rsid w:val="00C409CF"/>
    <w:rsid w:val="00C4385E"/>
    <w:rsid w:val="00C43ADA"/>
    <w:rsid w:val="00C47CE6"/>
    <w:rsid w:val="00C5164D"/>
    <w:rsid w:val="00C541AF"/>
    <w:rsid w:val="00C54E16"/>
    <w:rsid w:val="00C54F2D"/>
    <w:rsid w:val="00C617C8"/>
    <w:rsid w:val="00C6287D"/>
    <w:rsid w:val="00C73751"/>
    <w:rsid w:val="00C75CF7"/>
    <w:rsid w:val="00C82AD9"/>
    <w:rsid w:val="00C83FF1"/>
    <w:rsid w:val="00C856E5"/>
    <w:rsid w:val="00C87BDC"/>
    <w:rsid w:val="00C87BE3"/>
    <w:rsid w:val="00C90DC0"/>
    <w:rsid w:val="00C91F3F"/>
    <w:rsid w:val="00C94423"/>
    <w:rsid w:val="00C96338"/>
    <w:rsid w:val="00CA1729"/>
    <w:rsid w:val="00CA3386"/>
    <w:rsid w:val="00CA342B"/>
    <w:rsid w:val="00CA5491"/>
    <w:rsid w:val="00CA6209"/>
    <w:rsid w:val="00CB07EF"/>
    <w:rsid w:val="00CB2FB8"/>
    <w:rsid w:val="00CB691D"/>
    <w:rsid w:val="00CC1D60"/>
    <w:rsid w:val="00CC23F4"/>
    <w:rsid w:val="00CC2A01"/>
    <w:rsid w:val="00CD5EB7"/>
    <w:rsid w:val="00CE2A75"/>
    <w:rsid w:val="00CE3078"/>
    <w:rsid w:val="00CE54D7"/>
    <w:rsid w:val="00CE6AA6"/>
    <w:rsid w:val="00CF1214"/>
    <w:rsid w:val="00CF1D50"/>
    <w:rsid w:val="00CF381A"/>
    <w:rsid w:val="00CF4308"/>
    <w:rsid w:val="00CF4D7B"/>
    <w:rsid w:val="00CF4F7F"/>
    <w:rsid w:val="00D01A4E"/>
    <w:rsid w:val="00D03031"/>
    <w:rsid w:val="00D043A6"/>
    <w:rsid w:val="00D11BE7"/>
    <w:rsid w:val="00D12113"/>
    <w:rsid w:val="00D12855"/>
    <w:rsid w:val="00D154FC"/>
    <w:rsid w:val="00D27D8C"/>
    <w:rsid w:val="00D30D28"/>
    <w:rsid w:val="00D317F6"/>
    <w:rsid w:val="00D324AA"/>
    <w:rsid w:val="00D32D6F"/>
    <w:rsid w:val="00D3417F"/>
    <w:rsid w:val="00D3663A"/>
    <w:rsid w:val="00D37B67"/>
    <w:rsid w:val="00D41692"/>
    <w:rsid w:val="00D502E1"/>
    <w:rsid w:val="00D50BC0"/>
    <w:rsid w:val="00D5397B"/>
    <w:rsid w:val="00D53BF6"/>
    <w:rsid w:val="00D5621E"/>
    <w:rsid w:val="00D57077"/>
    <w:rsid w:val="00D570F3"/>
    <w:rsid w:val="00D579FB"/>
    <w:rsid w:val="00D57BA5"/>
    <w:rsid w:val="00D61BF0"/>
    <w:rsid w:val="00D62F79"/>
    <w:rsid w:val="00D64D81"/>
    <w:rsid w:val="00D712E6"/>
    <w:rsid w:val="00D73B66"/>
    <w:rsid w:val="00D73C58"/>
    <w:rsid w:val="00D74BED"/>
    <w:rsid w:val="00D77BD1"/>
    <w:rsid w:val="00D80415"/>
    <w:rsid w:val="00D80C93"/>
    <w:rsid w:val="00D87758"/>
    <w:rsid w:val="00D87C6A"/>
    <w:rsid w:val="00D901F1"/>
    <w:rsid w:val="00DA5F0B"/>
    <w:rsid w:val="00DB032B"/>
    <w:rsid w:val="00DB6A6F"/>
    <w:rsid w:val="00DB6F81"/>
    <w:rsid w:val="00DB7572"/>
    <w:rsid w:val="00DB7C1B"/>
    <w:rsid w:val="00DC0497"/>
    <w:rsid w:val="00DC35A3"/>
    <w:rsid w:val="00DC44FB"/>
    <w:rsid w:val="00DC62A5"/>
    <w:rsid w:val="00DC7B98"/>
    <w:rsid w:val="00DD02FF"/>
    <w:rsid w:val="00DD13B8"/>
    <w:rsid w:val="00DD1BA0"/>
    <w:rsid w:val="00DD2499"/>
    <w:rsid w:val="00DD42BA"/>
    <w:rsid w:val="00DD4B60"/>
    <w:rsid w:val="00DE15F3"/>
    <w:rsid w:val="00E05D01"/>
    <w:rsid w:val="00E07948"/>
    <w:rsid w:val="00E10775"/>
    <w:rsid w:val="00E116FE"/>
    <w:rsid w:val="00E13DD4"/>
    <w:rsid w:val="00E20390"/>
    <w:rsid w:val="00E24E77"/>
    <w:rsid w:val="00E260BF"/>
    <w:rsid w:val="00E33FB4"/>
    <w:rsid w:val="00E3443C"/>
    <w:rsid w:val="00E352B4"/>
    <w:rsid w:val="00E448F0"/>
    <w:rsid w:val="00E46BDC"/>
    <w:rsid w:val="00E46E29"/>
    <w:rsid w:val="00E47737"/>
    <w:rsid w:val="00E47CE0"/>
    <w:rsid w:val="00E528A1"/>
    <w:rsid w:val="00E5290A"/>
    <w:rsid w:val="00E52A56"/>
    <w:rsid w:val="00E530E8"/>
    <w:rsid w:val="00E54103"/>
    <w:rsid w:val="00E578FD"/>
    <w:rsid w:val="00E63DF3"/>
    <w:rsid w:val="00E674C9"/>
    <w:rsid w:val="00E7006E"/>
    <w:rsid w:val="00E72B94"/>
    <w:rsid w:val="00E739D2"/>
    <w:rsid w:val="00E743DE"/>
    <w:rsid w:val="00E75575"/>
    <w:rsid w:val="00E758A7"/>
    <w:rsid w:val="00E76BD2"/>
    <w:rsid w:val="00E76F41"/>
    <w:rsid w:val="00E7725C"/>
    <w:rsid w:val="00E8219D"/>
    <w:rsid w:val="00E928C5"/>
    <w:rsid w:val="00E9302D"/>
    <w:rsid w:val="00E939BA"/>
    <w:rsid w:val="00E93E2B"/>
    <w:rsid w:val="00E95F38"/>
    <w:rsid w:val="00E971D0"/>
    <w:rsid w:val="00EA0A96"/>
    <w:rsid w:val="00EA1890"/>
    <w:rsid w:val="00EA6A1B"/>
    <w:rsid w:val="00EA6E6F"/>
    <w:rsid w:val="00EB5BB0"/>
    <w:rsid w:val="00EB7C10"/>
    <w:rsid w:val="00EC068C"/>
    <w:rsid w:val="00EC5192"/>
    <w:rsid w:val="00EC5AD9"/>
    <w:rsid w:val="00EC5B82"/>
    <w:rsid w:val="00EC7413"/>
    <w:rsid w:val="00ED3898"/>
    <w:rsid w:val="00ED3FE7"/>
    <w:rsid w:val="00EE56A7"/>
    <w:rsid w:val="00EE602A"/>
    <w:rsid w:val="00EE64FE"/>
    <w:rsid w:val="00EE6600"/>
    <w:rsid w:val="00EE6DCE"/>
    <w:rsid w:val="00EE761E"/>
    <w:rsid w:val="00EF0492"/>
    <w:rsid w:val="00EF6399"/>
    <w:rsid w:val="00EF7167"/>
    <w:rsid w:val="00F11DDB"/>
    <w:rsid w:val="00F12B97"/>
    <w:rsid w:val="00F13F1D"/>
    <w:rsid w:val="00F14D3E"/>
    <w:rsid w:val="00F17799"/>
    <w:rsid w:val="00F17930"/>
    <w:rsid w:val="00F20B7D"/>
    <w:rsid w:val="00F212E3"/>
    <w:rsid w:val="00F230A0"/>
    <w:rsid w:val="00F3026E"/>
    <w:rsid w:val="00F330C9"/>
    <w:rsid w:val="00F33226"/>
    <w:rsid w:val="00F346D4"/>
    <w:rsid w:val="00F35CBE"/>
    <w:rsid w:val="00F37B7F"/>
    <w:rsid w:val="00F4408C"/>
    <w:rsid w:val="00F504F9"/>
    <w:rsid w:val="00F52C4E"/>
    <w:rsid w:val="00F55B34"/>
    <w:rsid w:val="00F5643F"/>
    <w:rsid w:val="00F65609"/>
    <w:rsid w:val="00F66418"/>
    <w:rsid w:val="00F70D31"/>
    <w:rsid w:val="00F71047"/>
    <w:rsid w:val="00F722FC"/>
    <w:rsid w:val="00F82BEB"/>
    <w:rsid w:val="00F902FE"/>
    <w:rsid w:val="00F9451C"/>
    <w:rsid w:val="00F945B4"/>
    <w:rsid w:val="00F96DE5"/>
    <w:rsid w:val="00FA0FEF"/>
    <w:rsid w:val="00FA60F6"/>
    <w:rsid w:val="00FA71D9"/>
    <w:rsid w:val="00FA7539"/>
    <w:rsid w:val="00FB1630"/>
    <w:rsid w:val="00FB281D"/>
    <w:rsid w:val="00FB3974"/>
    <w:rsid w:val="00FB44A2"/>
    <w:rsid w:val="00FB6157"/>
    <w:rsid w:val="00FB6B9F"/>
    <w:rsid w:val="00FC0334"/>
    <w:rsid w:val="00FC21FF"/>
    <w:rsid w:val="00FC3E6D"/>
    <w:rsid w:val="00FD1439"/>
    <w:rsid w:val="00FD1CC0"/>
    <w:rsid w:val="00FD2B1E"/>
    <w:rsid w:val="00FD3143"/>
    <w:rsid w:val="00FD5619"/>
    <w:rsid w:val="00FD6CFB"/>
    <w:rsid w:val="00FD7E4C"/>
    <w:rsid w:val="00FE122E"/>
    <w:rsid w:val="00FE1A5E"/>
    <w:rsid w:val="00FE7972"/>
    <w:rsid w:val="00FF15BD"/>
    <w:rsid w:val="00FF42EA"/>
    <w:rsid w:val="00FF6E9B"/>
    <w:rsid w:val="00FF7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887603"/>
  <w14:defaultImageDpi w14:val="0"/>
  <w15:docId w15:val="{6EC0EA8B-ADFA-41C3-A243-7A488787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2E9"/>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96E6F"/>
    <w:rPr>
      <w:rFonts w:ascii="Arial" w:hAnsi="Arial" w:cs="Times New Roman"/>
      <w:b/>
      <w:iCs/>
      <w:sz w:val="48"/>
      <w:szCs w:val="48"/>
      <w:lang w:val="x-none" w:eastAsia="en-US"/>
    </w:rPr>
  </w:style>
  <w:style w:type="character" w:customStyle="1" w:styleId="Heading2Char">
    <w:name w:val="Heading 2 Char"/>
    <w:link w:val="Heading2"/>
    <w:uiPriority w:val="9"/>
    <w:locked/>
    <w:rsid w:val="00B37D44"/>
    <w:rPr>
      <w:rFonts w:ascii="Arial" w:hAnsi="Arial" w:cs="Arial"/>
      <w:b/>
      <w:bCs/>
      <w:sz w:val="28"/>
      <w:szCs w:val="28"/>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cs="Tahoma"/>
      <w:sz w:val="16"/>
      <w:szCs w:val="16"/>
      <w:lang w:val="x-none" w:eastAsia="en-US"/>
    </w:rPr>
  </w:style>
  <w:style w:type="character" w:styleId="CommentReference">
    <w:name w:val="annotation reference"/>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35"/>
      </w:numPr>
      <w:spacing w:before="80" w:after="80"/>
    </w:pPr>
    <w:rPr>
      <w:lang w:val="en-NZ"/>
    </w:rPr>
  </w:style>
  <w:style w:type="character" w:customStyle="1" w:styleId="HeadingboldChar">
    <w:name w:val="Heading bold Char"/>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5"/>
      </w:numPr>
      <w:spacing w:before="80" w:after="80"/>
      <w:ind w:left="714" w:hanging="357"/>
    </w:pPr>
    <w:rPr>
      <w:rFonts w:cs="Arial"/>
      <w:color w:val="4BACC6"/>
      <w:szCs w:val="22"/>
      <w:lang w:val="en-NZ"/>
    </w:rPr>
  </w:style>
  <w:style w:type="character" w:customStyle="1" w:styleId="NSCbulletChar">
    <w:name w:val="NSC bullet Char"/>
    <w:link w:val="NSCbullet"/>
    <w:locked/>
    <w:rsid w:val="006D0A33"/>
    <w:rPr>
      <w:rFonts w:ascii="Arial" w:hAnsi="Arial" w:cs="Arial"/>
      <w:color w:val="4BACC6"/>
      <w:sz w:val="22"/>
      <w:szCs w:val="22"/>
      <w:lang w:val="x-none" w:eastAsia="en-US"/>
    </w:rPr>
  </w:style>
  <w:style w:type="character" w:styleId="Strong">
    <w:name w:val="Strong"/>
    <w:uiPriority w:val="22"/>
    <w:qFormat/>
    <w:rsid w:val="00540FF2"/>
    <w:rPr>
      <w:rFonts w:cs="Times New Roman"/>
      <w:b/>
    </w:rPr>
  </w:style>
  <w:style w:type="character" w:styleId="Emphasis">
    <w:name w:val="Emphasis"/>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paragraph" w:styleId="Revision">
    <w:name w:val="Revision"/>
    <w:hidden/>
    <w:uiPriority w:val="99"/>
    <w:semiHidden/>
    <w:rsid w:val="00424DBB"/>
    <w:rPr>
      <w:rFonts w:ascii="Arial" w:hAnsi="Arial"/>
      <w:sz w:val="21"/>
      <w:lang w:val="en-GB" w:eastAsia="en-US"/>
    </w:rPr>
  </w:style>
  <w:style w:type="character" w:styleId="Hyperlink">
    <w:name w:val="Hyperlink"/>
    <w:basedOn w:val="DefaultParagraphFont"/>
    <w:rsid w:val="003347A9"/>
    <w:rPr>
      <w:color w:val="0000FF" w:themeColor="hyperlink"/>
      <w:u w:val="single"/>
    </w:rPr>
  </w:style>
  <w:style w:type="character" w:styleId="UnresolvedMention">
    <w:name w:val="Unresolved Mention"/>
    <w:basedOn w:val="DefaultParagraphFont"/>
    <w:uiPriority w:val="99"/>
    <w:semiHidden/>
    <w:unhideWhenUsed/>
    <w:rsid w:val="003347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789276">
      <w:marLeft w:val="0"/>
      <w:marRight w:val="0"/>
      <w:marTop w:val="0"/>
      <w:marBottom w:val="0"/>
      <w:divBdr>
        <w:top w:val="none" w:sz="0" w:space="0" w:color="auto"/>
        <w:left w:val="none" w:sz="0" w:space="0" w:color="auto"/>
        <w:bottom w:val="none" w:sz="0" w:space="0" w:color="auto"/>
        <w:right w:val="none" w:sz="0" w:space="0" w:color="auto"/>
      </w:divBdr>
    </w:div>
    <w:div w:id="507789277">
      <w:marLeft w:val="0"/>
      <w:marRight w:val="0"/>
      <w:marTop w:val="0"/>
      <w:marBottom w:val="0"/>
      <w:divBdr>
        <w:top w:val="none" w:sz="0" w:space="0" w:color="auto"/>
        <w:left w:val="none" w:sz="0" w:space="0" w:color="auto"/>
        <w:bottom w:val="none" w:sz="0" w:space="0" w:color="auto"/>
        <w:right w:val="none" w:sz="0" w:space="0" w:color="auto"/>
      </w:divBdr>
      <w:divsChild>
        <w:div w:id="507789278">
          <w:marLeft w:val="0"/>
          <w:marRight w:val="0"/>
          <w:marTop w:val="0"/>
          <w:marBottom w:val="0"/>
          <w:divBdr>
            <w:top w:val="none" w:sz="0" w:space="0" w:color="auto"/>
            <w:left w:val="none" w:sz="0" w:space="0" w:color="auto"/>
            <w:bottom w:val="single" w:sz="8" w:space="1" w:color="auto"/>
            <w:right w:val="none" w:sz="0" w:space="0" w:color="auto"/>
          </w:divBdr>
        </w:div>
      </w:divsChild>
    </w:div>
    <w:div w:id="507789279">
      <w:marLeft w:val="0"/>
      <w:marRight w:val="0"/>
      <w:marTop w:val="0"/>
      <w:marBottom w:val="0"/>
      <w:divBdr>
        <w:top w:val="none" w:sz="0" w:space="0" w:color="auto"/>
        <w:left w:val="none" w:sz="0" w:space="0" w:color="auto"/>
        <w:bottom w:val="none" w:sz="0" w:space="0" w:color="auto"/>
        <w:right w:val="none" w:sz="0" w:space="0" w:color="auto"/>
      </w:divBdr>
    </w:div>
    <w:div w:id="507789280">
      <w:marLeft w:val="0"/>
      <w:marRight w:val="0"/>
      <w:marTop w:val="0"/>
      <w:marBottom w:val="0"/>
      <w:divBdr>
        <w:top w:val="none" w:sz="0" w:space="0" w:color="auto"/>
        <w:left w:val="none" w:sz="0" w:space="0" w:color="auto"/>
        <w:bottom w:val="none" w:sz="0" w:space="0" w:color="auto"/>
        <w:right w:val="none" w:sz="0" w:space="0" w:color="auto"/>
      </w:divBdr>
    </w:div>
    <w:div w:id="507789281">
      <w:marLeft w:val="0"/>
      <w:marRight w:val="0"/>
      <w:marTop w:val="0"/>
      <w:marBottom w:val="0"/>
      <w:divBdr>
        <w:top w:val="none" w:sz="0" w:space="0" w:color="auto"/>
        <w:left w:val="none" w:sz="0" w:space="0" w:color="auto"/>
        <w:bottom w:val="none" w:sz="0" w:space="0" w:color="auto"/>
        <w:right w:val="none" w:sz="0" w:space="0" w:color="auto"/>
      </w:divBdr>
    </w:div>
    <w:div w:id="507789282">
      <w:marLeft w:val="0"/>
      <w:marRight w:val="0"/>
      <w:marTop w:val="0"/>
      <w:marBottom w:val="0"/>
      <w:divBdr>
        <w:top w:val="none" w:sz="0" w:space="0" w:color="auto"/>
        <w:left w:val="none" w:sz="0" w:space="0" w:color="auto"/>
        <w:bottom w:val="none" w:sz="0" w:space="0" w:color="auto"/>
        <w:right w:val="none" w:sz="0" w:space="0" w:color="auto"/>
      </w:divBdr>
    </w:div>
    <w:div w:id="166955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thics.health.govt.nz/guides-templates-and-forms"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thics.health.govt.nz/guides-templates-and-forms/participant-information-sheet-templat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thics.health.govt.nz/guides-templates-and-forms/participant-information-sheet-template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ethics.health.govt.nz/guides-templates-and-forms/participant-information-sheet-template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eac.health.govt.nz/national-ethical-standards/part-two/9-research-development-and-desig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4DAACF5BCD814EBACF317D4C71530C" ma:contentTypeVersion="15" ma:contentTypeDescription="Create a new document." ma:contentTypeScope="" ma:versionID="e2ba4d0885980c0f0dd359524b8134d4">
  <xsd:schema xmlns:xsd="http://www.w3.org/2001/XMLSchema" xmlns:xs="http://www.w3.org/2001/XMLSchema" xmlns:p="http://schemas.microsoft.com/office/2006/metadata/properties" xmlns:ns3="344fc530-6fd8-4353-9da4-225508a6c6c1" xmlns:ns4="a6734db2-a772-4684-be18-4dae7510b8bb" targetNamespace="http://schemas.microsoft.com/office/2006/metadata/properties" ma:root="true" ma:fieldsID="1992c35a4cb6bd72457c00218cc10a75" ns3:_="" ns4:_="">
    <xsd:import namespace="344fc530-6fd8-4353-9da4-225508a6c6c1"/>
    <xsd:import namespace="a6734db2-a772-4684-be18-4dae7510b8bb"/>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_activity" minOccurs="0"/>
                <xsd:element ref="ns4:SharedWithUsers" minOccurs="0"/>
                <xsd:element ref="ns4:SharedWithDetails" minOccurs="0"/>
                <xsd:element ref="ns4:SharingHintHash"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fc530-6fd8-4353-9da4-225508a6c6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734db2-a772-4684-be18-4dae7510b8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44fc530-6fd8-4353-9da4-225508a6c6c1" xsi:nil="true"/>
  </documentManagement>
</p:properties>
</file>

<file path=customXml/itemProps1.xml><?xml version="1.0" encoding="utf-8"?>
<ds:datastoreItem xmlns:ds="http://schemas.openxmlformats.org/officeDocument/2006/customXml" ds:itemID="{716E4165-68FB-484C-AA4F-0D496C4ACC30}">
  <ds:schemaRefs>
    <ds:schemaRef ds:uri="http://schemas.microsoft.com/sharepoint/v3/contenttype/forms"/>
  </ds:schemaRefs>
</ds:datastoreItem>
</file>

<file path=customXml/itemProps2.xml><?xml version="1.0" encoding="utf-8"?>
<ds:datastoreItem xmlns:ds="http://schemas.openxmlformats.org/officeDocument/2006/customXml" ds:itemID="{DCA1BFD6-8A86-41CF-9653-E9D7B58B1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fc530-6fd8-4353-9da4-225508a6c6c1"/>
    <ds:schemaRef ds:uri="a6734db2-a772-4684-be18-4dae7510b8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2F82F0-8D56-4BBE-897A-FC1DCB9AE2DF}">
  <ds:schemaRefs>
    <ds:schemaRef ds:uri="http://schemas.microsoft.com/office/2006/metadata/properties"/>
    <ds:schemaRef ds:uri="http://schemas.microsoft.com/office/infopath/2007/PartnerControls"/>
    <ds:schemaRef ds:uri="344fc530-6fd8-4353-9da4-225508a6c6c1"/>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25</Pages>
  <Words>6821</Words>
  <Characters>38880</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Committee:</vt:lpstr>
    </vt:vector>
  </TitlesOfParts>
  <Company>MOH</Company>
  <LinksUpToDate>false</LinksUpToDate>
  <CharactersWithSpaces>45610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Courtney Parnell</cp:lastModifiedBy>
  <cp:revision>24</cp:revision>
  <cp:lastPrinted>2011-05-20T06:26:00Z</cp:lastPrinted>
  <dcterms:created xsi:type="dcterms:W3CDTF">2025-02-23T20:53:00Z</dcterms:created>
  <dcterms:modified xsi:type="dcterms:W3CDTF">2025-05-12T21:55:00Z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0x010100F24DAACF5BCD814EBACF317D4C71530C</vt:lpwstr>
  </property>
  <property fmtid="{D5CDD505-2E9C-101B-9397-08002B2CF9AE}" pid="3" name="_dlc_DocIdItemGuid">
    <vt:lpwstr>70124a1f-843f-418e-a82b-923a4252aaa5</vt:lpwstr>
  </property>
  <property fmtid="{D5CDD505-2E9C-101B-9397-08002B2CF9AE}" pid="4" name="MediaServiceImageTags">
    <vt:lpwstr/>
  </property>
</Properties>
</file>