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EFEF5" w14:textId="77777777" w:rsidR="00E24E77" w:rsidRPr="00522B40" w:rsidRDefault="00E24E77" w:rsidP="00E24E77">
      <w:pPr>
        <w:rPr>
          <w:sz w:val="20"/>
        </w:rPr>
      </w:pPr>
    </w:p>
    <w:p w14:paraId="6737CBCA" w14:textId="77777777" w:rsidR="00E24E77" w:rsidRPr="00522B40" w:rsidRDefault="00E24E77" w:rsidP="00E24E77">
      <w:pPr>
        <w:rPr>
          <w:rFonts w:cs="Arial"/>
          <w:sz w:val="20"/>
        </w:rPr>
      </w:pPr>
    </w:p>
    <w:tbl>
      <w:tblPr>
        <w:tblW w:w="9209" w:type="dxa"/>
        <w:tblInd w:w="113" w:type="dxa"/>
        <w:tblBorders>
          <w:top w:val="single" w:sz="4" w:space="0" w:color="auto"/>
          <w:bottom w:val="single" w:sz="4" w:space="0" w:color="auto"/>
        </w:tblBorders>
        <w:tblLook w:val="00A0" w:firstRow="1" w:lastRow="0" w:firstColumn="1" w:lastColumn="0" w:noHBand="0" w:noVBand="0"/>
      </w:tblPr>
      <w:tblGrid>
        <w:gridCol w:w="2268"/>
        <w:gridCol w:w="6941"/>
      </w:tblGrid>
      <w:tr w:rsidR="002B4028" w:rsidRPr="00522B40" w14:paraId="07AE67DA" w14:textId="77777777" w:rsidTr="008F6D9D">
        <w:tc>
          <w:tcPr>
            <w:tcW w:w="2268" w:type="dxa"/>
            <w:tcBorders>
              <w:top w:val="single" w:sz="4" w:space="0" w:color="auto"/>
            </w:tcBorders>
          </w:tcPr>
          <w:p w14:paraId="6291F137" w14:textId="77777777" w:rsidR="002B4028" w:rsidRDefault="002B4028" w:rsidP="002B4028">
            <w:pPr>
              <w:spacing w:before="80" w:after="80"/>
              <w:rPr>
                <w:rFonts w:cs="Arial"/>
                <w:b/>
                <w:color w:val="000000"/>
                <w:sz w:val="20"/>
                <w:lang w:val="en-NZ"/>
              </w:rPr>
            </w:pPr>
            <w:r>
              <w:rPr>
                <w:rFonts w:cs="Arial"/>
                <w:b/>
                <w:color w:val="000000"/>
                <w:sz w:val="20"/>
                <w:lang w:val="en-NZ"/>
              </w:rPr>
              <w:t>Committee:</w:t>
            </w:r>
          </w:p>
        </w:tc>
        <w:tc>
          <w:tcPr>
            <w:tcW w:w="6941" w:type="dxa"/>
            <w:tcBorders>
              <w:top w:val="single" w:sz="4" w:space="0" w:color="auto"/>
            </w:tcBorders>
          </w:tcPr>
          <w:p w14:paraId="13DFB1A3" w14:textId="1E1C1842" w:rsidR="002B4028" w:rsidRPr="00587A42" w:rsidRDefault="006F44D0" w:rsidP="002B4028">
            <w:pPr>
              <w:spacing w:before="80" w:after="80"/>
              <w:rPr>
                <w:rFonts w:cs="Arial"/>
                <w:sz w:val="20"/>
                <w:lang w:val="en-NZ"/>
              </w:rPr>
            </w:pPr>
            <w:r w:rsidRPr="00587A42">
              <w:rPr>
                <w:rFonts w:cs="Arial"/>
                <w:sz w:val="20"/>
                <w:lang w:val="en-NZ"/>
              </w:rPr>
              <w:t>Northern A</w:t>
            </w:r>
            <w:r w:rsidR="002B4028" w:rsidRPr="00587A42">
              <w:rPr>
                <w:rFonts w:cs="Arial"/>
                <w:sz w:val="20"/>
                <w:lang w:val="en-NZ"/>
              </w:rPr>
              <w:t xml:space="preserve"> Health and Disability Ethics Committee</w:t>
            </w:r>
          </w:p>
        </w:tc>
      </w:tr>
      <w:tr w:rsidR="002B4028" w:rsidRPr="00522B40" w14:paraId="75EA383D" w14:textId="77777777" w:rsidTr="008F6D9D">
        <w:tc>
          <w:tcPr>
            <w:tcW w:w="2268" w:type="dxa"/>
          </w:tcPr>
          <w:p w14:paraId="48D2BB0F" w14:textId="77777777" w:rsidR="002B4028" w:rsidRDefault="002B4028" w:rsidP="002B4028">
            <w:pPr>
              <w:spacing w:before="80" w:after="80"/>
              <w:rPr>
                <w:rFonts w:cs="Arial"/>
                <w:b/>
                <w:color w:val="000000"/>
                <w:sz w:val="20"/>
                <w:lang w:val="en-NZ"/>
              </w:rPr>
            </w:pPr>
            <w:r>
              <w:rPr>
                <w:rFonts w:cs="Arial"/>
                <w:b/>
                <w:color w:val="000000"/>
                <w:sz w:val="20"/>
                <w:lang w:val="en-NZ"/>
              </w:rPr>
              <w:t>Meeting date:</w:t>
            </w:r>
          </w:p>
        </w:tc>
        <w:tc>
          <w:tcPr>
            <w:tcW w:w="6941" w:type="dxa"/>
          </w:tcPr>
          <w:p w14:paraId="575F1660" w14:textId="5ED35A4A" w:rsidR="002B4028" w:rsidRPr="00587A42" w:rsidRDefault="006F44D0" w:rsidP="002B4028">
            <w:pPr>
              <w:spacing w:before="80" w:after="80"/>
              <w:rPr>
                <w:rFonts w:cs="Arial"/>
                <w:sz w:val="20"/>
                <w:lang w:val="en-NZ"/>
              </w:rPr>
            </w:pPr>
            <w:r w:rsidRPr="00587A42">
              <w:rPr>
                <w:rFonts w:cs="Arial"/>
                <w:sz w:val="20"/>
                <w:lang w:val="en-NZ"/>
              </w:rPr>
              <w:t>21 October 2025</w:t>
            </w:r>
          </w:p>
        </w:tc>
      </w:tr>
      <w:tr w:rsidR="00E24E77" w:rsidRPr="00522B40" w14:paraId="2DA0E25B" w14:textId="77777777" w:rsidTr="008F6D9D">
        <w:tc>
          <w:tcPr>
            <w:tcW w:w="2268" w:type="dxa"/>
            <w:tcBorders>
              <w:bottom w:val="single" w:sz="4" w:space="0" w:color="auto"/>
            </w:tcBorders>
          </w:tcPr>
          <w:p w14:paraId="357C746C" w14:textId="77777777" w:rsidR="00E24E77" w:rsidRPr="00522B40" w:rsidRDefault="008F6D9D" w:rsidP="00E24E77">
            <w:pPr>
              <w:spacing w:before="80" w:after="80"/>
              <w:rPr>
                <w:rFonts w:cs="Arial"/>
                <w:b/>
                <w:sz w:val="20"/>
                <w:lang w:val="en-NZ"/>
              </w:rPr>
            </w:pPr>
            <w:r>
              <w:rPr>
                <w:rFonts w:cs="Arial"/>
                <w:b/>
                <w:sz w:val="20"/>
                <w:lang w:val="en-NZ"/>
              </w:rPr>
              <w:t>Zoom details</w:t>
            </w:r>
            <w:r w:rsidR="00E24E77" w:rsidRPr="00522B40">
              <w:rPr>
                <w:rFonts w:cs="Arial"/>
                <w:b/>
                <w:sz w:val="20"/>
                <w:lang w:val="en-NZ"/>
              </w:rPr>
              <w:t>:</w:t>
            </w:r>
          </w:p>
        </w:tc>
        <w:tc>
          <w:tcPr>
            <w:tcW w:w="6941" w:type="dxa"/>
            <w:tcBorders>
              <w:bottom w:val="single" w:sz="4" w:space="0" w:color="auto"/>
            </w:tcBorders>
          </w:tcPr>
          <w:p w14:paraId="028B1B3F" w14:textId="1A8E45DC" w:rsidR="00E24E77" w:rsidRPr="00522B40" w:rsidRDefault="00F6442A" w:rsidP="00E24E77">
            <w:pPr>
              <w:spacing w:before="80" w:after="80"/>
              <w:rPr>
                <w:rFonts w:cs="Arial"/>
                <w:color w:val="FF00FF"/>
                <w:sz w:val="20"/>
                <w:lang w:val="en-NZ"/>
              </w:rPr>
            </w:pPr>
            <w:r>
              <w:rPr>
                <w:rFonts w:cs="Arial"/>
                <w:color w:val="39394D"/>
                <w:sz w:val="20"/>
              </w:rPr>
              <w:t>812 7953 3520</w:t>
            </w:r>
          </w:p>
        </w:tc>
      </w:tr>
    </w:tbl>
    <w:p w14:paraId="600B785D" w14:textId="48D0215B" w:rsidR="00F82263" w:rsidRDefault="00F82263" w:rsidP="00E24E77">
      <w:pPr>
        <w:spacing w:before="80" w:after="80"/>
        <w:rPr>
          <w:rFonts w:cs="Arial"/>
          <w:color w:val="FF0000"/>
          <w:sz w:val="20"/>
          <w:lang w:val="en-NZ"/>
        </w:rPr>
      </w:pPr>
    </w:p>
    <w:p w14:paraId="583D728D" w14:textId="77777777" w:rsidR="00F82263" w:rsidRDefault="00F82263" w:rsidP="00E24E77">
      <w:pPr>
        <w:spacing w:before="80" w:after="80"/>
        <w:rPr>
          <w:rFonts w:cs="Arial"/>
          <w:color w:val="FF0000"/>
          <w:sz w:val="20"/>
          <w:lang w:val="en-NZ"/>
        </w:rPr>
      </w:pPr>
    </w:p>
    <w:p w14:paraId="3CABE1CB" w14:textId="77777777" w:rsidR="006F44D0" w:rsidRPr="006F44D0" w:rsidRDefault="006F44D0" w:rsidP="006F44D0">
      <w:pPr>
        <w:spacing w:before="80" w:after="80"/>
        <w:rPr>
          <w:rFonts w:cs="Arial"/>
          <w:color w:val="FF0000"/>
          <w:sz w:val="20"/>
          <w:lang w:val="en-NZ"/>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42"/>
        <w:gridCol w:w="1743"/>
        <w:gridCol w:w="2055"/>
        <w:gridCol w:w="1743"/>
        <w:gridCol w:w="1743"/>
      </w:tblGrid>
      <w:tr w:rsidR="006F44D0" w:rsidRPr="006F44D0" w14:paraId="6628B0D7" w14:textId="77777777" w:rsidTr="006F44D0">
        <w:trPr>
          <w:tblHeader/>
        </w:trPr>
        <w:tc>
          <w:tcPr>
            <w:tcW w:w="1000" w:type="pct"/>
            <w:tcBorders>
              <w:top w:val="nil"/>
              <w:left w:val="nil"/>
              <w:bottom w:val="nil"/>
              <w:right w:val="nil"/>
            </w:tcBorders>
            <w:shd w:val="clear" w:color="auto" w:fill="D3D3D3"/>
            <w:tcMar>
              <w:top w:w="60" w:type="dxa"/>
              <w:left w:w="60" w:type="dxa"/>
              <w:bottom w:w="60" w:type="dxa"/>
              <w:right w:w="60" w:type="dxa"/>
            </w:tcMar>
            <w:vAlign w:val="center"/>
            <w:hideMark/>
          </w:tcPr>
          <w:p w14:paraId="2901F699" w14:textId="77777777" w:rsidR="006F44D0" w:rsidRPr="006F44D0" w:rsidRDefault="006F44D0" w:rsidP="006F44D0">
            <w:pPr>
              <w:spacing w:before="80" w:after="80"/>
              <w:rPr>
                <w:rFonts w:cs="Arial"/>
                <w:b/>
                <w:bCs/>
                <w:sz w:val="20"/>
                <w:lang w:val="en-NZ"/>
              </w:rPr>
            </w:pPr>
            <w:r w:rsidRPr="006F44D0">
              <w:rPr>
                <w:rFonts w:cs="Arial"/>
                <w:b/>
                <w:bCs/>
                <w:sz w:val="20"/>
                <w:lang w:val="en-NZ"/>
              </w:rPr>
              <w:t>Time</w:t>
            </w:r>
          </w:p>
        </w:tc>
        <w:tc>
          <w:tcPr>
            <w:tcW w:w="1000" w:type="pct"/>
            <w:tcBorders>
              <w:top w:val="nil"/>
              <w:left w:val="nil"/>
              <w:bottom w:val="nil"/>
              <w:right w:val="nil"/>
            </w:tcBorders>
            <w:shd w:val="clear" w:color="auto" w:fill="D3D3D3"/>
            <w:tcMar>
              <w:top w:w="60" w:type="dxa"/>
              <w:left w:w="60" w:type="dxa"/>
              <w:bottom w:w="60" w:type="dxa"/>
              <w:right w:w="60" w:type="dxa"/>
            </w:tcMar>
            <w:vAlign w:val="center"/>
            <w:hideMark/>
          </w:tcPr>
          <w:p w14:paraId="4B5E1ADB" w14:textId="77777777" w:rsidR="006F44D0" w:rsidRPr="006F44D0" w:rsidRDefault="006F44D0" w:rsidP="006F44D0">
            <w:pPr>
              <w:spacing w:before="80" w:after="80"/>
              <w:rPr>
                <w:rFonts w:cs="Arial"/>
                <w:b/>
                <w:bCs/>
                <w:sz w:val="20"/>
                <w:lang w:val="en-NZ"/>
              </w:rPr>
            </w:pPr>
            <w:r w:rsidRPr="006F44D0">
              <w:rPr>
                <w:rFonts w:cs="Arial"/>
                <w:b/>
                <w:bCs/>
                <w:sz w:val="20"/>
                <w:lang w:val="en-NZ"/>
              </w:rPr>
              <w:t>Review Reference</w:t>
            </w:r>
          </w:p>
        </w:tc>
        <w:tc>
          <w:tcPr>
            <w:tcW w:w="1000" w:type="pct"/>
            <w:tcBorders>
              <w:top w:val="nil"/>
              <w:left w:val="nil"/>
              <w:bottom w:val="nil"/>
              <w:right w:val="nil"/>
            </w:tcBorders>
            <w:shd w:val="clear" w:color="auto" w:fill="D3D3D3"/>
            <w:tcMar>
              <w:top w:w="60" w:type="dxa"/>
              <w:left w:w="60" w:type="dxa"/>
              <w:bottom w:w="60" w:type="dxa"/>
              <w:right w:w="60" w:type="dxa"/>
            </w:tcMar>
            <w:vAlign w:val="center"/>
            <w:hideMark/>
          </w:tcPr>
          <w:p w14:paraId="74392423" w14:textId="77777777" w:rsidR="006F44D0" w:rsidRPr="006F44D0" w:rsidRDefault="006F44D0" w:rsidP="006F44D0">
            <w:pPr>
              <w:spacing w:before="80" w:after="80"/>
              <w:rPr>
                <w:rFonts w:cs="Arial"/>
                <w:b/>
                <w:bCs/>
                <w:sz w:val="20"/>
                <w:lang w:val="en-NZ"/>
              </w:rPr>
            </w:pPr>
            <w:r w:rsidRPr="006F44D0">
              <w:rPr>
                <w:rFonts w:cs="Arial"/>
                <w:b/>
                <w:bCs/>
                <w:sz w:val="20"/>
                <w:lang w:val="en-NZ"/>
              </w:rPr>
              <w:t>Project Title</w:t>
            </w:r>
          </w:p>
        </w:tc>
        <w:tc>
          <w:tcPr>
            <w:tcW w:w="1000" w:type="pct"/>
            <w:tcBorders>
              <w:top w:val="nil"/>
              <w:left w:val="nil"/>
              <w:bottom w:val="nil"/>
              <w:right w:val="nil"/>
            </w:tcBorders>
            <w:shd w:val="clear" w:color="auto" w:fill="D3D3D3"/>
            <w:tcMar>
              <w:top w:w="60" w:type="dxa"/>
              <w:left w:w="60" w:type="dxa"/>
              <w:bottom w:w="60" w:type="dxa"/>
              <w:right w:w="60" w:type="dxa"/>
            </w:tcMar>
            <w:vAlign w:val="center"/>
            <w:hideMark/>
          </w:tcPr>
          <w:p w14:paraId="4F2C5816" w14:textId="77777777" w:rsidR="006F44D0" w:rsidRPr="006F44D0" w:rsidRDefault="006F44D0" w:rsidP="006F44D0">
            <w:pPr>
              <w:spacing w:before="80" w:after="80"/>
              <w:rPr>
                <w:rFonts w:cs="Arial"/>
                <w:b/>
                <w:bCs/>
                <w:sz w:val="20"/>
                <w:lang w:val="en-NZ"/>
              </w:rPr>
            </w:pPr>
            <w:r w:rsidRPr="006F44D0">
              <w:rPr>
                <w:rFonts w:cs="Arial"/>
                <w:b/>
                <w:bCs/>
                <w:sz w:val="20"/>
                <w:lang w:val="en-NZ"/>
              </w:rPr>
              <w:t>Coordinating Investigator</w:t>
            </w:r>
          </w:p>
        </w:tc>
        <w:tc>
          <w:tcPr>
            <w:tcW w:w="1000" w:type="pct"/>
            <w:tcBorders>
              <w:top w:val="nil"/>
              <w:left w:val="nil"/>
              <w:bottom w:val="nil"/>
              <w:right w:val="nil"/>
            </w:tcBorders>
            <w:shd w:val="clear" w:color="auto" w:fill="D3D3D3"/>
            <w:tcMar>
              <w:top w:w="60" w:type="dxa"/>
              <w:left w:w="60" w:type="dxa"/>
              <w:bottom w:w="60" w:type="dxa"/>
              <w:right w:w="60" w:type="dxa"/>
            </w:tcMar>
            <w:vAlign w:val="center"/>
            <w:hideMark/>
          </w:tcPr>
          <w:p w14:paraId="733C2A1E" w14:textId="77777777" w:rsidR="006F44D0" w:rsidRPr="006F44D0" w:rsidRDefault="006F44D0" w:rsidP="006F44D0">
            <w:pPr>
              <w:spacing w:before="80" w:after="80"/>
              <w:rPr>
                <w:rFonts w:cs="Arial"/>
                <w:b/>
                <w:bCs/>
                <w:sz w:val="20"/>
                <w:lang w:val="en-NZ"/>
              </w:rPr>
            </w:pPr>
            <w:r w:rsidRPr="006F44D0">
              <w:rPr>
                <w:rFonts w:cs="Arial"/>
                <w:b/>
                <w:bCs/>
                <w:sz w:val="20"/>
                <w:lang w:val="en-NZ"/>
              </w:rPr>
              <w:t>Lead Reviewers</w:t>
            </w:r>
          </w:p>
        </w:tc>
      </w:tr>
      <w:tr w:rsidR="006F44D0" w:rsidRPr="006F44D0" w14:paraId="096AA829" w14:textId="77777777" w:rsidTr="006F44D0">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2151055" w14:textId="77777777" w:rsidR="006F44D0" w:rsidRPr="006F44D0" w:rsidRDefault="006F44D0" w:rsidP="006F44D0">
            <w:pPr>
              <w:spacing w:before="80" w:after="80"/>
              <w:rPr>
                <w:rFonts w:cs="Arial"/>
                <w:sz w:val="20"/>
                <w:lang w:val="en-NZ"/>
              </w:rPr>
            </w:pPr>
            <w:r w:rsidRPr="006F44D0">
              <w:rPr>
                <w:rFonts w:cs="Arial"/>
                <w:sz w:val="20"/>
                <w:lang w:val="en-NZ"/>
              </w:rPr>
              <w:t>12:00 - 12:30pm</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3D2059C1" w14:textId="77777777" w:rsidR="006F44D0" w:rsidRPr="006F44D0" w:rsidRDefault="006F44D0" w:rsidP="006F44D0">
            <w:pPr>
              <w:spacing w:before="80" w:after="80"/>
              <w:rPr>
                <w:rFonts w:cs="Arial"/>
                <w:sz w:val="20"/>
                <w:lang w:val="en-NZ"/>
              </w:rPr>
            </w:pP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1D2028E4" w14:textId="77777777" w:rsidR="006F44D0" w:rsidRPr="006F44D0" w:rsidRDefault="006F44D0" w:rsidP="006F44D0">
            <w:pPr>
              <w:spacing w:before="80" w:after="80"/>
              <w:rPr>
                <w:rFonts w:cs="Arial"/>
                <w:sz w:val="20"/>
                <w:lang w:val="en-NZ"/>
              </w:rPr>
            </w:pPr>
            <w:r w:rsidRPr="006F44D0">
              <w:rPr>
                <w:rFonts w:cs="Arial"/>
                <w:i/>
                <w:iCs/>
                <w:sz w:val="20"/>
                <w:lang w:val="en-NZ"/>
              </w:rPr>
              <w:t>Committee Welcome</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5CD7C41" w14:textId="77777777" w:rsidR="006F44D0" w:rsidRPr="006F44D0" w:rsidRDefault="006F44D0" w:rsidP="006F44D0">
            <w:pPr>
              <w:spacing w:before="80" w:after="80"/>
              <w:rPr>
                <w:rFonts w:cs="Arial"/>
                <w:sz w:val="20"/>
                <w:lang w:val="en-NZ"/>
              </w:rPr>
            </w:pP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6724CA1D" w14:textId="77777777" w:rsidR="006F44D0" w:rsidRPr="006F44D0" w:rsidRDefault="006F44D0" w:rsidP="006F44D0">
            <w:pPr>
              <w:spacing w:before="80" w:after="80"/>
              <w:rPr>
                <w:rFonts w:cs="Arial"/>
                <w:sz w:val="20"/>
                <w:lang w:val="en-NZ"/>
              </w:rPr>
            </w:pPr>
          </w:p>
        </w:tc>
      </w:tr>
      <w:tr w:rsidR="006F44D0" w:rsidRPr="006F44D0" w14:paraId="33128E45" w14:textId="77777777" w:rsidTr="006F44D0">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5BC1D667" w14:textId="77777777" w:rsidR="006F44D0" w:rsidRPr="006F44D0" w:rsidRDefault="006F44D0" w:rsidP="006F44D0">
            <w:pPr>
              <w:spacing w:before="80" w:after="80"/>
              <w:rPr>
                <w:rFonts w:cs="Arial"/>
                <w:sz w:val="20"/>
                <w:lang w:val="en-NZ"/>
              </w:rPr>
            </w:pPr>
            <w:r w:rsidRPr="006F44D0">
              <w:rPr>
                <w:rFonts w:cs="Arial"/>
                <w:sz w:val="20"/>
                <w:lang w:val="en-NZ"/>
              </w:rPr>
              <w:t>12:30 - 1:00pm</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364B1F63" w14:textId="77777777" w:rsidR="006F44D0" w:rsidRPr="006F44D0" w:rsidRDefault="006F44D0" w:rsidP="006F44D0">
            <w:pPr>
              <w:spacing w:before="80" w:after="80"/>
              <w:rPr>
                <w:rFonts w:cs="Arial"/>
                <w:sz w:val="20"/>
                <w:lang w:val="en-NZ"/>
              </w:rPr>
            </w:pPr>
            <w:r w:rsidRPr="006F44D0">
              <w:rPr>
                <w:rFonts w:cs="Arial"/>
                <w:sz w:val="20"/>
                <w:lang w:val="en-NZ"/>
              </w:rPr>
              <w:t>2025 FULL 23642</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AFFD701" w14:textId="77777777" w:rsidR="006F44D0" w:rsidRPr="006F44D0" w:rsidRDefault="006F44D0" w:rsidP="006F44D0">
            <w:pPr>
              <w:spacing w:before="80" w:after="80"/>
              <w:rPr>
                <w:rFonts w:cs="Arial"/>
                <w:sz w:val="20"/>
                <w:lang w:val="en-NZ"/>
              </w:rPr>
            </w:pPr>
            <w:r w:rsidRPr="006F44D0">
              <w:rPr>
                <w:rFonts w:cs="Arial"/>
                <w:sz w:val="20"/>
                <w:lang w:val="en-NZ"/>
              </w:rPr>
              <w:t>IKT-001-201: A Phase 2b Study of IKT-001 in Pulmonary Arterial Hypertension (PAH)</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3E82A7D" w14:textId="77777777" w:rsidR="006F44D0" w:rsidRPr="006F44D0" w:rsidRDefault="006F44D0" w:rsidP="006F44D0">
            <w:pPr>
              <w:spacing w:before="80" w:after="80"/>
              <w:rPr>
                <w:rFonts w:cs="Arial"/>
                <w:sz w:val="20"/>
                <w:lang w:val="en-NZ"/>
              </w:rPr>
            </w:pPr>
            <w:r w:rsidRPr="006F44D0">
              <w:rPr>
                <w:rFonts w:cs="Arial"/>
                <w:sz w:val="20"/>
                <w:lang w:val="en-NZ"/>
              </w:rPr>
              <w:t>Dr Lutz Erwin Lothar Beckert</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3CB2D141" w14:textId="77777777" w:rsidR="006F44D0" w:rsidRPr="006F44D0" w:rsidRDefault="006F44D0" w:rsidP="006F44D0">
            <w:pPr>
              <w:spacing w:before="80" w:after="80"/>
              <w:rPr>
                <w:rFonts w:cs="Arial"/>
                <w:sz w:val="20"/>
                <w:lang w:val="en-NZ"/>
              </w:rPr>
            </w:pPr>
            <w:r w:rsidRPr="006F44D0">
              <w:rPr>
                <w:rFonts w:cs="Arial"/>
                <w:sz w:val="20"/>
                <w:lang w:val="en-NZ"/>
              </w:rPr>
              <w:t>Jonathan / Katrina</w:t>
            </w:r>
          </w:p>
        </w:tc>
      </w:tr>
      <w:tr w:rsidR="006F44D0" w:rsidRPr="006F44D0" w14:paraId="70228BCE" w14:textId="77777777" w:rsidTr="006F44D0">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69E8B6DE" w14:textId="77777777" w:rsidR="006F44D0" w:rsidRPr="006F44D0" w:rsidRDefault="006F44D0" w:rsidP="006F44D0">
            <w:pPr>
              <w:spacing w:before="80" w:after="80"/>
              <w:rPr>
                <w:rFonts w:cs="Arial"/>
                <w:sz w:val="20"/>
                <w:lang w:val="en-NZ"/>
              </w:rPr>
            </w:pPr>
            <w:r w:rsidRPr="006F44D0">
              <w:rPr>
                <w:rFonts w:cs="Arial"/>
                <w:sz w:val="20"/>
                <w:lang w:val="en-NZ"/>
              </w:rPr>
              <w:t>1:00 - 1:30pm</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1FBC5FA2" w14:textId="77777777" w:rsidR="006F44D0" w:rsidRPr="006F44D0" w:rsidRDefault="006F44D0" w:rsidP="006F44D0">
            <w:pPr>
              <w:spacing w:before="80" w:after="80"/>
              <w:rPr>
                <w:rFonts w:cs="Arial"/>
                <w:sz w:val="20"/>
                <w:lang w:val="en-NZ"/>
              </w:rPr>
            </w:pPr>
            <w:r w:rsidRPr="006F44D0">
              <w:rPr>
                <w:rFonts w:cs="Arial"/>
                <w:sz w:val="20"/>
                <w:lang w:val="en-NZ"/>
              </w:rPr>
              <w:t>2025 FULL 22446</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18AD7C6E" w14:textId="77777777" w:rsidR="006F44D0" w:rsidRPr="006F44D0" w:rsidRDefault="006F44D0" w:rsidP="006F44D0">
            <w:pPr>
              <w:spacing w:before="80" w:after="80"/>
              <w:rPr>
                <w:rFonts w:cs="Arial"/>
                <w:sz w:val="20"/>
                <w:lang w:val="en-NZ"/>
              </w:rPr>
            </w:pPr>
            <w:r w:rsidRPr="006F44D0">
              <w:rPr>
                <w:rFonts w:cs="Arial"/>
                <w:sz w:val="20"/>
                <w:lang w:val="en-NZ"/>
              </w:rPr>
              <w:t>The ABC Bicuspid Sizing Study</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528B52BD" w14:textId="77777777" w:rsidR="006F44D0" w:rsidRPr="006F44D0" w:rsidRDefault="006F44D0" w:rsidP="006F44D0">
            <w:pPr>
              <w:spacing w:before="80" w:after="80"/>
              <w:rPr>
                <w:rFonts w:cs="Arial"/>
                <w:sz w:val="20"/>
                <w:lang w:val="en-NZ"/>
              </w:rPr>
            </w:pPr>
            <w:r w:rsidRPr="006F44D0">
              <w:rPr>
                <w:rFonts w:cs="Arial"/>
                <w:sz w:val="20"/>
                <w:lang w:val="en-NZ"/>
              </w:rPr>
              <w:t>Dr Andrew Chatfield</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5F20124" w14:textId="77777777" w:rsidR="006F44D0" w:rsidRPr="006F44D0" w:rsidRDefault="006F44D0" w:rsidP="006F44D0">
            <w:pPr>
              <w:spacing w:before="80" w:after="80"/>
              <w:rPr>
                <w:rFonts w:cs="Arial"/>
                <w:sz w:val="20"/>
                <w:lang w:val="en-NZ"/>
              </w:rPr>
            </w:pPr>
            <w:r w:rsidRPr="006F44D0">
              <w:rPr>
                <w:rFonts w:cs="Arial"/>
                <w:sz w:val="20"/>
                <w:lang w:val="en-NZ"/>
              </w:rPr>
              <w:t>Catherine / Kate</w:t>
            </w:r>
          </w:p>
        </w:tc>
      </w:tr>
      <w:tr w:rsidR="006F44D0" w:rsidRPr="006F44D0" w14:paraId="2E79F8A2" w14:textId="77777777" w:rsidTr="006F44D0">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85A53D8" w14:textId="77777777" w:rsidR="006F44D0" w:rsidRPr="006F44D0" w:rsidRDefault="006F44D0" w:rsidP="006F44D0">
            <w:pPr>
              <w:spacing w:before="80" w:after="80"/>
              <w:rPr>
                <w:rFonts w:cs="Arial"/>
                <w:sz w:val="20"/>
                <w:lang w:val="en-NZ"/>
              </w:rPr>
            </w:pPr>
            <w:r w:rsidRPr="006F44D0">
              <w:rPr>
                <w:rFonts w:cs="Arial"/>
                <w:sz w:val="20"/>
                <w:lang w:val="en-NZ"/>
              </w:rPr>
              <w:t>1:30 - 2:00pm</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3C4F88F8" w14:textId="77777777" w:rsidR="006F44D0" w:rsidRPr="006F44D0" w:rsidRDefault="006F44D0" w:rsidP="006F44D0">
            <w:pPr>
              <w:spacing w:before="80" w:after="80"/>
              <w:rPr>
                <w:rFonts w:cs="Arial"/>
                <w:sz w:val="20"/>
                <w:lang w:val="en-NZ"/>
              </w:rPr>
            </w:pPr>
            <w:r w:rsidRPr="006F44D0">
              <w:rPr>
                <w:rFonts w:cs="Arial"/>
                <w:sz w:val="20"/>
                <w:lang w:val="en-NZ"/>
              </w:rPr>
              <w:t>2025 FULL 22036</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5246638A" w14:textId="77777777" w:rsidR="006F44D0" w:rsidRPr="006F44D0" w:rsidRDefault="006F44D0" w:rsidP="006F44D0">
            <w:pPr>
              <w:spacing w:before="80" w:after="80"/>
              <w:rPr>
                <w:rFonts w:cs="Arial"/>
                <w:sz w:val="20"/>
                <w:lang w:val="en-NZ"/>
              </w:rPr>
            </w:pPr>
            <w:r w:rsidRPr="006F44D0">
              <w:rPr>
                <w:rFonts w:cs="Arial"/>
                <w:sz w:val="20"/>
                <w:lang w:val="en-NZ"/>
              </w:rPr>
              <w:t>CSL787 _A randomised controlled trial using CSL787 in adults with non-cystic fibrosis bronchiectasis</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1658FFA" w14:textId="77777777" w:rsidR="006F44D0" w:rsidRPr="006F44D0" w:rsidRDefault="006F44D0" w:rsidP="006F44D0">
            <w:pPr>
              <w:spacing w:before="80" w:after="80"/>
              <w:rPr>
                <w:rFonts w:cs="Arial"/>
                <w:sz w:val="20"/>
                <w:lang w:val="en-NZ"/>
              </w:rPr>
            </w:pPr>
            <w:r w:rsidRPr="006F44D0">
              <w:rPr>
                <w:rFonts w:cs="Arial"/>
                <w:sz w:val="20"/>
                <w:lang w:val="en-NZ"/>
              </w:rPr>
              <w:t>Dr Conroy Wong</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60516AC5" w14:textId="77777777" w:rsidR="006F44D0" w:rsidRPr="006F44D0" w:rsidRDefault="006F44D0" w:rsidP="006F44D0">
            <w:pPr>
              <w:spacing w:before="80" w:after="80"/>
              <w:rPr>
                <w:rFonts w:cs="Arial"/>
                <w:sz w:val="20"/>
                <w:lang w:val="en-NZ"/>
              </w:rPr>
            </w:pPr>
            <w:r w:rsidRPr="006F44D0">
              <w:rPr>
                <w:rFonts w:cs="Arial"/>
                <w:sz w:val="20"/>
                <w:lang w:val="en-NZ"/>
              </w:rPr>
              <w:t>Catriona / Katrina</w:t>
            </w:r>
          </w:p>
        </w:tc>
      </w:tr>
      <w:tr w:rsidR="006F44D0" w:rsidRPr="006F44D0" w14:paraId="43073B49" w14:textId="77777777" w:rsidTr="006F44D0">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18443C5D" w14:textId="77777777" w:rsidR="006F44D0" w:rsidRPr="006F44D0" w:rsidRDefault="006F44D0" w:rsidP="006F44D0">
            <w:pPr>
              <w:spacing w:before="80" w:after="80"/>
              <w:rPr>
                <w:rFonts w:cs="Arial"/>
                <w:sz w:val="20"/>
                <w:lang w:val="en-NZ"/>
              </w:rPr>
            </w:pPr>
            <w:r w:rsidRPr="006F44D0">
              <w:rPr>
                <w:rFonts w:cs="Arial"/>
                <w:sz w:val="20"/>
                <w:lang w:val="en-NZ"/>
              </w:rPr>
              <w:t>2:00 - 2:30pm</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0CCC89A4" w14:textId="77777777" w:rsidR="006F44D0" w:rsidRPr="006F44D0" w:rsidRDefault="006F44D0" w:rsidP="006F44D0">
            <w:pPr>
              <w:spacing w:before="80" w:after="80"/>
              <w:rPr>
                <w:rFonts w:cs="Arial"/>
                <w:sz w:val="20"/>
                <w:lang w:val="en-NZ"/>
              </w:rPr>
            </w:pPr>
            <w:r w:rsidRPr="006F44D0">
              <w:rPr>
                <w:rFonts w:cs="Arial"/>
                <w:sz w:val="20"/>
                <w:lang w:val="en-NZ"/>
              </w:rPr>
              <w:t>2025 FULL 23805</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1DC9017E" w14:textId="77777777" w:rsidR="006F44D0" w:rsidRPr="006F44D0" w:rsidRDefault="006F44D0" w:rsidP="006F44D0">
            <w:pPr>
              <w:spacing w:before="80" w:after="80"/>
              <w:rPr>
                <w:rFonts w:cs="Arial"/>
                <w:sz w:val="20"/>
                <w:lang w:val="en-NZ"/>
              </w:rPr>
            </w:pPr>
            <w:r w:rsidRPr="006F44D0">
              <w:rPr>
                <w:rFonts w:cs="Arial"/>
                <w:sz w:val="20"/>
                <w:lang w:val="en-NZ"/>
              </w:rPr>
              <w:t>DQB104CT: A phase II study to evaluate the efficacy and safety of DONQ52 in Coeliac Disease Patients who have Duodenal Mucosal damage and persistent symptoms despite a gluten-free diet (Daisy)</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34AF8FE" w14:textId="77777777" w:rsidR="006F44D0" w:rsidRPr="006F44D0" w:rsidRDefault="006F44D0" w:rsidP="006F44D0">
            <w:pPr>
              <w:spacing w:before="80" w:after="80"/>
              <w:rPr>
                <w:rFonts w:cs="Arial"/>
                <w:sz w:val="20"/>
                <w:lang w:val="en-NZ"/>
              </w:rPr>
            </w:pPr>
            <w:r w:rsidRPr="006F44D0">
              <w:rPr>
                <w:rFonts w:cs="Arial"/>
                <w:sz w:val="20"/>
                <w:lang w:val="en-NZ"/>
              </w:rPr>
              <w:t>Dr Paul Hamilton</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2E3F0749" w14:textId="77777777" w:rsidR="006F44D0" w:rsidRPr="006F44D0" w:rsidRDefault="006F44D0" w:rsidP="006F44D0">
            <w:pPr>
              <w:spacing w:before="80" w:after="80"/>
              <w:rPr>
                <w:rFonts w:cs="Arial"/>
                <w:sz w:val="20"/>
                <w:lang w:val="en-NZ"/>
              </w:rPr>
            </w:pPr>
            <w:r w:rsidRPr="006F44D0">
              <w:rPr>
                <w:rFonts w:cs="Arial"/>
                <w:sz w:val="20"/>
                <w:lang w:val="en-NZ"/>
              </w:rPr>
              <w:t>Anne / Andrea</w:t>
            </w:r>
          </w:p>
        </w:tc>
      </w:tr>
      <w:tr w:rsidR="006F44D0" w:rsidRPr="006F44D0" w14:paraId="057BE87C" w14:textId="77777777" w:rsidTr="006F44D0">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077A291A" w14:textId="77777777" w:rsidR="006F44D0" w:rsidRPr="006F44D0" w:rsidRDefault="006F44D0" w:rsidP="006F44D0">
            <w:pPr>
              <w:spacing w:before="80" w:after="80"/>
              <w:rPr>
                <w:rFonts w:cs="Arial"/>
                <w:sz w:val="20"/>
                <w:lang w:val="en-NZ"/>
              </w:rPr>
            </w:pP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4878C28" w14:textId="77777777" w:rsidR="006F44D0" w:rsidRPr="006F44D0" w:rsidRDefault="006F44D0" w:rsidP="006F44D0">
            <w:pPr>
              <w:spacing w:before="80" w:after="80"/>
              <w:rPr>
                <w:rFonts w:cs="Arial"/>
                <w:sz w:val="20"/>
                <w:lang w:val="en-NZ"/>
              </w:rPr>
            </w:pP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0F18BFD6" w14:textId="77777777" w:rsidR="006F44D0" w:rsidRPr="006F44D0" w:rsidRDefault="006F44D0" w:rsidP="006F44D0">
            <w:pPr>
              <w:spacing w:before="80" w:after="80"/>
              <w:rPr>
                <w:rFonts w:cs="Arial"/>
                <w:sz w:val="20"/>
                <w:lang w:val="en-NZ"/>
              </w:rPr>
            </w:pPr>
            <w:r w:rsidRPr="006F44D0">
              <w:rPr>
                <w:rFonts w:cs="Arial"/>
                <w:i/>
                <w:iCs/>
                <w:sz w:val="20"/>
                <w:lang w:val="en-NZ"/>
              </w:rPr>
              <w:t>Break (30 Minutes)</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3843E66" w14:textId="77777777" w:rsidR="006F44D0" w:rsidRPr="006F44D0" w:rsidRDefault="006F44D0" w:rsidP="006F44D0">
            <w:pPr>
              <w:spacing w:before="80" w:after="80"/>
              <w:rPr>
                <w:rFonts w:cs="Arial"/>
                <w:sz w:val="20"/>
                <w:lang w:val="en-NZ"/>
              </w:rPr>
            </w:pP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35A97BC" w14:textId="77777777" w:rsidR="006F44D0" w:rsidRPr="006F44D0" w:rsidRDefault="006F44D0" w:rsidP="006F44D0">
            <w:pPr>
              <w:spacing w:before="80" w:after="80"/>
              <w:rPr>
                <w:rFonts w:cs="Arial"/>
                <w:sz w:val="20"/>
                <w:lang w:val="en-NZ"/>
              </w:rPr>
            </w:pPr>
          </w:p>
        </w:tc>
      </w:tr>
      <w:tr w:rsidR="006F44D0" w:rsidRPr="006F44D0" w14:paraId="468BBE0B" w14:textId="77777777" w:rsidTr="006F44D0">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D9280B6" w14:textId="77777777" w:rsidR="006F44D0" w:rsidRPr="006F44D0" w:rsidRDefault="006F44D0" w:rsidP="006F44D0">
            <w:pPr>
              <w:spacing w:before="80" w:after="80"/>
              <w:rPr>
                <w:rFonts w:cs="Arial"/>
                <w:sz w:val="20"/>
                <w:lang w:val="en-NZ"/>
              </w:rPr>
            </w:pPr>
            <w:r w:rsidRPr="006F44D0">
              <w:rPr>
                <w:rFonts w:cs="Arial"/>
                <w:sz w:val="20"/>
                <w:lang w:val="en-NZ"/>
              </w:rPr>
              <w:t>3:00 - 3:30pm</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860B1A3" w14:textId="77777777" w:rsidR="006F44D0" w:rsidRPr="006F44D0" w:rsidRDefault="006F44D0" w:rsidP="006F44D0">
            <w:pPr>
              <w:spacing w:before="80" w:after="80"/>
              <w:rPr>
                <w:rFonts w:cs="Arial"/>
                <w:sz w:val="20"/>
                <w:lang w:val="en-NZ"/>
              </w:rPr>
            </w:pPr>
            <w:r w:rsidRPr="006F44D0">
              <w:rPr>
                <w:rFonts w:cs="Arial"/>
                <w:sz w:val="20"/>
                <w:lang w:val="en-NZ"/>
              </w:rPr>
              <w:t>2025 FULL 23620</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308BAD3B" w14:textId="77777777" w:rsidR="006F44D0" w:rsidRPr="006F44D0" w:rsidRDefault="006F44D0" w:rsidP="006F44D0">
            <w:pPr>
              <w:spacing w:before="80" w:after="80"/>
              <w:rPr>
                <w:rFonts w:cs="Arial"/>
                <w:sz w:val="20"/>
                <w:lang w:val="en-NZ"/>
              </w:rPr>
            </w:pPr>
            <w:r w:rsidRPr="006F44D0">
              <w:rPr>
                <w:rFonts w:cs="Arial"/>
                <w:sz w:val="20"/>
                <w:lang w:val="en-NZ"/>
              </w:rPr>
              <w:t>A study in healthy women comparing two topical gels (Mi-Gel® and Estriol Gel) applied to the vulva twice daily over six days in two separate application periods.</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9818360" w14:textId="77777777" w:rsidR="006F44D0" w:rsidRPr="006F44D0" w:rsidRDefault="006F44D0" w:rsidP="006F44D0">
            <w:pPr>
              <w:spacing w:before="80" w:after="80"/>
              <w:rPr>
                <w:rFonts w:cs="Arial"/>
                <w:sz w:val="20"/>
                <w:lang w:val="en-NZ"/>
              </w:rPr>
            </w:pPr>
            <w:r w:rsidRPr="006F44D0">
              <w:rPr>
                <w:rFonts w:cs="Arial"/>
                <w:sz w:val="20"/>
                <w:lang w:val="en-NZ"/>
              </w:rPr>
              <w:t>Dr Noelyn Hung</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899FCFF" w14:textId="77777777" w:rsidR="006F44D0" w:rsidRPr="006F44D0" w:rsidRDefault="006F44D0" w:rsidP="006F44D0">
            <w:pPr>
              <w:spacing w:before="80" w:after="80"/>
              <w:rPr>
                <w:rFonts w:cs="Arial"/>
                <w:sz w:val="20"/>
                <w:lang w:val="en-NZ"/>
              </w:rPr>
            </w:pPr>
            <w:r w:rsidRPr="006F44D0">
              <w:rPr>
                <w:rFonts w:cs="Arial"/>
                <w:sz w:val="20"/>
                <w:lang w:val="en-NZ"/>
              </w:rPr>
              <w:t>Catherine / Sophie</w:t>
            </w:r>
          </w:p>
        </w:tc>
      </w:tr>
      <w:tr w:rsidR="006F44D0" w:rsidRPr="006F44D0" w14:paraId="354998AB" w14:textId="77777777" w:rsidTr="006F44D0">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A068C20" w14:textId="77777777" w:rsidR="006F44D0" w:rsidRPr="006F44D0" w:rsidRDefault="006F44D0" w:rsidP="006F44D0">
            <w:pPr>
              <w:spacing w:before="80" w:after="80"/>
              <w:rPr>
                <w:rFonts w:cs="Arial"/>
                <w:sz w:val="20"/>
                <w:lang w:val="en-NZ"/>
              </w:rPr>
            </w:pPr>
            <w:r w:rsidRPr="006F44D0">
              <w:rPr>
                <w:rFonts w:cs="Arial"/>
                <w:sz w:val="20"/>
                <w:lang w:val="en-NZ"/>
              </w:rPr>
              <w:lastRenderedPageBreak/>
              <w:t>3:30 - 4:00pm</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683AA98C" w14:textId="77777777" w:rsidR="006F44D0" w:rsidRPr="006F44D0" w:rsidRDefault="006F44D0" w:rsidP="006F44D0">
            <w:pPr>
              <w:spacing w:before="80" w:after="80"/>
              <w:rPr>
                <w:rFonts w:cs="Arial"/>
                <w:sz w:val="20"/>
                <w:lang w:val="en-NZ"/>
              </w:rPr>
            </w:pPr>
            <w:r w:rsidRPr="006F44D0">
              <w:rPr>
                <w:rFonts w:cs="Arial"/>
                <w:sz w:val="20"/>
                <w:lang w:val="en-NZ"/>
              </w:rPr>
              <w:t>2025 FULL 23763</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2D875EDD" w14:textId="77777777" w:rsidR="006F44D0" w:rsidRPr="006F44D0" w:rsidRDefault="006F44D0" w:rsidP="006F44D0">
            <w:pPr>
              <w:spacing w:before="80" w:after="80"/>
              <w:rPr>
                <w:rFonts w:cs="Arial"/>
                <w:sz w:val="20"/>
                <w:lang w:val="en-NZ"/>
              </w:rPr>
            </w:pPr>
            <w:r w:rsidRPr="006F44D0">
              <w:rPr>
                <w:rFonts w:cs="Arial"/>
                <w:sz w:val="20"/>
                <w:lang w:val="en-NZ"/>
              </w:rPr>
              <w:t>An in vivo study to assess safety and suitability of a new uterine cervical device in healthy volunteers</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3D4F198E" w14:textId="77777777" w:rsidR="006F44D0" w:rsidRPr="006F44D0" w:rsidRDefault="006F44D0" w:rsidP="006F44D0">
            <w:pPr>
              <w:spacing w:before="80" w:after="80"/>
              <w:rPr>
                <w:rFonts w:cs="Arial"/>
                <w:sz w:val="20"/>
                <w:lang w:val="en-NZ"/>
              </w:rPr>
            </w:pPr>
            <w:r w:rsidRPr="006F44D0">
              <w:rPr>
                <w:rFonts w:cs="Arial"/>
                <w:sz w:val="20"/>
                <w:lang w:val="en-NZ"/>
              </w:rPr>
              <w:t>Dr. Adel Mekhail</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1E942B30" w14:textId="77777777" w:rsidR="006F44D0" w:rsidRPr="006F44D0" w:rsidRDefault="006F44D0" w:rsidP="006F44D0">
            <w:pPr>
              <w:spacing w:before="80" w:after="80"/>
              <w:rPr>
                <w:rFonts w:cs="Arial"/>
                <w:sz w:val="20"/>
                <w:lang w:val="en-NZ"/>
              </w:rPr>
            </w:pPr>
            <w:r w:rsidRPr="006F44D0">
              <w:rPr>
                <w:rFonts w:cs="Arial"/>
                <w:sz w:val="20"/>
                <w:lang w:val="en-NZ"/>
              </w:rPr>
              <w:t>Jennie / Kate</w:t>
            </w:r>
          </w:p>
        </w:tc>
      </w:tr>
      <w:tr w:rsidR="006F44D0" w:rsidRPr="006F44D0" w14:paraId="4934F4E2" w14:textId="77777777" w:rsidTr="006F44D0">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6372B5DB" w14:textId="77777777" w:rsidR="006F44D0" w:rsidRPr="006F44D0" w:rsidRDefault="006F44D0" w:rsidP="006F44D0">
            <w:pPr>
              <w:spacing w:before="80" w:after="80"/>
              <w:rPr>
                <w:rFonts w:cs="Arial"/>
                <w:sz w:val="20"/>
                <w:lang w:val="en-NZ"/>
              </w:rPr>
            </w:pPr>
            <w:r w:rsidRPr="006F44D0">
              <w:rPr>
                <w:rFonts w:cs="Arial"/>
                <w:sz w:val="20"/>
                <w:lang w:val="en-NZ"/>
              </w:rPr>
              <w:t>4:00 - 4:30pm</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2B77550" w14:textId="77777777" w:rsidR="006F44D0" w:rsidRPr="006F44D0" w:rsidRDefault="006F44D0" w:rsidP="006F44D0">
            <w:pPr>
              <w:spacing w:before="80" w:after="80"/>
              <w:rPr>
                <w:rFonts w:cs="Arial"/>
                <w:sz w:val="20"/>
                <w:lang w:val="en-NZ"/>
              </w:rPr>
            </w:pPr>
            <w:r w:rsidRPr="006F44D0">
              <w:rPr>
                <w:rFonts w:cs="Arial"/>
                <w:sz w:val="20"/>
                <w:lang w:val="en-NZ"/>
              </w:rPr>
              <w:t>2025 FULL 23661</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131C6757" w14:textId="77777777" w:rsidR="006F44D0" w:rsidRPr="006F44D0" w:rsidRDefault="006F44D0" w:rsidP="006F44D0">
            <w:pPr>
              <w:spacing w:before="80" w:after="80"/>
              <w:rPr>
                <w:rFonts w:cs="Arial"/>
                <w:sz w:val="20"/>
                <w:lang w:val="en-NZ"/>
              </w:rPr>
            </w:pPr>
            <w:r w:rsidRPr="006F44D0">
              <w:rPr>
                <w:rFonts w:cs="Arial"/>
                <w:sz w:val="20"/>
                <w:lang w:val="en-NZ"/>
              </w:rPr>
              <w:t>AKB-9090-CI-0001: A Study to Assess AKB-9090 in Healthy Participants</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3B52FF3" w14:textId="77777777" w:rsidR="006F44D0" w:rsidRPr="006F44D0" w:rsidRDefault="006F44D0" w:rsidP="006F44D0">
            <w:pPr>
              <w:spacing w:before="80" w:after="80"/>
              <w:rPr>
                <w:rFonts w:cs="Arial"/>
                <w:sz w:val="20"/>
                <w:lang w:val="en-NZ"/>
              </w:rPr>
            </w:pPr>
            <w:r w:rsidRPr="006F44D0">
              <w:rPr>
                <w:rFonts w:cs="Arial"/>
                <w:sz w:val="20"/>
                <w:lang w:val="en-NZ"/>
              </w:rPr>
              <w:t>Dr Leanne Barnett</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18FD51B9" w14:textId="77777777" w:rsidR="006F44D0" w:rsidRPr="006F44D0" w:rsidRDefault="006F44D0" w:rsidP="006F44D0">
            <w:pPr>
              <w:spacing w:before="80" w:after="80"/>
              <w:rPr>
                <w:rFonts w:cs="Arial"/>
                <w:sz w:val="20"/>
                <w:lang w:val="en-NZ"/>
              </w:rPr>
            </w:pPr>
            <w:r w:rsidRPr="006F44D0">
              <w:rPr>
                <w:rFonts w:cs="Arial"/>
                <w:sz w:val="20"/>
                <w:lang w:val="en-NZ"/>
              </w:rPr>
              <w:t>Jonathan / Kate</w:t>
            </w:r>
          </w:p>
        </w:tc>
      </w:tr>
      <w:tr w:rsidR="006F44D0" w:rsidRPr="006F44D0" w14:paraId="5531F267" w14:textId="77777777" w:rsidTr="006F44D0">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0FA3514E" w14:textId="77777777" w:rsidR="006F44D0" w:rsidRPr="006F44D0" w:rsidRDefault="006F44D0" w:rsidP="006F44D0">
            <w:pPr>
              <w:spacing w:before="80" w:after="80"/>
              <w:rPr>
                <w:rFonts w:cs="Arial"/>
                <w:sz w:val="20"/>
                <w:lang w:val="en-NZ"/>
              </w:rPr>
            </w:pPr>
            <w:r w:rsidRPr="006F44D0">
              <w:rPr>
                <w:rFonts w:cs="Arial"/>
                <w:sz w:val="20"/>
                <w:lang w:val="en-NZ"/>
              </w:rPr>
              <w:t>4:30 - 5:00pm</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0772D097" w14:textId="77777777" w:rsidR="006F44D0" w:rsidRPr="006F44D0" w:rsidRDefault="006F44D0" w:rsidP="006F44D0">
            <w:pPr>
              <w:spacing w:before="80" w:after="80"/>
              <w:rPr>
                <w:rFonts w:cs="Arial"/>
                <w:sz w:val="20"/>
                <w:lang w:val="en-NZ"/>
              </w:rPr>
            </w:pPr>
            <w:r w:rsidRPr="006F44D0">
              <w:rPr>
                <w:rFonts w:cs="Arial"/>
                <w:sz w:val="20"/>
                <w:lang w:val="en-NZ"/>
              </w:rPr>
              <w:t>2025 FULL 23465</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5AB8ED9F" w14:textId="77777777" w:rsidR="006F44D0" w:rsidRPr="006F44D0" w:rsidRDefault="006F44D0" w:rsidP="006F44D0">
            <w:pPr>
              <w:spacing w:before="80" w:after="80"/>
              <w:rPr>
                <w:rFonts w:cs="Arial"/>
                <w:sz w:val="20"/>
                <w:lang w:val="en-NZ"/>
              </w:rPr>
            </w:pPr>
            <w:r w:rsidRPr="006F44D0">
              <w:rPr>
                <w:rFonts w:cs="Arial"/>
                <w:sz w:val="20"/>
                <w:lang w:val="en-NZ"/>
              </w:rPr>
              <w:t xml:space="preserve">AROANG3-3001 (YOSEMITE): A Phase 3 Study of </w:t>
            </w:r>
            <w:proofErr w:type="spellStart"/>
            <w:r w:rsidRPr="006F44D0">
              <w:rPr>
                <w:rFonts w:cs="Arial"/>
                <w:sz w:val="20"/>
                <w:lang w:val="en-NZ"/>
              </w:rPr>
              <w:t>Zodasiran</w:t>
            </w:r>
            <w:proofErr w:type="spellEnd"/>
            <w:r w:rsidRPr="006F44D0">
              <w:rPr>
                <w:rFonts w:cs="Arial"/>
                <w:sz w:val="20"/>
                <w:lang w:val="en-NZ"/>
              </w:rPr>
              <w:t xml:space="preserve"> in Adolescents and Adults with Homozygous Familial Hypercholesterolemia (</w:t>
            </w:r>
            <w:proofErr w:type="spellStart"/>
            <w:r w:rsidRPr="006F44D0">
              <w:rPr>
                <w:rFonts w:cs="Arial"/>
                <w:sz w:val="20"/>
                <w:lang w:val="en-NZ"/>
              </w:rPr>
              <w:t>HoFH</w:t>
            </w:r>
            <w:proofErr w:type="spellEnd"/>
            <w:r w:rsidRPr="006F44D0">
              <w:rPr>
                <w:rFonts w:cs="Arial"/>
                <w:sz w:val="20"/>
                <w:lang w:val="en-NZ"/>
              </w:rPr>
              <w:t>).</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0380D285" w14:textId="1C8868A5" w:rsidR="006F44D0" w:rsidRPr="006F44D0" w:rsidRDefault="006F44D0" w:rsidP="006F44D0">
            <w:pPr>
              <w:spacing w:before="80" w:after="80"/>
              <w:rPr>
                <w:rFonts w:cs="Arial"/>
                <w:sz w:val="20"/>
                <w:lang w:val="en-NZ"/>
              </w:rPr>
            </w:pPr>
            <w:r w:rsidRPr="006F44D0">
              <w:rPr>
                <w:rFonts w:cs="Arial"/>
                <w:sz w:val="20"/>
                <w:lang w:val="en-NZ"/>
              </w:rPr>
              <w:t>Professor Russell Scott</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0018DF0F" w14:textId="77777777" w:rsidR="006F44D0" w:rsidRPr="006F44D0" w:rsidRDefault="006F44D0" w:rsidP="006F44D0">
            <w:pPr>
              <w:spacing w:before="80" w:after="80"/>
              <w:rPr>
                <w:rFonts w:cs="Arial"/>
                <w:sz w:val="20"/>
                <w:lang w:val="en-NZ"/>
              </w:rPr>
            </w:pPr>
            <w:r w:rsidRPr="006F44D0">
              <w:rPr>
                <w:rFonts w:cs="Arial"/>
                <w:sz w:val="20"/>
                <w:lang w:val="en-NZ"/>
              </w:rPr>
              <w:t>Catriona / Andrea</w:t>
            </w:r>
          </w:p>
        </w:tc>
      </w:tr>
    </w:tbl>
    <w:p w14:paraId="782D3CD9" w14:textId="77777777" w:rsidR="006F44D0" w:rsidRPr="006F44D0" w:rsidRDefault="006F44D0" w:rsidP="006F44D0">
      <w:pPr>
        <w:spacing w:before="80" w:after="80"/>
        <w:rPr>
          <w:rFonts w:cs="Arial"/>
          <w:color w:val="FF0000"/>
          <w:sz w:val="20"/>
          <w:lang w:val="en-NZ"/>
        </w:rPr>
      </w:pPr>
      <w:r w:rsidRPr="006F44D0">
        <w:rPr>
          <w:rFonts w:cs="Arial"/>
          <w:color w:val="FF0000"/>
          <w:sz w:val="20"/>
          <w:lang w:val="en-NZ"/>
        </w:rPr>
        <w:t> </w:t>
      </w:r>
    </w:p>
    <w:p w14:paraId="7A8439BA" w14:textId="77777777" w:rsidR="006F44D0" w:rsidRPr="006F44D0" w:rsidRDefault="006F44D0" w:rsidP="006F44D0">
      <w:pPr>
        <w:spacing w:before="80" w:after="80"/>
        <w:rPr>
          <w:rFonts w:cs="Arial"/>
          <w:color w:val="FF0000"/>
          <w:sz w:val="20"/>
          <w:lang w:val="en-NZ"/>
        </w:rPr>
      </w:pPr>
    </w:p>
    <w:p w14:paraId="74A5BEEF" w14:textId="77777777" w:rsidR="00194A6A" w:rsidRPr="00A66F2E" w:rsidRDefault="00194A6A" w:rsidP="00194A6A">
      <w:pPr>
        <w:spacing w:before="80" w:after="80"/>
        <w:rPr>
          <w:rFonts w:cs="Arial"/>
          <w:color w:val="FF0000"/>
          <w:sz w:val="20"/>
          <w:lang w:val="en-NZ"/>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70" w:type="dxa"/>
          <w:bottom w:w="20" w:type="dxa"/>
          <w:right w:w="20" w:type="dxa"/>
        </w:tblCellMar>
        <w:tblLook w:val="0000" w:firstRow="0" w:lastRow="0" w:firstColumn="0" w:lastColumn="0" w:noHBand="0" w:noVBand="0"/>
      </w:tblPr>
      <w:tblGrid>
        <w:gridCol w:w="2700"/>
        <w:gridCol w:w="2600"/>
        <w:gridCol w:w="1300"/>
        <w:gridCol w:w="1200"/>
        <w:gridCol w:w="1200"/>
      </w:tblGrid>
      <w:tr w:rsidR="00EF13A0" w:rsidRPr="00D21889" w14:paraId="521900DA" w14:textId="77777777" w:rsidTr="00DA295B">
        <w:trPr>
          <w:trHeight w:val="240"/>
        </w:trPr>
        <w:tc>
          <w:tcPr>
            <w:tcW w:w="2700" w:type="dxa"/>
            <w:shd w:val="pct12" w:color="auto" w:fill="FFFFFF"/>
            <w:vAlign w:val="center"/>
          </w:tcPr>
          <w:p w14:paraId="490DC981" w14:textId="77777777" w:rsidR="00EF13A0" w:rsidRPr="00D21889" w:rsidRDefault="00EF13A0" w:rsidP="00DA295B">
            <w:pPr>
              <w:autoSpaceDE w:val="0"/>
              <w:autoSpaceDN w:val="0"/>
              <w:adjustRightInd w:val="0"/>
              <w:rPr>
                <w:rFonts w:cs="Arial"/>
                <w:sz w:val="16"/>
                <w:szCs w:val="16"/>
              </w:rPr>
            </w:pPr>
            <w:r w:rsidRPr="00D21889">
              <w:rPr>
                <w:rFonts w:cs="Arial"/>
                <w:b/>
                <w:sz w:val="16"/>
                <w:szCs w:val="16"/>
              </w:rPr>
              <w:t xml:space="preserve">Member Name </w:t>
            </w:r>
            <w:r w:rsidRPr="00D21889">
              <w:rPr>
                <w:rFonts w:cs="Arial"/>
                <w:sz w:val="16"/>
                <w:szCs w:val="16"/>
              </w:rPr>
              <w:t xml:space="preserve"> </w:t>
            </w:r>
          </w:p>
        </w:tc>
        <w:tc>
          <w:tcPr>
            <w:tcW w:w="2600" w:type="dxa"/>
            <w:shd w:val="pct12" w:color="auto" w:fill="FFFFFF"/>
            <w:vAlign w:val="center"/>
          </w:tcPr>
          <w:p w14:paraId="30F832BB" w14:textId="77777777" w:rsidR="00EF13A0" w:rsidRPr="00D21889" w:rsidRDefault="00EF13A0" w:rsidP="00DA295B">
            <w:pPr>
              <w:autoSpaceDE w:val="0"/>
              <w:autoSpaceDN w:val="0"/>
              <w:adjustRightInd w:val="0"/>
              <w:rPr>
                <w:rFonts w:cs="Arial"/>
                <w:sz w:val="16"/>
                <w:szCs w:val="16"/>
              </w:rPr>
            </w:pPr>
            <w:r w:rsidRPr="00D21889">
              <w:rPr>
                <w:rFonts w:cs="Arial"/>
                <w:b/>
                <w:sz w:val="16"/>
                <w:szCs w:val="16"/>
              </w:rPr>
              <w:t xml:space="preserve">Member Category </w:t>
            </w:r>
            <w:r w:rsidRPr="00D21889">
              <w:rPr>
                <w:rFonts w:cs="Arial"/>
                <w:sz w:val="16"/>
                <w:szCs w:val="16"/>
              </w:rPr>
              <w:t xml:space="preserve"> </w:t>
            </w:r>
          </w:p>
        </w:tc>
        <w:tc>
          <w:tcPr>
            <w:tcW w:w="1300" w:type="dxa"/>
            <w:shd w:val="pct12" w:color="auto" w:fill="FFFFFF"/>
            <w:vAlign w:val="center"/>
          </w:tcPr>
          <w:p w14:paraId="3CBEF3BF" w14:textId="77777777" w:rsidR="00EF13A0" w:rsidRPr="00D21889" w:rsidRDefault="00EF13A0" w:rsidP="00DA295B">
            <w:pPr>
              <w:autoSpaceDE w:val="0"/>
              <w:autoSpaceDN w:val="0"/>
              <w:adjustRightInd w:val="0"/>
              <w:rPr>
                <w:rFonts w:cs="Arial"/>
                <w:sz w:val="16"/>
                <w:szCs w:val="16"/>
              </w:rPr>
            </w:pPr>
            <w:r w:rsidRPr="00D21889">
              <w:rPr>
                <w:rFonts w:cs="Arial"/>
                <w:b/>
                <w:sz w:val="16"/>
                <w:szCs w:val="16"/>
              </w:rPr>
              <w:t xml:space="preserve">Appointed </w:t>
            </w:r>
            <w:r w:rsidRPr="00D21889">
              <w:rPr>
                <w:rFonts w:cs="Arial"/>
                <w:sz w:val="16"/>
                <w:szCs w:val="16"/>
              </w:rPr>
              <w:t xml:space="preserve"> </w:t>
            </w:r>
          </w:p>
        </w:tc>
        <w:tc>
          <w:tcPr>
            <w:tcW w:w="1200" w:type="dxa"/>
            <w:shd w:val="pct12" w:color="auto" w:fill="FFFFFF"/>
            <w:vAlign w:val="center"/>
          </w:tcPr>
          <w:p w14:paraId="0499A8A1" w14:textId="77777777" w:rsidR="00EF13A0" w:rsidRPr="00D21889" w:rsidRDefault="00EF13A0" w:rsidP="00DA295B">
            <w:pPr>
              <w:autoSpaceDE w:val="0"/>
              <w:autoSpaceDN w:val="0"/>
              <w:adjustRightInd w:val="0"/>
              <w:rPr>
                <w:rFonts w:cs="Arial"/>
                <w:sz w:val="16"/>
                <w:szCs w:val="16"/>
              </w:rPr>
            </w:pPr>
            <w:r w:rsidRPr="00D21889">
              <w:rPr>
                <w:rFonts w:cs="Arial"/>
                <w:b/>
                <w:sz w:val="16"/>
                <w:szCs w:val="16"/>
              </w:rPr>
              <w:t xml:space="preserve">Term Expires </w:t>
            </w:r>
            <w:r w:rsidRPr="00D21889">
              <w:rPr>
                <w:rFonts w:cs="Arial"/>
                <w:sz w:val="16"/>
                <w:szCs w:val="16"/>
              </w:rPr>
              <w:t xml:space="preserve"> </w:t>
            </w:r>
          </w:p>
        </w:tc>
        <w:tc>
          <w:tcPr>
            <w:tcW w:w="1200" w:type="dxa"/>
            <w:shd w:val="pct12" w:color="auto" w:fill="FFFFFF"/>
            <w:vAlign w:val="center"/>
          </w:tcPr>
          <w:p w14:paraId="15E6CB7C" w14:textId="77777777" w:rsidR="00EF13A0" w:rsidRPr="00D21889" w:rsidRDefault="00EF13A0" w:rsidP="00DA295B">
            <w:pPr>
              <w:autoSpaceDE w:val="0"/>
              <w:autoSpaceDN w:val="0"/>
              <w:adjustRightInd w:val="0"/>
              <w:rPr>
                <w:rFonts w:cs="Arial"/>
                <w:sz w:val="16"/>
                <w:szCs w:val="16"/>
              </w:rPr>
            </w:pPr>
            <w:r w:rsidRPr="00D21889">
              <w:rPr>
                <w:rFonts w:cs="Arial"/>
                <w:b/>
                <w:sz w:val="16"/>
                <w:szCs w:val="16"/>
              </w:rPr>
              <w:t xml:space="preserve">Apologies? </w:t>
            </w:r>
            <w:r w:rsidRPr="00D21889">
              <w:rPr>
                <w:rFonts w:cs="Arial"/>
                <w:sz w:val="16"/>
                <w:szCs w:val="16"/>
              </w:rPr>
              <w:t xml:space="preserve"> </w:t>
            </w:r>
          </w:p>
        </w:tc>
      </w:tr>
      <w:tr w:rsidR="00EF13A0" w:rsidRPr="00D21889" w14:paraId="6CC8D695" w14:textId="77777777" w:rsidTr="00EF13A0">
        <w:trPr>
          <w:trHeight w:val="280"/>
        </w:trPr>
        <w:tc>
          <w:tcPr>
            <w:tcW w:w="2700" w:type="dxa"/>
          </w:tcPr>
          <w:p w14:paraId="24429CDD" w14:textId="77777777" w:rsidR="00EF13A0" w:rsidRPr="00D21889" w:rsidRDefault="00EF13A0" w:rsidP="00DA295B">
            <w:pPr>
              <w:autoSpaceDE w:val="0"/>
              <w:autoSpaceDN w:val="0"/>
              <w:adjustRightInd w:val="0"/>
              <w:rPr>
                <w:rFonts w:cs="Arial"/>
                <w:sz w:val="16"/>
                <w:szCs w:val="16"/>
              </w:rPr>
            </w:pPr>
            <w:r w:rsidRPr="00D21889">
              <w:rPr>
                <w:rFonts w:cs="Arial"/>
                <w:sz w:val="16"/>
                <w:szCs w:val="16"/>
              </w:rPr>
              <w:t xml:space="preserve">Dr Kate Parker </w:t>
            </w:r>
          </w:p>
        </w:tc>
        <w:tc>
          <w:tcPr>
            <w:tcW w:w="2600" w:type="dxa"/>
          </w:tcPr>
          <w:p w14:paraId="2A8892D1" w14:textId="77777777" w:rsidR="00EF13A0" w:rsidRPr="00D21889" w:rsidRDefault="00EF13A0" w:rsidP="00DA295B">
            <w:pPr>
              <w:autoSpaceDE w:val="0"/>
              <w:autoSpaceDN w:val="0"/>
              <w:adjustRightInd w:val="0"/>
              <w:rPr>
                <w:rFonts w:cs="Arial"/>
                <w:sz w:val="16"/>
                <w:szCs w:val="16"/>
              </w:rPr>
            </w:pPr>
            <w:r w:rsidRPr="00D21889">
              <w:rPr>
                <w:rFonts w:cs="Arial"/>
                <w:sz w:val="16"/>
                <w:szCs w:val="16"/>
              </w:rPr>
              <w:t>Non-lay (</w:t>
            </w:r>
            <w:r>
              <w:rPr>
                <w:rFonts w:cs="Arial"/>
                <w:sz w:val="16"/>
                <w:szCs w:val="16"/>
              </w:rPr>
              <w:t>O</w:t>
            </w:r>
            <w:r w:rsidRPr="00D21889">
              <w:rPr>
                <w:rFonts w:cs="Arial"/>
                <w:sz w:val="16"/>
                <w:szCs w:val="16"/>
              </w:rPr>
              <w:t xml:space="preserve">bservational studies) </w:t>
            </w:r>
          </w:p>
        </w:tc>
        <w:tc>
          <w:tcPr>
            <w:tcW w:w="1300" w:type="dxa"/>
          </w:tcPr>
          <w:p w14:paraId="54752F2C" w14:textId="77777777" w:rsidR="00EF13A0" w:rsidRPr="00D21889" w:rsidRDefault="00EF13A0" w:rsidP="00DA295B">
            <w:pPr>
              <w:autoSpaceDE w:val="0"/>
              <w:autoSpaceDN w:val="0"/>
              <w:adjustRightInd w:val="0"/>
              <w:rPr>
                <w:rFonts w:cs="Arial"/>
                <w:sz w:val="16"/>
                <w:szCs w:val="16"/>
              </w:rPr>
            </w:pPr>
            <w:r>
              <w:rPr>
                <w:rFonts w:cs="Arial"/>
                <w:sz w:val="16"/>
                <w:szCs w:val="16"/>
              </w:rPr>
              <w:t>09</w:t>
            </w:r>
            <w:r w:rsidRPr="00D21889">
              <w:rPr>
                <w:rFonts w:cs="Arial"/>
                <w:sz w:val="16"/>
                <w:szCs w:val="16"/>
              </w:rPr>
              <w:t>/0</w:t>
            </w:r>
            <w:r>
              <w:rPr>
                <w:rFonts w:cs="Arial"/>
                <w:sz w:val="16"/>
                <w:szCs w:val="16"/>
              </w:rPr>
              <w:t>6</w:t>
            </w:r>
            <w:r w:rsidRPr="00D21889">
              <w:rPr>
                <w:rFonts w:cs="Arial"/>
                <w:sz w:val="16"/>
                <w:szCs w:val="16"/>
              </w:rPr>
              <w:t>/202</w:t>
            </w:r>
            <w:r>
              <w:rPr>
                <w:rFonts w:cs="Arial"/>
                <w:sz w:val="16"/>
                <w:szCs w:val="16"/>
              </w:rPr>
              <w:t>5</w:t>
            </w:r>
            <w:r w:rsidRPr="00D21889">
              <w:rPr>
                <w:rFonts w:cs="Arial"/>
                <w:sz w:val="16"/>
                <w:szCs w:val="16"/>
              </w:rPr>
              <w:t xml:space="preserve"> </w:t>
            </w:r>
          </w:p>
        </w:tc>
        <w:tc>
          <w:tcPr>
            <w:tcW w:w="1200" w:type="dxa"/>
          </w:tcPr>
          <w:p w14:paraId="2E9F7D42" w14:textId="77777777" w:rsidR="00EF13A0" w:rsidRPr="00D21889" w:rsidRDefault="00EF13A0" w:rsidP="00DA295B">
            <w:pPr>
              <w:autoSpaceDE w:val="0"/>
              <w:autoSpaceDN w:val="0"/>
              <w:adjustRightInd w:val="0"/>
              <w:rPr>
                <w:rFonts w:cs="Arial"/>
                <w:sz w:val="16"/>
                <w:szCs w:val="16"/>
              </w:rPr>
            </w:pPr>
            <w:r>
              <w:rPr>
                <w:rFonts w:cs="Arial"/>
                <w:sz w:val="16"/>
                <w:szCs w:val="16"/>
              </w:rPr>
              <w:t>08</w:t>
            </w:r>
            <w:r w:rsidRPr="00D21889">
              <w:rPr>
                <w:rFonts w:cs="Arial"/>
                <w:sz w:val="16"/>
                <w:szCs w:val="16"/>
              </w:rPr>
              <w:t>/0</w:t>
            </w:r>
            <w:r>
              <w:rPr>
                <w:rFonts w:cs="Arial"/>
                <w:sz w:val="16"/>
                <w:szCs w:val="16"/>
              </w:rPr>
              <w:t>6</w:t>
            </w:r>
            <w:r w:rsidRPr="00D21889">
              <w:rPr>
                <w:rFonts w:cs="Arial"/>
                <w:sz w:val="16"/>
                <w:szCs w:val="16"/>
              </w:rPr>
              <w:t>/202</w:t>
            </w:r>
            <w:r>
              <w:rPr>
                <w:rFonts w:cs="Arial"/>
                <w:sz w:val="16"/>
                <w:szCs w:val="16"/>
              </w:rPr>
              <w:t>9</w:t>
            </w:r>
            <w:r w:rsidRPr="00D21889">
              <w:rPr>
                <w:rFonts w:cs="Arial"/>
                <w:sz w:val="16"/>
                <w:szCs w:val="16"/>
              </w:rPr>
              <w:t xml:space="preserve"> </w:t>
            </w:r>
          </w:p>
        </w:tc>
        <w:tc>
          <w:tcPr>
            <w:tcW w:w="1200" w:type="dxa"/>
          </w:tcPr>
          <w:p w14:paraId="37951163" w14:textId="77777777" w:rsidR="00EF13A0" w:rsidRPr="00D21889" w:rsidRDefault="00EF13A0" w:rsidP="00DA295B">
            <w:pPr>
              <w:autoSpaceDE w:val="0"/>
              <w:autoSpaceDN w:val="0"/>
              <w:adjustRightInd w:val="0"/>
              <w:rPr>
                <w:rFonts w:cs="Arial"/>
                <w:sz w:val="16"/>
                <w:szCs w:val="16"/>
              </w:rPr>
            </w:pPr>
            <w:r w:rsidRPr="00D21889">
              <w:rPr>
                <w:rFonts w:cs="Arial"/>
                <w:sz w:val="16"/>
                <w:szCs w:val="16"/>
              </w:rPr>
              <w:t xml:space="preserve">Present </w:t>
            </w:r>
          </w:p>
        </w:tc>
      </w:tr>
      <w:tr w:rsidR="00EF13A0" w:rsidRPr="00D21889" w14:paraId="001692DC" w14:textId="77777777" w:rsidTr="00EF13A0">
        <w:trPr>
          <w:trHeight w:val="406"/>
        </w:trPr>
        <w:tc>
          <w:tcPr>
            <w:tcW w:w="2700" w:type="dxa"/>
          </w:tcPr>
          <w:p w14:paraId="6FDD073D" w14:textId="77777777" w:rsidR="00EF13A0" w:rsidRPr="00D21889" w:rsidRDefault="00EF13A0" w:rsidP="00DA295B">
            <w:pPr>
              <w:autoSpaceDE w:val="0"/>
              <w:autoSpaceDN w:val="0"/>
              <w:adjustRightInd w:val="0"/>
              <w:rPr>
                <w:rFonts w:cs="Arial"/>
                <w:sz w:val="16"/>
                <w:szCs w:val="16"/>
              </w:rPr>
            </w:pPr>
            <w:r>
              <w:rPr>
                <w:rFonts w:cs="Arial"/>
                <w:sz w:val="16"/>
                <w:szCs w:val="16"/>
              </w:rPr>
              <w:t>Dr Andrea Forde</w:t>
            </w:r>
          </w:p>
        </w:tc>
        <w:tc>
          <w:tcPr>
            <w:tcW w:w="2600" w:type="dxa"/>
          </w:tcPr>
          <w:p w14:paraId="0D6BABC5" w14:textId="77777777" w:rsidR="00EF13A0" w:rsidRPr="00D21889" w:rsidRDefault="00EF13A0" w:rsidP="00DA295B">
            <w:pPr>
              <w:autoSpaceDE w:val="0"/>
              <w:autoSpaceDN w:val="0"/>
              <w:adjustRightInd w:val="0"/>
              <w:rPr>
                <w:rFonts w:cs="Arial"/>
                <w:sz w:val="16"/>
                <w:szCs w:val="16"/>
              </w:rPr>
            </w:pPr>
            <w:r>
              <w:rPr>
                <w:rFonts w:cs="Arial"/>
                <w:sz w:val="16"/>
                <w:szCs w:val="16"/>
              </w:rPr>
              <w:t>Non-lay (Intervention studies)</w:t>
            </w:r>
            <w:r w:rsidRPr="00D21889">
              <w:rPr>
                <w:rFonts w:cs="Arial"/>
                <w:sz w:val="16"/>
                <w:szCs w:val="16"/>
              </w:rPr>
              <w:t xml:space="preserve"> </w:t>
            </w:r>
          </w:p>
        </w:tc>
        <w:tc>
          <w:tcPr>
            <w:tcW w:w="1300" w:type="dxa"/>
          </w:tcPr>
          <w:p w14:paraId="76A95ABD" w14:textId="77777777" w:rsidR="00EF13A0" w:rsidRPr="00D21889" w:rsidRDefault="00EF13A0" w:rsidP="00DA295B">
            <w:pPr>
              <w:autoSpaceDE w:val="0"/>
              <w:autoSpaceDN w:val="0"/>
              <w:adjustRightInd w:val="0"/>
              <w:rPr>
                <w:rFonts w:cs="Arial"/>
                <w:sz w:val="16"/>
                <w:szCs w:val="16"/>
              </w:rPr>
            </w:pPr>
            <w:r>
              <w:rPr>
                <w:sz w:val="16"/>
                <w:szCs w:val="16"/>
              </w:rPr>
              <w:t>09/06/2025</w:t>
            </w:r>
          </w:p>
        </w:tc>
        <w:tc>
          <w:tcPr>
            <w:tcW w:w="1200" w:type="dxa"/>
          </w:tcPr>
          <w:p w14:paraId="5A0AEB03" w14:textId="77777777" w:rsidR="00EF13A0" w:rsidRPr="00D21889" w:rsidRDefault="00EF13A0" w:rsidP="00DA295B">
            <w:pPr>
              <w:autoSpaceDE w:val="0"/>
              <w:autoSpaceDN w:val="0"/>
              <w:adjustRightInd w:val="0"/>
              <w:rPr>
                <w:rFonts w:cs="Arial"/>
                <w:sz w:val="16"/>
                <w:szCs w:val="16"/>
              </w:rPr>
            </w:pPr>
            <w:r>
              <w:rPr>
                <w:sz w:val="16"/>
                <w:szCs w:val="16"/>
              </w:rPr>
              <w:t>08/06/2030</w:t>
            </w:r>
          </w:p>
        </w:tc>
        <w:tc>
          <w:tcPr>
            <w:tcW w:w="1200" w:type="dxa"/>
          </w:tcPr>
          <w:p w14:paraId="6FE6B0B9" w14:textId="77777777" w:rsidR="00EF13A0" w:rsidRPr="00D21889" w:rsidRDefault="00EF13A0" w:rsidP="00DA295B">
            <w:pPr>
              <w:autoSpaceDE w:val="0"/>
              <w:autoSpaceDN w:val="0"/>
              <w:adjustRightInd w:val="0"/>
              <w:rPr>
                <w:rFonts w:cs="Arial"/>
                <w:sz w:val="16"/>
                <w:szCs w:val="16"/>
              </w:rPr>
            </w:pPr>
            <w:r>
              <w:rPr>
                <w:rFonts w:cs="Arial"/>
                <w:sz w:val="16"/>
                <w:szCs w:val="16"/>
              </w:rPr>
              <w:t>Present</w:t>
            </w:r>
          </w:p>
        </w:tc>
      </w:tr>
      <w:tr w:rsidR="00EF13A0" w:rsidRPr="00D21889" w14:paraId="6DC28A05" w14:textId="77777777" w:rsidTr="00DA295B">
        <w:trPr>
          <w:trHeight w:val="280"/>
        </w:trPr>
        <w:tc>
          <w:tcPr>
            <w:tcW w:w="2700" w:type="dxa"/>
          </w:tcPr>
          <w:p w14:paraId="7D0CB9E4" w14:textId="77777777" w:rsidR="00EF13A0" w:rsidRPr="00D21889" w:rsidRDefault="00EF13A0" w:rsidP="00DA295B">
            <w:pPr>
              <w:autoSpaceDE w:val="0"/>
              <w:autoSpaceDN w:val="0"/>
              <w:adjustRightInd w:val="0"/>
              <w:rPr>
                <w:rFonts w:cs="Arial"/>
                <w:sz w:val="16"/>
                <w:szCs w:val="16"/>
              </w:rPr>
            </w:pPr>
            <w:r w:rsidRPr="00D21889">
              <w:rPr>
                <w:rFonts w:cs="Arial"/>
                <w:sz w:val="16"/>
                <w:szCs w:val="16"/>
              </w:rPr>
              <w:t xml:space="preserve">Ms Catherine Garvey </w:t>
            </w:r>
          </w:p>
        </w:tc>
        <w:tc>
          <w:tcPr>
            <w:tcW w:w="2600" w:type="dxa"/>
          </w:tcPr>
          <w:p w14:paraId="6C4453F7" w14:textId="77777777" w:rsidR="00EF13A0" w:rsidRPr="00D21889" w:rsidRDefault="00EF13A0" w:rsidP="00DA295B">
            <w:pPr>
              <w:autoSpaceDE w:val="0"/>
              <w:autoSpaceDN w:val="0"/>
              <w:adjustRightInd w:val="0"/>
              <w:rPr>
                <w:rFonts w:cs="Arial"/>
                <w:sz w:val="16"/>
                <w:szCs w:val="16"/>
              </w:rPr>
            </w:pPr>
            <w:r w:rsidRPr="00D21889">
              <w:rPr>
                <w:rFonts w:cs="Arial"/>
                <w:sz w:val="16"/>
                <w:szCs w:val="16"/>
              </w:rPr>
              <w:t xml:space="preserve">Lay (the </w:t>
            </w:r>
            <w:r>
              <w:rPr>
                <w:rFonts w:cs="Arial"/>
                <w:sz w:val="16"/>
                <w:szCs w:val="16"/>
              </w:rPr>
              <w:t>L</w:t>
            </w:r>
            <w:r w:rsidRPr="00D21889">
              <w:rPr>
                <w:rFonts w:cs="Arial"/>
                <w:sz w:val="16"/>
                <w:szCs w:val="16"/>
              </w:rPr>
              <w:t xml:space="preserve">aw) </w:t>
            </w:r>
            <w:r>
              <w:rPr>
                <w:rFonts w:cs="Arial"/>
                <w:sz w:val="16"/>
                <w:szCs w:val="16"/>
              </w:rPr>
              <w:t>(Chair)</w:t>
            </w:r>
          </w:p>
        </w:tc>
        <w:tc>
          <w:tcPr>
            <w:tcW w:w="1300" w:type="dxa"/>
          </w:tcPr>
          <w:p w14:paraId="14562730" w14:textId="77777777" w:rsidR="00EF13A0" w:rsidRPr="00D21889" w:rsidRDefault="00EF13A0" w:rsidP="00DA295B">
            <w:pPr>
              <w:autoSpaceDE w:val="0"/>
              <w:autoSpaceDN w:val="0"/>
              <w:adjustRightInd w:val="0"/>
              <w:rPr>
                <w:rFonts w:cs="Arial"/>
                <w:sz w:val="16"/>
                <w:szCs w:val="16"/>
              </w:rPr>
            </w:pPr>
            <w:r>
              <w:rPr>
                <w:rFonts w:cs="Arial"/>
                <w:sz w:val="16"/>
                <w:szCs w:val="16"/>
                <w:lang w:val="en-AU"/>
              </w:rPr>
              <w:t>09</w:t>
            </w:r>
            <w:r w:rsidRPr="00BC76CB">
              <w:rPr>
                <w:rFonts w:cs="Arial"/>
                <w:sz w:val="16"/>
                <w:szCs w:val="16"/>
                <w:lang w:val="en-AU"/>
              </w:rPr>
              <w:t>/0</w:t>
            </w:r>
            <w:r>
              <w:rPr>
                <w:rFonts w:cs="Arial"/>
                <w:sz w:val="16"/>
                <w:szCs w:val="16"/>
                <w:lang w:val="en-AU"/>
              </w:rPr>
              <w:t>6</w:t>
            </w:r>
            <w:r w:rsidRPr="00BC76CB">
              <w:rPr>
                <w:rFonts w:cs="Arial"/>
                <w:sz w:val="16"/>
                <w:szCs w:val="16"/>
                <w:lang w:val="en-AU"/>
              </w:rPr>
              <w:t>/202</w:t>
            </w:r>
            <w:r>
              <w:rPr>
                <w:rFonts w:cs="Arial"/>
                <w:sz w:val="16"/>
                <w:szCs w:val="16"/>
                <w:lang w:val="en-AU"/>
              </w:rPr>
              <w:t>5</w:t>
            </w:r>
          </w:p>
        </w:tc>
        <w:tc>
          <w:tcPr>
            <w:tcW w:w="1200" w:type="dxa"/>
          </w:tcPr>
          <w:p w14:paraId="482A2B09" w14:textId="77777777" w:rsidR="00EF13A0" w:rsidRPr="00D21889" w:rsidRDefault="00EF13A0" w:rsidP="00DA295B">
            <w:pPr>
              <w:autoSpaceDE w:val="0"/>
              <w:autoSpaceDN w:val="0"/>
              <w:adjustRightInd w:val="0"/>
              <w:rPr>
                <w:rFonts w:cs="Arial"/>
                <w:sz w:val="16"/>
                <w:szCs w:val="16"/>
              </w:rPr>
            </w:pPr>
            <w:r>
              <w:rPr>
                <w:rFonts w:cs="Arial"/>
                <w:sz w:val="16"/>
                <w:szCs w:val="16"/>
                <w:lang w:val="en-AU"/>
              </w:rPr>
              <w:t>08</w:t>
            </w:r>
            <w:r w:rsidRPr="009372F3">
              <w:rPr>
                <w:rFonts w:cs="Arial"/>
                <w:sz w:val="16"/>
                <w:szCs w:val="16"/>
                <w:lang w:val="en-AU"/>
              </w:rPr>
              <w:t>/0</w:t>
            </w:r>
            <w:r>
              <w:rPr>
                <w:rFonts w:cs="Arial"/>
                <w:sz w:val="16"/>
                <w:szCs w:val="16"/>
                <w:lang w:val="en-AU"/>
              </w:rPr>
              <w:t>6</w:t>
            </w:r>
            <w:r w:rsidRPr="009372F3">
              <w:rPr>
                <w:rFonts w:cs="Arial"/>
                <w:sz w:val="16"/>
                <w:szCs w:val="16"/>
                <w:lang w:val="en-AU"/>
              </w:rPr>
              <w:t>/20</w:t>
            </w:r>
            <w:r>
              <w:rPr>
                <w:rFonts w:cs="Arial"/>
                <w:sz w:val="16"/>
                <w:szCs w:val="16"/>
                <w:lang w:val="en-AU"/>
              </w:rPr>
              <w:t>30</w:t>
            </w:r>
          </w:p>
        </w:tc>
        <w:tc>
          <w:tcPr>
            <w:tcW w:w="1200" w:type="dxa"/>
          </w:tcPr>
          <w:p w14:paraId="14C1E6DE" w14:textId="77777777" w:rsidR="00EF13A0" w:rsidRPr="00D21889" w:rsidRDefault="00EF13A0" w:rsidP="00DA295B">
            <w:pPr>
              <w:autoSpaceDE w:val="0"/>
              <w:autoSpaceDN w:val="0"/>
              <w:adjustRightInd w:val="0"/>
              <w:rPr>
                <w:rFonts w:cs="Arial"/>
                <w:sz w:val="16"/>
                <w:szCs w:val="16"/>
              </w:rPr>
            </w:pPr>
            <w:r w:rsidRPr="00D21889">
              <w:rPr>
                <w:rFonts w:cs="Arial"/>
                <w:sz w:val="16"/>
                <w:szCs w:val="16"/>
              </w:rPr>
              <w:t xml:space="preserve">Present </w:t>
            </w:r>
          </w:p>
        </w:tc>
      </w:tr>
      <w:tr w:rsidR="00EF13A0" w:rsidRPr="00D21889" w14:paraId="2CE4D824" w14:textId="77777777" w:rsidTr="00DA295B">
        <w:trPr>
          <w:trHeight w:val="280"/>
        </w:trPr>
        <w:tc>
          <w:tcPr>
            <w:tcW w:w="2700" w:type="dxa"/>
          </w:tcPr>
          <w:p w14:paraId="5B35C492" w14:textId="77777777" w:rsidR="00EF13A0" w:rsidRPr="00D21889" w:rsidRDefault="00EF13A0" w:rsidP="00DA295B">
            <w:pPr>
              <w:autoSpaceDE w:val="0"/>
              <w:autoSpaceDN w:val="0"/>
              <w:adjustRightInd w:val="0"/>
              <w:rPr>
                <w:rFonts w:cs="Arial"/>
                <w:sz w:val="16"/>
                <w:szCs w:val="16"/>
              </w:rPr>
            </w:pPr>
            <w:r w:rsidRPr="00D21889">
              <w:rPr>
                <w:rFonts w:cs="Arial"/>
                <w:sz w:val="16"/>
                <w:szCs w:val="16"/>
              </w:rPr>
              <w:t xml:space="preserve">Dr </w:t>
            </w:r>
            <w:r w:rsidRPr="00ED1872">
              <w:rPr>
                <w:rFonts w:cs="Arial"/>
                <w:sz w:val="16"/>
                <w:szCs w:val="16"/>
              </w:rPr>
              <w:t>Malisa Mulholland</w:t>
            </w:r>
          </w:p>
        </w:tc>
        <w:tc>
          <w:tcPr>
            <w:tcW w:w="2600" w:type="dxa"/>
          </w:tcPr>
          <w:p w14:paraId="38C2FE77" w14:textId="77777777" w:rsidR="00EF13A0" w:rsidRPr="00D21889" w:rsidRDefault="00EF13A0" w:rsidP="00DA295B">
            <w:pPr>
              <w:autoSpaceDE w:val="0"/>
              <w:autoSpaceDN w:val="0"/>
              <w:adjustRightInd w:val="0"/>
              <w:rPr>
                <w:rFonts w:cs="Arial"/>
                <w:sz w:val="16"/>
                <w:szCs w:val="16"/>
              </w:rPr>
            </w:pPr>
            <w:r w:rsidRPr="00D21889">
              <w:rPr>
                <w:rFonts w:cs="Arial"/>
                <w:sz w:val="16"/>
                <w:szCs w:val="16"/>
              </w:rPr>
              <w:t xml:space="preserve">Non-lay  </w:t>
            </w:r>
          </w:p>
        </w:tc>
        <w:tc>
          <w:tcPr>
            <w:tcW w:w="1300" w:type="dxa"/>
          </w:tcPr>
          <w:p w14:paraId="2BA8E483" w14:textId="77777777" w:rsidR="00EF13A0" w:rsidRPr="00D21889" w:rsidRDefault="00EF13A0" w:rsidP="00DA295B">
            <w:pPr>
              <w:autoSpaceDE w:val="0"/>
              <w:autoSpaceDN w:val="0"/>
              <w:adjustRightInd w:val="0"/>
              <w:rPr>
                <w:rFonts w:cs="Arial"/>
                <w:sz w:val="16"/>
                <w:szCs w:val="16"/>
              </w:rPr>
            </w:pPr>
            <w:r>
              <w:rPr>
                <w:rFonts w:cs="Arial"/>
                <w:sz w:val="16"/>
                <w:szCs w:val="16"/>
              </w:rPr>
              <w:t>09</w:t>
            </w:r>
            <w:r w:rsidRPr="00D21889">
              <w:rPr>
                <w:rFonts w:cs="Arial"/>
                <w:sz w:val="16"/>
                <w:szCs w:val="16"/>
              </w:rPr>
              <w:t>/0</w:t>
            </w:r>
            <w:r>
              <w:rPr>
                <w:rFonts w:cs="Arial"/>
                <w:sz w:val="16"/>
                <w:szCs w:val="16"/>
              </w:rPr>
              <w:t>6</w:t>
            </w:r>
            <w:r w:rsidRPr="00D21889">
              <w:rPr>
                <w:rFonts w:cs="Arial"/>
                <w:sz w:val="16"/>
                <w:szCs w:val="16"/>
              </w:rPr>
              <w:t>/202</w:t>
            </w:r>
            <w:r>
              <w:rPr>
                <w:rFonts w:cs="Arial"/>
                <w:sz w:val="16"/>
                <w:szCs w:val="16"/>
              </w:rPr>
              <w:t>5</w:t>
            </w:r>
            <w:r w:rsidRPr="00D21889">
              <w:rPr>
                <w:rFonts w:cs="Arial"/>
                <w:sz w:val="16"/>
                <w:szCs w:val="16"/>
              </w:rPr>
              <w:t xml:space="preserve"> </w:t>
            </w:r>
          </w:p>
        </w:tc>
        <w:tc>
          <w:tcPr>
            <w:tcW w:w="1200" w:type="dxa"/>
          </w:tcPr>
          <w:p w14:paraId="095341CC" w14:textId="77777777" w:rsidR="00EF13A0" w:rsidRPr="00D21889" w:rsidRDefault="00EF13A0" w:rsidP="00DA295B">
            <w:pPr>
              <w:autoSpaceDE w:val="0"/>
              <w:autoSpaceDN w:val="0"/>
              <w:adjustRightInd w:val="0"/>
              <w:rPr>
                <w:rFonts w:cs="Arial"/>
                <w:sz w:val="16"/>
                <w:szCs w:val="16"/>
              </w:rPr>
            </w:pPr>
            <w:r>
              <w:rPr>
                <w:rFonts w:cs="Arial"/>
                <w:sz w:val="16"/>
                <w:szCs w:val="16"/>
              </w:rPr>
              <w:t>09/06/2028</w:t>
            </w:r>
          </w:p>
        </w:tc>
        <w:tc>
          <w:tcPr>
            <w:tcW w:w="1200" w:type="dxa"/>
          </w:tcPr>
          <w:p w14:paraId="5A0FD82B" w14:textId="4C852631" w:rsidR="00EF13A0" w:rsidRPr="00D21889" w:rsidRDefault="00266ECE" w:rsidP="00DA295B">
            <w:pPr>
              <w:autoSpaceDE w:val="0"/>
              <w:autoSpaceDN w:val="0"/>
              <w:adjustRightInd w:val="0"/>
              <w:rPr>
                <w:rFonts w:cs="Arial"/>
                <w:sz w:val="16"/>
                <w:szCs w:val="16"/>
              </w:rPr>
            </w:pPr>
            <w:r>
              <w:rPr>
                <w:rFonts w:cs="Arial"/>
                <w:sz w:val="16"/>
                <w:szCs w:val="16"/>
              </w:rPr>
              <w:t>Apology</w:t>
            </w:r>
            <w:r w:rsidR="00EF13A0" w:rsidRPr="00D21889">
              <w:rPr>
                <w:rFonts w:cs="Arial"/>
                <w:sz w:val="16"/>
                <w:szCs w:val="16"/>
              </w:rPr>
              <w:t xml:space="preserve"> </w:t>
            </w:r>
          </w:p>
        </w:tc>
      </w:tr>
      <w:tr w:rsidR="00EF13A0" w:rsidRPr="00D21889" w14:paraId="3560658C" w14:textId="77777777" w:rsidTr="00DA295B">
        <w:trPr>
          <w:trHeight w:val="280"/>
        </w:trPr>
        <w:tc>
          <w:tcPr>
            <w:tcW w:w="2700" w:type="dxa"/>
          </w:tcPr>
          <w:p w14:paraId="6244B3D8" w14:textId="77777777" w:rsidR="00EF13A0" w:rsidRPr="00D21889" w:rsidRDefault="00EF13A0" w:rsidP="00DA295B">
            <w:pPr>
              <w:autoSpaceDE w:val="0"/>
              <w:autoSpaceDN w:val="0"/>
              <w:adjustRightInd w:val="0"/>
              <w:rPr>
                <w:rFonts w:cs="Arial"/>
                <w:sz w:val="16"/>
                <w:szCs w:val="16"/>
              </w:rPr>
            </w:pPr>
            <w:r>
              <w:rPr>
                <w:rFonts w:cs="Arial"/>
                <w:sz w:val="16"/>
                <w:szCs w:val="16"/>
              </w:rPr>
              <w:t>Mr Jonathan Darby</w:t>
            </w:r>
          </w:p>
        </w:tc>
        <w:tc>
          <w:tcPr>
            <w:tcW w:w="2600" w:type="dxa"/>
          </w:tcPr>
          <w:p w14:paraId="00B44C59" w14:textId="77777777" w:rsidR="00EF13A0" w:rsidRPr="00D21889" w:rsidRDefault="00EF13A0" w:rsidP="00DA295B">
            <w:pPr>
              <w:autoSpaceDE w:val="0"/>
              <w:autoSpaceDN w:val="0"/>
              <w:adjustRightInd w:val="0"/>
              <w:rPr>
                <w:rFonts w:cs="Arial"/>
                <w:sz w:val="16"/>
                <w:szCs w:val="16"/>
              </w:rPr>
            </w:pPr>
            <w:r>
              <w:rPr>
                <w:rFonts w:cs="Arial"/>
                <w:sz w:val="16"/>
                <w:szCs w:val="16"/>
              </w:rPr>
              <w:t>Lay (the Law/Ethical and Moral reasoning)</w:t>
            </w:r>
          </w:p>
        </w:tc>
        <w:tc>
          <w:tcPr>
            <w:tcW w:w="1300" w:type="dxa"/>
          </w:tcPr>
          <w:p w14:paraId="1FE1B4DF" w14:textId="77777777" w:rsidR="00EF13A0" w:rsidRPr="00D21889" w:rsidRDefault="00EF13A0" w:rsidP="00DA295B">
            <w:pPr>
              <w:autoSpaceDE w:val="0"/>
              <w:autoSpaceDN w:val="0"/>
              <w:adjustRightInd w:val="0"/>
              <w:rPr>
                <w:rFonts w:cs="Arial"/>
                <w:sz w:val="16"/>
                <w:szCs w:val="16"/>
              </w:rPr>
            </w:pPr>
            <w:r w:rsidRPr="00DF7CAA">
              <w:rPr>
                <w:rFonts w:cs="Arial"/>
                <w:sz w:val="16"/>
                <w:szCs w:val="16"/>
              </w:rPr>
              <w:t>15/09/2025</w:t>
            </w:r>
          </w:p>
        </w:tc>
        <w:tc>
          <w:tcPr>
            <w:tcW w:w="1200" w:type="dxa"/>
          </w:tcPr>
          <w:p w14:paraId="30E48DE1" w14:textId="77777777" w:rsidR="00EF13A0" w:rsidRPr="00D21889" w:rsidRDefault="00EF13A0" w:rsidP="00DA295B">
            <w:pPr>
              <w:autoSpaceDE w:val="0"/>
              <w:autoSpaceDN w:val="0"/>
              <w:adjustRightInd w:val="0"/>
              <w:rPr>
                <w:rFonts w:cs="Arial"/>
                <w:sz w:val="16"/>
                <w:szCs w:val="16"/>
              </w:rPr>
            </w:pPr>
            <w:r w:rsidRPr="00DF7CAA">
              <w:rPr>
                <w:rFonts w:cs="Arial"/>
                <w:sz w:val="16"/>
                <w:szCs w:val="16"/>
              </w:rPr>
              <w:t>14/09/20</w:t>
            </w:r>
            <w:r>
              <w:rPr>
                <w:rFonts w:cs="Arial"/>
                <w:sz w:val="16"/>
                <w:szCs w:val="16"/>
              </w:rPr>
              <w:t>30</w:t>
            </w:r>
          </w:p>
        </w:tc>
        <w:tc>
          <w:tcPr>
            <w:tcW w:w="1200" w:type="dxa"/>
          </w:tcPr>
          <w:p w14:paraId="4B23BEED" w14:textId="77777777" w:rsidR="00EF13A0" w:rsidRPr="00D21889" w:rsidRDefault="00EF13A0" w:rsidP="00DA295B">
            <w:pPr>
              <w:autoSpaceDE w:val="0"/>
              <w:autoSpaceDN w:val="0"/>
              <w:adjustRightInd w:val="0"/>
              <w:rPr>
                <w:rFonts w:cs="Arial"/>
                <w:sz w:val="16"/>
                <w:szCs w:val="16"/>
              </w:rPr>
            </w:pPr>
            <w:r>
              <w:rPr>
                <w:rFonts w:cs="Arial"/>
                <w:sz w:val="16"/>
                <w:szCs w:val="16"/>
              </w:rPr>
              <w:t>Present</w:t>
            </w:r>
          </w:p>
        </w:tc>
      </w:tr>
      <w:tr w:rsidR="00EF13A0" w:rsidRPr="00D21889" w14:paraId="59910F75" w14:textId="77777777" w:rsidTr="00DA295B">
        <w:trPr>
          <w:trHeight w:val="280"/>
        </w:trPr>
        <w:tc>
          <w:tcPr>
            <w:tcW w:w="2700" w:type="dxa"/>
          </w:tcPr>
          <w:p w14:paraId="4E248D1E" w14:textId="77777777" w:rsidR="00EF13A0" w:rsidRDefault="00EF13A0" w:rsidP="00DA295B">
            <w:pPr>
              <w:autoSpaceDE w:val="0"/>
              <w:autoSpaceDN w:val="0"/>
              <w:adjustRightInd w:val="0"/>
              <w:rPr>
                <w:rFonts w:cs="Arial"/>
                <w:sz w:val="16"/>
                <w:szCs w:val="16"/>
              </w:rPr>
            </w:pPr>
            <w:r w:rsidRPr="0024398B">
              <w:rPr>
                <w:rFonts w:cs="Arial"/>
                <w:sz w:val="16"/>
                <w:szCs w:val="16"/>
              </w:rPr>
              <w:t>Dr Katrina Gibson</w:t>
            </w:r>
            <w:r>
              <w:rPr>
                <w:rFonts w:cs="Arial"/>
                <w:sz w:val="16"/>
                <w:szCs w:val="16"/>
              </w:rPr>
              <w:t xml:space="preserve"> </w:t>
            </w:r>
          </w:p>
        </w:tc>
        <w:tc>
          <w:tcPr>
            <w:tcW w:w="2600" w:type="dxa"/>
          </w:tcPr>
          <w:p w14:paraId="6B4688E5" w14:textId="77777777" w:rsidR="00EF13A0" w:rsidRDefault="00EF13A0" w:rsidP="00DA295B">
            <w:pPr>
              <w:autoSpaceDE w:val="0"/>
              <w:autoSpaceDN w:val="0"/>
              <w:adjustRightInd w:val="0"/>
              <w:rPr>
                <w:rFonts w:cs="Arial"/>
                <w:sz w:val="16"/>
                <w:szCs w:val="16"/>
              </w:rPr>
            </w:pPr>
            <w:r>
              <w:rPr>
                <w:rFonts w:cs="Arial"/>
                <w:sz w:val="16"/>
                <w:szCs w:val="16"/>
              </w:rPr>
              <w:t xml:space="preserve">Non-lay </w:t>
            </w:r>
          </w:p>
        </w:tc>
        <w:tc>
          <w:tcPr>
            <w:tcW w:w="1300" w:type="dxa"/>
          </w:tcPr>
          <w:p w14:paraId="0BFEA099" w14:textId="77777777" w:rsidR="00EF13A0" w:rsidRPr="00D21889" w:rsidRDefault="00EF13A0" w:rsidP="00DA295B">
            <w:pPr>
              <w:autoSpaceDE w:val="0"/>
              <w:autoSpaceDN w:val="0"/>
              <w:adjustRightInd w:val="0"/>
              <w:rPr>
                <w:rFonts w:cs="Arial"/>
                <w:sz w:val="16"/>
                <w:szCs w:val="16"/>
              </w:rPr>
            </w:pPr>
            <w:r w:rsidRPr="0024398B">
              <w:rPr>
                <w:rFonts w:cs="Arial"/>
                <w:sz w:val="16"/>
                <w:szCs w:val="16"/>
              </w:rPr>
              <w:t>09/06/2025</w:t>
            </w:r>
          </w:p>
        </w:tc>
        <w:tc>
          <w:tcPr>
            <w:tcW w:w="1200" w:type="dxa"/>
          </w:tcPr>
          <w:p w14:paraId="4263B42C" w14:textId="77777777" w:rsidR="00EF13A0" w:rsidRPr="00D21889" w:rsidRDefault="00EF13A0" w:rsidP="00DA295B">
            <w:pPr>
              <w:autoSpaceDE w:val="0"/>
              <w:autoSpaceDN w:val="0"/>
              <w:adjustRightInd w:val="0"/>
              <w:rPr>
                <w:rFonts w:cs="Arial"/>
                <w:sz w:val="16"/>
                <w:szCs w:val="16"/>
              </w:rPr>
            </w:pPr>
            <w:r>
              <w:rPr>
                <w:rFonts w:cs="Arial"/>
                <w:sz w:val="16"/>
                <w:szCs w:val="16"/>
              </w:rPr>
              <w:t>08/06/2029</w:t>
            </w:r>
          </w:p>
        </w:tc>
        <w:tc>
          <w:tcPr>
            <w:tcW w:w="1200" w:type="dxa"/>
          </w:tcPr>
          <w:p w14:paraId="0603C45E" w14:textId="77777777" w:rsidR="00EF13A0" w:rsidRPr="00D21889" w:rsidRDefault="00EF13A0" w:rsidP="00DA295B">
            <w:pPr>
              <w:autoSpaceDE w:val="0"/>
              <w:autoSpaceDN w:val="0"/>
              <w:adjustRightInd w:val="0"/>
              <w:rPr>
                <w:rFonts w:cs="Arial"/>
                <w:sz w:val="16"/>
                <w:szCs w:val="16"/>
              </w:rPr>
            </w:pPr>
            <w:r>
              <w:rPr>
                <w:rFonts w:cs="Arial"/>
                <w:sz w:val="16"/>
                <w:szCs w:val="16"/>
              </w:rPr>
              <w:t>Present</w:t>
            </w:r>
          </w:p>
        </w:tc>
      </w:tr>
      <w:tr w:rsidR="00EF13A0" w14:paraId="6A7B5180" w14:textId="77777777" w:rsidTr="00DA295B">
        <w:trPr>
          <w:trHeight w:val="280"/>
        </w:trPr>
        <w:tc>
          <w:tcPr>
            <w:tcW w:w="2700" w:type="dxa"/>
          </w:tcPr>
          <w:p w14:paraId="2D0AD605" w14:textId="77777777" w:rsidR="00EF13A0" w:rsidRDefault="00EF13A0" w:rsidP="00DA295B">
            <w:pPr>
              <w:autoSpaceDE w:val="0"/>
              <w:autoSpaceDN w:val="0"/>
              <w:adjustRightInd w:val="0"/>
              <w:rPr>
                <w:rFonts w:cs="Arial"/>
                <w:sz w:val="16"/>
                <w:szCs w:val="16"/>
              </w:rPr>
            </w:pPr>
            <w:r>
              <w:rPr>
                <w:rFonts w:cs="Arial"/>
                <w:sz w:val="16"/>
                <w:szCs w:val="16"/>
              </w:rPr>
              <w:t>Dr Catriona McBean</w:t>
            </w:r>
          </w:p>
        </w:tc>
        <w:tc>
          <w:tcPr>
            <w:tcW w:w="2600" w:type="dxa"/>
          </w:tcPr>
          <w:p w14:paraId="13C1417B" w14:textId="77777777" w:rsidR="00EF13A0" w:rsidRDefault="00EF13A0" w:rsidP="00DA295B">
            <w:pPr>
              <w:autoSpaceDE w:val="0"/>
              <w:autoSpaceDN w:val="0"/>
              <w:adjustRightInd w:val="0"/>
              <w:rPr>
                <w:rFonts w:cs="Arial"/>
                <w:sz w:val="16"/>
                <w:szCs w:val="16"/>
              </w:rPr>
            </w:pPr>
            <w:r>
              <w:rPr>
                <w:rFonts w:cs="Arial"/>
                <w:sz w:val="16"/>
                <w:szCs w:val="16"/>
              </w:rPr>
              <w:t>Lay</w:t>
            </w:r>
          </w:p>
        </w:tc>
        <w:tc>
          <w:tcPr>
            <w:tcW w:w="1300" w:type="dxa"/>
          </w:tcPr>
          <w:p w14:paraId="77F9BFFB" w14:textId="77777777" w:rsidR="00EF13A0" w:rsidRDefault="00EF13A0" w:rsidP="00DA295B">
            <w:pPr>
              <w:autoSpaceDE w:val="0"/>
              <w:autoSpaceDN w:val="0"/>
              <w:adjustRightInd w:val="0"/>
              <w:rPr>
                <w:rFonts w:cs="Arial"/>
                <w:sz w:val="16"/>
                <w:szCs w:val="16"/>
              </w:rPr>
            </w:pPr>
            <w:r>
              <w:rPr>
                <w:rFonts w:cs="Arial"/>
                <w:sz w:val="16"/>
                <w:szCs w:val="16"/>
              </w:rPr>
              <w:t>03/03/2025</w:t>
            </w:r>
          </w:p>
        </w:tc>
        <w:tc>
          <w:tcPr>
            <w:tcW w:w="1200" w:type="dxa"/>
          </w:tcPr>
          <w:p w14:paraId="4346F825" w14:textId="77777777" w:rsidR="00EF13A0" w:rsidRDefault="00EF13A0" w:rsidP="00DA295B">
            <w:pPr>
              <w:autoSpaceDE w:val="0"/>
              <w:autoSpaceDN w:val="0"/>
              <w:adjustRightInd w:val="0"/>
              <w:rPr>
                <w:rFonts w:cs="Arial"/>
                <w:sz w:val="16"/>
                <w:szCs w:val="16"/>
              </w:rPr>
            </w:pPr>
            <w:r>
              <w:rPr>
                <w:rFonts w:cs="Arial"/>
                <w:sz w:val="16"/>
                <w:szCs w:val="16"/>
              </w:rPr>
              <w:t>02/03/2030</w:t>
            </w:r>
          </w:p>
        </w:tc>
        <w:tc>
          <w:tcPr>
            <w:tcW w:w="1200" w:type="dxa"/>
          </w:tcPr>
          <w:p w14:paraId="14AA75F1" w14:textId="77777777" w:rsidR="00EF13A0" w:rsidRDefault="00EF13A0" w:rsidP="00DA295B">
            <w:pPr>
              <w:autoSpaceDE w:val="0"/>
              <w:autoSpaceDN w:val="0"/>
              <w:adjustRightInd w:val="0"/>
              <w:rPr>
                <w:rFonts w:cs="Arial"/>
                <w:sz w:val="16"/>
                <w:szCs w:val="16"/>
              </w:rPr>
            </w:pPr>
            <w:r>
              <w:rPr>
                <w:rFonts w:cs="Arial"/>
                <w:sz w:val="16"/>
                <w:szCs w:val="16"/>
              </w:rPr>
              <w:t>Present</w:t>
            </w:r>
          </w:p>
        </w:tc>
      </w:tr>
      <w:tr w:rsidR="00EF13A0" w14:paraId="189579ED" w14:textId="77777777" w:rsidTr="00DA295B">
        <w:trPr>
          <w:trHeight w:val="280"/>
        </w:trPr>
        <w:tc>
          <w:tcPr>
            <w:tcW w:w="2700" w:type="dxa"/>
          </w:tcPr>
          <w:p w14:paraId="17F2891F" w14:textId="77777777" w:rsidR="00EF13A0" w:rsidRDefault="00EF13A0" w:rsidP="00DA295B">
            <w:pPr>
              <w:autoSpaceDE w:val="0"/>
              <w:autoSpaceDN w:val="0"/>
              <w:adjustRightInd w:val="0"/>
              <w:rPr>
                <w:rFonts w:cs="Arial"/>
                <w:sz w:val="16"/>
                <w:szCs w:val="16"/>
              </w:rPr>
            </w:pPr>
            <w:r>
              <w:rPr>
                <w:rFonts w:cs="Arial"/>
                <w:sz w:val="16"/>
                <w:szCs w:val="16"/>
              </w:rPr>
              <w:t xml:space="preserve">Dr </w:t>
            </w:r>
            <w:r w:rsidRPr="00944954">
              <w:rPr>
                <w:rFonts w:cs="Arial"/>
                <w:sz w:val="16"/>
                <w:szCs w:val="16"/>
              </w:rPr>
              <w:t>Filma Anne Phillips</w:t>
            </w:r>
          </w:p>
        </w:tc>
        <w:tc>
          <w:tcPr>
            <w:tcW w:w="2600" w:type="dxa"/>
          </w:tcPr>
          <w:p w14:paraId="4E833A22" w14:textId="77777777" w:rsidR="00EF13A0" w:rsidRDefault="00EF13A0" w:rsidP="00DA295B">
            <w:pPr>
              <w:autoSpaceDE w:val="0"/>
              <w:autoSpaceDN w:val="0"/>
              <w:adjustRightInd w:val="0"/>
              <w:rPr>
                <w:rFonts w:cs="Arial"/>
                <w:sz w:val="16"/>
                <w:szCs w:val="16"/>
              </w:rPr>
            </w:pPr>
            <w:r w:rsidRPr="00F06522">
              <w:rPr>
                <w:rFonts w:cs="Arial"/>
                <w:sz w:val="16"/>
                <w:szCs w:val="16"/>
              </w:rPr>
              <w:t>Lay</w:t>
            </w:r>
          </w:p>
        </w:tc>
        <w:tc>
          <w:tcPr>
            <w:tcW w:w="1300" w:type="dxa"/>
          </w:tcPr>
          <w:p w14:paraId="1B5A1C52" w14:textId="77777777" w:rsidR="00EF13A0" w:rsidRDefault="00EF13A0" w:rsidP="00DA295B">
            <w:pPr>
              <w:autoSpaceDE w:val="0"/>
              <w:autoSpaceDN w:val="0"/>
              <w:adjustRightInd w:val="0"/>
              <w:rPr>
                <w:rFonts w:cs="Arial"/>
                <w:sz w:val="16"/>
                <w:szCs w:val="16"/>
              </w:rPr>
            </w:pPr>
            <w:r w:rsidRPr="00C50B75">
              <w:rPr>
                <w:sz w:val="16"/>
                <w:szCs w:val="16"/>
              </w:rPr>
              <w:t>15/09/2025</w:t>
            </w:r>
          </w:p>
        </w:tc>
        <w:tc>
          <w:tcPr>
            <w:tcW w:w="1200" w:type="dxa"/>
          </w:tcPr>
          <w:p w14:paraId="6AFD33D4" w14:textId="77777777" w:rsidR="00EF13A0" w:rsidRDefault="00EF13A0" w:rsidP="00DA295B">
            <w:pPr>
              <w:autoSpaceDE w:val="0"/>
              <w:autoSpaceDN w:val="0"/>
              <w:adjustRightInd w:val="0"/>
              <w:rPr>
                <w:rFonts w:cs="Arial"/>
                <w:sz w:val="16"/>
                <w:szCs w:val="16"/>
              </w:rPr>
            </w:pPr>
            <w:r>
              <w:rPr>
                <w:sz w:val="16"/>
                <w:szCs w:val="16"/>
              </w:rPr>
              <w:t>14</w:t>
            </w:r>
            <w:r w:rsidRPr="00E20390">
              <w:rPr>
                <w:sz w:val="16"/>
                <w:szCs w:val="16"/>
              </w:rPr>
              <w:t>/0</w:t>
            </w:r>
            <w:r>
              <w:rPr>
                <w:sz w:val="16"/>
                <w:szCs w:val="16"/>
              </w:rPr>
              <w:t>9</w:t>
            </w:r>
            <w:r w:rsidRPr="00E20390">
              <w:rPr>
                <w:sz w:val="16"/>
                <w:szCs w:val="16"/>
              </w:rPr>
              <w:t>/202</w:t>
            </w:r>
            <w:r>
              <w:rPr>
                <w:sz w:val="16"/>
                <w:szCs w:val="16"/>
              </w:rPr>
              <w:t>8</w:t>
            </w:r>
          </w:p>
        </w:tc>
        <w:tc>
          <w:tcPr>
            <w:tcW w:w="1200" w:type="dxa"/>
          </w:tcPr>
          <w:p w14:paraId="0EBA3525" w14:textId="77777777" w:rsidR="00EF13A0" w:rsidRDefault="00EF13A0" w:rsidP="00DA295B">
            <w:pPr>
              <w:autoSpaceDE w:val="0"/>
              <w:autoSpaceDN w:val="0"/>
              <w:adjustRightInd w:val="0"/>
              <w:rPr>
                <w:rFonts w:cs="Arial"/>
                <w:sz w:val="16"/>
                <w:szCs w:val="16"/>
              </w:rPr>
            </w:pPr>
            <w:r w:rsidRPr="00F06522">
              <w:rPr>
                <w:rFonts w:cs="Arial"/>
                <w:sz w:val="16"/>
                <w:szCs w:val="16"/>
              </w:rPr>
              <w:t>Present</w:t>
            </w:r>
          </w:p>
        </w:tc>
      </w:tr>
      <w:tr w:rsidR="00EF13A0" w14:paraId="4CF669D6" w14:textId="77777777" w:rsidTr="00DA295B">
        <w:trPr>
          <w:trHeight w:val="280"/>
        </w:trPr>
        <w:tc>
          <w:tcPr>
            <w:tcW w:w="2700" w:type="dxa"/>
          </w:tcPr>
          <w:p w14:paraId="39733664" w14:textId="77777777" w:rsidR="00EF13A0" w:rsidRDefault="00EF13A0" w:rsidP="00DA295B">
            <w:pPr>
              <w:autoSpaceDE w:val="0"/>
              <w:autoSpaceDN w:val="0"/>
              <w:adjustRightInd w:val="0"/>
              <w:rPr>
                <w:rFonts w:cs="Arial"/>
                <w:sz w:val="16"/>
                <w:szCs w:val="16"/>
              </w:rPr>
            </w:pPr>
            <w:r>
              <w:rPr>
                <w:rFonts w:cs="Arial"/>
                <w:sz w:val="16"/>
                <w:szCs w:val="16"/>
              </w:rPr>
              <w:t xml:space="preserve">Dr </w:t>
            </w:r>
            <w:r w:rsidRPr="00E259CB">
              <w:rPr>
                <w:rFonts w:cs="Arial"/>
                <w:sz w:val="16"/>
                <w:szCs w:val="16"/>
              </w:rPr>
              <w:t>Jennie Harre Hindmarsh</w:t>
            </w:r>
          </w:p>
        </w:tc>
        <w:tc>
          <w:tcPr>
            <w:tcW w:w="2600" w:type="dxa"/>
          </w:tcPr>
          <w:p w14:paraId="13FA6423" w14:textId="77777777" w:rsidR="00EF13A0" w:rsidRDefault="00EF13A0" w:rsidP="00DA295B">
            <w:pPr>
              <w:autoSpaceDE w:val="0"/>
              <w:autoSpaceDN w:val="0"/>
              <w:adjustRightInd w:val="0"/>
              <w:rPr>
                <w:rFonts w:cs="Arial"/>
                <w:sz w:val="16"/>
                <w:szCs w:val="16"/>
              </w:rPr>
            </w:pPr>
            <w:r w:rsidRPr="00F06522">
              <w:rPr>
                <w:rFonts w:cs="Arial"/>
                <w:sz w:val="16"/>
                <w:szCs w:val="16"/>
              </w:rPr>
              <w:t>Lay</w:t>
            </w:r>
          </w:p>
        </w:tc>
        <w:tc>
          <w:tcPr>
            <w:tcW w:w="1300" w:type="dxa"/>
          </w:tcPr>
          <w:p w14:paraId="07E042F9" w14:textId="77777777" w:rsidR="00EF13A0" w:rsidRDefault="00EF13A0" w:rsidP="00DA295B">
            <w:pPr>
              <w:autoSpaceDE w:val="0"/>
              <w:autoSpaceDN w:val="0"/>
              <w:adjustRightInd w:val="0"/>
              <w:rPr>
                <w:rFonts w:cs="Arial"/>
                <w:sz w:val="16"/>
                <w:szCs w:val="16"/>
              </w:rPr>
            </w:pPr>
            <w:r>
              <w:rPr>
                <w:sz w:val="16"/>
                <w:szCs w:val="16"/>
              </w:rPr>
              <w:t>15</w:t>
            </w:r>
            <w:r w:rsidRPr="00E20390">
              <w:rPr>
                <w:sz w:val="16"/>
                <w:szCs w:val="16"/>
              </w:rPr>
              <w:t>/0</w:t>
            </w:r>
            <w:r>
              <w:rPr>
                <w:sz w:val="16"/>
                <w:szCs w:val="16"/>
              </w:rPr>
              <w:t>9</w:t>
            </w:r>
            <w:r w:rsidRPr="00E20390">
              <w:rPr>
                <w:sz w:val="16"/>
                <w:szCs w:val="16"/>
              </w:rPr>
              <w:t>/20</w:t>
            </w:r>
            <w:r>
              <w:rPr>
                <w:sz w:val="16"/>
                <w:szCs w:val="16"/>
              </w:rPr>
              <w:t>25</w:t>
            </w:r>
            <w:r w:rsidRPr="00E20390">
              <w:rPr>
                <w:sz w:val="16"/>
                <w:szCs w:val="16"/>
              </w:rPr>
              <w:t xml:space="preserve"> </w:t>
            </w:r>
          </w:p>
        </w:tc>
        <w:tc>
          <w:tcPr>
            <w:tcW w:w="1200" w:type="dxa"/>
          </w:tcPr>
          <w:p w14:paraId="4175FD09" w14:textId="77777777" w:rsidR="00EF13A0" w:rsidRDefault="00EF13A0" w:rsidP="00DA295B">
            <w:pPr>
              <w:autoSpaceDE w:val="0"/>
              <w:autoSpaceDN w:val="0"/>
              <w:adjustRightInd w:val="0"/>
              <w:rPr>
                <w:rFonts w:cs="Arial"/>
                <w:sz w:val="16"/>
                <w:szCs w:val="16"/>
              </w:rPr>
            </w:pPr>
            <w:r>
              <w:rPr>
                <w:sz w:val="16"/>
                <w:szCs w:val="16"/>
              </w:rPr>
              <w:t>14</w:t>
            </w:r>
            <w:r w:rsidRPr="00E20390">
              <w:rPr>
                <w:sz w:val="16"/>
                <w:szCs w:val="16"/>
              </w:rPr>
              <w:t>/0</w:t>
            </w:r>
            <w:r>
              <w:rPr>
                <w:sz w:val="16"/>
                <w:szCs w:val="16"/>
              </w:rPr>
              <w:t>9</w:t>
            </w:r>
            <w:r w:rsidRPr="00E20390">
              <w:rPr>
                <w:sz w:val="16"/>
                <w:szCs w:val="16"/>
              </w:rPr>
              <w:t>/202</w:t>
            </w:r>
            <w:r>
              <w:rPr>
                <w:sz w:val="16"/>
                <w:szCs w:val="16"/>
              </w:rPr>
              <w:t>9</w:t>
            </w:r>
            <w:r w:rsidRPr="00E20390">
              <w:rPr>
                <w:sz w:val="16"/>
                <w:szCs w:val="16"/>
              </w:rPr>
              <w:t xml:space="preserve"> </w:t>
            </w:r>
          </w:p>
        </w:tc>
        <w:tc>
          <w:tcPr>
            <w:tcW w:w="1200" w:type="dxa"/>
          </w:tcPr>
          <w:p w14:paraId="66790D0C" w14:textId="77777777" w:rsidR="00EF13A0" w:rsidRDefault="00EF13A0" w:rsidP="00DA295B">
            <w:pPr>
              <w:autoSpaceDE w:val="0"/>
              <w:autoSpaceDN w:val="0"/>
              <w:adjustRightInd w:val="0"/>
              <w:rPr>
                <w:rFonts w:cs="Arial"/>
                <w:sz w:val="16"/>
                <w:szCs w:val="16"/>
              </w:rPr>
            </w:pPr>
            <w:r w:rsidRPr="00F06522">
              <w:rPr>
                <w:rFonts w:cs="Arial"/>
                <w:sz w:val="16"/>
                <w:szCs w:val="16"/>
              </w:rPr>
              <w:t>Present</w:t>
            </w:r>
          </w:p>
        </w:tc>
      </w:tr>
      <w:tr w:rsidR="00EF13A0" w14:paraId="3C3D65A9" w14:textId="77777777" w:rsidTr="00DA295B">
        <w:trPr>
          <w:trHeight w:val="280"/>
        </w:trPr>
        <w:tc>
          <w:tcPr>
            <w:tcW w:w="2700" w:type="dxa"/>
          </w:tcPr>
          <w:p w14:paraId="244726D6" w14:textId="77777777" w:rsidR="00EF13A0" w:rsidRDefault="00EF13A0" w:rsidP="00DA295B">
            <w:pPr>
              <w:autoSpaceDE w:val="0"/>
              <w:autoSpaceDN w:val="0"/>
              <w:adjustRightInd w:val="0"/>
              <w:rPr>
                <w:rFonts w:cs="Arial"/>
                <w:sz w:val="16"/>
                <w:szCs w:val="16"/>
              </w:rPr>
            </w:pPr>
            <w:r>
              <w:rPr>
                <w:rFonts w:cs="Arial"/>
                <w:sz w:val="16"/>
                <w:szCs w:val="16"/>
              </w:rPr>
              <w:t xml:space="preserve">Mrs </w:t>
            </w:r>
            <w:r w:rsidRPr="00E259CB">
              <w:rPr>
                <w:rFonts w:cs="Arial"/>
                <w:sz w:val="16"/>
                <w:szCs w:val="16"/>
              </w:rPr>
              <w:t>Sophie Woodger</w:t>
            </w:r>
          </w:p>
        </w:tc>
        <w:tc>
          <w:tcPr>
            <w:tcW w:w="2600" w:type="dxa"/>
          </w:tcPr>
          <w:p w14:paraId="58A9AF64" w14:textId="77777777" w:rsidR="00EF13A0" w:rsidRDefault="00EF13A0" w:rsidP="00DA295B">
            <w:pPr>
              <w:autoSpaceDE w:val="0"/>
              <w:autoSpaceDN w:val="0"/>
              <w:adjustRightInd w:val="0"/>
              <w:rPr>
                <w:rFonts w:cs="Arial"/>
                <w:sz w:val="16"/>
                <w:szCs w:val="16"/>
              </w:rPr>
            </w:pPr>
            <w:r>
              <w:rPr>
                <w:rFonts w:cs="Arial"/>
                <w:sz w:val="16"/>
                <w:szCs w:val="16"/>
              </w:rPr>
              <w:t>Non-</w:t>
            </w:r>
            <w:r w:rsidRPr="00F06522">
              <w:rPr>
                <w:rFonts w:cs="Arial"/>
                <w:sz w:val="16"/>
                <w:szCs w:val="16"/>
              </w:rPr>
              <w:t>Lay</w:t>
            </w:r>
          </w:p>
        </w:tc>
        <w:tc>
          <w:tcPr>
            <w:tcW w:w="1300" w:type="dxa"/>
          </w:tcPr>
          <w:p w14:paraId="00BA6C65" w14:textId="77777777" w:rsidR="00EF13A0" w:rsidRDefault="00EF13A0" w:rsidP="00DA295B">
            <w:pPr>
              <w:autoSpaceDE w:val="0"/>
              <w:autoSpaceDN w:val="0"/>
              <w:adjustRightInd w:val="0"/>
              <w:rPr>
                <w:rFonts w:cs="Arial"/>
                <w:sz w:val="16"/>
                <w:szCs w:val="16"/>
              </w:rPr>
            </w:pPr>
            <w:r>
              <w:rPr>
                <w:sz w:val="16"/>
                <w:szCs w:val="16"/>
              </w:rPr>
              <w:t>15</w:t>
            </w:r>
            <w:r w:rsidRPr="00E20390">
              <w:rPr>
                <w:sz w:val="16"/>
                <w:szCs w:val="16"/>
              </w:rPr>
              <w:t>/0</w:t>
            </w:r>
            <w:r>
              <w:rPr>
                <w:sz w:val="16"/>
                <w:szCs w:val="16"/>
              </w:rPr>
              <w:t>9</w:t>
            </w:r>
            <w:r w:rsidRPr="00E20390">
              <w:rPr>
                <w:sz w:val="16"/>
                <w:szCs w:val="16"/>
              </w:rPr>
              <w:t>/20</w:t>
            </w:r>
            <w:r>
              <w:rPr>
                <w:sz w:val="16"/>
                <w:szCs w:val="16"/>
              </w:rPr>
              <w:t>25</w:t>
            </w:r>
            <w:r w:rsidRPr="00E20390">
              <w:rPr>
                <w:sz w:val="16"/>
                <w:szCs w:val="16"/>
              </w:rPr>
              <w:t xml:space="preserve"> </w:t>
            </w:r>
          </w:p>
        </w:tc>
        <w:tc>
          <w:tcPr>
            <w:tcW w:w="1200" w:type="dxa"/>
          </w:tcPr>
          <w:p w14:paraId="0ADD02BC" w14:textId="77777777" w:rsidR="00EF13A0" w:rsidRDefault="00EF13A0" w:rsidP="00DA295B">
            <w:pPr>
              <w:autoSpaceDE w:val="0"/>
              <w:autoSpaceDN w:val="0"/>
              <w:adjustRightInd w:val="0"/>
              <w:rPr>
                <w:rFonts w:cs="Arial"/>
                <w:sz w:val="16"/>
                <w:szCs w:val="16"/>
              </w:rPr>
            </w:pPr>
            <w:r>
              <w:rPr>
                <w:sz w:val="16"/>
                <w:szCs w:val="16"/>
              </w:rPr>
              <w:t>14</w:t>
            </w:r>
            <w:r w:rsidRPr="00E20390">
              <w:rPr>
                <w:sz w:val="16"/>
                <w:szCs w:val="16"/>
              </w:rPr>
              <w:t>/0</w:t>
            </w:r>
            <w:r>
              <w:rPr>
                <w:sz w:val="16"/>
                <w:szCs w:val="16"/>
              </w:rPr>
              <w:t>9</w:t>
            </w:r>
            <w:r w:rsidRPr="00E20390">
              <w:rPr>
                <w:sz w:val="16"/>
                <w:szCs w:val="16"/>
              </w:rPr>
              <w:t>/202</w:t>
            </w:r>
            <w:r>
              <w:rPr>
                <w:sz w:val="16"/>
                <w:szCs w:val="16"/>
              </w:rPr>
              <w:t>8</w:t>
            </w:r>
            <w:r w:rsidRPr="00E20390">
              <w:rPr>
                <w:sz w:val="16"/>
                <w:szCs w:val="16"/>
              </w:rPr>
              <w:t xml:space="preserve"> </w:t>
            </w:r>
          </w:p>
        </w:tc>
        <w:tc>
          <w:tcPr>
            <w:tcW w:w="1200" w:type="dxa"/>
          </w:tcPr>
          <w:p w14:paraId="5BBEA7EF" w14:textId="77777777" w:rsidR="00EF13A0" w:rsidRDefault="00EF13A0" w:rsidP="00DA295B">
            <w:pPr>
              <w:autoSpaceDE w:val="0"/>
              <w:autoSpaceDN w:val="0"/>
              <w:adjustRightInd w:val="0"/>
              <w:rPr>
                <w:rFonts w:cs="Arial"/>
                <w:sz w:val="16"/>
                <w:szCs w:val="16"/>
              </w:rPr>
            </w:pPr>
            <w:r w:rsidRPr="00F06522">
              <w:rPr>
                <w:rFonts w:cs="Arial"/>
                <w:sz w:val="16"/>
                <w:szCs w:val="16"/>
              </w:rPr>
              <w:t>Present</w:t>
            </w:r>
          </w:p>
        </w:tc>
      </w:tr>
    </w:tbl>
    <w:p w14:paraId="41134B03" w14:textId="6F3B04AB" w:rsidR="00E24E77" w:rsidRDefault="00E24E77" w:rsidP="00E24E77">
      <w:pPr>
        <w:spacing w:before="80" w:after="80"/>
        <w:rPr>
          <w:rFonts w:cs="Arial"/>
          <w:sz w:val="24"/>
          <w:szCs w:val="24"/>
          <w:lang w:val="en-NZ"/>
        </w:rPr>
      </w:pPr>
    </w:p>
    <w:p w14:paraId="1C3189FC" w14:textId="4B88743C" w:rsidR="00A66F2E" w:rsidRPr="0054344C" w:rsidRDefault="00E24E77" w:rsidP="00A66F2E">
      <w:pPr>
        <w:pStyle w:val="Heading2"/>
      </w:pPr>
      <w:r>
        <w:br w:type="page"/>
      </w:r>
      <w:r w:rsidR="00A66F2E" w:rsidRPr="0054344C">
        <w:lastRenderedPageBreak/>
        <w:t>Welcome</w:t>
      </w:r>
    </w:p>
    <w:p w14:paraId="33873E7F" w14:textId="77777777" w:rsidR="00A66F2E" w:rsidRPr="008F6D9D" w:rsidRDefault="00A66F2E" w:rsidP="00A66F2E">
      <w:r>
        <w:t xml:space="preserve"> </w:t>
      </w:r>
    </w:p>
    <w:p w14:paraId="66755F95" w14:textId="3AB40C59" w:rsidR="00A66F2E" w:rsidRPr="00587A42" w:rsidRDefault="00A66F2E" w:rsidP="00A66F2E">
      <w:pPr>
        <w:spacing w:before="80" w:after="80"/>
        <w:rPr>
          <w:rFonts w:cs="Arial"/>
          <w:szCs w:val="22"/>
          <w:lang w:val="en-NZ"/>
        </w:rPr>
      </w:pPr>
      <w:r w:rsidRPr="00587A42">
        <w:rPr>
          <w:rFonts w:cs="Arial"/>
          <w:szCs w:val="22"/>
          <w:lang w:val="en-NZ"/>
        </w:rPr>
        <w:t xml:space="preserve">The Chair opened the meeting at </w:t>
      </w:r>
      <w:r w:rsidR="006F44D0" w:rsidRPr="00587A42">
        <w:rPr>
          <w:rFonts w:cs="Arial"/>
          <w:szCs w:val="22"/>
          <w:lang w:val="en-NZ"/>
        </w:rPr>
        <w:t>12:00pm</w:t>
      </w:r>
      <w:r w:rsidRPr="00587A42">
        <w:rPr>
          <w:rFonts w:cs="Arial"/>
          <w:szCs w:val="22"/>
          <w:lang w:val="en-NZ"/>
        </w:rPr>
        <w:t xml:space="preserve"> and welcomed Committee members, noting that apologies had been received from</w:t>
      </w:r>
      <w:r w:rsidR="006F44D0" w:rsidRPr="00587A42">
        <w:rPr>
          <w:rFonts w:cs="Arial"/>
          <w:szCs w:val="22"/>
          <w:lang w:val="en-NZ"/>
        </w:rPr>
        <w:t xml:space="preserve"> Dr Malisa</w:t>
      </w:r>
      <w:r w:rsidR="00497EF1" w:rsidRPr="00587A42">
        <w:rPr>
          <w:rFonts w:cs="Arial"/>
          <w:szCs w:val="22"/>
          <w:lang w:val="en-NZ"/>
        </w:rPr>
        <w:t xml:space="preserve"> Mulholland</w:t>
      </w:r>
      <w:r w:rsidR="00DB7572" w:rsidRPr="00587A42">
        <w:rPr>
          <w:rFonts w:cs="Arial"/>
          <w:szCs w:val="22"/>
          <w:lang w:val="en-NZ"/>
        </w:rPr>
        <w:t xml:space="preserve"> </w:t>
      </w:r>
    </w:p>
    <w:p w14:paraId="3FE0C1FA" w14:textId="77777777" w:rsidR="00A66F2E" w:rsidRPr="00587A42" w:rsidRDefault="00A66F2E" w:rsidP="00A66F2E">
      <w:pPr>
        <w:rPr>
          <w:lang w:val="en-NZ"/>
        </w:rPr>
      </w:pPr>
    </w:p>
    <w:p w14:paraId="2C7E6E69" w14:textId="77777777" w:rsidR="00A66F2E" w:rsidRPr="00587A42" w:rsidRDefault="00A66F2E" w:rsidP="00A66F2E">
      <w:pPr>
        <w:rPr>
          <w:lang w:val="en-NZ"/>
        </w:rPr>
      </w:pPr>
      <w:r w:rsidRPr="00587A42">
        <w:rPr>
          <w:lang w:val="en-NZ"/>
        </w:rPr>
        <w:t xml:space="preserve">The Chair noted that the meeting was quorate. </w:t>
      </w:r>
    </w:p>
    <w:p w14:paraId="095E7CC7" w14:textId="77777777" w:rsidR="00A66F2E" w:rsidRPr="00587A42" w:rsidRDefault="00A66F2E" w:rsidP="00A66F2E">
      <w:pPr>
        <w:rPr>
          <w:lang w:val="en-NZ"/>
        </w:rPr>
      </w:pPr>
    </w:p>
    <w:p w14:paraId="08E58E7A" w14:textId="77777777" w:rsidR="00A66F2E" w:rsidRPr="00587A42" w:rsidRDefault="00A66F2E" w:rsidP="00A66F2E">
      <w:pPr>
        <w:rPr>
          <w:lang w:val="en-NZ"/>
        </w:rPr>
      </w:pPr>
      <w:r w:rsidRPr="00587A42">
        <w:rPr>
          <w:lang w:val="en-NZ"/>
        </w:rPr>
        <w:t>The Committee noted and agreed the agenda for the meeting.</w:t>
      </w:r>
    </w:p>
    <w:p w14:paraId="699789ED" w14:textId="77777777" w:rsidR="00A66F2E" w:rsidRPr="00587A42" w:rsidRDefault="00A66F2E" w:rsidP="00A66F2E">
      <w:pPr>
        <w:rPr>
          <w:lang w:val="en-NZ"/>
        </w:rPr>
      </w:pPr>
    </w:p>
    <w:p w14:paraId="75933E5C" w14:textId="77777777" w:rsidR="00A66F2E" w:rsidRPr="00587A42" w:rsidRDefault="00A66F2E" w:rsidP="00A66F2E">
      <w:pPr>
        <w:pStyle w:val="Heading2"/>
      </w:pPr>
      <w:r w:rsidRPr="00587A42">
        <w:t>Confirmation of previous minutes</w:t>
      </w:r>
    </w:p>
    <w:p w14:paraId="2CCC3387" w14:textId="77777777" w:rsidR="00A66F2E" w:rsidRPr="00587A42" w:rsidRDefault="00A66F2E" w:rsidP="00A66F2E">
      <w:pPr>
        <w:rPr>
          <w:lang w:val="en-NZ"/>
        </w:rPr>
      </w:pPr>
    </w:p>
    <w:p w14:paraId="30E18F4C" w14:textId="694D1B7D" w:rsidR="00451CD6" w:rsidRPr="00587A42" w:rsidRDefault="00A66F2E" w:rsidP="00A66F2E">
      <w:pPr>
        <w:rPr>
          <w:lang w:val="en-NZ"/>
        </w:rPr>
      </w:pPr>
      <w:r w:rsidRPr="00587A42">
        <w:rPr>
          <w:lang w:val="en-NZ"/>
        </w:rPr>
        <w:t xml:space="preserve">The minutes of the meeting of </w:t>
      </w:r>
      <w:r w:rsidR="00560D17" w:rsidRPr="00587A42">
        <w:rPr>
          <w:lang w:val="en-NZ"/>
        </w:rPr>
        <w:t>16 September 2025</w:t>
      </w:r>
      <w:r w:rsidRPr="00587A42">
        <w:rPr>
          <w:rFonts w:cs="Arial"/>
          <w:szCs w:val="22"/>
          <w:lang w:val="en-NZ"/>
        </w:rPr>
        <w:t xml:space="preserve"> </w:t>
      </w:r>
      <w:r w:rsidRPr="00587A42">
        <w:rPr>
          <w:lang w:val="en-NZ"/>
        </w:rPr>
        <w:t>were confirmed.</w:t>
      </w:r>
    </w:p>
    <w:p w14:paraId="58431480" w14:textId="77777777" w:rsidR="00E24E77" w:rsidRDefault="00E24E77" w:rsidP="00A22109">
      <w:pPr>
        <w:pStyle w:val="NoSpacing"/>
        <w:rPr>
          <w:lang w:val="en-NZ"/>
        </w:rPr>
      </w:pPr>
    </w:p>
    <w:p w14:paraId="20764DB1" w14:textId="77777777" w:rsidR="00D324AA" w:rsidRDefault="00D324AA" w:rsidP="00D324AA">
      <w:pPr>
        <w:rPr>
          <w:lang w:val="en-NZ"/>
        </w:rPr>
      </w:pPr>
    </w:p>
    <w:p w14:paraId="758F34F2" w14:textId="77777777" w:rsidR="00D324AA" w:rsidRDefault="00D324AA" w:rsidP="00D324AA">
      <w:pPr>
        <w:rPr>
          <w:color w:val="FF0000"/>
          <w:lang w:val="en-NZ"/>
        </w:rPr>
      </w:pPr>
    </w:p>
    <w:p w14:paraId="11EF2A38" w14:textId="77777777" w:rsidR="00D324AA" w:rsidRDefault="00D324AA" w:rsidP="00E24E77">
      <w:pPr>
        <w:rPr>
          <w:lang w:val="en-NZ"/>
        </w:rPr>
      </w:pPr>
    </w:p>
    <w:p w14:paraId="0F51A73E" w14:textId="77777777" w:rsidR="00E24E77" w:rsidRDefault="00E24E77" w:rsidP="00E24E77">
      <w:pPr>
        <w:rPr>
          <w:lang w:val="en-NZ"/>
        </w:rPr>
      </w:pPr>
    </w:p>
    <w:p w14:paraId="4A89A3C1" w14:textId="77777777" w:rsidR="00E24E77" w:rsidRPr="00DC35A3" w:rsidRDefault="00E24E77" w:rsidP="00E24E77">
      <w:pPr>
        <w:rPr>
          <w:lang w:val="en-NZ"/>
        </w:rPr>
      </w:pPr>
    </w:p>
    <w:p w14:paraId="1D5BFFBA" w14:textId="77777777" w:rsidR="00E24E77" w:rsidRPr="00DA5F0B" w:rsidRDefault="00540FF2" w:rsidP="00B37D44">
      <w:pPr>
        <w:pStyle w:val="Heading2"/>
      </w:pPr>
      <w:r>
        <w:br w:type="page"/>
      </w:r>
      <w:r w:rsidR="00E24E77" w:rsidRPr="00DA5F0B">
        <w:lastRenderedPageBreak/>
        <w:t xml:space="preserve">New applications </w:t>
      </w:r>
    </w:p>
    <w:p w14:paraId="6D6E4986" w14:textId="77777777" w:rsidR="00E24E77" w:rsidRPr="0018623C" w:rsidRDefault="00E24E77" w:rsidP="00E24E77"/>
    <w:p w14:paraId="3B079A68" w14:textId="77777777" w:rsidR="00A22109" w:rsidRDefault="00A22109" w:rsidP="00540FF2">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A22109" w:rsidRPr="00960BFE" w14:paraId="72B16231" w14:textId="77777777" w:rsidTr="00B348EC">
        <w:trPr>
          <w:trHeight w:val="280"/>
        </w:trPr>
        <w:tc>
          <w:tcPr>
            <w:tcW w:w="966" w:type="dxa"/>
            <w:tcBorders>
              <w:top w:val="nil"/>
              <w:left w:val="nil"/>
              <w:bottom w:val="nil"/>
              <w:right w:val="nil"/>
            </w:tcBorders>
          </w:tcPr>
          <w:p w14:paraId="2DBB6405" w14:textId="77777777" w:rsidR="00A22109" w:rsidRPr="00960BFE" w:rsidRDefault="00A22109" w:rsidP="00B348EC">
            <w:pPr>
              <w:autoSpaceDE w:val="0"/>
              <w:autoSpaceDN w:val="0"/>
              <w:adjustRightInd w:val="0"/>
            </w:pPr>
            <w:r w:rsidRPr="00960BFE">
              <w:rPr>
                <w:b/>
              </w:rPr>
              <w:t xml:space="preserve">1 </w:t>
            </w:r>
            <w:r w:rsidRPr="00960BFE">
              <w:t xml:space="preserve"> </w:t>
            </w:r>
          </w:p>
        </w:tc>
        <w:tc>
          <w:tcPr>
            <w:tcW w:w="2575" w:type="dxa"/>
            <w:tcBorders>
              <w:top w:val="nil"/>
              <w:left w:val="nil"/>
              <w:bottom w:val="nil"/>
              <w:right w:val="nil"/>
            </w:tcBorders>
          </w:tcPr>
          <w:p w14:paraId="08F8DE4C" w14:textId="77777777" w:rsidR="00A22109" w:rsidRPr="00960BFE" w:rsidRDefault="00A22109" w:rsidP="00B348EC">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4E74D237" w14:textId="4FDB2464" w:rsidR="00A22109" w:rsidRPr="008E7627" w:rsidRDefault="00883D31" w:rsidP="001B5167">
            <w:pPr>
              <w:rPr>
                <w:b/>
                <w:bCs/>
              </w:rPr>
            </w:pPr>
            <w:r w:rsidRPr="00883D31">
              <w:rPr>
                <w:b/>
                <w:bCs/>
              </w:rPr>
              <w:t>FULL 23642</w:t>
            </w:r>
          </w:p>
        </w:tc>
      </w:tr>
      <w:tr w:rsidR="00A22109" w:rsidRPr="00960BFE" w14:paraId="042B47E2" w14:textId="77777777" w:rsidTr="00B348EC">
        <w:trPr>
          <w:trHeight w:val="280"/>
        </w:trPr>
        <w:tc>
          <w:tcPr>
            <w:tcW w:w="966" w:type="dxa"/>
            <w:tcBorders>
              <w:top w:val="nil"/>
              <w:left w:val="nil"/>
              <w:bottom w:val="nil"/>
              <w:right w:val="nil"/>
            </w:tcBorders>
          </w:tcPr>
          <w:p w14:paraId="1A10E651" w14:textId="77777777" w:rsidR="00A22109" w:rsidRPr="00960BFE" w:rsidRDefault="00A22109" w:rsidP="00B348EC">
            <w:pPr>
              <w:autoSpaceDE w:val="0"/>
              <w:autoSpaceDN w:val="0"/>
              <w:adjustRightInd w:val="0"/>
            </w:pPr>
            <w:r w:rsidRPr="00960BFE">
              <w:t xml:space="preserve"> </w:t>
            </w:r>
          </w:p>
        </w:tc>
        <w:tc>
          <w:tcPr>
            <w:tcW w:w="2575" w:type="dxa"/>
            <w:tcBorders>
              <w:top w:val="nil"/>
              <w:left w:val="nil"/>
              <w:bottom w:val="nil"/>
              <w:right w:val="nil"/>
            </w:tcBorders>
          </w:tcPr>
          <w:p w14:paraId="1560764A" w14:textId="77777777" w:rsidR="00A22109" w:rsidRPr="00960BFE" w:rsidRDefault="00A22109" w:rsidP="00B348EC">
            <w:pPr>
              <w:autoSpaceDE w:val="0"/>
              <w:autoSpaceDN w:val="0"/>
              <w:adjustRightInd w:val="0"/>
            </w:pPr>
            <w:r w:rsidRPr="00960BFE">
              <w:t xml:space="preserve">Title: </w:t>
            </w:r>
          </w:p>
        </w:tc>
        <w:tc>
          <w:tcPr>
            <w:tcW w:w="6459" w:type="dxa"/>
            <w:tcBorders>
              <w:top w:val="nil"/>
              <w:left w:val="nil"/>
              <w:bottom w:val="nil"/>
              <w:right w:val="nil"/>
            </w:tcBorders>
          </w:tcPr>
          <w:p w14:paraId="30A6A596" w14:textId="0A4733B0" w:rsidR="00A22109" w:rsidRPr="008E7627" w:rsidRDefault="0075547E" w:rsidP="00B348EC">
            <w:pPr>
              <w:autoSpaceDE w:val="0"/>
              <w:autoSpaceDN w:val="0"/>
              <w:adjustRightInd w:val="0"/>
            </w:pPr>
            <w:r w:rsidRPr="0075547E">
              <w:t>A Phase 2b, Randomized, Double-Blind, Placebo-Controlled Trial of IKT-001 in Pulmonary Arterial Hypertension</w:t>
            </w:r>
          </w:p>
        </w:tc>
      </w:tr>
      <w:tr w:rsidR="00A22109" w:rsidRPr="00960BFE" w14:paraId="1F09B6A4" w14:textId="77777777" w:rsidTr="00B348EC">
        <w:trPr>
          <w:trHeight w:val="280"/>
        </w:trPr>
        <w:tc>
          <w:tcPr>
            <w:tcW w:w="966" w:type="dxa"/>
            <w:tcBorders>
              <w:top w:val="nil"/>
              <w:left w:val="nil"/>
              <w:bottom w:val="nil"/>
              <w:right w:val="nil"/>
            </w:tcBorders>
          </w:tcPr>
          <w:p w14:paraId="0B715B28" w14:textId="77777777" w:rsidR="00A22109" w:rsidRPr="00960BFE" w:rsidRDefault="00A22109" w:rsidP="00B348EC">
            <w:pPr>
              <w:autoSpaceDE w:val="0"/>
              <w:autoSpaceDN w:val="0"/>
              <w:adjustRightInd w:val="0"/>
            </w:pPr>
            <w:r w:rsidRPr="00960BFE">
              <w:t xml:space="preserve"> </w:t>
            </w:r>
          </w:p>
        </w:tc>
        <w:tc>
          <w:tcPr>
            <w:tcW w:w="2575" w:type="dxa"/>
            <w:tcBorders>
              <w:top w:val="nil"/>
              <w:left w:val="nil"/>
              <w:bottom w:val="nil"/>
              <w:right w:val="nil"/>
            </w:tcBorders>
          </w:tcPr>
          <w:p w14:paraId="16C2CDE6" w14:textId="77777777" w:rsidR="00A22109" w:rsidRPr="00960BFE" w:rsidRDefault="00A22109" w:rsidP="00B348EC">
            <w:pPr>
              <w:autoSpaceDE w:val="0"/>
              <w:autoSpaceDN w:val="0"/>
              <w:adjustRightInd w:val="0"/>
            </w:pPr>
            <w:r w:rsidRPr="00960BFE">
              <w:t xml:space="preserve">Principal Investigator: </w:t>
            </w:r>
          </w:p>
        </w:tc>
        <w:tc>
          <w:tcPr>
            <w:tcW w:w="6459" w:type="dxa"/>
            <w:tcBorders>
              <w:top w:val="nil"/>
              <w:left w:val="nil"/>
              <w:bottom w:val="nil"/>
              <w:right w:val="nil"/>
            </w:tcBorders>
          </w:tcPr>
          <w:p w14:paraId="4A61A527" w14:textId="1A110127" w:rsidR="00A22109" w:rsidRPr="008E7627" w:rsidRDefault="0075547E" w:rsidP="00B348EC">
            <w:r>
              <w:t xml:space="preserve">Dr </w:t>
            </w:r>
            <w:r w:rsidRPr="0075547E">
              <w:t>Lutz Erwin Lothar</w:t>
            </w:r>
            <w:r>
              <w:t xml:space="preserve"> Beckert</w:t>
            </w:r>
          </w:p>
        </w:tc>
      </w:tr>
      <w:tr w:rsidR="00A22109" w:rsidRPr="00960BFE" w14:paraId="31A49C02" w14:textId="77777777" w:rsidTr="00B348EC">
        <w:trPr>
          <w:trHeight w:val="280"/>
        </w:trPr>
        <w:tc>
          <w:tcPr>
            <w:tcW w:w="966" w:type="dxa"/>
            <w:tcBorders>
              <w:top w:val="nil"/>
              <w:left w:val="nil"/>
              <w:bottom w:val="nil"/>
              <w:right w:val="nil"/>
            </w:tcBorders>
          </w:tcPr>
          <w:p w14:paraId="52B07384" w14:textId="77777777" w:rsidR="00A22109" w:rsidRPr="00960BFE" w:rsidRDefault="00A22109" w:rsidP="00B348EC">
            <w:pPr>
              <w:autoSpaceDE w:val="0"/>
              <w:autoSpaceDN w:val="0"/>
              <w:adjustRightInd w:val="0"/>
            </w:pPr>
            <w:r w:rsidRPr="00960BFE">
              <w:t xml:space="preserve"> </w:t>
            </w:r>
          </w:p>
        </w:tc>
        <w:tc>
          <w:tcPr>
            <w:tcW w:w="2575" w:type="dxa"/>
            <w:tcBorders>
              <w:top w:val="nil"/>
              <w:left w:val="nil"/>
              <w:bottom w:val="nil"/>
              <w:right w:val="nil"/>
            </w:tcBorders>
          </w:tcPr>
          <w:p w14:paraId="564C62CC" w14:textId="77777777" w:rsidR="00A22109" w:rsidRPr="00960BFE" w:rsidRDefault="00A22109" w:rsidP="00B348EC">
            <w:pPr>
              <w:autoSpaceDE w:val="0"/>
              <w:autoSpaceDN w:val="0"/>
              <w:adjustRightInd w:val="0"/>
            </w:pPr>
            <w:r w:rsidRPr="00960BFE">
              <w:t xml:space="preserve">Sponsor: </w:t>
            </w:r>
          </w:p>
        </w:tc>
        <w:tc>
          <w:tcPr>
            <w:tcW w:w="6459" w:type="dxa"/>
            <w:tcBorders>
              <w:top w:val="nil"/>
              <w:left w:val="nil"/>
              <w:bottom w:val="nil"/>
              <w:right w:val="nil"/>
            </w:tcBorders>
          </w:tcPr>
          <w:p w14:paraId="4B770FC3" w14:textId="30E752A3" w:rsidR="00A22109" w:rsidRPr="008E7627" w:rsidRDefault="00252C9F" w:rsidP="00B348EC">
            <w:pPr>
              <w:autoSpaceDE w:val="0"/>
              <w:autoSpaceDN w:val="0"/>
              <w:adjustRightInd w:val="0"/>
            </w:pPr>
            <w:r w:rsidRPr="00252C9F">
              <w:t>Pharmaceutical Research Associates New Zealand Limited</w:t>
            </w:r>
          </w:p>
        </w:tc>
      </w:tr>
      <w:tr w:rsidR="00A22109" w:rsidRPr="00960BFE" w14:paraId="6D6927B6" w14:textId="77777777" w:rsidTr="00B348EC">
        <w:trPr>
          <w:trHeight w:val="280"/>
        </w:trPr>
        <w:tc>
          <w:tcPr>
            <w:tcW w:w="966" w:type="dxa"/>
            <w:tcBorders>
              <w:top w:val="nil"/>
              <w:left w:val="nil"/>
              <w:bottom w:val="nil"/>
              <w:right w:val="nil"/>
            </w:tcBorders>
          </w:tcPr>
          <w:p w14:paraId="1301CF59" w14:textId="77777777" w:rsidR="00A22109" w:rsidRPr="00960BFE" w:rsidRDefault="00A22109" w:rsidP="00B348EC">
            <w:pPr>
              <w:autoSpaceDE w:val="0"/>
              <w:autoSpaceDN w:val="0"/>
              <w:adjustRightInd w:val="0"/>
            </w:pPr>
            <w:r w:rsidRPr="00960BFE">
              <w:t xml:space="preserve"> </w:t>
            </w:r>
          </w:p>
        </w:tc>
        <w:tc>
          <w:tcPr>
            <w:tcW w:w="2575" w:type="dxa"/>
            <w:tcBorders>
              <w:top w:val="nil"/>
              <w:left w:val="nil"/>
              <w:bottom w:val="nil"/>
              <w:right w:val="nil"/>
            </w:tcBorders>
          </w:tcPr>
          <w:p w14:paraId="477C3BE9" w14:textId="77777777" w:rsidR="00A22109" w:rsidRPr="00960BFE" w:rsidRDefault="00A22109" w:rsidP="00B348EC">
            <w:pPr>
              <w:autoSpaceDE w:val="0"/>
              <w:autoSpaceDN w:val="0"/>
              <w:adjustRightInd w:val="0"/>
            </w:pPr>
            <w:r w:rsidRPr="00960BFE">
              <w:t xml:space="preserve">Clock Start Date: </w:t>
            </w:r>
          </w:p>
        </w:tc>
        <w:tc>
          <w:tcPr>
            <w:tcW w:w="6459" w:type="dxa"/>
            <w:tcBorders>
              <w:top w:val="nil"/>
              <w:left w:val="nil"/>
              <w:bottom w:val="nil"/>
              <w:right w:val="nil"/>
            </w:tcBorders>
          </w:tcPr>
          <w:p w14:paraId="0413246D" w14:textId="52C33DD3" w:rsidR="00A22109" w:rsidRPr="008E7627" w:rsidRDefault="00560D17" w:rsidP="00B348EC">
            <w:pPr>
              <w:autoSpaceDE w:val="0"/>
              <w:autoSpaceDN w:val="0"/>
              <w:adjustRightInd w:val="0"/>
            </w:pPr>
            <w:r>
              <w:t>9 October 2025</w:t>
            </w:r>
          </w:p>
        </w:tc>
      </w:tr>
    </w:tbl>
    <w:p w14:paraId="76256135" w14:textId="77777777" w:rsidR="00A22109" w:rsidRPr="00795EDD" w:rsidRDefault="00A22109" w:rsidP="00A22109"/>
    <w:p w14:paraId="130F2445" w14:textId="47BFB08A" w:rsidR="00A22109" w:rsidRPr="00982A53" w:rsidRDefault="00D07103" w:rsidP="00A22109">
      <w:pPr>
        <w:autoSpaceDE w:val="0"/>
        <w:autoSpaceDN w:val="0"/>
        <w:adjustRightInd w:val="0"/>
        <w:rPr>
          <w:sz w:val="20"/>
          <w:lang w:val="en-NZ"/>
        </w:rPr>
      </w:pPr>
      <w:r>
        <w:t xml:space="preserve">Dr </w:t>
      </w:r>
      <w:r w:rsidRPr="0075547E">
        <w:t>Lutz Erwin Lothar</w:t>
      </w:r>
      <w:r>
        <w:t xml:space="preserve"> Beckert, </w:t>
      </w:r>
      <w:r w:rsidR="001F2591">
        <w:t>Chris Cabel, Payal Nanavati,</w:t>
      </w:r>
      <w:r w:rsidR="00415F6C">
        <w:t xml:space="preserve"> and</w:t>
      </w:r>
      <w:r w:rsidR="001F2591">
        <w:t xml:space="preserve"> Chad </w:t>
      </w:r>
      <w:proofErr w:type="spellStart"/>
      <w:r w:rsidR="001F2591">
        <w:t>Orvillo</w:t>
      </w:r>
      <w:proofErr w:type="spellEnd"/>
      <w:r w:rsidR="0015525B" w:rsidRPr="005600F1">
        <w:rPr>
          <w:rFonts w:cs="Arial"/>
          <w:szCs w:val="22"/>
          <w:lang w:val="en-NZ"/>
        </w:rPr>
        <w:t xml:space="preserve"> </w:t>
      </w:r>
      <w:r w:rsidR="005600F1" w:rsidRPr="005600F1">
        <w:rPr>
          <w:rFonts w:cs="Arial"/>
          <w:szCs w:val="22"/>
          <w:lang w:val="en-NZ"/>
        </w:rPr>
        <w:t>w</w:t>
      </w:r>
      <w:r w:rsidR="00415F6C">
        <w:rPr>
          <w:rFonts w:cs="Arial"/>
          <w:szCs w:val="22"/>
          <w:lang w:val="en-NZ"/>
        </w:rPr>
        <w:t>ere</w:t>
      </w:r>
      <w:r w:rsidR="00A22109" w:rsidRPr="00982A53">
        <w:rPr>
          <w:lang w:val="en-NZ"/>
        </w:rPr>
        <w:t xml:space="preserve"> present via videoconference for discussion of this application.</w:t>
      </w:r>
    </w:p>
    <w:p w14:paraId="46EF21D7" w14:textId="77777777" w:rsidR="00A22109" w:rsidRPr="00D324AA" w:rsidRDefault="00A22109" w:rsidP="00A22109">
      <w:pPr>
        <w:rPr>
          <w:u w:val="single"/>
          <w:lang w:val="en-NZ"/>
        </w:rPr>
      </w:pPr>
    </w:p>
    <w:p w14:paraId="5EF2067A" w14:textId="77777777" w:rsidR="00A22109" w:rsidRPr="0054344C" w:rsidRDefault="00A22109" w:rsidP="00A22109">
      <w:pPr>
        <w:pStyle w:val="Headingbold"/>
      </w:pPr>
      <w:r w:rsidRPr="0054344C">
        <w:t>Potential conflicts of interest</w:t>
      </w:r>
    </w:p>
    <w:p w14:paraId="05EF5A34" w14:textId="77777777" w:rsidR="00A22109" w:rsidRPr="00D324AA" w:rsidRDefault="00A22109" w:rsidP="00A22109">
      <w:pPr>
        <w:rPr>
          <w:b/>
          <w:lang w:val="en-NZ"/>
        </w:rPr>
      </w:pPr>
    </w:p>
    <w:p w14:paraId="4A64353D" w14:textId="77777777" w:rsidR="00A22109" w:rsidRPr="00D324AA" w:rsidRDefault="00A22109" w:rsidP="00A22109">
      <w:pPr>
        <w:rPr>
          <w:lang w:val="en-NZ"/>
        </w:rPr>
      </w:pPr>
      <w:r w:rsidRPr="00D324AA">
        <w:rPr>
          <w:lang w:val="en-NZ"/>
        </w:rPr>
        <w:t>The Chair asked members to declare any potential conflicts of interest related to this application.</w:t>
      </w:r>
    </w:p>
    <w:p w14:paraId="015B2F6B" w14:textId="77777777" w:rsidR="00A22109" w:rsidRPr="00D324AA" w:rsidRDefault="00A22109" w:rsidP="00A22109">
      <w:pPr>
        <w:rPr>
          <w:lang w:val="en-NZ"/>
        </w:rPr>
      </w:pPr>
    </w:p>
    <w:p w14:paraId="2236CF93" w14:textId="77777777" w:rsidR="00A22109" w:rsidRDefault="00A22109" w:rsidP="00A22109">
      <w:pPr>
        <w:rPr>
          <w:lang w:val="en-NZ"/>
        </w:rPr>
      </w:pPr>
      <w:r w:rsidRPr="00D324AA">
        <w:rPr>
          <w:lang w:val="en-NZ"/>
        </w:rPr>
        <w:t>No potential conflicts of interest related to this application were declared by any member.</w:t>
      </w:r>
    </w:p>
    <w:p w14:paraId="5737A715" w14:textId="77777777" w:rsidR="00485CCC" w:rsidRPr="00D324AA" w:rsidRDefault="00485CCC" w:rsidP="00A22109">
      <w:pPr>
        <w:autoSpaceDE w:val="0"/>
        <w:autoSpaceDN w:val="0"/>
        <w:adjustRightInd w:val="0"/>
        <w:rPr>
          <w:lang w:val="en-NZ"/>
        </w:rPr>
      </w:pPr>
    </w:p>
    <w:p w14:paraId="0C11F3B8" w14:textId="77777777" w:rsidR="00A22109" w:rsidRPr="0054344C" w:rsidRDefault="00A22109" w:rsidP="00A22109">
      <w:pPr>
        <w:pStyle w:val="Headingbold"/>
      </w:pPr>
      <w:r w:rsidRPr="0054344C">
        <w:t xml:space="preserve">Summary of resolved ethical issues </w:t>
      </w:r>
    </w:p>
    <w:p w14:paraId="27BF9830" w14:textId="77777777" w:rsidR="00A22109" w:rsidRPr="00D324AA" w:rsidRDefault="00A22109" w:rsidP="00A22109">
      <w:pPr>
        <w:rPr>
          <w:u w:val="single"/>
          <w:lang w:val="en-NZ"/>
        </w:rPr>
      </w:pPr>
    </w:p>
    <w:p w14:paraId="7C3E21B5" w14:textId="77777777" w:rsidR="00A22109" w:rsidRPr="00D324AA" w:rsidRDefault="00A22109" w:rsidP="00A22109">
      <w:pPr>
        <w:rPr>
          <w:lang w:val="en-NZ"/>
        </w:rPr>
      </w:pPr>
      <w:r w:rsidRPr="00D324AA">
        <w:rPr>
          <w:lang w:val="en-NZ"/>
        </w:rPr>
        <w:t>The main ethical issues considered by the Committee and addressed by the Researcher are as follows.</w:t>
      </w:r>
    </w:p>
    <w:p w14:paraId="76A00666" w14:textId="77777777" w:rsidR="00A22109" w:rsidRPr="00D324AA" w:rsidRDefault="00A22109" w:rsidP="00A22109">
      <w:pPr>
        <w:rPr>
          <w:lang w:val="en-NZ"/>
        </w:rPr>
      </w:pPr>
    </w:p>
    <w:p w14:paraId="13B19B15" w14:textId="66719F98" w:rsidR="00A22109" w:rsidRDefault="00655B44" w:rsidP="0015525B">
      <w:pPr>
        <w:numPr>
          <w:ilvl w:val="0"/>
          <w:numId w:val="26"/>
        </w:numPr>
        <w:spacing w:before="80" w:after="80"/>
        <w:jc w:val="both"/>
        <w:rPr>
          <w:lang w:val="en-NZ"/>
        </w:rPr>
      </w:pPr>
      <w:r>
        <w:rPr>
          <w:lang w:val="en-NZ"/>
        </w:rPr>
        <w:t xml:space="preserve">The </w:t>
      </w:r>
      <w:r w:rsidR="005C2352">
        <w:rPr>
          <w:lang w:val="en-NZ"/>
        </w:rPr>
        <w:t>Researchers</w:t>
      </w:r>
      <w:r w:rsidR="005D140D">
        <w:rPr>
          <w:lang w:val="en-NZ"/>
        </w:rPr>
        <w:t xml:space="preserve"> </w:t>
      </w:r>
      <w:r w:rsidR="00F70B05">
        <w:rPr>
          <w:lang w:val="en-NZ"/>
        </w:rPr>
        <w:t>c</w:t>
      </w:r>
      <w:r w:rsidR="005D140D">
        <w:rPr>
          <w:lang w:val="en-NZ"/>
        </w:rPr>
        <w:t xml:space="preserve">larified that </w:t>
      </w:r>
      <w:r w:rsidR="0011466D">
        <w:rPr>
          <w:lang w:val="en-NZ"/>
        </w:rPr>
        <w:t>phase one of the study did not occur in New Zealand</w:t>
      </w:r>
      <w:r w:rsidR="00B80DCB">
        <w:rPr>
          <w:lang w:val="en-NZ"/>
        </w:rPr>
        <w:t>.</w:t>
      </w:r>
    </w:p>
    <w:p w14:paraId="5E66CA50" w14:textId="227CD2EE" w:rsidR="00B80DCB" w:rsidRDefault="00B80DCB" w:rsidP="0015525B">
      <w:pPr>
        <w:numPr>
          <w:ilvl w:val="0"/>
          <w:numId w:val="26"/>
        </w:numPr>
        <w:spacing w:before="80" w:after="80"/>
        <w:jc w:val="both"/>
        <w:rPr>
          <w:lang w:val="en-NZ"/>
        </w:rPr>
      </w:pPr>
      <w:r w:rsidRPr="00B80DCB">
        <w:rPr>
          <w:lang w:val="en-NZ"/>
        </w:rPr>
        <w:t>The Committee noted that the study cannot be stopped for only commercial reasons in New Zealand</w:t>
      </w:r>
      <w:r w:rsidR="00B60D25">
        <w:rPr>
          <w:lang w:val="en-NZ"/>
        </w:rPr>
        <w:t>.</w:t>
      </w:r>
    </w:p>
    <w:p w14:paraId="28060C97" w14:textId="30047D89" w:rsidR="00B60D25" w:rsidRPr="00B60D25" w:rsidRDefault="00B60D25" w:rsidP="00B60D25">
      <w:pPr>
        <w:pStyle w:val="ListParagraph"/>
        <w:numPr>
          <w:ilvl w:val="0"/>
          <w:numId w:val="26"/>
        </w:numPr>
      </w:pPr>
      <w:r w:rsidRPr="00B60D25">
        <w:t xml:space="preserve">The Researchers clarified that the age limit of 75 years is to ensure the study population is restricted to those with group 1 pulmonary hypertension, as older individuals may have occult left heart disease, </w:t>
      </w:r>
      <w:r w:rsidR="00694976">
        <w:t xml:space="preserve">and/or co-morbidities </w:t>
      </w:r>
      <w:r w:rsidRPr="00B60D25">
        <w:t>which could confound results.</w:t>
      </w:r>
    </w:p>
    <w:p w14:paraId="02DC3B65" w14:textId="14D0B8B9" w:rsidR="0015525B" w:rsidRPr="007375B4" w:rsidRDefault="009E5E76" w:rsidP="007375B4">
      <w:pPr>
        <w:pStyle w:val="ListParagraph"/>
        <w:numPr>
          <w:ilvl w:val="0"/>
          <w:numId w:val="26"/>
        </w:numPr>
      </w:pPr>
      <w:r w:rsidRPr="009E5E76">
        <w:t xml:space="preserve">The Researchers explained that the exclusion of participants with blood-borne viruses was because hepatitis may impact liver metabolism of the study drug, and HIV treatments may interact with the </w:t>
      </w:r>
      <w:r w:rsidR="00694976">
        <w:t xml:space="preserve">investigational </w:t>
      </w:r>
      <w:r w:rsidR="003B3B62">
        <w:t>medicine</w:t>
      </w:r>
    </w:p>
    <w:p w14:paraId="726581B0" w14:textId="77777777" w:rsidR="00B0687C" w:rsidRPr="00D324AA" w:rsidRDefault="00B0687C" w:rsidP="00B0687C">
      <w:pPr>
        <w:spacing w:before="80" w:after="80"/>
        <w:ind w:left="720"/>
        <w:rPr>
          <w:lang w:val="en-NZ"/>
        </w:rPr>
      </w:pPr>
    </w:p>
    <w:p w14:paraId="1F9735D2" w14:textId="77777777" w:rsidR="00A22109" w:rsidRPr="0054344C" w:rsidRDefault="00A22109" w:rsidP="00A22109">
      <w:pPr>
        <w:pStyle w:val="Headingbold"/>
      </w:pPr>
      <w:r w:rsidRPr="0054344C">
        <w:t>Summary of outstanding ethical issues</w:t>
      </w:r>
    </w:p>
    <w:p w14:paraId="06F86DD1" w14:textId="77777777" w:rsidR="00A22109" w:rsidRPr="00D324AA" w:rsidRDefault="00A22109" w:rsidP="00A22109">
      <w:pPr>
        <w:rPr>
          <w:lang w:val="en-NZ"/>
        </w:rPr>
      </w:pPr>
    </w:p>
    <w:p w14:paraId="0399AB12" w14:textId="77777777" w:rsidR="00A22109" w:rsidRPr="00D324AA" w:rsidRDefault="00A22109" w:rsidP="00A22109">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3944713C" w14:textId="77777777" w:rsidR="00A22109" w:rsidRPr="00D324AA" w:rsidRDefault="00A22109" w:rsidP="00A22109">
      <w:pPr>
        <w:autoSpaceDE w:val="0"/>
        <w:autoSpaceDN w:val="0"/>
        <w:adjustRightInd w:val="0"/>
        <w:rPr>
          <w:szCs w:val="22"/>
          <w:lang w:val="en-NZ"/>
        </w:rPr>
      </w:pPr>
    </w:p>
    <w:p w14:paraId="501D3DFF" w14:textId="264B4941" w:rsidR="00445250" w:rsidRDefault="00445250" w:rsidP="00445250">
      <w:pPr>
        <w:pStyle w:val="ListParagraph"/>
        <w:numPr>
          <w:ilvl w:val="0"/>
          <w:numId w:val="26"/>
        </w:numPr>
      </w:pPr>
      <w:r w:rsidRPr="00445250">
        <w:t xml:space="preserve">The Committee requested the insurance wording be broadened to reflect appropriate compensation coverage for participants, in line with New Zealand’s no-fault </w:t>
      </w:r>
      <w:r w:rsidR="00694976">
        <w:t>(ACC)</w:t>
      </w:r>
      <w:r w:rsidRPr="00445250">
        <w:t xml:space="preserve"> system.</w:t>
      </w:r>
      <w:r w:rsidR="009765E4">
        <w:t xml:space="preserve"> Please ensure this wording is also reflected in the Participant Information Sheet.</w:t>
      </w:r>
    </w:p>
    <w:p w14:paraId="613EC715" w14:textId="6770F393" w:rsidR="00A76D8E" w:rsidRDefault="00A76D8E" w:rsidP="00445250">
      <w:pPr>
        <w:pStyle w:val="ListParagraph"/>
        <w:numPr>
          <w:ilvl w:val="0"/>
          <w:numId w:val="26"/>
        </w:numPr>
      </w:pPr>
      <w:r w:rsidRPr="00A76D8E">
        <w:t xml:space="preserve">The Committee requested confirmation in writing that there is no </w:t>
      </w:r>
      <w:r w:rsidR="003B3B62">
        <w:t xml:space="preserve">US </w:t>
      </w:r>
      <w:r w:rsidRPr="00A76D8E">
        <w:t>federal funding for the study</w:t>
      </w:r>
      <w:r>
        <w:t>.</w:t>
      </w:r>
    </w:p>
    <w:p w14:paraId="11B8DE45" w14:textId="7CBA6762" w:rsidR="00A22109" w:rsidRPr="003C4CEE" w:rsidRDefault="00B84F55" w:rsidP="003C4CEE">
      <w:pPr>
        <w:pStyle w:val="ListParagraph"/>
        <w:numPr>
          <w:ilvl w:val="0"/>
          <w:numId w:val="26"/>
        </w:numPr>
      </w:pPr>
      <w:r>
        <w:t xml:space="preserve">The Committee queried whether </w:t>
      </w:r>
      <w:r w:rsidR="001F7A15">
        <w:t xml:space="preserve">appropriate compensation </w:t>
      </w:r>
      <w:r w:rsidR="00C1483B">
        <w:t xml:space="preserve">could be considered for participants time </w:t>
      </w:r>
      <w:r w:rsidR="00F92371">
        <w:t>in the study</w:t>
      </w:r>
      <w:r w:rsidR="00694976">
        <w:t>, which the PI and Sponsor confirmed would be available</w:t>
      </w:r>
      <w:r w:rsidR="00F92371">
        <w:t xml:space="preserve">. </w:t>
      </w:r>
      <w:r w:rsidR="00694976">
        <w:t>Any</w:t>
      </w:r>
      <w:r w:rsidR="003B3B62">
        <w:t xml:space="preserve"> potential</w:t>
      </w:r>
      <w:r w:rsidR="009A2DF4">
        <w:t xml:space="preserve"> tax</w:t>
      </w:r>
      <w:r w:rsidR="003B3B62">
        <w:t xml:space="preserve"> of benefit</w:t>
      </w:r>
      <w:r w:rsidR="009A2DF4">
        <w:t xml:space="preserve"> implications would need to be clearly outlined in the PIS.</w:t>
      </w:r>
      <w:r w:rsidR="00A22109" w:rsidRPr="00D324AA">
        <w:br/>
      </w:r>
    </w:p>
    <w:p w14:paraId="7C33BDE0" w14:textId="77777777" w:rsidR="00A22109" w:rsidRPr="00D324AA" w:rsidRDefault="00A22109" w:rsidP="00A22109">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68083F25" w14:textId="77777777" w:rsidR="00A22109" w:rsidRDefault="00A22109" w:rsidP="00A22109">
      <w:pPr>
        <w:spacing w:before="80" w:after="80"/>
        <w:rPr>
          <w:rFonts w:cs="Arial"/>
          <w:szCs w:val="22"/>
          <w:lang w:val="en-NZ"/>
        </w:rPr>
      </w:pPr>
    </w:p>
    <w:p w14:paraId="2FEE5E42" w14:textId="396818B3" w:rsidR="00AB3C8B" w:rsidRDefault="005A4BD1" w:rsidP="005A4BD1">
      <w:pPr>
        <w:numPr>
          <w:ilvl w:val="0"/>
          <w:numId w:val="26"/>
        </w:numPr>
        <w:spacing w:after="160" w:line="278" w:lineRule="auto"/>
        <w:rPr>
          <w:sz w:val="22"/>
          <w:szCs w:val="22"/>
        </w:rPr>
      </w:pPr>
      <w:r w:rsidRPr="007C5691">
        <w:rPr>
          <w:sz w:val="22"/>
          <w:szCs w:val="22"/>
        </w:rPr>
        <w:lastRenderedPageBreak/>
        <w:t xml:space="preserve">Please revise language in the participant letters to </w:t>
      </w:r>
      <w:r w:rsidR="003E3A15">
        <w:rPr>
          <w:sz w:val="22"/>
          <w:szCs w:val="22"/>
        </w:rPr>
        <w:t xml:space="preserve">neutral language and </w:t>
      </w:r>
      <w:r w:rsidRPr="007C5691">
        <w:rPr>
          <w:sz w:val="22"/>
          <w:szCs w:val="22"/>
        </w:rPr>
        <w:t>maintain voluntariness</w:t>
      </w:r>
      <w:r w:rsidR="003E3A15">
        <w:rPr>
          <w:sz w:val="22"/>
          <w:szCs w:val="22"/>
        </w:rPr>
        <w:t xml:space="preserve">. For </w:t>
      </w:r>
      <w:r w:rsidR="00DB52E0">
        <w:rPr>
          <w:sz w:val="22"/>
          <w:szCs w:val="22"/>
        </w:rPr>
        <w:t>example,</w:t>
      </w:r>
      <w:r w:rsidR="003E3A15">
        <w:rPr>
          <w:sz w:val="22"/>
          <w:szCs w:val="22"/>
        </w:rPr>
        <w:t xml:space="preserve"> </w:t>
      </w:r>
      <w:r w:rsidRPr="007C5691">
        <w:rPr>
          <w:sz w:val="22"/>
          <w:szCs w:val="22"/>
        </w:rPr>
        <w:t xml:space="preserve">replace </w:t>
      </w:r>
      <w:r w:rsidR="004A0E0E">
        <w:rPr>
          <w:sz w:val="22"/>
          <w:szCs w:val="22"/>
        </w:rPr>
        <w:t xml:space="preserve">wording such as </w:t>
      </w:r>
      <w:r w:rsidRPr="007C5691">
        <w:rPr>
          <w:sz w:val="22"/>
          <w:szCs w:val="22"/>
        </w:rPr>
        <w:t>“</w:t>
      </w:r>
      <w:r w:rsidR="004A0E0E">
        <w:rPr>
          <w:sz w:val="22"/>
          <w:szCs w:val="22"/>
        </w:rPr>
        <w:t xml:space="preserve">why </w:t>
      </w:r>
      <w:r w:rsidRPr="007C5691">
        <w:rPr>
          <w:sz w:val="22"/>
          <w:szCs w:val="22"/>
        </w:rPr>
        <w:t>should</w:t>
      </w:r>
      <w:r w:rsidR="004A0E0E">
        <w:rPr>
          <w:sz w:val="22"/>
          <w:szCs w:val="22"/>
        </w:rPr>
        <w:t xml:space="preserve"> you</w:t>
      </w:r>
      <w:r w:rsidRPr="007C5691">
        <w:rPr>
          <w:sz w:val="22"/>
          <w:szCs w:val="22"/>
        </w:rPr>
        <w:t xml:space="preserve"> participate” with “how the study could help”</w:t>
      </w:r>
      <w:r w:rsidR="00D20885">
        <w:rPr>
          <w:sz w:val="22"/>
          <w:szCs w:val="22"/>
        </w:rPr>
        <w:t>. Similarly, please replace</w:t>
      </w:r>
      <w:r w:rsidRPr="007C5691">
        <w:rPr>
          <w:sz w:val="22"/>
          <w:szCs w:val="22"/>
        </w:rPr>
        <w:t xml:space="preserve"> “you are being asked” with “you are invited”</w:t>
      </w:r>
      <w:r w:rsidR="00AB3C8B">
        <w:rPr>
          <w:sz w:val="22"/>
          <w:szCs w:val="22"/>
        </w:rPr>
        <w:t xml:space="preserve"> to participate</w:t>
      </w:r>
      <w:r w:rsidR="00D20885">
        <w:rPr>
          <w:sz w:val="22"/>
          <w:szCs w:val="22"/>
        </w:rPr>
        <w:t>.</w:t>
      </w:r>
    </w:p>
    <w:p w14:paraId="3941CD8A" w14:textId="77777777" w:rsidR="00D20885" w:rsidRDefault="00D20885" w:rsidP="00D20885">
      <w:pPr>
        <w:pStyle w:val="ListParagraph"/>
        <w:numPr>
          <w:ilvl w:val="0"/>
          <w:numId w:val="26"/>
        </w:numPr>
        <w:rPr>
          <w:sz w:val="22"/>
          <w:szCs w:val="22"/>
          <w:lang w:val="en-GB"/>
        </w:rPr>
      </w:pPr>
      <w:r w:rsidRPr="00D20885">
        <w:rPr>
          <w:sz w:val="22"/>
          <w:szCs w:val="22"/>
          <w:lang w:val="en-GB"/>
        </w:rPr>
        <w:t>Please ensure consistency in terminology regarding tissue disposal or destruction and clarify that tissue will not be available after disposal.</w:t>
      </w:r>
    </w:p>
    <w:p w14:paraId="216AE4F0" w14:textId="366F8804" w:rsidR="003868B8" w:rsidRPr="003868B8" w:rsidRDefault="003868B8" w:rsidP="003868B8">
      <w:pPr>
        <w:pStyle w:val="ListParagraph"/>
        <w:numPr>
          <w:ilvl w:val="0"/>
          <w:numId w:val="26"/>
        </w:numPr>
        <w:rPr>
          <w:sz w:val="22"/>
          <w:szCs w:val="22"/>
          <w:lang w:val="en-GB"/>
        </w:rPr>
      </w:pPr>
      <w:r w:rsidRPr="003868B8">
        <w:rPr>
          <w:sz w:val="22"/>
          <w:szCs w:val="22"/>
          <w:lang w:val="en-GB"/>
        </w:rPr>
        <w:t xml:space="preserve">Please review and ensure consistency in information about eligibility for the open label study across </w:t>
      </w:r>
      <w:r w:rsidR="002444F8">
        <w:rPr>
          <w:sz w:val="22"/>
          <w:szCs w:val="22"/>
          <w:lang w:val="en-GB"/>
        </w:rPr>
        <w:t xml:space="preserve">the PIS and the </w:t>
      </w:r>
      <w:r w:rsidR="00312213">
        <w:rPr>
          <w:sz w:val="22"/>
          <w:szCs w:val="22"/>
          <w:lang w:val="en-GB"/>
        </w:rPr>
        <w:t>participant letter</w:t>
      </w:r>
      <w:r w:rsidRPr="003868B8">
        <w:rPr>
          <w:sz w:val="22"/>
          <w:szCs w:val="22"/>
          <w:lang w:val="en-GB"/>
        </w:rPr>
        <w:t>.</w:t>
      </w:r>
    </w:p>
    <w:p w14:paraId="46B3533B" w14:textId="798B0538" w:rsidR="003868B8" w:rsidRDefault="004A3E4B" w:rsidP="00D20885">
      <w:pPr>
        <w:pStyle w:val="ListParagraph"/>
        <w:numPr>
          <w:ilvl w:val="0"/>
          <w:numId w:val="26"/>
        </w:numPr>
        <w:rPr>
          <w:sz w:val="22"/>
          <w:szCs w:val="22"/>
          <w:lang w:val="en-GB"/>
        </w:rPr>
      </w:pPr>
      <w:r w:rsidRPr="004A3E4B">
        <w:rPr>
          <w:sz w:val="22"/>
          <w:szCs w:val="22"/>
          <w:lang w:val="en-GB"/>
        </w:rPr>
        <w:t xml:space="preserve">Please revise the reproductive risk statements in the PIS to </w:t>
      </w:r>
      <w:r w:rsidR="007D0A0B">
        <w:rPr>
          <w:sz w:val="22"/>
          <w:szCs w:val="22"/>
          <w:lang w:val="en-GB"/>
        </w:rPr>
        <w:t>better describe the known safety</w:t>
      </w:r>
      <w:r w:rsidRPr="004A3E4B">
        <w:rPr>
          <w:sz w:val="22"/>
          <w:szCs w:val="22"/>
          <w:lang w:val="en-GB"/>
        </w:rPr>
        <w:t xml:space="preserve"> profile of the licenced medicine</w:t>
      </w:r>
      <w:r w:rsidR="00694976">
        <w:rPr>
          <w:sz w:val="22"/>
          <w:szCs w:val="22"/>
          <w:lang w:val="en-GB"/>
        </w:rPr>
        <w:t>. U</w:t>
      </w:r>
      <w:r w:rsidRPr="004A3E4B">
        <w:rPr>
          <w:sz w:val="22"/>
          <w:szCs w:val="22"/>
          <w:lang w:val="en-GB"/>
        </w:rPr>
        <w:t>nnecessary requirements for barrier contraception for males</w:t>
      </w:r>
      <w:r w:rsidR="00D70231">
        <w:rPr>
          <w:sz w:val="22"/>
          <w:szCs w:val="22"/>
          <w:lang w:val="en-GB"/>
        </w:rPr>
        <w:t xml:space="preserve"> can be removed</w:t>
      </w:r>
      <w:r>
        <w:rPr>
          <w:sz w:val="22"/>
          <w:szCs w:val="22"/>
          <w:lang w:val="en-GB"/>
        </w:rPr>
        <w:t>.</w:t>
      </w:r>
    </w:p>
    <w:p w14:paraId="1D1CEAC7" w14:textId="2316DB31" w:rsidR="00CE79D9" w:rsidRDefault="00CE79D9" w:rsidP="00D20885">
      <w:pPr>
        <w:pStyle w:val="ListParagraph"/>
        <w:numPr>
          <w:ilvl w:val="0"/>
          <w:numId w:val="26"/>
        </w:numPr>
        <w:rPr>
          <w:sz w:val="22"/>
          <w:szCs w:val="22"/>
          <w:lang w:val="en-GB"/>
        </w:rPr>
      </w:pPr>
      <w:r>
        <w:rPr>
          <w:sz w:val="22"/>
          <w:szCs w:val="22"/>
          <w:lang w:val="en-GB"/>
        </w:rPr>
        <w:t>Plea</w:t>
      </w:r>
      <w:r w:rsidR="00AB6507">
        <w:rPr>
          <w:sz w:val="22"/>
          <w:szCs w:val="22"/>
          <w:lang w:val="en-GB"/>
        </w:rPr>
        <w:t>se r</w:t>
      </w:r>
      <w:r w:rsidR="00AB6507" w:rsidRPr="00AB6507">
        <w:rPr>
          <w:sz w:val="22"/>
          <w:szCs w:val="22"/>
          <w:lang w:val="en-GB"/>
        </w:rPr>
        <w:t xml:space="preserve">ephrase “father a child” and this section also infers if a participant is currently </w:t>
      </w:r>
      <w:proofErr w:type="gramStart"/>
      <w:r w:rsidR="00AB6507" w:rsidRPr="00AB6507">
        <w:rPr>
          <w:sz w:val="22"/>
          <w:szCs w:val="22"/>
          <w:lang w:val="en-GB"/>
        </w:rPr>
        <w:t>pregnant</w:t>
      </w:r>
      <w:proofErr w:type="gramEnd"/>
      <w:r w:rsidR="00AB6507" w:rsidRPr="00AB6507">
        <w:rPr>
          <w:sz w:val="22"/>
          <w:szCs w:val="22"/>
          <w:lang w:val="en-GB"/>
        </w:rPr>
        <w:t xml:space="preserve"> they can take part in the study</w:t>
      </w:r>
      <w:r w:rsidR="00EE0334">
        <w:rPr>
          <w:sz w:val="22"/>
          <w:szCs w:val="22"/>
          <w:lang w:val="en-GB"/>
        </w:rPr>
        <w:t>.</w:t>
      </w:r>
    </w:p>
    <w:p w14:paraId="3F0F6289" w14:textId="6758530E" w:rsidR="00EE0334" w:rsidRDefault="00EE0334" w:rsidP="00D20885">
      <w:pPr>
        <w:pStyle w:val="ListParagraph"/>
        <w:numPr>
          <w:ilvl w:val="0"/>
          <w:numId w:val="26"/>
        </w:numPr>
        <w:rPr>
          <w:sz w:val="22"/>
          <w:szCs w:val="22"/>
          <w:lang w:val="en-GB"/>
        </w:rPr>
      </w:pPr>
      <w:r>
        <w:rPr>
          <w:sz w:val="22"/>
          <w:szCs w:val="22"/>
          <w:lang w:val="en-GB"/>
        </w:rPr>
        <w:t>Please provide further information on blood testing, explaining how much blood will be drawn</w:t>
      </w:r>
      <w:r w:rsidR="00E918EC">
        <w:rPr>
          <w:sz w:val="22"/>
          <w:szCs w:val="22"/>
          <w:lang w:val="en-GB"/>
        </w:rPr>
        <w:t>.</w:t>
      </w:r>
    </w:p>
    <w:p w14:paraId="61E355D4" w14:textId="4C078992" w:rsidR="003D2862" w:rsidRDefault="003D2862" w:rsidP="00D20885">
      <w:pPr>
        <w:pStyle w:val="ListParagraph"/>
        <w:numPr>
          <w:ilvl w:val="0"/>
          <w:numId w:val="26"/>
        </w:numPr>
        <w:rPr>
          <w:sz w:val="22"/>
          <w:szCs w:val="22"/>
          <w:lang w:val="en-GB"/>
        </w:rPr>
      </w:pPr>
      <w:r>
        <w:rPr>
          <w:sz w:val="22"/>
          <w:szCs w:val="22"/>
          <w:lang w:val="en-GB"/>
        </w:rPr>
        <w:t xml:space="preserve">Please consider removing acronyms </w:t>
      </w:r>
      <w:proofErr w:type="gramStart"/>
      <w:r>
        <w:rPr>
          <w:sz w:val="22"/>
          <w:szCs w:val="22"/>
          <w:lang w:val="en-GB"/>
        </w:rPr>
        <w:t>where</w:t>
      </w:r>
      <w:proofErr w:type="gramEnd"/>
      <w:r>
        <w:rPr>
          <w:sz w:val="22"/>
          <w:szCs w:val="22"/>
          <w:lang w:val="en-GB"/>
        </w:rPr>
        <w:t xml:space="preserve"> unnecessary.</w:t>
      </w:r>
    </w:p>
    <w:p w14:paraId="67139E71" w14:textId="46558E76" w:rsidR="00606138" w:rsidRDefault="00606138" w:rsidP="00D20885">
      <w:pPr>
        <w:pStyle w:val="ListParagraph"/>
        <w:numPr>
          <w:ilvl w:val="0"/>
          <w:numId w:val="26"/>
        </w:numPr>
        <w:rPr>
          <w:sz w:val="22"/>
          <w:szCs w:val="22"/>
          <w:lang w:val="en-GB"/>
        </w:rPr>
      </w:pPr>
      <w:r>
        <w:rPr>
          <w:sz w:val="22"/>
          <w:szCs w:val="22"/>
          <w:lang w:val="en-GB"/>
        </w:rPr>
        <w:t xml:space="preserve">Please either remove the </w:t>
      </w:r>
      <w:r w:rsidR="00713662">
        <w:rPr>
          <w:sz w:val="22"/>
          <w:szCs w:val="22"/>
          <w:lang w:val="en-GB"/>
        </w:rPr>
        <w:t>expectation that participants and their partners may not breastfeed, donate eggs or donate sperm while participating in the study</w:t>
      </w:r>
      <w:r w:rsidR="006332AC">
        <w:rPr>
          <w:sz w:val="22"/>
          <w:szCs w:val="22"/>
          <w:lang w:val="en-GB"/>
        </w:rPr>
        <w:t>, or clearly explain why this is expected even if following contraception requirements</w:t>
      </w:r>
      <w:r w:rsidR="00E918EC">
        <w:rPr>
          <w:sz w:val="22"/>
          <w:szCs w:val="22"/>
          <w:lang w:val="en-GB"/>
        </w:rPr>
        <w:t>.</w:t>
      </w:r>
    </w:p>
    <w:p w14:paraId="145EE242" w14:textId="5F930B59" w:rsidR="000048B7" w:rsidRDefault="000048B7" w:rsidP="00D20885">
      <w:pPr>
        <w:pStyle w:val="ListParagraph"/>
        <w:numPr>
          <w:ilvl w:val="0"/>
          <w:numId w:val="26"/>
        </w:numPr>
        <w:rPr>
          <w:sz w:val="22"/>
          <w:szCs w:val="22"/>
          <w:lang w:val="en-GB"/>
        </w:rPr>
      </w:pPr>
      <w:r>
        <w:rPr>
          <w:sz w:val="22"/>
          <w:szCs w:val="22"/>
          <w:lang w:val="en-GB"/>
        </w:rPr>
        <w:t xml:space="preserve">Please consider removal of duplicated information in sections of the PIS </w:t>
      </w:r>
      <w:r w:rsidR="007B4143">
        <w:rPr>
          <w:sz w:val="22"/>
          <w:szCs w:val="22"/>
          <w:lang w:val="en-GB"/>
        </w:rPr>
        <w:t>‘sexually active participants’ and ‘if pregnancy occurs’</w:t>
      </w:r>
      <w:r w:rsidR="00E918EC">
        <w:rPr>
          <w:sz w:val="22"/>
          <w:szCs w:val="22"/>
          <w:lang w:val="en-GB"/>
        </w:rPr>
        <w:t>.</w:t>
      </w:r>
    </w:p>
    <w:p w14:paraId="4D451CDC" w14:textId="41007CDF" w:rsidR="00A22109" w:rsidRDefault="007B4143" w:rsidP="009A3D20">
      <w:pPr>
        <w:pStyle w:val="ListParagraph"/>
        <w:numPr>
          <w:ilvl w:val="0"/>
          <w:numId w:val="26"/>
        </w:numPr>
        <w:rPr>
          <w:sz w:val="22"/>
          <w:szCs w:val="22"/>
          <w:lang w:val="en-GB"/>
        </w:rPr>
      </w:pPr>
      <w:r>
        <w:rPr>
          <w:sz w:val="22"/>
          <w:szCs w:val="22"/>
          <w:lang w:val="en-GB"/>
        </w:rPr>
        <w:t>Please change the wording in the consent form ‘I understand the information’ to ‘I consen</w:t>
      </w:r>
      <w:r w:rsidR="009A3D20">
        <w:rPr>
          <w:sz w:val="22"/>
          <w:szCs w:val="22"/>
          <w:lang w:val="en-GB"/>
        </w:rPr>
        <w:t>t</w:t>
      </w:r>
      <w:r>
        <w:rPr>
          <w:sz w:val="22"/>
          <w:szCs w:val="22"/>
          <w:lang w:val="en-GB"/>
        </w:rPr>
        <w:t>”</w:t>
      </w:r>
      <w:r w:rsidR="00E918EC">
        <w:rPr>
          <w:sz w:val="22"/>
          <w:szCs w:val="22"/>
          <w:lang w:val="en-GB"/>
        </w:rPr>
        <w:t>.</w:t>
      </w:r>
    </w:p>
    <w:p w14:paraId="6E486018" w14:textId="5D6AA348" w:rsidR="003B3B62" w:rsidRDefault="003B3B62" w:rsidP="009A3D20">
      <w:pPr>
        <w:pStyle w:val="ListParagraph"/>
        <w:numPr>
          <w:ilvl w:val="0"/>
          <w:numId w:val="26"/>
        </w:numPr>
        <w:rPr>
          <w:sz w:val="22"/>
          <w:szCs w:val="22"/>
          <w:lang w:val="en-GB"/>
        </w:rPr>
      </w:pPr>
      <w:r>
        <w:rPr>
          <w:sz w:val="22"/>
          <w:szCs w:val="22"/>
          <w:lang w:val="en-GB"/>
        </w:rPr>
        <w:t>Please ensure that ‘medicine’ is used throughout instead of ‘drug’.</w:t>
      </w:r>
    </w:p>
    <w:p w14:paraId="28C08591" w14:textId="77777777" w:rsidR="0034757E" w:rsidRPr="0034757E" w:rsidRDefault="0034757E" w:rsidP="0034757E">
      <w:pPr>
        <w:rPr>
          <w:sz w:val="22"/>
          <w:szCs w:val="22"/>
        </w:rPr>
      </w:pPr>
    </w:p>
    <w:p w14:paraId="6F70FF1B" w14:textId="62829307" w:rsidR="00A22109" w:rsidRPr="0054344C" w:rsidRDefault="00A22109" w:rsidP="00A22109">
      <w:pPr>
        <w:rPr>
          <w:b/>
          <w:bCs/>
          <w:lang w:val="en-NZ"/>
        </w:rPr>
      </w:pPr>
      <w:r w:rsidRPr="0054344C">
        <w:rPr>
          <w:b/>
          <w:bCs/>
          <w:lang w:val="en-NZ"/>
        </w:rPr>
        <w:t xml:space="preserve">Decision </w:t>
      </w:r>
    </w:p>
    <w:p w14:paraId="590B6572" w14:textId="77777777" w:rsidR="00A22109" w:rsidRPr="00D324AA" w:rsidRDefault="00A22109" w:rsidP="00A22109">
      <w:pPr>
        <w:rPr>
          <w:lang w:val="en-NZ"/>
        </w:rPr>
      </w:pPr>
    </w:p>
    <w:p w14:paraId="253FBAEE" w14:textId="77777777" w:rsidR="00A22109" w:rsidRPr="00D324AA" w:rsidRDefault="00A22109" w:rsidP="00A22109">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18F3013F" w14:textId="77777777" w:rsidR="00A22109" w:rsidRPr="00D324AA" w:rsidRDefault="00A22109" w:rsidP="00A22109">
      <w:pPr>
        <w:rPr>
          <w:lang w:val="en-NZ"/>
        </w:rPr>
      </w:pPr>
    </w:p>
    <w:p w14:paraId="3D839DFC" w14:textId="77777777" w:rsidR="00A22109" w:rsidRPr="006D0A33" w:rsidRDefault="00A22109" w:rsidP="00A22109">
      <w:pPr>
        <w:pStyle w:val="ListParagraph"/>
      </w:pPr>
      <w:r w:rsidRPr="006D0A33">
        <w:t>Please address all outstanding ethical issues, providing the information requested by the Committee.</w:t>
      </w:r>
    </w:p>
    <w:p w14:paraId="7D50AD0D" w14:textId="28204817" w:rsidR="00A22109" w:rsidRPr="006D0A33" w:rsidRDefault="00A22109" w:rsidP="00A22109">
      <w:pPr>
        <w:pStyle w:val="ListParagraph"/>
      </w:pPr>
      <w:r w:rsidRPr="006D0A33">
        <w:t xml:space="preserve">Please update the participant information sheet and consent form, </w:t>
      </w:r>
      <w:proofErr w:type="gramStart"/>
      <w:r w:rsidRPr="006D0A33">
        <w:t>taking into account</w:t>
      </w:r>
      <w:proofErr w:type="gramEnd"/>
      <w:r w:rsidRPr="006D0A33">
        <w:t xml:space="preserve">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1B0BCA21" w14:textId="797A686D" w:rsidR="00A22109" w:rsidRPr="006D0A33" w:rsidRDefault="00A22109" w:rsidP="00A22109">
      <w:pPr>
        <w:pStyle w:val="ListParagraph"/>
      </w:pPr>
      <w:r w:rsidRPr="006D0A33">
        <w:t xml:space="preserve">Please update the study protocol, </w:t>
      </w:r>
      <w:proofErr w:type="gramStart"/>
      <w:r w:rsidRPr="006D0A33">
        <w:t>taking into account</w:t>
      </w:r>
      <w:proofErr w:type="gramEnd"/>
      <w:r w:rsidRPr="006D0A33">
        <w:t xml:space="preserve"> the feedback provided by the Committee </w:t>
      </w:r>
      <w:r w:rsidRPr="0074362D">
        <w:rPr>
          <w:i/>
          <w:iCs/>
        </w:rPr>
        <w:t>(National Ethical Standards for Health and Disability Research and Quality Improvement, para 9.7).</w:t>
      </w:r>
      <w:r w:rsidRPr="006D0A33">
        <w:t xml:space="preserve">  </w:t>
      </w:r>
    </w:p>
    <w:p w14:paraId="2E5617F3" w14:textId="77777777" w:rsidR="00A22109" w:rsidRPr="00D324AA" w:rsidRDefault="00A22109" w:rsidP="00A22109">
      <w:pPr>
        <w:rPr>
          <w:color w:val="FF0000"/>
          <w:lang w:val="en-NZ"/>
        </w:rPr>
      </w:pPr>
    </w:p>
    <w:p w14:paraId="12F294DA" w14:textId="6D1FB36A" w:rsidR="00A22109" w:rsidRPr="00D77CE2" w:rsidRDefault="00A22109" w:rsidP="00CB691D">
      <w:pPr>
        <w:rPr>
          <w:lang w:val="en-NZ"/>
        </w:rPr>
      </w:pPr>
      <w:r w:rsidRPr="00D324AA">
        <w:rPr>
          <w:lang w:val="en-NZ"/>
        </w:rPr>
        <w:t>After receipt of the information requested by the Committee, a final decision on the application will be made by</w:t>
      </w:r>
      <w:r w:rsidR="00564C83">
        <w:rPr>
          <w:lang w:val="en-NZ"/>
        </w:rPr>
        <w:t xml:space="preserve"> Jonathan</w:t>
      </w:r>
      <w:r w:rsidR="008E7404">
        <w:rPr>
          <w:lang w:val="en-NZ"/>
        </w:rPr>
        <w:t xml:space="preserve"> Darby and Dr</w:t>
      </w:r>
      <w:r w:rsidR="00564C83">
        <w:rPr>
          <w:lang w:val="en-NZ"/>
        </w:rPr>
        <w:t xml:space="preserve"> Katrina</w:t>
      </w:r>
      <w:r w:rsidR="00F10C68">
        <w:rPr>
          <w:lang w:val="en-NZ"/>
        </w:rPr>
        <w:t xml:space="preserve"> Gibson</w:t>
      </w:r>
      <w:r w:rsidRPr="00D324AA">
        <w:rPr>
          <w:lang w:val="en-NZ"/>
        </w:rPr>
        <w:t>.</w:t>
      </w:r>
    </w:p>
    <w:p w14:paraId="7F451E52" w14:textId="77777777" w:rsidR="00A22109" w:rsidRDefault="00A22109" w:rsidP="00540FF2">
      <w:pPr>
        <w:rPr>
          <w:color w:val="4BACC6"/>
          <w:lang w:val="en-NZ"/>
        </w:rPr>
      </w:pPr>
    </w:p>
    <w:p w14:paraId="19A939A9" w14:textId="51D3545B" w:rsidR="00971FAC" w:rsidRDefault="00971FAC">
      <w:pPr>
        <w:rPr>
          <w:color w:val="4BACC6"/>
          <w:lang w:val="en-NZ"/>
        </w:rPr>
      </w:pPr>
      <w:r>
        <w:rPr>
          <w:color w:val="4BACC6"/>
          <w:lang w:val="en-NZ"/>
        </w:rPr>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971FAC" w:rsidRPr="00960BFE" w14:paraId="7EA96C94" w14:textId="77777777" w:rsidTr="00DA295B">
        <w:trPr>
          <w:trHeight w:val="280"/>
        </w:trPr>
        <w:tc>
          <w:tcPr>
            <w:tcW w:w="966" w:type="dxa"/>
            <w:tcBorders>
              <w:top w:val="nil"/>
              <w:left w:val="nil"/>
              <w:bottom w:val="nil"/>
              <w:right w:val="nil"/>
            </w:tcBorders>
          </w:tcPr>
          <w:p w14:paraId="544970A7" w14:textId="461CF609" w:rsidR="00971FAC" w:rsidRPr="00960BFE" w:rsidRDefault="00971FAC" w:rsidP="00DA295B">
            <w:pPr>
              <w:autoSpaceDE w:val="0"/>
              <w:autoSpaceDN w:val="0"/>
              <w:adjustRightInd w:val="0"/>
            </w:pPr>
            <w:r>
              <w:rPr>
                <w:b/>
              </w:rPr>
              <w:lastRenderedPageBreak/>
              <w:t>2</w:t>
            </w:r>
            <w:r w:rsidRPr="00960BFE">
              <w:rPr>
                <w:b/>
              </w:rPr>
              <w:t xml:space="preserve"> </w:t>
            </w:r>
            <w:r w:rsidRPr="00960BFE">
              <w:t xml:space="preserve"> </w:t>
            </w:r>
          </w:p>
        </w:tc>
        <w:tc>
          <w:tcPr>
            <w:tcW w:w="2575" w:type="dxa"/>
            <w:tcBorders>
              <w:top w:val="nil"/>
              <w:left w:val="nil"/>
              <w:bottom w:val="nil"/>
              <w:right w:val="nil"/>
            </w:tcBorders>
          </w:tcPr>
          <w:p w14:paraId="2073A6B0" w14:textId="77777777" w:rsidR="00971FAC" w:rsidRPr="00960BFE" w:rsidRDefault="00971FAC" w:rsidP="00DA295B">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0FCE769F" w14:textId="4A7F352B" w:rsidR="00971FAC" w:rsidRPr="008E7627" w:rsidRDefault="001E0BEB" w:rsidP="00DA295B">
            <w:pPr>
              <w:rPr>
                <w:b/>
                <w:bCs/>
              </w:rPr>
            </w:pPr>
            <w:r w:rsidRPr="001E0BEB">
              <w:rPr>
                <w:b/>
                <w:bCs/>
              </w:rPr>
              <w:t>FULL 22446</w:t>
            </w:r>
          </w:p>
        </w:tc>
      </w:tr>
      <w:tr w:rsidR="00971FAC" w:rsidRPr="00960BFE" w14:paraId="380DF2A9" w14:textId="77777777" w:rsidTr="00DA295B">
        <w:trPr>
          <w:trHeight w:val="280"/>
        </w:trPr>
        <w:tc>
          <w:tcPr>
            <w:tcW w:w="966" w:type="dxa"/>
            <w:tcBorders>
              <w:top w:val="nil"/>
              <w:left w:val="nil"/>
              <w:bottom w:val="nil"/>
              <w:right w:val="nil"/>
            </w:tcBorders>
          </w:tcPr>
          <w:p w14:paraId="44B75A28" w14:textId="77777777" w:rsidR="00971FAC" w:rsidRPr="00960BFE" w:rsidRDefault="00971FAC" w:rsidP="00DA295B">
            <w:pPr>
              <w:autoSpaceDE w:val="0"/>
              <w:autoSpaceDN w:val="0"/>
              <w:adjustRightInd w:val="0"/>
            </w:pPr>
            <w:r w:rsidRPr="00960BFE">
              <w:t xml:space="preserve"> </w:t>
            </w:r>
          </w:p>
        </w:tc>
        <w:tc>
          <w:tcPr>
            <w:tcW w:w="2575" w:type="dxa"/>
            <w:tcBorders>
              <w:top w:val="nil"/>
              <w:left w:val="nil"/>
              <w:bottom w:val="nil"/>
              <w:right w:val="nil"/>
            </w:tcBorders>
          </w:tcPr>
          <w:p w14:paraId="490A9C0E" w14:textId="77777777" w:rsidR="00971FAC" w:rsidRPr="00960BFE" w:rsidRDefault="00971FAC" w:rsidP="00DA295B">
            <w:pPr>
              <w:autoSpaceDE w:val="0"/>
              <w:autoSpaceDN w:val="0"/>
              <w:adjustRightInd w:val="0"/>
            </w:pPr>
            <w:r w:rsidRPr="00960BFE">
              <w:t xml:space="preserve">Title: </w:t>
            </w:r>
          </w:p>
        </w:tc>
        <w:tc>
          <w:tcPr>
            <w:tcW w:w="6459" w:type="dxa"/>
            <w:tcBorders>
              <w:top w:val="nil"/>
              <w:left w:val="nil"/>
              <w:bottom w:val="nil"/>
              <w:right w:val="nil"/>
            </w:tcBorders>
          </w:tcPr>
          <w:p w14:paraId="371191AA" w14:textId="47FB23FC" w:rsidR="00971FAC" w:rsidRPr="008E7627" w:rsidRDefault="00094CC9" w:rsidP="00DA295B">
            <w:pPr>
              <w:autoSpaceDE w:val="0"/>
              <w:autoSpaceDN w:val="0"/>
              <w:adjustRightInd w:val="0"/>
            </w:pPr>
            <w:r w:rsidRPr="00094CC9">
              <w:t xml:space="preserve">A Prospective Cohort Study of Bicuspid Case Selection and Valve Sizing using the ABC Bicuspid Sizing Algorithm for </w:t>
            </w:r>
            <w:proofErr w:type="spellStart"/>
            <w:r w:rsidRPr="00094CC9">
              <w:t>Sapien</w:t>
            </w:r>
            <w:proofErr w:type="spellEnd"/>
            <w:r w:rsidRPr="00094CC9">
              <w:t xml:space="preserve"> 3 Balloon Expandable Valve.</w:t>
            </w:r>
          </w:p>
        </w:tc>
      </w:tr>
      <w:tr w:rsidR="00971FAC" w:rsidRPr="00960BFE" w14:paraId="6CC3E01F" w14:textId="77777777" w:rsidTr="00DA295B">
        <w:trPr>
          <w:trHeight w:val="280"/>
        </w:trPr>
        <w:tc>
          <w:tcPr>
            <w:tcW w:w="966" w:type="dxa"/>
            <w:tcBorders>
              <w:top w:val="nil"/>
              <w:left w:val="nil"/>
              <w:bottom w:val="nil"/>
              <w:right w:val="nil"/>
            </w:tcBorders>
          </w:tcPr>
          <w:p w14:paraId="0A231750" w14:textId="77777777" w:rsidR="00971FAC" w:rsidRPr="00960BFE" w:rsidRDefault="00971FAC" w:rsidP="00DA295B">
            <w:pPr>
              <w:autoSpaceDE w:val="0"/>
              <w:autoSpaceDN w:val="0"/>
              <w:adjustRightInd w:val="0"/>
            </w:pPr>
            <w:r w:rsidRPr="00960BFE">
              <w:t xml:space="preserve"> </w:t>
            </w:r>
          </w:p>
        </w:tc>
        <w:tc>
          <w:tcPr>
            <w:tcW w:w="2575" w:type="dxa"/>
            <w:tcBorders>
              <w:top w:val="nil"/>
              <w:left w:val="nil"/>
              <w:bottom w:val="nil"/>
              <w:right w:val="nil"/>
            </w:tcBorders>
          </w:tcPr>
          <w:p w14:paraId="7F420A56" w14:textId="77777777" w:rsidR="00971FAC" w:rsidRPr="00960BFE" w:rsidRDefault="00971FAC" w:rsidP="00DA295B">
            <w:pPr>
              <w:autoSpaceDE w:val="0"/>
              <w:autoSpaceDN w:val="0"/>
              <w:adjustRightInd w:val="0"/>
            </w:pPr>
            <w:r w:rsidRPr="00960BFE">
              <w:t xml:space="preserve">Principal Investigator: </w:t>
            </w:r>
          </w:p>
        </w:tc>
        <w:tc>
          <w:tcPr>
            <w:tcW w:w="6459" w:type="dxa"/>
            <w:tcBorders>
              <w:top w:val="nil"/>
              <w:left w:val="nil"/>
              <w:bottom w:val="nil"/>
              <w:right w:val="nil"/>
            </w:tcBorders>
          </w:tcPr>
          <w:p w14:paraId="239380E0" w14:textId="2CE9C0C0" w:rsidR="00971FAC" w:rsidRPr="008E7627" w:rsidRDefault="00094CC9" w:rsidP="00DA295B">
            <w:r>
              <w:t xml:space="preserve">Dr Andrew </w:t>
            </w:r>
            <w:r w:rsidRPr="00094CC9">
              <w:t>Chatfield</w:t>
            </w:r>
          </w:p>
        </w:tc>
      </w:tr>
      <w:tr w:rsidR="00971FAC" w:rsidRPr="00960BFE" w14:paraId="71DAC8C4" w14:textId="77777777" w:rsidTr="00DA295B">
        <w:trPr>
          <w:trHeight w:val="280"/>
        </w:trPr>
        <w:tc>
          <w:tcPr>
            <w:tcW w:w="966" w:type="dxa"/>
            <w:tcBorders>
              <w:top w:val="nil"/>
              <w:left w:val="nil"/>
              <w:bottom w:val="nil"/>
              <w:right w:val="nil"/>
            </w:tcBorders>
          </w:tcPr>
          <w:p w14:paraId="317A01CB" w14:textId="77777777" w:rsidR="00971FAC" w:rsidRPr="00960BFE" w:rsidRDefault="00971FAC" w:rsidP="00DA295B">
            <w:pPr>
              <w:autoSpaceDE w:val="0"/>
              <w:autoSpaceDN w:val="0"/>
              <w:adjustRightInd w:val="0"/>
            </w:pPr>
            <w:r w:rsidRPr="00960BFE">
              <w:t xml:space="preserve"> </w:t>
            </w:r>
          </w:p>
        </w:tc>
        <w:tc>
          <w:tcPr>
            <w:tcW w:w="2575" w:type="dxa"/>
            <w:tcBorders>
              <w:top w:val="nil"/>
              <w:left w:val="nil"/>
              <w:bottom w:val="nil"/>
              <w:right w:val="nil"/>
            </w:tcBorders>
          </w:tcPr>
          <w:p w14:paraId="30A39E64" w14:textId="77777777" w:rsidR="00971FAC" w:rsidRPr="00960BFE" w:rsidRDefault="00971FAC" w:rsidP="00DA295B">
            <w:pPr>
              <w:autoSpaceDE w:val="0"/>
              <w:autoSpaceDN w:val="0"/>
              <w:adjustRightInd w:val="0"/>
            </w:pPr>
            <w:r w:rsidRPr="00960BFE">
              <w:t xml:space="preserve">Sponsor: </w:t>
            </w:r>
          </w:p>
        </w:tc>
        <w:tc>
          <w:tcPr>
            <w:tcW w:w="6459" w:type="dxa"/>
            <w:tcBorders>
              <w:top w:val="nil"/>
              <w:left w:val="nil"/>
              <w:bottom w:val="nil"/>
              <w:right w:val="nil"/>
            </w:tcBorders>
          </w:tcPr>
          <w:p w14:paraId="10002D69" w14:textId="617CA4B7" w:rsidR="00971FAC" w:rsidRPr="008E7627" w:rsidRDefault="003D7167" w:rsidP="00DA295B">
            <w:pPr>
              <w:autoSpaceDE w:val="0"/>
              <w:autoSpaceDN w:val="0"/>
              <w:adjustRightInd w:val="0"/>
            </w:pPr>
            <w:r w:rsidRPr="003D7167">
              <w:t>World Health Research Inc</w:t>
            </w:r>
          </w:p>
        </w:tc>
      </w:tr>
      <w:tr w:rsidR="00971FAC" w:rsidRPr="00960BFE" w14:paraId="734EA01D" w14:textId="77777777" w:rsidTr="00DA295B">
        <w:trPr>
          <w:trHeight w:val="280"/>
        </w:trPr>
        <w:tc>
          <w:tcPr>
            <w:tcW w:w="966" w:type="dxa"/>
            <w:tcBorders>
              <w:top w:val="nil"/>
              <w:left w:val="nil"/>
              <w:bottom w:val="nil"/>
              <w:right w:val="nil"/>
            </w:tcBorders>
          </w:tcPr>
          <w:p w14:paraId="71550D2C" w14:textId="77777777" w:rsidR="00971FAC" w:rsidRPr="00960BFE" w:rsidRDefault="00971FAC" w:rsidP="00DA295B">
            <w:pPr>
              <w:autoSpaceDE w:val="0"/>
              <w:autoSpaceDN w:val="0"/>
              <w:adjustRightInd w:val="0"/>
            </w:pPr>
            <w:r w:rsidRPr="00960BFE">
              <w:t xml:space="preserve"> </w:t>
            </w:r>
          </w:p>
        </w:tc>
        <w:tc>
          <w:tcPr>
            <w:tcW w:w="2575" w:type="dxa"/>
            <w:tcBorders>
              <w:top w:val="nil"/>
              <w:left w:val="nil"/>
              <w:bottom w:val="nil"/>
              <w:right w:val="nil"/>
            </w:tcBorders>
          </w:tcPr>
          <w:p w14:paraId="66E7487E" w14:textId="77777777" w:rsidR="00971FAC" w:rsidRPr="00960BFE" w:rsidRDefault="00971FAC" w:rsidP="00DA295B">
            <w:pPr>
              <w:autoSpaceDE w:val="0"/>
              <w:autoSpaceDN w:val="0"/>
              <w:adjustRightInd w:val="0"/>
            </w:pPr>
            <w:r w:rsidRPr="00960BFE">
              <w:t xml:space="preserve">Clock Start Date: </w:t>
            </w:r>
          </w:p>
        </w:tc>
        <w:tc>
          <w:tcPr>
            <w:tcW w:w="6459" w:type="dxa"/>
            <w:tcBorders>
              <w:top w:val="nil"/>
              <w:left w:val="nil"/>
              <w:bottom w:val="nil"/>
              <w:right w:val="nil"/>
            </w:tcBorders>
          </w:tcPr>
          <w:p w14:paraId="51D4FF2F" w14:textId="77777777" w:rsidR="00971FAC" w:rsidRPr="008E7627" w:rsidRDefault="00971FAC" w:rsidP="00DA295B">
            <w:pPr>
              <w:autoSpaceDE w:val="0"/>
              <w:autoSpaceDN w:val="0"/>
              <w:adjustRightInd w:val="0"/>
            </w:pPr>
            <w:r>
              <w:t>9 October 2025</w:t>
            </w:r>
          </w:p>
        </w:tc>
      </w:tr>
    </w:tbl>
    <w:p w14:paraId="2A6163E9" w14:textId="77777777" w:rsidR="00971FAC" w:rsidRPr="00795EDD" w:rsidRDefault="00971FAC" w:rsidP="00971FAC"/>
    <w:p w14:paraId="7542A05B" w14:textId="443A7EB9" w:rsidR="00971FAC" w:rsidRPr="00982A53" w:rsidRDefault="00D77CE2" w:rsidP="00971FAC">
      <w:pPr>
        <w:autoSpaceDE w:val="0"/>
        <w:autoSpaceDN w:val="0"/>
        <w:adjustRightInd w:val="0"/>
        <w:rPr>
          <w:sz w:val="20"/>
          <w:lang w:val="en-NZ"/>
        </w:rPr>
      </w:pPr>
      <w:r w:rsidRPr="00221B4E">
        <w:rPr>
          <w:rFonts w:cs="Arial"/>
          <w:szCs w:val="22"/>
          <w:lang w:val="en-NZ"/>
        </w:rPr>
        <w:t>Dr Andrew Chat</w:t>
      </w:r>
      <w:r w:rsidR="00663E1D" w:rsidRPr="00221B4E">
        <w:rPr>
          <w:rFonts w:cs="Arial"/>
          <w:szCs w:val="22"/>
          <w:lang w:val="en-NZ"/>
        </w:rPr>
        <w:t>field</w:t>
      </w:r>
      <w:r w:rsidR="00E04879" w:rsidRPr="00221B4E">
        <w:rPr>
          <w:rFonts w:cs="Arial"/>
          <w:szCs w:val="22"/>
          <w:lang w:val="en-NZ"/>
        </w:rPr>
        <w:t>, Maureen</w:t>
      </w:r>
      <w:r w:rsidR="00EE6230" w:rsidRPr="00221B4E">
        <w:rPr>
          <w:rFonts w:cs="Arial"/>
          <w:szCs w:val="22"/>
          <w:lang w:val="en-NZ"/>
        </w:rPr>
        <w:t xml:space="preserve"> Blakemore</w:t>
      </w:r>
      <w:r w:rsidR="00E04879" w:rsidRPr="00221B4E">
        <w:rPr>
          <w:rFonts w:cs="Arial"/>
          <w:szCs w:val="22"/>
          <w:lang w:val="en-NZ"/>
        </w:rPr>
        <w:t xml:space="preserve"> and Bronwyn</w:t>
      </w:r>
      <w:r w:rsidR="00EE6230" w:rsidRPr="00221B4E">
        <w:rPr>
          <w:rFonts w:cs="Arial"/>
          <w:szCs w:val="22"/>
          <w:lang w:val="en-NZ"/>
        </w:rPr>
        <w:t xml:space="preserve"> Da</w:t>
      </w:r>
      <w:r w:rsidR="009047CB" w:rsidRPr="00221B4E">
        <w:rPr>
          <w:rFonts w:cs="Arial"/>
          <w:szCs w:val="22"/>
          <w:lang w:val="en-NZ"/>
        </w:rPr>
        <w:t>vies</w:t>
      </w:r>
      <w:r w:rsidR="00E04879" w:rsidRPr="00221B4E">
        <w:rPr>
          <w:rFonts w:cs="Arial"/>
          <w:szCs w:val="22"/>
          <w:lang w:val="en-NZ"/>
        </w:rPr>
        <w:t xml:space="preserve"> were</w:t>
      </w:r>
      <w:r w:rsidR="00971FAC" w:rsidRPr="00221B4E">
        <w:rPr>
          <w:lang w:val="en-NZ"/>
        </w:rPr>
        <w:t xml:space="preserve"> present via videoconference for discussion </w:t>
      </w:r>
      <w:r w:rsidR="00971FAC" w:rsidRPr="00982A53">
        <w:rPr>
          <w:lang w:val="en-NZ"/>
        </w:rPr>
        <w:t>of this application.</w:t>
      </w:r>
      <w:r w:rsidR="00663E1D">
        <w:rPr>
          <w:lang w:val="en-NZ"/>
        </w:rPr>
        <w:t xml:space="preserve"> </w:t>
      </w:r>
    </w:p>
    <w:p w14:paraId="180EC48A" w14:textId="77777777" w:rsidR="00971FAC" w:rsidRPr="00D324AA" w:rsidRDefault="00971FAC" w:rsidP="00971FAC">
      <w:pPr>
        <w:rPr>
          <w:u w:val="single"/>
          <w:lang w:val="en-NZ"/>
        </w:rPr>
      </w:pPr>
    </w:p>
    <w:p w14:paraId="099690D1" w14:textId="77777777" w:rsidR="00971FAC" w:rsidRPr="0054344C" w:rsidRDefault="00971FAC" w:rsidP="00971FAC">
      <w:pPr>
        <w:pStyle w:val="Headingbold"/>
      </w:pPr>
      <w:r w:rsidRPr="0054344C">
        <w:t>Potential conflicts of interest</w:t>
      </w:r>
    </w:p>
    <w:p w14:paraId="703E5B9E" w14:textId="77777777" w:rsidR="00971FAC" w:rsidRPr="00D324AA" w:rsidRDefault="00971FAC" w:rsidP="00971FAC">
      <w:pPr>
        <w:rPr>
          <w:b/>
          <w:lang w:val="en-NZ"/>
        </w:rPr>
      </w:pPr>
    </w:p>
    <w:p w14:paraId="234DB75C" w14:textId="77777777" w:rsidR="00971FAC" w:rsidRPr="00D324AA" w:rsidRDefault="00971FAC" w:rsidP="00971FAC">
      <w:pPr>
        <w:rPr>
          <w:lang w:val="en-NZ"/>
        </w:rPr>
      </w:pPr>
      <w:r w:rsidRPr="00D324AA">
        <w:rPr>
          <w:lang w:val="en-NZ"/>
        </w:rPr>
        <w:t>The Chair asked members to declare any potential conflicts of interest related to this application.</w:t>
      </w:r>
    </w:p>
    <w:p w14:paraId="777FFABE" w14:textId="77777777" w:rsidR="00971FAC" w:rsidRPr="00D324AA" w:rsidRDefault="00971FAC" w:rsidP="00971FAC">
      <w:pPr>
        <w:rPr>
          <w:lang w:val="en-NZ"/>
        </w:rPr>
      </w:pPr>
    </w:p>
    <w:p w14:paraId="03C33F51" w14:textId="77777777" w:rsidR="00971FAC" w:rsidRDefault="00971FAC" w:rsidP="00971FAC">
      <w:pPr>
        <w:rPr>
          <w:lang w:val="en-NZ"/>
        </w:rPr>
      </w:pPr>
      <w:r w:rsidRPr="00D324AA">
        <w:rPr>
          <w:lang w:val="en-NZ"/>
        </w:rPr>
        <w:t>No potential conflicts of interest related to this application were declared by any member.</w:t>
      </w:r>
    </w:p>
    <w:p w14:paraId="04DC775C" w14:textId="77777777" w:rsidR="00971FAC" w:rsidRPr="00D324AA" w:rsidRDefault="00971FAC" w:rsidP="00971FAC">
      <w:pPr>
        <w:autoSpaceDE w:val="0"/>
        <w:autoSpaceDN w:val="0"/>
        <w:adjustRightInd w:val="0"/>
        <w:rPr>
          <w:lang w:val="en-NZ"/>
        </w:rPr>
      </w:pPr>
    </w:p>
    <w:p w14:paraId="18DBC8C2" w14:textId="77777777" w:rsidR="00971FAC" w:rsidRPr="0054344C" w:rsidRDefault="00971FAC" w:rsidP="00971FAC">
      <w:pPr>
        <w:pStyle w:val="Headingbold"/>
      </w:pPr>
      <w:r w:rsidRPr="0054344C">
        <w:t xml:space="preserve">Summary of resolved ethical issues </w:t>
      </w:r>
    </w:p>
    <w:p w14:paraId="42B18721" w14:textId="77777777" w:rsidR="00971FAC" w:rsidRPr="00D324AA" w:rsidRDefault="00971FAC" w:rsidP="00971FAC">
      <w:pPr>
        <w:rPr>
          <w:u w:val="single"/>
          <w:lang w:val="en-NZ"/>
        </w:rPr>
      </w:pPr>
    </w:p>
    <w:p w14:paraId="2F99CFDC" w14:textId="77777777" w:rsidR="00971FAC" w:rsidRPr="00D324AA" w:rsidRDefault="00971FAC" w:rsidP="00971FAC">
      <w:pPr>
        <w:rPr>
          <w:lang w:val="en-NZ"/>
        </w:rPr>
      </w:pPr>
      <w:r w:rsidRPr="00D324AA">
        <w:rPr>
          <w:lang w:val="en-NZ"/>
        </w:rPr>
        <w:t>The main ethical issues considered by the Committee and addressed by the Researcher are as follows.</w:t>
      </w:r>
    </w:p>
    <w:p w14:paraId="3AC800B7" w14:textId="77777777" w:rsidR="00971FAC" w:rsidRPr="00D324AA" w:rsidRDefault="00971FAC" w:rsidP="00971FAC">
      <w:pPr>
        <w:rPr>
          <w:lang w:val="en-NZ"/>
        </w:rPr>
      </w:pPr>
    </w:p>
    <w:p w14:paraId="36443B8F" w14:textId="112A0C9C" w:rsidR="005E70A2" w:rsidRDefault="005E70A2" w:rsidP="005E70A2">
      <w:pPr>
        <w:pStyle w:val="ListParagraph"/>
        <w:numPr>
          <w:ilvl w:val="0"/>
          <w:numId w:val="27"/>
        </w:numPr>
      </w:pPr>
      <w:r w:rsidRPr="005E70A2">
        <w:t xml:space="preserve">The </w:t>
      </w:r>
      <w:r>
        <w:t>R</w:t>
      </w:r>
      <w:r w:rsidRPr="005E70A2">
        <w:t>esearchers clarified that ethnicity data is collected as part of standard hospital processes and will be retained locally for reporting purposes</w:t>
      </w:r>
      <w:r w:rsidR="00170480">
        <w:t xml:space="preserve"> and requirements in New Zealand</w:t>
      </w:r>
      <w:r w:rsidRPr="005E70A2">
        <w:t>. It will not be shared with the Canadian study team.</w:t>
      </w:r>
    </w:p>
    <w:p w14:paraId="0A2DDEAE" w14:textId="42772923" w:rsidR="00F33A3D" w:rsidRPr="00F33A3D" w:rsidRDefault="00F33A3D" w:rsidP="00F33A3D">
      <w:pPr>
        <w:pStyle w:val="ListParagraph"/>
        <w:numPr>
          <w:ilvl w:val="0"/>
          <w:numId w:val="27"/>
        </w:numPr>
      </w:pPr>
      <w:r w:rsidRPr="00F33A3D">
        <w:t xml:space="preserve">The Researcher confirmed that the investigator training involving review of 14 cases has already been completed. The New Zealand investigator attended the training in </w:t>
      </w:r>
      <w:proofErr w:type="gramStart"/>
      <w:r w:rsidRPr="00F33A3D">
        <w:t>Australia .</w:t>
      </w:r>
      <w:proofErr w:type="gramEnd"/>
    </w:p>
    <w:p w14:paraId="7FCAE904" w14:textId="11D60F6D" w:rsidR="00C02EC8" w:rsidRPr="00F45BD7" w:rsidRDefault="00F45BD7" w:rsidP="00F45BD7">
      <w:pPr>
        <w:pStyle w:val="ListParagraph"/>
        <w:numPr>
          <w:ilvl w:val="0"/>
          <w:numId w:val="27"/>
        </w:numPr>
      </w:pPr>
      <w:r w:rsidRPr="00F45BD7">
        <w:t xml:space="preserve">The Researchers confirmed that New Zealand data will not be </w:t>
      </w:r>
      <w:r w:rsidR="00E918EC">
        <w:t>submitted for</w:t>
      </w:r>
      <w:r w:rsidRPr="00F45BD7">
        <w:t xml:space="preserve"> the AI model due to logistical challenges</w:t>
      </w:r>
      <w:r w:rsidR="007A7142">
        <w:t xml:space="preserve"> with transferring data</w:t>
      </w:r>
      <w:r w:rsidRPr="00F45BD7">
        <w:t xml:space="preserve"> and </w:t>
      </w:r>
      <w:r w:rsidR="00E918EC">
        <w:t xml:space="preserve">given </w:t>
      </w:r>
      <w:r w:rsidRPr="00F45BD7">
        <w:t xml:space="preserve">that </w:t>
      </w:r>
      <w:r w:rsidR="00916526">
        <w:t xml:space="preserve">the AI </w:t>
      </w:r>
      <w:r w:rsidRPr="00F45BD7">
        <w:t>component is not mandatory for the study.</w:t>
      </w:r>
    </w:p>
    <w:p w14:paraId="4298B68E" w14:textId="4F2841CE" w:rsidR="00C02EC8" w:rsidRDefault="00F107EF" w:rsidP="00C02EC8">
      <w:pPr>
        <w:pStyle w:val="ListParagraph"/>
        <w:numPr>
          <w:ilvl w:val="0"/>
          <w:numId w:val="27"/>
        </w:numPr>
      </w:pPr>
      <w:r w:rsidRPr="00F107EF">
        <w:t xml:space="preserve">The </w:t>
      </w:r>
      <w:r>
        <w:t>R</w:t>
      </w:r>
      <w:r w:rsidRPr="00F107EF">
        <w:t>esearchers confirmed that the company providing funding has no access to study data and no financial ownership of the algorithm. The funding is solely to support study setup.</w:t>
      </w:r>
    </w:p>
    <w:p w14:paraId="4206EAE2" w14:textId="56716E07" w:rsidR="00971FAC" w:rsidRPr="00593ED4" w:rsidRDefault="00B45392" w:rsidP="00B87813">
      <w:pPr>
        <w:pStyle w:val="ListParagraph"/>
        <w:numPr>
          <w:ilvl w:val="0"/>
          <w:numId w:val="27"/>
        </w:numPr>
      </w:pPr>
      <w:r w:rsidRPr="00B45392">
        <w:t>The Researchers clarified that exclusions for current illness or clinical instability refer to patients too unwell for elective procedures.</w:t>
      </w:r>
      <w:r>
        <w:t xml:space="preserve"> </w:t>
      </w:r>
      <w:r w:rsidR="00E918EC">
        <w:t>P</w:t>
      </w:r>
      <w:r w:rsidRPr="00B45392">
        <w:t>atients with blood-borne viruses are not excluded.</w:t>
      </w:r>
    </w:p>
    <w:p w14:paraId="1E6DC076" w14:textId="77777777" w:rsidR="00971FAC" w:rsidRPr="00D324AA" w:rsidRDefault="00971FAC" w:rsidP="00971FAC">
      <w:pPr>
        <w:spacing w:before="80" w:after="80"/>
        <w:ind w:left="720"/>
        <w:rPr>
          <w:lang w:val="en-NZ"/>
        </w:rPr>
      </w:pPr>
    </w:p>
    <w:p w14:paraId="737D38F8" w14:textId="77777777" w:rsidR="00971FAC" w:rsidRPr="0054344C" w:rsidRDefault="00971FAC" w:rsidP="00971FAC">
      <w:pPr>
        <w:pStyle w:val="Headingbold"/>
      </w:pPr>
      <w:r w:rsidRPr="0054344C">
        <w:t>Summary of outstanding ethical issues</w:t>
      </w:r>
    </w:p>
    <w:p w14:paraId="25FF7496" w14:textId="77777777" w:rsidR="00971FAC" w:rsidRPr="00D324AA" w:rsidRDefault="00971FAC" w:rsidP="00971FAC">
      <w:pPr>
        <w:rPr>
          <w:lang w:val="en-NZ"/>
        </w:rPr>
      </w:pPr>
    </w:p>
    <w:p w14:paraId="45E04E38" w14:textId="31B2EF8C" w:rsidR="00971FAC" w:rsidRDefault="00971FAC" w:rsidP="00C649D7">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25CCE4DF" w14:textId="77777777" w:rsidR="00C649D7" w:rsidRPr="00D324AA" w:rsidRDefault="00C649D7" w:rsidP="00C649D7">
      <w:pPr>
        <w:rPr>
          <w:rFonts w:cs="Arial"/>
          <w:color w:val="FF0000"/>
        </w:rPr>
      </w:pPr>
    </w:p>
    <w:p w14:paraId="4925917C" w14:textId="77777777" w:rsidR="00971FAC" w:rsidRPr="00D324AA" w:rsidRDefault="00971FAC" w:rsidP="00971FAC">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414B2567" w14:textId="77777777" w:rsidR="00971FAC" w:rsidRDefault="00971FAC" w:rsidP="00971FAC">
      <w:pPr>
        <w:spacing w:before="80" w:after="80"/>
        <w:rPr>
          <w:rFonts w:cs="Arial"/>
          <w:szCs w:val="22"/>
          <w:lang w:val="en-NZ"/>
        </w:rPr>
      </w:pPr>
    </w:p>
    <w:p w14:paraId="42DBD38A" w14:textId="77777777" w:rsidR="00612E75" w:rsidRPr="004E6DF3" w:rsidRDefault="00612E75" w:rsidP="00612E75">
      <w:pPr>
        <w:pStyle w:val="ListParagraph"/>
      </w:pPr>
      <w:r w:rsidRPr="004E6DF3">
        <w:t>Please expand the rationale for the research in the Participant Information Sheet.</w:t>
      </w:r>
    </w:p>
    <w:p w14:paraId="355AE5B7" w14:textId="1DC938D0" w:rsidR="005B0969" w:rsidRDefault="005B0969" w:rsidP="005B0969">
      <w:pPr>
        <w:pStyle w:val="ListParagraph"/>
        <w:rPr>
          <w:rFonts w:cs="Arial"/>
          <w:szCs w:val="22"/>
        </w:rPr>
      </w:pPr>
      <w:r w:rsidRPr="005B0969">
        <w:rPr>
          <w:rFonts w:cs="Arial"/>
          <w:szCs w:val="22"/>
        </w:rPr>
        <w:t>Please include</w:t>
      </w:r>
      <w:r w:rsidR="000704F6">
        <w:rPr>
          <w:rFonts w:cs="Arial"/>
          <w:szCs w:val="22"/>
        </w:rPr>
        <w:t xml:space="preserve"> more detailed</w:t>
      </w:r>
      <w:r w:rsidRPr="005B0969">
        <w:rPr>
          <w:rFonts w:cs="Arial"/>
          <w:szCs w:val="22"/>
        </w:rPr>
        <w:t xml:space="preserve"> information on standard care options for participants who choose not to take part.</w:t>
      </w:r>
    </w:p>
    <w:p w14:paraId="6C3DC5C2" w14:textId="2C0ACCDE" w:rsidR="00747E63" w:rsidRPr="004E6DF3" w:rsidRDefault="00747E63" w:rsidP="00747E63">
      <w:pPr>
        <w:pStyle w:val="ListParagraph"/>
      </w:pPr>
      <w:r w:rsidRPr="004E6DF3">
        <w:t>Please remove or</w:t>
      </w:r>
      <w:r>
        <w:t xml:space="preserve"> clearly</w:t>
      </w:r>
      <w:r w:rsidRPr="004E6DF3">
        <w:t xml:space="preserve"> contextualise the reference to autopsy.</w:t>
      </w:r>
      <w:r w:rsidR="00020C4C">
        <w:t xml:space="preserve"> Indicating that the study will have access to medical records related to their heart condition</w:t>
      </w:r>
      <w:r w:rsidR="007D71DF">
        <w:t xml:space="preserve"> may provide enough information to the participant without </w:t>
      </w:r>
      <w:r w:rsidR="00A61652">
        <w:t xml:space="preserve">being </w:t>
      </w:r>
      <w:r w:rsidR="006D2BA3">
        <w:t>unnecessarily</w:t>
      </w:r>
      <w:r w:rsidR="00A61652">
        <w:t xml:space="preserve"> confronting</w:t>
      </w:r>
      <w:r w:rsidR="007D71DF">
        <w:t>.</w:t>
      </w:r>
    </w:p>
    <w:p w14:paraId="11C877F6" w14:textId="0F70A9D1" w:rsidR="006A2BA6" w:rsidRPr="006A2BA6" w:rsidRDefault="006A2BA6" w:rsidP="006A2BA6">
      <w:pPr>
        <w:pStyle w:val="ListParagraph"/>
        <w:rPr>
          <w:rFonts w:cs="Arial"/>
          <w:szCs w:val="22"/>
        </w:rPr>
      </w:pPr>
      <w:r w:rsidRPr="006A2BA6">
        <w:rPr>
          <w:rFonts w:cs="Arial"/>
          <w:szCs w:val="22"/>
        </w:rPr>
        <w:lastRenderedPageBreak/>
        <w:t>Please revise Canadian-specific language to reflect the New Zealand context.</w:t>
      </w:r>
      <w:r w:rsidR="00844898">
        <w:rPr>
          <w:rFonts w:cs="Arial"/>
          <w:szCs w:val="22"/>
        </w:rPr>
        <w:t xml:space="preserve"> It </w:t>
      </w:r>
      <w:r w:rsidR="00E918EC">
        <w:rPr>
          <w:rFonts w:cs="Arial"/>
          <w:szCs w:val="22"/>
        </w:rPr>
        <w:t xml:space="preserve">should be made </w:t>
      </w:r>
      <w:r w:rsidR="00844898">
        <w:rPr>
          <w:rFonts w:cs="Arial"/>
          <w:szCs w:val="22"/>
        </w:rPr>
        <w:t xml:space="preserve">clear that data that goes to Canada will </w:t>
      </w:r>
      <w:r w:rsidR="00465551">
        <w:rPr>
          <w:rFonts w:cs="Arial"/>
          <w:szCs w:val="22"/>
        </w:rPr>
        <w:t>have Canadian laws and regulations applied to it, but while in New Zealand, New Zealand laws and regulations apply.</w:t>
      </w:r>
    </w:p>
    <w:p w14:paraId="53EF1B21" w14:textId="77777777" w:rsidR="00365790" w:rsidRPr="00365790" w:rsidRDefault="00365790" w:rsidP="00365790">
      <w:pPr>
        <w:pStyle w:val="ListParagraph"/>
        <w:rPr>
          <w:rFonts w:cs="Arial"/>
          <w:szCs w:val="22"/>
        </w:rPr>
      </w:pPr>
      <w:r w:rsidRPr="00365790">
        <w:rPr>
          <w:rFonts w:cs="Arial"/>
          <w:szCs w:val="22"/>
        </w:rPr>
        <w:t>Please clarify that the sponsor does not have access to identifiable participant data.</w:t>
      </w:r>
    </w:p>
    <w:p w14:paraId="33840EEF" w14:textId="52B9E86A" w:rsidR="00747E63" w:rsidRPr="00C02EC8" w:rsidRDefault="0008413C" w:rsidP="00C02EC8">
      <w:pPr>
        <w:pStyle w:val="ListParagraph"/>
        <w:rPr>
          <w:rFonts w:cs="Arial"/>
          <w:szCs w:val="22"/>
        </w:rPr>
      </w:pPr>
      <w:r w:rsidRPr="0008413C">
        <w:rPr>
          <w:rFonts w:cs="Arial"/>
          <w:szCs w:val="22"/>
        </w:rPr>
        <w:t xml:space="preserve">Please include information that the algorithm has been used in over 100 patients </w:t>
      </w:r>
      <w:r w:rsidR="00E918EC">
        <w:rPr>
          <w:rFonts w:cs="Arial"/>
          <w:szCs w:val="22"/>
        </w:rPr>
        <w:t xml:space="preserve">at the lead site </w:t>
      </w:r>
      <w:r w:rsidRPr="0008413C">
        <w:rPr>
          <w:rFonts w:cs="Arial"/>
          <w:szCs w:val="22"/>
        </w:rPr>
        <w:t>in Canada with no reported issues.</w:t>
      </w:r>
    </w:p>
    <w:p w14:paraId="7FAF9137" w14:textId="6757F2A9" w:rsidR="00971FAC" w:rsidRDefault="00A20A68" w:rsidP="006D2BA3">
      <w:pPr>
        <w:pStyle w:val="ListParagraph"/>
        <w:rPr>
          <w:rFonts w:cs="Arial"/>
          <w:szCs w:val="22"/>
        </w:rPr>
      </w:pPr>
      <w:r>
        <w:rPr>
          <w:rFonts w:cs="Arial"/>
          <w:szCs w:val="22"/>
        </w:rPr>
        <w:t xml:space="preserve">Please ensure that </w:t>
      </w:r>
      <w:proofErr w:type="gramStart"/>
      <w:r>
        <w:rPr>
          <w:rFonts w:cs="Arial"/>
          <w:szCs w:val="22"/>
        </w:rPr>
        <w:t>it is clear that the</w:t>
      </w:r>
      <w:proofErr w:type="gramEnd"/>
      <w:r>
        <w:rPr>
          <w:rFonts w:cs="Arial"/>
          <w:szCs w:val="22"/>
        </w:rPr>
        <w:t xml:space="preserve"> Committee approve </w:t>
      </w:r>
      <w:r w:rsidR="006D2BA3">
        <w:rPr>
          <w:rFonts w:cs="Arial"/>
          <w:szCs w:val="22"/>
        </w:rPr>
        <w:t>only ethical aspects of the study</w:t>
      </w:r>
      <w:r w:rsidR="00E918EC">
        <w:rPr>
          <w:rFonts w:cs="Arial"/>
          <w:szCs w:val="22"/>
        </w:rPr>
        <w:t>.</w:t>
      </w:r>
    </w:p>
    <w:p w14:paraId="0D62E8CA" w14:textId="77777777" w:rsidR="00971FAC" w:rsidRPr="00D324AA" w:rsidRDefault="00971FAC" w:rsidP="00971FAC">
      <w:pPr>
        <w:spacing w:before="80" w:after="80"/>
      </w:pPr>
    </w:p>
    <w:p w14:paraId="26893FF6" w14:textId="39272734" w:rsidR="00971FAC" w:rsidRPr="0054344C" w:rsidRDefault="00971FAC" w:rsidP="00971FAC">
      <w:pPr>
        <w:rPr>
          <w:b/>
          <w:bCs/>
          <w:lang w:val="en-NZ"/>
        </w:rPr>
      </w:pPr>
      <w:r w:rsidRPr="0054344C">
        <w:rPr>
          <w:b/>
          <w:bCs/>
          <w:lang w:val="en-NZ"/>
        </w:rPr>
        <w:t>Decision</w:t>
      </w:r>
    </w:p>
    <w:p w14:paraId="7A678B24" w14:textId="77777777" w:rsidR="00971FAC" w:rsidRPr="00D324AA" w:rsidRDefault="00971FAC" w:rsidP="00971FAC">
      <w:pPr>
        <w:rPr>
          <w:lang w:val="en-NZ"/>
        </w:rPr>
      </w:pPr>
    </w:p>
    <w:p w14:paraId="03E7E4FA" w14:textId="77777777" w:rsidR="00971FAC" w:rsidRPr="00D324AA" w:rsidRDefault="00971FAC" w:rsidP="00971FAC">
      <w:pPr>
        <w:rPr>
          <w:lang w:val="en-NZ"/>
        </w:rPr>
      </w:pPr>
    </w:p>
    <w:p w14:paraId="7247FCB8" w14:textId="77777777" w:rsidR="00971FAC" w:rsidRPr="00D324AA" w:rsidRDefault="00971FAC" w:rsidP="00971FAC">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4EB71DFF" w14:textId="77777777" w:rsidR="00971FAC" w:rsidRPr="00D324AA" w:rsidRDefault="00971FAC" w:rsidP="00971FAC">
      <w:pPr>
        <w:rPr>
          <w:lang w:val="en-NZ"/>
        </w:rPr>
      </w:pPr>
    </w:p>
    <w:p w14:paraId="6206A2EA" w14:textId="77777777" w:rsidR="00971FAC" w:rsidRPr="006D0A33" w:rsidRDefault="00971FAC" w:rsidP="00971FAC">
      <w:pPr>
        <w:pStyle w:val="ListParagraph"/>
      </w:pPr>
      <w:r w:rsidRPr="006D0A33">
        <w:t>Please address all outstanding ethical issues, providing the information requested by the Committee.</w:t>
      </w:r>
    </w:p>
    <w:p w14:paraId="33A4DEB3" w14:textId="77777777" w:rsidR="00971FAC" w:rsidRPr="006D0A33" w:rsidRDefault="00971FAC" w:rsidP="00971FAC">
      <w:pPr>
        <w:pStyle w:val="ListParagraph"/>
      </w:pPr>
      <w:r w:rsidRPr="006D0A33">
        <w:t xml:space="preserve">Please update the participant information sheet and consent form, </w:t>
      </w:r>
      <w:proofErr w:type="gramStart"/>
      <w:r w:rsidRPr="006D0A33">
        <w:t>taking into account</w:t>
      </w:r>
      <w:proofErr w:type="gramEnd"/>
      <w:r w:rsidRPr="006D0A33">
        <w:t xml:space="preserve">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3F530488" w14:textId="77777777" w:rsidR="00971FAC" w:rsidRPr="00D324AA" w:rsidRDefault="00971FAC" w:rsidP="00971FAC">
      <w:pPr>
        <w:rPr>
          <w:color w:val="FF0000"/>
          <w:lang w:val="en-NZ"/>
        </w:rPr>
      </w:pPr>
    </w:p>
    <w:p w14:paraId="44D354AD" w14:textId="144DB66F" w:rsidR="00971FAC" w:rsidRPr="00D452FB" w:rsidRDefault="00971FAC" w:rsidP="00971FAC">
      <w:pPr>
        <w:rPr>
          <w:lang w:val="en-NZ"/>
        </w:rPr>
      </w:pPr>
      <w:r w:rsidRPr="00D324AA">
        <w:rPr>
          <w:lang w:val="en-NZ"/>
        </w:rPr>
        <w:t>After receipt of the information requested by the Committee, a final decision on the application will be made by</w:t>
      </w:r>
      <w:r w:rsidR="00D452FB">
        <w:rPr>
          <w:lang w:val="en-NZ"/>
        </w:rPr>
        <w:t xml:space="preserve"> </w:t>
      </w:r>
      <w:r w:rsidR="001706D3">
        <w:rPr>
          <w:lang w:val="en-NZ"/>
        </w:rPr>
        <w:t xml:space="preserve">Ms </w:t>
      </w:r>
      <w:r w:rsidR="00F5457A">
        <w:rPr>
          <w:lang w:val="en-NZ"/>
        </w:rPr>
        <w:t xml:space="preserve">Catherine and </w:t>
      </w:r>
      <w:r w:rsidR="001706D3">
        <w:rPr>
          <w:lang w:val="en-NZ"/>
        </w:rPr>
        <w:t xml:space="preserve">Dr </w:t>
      </w:r>
      <w:r w:rsidR="00D452FB">
        <w:rPr>
          <w:lang w:val="en-NZ"/>
        </w:rPr>
        <w:t>Kate</w:t>
      </w:r>
      <w:r w:rsidR="001706D3">
        <w:rPr>
          <w:lang w:val="en-NZ"/>
        </w:rPr>
        <w:t xml:space="preserve"> Parker</w:t>
      </w:r>
      <w:r w:rsidRPr="00D324AA">
        <w:rPr>
          <w:lang w:val="en-NZ"/>
        </w:rPr>
        <w:t>.</w:t>
      </w:r>
    </w:p>
    <w:p w14:paraId="7A645925" w14:textId="77777777" w:rsidR="00971FAC" w:rsidRDefault="00971FAC" w:rsidP="00971FAC">
      <w:pPr>
        <w:rPr>
          <w:color w:val="4BACC6"/>
          <w:lang w:val="en-NZ"/>
        </w:rPr>
      </w:pPr>
    </w:p>
    <w:p w14:paraId="33580F23" w14:textId="77777777" w:rsidR="002B2215" w:rsidRDefault="002B2215" w:rsidP="00A66F2E">
      <w:pPr>
        <w:rPr>
          <w:color w:val="4BACC6"/>
          <w:lang w:val="en-NZ"/>
        </w:rPr>
      </w:pPr>
    </w:p>
    <w:p w14:paraId="0C15C444" w14:textId="6017881E" w:rsidR="00971FAC" w:rsidRDefault="00971FAC">
      <w:pPr>
        <w:rPr>
          <w:color w:val="4BACC6"/>
          <w:lang w:val="en-NZ"/>
        </w:rPr>
      </w:pPr>
      <w:r>
        <w:rPr>
          <w:color w:val="4BACC6"/>
          <w:lang w:val="en-NZ"/>
        </w:rPr>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971FAC" w:rsidRPr="00960BFE" w14:paraId="7248F799" w14:textId="77777777" w:rsidTr="00DA295B">
        <w:trPr>
          <w:trHeight w:val="280"/>
        </w:trPr>
        <w:tc>
          <w:tcPr>
            <w:tcW w:w="966" w:type="dxa"/>
            <w:tcBorders>
              <w:top w:val="nil"/>
              <w:left w:val="nil"/>
              <w:bottom w:val="nil"/>
              <w:right w:val="nil"/>
            </w:tcBorders>
          </w:tcPr>
          <w:p w14:paraId="4D5984FA" w14:textId="15046F93" w:rsidR="00971FAC" w:rsidRPr="00960BFE" w:rsidRDefault="00971FAC" w:rsidP="00DA295B">
            <w:pPr>
              <w:autoSpaceDE w:val="0"/>
              <w:autoSpaceDN w:val="0"/>
              <w:adjustRightInd w:val="0"/>
            </w:pPr>
            <w:r>
              <w:rPr>
                <w:b/>
              </w:rPr>
              <w:lastRenderedPageBreak/>
              <w:t>3</w:t>
            </w:r>
            <w:r w:rsidRPr="00960BFE">
              <w:rPr>
                <w:b/>
              </w:rPr>
              <w:t xml:space="preserve"> </w:t>
            </w:r>
            <w:r w:rsidRPr="00960BFE">
              <w:t xml:space="preserve"> </w:t>
            </w:r>
          </w:p>
        </w:tc>
        <w:tc>
          <w:tcPr>
            <w:tcW w:w="2575" w:type="dxa"/>
            <w:tcBorders>
              <w:top w:val="nil"/>
              <w:left w:val="nil"/>
              <w:bottom w:val="nil"/>
              <w:right w:val="nil"/>
            </w:tcBorders>
          </w:tcPr>
          <w:p w14:paraId="7E4F58D0" w14:textId="77777777" w:rsidR="00971FAC" w:rsidRPr="00960BFE" w:rsidRDefault="00971FAC" w:rsidP="00DA295B">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450F2D48" w14:textId="271ADDE7" w:rsidR="00971FAC" w:rsidRPr="008E7627" w:rsidRDefault="00722502" w:rsidP="00DA295B">
            <w:pPr>
              <w:rPr>
                <w:b/>
                <w:bCs/>
              </w:rPr>
            </w:pPr>
            <w:r w:rsidRPr="00722502">
              <w:rPr>
                <w:b/>
                <w:bCs/>
              </w:rPr>
              <w:t>FULL 22036</w:t>
            </w:r>
          </w:p>
        </w:tc>
      </w:tr>
      <w:tr w:rsidR="00971FAC" w:rsidRPr="00960BFE" w14:paraId="526894F7" w14:textId="77777777" w:rsidTr="00DA295B">
        <w:trPr>
          <w:trHeight w:val="280"/>
        </w:trPr>
        <w:tc>
          <w:tcPr>
            <w:tcW w:w="966" w:type="dxa"/>
            <w:tcBorders>
              <w:top w:val="nil"/>
              <w:left w:val="nil"/>
              <w:bottom w:val="nil"/>
              <w:right w:val="nil"/>
            </w:tcBorders>
          </w:tcPr>
          <w:p w14:paraId="744F9D9E" w14:textId="77777777" w:rsidR="00971FAC" w:rsidRPr="00960BFE" w:rsidRDefault="00971FAC" w:rsidP="00DA295B">
            <w:pPr>
              <w:autoSpaceDE w:val="0"/>
              <w:autoSpaceDN w:val="0"/>
              <w:adjustRightInd w:val="0"/>
            </w:pPr>
            <w:r w:rsidRPr="00960BFE">
              <w:t xml:space="preserve"> </w:t>
            </w:r>
          </w:p>
        </w:tc>
        <w:tc>
          <w:tcPr>
            <w:tcW w:w="2575" w:type="dxa"/>
            <w:tcBorders>
              <w:top w:val="nil"/>
              <w:left w:val="nil"/>
              <w:bottom w:val="nil"/>
              <w:right w:val="nil"/>
            </w:tcBorders>
          </w:tcPr>
          <w:p w14:paraId="2D5EAC1D" w14:textId="77777777" w:rsidR="00971FAC" w:rsidRPr="00960BFE" w:rsidRDefault="00971FAC" w:rsidP="00DA295B">
            <w:pPr>
              <w:autoSpaceDE w:val="0"/>
              <w:autoSpaceDN w:val="0"/>
              <w:adjustRightInd w:val="0"/>
            </w:pPr>
            <w:r w:rsidRPr="00960BFE">
              <w:t xml:space="preserve">Title: </w:t>
            </w:r>
          </w:p>
        </w:tc>
        <w:tc>
          <w:tcPr>
            <w:tcW w:w="6459" w:type="dxa"/>
            <w:tcBorders>
              <w:top w:val="nil"/>
              <w:left w:val="nil"/>
              <w:bottom w:val="nil"/>
              <w:right w:val="nil"/>
            </w:tcBorders>
          </w:tcPr>
          <w:p w14:paraId="23FD95CD" w14:textId="62D4A641" w:rsidR="00971FAC" w:rsidRPr="008E7627" w:rsidRDefault="0039209F" w:rsidP="00DA295B">
            <w:pPr>
              <w:autoSpaceDE w:val="0"/>
              <w:autoSpaceDN w:val="0"/>
              <w:adjustRightInd w:val="0"/>
            </w:pPr>
            <w:r w:rsidRPr="0039209F">
              <w:t xml:space="preserve">A Phase 2b, </w:t>
            </w:r>
            <w:proofErr w:type="spellStart"/>
            <w:r w:rsidRPr="0039209F">
              <w:t>Multicenter</w:t>
            </w:r>
            <w:proofErr w:type="spellEnd"/>
            <w:r w:rsidRPr="0039209F">
              <w:t>, Randomized, Double-blind, Parallel-group, Placebo-controlled, Dose Range Finding Study to Evaluate the Efficacy, Safety, and Tolerability of Nebulized CSL787 in Adults (18 to 85 years) with Non-cystic Fibrosis Bronchiectasis</w:t>
            </w:r>
          </w:p>
        </w:tc>
      </w:tr>
      <w:tr w:rsidR="00971FAC" w:rsidRPr="00960BFE" w14:paraId="1D7F2A92" w14:textId="77777777" w:rsidTr="00DA295B">
        <w:trPr>
          <w:trHeight w:val="280"/>
        </w:trPr>
        <w:tc>
          <w:tcPr>
            <w:tcW w:w="966" w:type="dxa"/>
            <w:tcBorders>
              <w:top w:val="nil"/>
              <w:left w:val="nil"/>
              <w:bottom w:val="nil"/>
              <w:right w:val="nil"/>
            </w:tcBorders>
          </w:tcPr>
          <w:p w14:paraId="1127AA1D" w14:textId="77777777" w:rsidR="00971FAC" w:rsidRPr="00960BFE" w:rsidRDefault="00971FAC" w:rsidP="00DA295B">
            <w:pPr>
              <w:autoSpaceDE w:val="0"/>
              <w:autoSpaceDN w:val="0"/>
              <w:adjustRightInd w:val="0"/>
            </w:pPr>
            <w:r w:rsidRPr="00960BFE">
              <w:t xml:space="preserve"> </w:t>
            </w:r>
          </w:p>
        </w:tc>
        <w:tc>
          <w:tcPr>
            <w:tcW w:w="2575" w:type="dxa"/>
            <w:tcBorders>
              <w:top w:val="nil"/>
              <w:left w:val="nil"/>
              <w:bottom w:val="nil"/>
              <w:right w:val="nil"/>
            </w:tcBorders>
          </w:tcPr>
          <w:p w14:paraId="39B5E0F8" w14:textId="77777777" w:rsidR="00971FAC" w:rsidRPr="00960BFE" w:rsidRDefault="00971FAC" w:rsidP="00DA295B">
            <w:pPr>
              <w:autoSpaceDE w:val="0"/>
              <w:autoSpaceDN w:val="0"/>
              <w:adjustRightInd w:val="0"/>
            </w:pPr>
            <w:r w:rsidRPr="00960BFE">
              <w:t xml:space="preserve">Principal Investigator: </w:t>
            </w:r>
          </w:p>
        </w:tc>
        <w:tc>
          <w:tcPr>
            <w:tcW w:w="6459" w:type="dxa"/>
            <w:tcBorders>
              <w:top w:val="nil"/>
              <w:left w:val="nil"/>
              <w:bottom w:val="nil"/>
              <w:right w:val="nil"/>
            </w:tcBorders>
          </w:tcPr>
          <w:p w14:paraId="11845A0C" w14:textId="276EB2CA" w:rsidR="00971FAC" w:rsidRPr="008E7627" w:rsidRDefault="00720993" w:rsidP="00DA295B">
            <w:r>
              <w:t xml:space="preserve">Dr </w:t>
            </w:r>
            <w:r w:rsidRPr="00720993">
              <w:t>Conroy</w:t>
            </w:r>
            <w:r>
              <w:t xml:space="preserve"> Wong</w:t>
            </w:r>
          </w:p>
        </w:tc>
      </w:tr>
      <w:tr w:rsidR="00971FAC" w:rsidRPr="00960BFE" w14:paraId="15077DB2" w14:textId="77777777" w:rsidTr="00DA295B">
        <w:trPr>
          <w:trHeight w:val="280"/>
        </w:trPr>
        <w:tc>
          <w:tcPr>
            <w:tcW w:w="966" w:type="dxa"/>
            <w:tcBorders>
              <w:top w:val="nil"/>
              <w:left w:val="nil"/>
              <w:bottom w:val="nil"/>
              <w:right w:val="nil"/>
            </w:tcBorders>
          </w:tcPr>
          <w:p w14:paraId="3290DCF6" w14:textId="77777777" w:rsidR="00971FAC" w:rsidRPr="00960BFE" w:rsidRDefault="00971FAC" w:rsidP="00DA295B">
            <w:pPr>
              <w:autoSpaceDE w:val="0"/>
              <w:autoSpaceDN w:val="0"/>
              <w:adjustRightInd w:val="0"/>
            </w:pPr>
            <w:r w:rsidRPr="00960BFE">
              <w:t xml:space="preserve"> </w:t>
            </w:r>
          </w:p>
        </w:tc>
        <w:tc>
          <w:tcPr>
            <w:tcW w:w="2575" w:type="dxa"/>
            <w:tcBorders>
              <w:top w:val="nil"/>
              <w:left w:val="nil"/>
              <w:bottom w:val="nil"/>
              <w:right w:val="nil"/>
            </w:tcBorders>
          </w:tcPr>
          <w:p w14:paraId="7A798C80" w14:textId="77777777" w:rsidR="00971FAC" w:rsidRPr="00960BFE" w:rsidRDefault="00971FAC" w:rsidP="00DA295B">
            <w:pPr>
              <w:autoSpaceDE w:val="0"/>
              <w:autoSpaceDN w:val="0"/>
              <w:adjustRightInd w:val="0"/>
            </w:pPr>
            <w:r w:rsidRPr="00960BFE">
              <w:t xml:space="preserve">Sponsor: </w:t>
            </w:r>
          </w:p>
        </w:tc>
        <w:tc>
          <w:tcPr>
            <w:tcW w:w="6459" w:type="dxa"/>
            <w:tcBorders>
              <w:top w:val="nil"/>
              <w:left w:val="nil"/>
              <w:bottom w:val="nil"/>
              <w:right w:val="nil"/>
            </w:tcBorders>
          </w:tcPr>
          <w:p w14:paraId="2410011D" w14:textId="26D5BBC8" w:rsidR="00971FAC" w:rsidRPr="008E7627" w:rsidRDefault="00720993" w:rsidP="00DA295B">
            <w:pPr>
              <w:autoSpaceDE w:val="0"/>
              <w:autoSpaceDN w:val="0"/>
              <w:adjustRightInd w:val="0"/>
            </w:pPr>
            <w:r w:rsidRPr="00720993">
              <w:t>CSL Behring LLC</w:t>
            </w:r>
          </w:p>
        </w:tc>
      </w:tr>
      <w:tr w:rsidR="00971FAC" w:rsidRPr="00960BFE" w14:paraId="55E970FD" w14:textId="77777777" w:rsidTr="00DA295B">
        <w:trPr>
          <w:trHeight w:val="280"/>
        </w:trPr>
        <w:tc>
          <w:tcPr>
            <w:tcW w:w="966" w:type="dxa"/>
            <w:tcBorders>
              <w:top w:val="nil"/>
              <w:left w:val="nil"/>
              <w:bottom w:val="nil"/>
              <w:right w:val="nil"/>
            </w:tcBorders>
          </w:tcPr>
          <w:p w14:paraId="5B6DC611" w14:textId="77777777" w:rsidR="00971FAC" w:rsidRPr="00960BFE" w:rsidRDefault="00971FAC" w:rsidP="00DA295B">
            <w:pPr>
              <w:autoSpaceDE w:val="0"/>
              <w:autoSpaceDN w:val="0"/>
              <w:adjustRightInd w:val="0"/>
            </w:pPr>
            <w:r w:rsidRPr="00960BFE">
              <w:t xml:space="preserve"> </w:t>
            </w:r>
          </w:p>
        </w:tc>
        <w:tc>
          <w:tcPr>
            <w:tcW w:w="2575" w:type="dxa"/>
            <w:tcBorders>
              <w:top w:val="nil"/>
              <w:left w:val="nil"/>
              <w:bottom w:val="nil"/>
              <w:right w:val="nil"/>
            </w:tcBorders>
          </w:tcPr>
          <w:p w14:paraId="1D54610E" w14:textId="77777777" w:rsidR="00971FAC" w:rsidRPr="00960BFE" w:rsidRDefault="00971FAC" w:rsidP="00DA295B">
            <w:pPr>
              <w:autoSpaceDE w:val="0"/>
              <w:autoSpaceDN w:val="0"/>
              <w:adjustRightInd w:val="0"/>
            </w:pPr>
            <w:r w:rsidRPr="00960BFE">
              <w:t xml:space="preserve">Clock Start Date: </w:t>
            </w:r>
          </w:p>
        </w:tc>
        <w:tc>
          <w:tcPr>
            <w:tcW w:w="6459" w:type="dxa"/>
            <w:tcBorders>
              <w:top w:val="nil"/>
              <w:left w:val="nil"/>
              <w:bottom w:val="nil"/>
              <w:right w:val="nil"/>
            </w:tcBorders>
          </w:tcPr>
          <w:p w14:paraId="491C189F" w14:textId="77777777" w:rsidR="00971FAC" w:rsidRPr="008E7627" w:rsidRDefault="00971FAC" w:rsidP="00DA295B">
            <w:pPr>
              <w:autoSpaceDE w:val="0"/>
              <w:autoSpaceDN w:val="0"/>
              <w:adjustRightInd w:val="0"/>
            </w:pPr>
            <w:r>
              <w:t>9 October 2025</w:t>
            </w:r>
          </w:p>
        </w:tc>
      </w:tr>
    </w:tbl>
    <w:p w14:paraId="77A082F5" w14:textId="77777777" w:rsidR="00971FAC" w:rsidRPr="00795EDD" w:rsidRDefault="00971FAC" w:rsidP="00971FAC"/>
    <w:p w14:paraId="63CCE42B" w14:textId="005095C6" w:rsidR="00971FAC" w:rsidRPr="00982A53" w:rsidRDefault="00742757" w:rsidP="00971FAC">
      <w:pPr>
        <w:autoSpaceDE w:val="0"/>
        <w:autoSpaceDN w:val="0"/>
        <w:adjustRightInd w:val="0"/>
        <w:rPr>
          <w:sz w:val="20"/>
          <w:lang w:val="en-NZ"/>
        </w:rPr>
      </w:pPr>
      <w:r>
        <w:rPr>
          <w:rFonts w:cs="Arial"/>
          <w:szCs w:val="22"/>
          <w:lang w:val="en-NZ"/>
        </w:rPr>
        <w:t>Dr Conroy Wong</w:t>
      </w:r>
      <w:r w:rsidR="00F9320F">
        <w:rPr>
          <w:rFonts w:cs="Arial"/>
          <w:szCs w:val="22"/>
          <w:lang w:val="en-NZ"/>
        </w:rPr>
        <w:t>, Tanya Poppe, and Peter Thomasma were</w:t>
      </w:r>
      <w:r w:rsidR="00971FAC" w:rsidRPr="00982A53">
        <w:rPr>
          <w:lang w:val="en-NZ"/>
        </w:rPr>
        <w:t xml:space="preserve"> present via videoconference for discussion of this application.</w:t>
      </w:r>
    </w:p>
    <w:p w14:paraId="465A2681" w14:textId="77777777" w:rsidR="00971FAC" w:rsidRPr="00D324AA" w:rsidRDefault="00971FAC" w:rsidP="00971FAC">
      <w:pPr>
        <w:rPr>
          <w:u w:val="single"/>
          <w:lang w:val="en-NZ"/>
        </w:rPr>
      </w:pPr>
    </w:p>
    <w:p w14:paraId="0B83F763" w14:textId="77777777" w:rsidR="00971FAC" w:rsidRPr="0054344C" w:rsidRDefault="00971FAC" w:rsidP="00971FAC">
      <w:pPr>
        <w:pStyle w:val="Headingbold"/>
      </w:pPr>
      <w:r w:rsidRPr="0054344C">
        <w:t>Potential conflicts of interest</w:t>
      </w:r>
    </w:p>
    <w:p w14:paraId="60B6403E" w14:textId="77777777" w:rsidR="00971FAC" w:rsidRPr="00D324AA" w:rsidRDefault="00971FAC" w:rsidP="00971FAC">
      <w:pPr>
        <w:rPr>
          <w:b/>
          <w:lang w:val="en-NZ"/>
        </w:rPr>
      </w:pPr>
    </w:p>
    <w:p w14:paraId="4ACB7BF7" w14:textId="77777777" w:rsidR="00971FAC" w:rsidRPr="00D324AA" w:rsidRDefault="00971FAC" w:rsidP="00971FAC">
      <w:pPr>
        <w:rPr>
          <w:lang w:val="en-NZ"/>
        </w:rPr>
      </w:pPr>
      <w:r w:rsidRPr="00D324AA">
        <w:rPr>
          <w:lang w:val="en-NZ"/>
        </w:rPr>
        <w:t>The Chair asked members to declare any potential conflicts of interest related to this application.</w:t>
      </w:r>
    </w:p>
    <w:p w14:paraId="7B5F8CB7" w14:textId="77777777" w:rsidR="00971FAC" w:rsidRPr="00D324AA" w:rsidRDefault="00971FAC" w:rsidP="00971FAC">
      <w:pPr>
        <w:rPr>
          <w:lang w:val="en-NZ"/>
        </w:rPr>
      </w:pPr>
    </w:p>
    <w:p w14:paraId="1BA64E74" w14:textId="77777777" w:rsidR="00971FAC" w:rsidRDefault="00971FAC" w:rsidP="00971FAC">
      <w:pPr>
        <w:rPr>
          <w:lang w:val="en-NZ"/>
        </w:rPr>
      </w:pPr>
      <w:r w:rsidRPr="00D324AA">
        <w:rPr>
          <w:lang w:val="en-NZ"/>
        </w:rPr>
        <w:t>No potential conflicts of interest related to this application were declared by any member.</w:t>
      </w:r>
    </w:p>
    <w:p w14:paraId="561C8949" w14:textId="77777777" w:rsidR="00971FAC" w:rsidRDefault="00971FAC" w:rsidP="00971FAC">
      <w:pPr>
        <w:rPr>
          <w:lang w:val="en-NZ"/>
        </w:rPr>
      </w:pPr>
    </w:p>
    <w:p w14:paraId="36471D4E" w14:textId="77777777" w:rsidR="00971FAC" w:rsidRPr="0054344C" w:rsidRDefault="00971FAC" w:rsidP="00971FAC">
      <w:pPr>
        <w:pStyle w:val="Headingbold"/>
      </w:pPr>
      <w:r w:rsidRPr="0054344C">
        <w:t xml:space="preserve">Summary of resolved ethical issues </w:t>
      </w:r>
    </w:p>
    <w:p w14:paraId="613C07B6" w14:textId="77777777" w:rsidR="00971FAC" w:rsidRPr="00D324AA" w:rsidRDefault="00971FAC" w:rsidP="00971FAC">
      <w:pPr>
        <w:rPr>
          <w:u w:val="single"/>
          <w:lang w:val="en-NZ"/>
        </w:rPr>
      </w:pPr>
    </w:p>
    <w:p w14:paraId="5700AACE" w14:textId="77777777" w:rsidR="00971FAC" w:rsidRPr="00D324AA" w:rsidRDefault="00971FAC" w:rsidP="00971FAC">
      <w:pPr>
        <w:rPr>
          <w:lang w:val="en-NZ"/>
        </w:rPr>
      </w:pPr>
      <w:r w:rsidRPr="00D324AA">
        <w:rPr>
          <w:lang w:val="en-NZ"/>
        </w:rPr>
        <w:t>The main ethical issues considered by the Committee and addressed by the Researcher are as follows.</w:t>
      </w:r>
    </w:p>
    <w:p w14:paraId="4FA58AEF" w14:textId="77777777" w:rsidR="00971FAC" w:rsidRPr="00D324AA" w:rsidRDefault="00971FAC" w:rsidP="00971FAC">
      <w:pPr>
        <w:rPr>
          <w:lang w:val="en-NZ"/>
        </w:rPr>
      </w:pPr>
    </w:p>
    <w:p w14:paraId="6C1659FA" w14:textId="5879FAF9" w:rsidR="00971FAC" w:rsidRDefault="00CE07AE" w:rsidP="00D26C30">
      <w:pPr>
        <w:pStyle w:val="ListParagraph"/>
        <w:numPr>
          <w:ilvl w:val="0"/>
          <w:numId w:val="36"/>
        </w:numPr>
      </w:pPr>
      <w:r w:rsidRPr="00CE07AE">
        <w:t xml:space="preserve">The Researchers confirmed that there is currently no open-label </w:t>
      </w:r>
      <w:proofErr w:type="gramStart"/>
      <w:r w:rsidRPr="00CE07AE">
        <w:t>extension  planned</w:t>
      </w:r>
      <w:proofErr w:type="gramEnd"/>
      <w:r w:rsidRPr="00CE07AE">
        <w:t xml:space="preserve"> for this Phase 2 trial</w:t>
      </w:r>
      <w:r>
        <w:t>.</w:t>
      </w:r>
      <w:r w:rsidR="00E26BB4">
        <w:t xml:space="preserve"> The Committee </w:t>
      </w:r>
      <w:r w:rsidR="00E918EC">
        <w:t xml:space="preserve">encouraged the Sponsor to seek licensure in New Zealand if the </w:t>
      </w:r>
      <w:proofErr w:type="gramStart"/>
      <w:r w:rsidR="00E918EC">
        <w:t xml:space="preserve">study </w:t>
      </w:r>
      <w:r w:rsidR="0061427F">
        <w:t xml:space="preserve"> shows</w:t>
      </w:r>
      <w:proofErr w:type="gramEnd"/>
      <w:r w:rsidR="0061427F">
        <w:t xml:space="preserve"> </w:t>
      </w:r>
      <w:proofErr w:type="gramStart"/>
      <w:r w:rsidR="0061427F">
        <w:t>benefit .</w:t>
      </w:r>
      <w:proofErr w:type="gramEnd"/>
    </w:p>
    <w:p w14:paraId="08BF02EE" w14:textId="42D1A464" w:rsidR="00D26C30" w:rsidRDefault="00D26C30" w:rsidP="00593ED4">
      <w:pPr>
        <w:pStyle w:val="ListParagraph"/>
      </w:pPr>
      <w:r>
        <w:t>T</w:t>
      </w:r>
      <w:r w:rsidRPr="00D26C30">
        <w:t xml:space="preserve">he </w:t>
      </w:r>
      <w:r>
        <w:t>R</w:t>
      </w:r>
      <w:r w:rsidRPr="00D26C30">
        <w:t>esearchers explained that the criteria of requiring a stable period without recent exacerbations or certain medications are standard for bronchiectasis trials and that they have experience recruiting patients under these conditions</w:t>
      </w:r>
      <w:r w:rsidR="00694F18">
        <w:t>.</w:t>
      </w:r>
    </w:p>
    <w:p w14:paraId="2F84F215" w14:textId="2A97F9B6" w:rsidR="00694F18" w:rsidRDefault="00694F18" w:rsidP="00593ED4">
      <w:pPr>
        <w:pStyle w:val="ListParagraph"/>
      </w:pPr>
      <w:r w:rsidRPr="00694F18">
        <w:t xml:space="preserve">The </w:t>
      </w:r>
      <w:r>
        <w:t>C</w:t>
      </w:r>
      <w:r w:rsidRPr="00694F18">
        <w:t>ommittee inquired about data privacy protections for the trial’s electronic diary, especially if participants use the app on their own devices. The Researchers clarified that participants can either use a provided device or install the e-diary app on their personal phone. They have obtained documentation from the e-diary provider confirming that all data will be encrypted and that the app has appropriate privacy safeguards</w:t>
      </w:r>
      <w:r>
        <w:t>.</w:t>
      </w:r>
    </w:p>
    <w:p w14:paraId="5A86E0EE" w14:textId="76EEE5EA" w:rsidR="0019043F" w:rsidRDefault="0019043F" w:rsidP="00593ED4">
      <w:pPr>
        <w:pStyle w:val="ListParagraph"/>
      </w:pPr>
      <w:r w:rsidRPr="0019043F">
        <w:t>The Committee noted a comment in the application suggesting that ethnicity data would be collected only “if participants are willing.” The Researchers clarified that, in accordance with New Zealand requirements, ethnicity data will be collected from all participants as part of the study</w:t>
      </w:r>
      <w:r>
        <w:t>.</w:t>
      </w:r>
    </w:p>
    <w:p w14:paraId="3B424C49" w14:textId="2311FC2F" w:rsidR="00802996" w:rsidRDefault="00802996" w:rsidP="00593ED4">
      <w:pPr>
        <w:pStyle w:val="ListParagraph"/>
      </w:pPr>
      <w:r w:rsidRPr="00802996">
        <w:t>The Committee asked how alpha-1 antitrypsin status of participants would be determined. The Researchers confirmed that participants’ alpha-1 antitrypsin status is not being actively tested in this study</w:t>
      </w:r>
      <w:r w:rsidR="00DC2064">
        <w:t xml:space="preserve"> and that</w:t>
      </w:r>
      <w:r w:rsidRPr="00802996">
        <w:t xml:space="preserve"> any such information would come from the patients’ existing medical records if already known</w:t>
      </w:r>
      <w:r>
        <w:t>.</w:t>
      </w:r>
    </w:p>
    <w:p w14:paraId="3086C4FB" w14:textId="77777777" w:rsidR="00971FAC" w:rsidRPr="00D324AA" w:rsidRDefault="00971FAC" w:rsidP="00971FAC">
      <w:pPr>
        <w:spacing w:before="80" w:after="80"/>
        <w:ind w:left="720"/>
        <w:rPr>
          <w:lang w:val="en-NZ"/>
        </w:rPr>
      </w:pPr>
    </w:p>
    <w:p w14:paraId="3D3FA015" w14:textId="77777777" w:rsidR="00971FAC" w:rsidRPr="0054344C" w:rsidRDefault="00971FAC" w:rsidP="00971FAC">
      <w:pPr>
        <w:pStyle w:val="Headingbold"/>
      </w:pPr>
      <w:r w:rsidRPr="0054344C">
        <w:t>Summary of outstanding ethical issues</w:t>
      </w:r>
    </w:p>
    <w:p w14:paraId="4CED29BC" w14:textId="77777777" w:rsidR="00971FAC" w:rsidRPr="00D324AA" w:rsidRDefault="00971FAC" w:rsidP="00971FAC">
      <w:pPr>
        <w:rPr>
          <w:lang w:val="en-NZ"/>
        </w:rPr>
      </w:pPr>
    </w:p>
    <w:p w14:paraId="4166DE8C" w14:textId="77777777" w:rsidR="00971FAC" w:rsidRPr="00D324AA" w:rsidRDefault="00971FAC" w:rsidP="00971FAC">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2274851E" w14:textId="77777777" w:rsidR="00971FAC" w:rsidRPr="00D324AA" w:rsidRDefault="00971FAC" w:rsidP="00971FAC">
      <w:pPr>
        <w:autoSpaceDE w:val="0"/>
        <w:autoSpaceDN w:val="0"/>
        <w:adjustRightInd w:val="0"/>
        <w:rPr>
          <w:szCs w:val="22"/>
          <w:lang w:val="en-NZ"/>
        </w:rPr>
      </w:pPr>
    </w:p>
    <w:p w14:paraId="169E504E" w14:textId="2E17D6C6" w:rsidR="005F43F2" w:rsidRDefault="005F43F2" w:rsidP="00593ED4">
      <w:pPr>
        <w:pStyle w:val="ListParagraph"/>
        <w:numPr>
          <w:ilvl w:val="0"/>
          <w:numId w:val="27"/>
        </w:numPr>
      </w:pPr>
      <w:r w:rsidRPr="005F43F2">
        <w:t>The Committee requested clarification on the source of the human plasma used in the investigational medicinal product</w:t>
      </w:r>
      <w:r w:rsidR="009A3AF2">
        <w:t xml:space="preserve"> </w:t>
      </w:r>
      <w:r w:rsidR="00FF7F12">
        <w:t>i.e.</w:t>
      </w:r>
      <w:r w:rsidR="009A3AF2">
        <w:t xml:space="preserve"> country of origin, voluntary donation etc</w:t>
      </w:r>
      <w:r w:rsidRPr="005F43F2">
        <w:t>. Participants may have personal concerns about blood-derived products</w:t>
      </w:r>
      <w:r w:rsidR="00E918EC">
        <w:t xml:space="preserve"> including interest in how the plasma is </w:t>
      </w:r>
      <w:r w:rsidRPr="005F43F2">
        <w:t xml:space="preserve">sourced, so the committee expects detailed information to be provided to ensure informed consent. </w:t>
      </w:r>
    </w:p>
    <w:p w14:paraId="05EFB454" w14:textId="7FA398E7" w:rsidR="005655AB" w:rsidRDefault="005655AB" w:rsidP="00593ED4">
      <w:pPr>
        <w:pStyle w:val="ListParagraph"/>
        <w:numPr>
          <w:ilvl w:val="0"/>
          <w:numId w:val="27"/>
        </w:numPr>
      </w:pPr>
      <w:r w:rsidRPr="005655AB">
        <w:lastRenderedPageBreak/>
        <w:t xml:space="preserve">The </w:t>
      </w:r>
      <w:r>
        <w:t>C</w:t>
      </w:r>
      <w:r w:rsidRPr="005655AB">
        <w:t>ommittee</w:t>
      </w:r>
      <w:r w:rsidR="00646933">
        <w:t xml:space="preserve"> requested that</w:t>
      </w:r>
      <w:r w:rsidRPr="005655AB">
        <w:t xml:space="preserve"> performance data or any manufacturer’s reports on the device </w:t>
      </w:r>
      <w:r w:rsidR="00F61854">
        <w:t xml:space="preserve">be provided </w:t>
      </w:r>
      <w:r w:rsidRPr="005655AB">
        <w:t>as reassurance that the modified device functions safely and effectively with the investigational drug.</w:t>
      </w:r>
    </w:p>
    <w:p w14:paraId="2CCF964D" w14:textId="349649C7" w:rsidR="00633EDE" w:rsidRDefault="00633EDE" w:rsidP="00593ED4">
      <w:pPr>
        <w:pStyle w:val="ListParagraph"/>
        <w:numPr>
          <w:ilvl w:val="0"/>
          <w:numId w:val="27"/>
        </w:numPr>
      </w:pPr>
      <w:r w:rsidRPr="00633EDE">
        <w:t xml:space="preserve">The Committee requested a review of the reproductive risk information given to participants. Currently, the Participant Information Sheet advises that participants should not donate sperm or eggs for 7 days after receiving the study drug, </w:t>
      </w:r>
      <w:r w:rsidR="00DB4605">
        <w:t>however,</w:t>
      </w:r>
      <w:r w:rsidRPr="00633EDE">
        <w:t xml:space="preserve"> the Investigator’s Brochure indicates no identified reproductive risks. The </w:t>
      </w:r>
      <w:r w:rsidR="00DB4605">
        <w:t>C</w:t>
      </w:r>
      <w:r w:rsidRPr="00633EDE">
        <w:t>ommittee</w:t>
      </w:r>
      <w:r w:rsidR="003E3A15">
        <w:t xml:space="preserve"> queried whether</w:t>
      </w:r>
      <w:r w:rsidR="00DB4605">
        <w:t xml:space="preserve"> the </w:t>
      </w:r>
      <w:proofErr w:type="spellStart"/>
      <w:r w:rsidR="003E3A15">
        <w:t>the</w:t>
      </w:r>
      <w:proofErr w:type="spellEnd"/>
      <w:r w:rsidR="003E3A15">
        <w:t xml:space="preserve"> precaution</w:t>
      </w:r>
      <w:r w:rsidR="00DB4605">
        <w:t xml:space="preserve"> outlined in the PIS</w:t>
      </w:r>
      <w:r w:rsidR="003E3A15">
        <w:t xml:space="preserve"> is </w:t>
      </w:r>
      <w:r w:rsidRPr="00633EDE">
        <w:t xml:space="preserve">necessary. They asked the researchers to clarify whether avoiding sperm/egg donation is needed at all, and if so, to provide justification for the 7-day period or adjust </w:t>
      </w:r>
      <w:r w:rsidR="003E3A15">
        <w:t>the time frame</w:t>
      </w:r>
      <w:r w:rsidRPr="00633EDE">
        <w:t xml:space="preserve"> accordingly.</w:t>
      </w:r>
    </w:p>
    <w:p w14:paraId="4CA78938" w14:textId="531FD1F6" w:rsidR="00971FAC" w:rsidRPr="009D2CE9" w:rsidRDefault="0088680C" w:rsidP="009D2CE9">
      <w:pPr>
        <w:pStyle w:val="ListParagraph"/>
        <w:numPr>
          <w:ilvl w:val="0"/>
          <w:numId w:val="27"/>
        </w:numPr>
      </w:pPr>
      <w:r w:rsidRPr="00E32C9E">
        <w:t>The Committee requested written confirmation that the study has no United States federal funding</w:t>
      </w:r>
      <w:r>
        <w:t>.</w:t>
      </w:r>
      <w:r w:rsidR="00971FAC" w:rsidRPr="00D324AA">
        <w:br/>
      </w:r>
    </w:p>
    <w:p w14:paraId="52480548" w14:textId="77777777" w:rsidR="00971FAC" w:rsidRPr="00D324AA" w:rsidRDefault="00971FAC" w:rsidP="00971FAC">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2FFF7020" w14:textId="77777777" w:rsidR="00971FAC" w:rsidRDefault="00971FAC" w:rsidP="00971FAC">
      <w:pPr>
        <w:spacing w:before="80" w:after="80"/>
        <w:rPr>
          <w:rFonts w:cs="Arial"/>
          <w:szCs w:val="22"/>
          <w:lang w:val="en-NZ"/>
        </w:rPr>
      </w:pPr>
    </w:p>
    <w:p w14:paraId="53530589" w14:textId="609BCBA7" w:rsidR="00386584" w:rsidRDefault="00386584" w:rsidP="00593ED4">
      <w:pPr>
        <w:pStyle w:val="ListParagraph"/>
        <w:rPr>
          <w:rFonts w:cs="Arial"/>
          <w:szCs w:val="22"/>
        </w:rPr>
      </w:pPr>
      <w:r w:rsidRPr="00386584">
        <w:rPr>
          <w:rFonts w:cs="Arial"/>
          <w:szCs w:val="22"/>
        </w:rPr>
        <w:t xml:space="preserve">Please update the Participant Information Sheet to include all relevant exclusion criteria. For example, the PIS summary should mention the use of corticosteroids as an exclusion criterion. </w:t>
      </w:r>
      <w:r>
        <w:rPr>
          <w:rFonts w:cs="Arial"/>
          <w:szCs w:val="22"/>
        </w:rPr>
        <w:t>This information can be added into the existing summary or added as an appendix</w:t>
      </w:r>
      <w:r w:rsidR="00244D1C">
        <w:rPr>
          <w:rFonts w:cs="Arial"/>
          <w:szCs w:val="22"/>
        </w:rPr>
        <w:t>.</w:t>
      </w:r>
    </w:p>
    <w:p w14:paraId="5C31405A" w14:textId="26F75670" w:rsidR="00386584" w:rsidRDefault="003A4654" w:rsidP="00593ED4">
      <w:pPr>
        <w:pStyle w:val="ListParagraph"/>
        <w:rPr>
          <w:rFonts w:cs="Arial"/>
          <w:szCs w:val="22"/>
        </w:rPr>
      </w:pPr>
      <w:r w:rsidRPr="003A4654">
        <w:rPr>
          <w:rFonts w:cs="Arial"/>
          <w:szCs w:val="22"/>
        </w:rPr>
        <w:t xml:space="preserve">Please revise the wording in the PIS </w:t>
      </w:r>
      <w:r w:rsidR="00E3099B">
        <w:rPr>
          <w:rFonts w:cs="Arial"/>
          <w:szCs w:val="22"/>
        </w:rPr>
        <w:t>if</w:t>
      </w:r>
      <w:r w:rsidRPr="003A4654">
        <w:rPr>
          <w:rFonts w:cs="Arial"/>
          <w:szCs w:val="22"/>
        </w:rPr>
        <w:t xml:space="preserve"> pregnancy </w:t>
      </w:r>
      <w:r w:rsidR="00E3099B">
        <w:rPr>
          <w:rFonts w:cs="Arial"/>
          <w:szCs w:val="22"/>
        </w:rPr>
        <w:t>occurs</w:t>
      </w:r>
      <w:r w:rsidRPr="003A4654">
        <w:rPr>
          <w:rFonts w:cs="Arial"/>
          <w:szCs w:val="22"/>
        </w:rPr>
        <w:t xml:space="preserve">. Instead of stating that participants “must report” a pregnancy to the study team, </w:t>
      </w:r>
      <w:r w:rsidR="00E3099B">
        <w:rPr>
          <w:rFonts w:cs="Arial"/>
          <w:szCs w:val="22"/>
        </w:rPr>
        <w:t>rephrase to</w:t>
      </w:r>
      <w:r w:rsidRPr="003A4654">
        <w:rPr>
          <w:rFonts w:cs="Arial"/>
          <w:szCs w:val="22"/>
        </w:rPr>
        <w:t xml:space="preserve"> “please inform the study team if you become pregnant during the study”.</w:t>
      </w:r>
    </w:p>
    <w:p w14:paraId="75E5D9E4" w14:textId="466A9131" w:rsidR="0083576B" w:rsidRDefault="0083576B" w:rsidP="00593ED4">
      <w:pPr>
        <w:pStyle w:val="ListParagraph"/>
        <w:rPr>
          <w:rFonts w:cs="Arial"/>
          <w:szCs w:val="22"/>
        </w:rPr>
      </w:pPr>
      <w:r w:rsidRPr="0083576B">
        <w:rPr>
          <w:rFonts w:cs="Arial"/>
          <w:szCs w:val="22"/>
        </w:rPr>
        <w:t>Please correct the inconsistency in data storage duration between documents. The Participant Information Sheet currently states that data will be kept for 35 years, whereas the Data Management Plan indicates a minimum of 15 years.</w:t>
      </w:r>
    </w:p>
    <w:p w14:paraId="40BC3629" w14:textId="27FE10F0" w:rsidR="0045177F" w:rsidRDefault="0045177F" w:rsidP="00593ED4">
      <w:pPr>
        <w:pStyle w:val="ListParagraph"/>
        <w:rPr>
          <w:rFonts w:cs="Arial"/>
          <w:szCs w:val="22"/>
        </w:rPr>
      </w:pPr>
      <w:r w:rsidRPr="0045177F">
        <w:rPr>
          <w:rFonts w:cs="Arial"/>
          <w:szCs w:val="22"/>
        </w:rPr>
        <w:t xml:space="preserve">Please remove the reference to </w:t>
      </w:r>
      <w:r>
        <w:rPr>
          <w:rFonts w:cs="Arial"/>
          <w:szCs w:val="22"/>
        </w:rPr>
        <w:t xml:space="preserve">blood </w:t>
      </w:r>
      <w:r w:rsidRPr="0045177F">
        <w:rPr>
          <w:rFonts w:cs="Arial"/>
          <w:szCs w:val="22"/>
        </w:rPr>
        <w:t>in the optional future-use Participant Information Sheet as only sputum is being collected</w:t>
      </w:r>
      <w:r w:rsidR="00AB7A0C">
        <w:rPr>
          <w:rFonts w:cs="Arial"/>
          <w:szCs w:val="22"/>
        </w:rPr>
        <w:t>.</w:t>
      </w:r>
    </w:p>
    <w:p w14:paraId="1FB36DE8" w14:textId="45FFCD17" w:rsidR="00AB7A0C" w:rsidRDefault="00AB7A0C" w:rsidP="00593ED4">
      <w:pPr>
        <w:pStyle w:val="ListParagraph"/>
        <w:rPr>
          <w:rFonts w:cs="Arial"/>
          <w:szCs w:val="22"/>
        </w:rPr>
      </w:pPr>
      <w:r w:rsidRPr="00AB7A0C">
        <w:rPr>
          <w:rFonts w:cs="Arial"/>
          <w:szCs w:val="22"/>
        </w:rPr>
        <w:t>Please specify what medical data will be collected for the optional future-use sample collection</w:t>
      </w:r>
      <w:r w:rsidR="000746D7">
        <w:rPr>
          <w:rFonts w:cs="Arial"/>
          <w:szCs w:val="22"/>
        </w:rPr>
        <w:t>.</w:t>
      </w:r>
    </w:p>
    <w:p w14:paraId="1CFA920A" w14:textId="04992BAB" w:rsidR="000746D7" w:rsidRDefault="000746D7" w:rsidP="00593ED4">
      <w:pPr>
        <w:pStyle w:val="ListParagraph"/>
        <w:rPr>
          <w:rFonts w:cs="Arial"/>
          <w:szCs w:val="22"/>
        </w:rPr>
      </w:pPr>
      <w:r w:rsidRPr="000746D7">
        <w:rPr>
          <w:rFonts w:cs="Arial"/>
          <w:szCs w:val="22"/>
        </w:rPr>
        <w:t>Please correct the information about returning samples to participants since all samples will be sent overseas for analysis</w:t>
      </w:r>
      <w:r>
        <w:rPr>
          <w:rFonts w:cs="Arial"/>
          <w:szCs w:val="22"/>
        </w:rPr>
        <w:t>.</w:t>
      </w:r>
      <w:r w:rsidR="008E7AE1">
        <w:rPr>
          <w:rFonts w:cs="Arial"/>
          <w:szCs w:val="22"/>
        </w:rPr>
        <w:t>t use of ‘medicine’ rather than’ drug’.</w:t>
      </w:r>
    </w:p>
    <w:p w14:paraId="655E5F66" w14:textId="77777777" w:rsidR="00971FAC" w:rsidRPr="009D2CE9" w:rsidRDefault="00971FAC" w:rsidP="009D2CE9">
      <w:pPr>
        <w:pStyle w:val="ListParagraph"/>
        <w:numPr>
          <w:ilvl w:val="0"/>
          <w:numId w:val="0"/>
        </w:numPr>
        <w:ind w:left="357"/>
        <w:rPr>
          <w:rFonts w:cs="Arial"/>
          <w:szCs w:val="22"/>
        </w:rPr>
      </w:pPr>
    </w:p>
    <w:p w14:paraId="707EBCE5" w14:textId="5F3099CB" w:rsidR="00971FAC" w:rsidRPr="0054344C" w:rsidRDefault="00971FAC" w:rsidP="00971FAC">
      <w:pPr>
        <w:rPr>
          <w:b/>
          <w:bCs/>
          <w:lang w:val="en-NZ"/>
        </w:rPr>
      </w:pPr>
      <w:r w:rsidRPr="0054344C">
        <w:rPr>
          <w:b/>
          <w:bCs/>
          <w:lang w:val="en-NZ"/>
        </w:rPr>
        <w:t>Decision</w:t>
      </w:r>
    </w:p>
    <w:p w14:paraId="2A4AD0C6" w14:textId="77777777" w:rsidR="00971FAC" w:rsidRPr="00D324AA" w:rsidRDefault="00971FAC" w:rsidP="00971FAC">
      <w:pPr>
        <w:rPr>
          <w:lang w:val="en-NZ"/>
        </w:rPr>
      </w:pPr>
    </w:p>
    <w:p w14:paraId="13380630" w14:textId="77777777" w:rsidR="00971FAC" w:rsidRPr="00D324AA" w:rsidRDefault="00971FAC" w:rsidP="00971FAC">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67522186" w14:textId="77777777" w:rsidR="00971FAC" w:rsidRPr="00D324AA" w:rsidRDefault="00971FAC" w:rsidP="00971FAC">
      <w:pPr>
        <w:rPr>
          <w:lang w:val="en-NZ"/>
        </w:rPr>
      </w:pPr>
    </w:p>
    <w:p w14:paraId="54DCF376" w14:textId="77777777" w:rsidR="00971FAC" w:rsidRPr="006D0A33" w:rsidRDefault="00971FAC" w:rsidP="00971FAC">
      <w:pPr>
        <w:pStyle w:val="ListParagraph"/>
      </w:pPr>
      <w:r w:rsidRPr="006D0A33">
        <w:t>Please address all outstanding ethical issues, providing the information requested by the Committee.</w:t>
      </w:r>
    </w:p>
    <w:p w14:paraId="3B74D148" w14:textId="77777777" w:rsidR="00971FAC" w:rsidRPr="006D0A33" w:rsidRDefault="00971FAC" w:rsidP="00971FAC">
      <w:pPr>
        <w:pStyle w:val="ListParagraph"/>
      </w:pPr>
      <w:r w:rsidRPr="006D0A33">
        <w:t xml:space="preserve">Please update the participant information sheet and consent form, </w:t>
      </w:r>
      <w:proofErr w:type="gramStart"/>
      <w:r w:rsidRPr="006D0A33">
        <w:t>taking into account</w:t>
      </w:r>
      <w:proofErr w:type="gramEnd"/>
      <w:r w:rsidRPr="006D0A33">
        <w:t xml:space="preserve">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0B8D81B7" w14:textId="77777777" w:rsidR="00971FAC" w:rsidRPr="006D0A33" w:rsidRDefault="00971FAC" w:rsidP="00971FAC">
      <w:pPr>
        <w:pStyle w:val="ListParagraph"/>
      </w:pPr>
      <w:r w:rsidRPr="006D0A33">
        <w:t xml:space="preserve">Please update the study protocol, </w:t>
      </w:r>
      <w:proofErr w:type="gramStart"/>
      <w:r w:rsidRPr="006D0A33">
        <w:t>taking into account</w:t>
      </w:r>
      <w:proofErr w:type="gramEnd"/>
      <w:r w:rsidRPr="006D0A33">
        <w:t xml:space="preserve"> the feedback provided by the Committee </w:t>
      </w:r>
      <w:r w:rsidRPr="0074362D">
        <w:rPr>
          <w:i/>
          <w:iCs/>
        </w:rPr>
        <w:t>(National Ethical Standards for Health and Disability Research and Quality Improvement, para 9.7).</w:t>
      </w:r>
      <w:r w:rsidRPr="006D0A33">
        <w:t xml:space="preserve">  </w:t>
      </w:r>
    </w:p>
    <w:p w14:paraId="4EB5F2B1" w14:textId="77777777" w:rsidR="00971FAC" w:rsidRPr="00D324AA" w:rsidRDefault="00971FAC" w:rsidP="00971FAC">
      <w:pPr>
        <w:rPr>
          <w:color w:val="FF0000"/>
          <w:lang w:val="en-NZ"/>
        </w:rPr>
      </w:pPr>
    </w:p>
    <w:p w14:paraId="352C4665" w14:textId="62739D32" w:rsidR="00971FAC" w:rsidRPr="00D324AA" w:rsidRDefault="00971FAC" w:rsidP="00971FAC">
      <w:pPr>
        <w:rPr>
          <w:lang w:val="en-NZ"/>
        </w:rPr>
      </w:pPr>
      <w:r w:rsidRPr="00D324AA">
        <w:rPr>
          <w:lang w:val="en-NZ"/>
        </w:rPr>
        <w:t>After receipt of the information requested by the Committee, a final decision on the application will be made by</w:t>
      </w:r>
      <w:r w:rsidR="007840E5">
        <w:rPr>
          <w:lang w:val="en-NZ"/>
        </w:rPr>
        <w:t xml:space="preserve"> </w:t>
      </w:r>
      <w:r w:rsidR="007840E5" w:rsidRPr="007840E5">
        <w:rPr>
          <w:lang w:val="en-NZ"/>
        </w:rPr>
        <w:t>Dr Catriona McBean</w:t>
      </w:r>
      <w:r w:rsidR="007840E5">
        <w:rPr>
          <w:lang w:val="en-NZ"/>
        </w:rPr>
        <w:t xml:space="preserve"> and Dr Katrina Gibson</w:t>
      </w:r>
      <w:r w:rsidRPr="00D324AA">
        <w:rPr>
          <w:lang w:val="en-NZ"/>
        </w:rPr>
        <w:t>.</w:t>
      </w:r>
    </w:p>
    <w:p w14:paraId="7E955F36" w14:textId="77777777" w:rsidR="00971FAC" w:rsidRPr="00D324AA" w:rsidRDefault="00971FAC" w:rsidP="00971FAC">
      <w:pPr>
        <w:rPr>
          <w:color w:val="FF0000"/>
          <w:lang w:val="en-NZ"/>
        </w:rPr>
      </w:pPr>
    </w:p>
    <w:p w14:paraId="709460E6" w14:textId="77777777" w:rsidR="00971FAC" w:rsidRDefault="00971FAC" w:rsidP="00971FAC">
      <w:pPr>
        <w:rPr>
          <w:color w:val="4BACC6"/>
          <w:lang w:val="en-NZ"/>
        </w:rPr>
      </w:pPr>
    </w:p>
    <w:p w14:paraId="01CDC05E" w14:textId="77777777" w:rsidR="002B2215" w:rsidRDefault="002B2215" w:rsidP="002B2215">
      <w:pPr>
        <w:rPr>
          <w:color w:val="4BACC6"/>
          <w:lang w:val="en-NZ"/>
        </w:rPr>
      </w:pPr>
    </w:p>
    <w:p w14:paraId="3A171D33" w14:textId="66392614" w:rsidR="00971FAC" w:rsidRDefault="00971FAC">
      <w:pPr>
        <w:rPr>
          <w:color w:val="4BACC6"/>
          <w:lang w:val="en-NZ"/>
        </w:rPr>
      </w:pPr>
      <w:r>
        <w:rPr>
          <w:color w:val="4BACC6"/>
          <w:lang w:val="en-NZ"/>
        </w:rPr>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971FAC" w:rsidRPr="00960BFE" w14:paraId="4F537516" w14:textId="77777777" w:rsidTr="00DA295B">
        <w:trPr>
          <w:trHeight w:val="280"/>
        </w:trPr>
        <w:tc>
          <w:tcPr>
            <w:tcW w:w="966" w:type="dxa"/>
            <w:tcBorders>
              <w:top w:val="nil"/>
              <w:left w:val="nil"/>
              <w:bottom w:val="nil"/>
              <w:right w:val="nil"/>
            </w:tcBorders>
          </w:tcPr>
          <w:p w14:paraId="1A962A39" w14:textId="0837CE91" w:rsidR="00971FAC" w:rsidRPr="00960BFE" w:rsidRDefault="00971FAC" w:rsidP="00DA295B">
            <w:pPr>
              <w:autoSpaceDE w:val="0"/>
              <w:autoSpaceDN w:val="0"/>
              <w:adjustRightInd w:val="0"/>
            </w:pPr>
            <w:r>
              <w:rPr>
                <w:b/>
              </w:rPr>
              <w:lastRenderedPageBreak/>
              <w:t>4</w:t>
            </w:r>
            <w:r w:rsidRPr="00960BFE">
              <w:rPr>
                <w:b/>
              </w:rPr>
              <w:t xml:space="preserve"> </w:t>
            </w:r>
            <w:r w:rsidRPr="00960BFE">
              <w:t xml:space="preserve"> </w:t>
            </w:r>
          </w:p>
        </w:tc>
        <w:tc>
          <w:tcPr>
            <w:tcW w:w="2575" w:type="dxa"/>
            <w:tcBorders>
              <w:top w:val="nil"/>
              <w:left w:val="nil"/>
              <w:bottom w:val="nil"/>
              <w:right w:val="nil"/>
            </w:tcBorders>
          </w:tcPr>
          <w:p w14:paraId="0DDE7A7E" w14:textId="77777777" w:rsidR="00971FAC" w:rsidRPr="00960BFE" w:rsidRDefault="00971FAC" w:rsidP="00DA295B">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2B0DE694" w14:textId="2184718B" w:rsidR="00971FAC" w:rsidRPr="008E7627" w:rsidRDefault="00722502" w:rsidP="00DA295B">
            <w:pPr>
              <w:rPr>
                <w:b/>
                <w:bCs/>
              </w:rPr>
            </w:pPr>
            <w:r w:rsidRPr="00722502">
              <w:rPr>
                <w:b/>
                <w:bCs/>
              </w:rPr>
              <w:t>FULL 23805</w:t>
            </w:r>
          </w:p>
        </w:tc>
      </w:tr>
      <w:tr w:rsidR="00971FAC" w:rsidRPr="00960BFE" w14:paraId="50F5B119" w14:textId="77777777" w:rsidTr="00DA295B">
        <w:trPr>
          <w:trHeight w:val="280"/>
        </w:trPr>
        <w:tc>
          <w:tcPr>
            <w:tcW w:w="966" w:type="dxa"/>
            <w:tcBorders>
              <w:top w:val="nil"/>
              <w:left w:val="nil"/>
              <w:bottom w:val="nil"/>
              <w:right w:val="nil"/>
            </w:tcBorders>
          </w:tcPr>
          <w:p w14:paraId="4FBFA51B" w14:textId="77777777" w:rsidR="00971FAC" w:rsidRPr="00960BFE" w:rsidRDefault="00971FAC" w:rsidP="00DA295B">
            <w:pPr>
              <w:autoSpaceDE w:val="0"/>
              <w:autoSpaceDN w:val="0"/>
              <w:adjustRightInd w:val="0"/>
            </w:pPr>
            <w:r w:rsidRPr="00960BFE">
              <w:t xml:space="preserve"> </w:t>
            </w:r>
          </w:p>
        </w:tc>
        <w:tc>
          <w:tcPr>
            <w:tcW w:w="2575" w:type="dxa"/>
            <w:tcBorders>
              <w:top w:val="nil"/>
              <w:left w:val="nil"/>
              <w:bottom w:val="nil"/>
              <w:right w:val="nil"/>
            </w:tcBorders>
          </w:tcPr>
          <w:p w14:paraId="062DEE07" w14:textId="77777777" w:rsidR="00971FAC" w:rsidRPr="00960BFE" w:rsidRDefault="00971FAC" w:rsidP="00DA295B">
            <w:pPr>
              <w:autoSpaceDE w:val="0"/>
              <w:autoSpaceDN w:val="0"/>
              <w:adjustRightInd w:val="0"/>
            </w:pPr>
            <w:r w:rsidRPr="00960BFE">
              <w:t xml:space="preserve">Title: </w:t>
            </w:r>
          </w:p>
        </w:tc>
        <w:tc>
          <w:tcPr>
            <w:tcW w:w="6459" w:type="dxa"/>
            <w:tcBorders>
              <w:top w:val="nil"/>
              <w:left w:val="nil"/>
              <w:bottom w:val="nil"/>
              <w:right w:val="nil"/>
            </w:tcBorders>
          </w:tcPr>
          <w:p w14:paraId="2B1147A1" w14:textId="6D9A1F01" w:rsidR="00971FAC" w:rsidRPr="008E7627" w:rsidRDefault="00CA63CE" w:rsidP="00DA295B">
            <w:pPr>
              <w:autoSpaceDE w:val="0"/>
              <w:autoSpaceDN w:val="0"/>
              <w:adjustRightInd w:val="0"/>
            </w:pPr>
            <w:r w:rsidRPr="00CA63CE">
              <w:t xml:space="preserve">DQB104CT: A phase II, randomized, double-blind, placebo-controlled, </w:t>
            </w:r>
            <w:proofErr w:type="spellStart"/>
            <w:r w:rsidRPr="00CA63CE">
              <w:t>multicenter</w:t>
            </w:r>
            <w:proofErr w:type="spellEnd"/>
            <w:r w:rsidRPr="00CA63CE">
              <w:t xml:space="preserve"> study to evaluate the efficacy and safety of DONQ52 in active celiac disease patients who have duodenal mucosal damage and persistent symptoms despite attempting a gluten-free diet (Daisy Study)</w:t>
            </w:r>
          </w:p>
        </w:tc>
      </w:tr>
      <w:tr w:rsidR="00971FAC" w:rsidRPr="00960BFE" w14:paraId="523EEE84" w14:textId="77777777" w:rsidTr="00DA295B">
        <w:trPr>
          <w:trHeight w:val="280"/>
        </w:trPr>
        <w:tc>
          <w:tcPr>
            <w:tcW w:w="966" w:type="dxa"/>
            <w:tcBorders>
              <w:top w:val="nil"/>
              <w:left w:val="nil"/>
              <w:bottom w:val="nil"/>
              <w:right w:val="nil"/>
            </w:tcBorders>
          </w:tcPr>
          <w:p w14:paraId="7C97DC1A" w14:textId="77777777" w:rsidR="00971FAC" w:rsidRPr="00960BFE" w:rsidRDefault="00971FAC" w:rsidP="00DA295B">
            <w:pPr>
              <w:autoSpaceDE w:val="0"/>
              <w:autoSpaceDN w:val="0"/>
              <w:adjustRightInd w:val="0"/>
            </w:pPr>
            <w:r w:rsidRPr="00960BFE">
              <w:t xml:space="preserve"> </w:t>
            </w:r>
          </w:p>
        </w:tc>
        <w:tc>
          <w:tcPr>
            <w:tcW w:w="2575" w:type="dxa"/>
            <w:tcBorders>
              <w:top w:val="nil"/>
              <w:left w:val="nil"/>
              <w:bottom w:val="nil"/>
              <w:right w:val="nil"/>
            </w:tcBorders>
          </w:tcPr>
          <w:p w14:paraId="68E3D159" w14:textId="77777777" w:rsidR="00971FAC" w:rsidRPr="00960BFE" w:rsidRDefault="00971FAC" w:rsidP="00DA295B">
            <w:pPr>
              <w:autoSpaceDE w:val="0"/>
              <w:autoSpaceDN w:val="0"/>
              <w:adjustRightInd w:val="0"/>
            </w:pPr>
            <w:r w:rsidRPr="00960BFE">
              <w:t xml:space="preserve">Principal Investigator: </w:t>
            </w:r>
          </w:p>
        </w:tc>
        <w:tc>
          <w:tcPr>
            <w:tcW w:w="6459" w:type="dxa"/>
            <w:tcBorders>
              <w:top w:val="nil"/>
              <w:left w:val="nil"/>
              <w:bottom w:val="nil"/>
              <w:right w:val="nil"/>
            </w:tcBorders>
          </w:tcPr>
          <w:p w14:paraId="06E31F93" w14:textId="1BD6E497" w:rsidR="00971FAC" w:rsidRPr="008E7627" w:rsidRDefault="00CA63CE" w:rsidP="00DA295B">
            <w:r>
              <w:t>Dr Paul Hamilton</w:t>
            </w:r>
          </w:p>
        </w:tc>
      </w:tr>
      <w:tr w:rsidR="00971FAC" w:rsidRPr="00960BFE" w14:paraId="13BAA3D3" w14:textId="77777777" w:rsidTr="00DA295B">
        <w:trPr>
          <w:trHeight w:val="280"/>
        </w:trPr>
        <w:tc>
          <w:tcPr>
            <w:tcW w:w="966" w:type="dxa"/>
            <w:tcBorders>
              <w:top w:val="nil"/>
              <w:left w:val="nil"/>
              <w:bottom w:val="nil"/>
              <w:right w:val="nil"/>
            </w:tcBorders>
          </w:tcPr>
          <w:p w14:paraId="53512CEC" w14:textId="77777777" w:rsidR="00971FAC" w:rsidRPr="00960BFE" w:rsidRDefault="00971FAC" w:rsidP="00DA295B">
            <w:pPr>
              <w:autoSpaceDE w:val="0"/>
              <w:autoSpaceDN w:val="0"/>
              <w:adjustRightInd w:val="0"/>
            </w:pPr>
            <w:r w:rsidRPr="00960BFE">
              <w:t xml:space="preserve"> </w:t>
            </w:r>
          </w:p>
        </w:tc>
        <w:tc>
          <w:tcPr>
            <w:tcW w:w="2575" w:type="dxa"/>
            <w:tcBorders>
              <w:top w:val="nil"/>
              <w:left w:val="nil"/>
              <w:bottom w:val="nil"/>
              <w:right w:val="nil"/>
            </w:tcBorders>
          </w:tcPr>
          <w:p w14:paraId="6C3533F2" w14:textId="77777777" w:rsidR="00971FAC" w:rsidRPr="00960BFE" w:rsidRDefault="00971FAC" w:rsidP="00DA295B">
            <w:pPr>
              <w:autoSpaceDE w:val="0"/>
              <w:autoSpaceDN w:val="0"/>
              <w:adjustRightInd w:val="0"/>
            </w:pPr>
            <w:r w:rsidRPr="00960BFE">
              <w:t xml:space="preserve">Sponsor: </w:t>
            </w:r>
          </w:p>
        </w:tc>
        <w:tc>
          <w:tcPr>
            <w:tcW w:w="6459" w:type="dxa"/>
            <w:tcBorders>
              <w:top w:val="nil"/>
              <w:left w:val="nil"/>
              <w:bottom w:val="nil"/>
              <w:right w:val="nil"/>
            </w:tcBorders>
          </w:tcPr>
          <w:p w14:paraId="5016BF6D" w14:textId="2E6CE8DD" w:rsidR="00971FAC" w:rsidRPr="008E7627" w:rsidRDefault="00CA63CE" w:rsidP="00DA295B">
            <w:pPr>
              <w:autoSpaceDE w:val="0"/>
              <w:autoSpaceDN w:val="0"/>
              <w:adjustRightInd w:val="0"/>
            </w:pPr>
            <w:r w:rsidRPr="00CA63CE">
              <w:t>Chugai Pharmaceutical Co., Ltd.</w:t>
            </w:r>
          </w:p>
        </w:tc>
      </w:tr>
      <w:tr w:rsidR="00971FAC" w:rsidRPr="00960BFE" w14:paraId="5456F9B0" w14:textId="77777777" w:rsidTr="00DA295B">
        <w:trPr>
          <w:trHeight w:val="280"/>
        </w:trPr>
        <w:tc>
          <w:tcPr>
            <w:tcW w:w="966" w:type="dxa"/>
            <w:tcBorders>
              <w:top w:val="nil"/>
              <w:left w:val="nil"/>
              <w:bottom w:val="nil"/>
              <w:right w:val="nil"/>
            </w:tcBorders>
          </w:tcPr>
          <w:p w14:paraId="7A2B865A" w14:textId="77777777" w:rsidR="00971FAC" w:rsidRPr="00960BFE" w:rsidRDefault="00971FAC" w:rsidP="00DA295B">
            <w:pPr>
              <w:autoSpaceDE w:val="0"/>
              <w:autoSpaceDN w:val="0"/>
              <w:adjustRightInd w:val="0"/>
            </w:pPr>
            <w:r w:rsidRPr="00960BFE">
              <w:t xml:space="preserve"> </w:t>
            </w:r>
          </w:p>
        </w:tc>
        <w:tc>
          <w:tcPr>
            <w:tcW w:w="2575" w:type="dxa"/>
            <w:tcBorders>
              <w:top w:val="nil"/>
              <w:left w:val="nil"/>
              <w:bottom w:val="nil"/>
              <w:right w:val="nil"/>
            </w:tcBorders>
          </w:tcPr>
          <w:p w14:paraId="72CE2D71" w14:textId="77777777" w:rsidR="00971FAC" w:rsidRPr="00960BFE" w:rsidRDefault="00971FAC" w:rsidP="00DA295B">
            <w:pPr>
              <w:autoSpaceDE w:val="0"/>
              <w:autoSpaceDN w:val="0"/>
              <w:adjustRightInd w:val="0"/>
            </w:pPr>
            <w:r w:rsidRPr="00960BFE">
              <w:t xml:space="preserve">Clock Start Date: </w:t>
            </w:r>
          </w:p>
        </w:tc>
        <w:tc>
          <w:tcPr>
            <w:tcW w:w="6459" w:type="dxa"/>
            <w:tcBorders>
              <w:top w:val="nil"/>
              <w:left w:val="nil"/>
              <w:bottom w:val="nil"/>
              <w:right w:val="nil"/>
            </w:tcBorders>
          </w:tcPr>
          <w:p w14:paraId="6AB246E7" w14:textId="77777777" w:rsidR="00971FAC" w:rsidRPr="008E7627" w:rsidRDefault="00971FAC" w:rsidP="00DA295B">
            <w:pPr>
              <w:autoSpaceDE w:val="0"/>
              <w:autoSpaceDN w:val="0"/>
              <w:adjustRightInd w:val="0"/>
            </w:pPr>
            <w:r>
              <w:t>9 October 2025</w:t>
            </w:r>
          </w:p>
        </w:tc>
      </w:tr>
    </w:tbl>
    <w:p w14:paraId="27B5B2C0" w14:textId="77777777" w:rsidR="00971FAC" w:rsidRPr="00797747" w:rsidRDefault="00971FAC" w:rsidP="00971FAC"/>
    <w:p w14:paraId="0097331D" w14:textId="1BC9525A" w:rsidR="00971FAC" w:rsidRPr="00982A53" w:rsidRDefault="000B50ED" w:rsidP="00971FAC">
      <w:pPr>
        <w:autoSpaceDE w:val="0"/>
        <w:autoSpaceDN w:val="0"/>
        <w:adjustRightInd w:val="0"/>
        <w:rPr>
          <w:sz w:val="20"/>
          <w:lang w:val="en-NZ"/>
        </w:rPr>
      </w:pPr>
      <w:r w:rsidRPr="00797747">
        <w:rPr>
          <w:rFonts w:cs="Arial"/>
          <w:szCs w:val="22"/>
          <w:lang w:val="en-NZ"/>
        </w:rPr>
        <w:t>Dr Paul Hamilton</w:t>
      </w:r>
      <w:r w:rsidR="00574A6C" w:rsidRPr="00797747">
        <w:rPr>
          <w:rFonts w:cs="Arial"/>
          <w:szCs w:val="22"/>
          <w:lang w:val="en-NZ"/>
        </w:rPr>
        <w:t xml:space="preserve"> and Charlene Botha were</w:t>
      </w:r>
      <w:r w:rsidR="00971FAC" w:rsidRPr="00797747">
        <w:rPr>
          <w:lang w:val="en-NZ"/>
        </w:rPr>
        <w:t xml:space="preserve"> present </w:t>
      </w:r>
      <w:r w:rsidR="00971FAC" w:rsidRPr="00982A53">
        <w:rPr>
          <w:lang w:val="en-NZ"/>
        </w:rPr>
        <w:t>via videoconference for discussion of this application.</w:t>
      </w:r>
    </w:p>
    <w:p w14:paraId="43909E53" w14:textId="77777777" w:rsidR="00971FAC" w:rsidRPr="00D324AA" w:rsidRDefault="00971FAC" w:rsidP="00971FAC">
      <w:pPr>
        <w:rPr>
          <w:u w:val="single"/>
          <w:lang w:val="en-NZ"/>
        </w:rPr>
      </w:pPr>
    </w:p>
    <w:p w14:paraId="1E16B83D" w14:textId="77777777" w:rsidR="00971FAC" w:rsidRPr="0054344C" w:rsidRDefault="00971FAC" w:rsidP="00971FAC">
      <w:pPr>
        <w:pStyle w:val="Headingbold"/>
      </w:pPr>
      <w:r w:rsidRPr="0054344C">
        <w:t>Potential conflicts of interest</w:t>
      </w:r>
    </w:p>
    <w:p w14:paraId="68A6B22E" w14:textId="77777777" w:rsidR="00971FAC" w:rsidRPr="00D324AA" w:rsidRDefault="00971FAC" w:rsidP="00971FAC">
      <w:pPr>
        <w:rPr>
          <w:b/>
          <w:lang w:val="en-NZ"/>
        </w:rPr>
      </w:pPr>
    </w:p>
    <w:p w14:paraId="5E0E8D7D" w14:textId="77777777" w:rsidR="00971FAC" w:rsidRPr="00D324AA" w:rsidRDefault="00971FAC" w:rsidP="00971FAC">
      <w:pPr>
        <w:rPr>
          <w:lang w:val="en-NZ"/>
        </w:rPr>
      </w:pPr>
      <w:r w:rsidRPr="00D324AA">
        <w:rPr>
          <w:lang w:val="en-NZ"/>
        </w:rPr>
        <w:t>The Chair asked members to declare any potential conflicts of interest related to this application.</w:t>
      </w:r>
    </w:p>
    <w:p w14:paraId="6F56DB22" w14:textId="77777777" w:rsidR="00971FAC" w:rsidRPr="00D324AA" w:rsidRDefault="00971FAC" w:rsidP="00971FAC">
      <w:pPr>
        <w:rPr>
          <w:lang w:val="en-NZ"/>
        </w:rPr>
      </w:pPr>
    </w:p>
    <w:p w14:paraId="7221A8AD" w14:textId="77777777" w:rsidR="00971FAC" w:rsidRDefault="00971FAC" w:rsidP="00971FAC">
      <w:pPr>
        <w:rPr>
          <w:lang w:val="en-NZ"/>
        </w:rPr>
      </w:pPr>
      <w:r w:rsidRPr="00D324AA">
        <w:rPr>
          <w:lang w:val="en-NZ"/>
        </w:rPr>
        <w:t>No potential conflicts of interest related to this application were declared by any member.</w:t>
      </w:r>
    </w:p>
    <w:p w14:paraId="1050E279" w14:textId="77777777" w:rsidR="00971FAC" w:rsidRDefault="00971FAC" w:rsidP="00971FAC">
      <w:pPr>
        <w:rPr>
          <w:lang w:val="en-NZ"/>
        </w:rPr>
      </w:pPr>
    </w:p>
    <w:p w14:paraId="2BAA649D" w14:textId="77777777" w:rsidR="00971FAC" w:rsidRPr="0054344C" w:rsidRDefault="00971FAC" w:rsidP="00971FAC">
      <w:pPr>
        <w:pStyle w:val="Headingbold"/>
      </w:pPr>
      <w:r w:rsidRPr="0054344C">
        <w:t xml:space="preserve">Summary of resolved ethical issues </w:t>
      </w:r>
    </w:p>
    <w:p w14:paraId="42E2A331" w14:textId="77777777" w:rsidR="00971FAC" w:rsidRPr="00D324AA" w:rsidRDefault="00971FAC" w:rsidP="00971FAC">
      <w:pPr>
        <w:rPr>
          <w:u w:val="single"/>
          <w:lang w:val="en-NZ"/>
        </w:rPr>
      </w:pPr>
    </w:p>
    <w:p w14:paraId="0B9B6592" w14:textId="77777777" w:rsidR="00971FAC" w:rsidRPr="00D324AA" w:rsidRDefault="00971FAC" w:rsidP="00971FAC">
      <w:pPr>
        <w:rPr>
          <w:lang w:val="en-NZ"/>
        </w:rPr>
      </w:pPr>
      <w:r w:rsidRPr="00D324AA">
        <w:rPr>
          <w:lang w:val="en-NZ"/>
        </w:rPr>
        <w:t>The main ethical issues considered by the Committee and addressed by the Researcher are as follows.</w:t>
      </w:r>
    </w:p>
    <w:p w14:paraId="6394528D" w14:textId="77777777" w:rsidR="00971FAC" w:rsidRPr="00D324AA" w:rsidRDefault="00971FAC" w:rsidP="00971FAC">
      <w:pPr>
        <w:rPr>
          <w:lang w:val="en-NZ"/>
        </w:rPr>
      </w:pPr>
    </w:p>
    <w:p w14:paraId="61E98E7D" w14:textId="58469192" w:rsidR="00971FAC" w:rsidRDefault="00AF77D5" w:rsidP="00AF77D5">
      <w:pPr>
        <w:pStyle w:val="ListParagraph"/>
        <w:numPr>
          <w:ilvl w:val="0"/>
          <w:numId w:val="37"/>
        </w:numPr>
      </w:pPr>
      <w:r w:rsidRPr="00AF77D5">
        <w:t xml:space="preserve">The </w:t>
      </w:r>
      <w:r w:rsidR="009954A4">
        <w:t>R</w:t>
      </w:r>
      <w:r w:rsidRPr="00AF77D5">
        <w:t>esearcher confirmed that participants will receive a separate instruction sheet with full instructions for any at-home urine tests</w:t>
      </w:r>
      <w:r>
        <w:t>.</w:t>
      </w:r>
    </w:p>
    <w:p w14:paraId="78465942" w14:textId="41EF2D96" w:rsidR="00AA3889" w:rsidRDefault="00AA3889" w:rsidP="00AF77D5">
      <w:pPr>
        <w:pStyle w:val="ListParagraph"/>
        <w:numPr>
          <w:ilvl w:val="0"/>
          <w:numId w:val="37"/>
        </w:numPr>
      </w:pPr>
      <w:r w:rsidRPr="00AA3889">
        <w:t>The Researcher clarified that participants do not need to attend a site for every dose</w:t>
      </w:r>
      <w:r>
        <w:t>,</w:t>
      </w:r>
      <w:r w:rsidRPr="00AA3889">
        <w:t xml:space="preserve"> the capsules are taken by participants at home, with compliance recorded in an electronic diary</w:t>
      </w:r>
    </w:p>
    <w:p w14:paraId="580C3A75" w14:textId="6BAC088C" w:rsidR="00971FAC" w:rsidRDefault="00CD6EF9" w:rsidP="00CA3790">
      <w:pPr>
        <w:pStyle w:val="ListParagraph"/>
      </w:pPr>
      <w:r w:rsidRPr="00CD6EF9">
        <w:t xml:space="preserve">The Committee noted the cultural sensitivity of invasive procedures for Māori participants, noting that </w:t>
      </w:r>
      <w:r w:rsidR="009A2198">
        <w:t>tissue</w:t>
      </w:r>
      <w:r w:rsidRPr="00CD6EF9">
        <w:t xml:space="preserve"> samples are </w:t>
      </w:r>
      <w:proofErr w:type="spellStart"/>
      <w:r w:rsidRPr="00CD6EF9">
        <w:t>tapu</w:t>
      </w:r>
      <w:proofErr w:type="spellEnd"/>
      <w:r w:rsidRPr="00CD6EF9">
        <w:t>. The Researcher acknowledged th</w:t>
      </w:r>
      <w:r w:rsidR="00CA3790">
        <w:t>is cultural sensitivity</w:t>
      </w:r>
      <w:r w:rsidRPr="00CD6EF9">
        <w:t xml:space="preserve"> and explained that whānau would be involved from the consenting stage to support Māori participants. </w:t>
      </w:r>
    </w:p>
    <w:p w14:paraId="00B296C4" w14:textId="77777777" w:rsidR="00CA3790" w:rsidRPr="00CA3790" w:rsidRDefault="00CA3790" w:rsidP="00CA3790">
      <w:pPr>
        <w:ind w:left="357" w:hanging="357"/>
      </w:pPr>
    </w:p>
    <w:p w14:paraId="682B8DAB" w14:textId="77777777" w:rsidR="00971FAC" w:rsidRPr="0054344C" w:rsidRDefault="00971FAC" w:rsidP="00971FAC">
      <w:pPr>
        <w:pStyle w:val="Headingbold"/>
      </w:pPr>
      <w:r w:rsidRPr="0054344C">
        <w:t>Summary of outstanding ethical issues</w:t>
      </w:r>
    </w:p>
    <w:p w14:paraId="69E6B9ED" w14:textId="77777777" w:rsidR="00971FAC" w:rsidRPr="00D324AA" w:rsidRDefault="00971FAC" w:rsidP="00971FAC">
      <w:pPr>
        <w:rPr>
          <w:lang w:val="en-NZ"/>
        </w:rPr>
      </w:pPr>
    </w:p>
    <w:p w14:paraId="5377AD03" w14:textId="77777777" w:rsidR="00971FAC" w:rsidRPr="00D324AA" w:rsidRDefault="00971FAC" w:rsidP="00971FAC">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313525DB" w14:textId="77777777" w:rsidR="00971FAC" w:rsidRPr="00D324AA" w:rsidRDefault="00971FAC" w:rsidP="00971FAC">
      <w:pPr>
        <w:autoSpaceDE w:val="0"/>
        <w:autoSpaceDN w:val="0"/>
        <w:adjustRightInd w:val="0"/>
        <w:rPr>
          <w:szCs w:val="22"/>
          <w:lang w:val="en-NZ"/>
        </w:rPr>
      </w:pPr>
    </w:p>
    <w:p w14:paraId="1007FC31" w14:textId="108D0373" w:rsidR="00E03E1F" w:rsidRDefault="00E03E1F" w:rsidP="00593ED4">
      <w:pPr>
        <w:pStyle w:val="ListParagraph"/>
        <w:numPr>
          <w:ilvl w:val="0"/>
          <w:numId w:val="27"/>
        </w:numPr>
      </w:pPr>
      <w:r w:rsidRPr="00E03E1F">
        <w:t xml:space="preserve">The Committee requested that the study’s protocol and procedures be aligned with New Zealand standard practices. For example, the protocol currently requires a chest X-ray to screen for tuberculosis, but in New Zealand this is not part of </w:t>
      </w:r>
      <w:r w:rsidR="00FC7784">
        <w:t>s</w:t>
      </w:r>
      <w:r w:rsidRPr="00E03E1F">
        <w:t>tandard of care</w:t>
      </w:r>
      <w:r w:rsidR="00F87E09">
        <w:t xml:space="preserve"> </w:t>
      </w:r>
      <w:proofErr w:type="spellStart"/>
      <w:r w:rsidR="00F87E09">
        <w:t>fo</w:t>
      </w:r>
      <w:proofErr w:type="spellEnd"/>
      <w:r w:rsidR="00F87E09">
        <w:t xml:space="preserve"> TB diagnosis</w:t>
      </w:r>
      <w:r w:rsidRPr="00E03E1F">
        <w:t xml:space="preserve">. The Committee also requested justification for any non-standard physical examinations such as the genital and breast exam included in the protocol. If such exams are not </w:t>
      </w:r>
      <w:r w:rsidR="00FC7784">
        <w:t xml:space="preserve">clinically </w:t>
      </w:r>
      <w:r w:rsidRPr="00E03E1F">
        <w:t xml:space="preserve">necessary for </w:t>
      </w:r>
      <w:r w:rsidR="00FC7784">
        <w:t>the purposes of the study</w:t>
      </w:r>
      <w:r w:rsidRPr="00E03E1F">
        <w:t>, the Committee expects them to be removed. If they must remain, the need for these exams should be clearly explained to participants, and participants should have the option of a same-gender clinician conducting the exam to ensure comfort</w:t>
      </w:r>
      <w:r w:rsidR="00030F99">
        <w:t xml:space="preserve"> and a chaperone or support person if desired.</w:t>
      </w:r>
    </w:p>
    <w:p w14:paraId="6A01D415" w14:textId="3EC097EB" w:rsidR="00E03E1F" w:rsidRDefault="0046655A" w:rsidP="00593ED4">
      <w:pPr>
        <w:pStyle w:val="ListParagraph"/>
        <w:numPr>
          <w:ilvl w:val="0"/>
          <w:numId w:val="27"/>
        </w:numPr>
      </w:pPr>
      <w:r w:rsidRPr="0046655A">
        <w:t xml:space="preserve">The Committee requested an adjustment to the protocol regarding pregnancy tests at every visit. It was noted that the current design calls for a pregnancy test at each study visit, which the Committee felt was excessive. The </w:t>
      </w:r>
      <w:r>
        <w:t>R</w:t>
      </w:r>
      <w:r w:rsidRPr="0046655A">
        <w:t>esearchers agreed this was likely not needed so frequently.</w:t>
      </w:r>
    </w:p>
    <w:p w14:paraId="04C5BD11" w14:textId="2E9C10A1" w:rsidR="002726AD" w:rsidRDefault="002726AD" w:rsidP="00593ED4">
      <w:pPr>
        <w:pStyle w:val="ListParagraph"/>
        <w:numPr>
          <w:ilvl w:val="0"/>
          <w:numId w:val="27"/>
        </w:numPr>
      </w:pPr>
      <w:r w:rsidRPr="002726AD">
        <w:t xml:space="preserve">The Committee </w:t>
      </w:r>
      <w:r>
        <w:t>noted that</w:t>
      </w:r>
      <w:r w:rsidRPr="002726AD">
        <w:t xml:space="preserve"> the consent form that </w:t>
      </w:r>
      <w:r w:rsidR="00DE5AAE">
        <w:t>currently gives a</w:t>
      </w:r>
      <w:r w:rsidRPr="002726AD">
        <w:t xml:space="preserve"> broad consent for future research uses of the participants’ data. The current wording implies that by signing the main consent, participants allow their data to be used and shared for this study and for any </w:t>
      </w:r>
      <w:r w:rsidRPr="002726AD">
        <w:lastRenderedPageBreak/>
        <w:t>research related to celiac disease or related areas in the future. The Committee requested that this section be revised to narrow the consent to this specific study only, and that any future unspecified research have a separate consent form</w:t>
      </w:r>
      <w:r w:rsidR="002E769D">
        <w:t>.</w:t>
      </w:r>
    </w:p>
    <w:p w14:paraId="37C89A53" w14:textId="0CC9FA6B" w:rsidR="0021464D" w:rsidRDefault="0021464D" w:rsidP="00593ED4">
      <w:pPr>
        <w:pStyle w:val="ListParagraph"/>
        <w:numPr>
          <w:ilvl w:val="0"/>
          <w:numId w:val="27"/>
        </w:numPr>
      </w:pPr>
      <w:r>
        <w:t>T</w:t>
      </w:r>
      <w:r w:rsidRPr="0021464D">
        <w:t xml:space="preserve">he Committee requested further information and safeguards regarding the electronic diary app used in the study. They noted that a privacy statement for the </w:t>
      </w:r>
      <w:proofErr w:type="spellStart"/>
      <w:r w:rsidRPr="0021464D">
        <w:t>eDiary</w:t>
      </w:r>
      <w:proofErr w:type="spellEnd"/>
      <w:r w:rsidRPr="0021464D">
        <w:t xml:space="preserve"> was not provided </w:t>
      </w:r>
      <w:r w:rsidR="00677698">
        <w:t xml:space="preserve">with the submission. Participants must have access to this prior to consenting to the use of the </w:t>
      </w:r>
      <w:proofErr w:type="spellStart"/>
      <w:proofErr w:type="gramStart"/>
      <w:r w:rsidR="00677698">
        <w:t>eDiary</w:t>
      </w:r>
      <w:proofErr w:type="spellEnd"/>
      <w:r w:rsidR="006417DF">
        <w:t>.</w:t>
      </w:r>
      <w:r w:rsidR="0039350C">
        <w:t>.</w:t>
      </w:r>
      <w:proofErr w:type="gramEnd"/>
    </w:p>
    <w:p w14:paraId="2607401C" w14:textId="77777777" w:rsidR="006417DF" w:rsidRDefault="0039350C" w:rsidP="00593ED4">
      <w:pPr>
        <w:pStyle w:val="ListParagraph"/>
        <w:numPr>
          <w:ilvl w:val="0"/>
          <w:numId w:val="27"/>
        </w:numPr>
      </w:pPr>
      <w:r w:rsidRPr="0039350C">
        <w:t>The Committee requested that the study design address the issue of</w:t>
      </w:r>
      <w:r>
        <w:t xml:space="preserve"> </w:t>
      </w:r>
      <w:r w:rsidR="00281D61">
        <w:t>slight deception</w:t>
      </w:r>
      <w:r w:rsidRPr="0039350C">
        <w:t xml:space="preserve"> in </w:t>
      </w:r>
      <w:r w:rsidR="00613BFB">
        <w:t>Period</w:t>
      </w:r>
      <w:r w:rsidRPr="0039350C">
        <w:t xml:space="preserve"> A. In the first part of the trial, participants receive a gluten-free capsule but are led to believe it may contain gluten, </w:t>
      </w:r>
      <w:proofErr w:type="gramStart"/>
      <w:r w:rsidRPr="0039350C">
        <w:t>in order to</w:t>
      </w:r>
      <w:proofErr w:type="gramEnd"/>
      <w:r w:rsidRPr="0039350C">
        <w:t xml:space="preserve"> test their compliance and baseline response. This aspect was not explicitly dealt with in the participant materials. The Committee requested that the researchers include a plan to inform or debrief participants about this deception</w:t>
      </w:r>
      <w:r w:rsidR="006417DF">
        <w:t>.</w:t>
      </w:r>
    </w:p>
    <w:p w14:paraId="47CDC3F8" w14:textId="671B182F" w:rsidR="0039350C" w:rsidRDefault="006417DF" w:rsidP="00593ED4">
      <w:pPr>
        <w:pStyle w:val="ListParagraph"/>
        <w:numPr>
          <w:ilvl w:val="0"/>
          <w:numId w:val="27"/>
        </w:numPr>
      </w:pPr>
      <w:r>
        <w:t xml:space="preserve">The PIS contains limited information about the clinician’s decision on who may continue in Part </w:t>
      </w:r>
      <w:proofErr w:type="gramStart"/>
      <w:r>
        <w:t>B</w:t>
      </w:r>
      <w:r w:rsidR="006355FB">
        <w:t>, and</w:t>
      </w:r>
      <w:proofErr w:type="gramEnd"/>
      <w:r w:rsidR="006355FB">
        <w:t xml:space="preserve"> does not explain to participants that if they have a good response in part A they will not continue in the study. The researcher will need to carefully explain this. </w:t>
      </w:r>
    </w:p>
    <w:p w14:paraId="3479538F" w14:textId="157BA2D6" w:rsidR="0046655A" w:rsidRDefault="001F04CE" w:rsidP="00593ED4">
      <w:pPr>
        <w:pStyle w:val="ListParagraph"/>
        <w:numPr>
          <w:ilvl w:val="0"/>
          <w:numId w:val="27"/>
        </w:numPr>
      </w:pPr>
      <w:r>
        <w:t xml:space="preserve">The Committee noted that references to tissue samples as </w:t>
      </w:r>
      <w:r w:rsidR="000A1DA5">
        <w:t>‘</w:t>
      </w:r>
      <w:r w:rsidR="00E10959">
        <w:t>t</w:t>
      </w:r>
      <w:r w:rsidR="000A1DA5">
        <w:t>aonga’</w:t>
      </w:r>
      <w:r w:rsidR="002F0836">
        <w:t xml:space="preserve"> </w:t>
      </w:r>
      <w:r w:rsidR="00C0257B">
        <w:t>(</w:t>
      </w:r>
      <w:r w:rsidR="002F0836">
        <w:t>a cherished object</w:t>
      </w:r>
      <w:r w:rsidR="00C0257B">
        <w:t>)</w:t>
      </w:r>
      <w:r w:rsidR="002F0836">
        <w:t xml:space="preserve"> </w:t>
      </w:r>
      <w:r w:rsidR="000A1DA5">
        <w:t xml:space="preserve">should be changed to </w:t>
      </w:r>
      <w:r w:rsidR="00E10959">
        <w:t>‘</w:t>
      </w:r>
      <w:proofErr w:type="spellStart"/>
      <w:r w:rsidR="00E10959">
        <w:t>tapu</w:t>
      </w:r>
      <w:proofErr w:type="spellEnd"/>
      <w:r w:rsidR="00E10959">
        <w:t>’</w:t>
      </w:r>
      <w:r w:rsidR="00C0257B">
        <w:t xml:space="preserve"> (</w:t>
      </w:r>
      <w:r w:rsidR="00C64184">
        <w:t>s</w:t>
      </w:r>
      <w:r w:rsidR="00C0257B">
        <w:t>acred)</w:t>
      </w:r>
      <w:r w:rsidR="00E10959">
        <w:t xml:space="preserve"> as they are different concepts</w:t>
      </w:r>
      <w:r w:rsidR="00C0257B">
        <w:t>.</w:t>
      </w:r>
    </w:p>
    <w:p w14:paraId="67526D50" w14:textId="71C43E29" w:rsidR="00FF0D01" w:rsidRDefault="00FF0D01" w:rsidP="00FF0D01">
      <w:pPr>
        <w:pStyle w:val="ListParagraph"/>
        <w:numPr>
          <w:ilvl w:val="0"/>
          <w:numId w:val="27"/>
        </w:numPr>
      </w:pPr>
      <w:r>
        <w:t>The Committee noted that identification as Māori is a personal decision made by the participant and any record of ethnicity must be at the preference of the participant. Ensure that participants are asked what ethnicity best describes their identity and if they identify with iwi or hapu</w:t>
      </w:r>
      <w:r w:rsidR="00BF1D91">
        <w:t>.</w:t>
      </w:r>
    </w:p>
    <w:p w14:paraId="3B80DC51" w14:textId="4322A477" w:rsidR="00BF1D91" w:rsidRDefault="00BF1D91" w:rsidP="00FF0D01">
      <w:pPr>
        <w:pStyle w:val="ListParagraph"/>
        <w:numPr>
          <w:ilvl w:val="0"/>
          <w:numId w:val="27"/>
        </w:numPr>
      </w:pPr>
      <w:r>
        <w:t xml:space="preserve">The Committee noted </w:t>
      </w:r>
      <w:r w:rsidR="00C87D56">
        <w:t>that,</w:t>
      </w:r>
      <w:r w:rsidR="00C87D56" w:rsidRPr="00BF1D91">
        <w:t xml:space="preserve"> </w:t>
      </w:r>
      <w:r w:rsidR="00C87D56">
        <w:t>i</w:t>
      </w:r>
      <w:r w:rsidR="00C87D56" w:rsidRPr="00BF1D91">
        <w:t>f</w:t>
      </w:r>
      <w:r w:rsidRPr="00BF1D91">
        <w:t xml:space="preserve"> consultation is required or support for the participant is essential, the participant </w:t>
      </w:r>
      <w:r>
        <w:t xml:space="preserve">should </w:t>
      </w:r>
      <w:r w:rsidR="00C87D56">
        <w:t>be able to</w:t>
      </w:r>
      <w:r w:rsidRPr="00BF1D91">
        <w:t xml:space="preserve"> identify and record key members of their wh</w:t>
      </w:r>
      <w:r w:rsidR="00C64184">
        <w:t>ā</w:t>
      </w:r>
      <w:r w:rsidRPr="00BF1D91">
        <w:t>nau and/or friends.</w:t>
      </w:r>
    </w:p>
    <w:p w14:paraId="614C6D1C" w14:textId="4EEFCD5F" w:rsidR="0046655A" w:rsidRDefault="001250C2" w:rsidP="00332C9D">
      <w:pPr>
        <w:pStyle w:val="ListParagraph"/>
        <w:numPr>
          <w:ilvl w:val="0"/>
          <w:numId w:val="27"/>
        </w:numPr>
      </w:pPr>
      <w:r>
        <w:t>The Committee noted that the protocol indicated that s</w:t>
      </w:r>
      <w:r w:rsidR="00D64CA3">
        <w:t xml:space="preserve">urgical sterilisation is not childbearing </w:t>
      </w:r>
      <w:r w:rsidR="00AA7FFE">
        <w:t>potential</w:t>
      </w:r>
      <w:r>
        <w:t>,</w:t>
      </w:r>
      <w:r w:rsidR="00DD6B67">
        <w:t xml:space="preserve"> </w:t>
      </w:r>
      <w:r w:rsidR="0072325E">
        <w:t xml:space="preserve">this statement </w:t>
      </w:r>
      <w:r w:rsidR="001A1D90">
        <w:t>would impact the reproductive risks section in the appendix of the protocol</w:t>
      </w:r>
      <w:r w:rsidR="001450A3">
        <w:t xml:space="preserve"> and should be revised.</w:t>
      </w:r>
    </w:p>
    <w:p w14:paraId="10462B8E" w14:textId="4432C920" w:rsidR="00ED66C0" w:rsidRDefault="00ED66C0" w:rsidP="00332C9D">
      <w:pPr>
        <w:pStyle w:val="ListParagraph"/>
        <w:numPr>
          <w:ilvl w:val="0"/>
          <w:numId w:val="27"/>
        </w:numPr>
      </w:pPr>
      <w:r w:rsidRPr="00ED66C0">
        <w:t xml:space="preserve">The Committee requested changes to reduce the rigidity of the daily diary requirements. Currently, participants are instructed to complete their </w:t>
      </w:r>
      <w:proofErr w:type="spellStart"/>
      <w:r w:rsidRPr="00ED66C0">
        <w:t>eDiary</w:t>
      </w:r>
      <w:proofErr w:type="spellEnd"/>
      <w:r w:rsidRPr="00ED66C0">
        <w:t xml:space="preserve"> entries at the exact same time each day. The Committee recommended allowing a reasonable time window for daily diary entries rather than a fixed exact time, to make it easier for participants to comply without feeling undue pressure</w:t>
      </w:r>
      <w:r w:rsidR="00292D25">
        <w:t>.</w:t>
      </w:r>
    </w:p>
    <w:p w14:paraId="1BF20B17" w14:textId="77777777" w:rsidR="00C92AAC" w:rsidRDefault="00292D25" w:rsidP="00C92AAC">
      <w:pPr>
        <w:pStyle w:val="ListParagraph"/>
        <w:numPr>
          <w:ilvl w:val="0"/>
          <w:numId w:val="27"/>
        </w:numPr>
      </w:pPr>
      <w:r w:rsidRPr="00292D25">
        <w:t>The Committee requested justification for the study’s upper age limit in the inclusion/exclusion criteria. The current protocol excludes participants older than 75 years. The Committee questioned why a healthy participant over 75 could not join</w:t>
      </w:r>
      <w:r w:rsidR="00A9642D">
        <w:t xml:space="preserve"> and highlighted the importance of equity of access.</w:t>
      </w:r>
    </w:p>
    <w:p w14:paraId="39DBA0DA" w14:textId="0C5109CF" w:rsidR="00971FAC" w:rsidRPr="00C92AAC" w:rsidRDefault="00C92AAC" w:rsidP="00C92AAC">
      <w:pPr>
        <w:pStyle w:val="ListParagraph"/>
        <w:numPr>
          <w:ilvl w:val="0"/>
          <w:numId w:val="27"/>
        </w:numPr>
      </w:pPr>
      <w:r>
        <w:t>The Committee noted that a New Zealand specific appendix may be an appropriate way to incorporate all the New Zealand requirements and changes for the study.</w:t>
      </w:r>
      <w:r w:rsidR="00971FAC" w:rsidRPr="00D324AA">
        <w:br/>
      </w:r>
    </w:p>
    <w:p w14:paraId="39B6990C" w14:textId="77777777" w:rsidR="00971FAC" w:rsidRPr="00D324AA" w:rsidRDefault="00971FAC" w:rsidP="00971FAC">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2D1A30A3" w14:textId="77777777" w:rsidR="00971FAC" w:rsidRDefault="00971FAC" w:rsidP="00971FAC">
      <w:pPr>
        <w:spacing w:before="80" w:after="80"/>
        <w:rPr>
          <w:rFonts w:cs="Arial"/>
          <w:szCs w:val="22"/>
          <w:lang w:val="en-NZ"/>
        </w:rPr>
      </w:pPr>
    </w:p>
    <w:p w14:paraId="391FD68E" w14:textId="78663204" w:rsidR="000E0E9E" w:rsidRDefault="000E0E9E" w:rsidP="00593ED4">
      <w:pPr>
        <w:pStyle w:val="ListParagraph"/>
        <w:rPr>
          <w:rFonts w:cs="Arial"/>
          <w:szCs w:val="22"/>
        </w:rPr>
      </w:pPr>
      <w:r w:rsidRPr="000E0E9E">
        <w:rPr>
          <w:rFonts w:cs="Arial"/>
          <w:szCs w:val="22"/>
        </w:rPr>
        <w:t xml:space="preserve">Please standardise and specify the gluten dose in the PIS rather than reference to ‘a slice of white bread’ so that participants and reviewers clearly understand the amount of gluten involved in the </w:t>
      </w:r>
      <w:r w:rsidR="00F75C50">
        <w:rPr>
          <w:rFonts w:cs="Arial"/>
          <w:szCs w:val="22"/>
        </w:rPr>
        <w:t>study.</w:t>
      </w:r>
    </w:p>
    <w:p w14:paraId="167568BE" w14:textId="74362EE7" w:rsidR="00F75C50" w:rsidRDefault="00F75C50" w:rsidP="00593ED4">
      <w:pPr>
        <w:pStyle w:val="ListParagraph"/>
        <w:rPr>
          <w:rFonts w:cs="Arial"/>
          <w:szCs w:val="22"/>
        </w:rPr>
      </w:pPr>
      <w:r w:rsidRPr="00F75C50">
        <w:rPr>
          <w:rFonts w:cs="Arial"/>
          <w:szCs w:val="22"/>
        </w:rPr>
        <w:t xml:space="preserve">Please revise the Participant Information Sheet to clearly outline the dosing and visit schedule in a reader-friendly format. A table or timeline format </w:t>
      </w:r>
      <w:r>
        <w:rPr>
          <w:rFonts w:cs="Arial"/>
          <w:szCs w:val="22"/>
        </w:rPr>
        <w:t xml:space="preserve">could be included </w:t>
      </w:r>
      <w:r w:rsidRPr="00F75C50">
        <w:rPr>
          <w:rFonts w:cs="Arial"/>
          <w:szCs w:val="22"/>
        </w:rPr>
        <w:t>so that participants can easily see which days they take the capsule, which days they receive the study drug or gluten challenge, and when they have visits</w:t>
      </w:r>
      <w:r>
        <w:rPr>
          <w:rFonts w:cs="Arial"/>
          <w:szCs w:val="22"/>
        </w:rPr>
        <w:t>.</w:t>
      </w:r>
    </w:p>
    <w:p w14:paraId="0CD14EEF" w14:textId="6266AA0F" w:rsidR="00D67B80" w:rsidRDefault="00D67B80" w:rsidP="00593ED4">
      <w:pPr>
        <w:pStyle w:val="ListParagraph"/>
        <w:rPr>
          <w:rFonts w:cs="Arial"/>
          <w:szCs w:val="22"/>
        </w:rPr>
      </w:pPr>
      <w:r>
        <w:rPr>
          <w:rFonts w:cs="Arial"/>
          <w:szCs w:val="22"/>
        </w:rPr>
        <w:t xml:space="preserve">Please revise the </w:t>
      </w:r>
      <w:r w:rsidR="00DE0EBD">
        <w:rPr>
          <w:rFonts w:cs="Arial"/>
          <w:szCs w:val="22"/>
        </w:rPr>
        <w:t>information indicating that participants should contact the sponsor if they have questions or concern</w:t>
      </w:r>
      <w:r w:rsidR="00B15CEF">
        <w:rPr>
          <w:rFonts w:cs="Arial"/>
          <w:szCs w:val="22"/>
        </w:rPr>
        <w:t>, this should refer participants to the principal investigator.</w:t>
      </w:r>
    </w:p>
    <w:p w14:paraId="3F49F5D2" w14:textId="4D8F37A5" w:rsidR="00E1414F" w:rsidRDefault="00E1414F" w:rsidP="00593ED4">
      <w:pPr>
        <w:pStyle w:val="ListParagraph"/>
        <w:rPr>
          <w:rFonts w:cs="Arial"/>
          <w:szCs w:val="22"/>
        </w:rPr>
      </w:pPr>
      <w:r>
        <w:rPr>
          <w:rFonts w:cs="Arial"/>
          <w:szCs w:val="22"/>
        </w:rPr>
        <w:lastRenderedPageBreak/>
        <w:t>P</w:t>
      </w:r>
      <w:r w:rsidRPr="00E1414F">
        <w:rPr>
          <w:rFonts w:cs="Arial"/>
          <w:szCs w:val="22"/>
        </w:rPr>
        <w:t xml:space="preserve">lease add a reference to New Zealand’s privacy/data protection law in the consent or PIS. The documents </w:t>
      </w:r>
      <w:r>
        <w:rPr>
          <w:rFonts w:cs="Arial"/>
          <w:szCs w:val="22"/>
        </w:rPr>
        <w:t xml:space="preserve">currently reference international </w:t>
      </w:r>
      <w:r w:rsidR="00081991">
        <w:rPr>
          <w:rFonts w:cs="Arial"/>
          <w:szCs w:val="22"/>
        </w:rPr>
        <w:t>laws and</w:t>
      </w:r>
      <w:r w:rsidRPr="00E1414F">
        <w:rPr>
          <w:rFonts w:cs="Arial"/>
          <w:szCs w:val="22"/>
        </w:rPr>
        <w:t xml:space="preserve"> need to acknowledge New Zealand legislation to ensure compliance with local requirements</w:t>
      </w:r>
      <w:r w:rsidR="00077BA7">
        <w:rPr>
          <w:rFonts w:cs="Arial"/>
          <w:szCs w:val="22"/>
        </w:rPr>
        <w:t>.</w:t>
      </w:r>
    </w:p>
    <w:p w14:paraId="37C70846" w14:textId="48FE6820" w:rsidR="00077BA7" w:rsidRDefault="00077BA7" w:rsidP="00593ED4">
      <w:pPr>
        <w:pStyle w:val="ListParagraph"/>
        <w:rPr>
          <w:rFonts w:cs="Arial"/>
          <w:szCs w:val="22"/>
        </w:rPr>
      </w:pPr>
      <w:r>
        <w:rPr>
          <w:rFonts w:cs="Arial"/>
          <w:szCs w:val="22"/>
        </w:rPr>
        <w:t>P</w:t>
      </w:r>
      <w:r w:rsidRPr="00077BA7">
        <w:rPr>
          <w:rFonts w:cs="Arial"/>
          <w:szCs w:val="22"/>
        </w:rPr>
        <w:t>lease ensure it is clear to participants that they can either be provided with a device on which to use the app, or have the app installed on their own device. It should also be made clear that the app’s use on personal devices does not compromise privacy</w:t>
      </w:r>
      <w:r w:rsidR="007A548B">
        <w:rPr>
          <w:rFonts w:cs="Arial"/>
          <w:szCs w:val="22"/>
        </w:rPr>
        <w:t>.</w:t>
      </w:r>
    </w:p>
    <w:p w14:paraId="39455DEF" w14:textId="147CBA5A" w:rsidR="007A548B" w:rsidRDefault="007A548B" w:rsidP="00593ED4">
      <w:pPr>
        <w:pStyle w:val="ListParagraph"/>
        <w:rPr>
          <w:rFonts w:cs="Arial"/>
          <w:szCs w:val="22"/>
        </w:rPr>
      </w:pPr>
      <w:r>
        <w:rPr>
          <w:rFonts w:cs="Arial"/>
          <w:szCs w:val="22"/>
        </w:rPr>
        <w:t xml:space="preserve">Please </w:t>
      </w:r>
      <w:r w:rsidR="00221285">
        <w:rPr>
          <w:rFonts w:cs="Arial"/>
          <w:szCs w:val="22"/>
        </w:rPr>
        <w:t xml:space="preserve">simplify for a lay perspective and consider removing use of acronyms </w:t>
      </w:r>
      <w:proofErr w:type="gramStart"/>
      <w:r w:rsidR="00221285">
        <w:rPr>
          <w:rFonts w:cs="Arial"/>
          <w:szCs w:val="22"/>
        </w:rPr>
        <w:t>where</w:t>
      </w:r>
      <w:proofErr w:type="gramEnd"/>
      <w:r w:rsidR="00221285">
        <w:rPr>
          <w:rFonts w:cs="Arial"/>
          <w:szCs w:val="22"/>
        </w:rPr>
        <w:t xml:space="preserve"> unnecessary</w:t>
      </w:r>
      <w:r w:rsidR="0088398D">
        <w:rPr>
          <w:rFonts w:cs="Arial"/>
          <w:szCs w:val="22"/>
        </w:rPr>
        <w:t>.</w:t>
      </w:r>
    </w:p>
    <w:p w14:paraId="4A442925" w14:textId="5C15380B" w:rsidR="0088398D" w:rsidRDefault="0088398D" w:rsidP="00593ED4">
      <w:pPr>
        <w:pStyle w:val="ListParagraph"/>
        <w:rPr>
          <w:rFonts w:cs="Arial"/>
          <w:szCs w:val="22"/>
        </w:rPr>
      </w:pPr>
      <w:r w:rsidRPr="0088398D">
        <w:rPr>
          <w:rFonts w:cs="Arial"/>
          <w:szCs w:val="22"/>
        </w:rPr>
        <w:t>Please ensure the terminology for biopsy procedures is used consistently. There are references to both “duodenal biopsy” and “intestinal biopsy.” If the procedure in the study is only a duodenal biopsy this should be clear in the PIS</w:t>
      </w:r>
      <w:r w:rsidR="00937625">
        <w:rPr>
          <w:rFonts w:cs="Arial"/>
          <w:szCs w:val="22"/>
        </w:rPr>
        <w:t>.</w:t>
      </w:r>
    </w:p>
    <w:p w14:paraId="59AD0BFA" w14:textId="5B7EE40A" w:rsidR="00937625" w:rsidRDefault="00937625" w:rsidP="00593ED4">
      <w:pPr>
        <w:pStyle w:val="ListParagraph"/>
        <w:rPr>
          <w:rFonts w:cs="Arial"/>
          <w:szCs w:val="22"/>
        </w:rPr>
      </w:pPr>
      <w:r w:rsidRPr="00937625">
        <w:rPr>
          <w:rFonts w:cs="Arial"/>
          <w:szCs w:val="22"/>
        </w:rPr>
        <w:t>Please reword the description of unscheduled visits in the Participant Information Sheet. The current phrasing implies that participants are “required to attend at any time” for an unscheduled visit. It should be clear that an extra visit would only be asked of participants if necessary</w:t>
      </w:r>
      <w:r w:rsidR="00934B99">
        <w:rPr>
          <w:rFonts w:cs="Arial"/>
          <w:szCs w:val="22"/>
        </w:rPr>
        <w:t xml:space="preserve"> and the PIS should explain under what circumstances this may be asked of participants.</w:t>
      </w:r>
    </w:p>
    <w:p w14:paraId="3E09D234" w14:textId="62ED7AE0" w:rsidR="00C203E9" w:rsidRDefault="00C203E9" w:rsidP="00593ED4">
      <w:pPr>
        <w:pStyle w:val="ListParagraph"/>
        <w:rPr>
          <w:rFonts w:cs="Arial"/>
          <w:szCs w:val="22"/>
        </w:rPr>
      </w:pPr>
      <w:r w:rsidRPr="00C203E9">
        <w:rPr>
          <w:rFonts w:cs="Arial"/>
          <w:szCs w:val="22"/>
        </w:rPr>
        <w:t>Please expand the “Alternatives to participation” section to</w:t>
      </w:r>
      <w:r w:rsidR="00144E46">
        <w:rPr>
          <w:rFonts w:cs="Arial"/>
          <w:szCs w:val="22"/>
        </w:rPr>
        <w:t xml:space="preserve"> include</w:t>
      </w:r>
      <w:r w:rsidRPr="00C203E9">
        <w:rPr>
          <w:rFonts w:cs="Arial"/>
          <w:szCs w:val="22"/>
        </w:rPr>
        <w:t xml:space="preserve"> </w:t>
      </w:r>
      <w:r w:rsidR="009A4BFB">
        <w:rPr>
          <w:rFonts w:cs="Arial"/>
          <w:szCs w:val="22"/>
        </w:rPr>
        <w:t xml:space="preserve">an </w:t>
      </w:r>
      <w:r w:rsidR="009A4BFB" w:rsidRPr="00C203E9">
        <w:rPr>
          <w:rFonts w:cs="Arial"/>
          <w:szCs w:val="22"/>
        </w:rPr>
        <w:t>explana</w:t>
      </w:r>
      <w:r w:rsidR="009A4BFB">
        <w:rPr>
          <w:rFonts w:cs="Arial"/>
          <w:szCs w:val="22"/>
        </w:rPr>
        <w:t>tion as to</w:t>
      </w:r>
      <w:r w:rsidRPr="00C203E9">
        <w:rPr>
          <w:rFonts w:cs="Arial"/>
          <w:szCs w:val="22"/>
        </w:rPr>
        <w:t xml:space="preserve"> why joining this study now might limit participation in future studies of the same investigational drug</w:t>
      </w:r>
      <w:r>
        <w:rPr>
          <w:rFonts w:cs="Arial"/>
          <w:szCs w:val="22"/>
        </w:rPr>
        <w:t>.</w:t>
      </w:r>
    </w:p>
    <w:p w14:paraId="100B53BD" w14:textId="1D6F09B4" w:rsidR="00C92AAC" w:rsidRDefault="00C92AAC" w:rsidP="00593ED4">
      <w:pPr>
        <w:pStyle w:val="ListParagraph"/>
        <w:rPr>
          <w:rFonts w:cs="Arial"/>
          <w:szCs w:val="22"/>
        </w:rPr>
      </w:pPr>
      <w:r w:rsidRPr="00C92AAC">
        <w:rPr>
          <w:rFonts w:cs="Arial"/>
          <w:szCs w:val="22"/>
        </w:rPr>
        <w:t>Please provide specific details about the stipend that participants will receive</w:t>
      </w:r>
      <w:r>
        <w:rPr>
          <w:rFonts w:cs="Arial"/>
          <w:szCs w:val="22"/>
        </w:rPr>
        <w:t>.</w:t>
      </w:r>
    </w:p>
    <w:p w14:paraId="7023B287" w14:textId="251E63FE" w:rsidR="0026203D" w:rsidRDefault="0026203D" w:rsidP="00593ED4">
      <w:pPr>
        <w:pStyle w:val="ListParagraph"/>
        <w:rPr>
          <w:rFonts w:cs="Arial"/>
          <w:szCs w:val="22"/>
        </w:rPr>
      </w:pPr>
      <w:r>
        <w:rPr>
          <w:rFonts w:cs="Arial"/>
          <w:szCs w:val="22"/>
        </w:rPr>
        <w:t xml:space="preserve">Pleases ensure ‘drug’ is replaced by ‘medicine’. </w:t>
      </w:r>
    </w:p>
    <w:p w14:paraId="13F10F02" w14:textId="77777777" w:rsidR="00971FAC" w:rsidRPr="00C92AAC" w:rsidRDefault="00971FAC" w:rsidP="00C92AAC">
      <w:pPr>
        <w:pStyle w:val="ListParagraph"/>
        <w:numPr>
          <w:ilvl w:val="0"/>
          <w:numId w:val="0"/>
        </w:numPr>
        <w:ind w:left="357"/>
        <w:rPr>
          <w:rFonts w:cs="Arial"/>
          <w:szCs w:val="22"/>
        </w:rPr>
      </w:pPr>
    </w:p>
    <w:p w14:paraId="21D9894F" w14:textId="0AFFC852" w:rsidR="00971FAC" w:rsidRPr="0054344C" w:rsidRDefault="00971FAC" w:rsidP="00971FAC">
      <w:pPr>
        <w:rPr>
          <w:b/>
          <w:bCs/>
          <w:lang w:val="en-NZ"/>
        </w:rPr>
      </w:pPr>
      <w:r w:rsidRPr="0054344C">
        <w:rPr>
          <w:b/>
          <w:bCs/>
          <w:lang w:val="en-NZ"/>
        </w:rPr>
        <w:t xml:space="preserve">Decision </w:t>
      </w:r>
    </w:p>
    <w:p w14:paraId="5A9D5838" w14:textId="77777777" w:rsidR="00971FAC" w:rsidRPr="00D324AA" w:rsidRDefault="00971FAC" w:rsidP="00971FAC">
      <w:pPr>
        <w:rPr>
          <w:lang w:val="en-NZ"/>
        </w:rPr>
      </w:pPr>
    </w:p>
    <w:p w14:paraId="614E3821" w14:textId="77777777" w:rsidR="00971FAC" w:rsidRPr="00D324AA" w:rsidRDefault="00971FAC" w:rsidP="00971FAC">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10CC3763" w14:textId="77777777" w:rsidR="00971FAC" w:rsidRPr="00D324AA" w:rsidRDefault="00971FAC" w:rsidP="00971FAC">
      <w:pPr>
        <w:rPr>
          <w:lang w:val="en-NZ"/>
        </w:rPr>
      </w:pPr>
    </w:p>
    <w:p w14:paraId="05758BF0" w14:textId="77777777" w:rsidR="00971FAC" w:rsidRPr="006D0A33" w:rsidRDefault="00971FAC" w:rsidP="00971FAC">
      <w:pPr>
        <w:pStyle w:val="ListParagraph"/>
      </w:pPr>
      <w:r w:rsidRPr="006D0A33">
        <w:t>Please address all outstanding ethical issues, providing the information requested by the Committee.</w:t>
      </w:r>
    </w:p>
    <w:p w14:paraId="098627CB" w14:textId="77777777" w:rsidR="00971FAC" w:rsidRPr="006D0A33" w:rsidRDefault="00971FAC" w:rsidP="00971FAC">
      <w:pPr>
        <w:pStyle w:val="ListParagraph"/>
      </w:pPr>
      <w:r w:rsidRPr="006D0A33">
        <w:t xml:space="preserve">Please update the participant information sheet and consent form, </w:t>
      </w:r>
      <w:proofErr w:type="gramStart"/>
      <w:r w:rsidRPr="006D0A33">
        <w:t>taking into account</w:t>
      </w:r>
      <w:proofErr w:type="gramEnd"/>
      <w:r w:rsidRPr="006D0A33">
        <w:t xml:space="preserve">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7AB153A9" w14:textId="77777777" w:rsidR="00971FAC" w:rsidRPr="006D0A33" w:rsidRDefault="00971FAC" w:rsidP="00971FAC">
      <w:pPr>
        <w:pStyle w:val="ListParagraph"/>
      </w:pPr>
      <w:r w:rsidRPr="006D0A33">
        <w:t xml:space="preserve">Please update the study protocol, </w:t>
      </w:r>
      <w:proofErr w:type="gramStart"/>
      <w:r w:rsidRPr="006D0A33">
        <w:t>taking into account</w:t>
      </w:r>
      <w:proofErr w:type="gramEnd"/>
      <w:r w:rsidRPr="006D0A33">
        <w:t xml:space="preserve"> the feedback provided by the Committee </w:t>
      </w:r>
      <w:r w:rsidRPr="0074362D">
        <w:rPr>
          <w:i/>
          <w:iCs/>
        </w:rPr>
        <w:t>(National Ethical Standards for Health and Disability Research and Quality Improvement, para 9.7).</w:t>
      </w:r>
      <w:r w:rsidRPr="006D0A33">
        <w:t xml:space="preserve">  </w:t>
      </w:r>
    </w:p>
    <w:p w14:paraId="7FE36E15" w14:textId="77777777" w:rsidR="00971FAC" w:rsidRPr="00D324AA" w:rsidRDefault="00971FAC" w:rsidP="00971FAC">
      <w:pPr>
        <w:rPr>
          <w:color w:val="FF0000"/>
          <w:lang w:val="en-NZ"/>
        </w:rPr>
      </w:pPr>
    </w:p>
    <w:p w14:paraId="530306DA" w14:textId="031B231D" w:rsidR="00971FAC" w:rsidRPr="00D324AA" w:rsidRDefault="00971FAC" w:rsidP="00971FAC">
      <w:pPr>
        <w:rPr>
          <w:lang w:val="en-NZ"/>
        </w:rPr>
      </w:pPr>
      <w:r w:rsidRPr="00D324AA">
        <w:rPr>
          <w:lang w:val="en-NZ"/>
        </w:rPr>
        <w:t>After receipt of the information requested by the Committee, a final decision on the application will be made by</w:t>
      </w:r>
      <w:r w:rsidR="00C92AAC">
        <w:rPr>
          <w:lang w:val="en-NZ"/>
        </w:rPr>
        <w:t xml:space="preserve"> </w:t>
      </w:r>
      <w:r w:rsidR="00C92AAC" w:rsidRPr="00C92AAC">
        <w:rPr>
          <w:lang w:val="en-NZ"/>
        </w:rPr>
        <w:t>Dr Filma Anne Phillips</w:t>
      </w:r>
      <w:r w:rsidR="00C92AAC">
        <w:rPr>
          <w:lang w:val="en-NZ"/>
        </w:rPr>
        <w:t xml:space="preserve"> and Dr Andrea Forde</w:t>
      </w:r>
      <w:r w:rsidRPr="00D324AA">
        <w:rPr>
          <w:lang w:val="en-NZ"/>
        </w:rPr>
        <w:t>.</w:t>
      </w:r>
    </w:p>
    <w:p w14:paraId="563ACEC3" w14:textId="77777777" w:rsidR="00971FAC" w:rsidRDefault="00971FAC" w:rsidP="00971FAC">
      <w:pPr>
        <w:rPr>
          <w:color w:val="4BACC6"/>
          <w:lang w:val="en-NZ"/>
        </w:rPr>
      </w:pPr>
    </w:p>
    <w:p w14:paraId="3976B8A3" w14:textId="77777777" w:rsidR="002B2215" w:rsidRDefault="002B2215" w:rsidP="00540FF2">
      <w:pPr>
        <w:rPr>
          <w:color w:val="4BACC6"/>
          <w:lang w:val="en-NZ"/>
        </w:rPr>
      </w:pPr>
    </w:p>
    <w:p w14:paraId="6E05A45C" w14:textId="77777777" w:rsidR="00971FAC" w:rsidRDefault="00971FAC">
      <w:pPr>
        <w:rPr>
          <w:rFonts w:cs="Arial"/>
          <w:b/>
          <w:bCs/>
          <w:sz w:val="36"/>
          <w:szCs w:val="28"/>
        </w:rPr>
      </w:pPr>
      <w:r>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971FAC" w:rsidRPr="00960BFE" w14:paraId="48B40176" w14:textId="77777777" w:rsidTr="00DA295B">
        <w:trPr>
          <w:trHeight w:val="280"/>
        </w:trPr>
        <w:tc>
          <w:tcPr>
            <w:tcW w:w="966" w:type="dxa"/>
            <w:tcBorders>
              <w:top w:val="nil"/>
              <w:left w:val="nil"/>
              <w:bottom w:val="nil"/>
              <w:right w:val="nil"/>
            </w:tcBorders>
          </w:tcPr>
          <w:p w14:paraId="697F56F4" w14:textId="61EDE66B" w:rsidR="00971FAC" w:rsidRPr="00960BFE" w:rsidRDefault="00971FAC" w:rsidP="00DA295B">
            <w:pPr>
              <w:autoSpaceDE w:val="0"/>
              <w:autoSpaceDN w:val="0"/>
              <w:adjustRightInd w:val="0"/>
            </w:pPr>
            <w:r>
              <w:rPr>
                <w:b/>
              </w:rPr>
              <w:lastRenderedPageBreak/>
              <w:t>5</w:t>
            </w:r>
            <w:r w:rsidRPr="00960BFE">
              <w:rPr>
                <w:b/>
              </w:rPr>
              <w:t xml:space="preserve"> </w:t>
            </w:r>
            <w:r w:rsidRPr="00960BFE">
              <w:t xml:space="preserve"> </w:t>
            </w:r>
          </w:p>
        </w:tc>
        <w:tc>
          <w:tcPr>
            <w:tcW w:w="2575" w:type="dxa"/>
            <w:tcBorders>
              <w:top w:val="nil"/>
              <w:left w:val="nil"/>
              <w:bottom w:val="nil"/>
              <w:right w:val="nil"/>
            </w:tcBorders>
          </w:tcPr>
          <w:p w14:paraId="5537C075" w14:textId="77777777" w:rsidR="00971FAC" w:rsidRPr="00960BFE" w:rsidRDefault="00971FAC" w:rsidP="00DA295B">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56DF1EF8" w14:textId="37B73D18" w:rsidR="00971FAC" w:rsidRPr="008E7627" w:rsidRDefault="00722502" w:rsidP="00DA295B">
            <w:pPr>
              <w:rPr>
                <w:b/>
                <w:bCs/>
              </w:rPr>
            </w:pPr>
            <w:r w:rsidRPr="00722502">
              <w:rPr>
                <w:b/>
                <w:bCs/>
              </w:rPr>
              <w:t>FULL 23620</w:t>
            </w:r>
          </w:p>
        </w:tc>
      </w:tr>
      <w:tr w:rsidR="00971FAC" w:rsidRPr="00960BFE" w14:paraId="1CFD9DB0" w14:textId="77777777" w:rsidTr="00DA295B">
        <w:trPr>
          <w:trHeight w:val="280"/>
        </w:trPr>
        <w:tc>
          <w:tcPr>
            <w:tcW w:w="966" w:type="dxa"/>
            <w:tcBorders>
              <w:top w:val="nil"/>
              <w:left w:val="nil"/>
              <w:bottom w:val="nil"/>
              <w:right w:val="nil"/>
            </w:tcBorders>
          </w:tcPr>
          <w:p w14:paraId="3CA8DEE3" w14:textId="77777777" w:rsidR="00971FAC" w:rsidRPr="00960BFE" w:rsidRDefault="00971FAC" w:rsidP="00DA295B">
            <w:pPr>
              <w:autoSpaceDE w:val="0"/>
              <w:autoSpaceDN w:val="0"/>
              <w:adjustRightInd w:val="0"/>
            </w:pPr>
            <w:r w:rsidRPr="00960BFE">
              <w:t xml:space="preserve"> </w:t>
            </w:r>
          </w:p>
        </w:tc>
        <w:tc>
          <w:tcPr>
            <w:tcW w:w="2575" w:type="dxa"/>
            <w:tcBorders>
              <w:top w:val="nil"/>
              <w:left w:val="nil"/>
              <w:bottom w:val="nil"/>
              <w:right w:val="nil"/>
            </w:tcBorders>
          </w:tcPr>
          <w:p w14:paraId="357B8E32" w14:textId="77777777" w:rsidR="00971FAC" w:rsidRPr="00960BFE" w:rsidRDefault="00971FAC" w:rsidP="00DA295B">
            <w:pPr>
              <w:autoSpaceDE w:val="0"/>
              <w:autoSpaceDN w:val="0"/>
              <w:adjustRightInd w:val="0"/>
            </w:pPr>
            <w:r w:rsidRPr="00960BFE">
              <w:t xml:space="preserve">Title: </w:t>
            </w:r>
          </w:p>
        </w:tc>
        <w:tc>
          <w:tcPr>
            <w:tcW w:w="6459" w:type="dxa"/>
            <w:tcBorders>
              <w:top w:val="nil"/>
              <w:left w:val="nil"/>
              <w:bottom w:val="nil"/>
              <w:right w:val="nil"/>
            </w:tcBorders>
          </w:tcPr>
          <w:p w14:paraId="600AE4EF" w14:textId="7546DF95" w:rsidR="00971FAC" w:rsidRPr="008E7627" w:rsidRDefault="004E0A82" w:rsidP="00DA295B">
            <w:pPr>
              <w:autoSpaceDE w:val="0"/>
              <w:autoSpaceDN w:val="0"/>
              <w:adjustRightInd w:val="0"/>
            </w:pPr>
            <w:r w:rsidRPr="004E0A82">
              <w:t>A pivotal bioequivalence study comparing estriol in Mi-Gel® topical gel (containing amitriptyline 5mg/g and estriol 0.3mg/g) to Estriol 0.3mg/g topical gel in healthy women in a multiple dose, open label, balanced, randomised, two-treatment, two period, two sequence, two-way crossover bioequivalence study under steady state conditions.</w:t>
            </w:r>
          </w:p>
        </w:tc>
      </w:tr>
      <w:tr w:rsidR="00971FAC" w:rsidRPr="00960BFE" w14:paraId="1B9B6841" w14:textId="77777777" w:rsidTr="00DA295B">
        <w:trPr>
          <w:trHeight w:val="280"/>
        </w:trPr>
        <w:tc>
          <w:tcPr>
            <w:tcW w:w="966" w:type="dxa"/>
            <w:tcBorders>
              <w:top w:val="nil"/>
              <w:left w:val="nil"/>
              <w:bottom w:val="nil"/>
              <w:right w:val="nil"/>
            </w:tcBorders>
          </w:tcPr>
          <w:p w14:paraId="48971BE3" w14:textId="77777777" w:rsidR="00971FAC" w:rsidRPr="00960BFE" w:rsidRDefault="00971FAC" w:rsidP="00DA295B">
            <w:pPr>
              <w:autoSpaceDE w:val="0"/>
              <w:autoSpaceDN w:val="0"/>
              <w:adjustRightInd w:val="0"/>
            </w:pPr>
            <w:r w:rsidRPr="00960BFE">
              <w:t xml:space="preserve"> </w:t>
            </w:r>
          </w:p>
        </w:tc>
        <w:tc>
          <w:tcPr>
            <w:tcW w:w="2575" w:type="dxa"/>
            <w:tcBorders>
              <w:top w:val="nil"/>
              <w:left w:val="nil"/>
              <w:bottom w:val="nil"/>
              <w:right w:val="nil"/>
            </w:tcBorders>
          </w:tcPr>
          <w:p w14:paraId="6815C115" w14:textId="77777777" w:rsidR="00971FAC" w:rsidRPr="00960BFE" w:rsidRDefault="00971FAC" w:rsidP="00DA295B">
            <w:pPr>
              <w:autoSpaceDE w:val="0"/>
              <w:autoSpaceDN w:val="0"/>
              <w:adjustRightInd w:val="0"/>
            </w:pPr>
            <w:r w:rsidRPr="00960BFE">
              <w:t xml:space="preserve">Principal Investigator: </w:t>
            </w:r>
          </w:p>
        </w:tc>
        <w:tc>
          <w:tcPr>
            <w:tcW w:w="6459" w:type="dxa"/>
            <w:tcBorders>
              <w:top w:val="nil"/>
              <w:left w:val="nil"/>
              <w:bottom w:val="nil"/>
              <w:right w:val="nil"/>
            </w:tcBorders>
          </w:tcPr>
          <w:p w14:paraId="259D38DE" w14:textId="2643307D" w:rsidR="00971FAC" w:rsidRPr="008E7627" w:rsidRDefault="004E0A82" w:rsidP="00DA295B">
            <w:r>
              <w:t xml:space="preserve">Dr </w:t>
            </w:r>
            <w:r w:rsidRPr="004E0A82">
              <w:t>Noelyn</w:t>
            </w:r>
            <w:r>
              <w:t xml:space="preserve"> Hung</w:t>
            </w:r>
          </w:p>
        </w:tc>
      </w:tr>
      <w:tr w:rsidR="00971FAC" w:rsidRPr="00960BFE" w14:paraId="11AC7DA4" w14:textId="77777777" w:rsidTr="00DA295B">
        <w:trPr>
          <w:trHeight w:val="280"/>
        </w:trPr>
        <w:tc>
          <w:tcPr>
            <w:tcW w:w="966" w:type="dxa"/>
            <w:tcBorders>
              <w:top w:val="nil"/>
              <w:left w:val="nil"/>
              <w:bottom w:val="nil"/>
              <w:right w:val="nil"/>
            </w:tcBorders>
          </w:tcPr>
          <w:p w14:paraId="33FB43A8" w14:textId="77777777" w:rsidR="00971FAC" w:rsidRPr="00960BFE" w:rsidRDefault="00971FAC" w:rsidP="00DA295B">
            <w:pPr>
              <w:autoSpaceDE w:val="0"/>
              <w:autoSpaceDN w:val="0"/>
              <w:adjustRightInd w:val="0"/>
            </w:pPr>
            <w:r w:rsidRPr="00960BFE">
              <w:t xml:space="preserve"> </w:t>
            </w:r>
          </w:p>
        </w:tc>
        <w:tc>
          <w:tcPr>
            <w:tcW w:w="2575" w:type="dxa"/>
            <w:tcBorders>
              <w:top w:val="nil"/>
              <w:left w:val="nil"/>
              <w:bottom w:val="nil"/>
              <w:right w:val="nil"/>
            </w:tcBorders>
          </w:tcPr>
          <w:p w14:paraId="495F46CB" w14:textId="77777777" w:rsidR="00971FAC" w:rsidRPr="00960BFE" w:rsidRDefault="00971FAC" w:rsidP="00DA295B">
            <w:pPr>
              <w:autoSpaceDE w:val="0"/>
              <w:autoSpaceDN w:val="0"/>
              <w:adjustRightInd w:val="0"/>
            </w:pPr>
            <w:r w:rsidRPr="00960BFE">
              <w:t xml:space="preserve">Sponsor: </w:t>
            </w:r>
          </w:p>
        </w:tc>
        <w:tc>
          <w:tcPr>
            <w:tcW w:w="6459" w:type="dxa"/>
            <w:tcBorders>
              <w:top w:val="nil"/>
              <w:left w:val="nil"/>
              <w:bottom w:val="nil"/>
              <w:right w:val="nil"/>
            </w:tcBorders>
          </w:tcPr>
          <w:p w14:paraId="672BAD84" w14:textId="1E3F5C81" w:rsidR="00971FAC" w:rsidRPr="008E7627" w:rsidRDefault="005E4DCD" w:rsidP="00DA295B">
            <w:pPr>
              <w:autoSpaceDE w:val="0"/>
              <w:autoSpaceDN w:val="0"/>
              <w:adjustRightInd w:val="0"/>
            </w:pPr>
            <w:r w:rsidRPr="005E4DCD">
              <w:t>Aspen Pharmacare Australia Pty Ltd</w:t>
            </w:r>
          </w:p>
        </w:tc>
      </w:tr>
      <w:tr w:rsidR="00971FAC" w:rsidRPr="00960BFE" w14:paraId="364C339A" w14:textId="77777777" w:rsidTr="00DA295B">
        <w:trPr>
          <w:trHeight w:val="280"/>
        </w:trPr>
        <w:tc>
          <w:tcPr>
            <w:tcW w:w="966" w:type="dxa"/>
            <w:tcBorders>
              <w:top w:val="nil"/>
              <w:left w:val="nil"/>
              <w:bottom w:val="nil"/>
              <w:right w:val="nil"/>
            </w:tcBorders>
          </w:tcPr>
          <w:p w14:paraId="215CCA81" w14:textId="77777777" w:rsidR="00971FAC" w:rsidRPr="00960BFE" w:rsidRDefault="00971FAC" w:rsidP="00DA295B">
            <w:pPr>
              <w:autoSpaceDE w:val="0"/>
              <w:autoSpaceDN w:val="0"/>
              <w:adjustRightInd w:val="0"/>
            </w:pPr>
            <w:r w:rsidRPr="00960BFE">
              <w:t xml:space="preserve"> </w:t>
            </w:r>
          </w:p>
        </w:tc>
        <w:tc>
          <w:tcPr>
            <w:tcW w:w="2575" w:type="dxa"/>
            <w:tcBorders>
              <w:top w:val="nil"/>
              <w:left w:val="nil"/>
              <w:bottom w:val="nil"/>
              <w:right w:val="nil"/>
            </w:tcBorders>
          </w:tcPr>
          <w:p w14:paraId="7FD18D1A" w14:textId="77777777" w:rsidR="00971FAC" w:rsidRPr="00960BFE" w:rsidRDefault="00971FAC" w:rsidP="00DA295B">
            <w:pPr>
              <w:autoSpaceDE w:val="0"/>
              <w:autoSpaceDN w:val="0"/>
              <w:adjustRightInd w:val="0"/>
            </w:pPr>
            <w:r w:rsidRPr="00960BFE">
              <w:t xml:space="preserve">Clock Start Date: </w:t>
            </w:r>
          </w:p>
        </w:tc>
        <w:tc>
          <w:tcPr>
            <w:tcW w:w="6459" w:type="dxa"/>
            <w:tcBorders>
              <w:top w:val="nil"/>
              <w:left w:val="nil"/>
              <w:bottom w:val="nil"/>
              <w:right w:val="nil"/>
            </w:tcBorders>
          </w:tcPr>
          <w:p w14:paraId="251F2146" w14:textId="77777777" w:rsidR="00971FAC" w:rsidRPr="008E7627" w:rsidRDefault="00971FAC" w:rsidP="00DA295B">
            <w:pPr>
              <w:autoSpaceDE w:val="0"/>
              <w:autoSpaceDN w:val="0"/>
              <w:adjustRightInd w:val="0"/>
            </w:pPr>
            <w:r>
              <w:t>9 October 2025</w:t>
            </w:r>
          </w:p>
        </w:tc>
      </w:tr>
    </w:tbl>
    <w:p w14:paraId="24646520" w14:textId="77777777" w:rsidR="00971FAC" w:rsidRPr="00795EDD" w:rsidRDefault="00971FAC" w:rsidP="00971FAC"/>
    <w:p w14:paraId="3A884FB9" w14:textId="27FF2277" w:rsidR="00971FAC" w:rsidRPr="00982A53" w:rsidRDefault="005F4EE3" w:rsidP="00971FAC">
      <w:pPr>
        <w:autoSpaceDE w:val="0"/>
        <w:autoSpaceDN w:val="0"/>
        <w:adjustRightInd w:val="0"/>
        <w:rPr>
          <w:sz w:val="20"/>
          <w:lang w:val="en-NZ"/>
        </w:rPr>
      </w:pPr>
      <w:r w:rsidRPr="00AB448B">
        <w:rPr>
          <w:rFonts w:cs="Arial"/>
          <w:szCs w:val="22"/>
          <w:lang w:val="en-NZ"/>
        </w:rPr>
        <w:t>Dr Noelyn Hung</w:t>
      </w:r>
      <w:r w:rsidR="00F303A6" w:rsidRPr="00AB448B">
        <w:rPr>
          <w:rFonts w:cs="Arial"/>
          <w:szCs w:val="22"/>
          <w:lang w:val="en-NZ"/>
        </w:rPr>
        <w:t xml:space="preserve">, </w:t>
      </w:r>
      <w:r w:rsidR="00AB448B">
        <w:rPr>
          <w:rFonts w:cs="Arial"/>
          <w:szCs w:val="22"/>
          <w:lang w:val="en-NZ"/>
        </w:rPr>
        <w:t>Linda</w:t>
      </w:r>
      <w:r w:rsidR="00EA7896">
        <w:rPr>
          <w:rFonts w:cs="Arial"/>
          <w:szCs w:val="22"/>
          <w:lang w:val="en-NZ"/>
        </w:rPr>
        <w:t xml:space="preserve"> Foll</w:t>
      </w:r>
      <w:r w:rsidR="001F5BEE">
        <w:rPr>
          <w:rFonts w:cs="Arial"/>
          <w:szCs w:val="22"/>
          <w:lang w:val="en-NZ"/>
        </w:rPr>
        <w:t>and</w:t>
      </w:r>
      <w:r w:rsidR="007320F1">
        <w:rPr>
          <w:rFonts w:cs="Arial"/>
          <w:szCs w:val="22"/>
          <w:lang w:val="en-NZ"/>
        </w:rPr>
        <w:t>, and Louise</w:t>
      </w:r>
      <w:r w:rsidR="00AB448B">
        <w:rPr>
          <w:rFonts w:cs="Arial"/>
          <w:szCs w:val="22"/>
          <w:lang w:val="en-NZ"/>
        </w:rPr>
        <w:t xml:space="preserve"> </w:t>
      </w:r>
      <w:proofErr w:type="gramStart"/>
      <w:r w:rsidR="00AB448B">
        <w:rPr>
          <w:rFonts w:cs="Arial"/>
          <w:szCs w:val="22"/>
          <w:lang w:val="en-NZ"/>
        </w:rPr>
        <w:t>were</w:t>
      </w:r>
      <w:proofErr w:type="gramEnd"/>
      <w:r w:rsidR="00971FAC" w:rsidRPr="00AB448B">
        <w:rPr>
          <w:lang w:val="en-NZ"/>
        </w:rPr>
        <w:t xml:space="preserve"> </w:t>
      </w:r>
      <w:r w:rsidR="00971FAC" w:rsidRPr="00982A53">
        <w:rPr>
          <w:lang w:val="en-NZ"/>
        </w:rPr>
        <w:t>present via videoconference for discussion of this application.</w:t>
      </w:r>
    </w:p>
    <w:p w14:paraId="1A67308B" w14:textId="77777777" w:rsidR="00971FAC" w:rsidRPr="00D324AA" w:rsidRDefault="00971FAC" w:rsidP="00971FAC">
      <w:pPr>
        <w:rPr>
          <w:u w:val="single"/>
          <w:lang w:val="en-NZ"/>
        </w:rPr>
      </w:pPr>
    </w:p>
    <w:p w14:paraId="03BE1127" w14:textId="77777777" w:rsidR="00971FAC" w:rsidRPr="0054344C" w:rsidRDefault="00971FAC" w:rsidP="00971FAC">
      <w:pPr>
        <w:pStyle w:val="Headingbold"/>
      </w:pPr>
      <w:r w:rsidRPr="0054344C">
        <w:t>Potential conflicts of interest</w:t>
      </w:r>
    </w:p>
    <w:p w14:paraId="2DA4B1AD" w14:textId="77777777" w:rsidR="00971FAC" w:rsidRPr="00D324AA" w:rsidRDefault="00971FAC" w:rsidP="00971FAC">
      <w:pPr>
        <w:rPr>
          <w:b/>
          <w:lang w:val="en-NZ"/>
        </w:rPr>
      </w:pPr>
    </w:p>
    <w:p w14:paraId="22410FA5" w14:textId="77777777" w:rsidR="00971FAC" w:rsidRPr="00D324AA" w:rsidRDefault="00971FAC" w:rsidP="00971FAC">
      <w:pPr>
        <w:rPr>
          <w:lang w:val="en-NZ"/>
        </w:rPr>
      </w:pPr>
      <w:r w:rsidRPr="00D324AA">
        <w:rPr>
          <w:lang w:val="en-NZ"/>
        </w:rPr>
        <w:t>The Chair asked members to declare any potential conflicts of interest related to this application.</w:t>
      </w:r>
    </w:p>
    <w:p w14:paraId="3501DF98" w14:textId="77777777" w:rsidR="00971FAC" w:rsidRPr="00D324AA" w:rsidRDefault="00971FAC" w:rsidP="00971FAC">
      <w:pPr>
        <w:rPr>
          <w:lang w:val="en-NZ"/>
        </w:rPr>
      </w:pPr>
    </w:p>
    <w:p w14:paraId="23EB9BF8" w14:textId="77777777" w:rsidR="00971FAC" w:rsidRDefault="00971FAC" w:rsidP="00971FAC">
      <w:pPr>
        <w:rPr>
          <w:lang w:val="en-NZ"/>
        </w:rPr>
      </w:pPr>
      <w:r w:rsidRPr="00D324AA">
        <w:rPr>
          <w:lang w:val="en-NZ"/>
        </w:rPr>
        <w:t>No potential conflicts of interest related to this application were declared by any member.</w:t>
      </w:r>
    </w:p>
    <w:p w14:paraId="710BA0FE" w14:textId="77777777" w:rsidR="00971FAC" w:rsidRPr="00D324AA" w:rsidRDefault="00971FAC" w:rsidP="00971FAC">
      <w:pPr>
        <w:autoSpaceDE w:val="0"/>
        <w:autoSpaceDN w:val="0"/>
        <w:adjustRightInd w:val="0"/>
        <w:rPr>
          <w:lang w:val="en-NZ"/>
        </w:rPr>
      </w:pPr>
    </w:p>
    <w:p w14:paraId="662C2D07" w14:textId="77777777" w:rsidR="00971FAC" w:rsidRPr="0054344C" w:rsidRDefault="00971FAC" w:rsidP="00971FAC">
      <w:pPr>
        <w:pStyle w:val="Headingbold"/>
      </w:pPr>
      <w:r w:rsidRPr="0054344C">
        <w:t xml:space="preserve">Summary of resolved ethical issues </w:t>
      </w:r>
    </w:p>
    <w:p w14:paraId="47C85004" w14:textId="77777777" w:rsidR="00971FAC" w:rsidRPr="00D324AA" w:rsidRDefault="00971FAC" w:rsidP="00971FAC">
      <w:pPr>
        <w:rPr>
          <w:u w:val="single"/>
          <w:lang w:val="en-NZ"/>
        </w:rPr>
      </w:pPr>
    </w:p>
    <w:p w14:paraId="6AB28790" w14:textId="77777777" w:rsidR="00971FAC" w:rsidRPr="00D324AA" w:rsidRDefault="00971FAC" w:rsidP="00971FAC">
      <w:pPr>
        <w:rPr>
          <w:lang w:val="en-NZ"/>
        </w:rPr>
      </w:pPr>
      <w:r w:rsidRPr="00D324AA">
        <w:rPr>
          <w:lang w:val="en-NZ"/>
        </w:rPr>
        <w:t>The main ethical issues considered by the Committee and addressed by the Researcher are as follows.</w:t>
      </w:r>
    </w:p>
    <w:p w14:paraId="5E077E8B" w14:textId="77777777" w:rsidR="00971FAC" w:rsidRPr="00D324AA" w:rsidRDefault="00971FAC" w:rsidP="00971FAC">
      <w:pPr>
        <w:rPr>
          <w:lang w:val="en-NZ"/>
        </w:rPr>
      </w:pPr>
    </w:p>
    <w:p w14:paraId="590B3F9F" w14:textId="46DC9485" w:rsidR="00971FAC" w:rsidRDefault="008A627D" w:rsidP="008A627D">
      <w:pPr>
        <w:pStyle w:val="ListParagraph"/>
        <w:numPr>
          <w:ilvl w:val="0"/>
          <w:numId w:val="38"/>
        </w:numPr>
      </w:pPr>
      <w:r w:rsidRPr="008A627D">
        <w:t>The Committee inquired about results from two prior pilot studies. The Researchers confirmed that no unexpected safety issues arose from the two pilot studies</w:t>
      </w:r>
      <w:r w:rsidR="007320F1">
        <w:t>.</w:t>
      </w:r>
    </w:p>
    <w:p w14:paraId="3D2DE00C" w14:textId="6944DC29" w:rsidR="007320F1" w:rsidRDefault="007320F1" w:rsidP="008A627D">
      <w:pPr>
        <w:pStyle w:val="ListParagraph"/>
        <w:numPr>
          <w:ilvl w:val="0"/>
          <w:numId w:val="38"/>
        </w:numPr>
      </w:pPr>
      <w:r w:rsidRPr="007320F1">
        <w:t xml:space="preserve">The Committee queried </w:t>
      </w:r>
      <w:r w:rsidR="00F37C47">
        <w:t xml:space="preserve">how rigid the requirement is for </w:t>
      </w:r>
      <w:r w:rsidRPr="007320F1">
        <w:t>the specified dosing at “8:00 AM and 8:00 PM”. The researchers explained this timing reflects an approximate 12-hour interval between doses for consistency. Participants will attend the clinic each morning and apply the evening dose at home around 8 PM. If a volunteer has a scheduling conflict, the research team can discuss minor adjustments on a case-by-case basis</w:t>
      </w:r>
      <w:r w:rsidR="007233C1">
        <w:t>.</w:t>
      </w:r>
    </w:p>
    <w:p w14:paraId="4C404196" w14:textId="59448338" w:rsidR="007233C1" w:rsidRDefault="007233C1" w:rsidP="008A627D">
      <w:pPr>
        <w:pStyle w:val="ListParagraph"/>
        <w:numPr>
          <w:ilvl w:val="0"/>
          <w:numId w:val="38"/>
        </w:numPr>
      </w:pPr>
      <w:r w:rsidRPr="007233C1">
        <w:t xml:space="preserve">The </w:t>
      </w:r>
      <w:r>
        <w:t>C</w:t>
      </w:r>
      <w:r w:rsidRPr="007233C1">
        <w:t>ommittee noted the PIS statement that identifiable research data will be kept for at least 10 years or as long as necessary</w:t>
      </w:r>
      <w:r>
        <w:t xml:space="preserve"> for the </w:t>
      </w:r>
      <w:r w:rsidR="00E701D3">
        <w:t>study</w:t>
      </w:r>
      <w:r w:rsidR="00E701D3" w:rsidRPr="007233C1">
        <w:t xml:space="preserve"> and</w:t>
      </w:r>
      <w:r w:rsidRPr="007233C1">
        <w:t xml:space="preserve"> asked for clarification. The </w:t>
      </w:r>
      <w:r>
        <w:t>R</w:t>
      </w:r>
      <w:r w:rsidRPr="007233C1">
        <w:t xml:space="preserve">esearchers explained that </w:t>
      </w:r>
      <w:r w:rsidR="00BD7B96">
        <w:t xml:space="preserve">it can be difficult to specify in any more detail as their experience is that clients </w:t>
      </w:r>
      <w:r w:rsidR="00702789">
        <w:t>can</w:t>
      </w:r>
      <w:r w:rsidR="00BD7B96">
        <w:t xml:space="preserve"> come back </w:t>
      </w:r>
      <w:r w:rsidR="00E701D3">
        <w:t xml:space="preserve">years after the study has completed asking for </w:t>
      </w:r>
      <w:r w:rsidR="00702789">
        <w:t>more</w:t>
      </w:r>
      <w:r w:rsidR="00E701D3">
        <w:t xml:space="preserve"> data.</w:t>
      </w:r>
    </w:p>
    <w:p w14:paraId="761EFA66" w14:textId="661564BC" w:rsidR="00F27003" w:rsidRDefault="00F27003" w:rsidP="008A627D">
      <w:pPr>
        <w:pStyle w:val="ListParagraph"/>
        <w:numPr>
          <w:ilvl w:val="0"/>
          <w:numId w:val="38"/>
        </w:numPr>
      </w:pPr>
      <w:r w:rsidRPr="00F27003">
        <w:t xml:space="preserve">The </w:t>
      </w:r>
      <w:r>
        <w:t>R</w:t>
      </w:r>
      <w:r w:rsidRPr="00F27003">
        <w:t xml:space="preserve">esearchers </w:t>
      </w:r>
      <w:r w:rsidR="00067597">
        <w:t>clarified the two insurance certificates uploaded, noting that one</w:t>
      </w:r>
      <w:r w:rsidRPr="00F27003">
        <w:t xml:space="preserve"> pertains to the professional indemnity insurance</w:t>
      </w:r>
      <w:r w:rsidR="009A4BFB">
        <w:t xml:space="preserve"> of the company</w:t>
      </w:r>
      <w:r w:rsidRPr="00F27003">
        <w:t xml:space="preserve"> and the other is the sponsor’s clinical trial insurance policy.</w:t>
      </w:r>
    </w:p>
    <w:p w14:paraId="1F949FF7" w14:textId="77777777" w:rsidR="00971FAC" w:rsidRPr="00D324AA" w:rsidRDefault="00971FAC" w:rsidP="00971FAC">
      <w:pPr>
        <w:spacing w:before="80" w:after="80"/>
        <w:ind w:left="720"/>
        <w:rPr>
          <w:lang w:val="en-NZ"/>
        </w:rPr>
      </w:pPr>
    </w:p>
    <w:p w14:paraId="23C97B1B" w14:textId="77777777" w:rsidR="00971FAC" w:rsidRPr="0054344C" w:rsidRDefault="00971FAC" w:rsidP="00971FAC">
      <w:pPr>
        <w:pStyle w:val="Headingbold"/>
      </w:pPr>
      <w:r w:rsidRPr="0054344C">
        <w:t>Summary of outstanding ethical issues</w:t>
      </w:r>
    </w:p>
    <w:p w14:paraId="03849361" w14:textId="77777777" w:rsidR="00971FAC" w:rsidRPr="00D324AA" w:rsidRDefault="00971FAC" w:rsidP="00971FAC">
      <w:pPr>
        <w:rPr>
          <w:lang w:val="en-NZ"/>
        </w:rPr>
      </w:pPr>
    </w:p>
    <w:p w14:paraId="1016982E" w14:textId="77777777" w:rsidR="00971FAC" w:rsidRPr="00D324AA" w:rsidRDefault="00971FAC" w:rsidP="00971FAC">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4DD8C911" w14:textId="77777777" w:rsidR="00971FAC" w:rsidRPr="00D324AA" w:rsidRDefault="00971FAC" w:rsidP="00971FAC">
      <w:pPr>
        <w:autoSpaceDE w:val="0"/>
        <w:autoSpaceDN w:val="0"/>
        <w:adjustRightInd w:val="0"/>
        <w:rPr>
          <w:szCs w:val="22"/>
          <w:lang w:val="en-NZ"/>
        </w:rPr>
      </w:pPr>
    </w:p>
    <w:p w14:paraId="0EC21D0F" w14:textId="0B8C18A2" w:rsidR="00AB448B" w:rsidRDefault="008710F5" w:rsidP="00593ED4">
      <w:pPr>
        <w:pStyle w:val="ListParagraph"/>
        <w:numPr>
          <w:ilvl w:val="0"/>
          <w:numId w:val="27"/>
        </w:numPr>
      </w:pPr>
      <w:r w:rsidRPr="008710F5">
        <w:t xml:space="preserve">The Committee </w:t>
      </w:r>
      <w:r>
        <w:t>noted that</w:t>
      </w:r>
      <w:r w:rsidRPr="008710F5">
        <w:t xml:space="preserve"> that the</w:t>
      </w:r>
      <w:r w:rsidR="003E4F80">
        <w:t xml:space="preserve"> </w:t>
      </w:r>
      <w:r w:rsidRPr="008710F5">
        <w:t>“Cultural Issues” section of their application</w:t>
      </w:r>
      <w:r w:rsidR="003E4F80">
        <w:t xml:space="preserve"> </w:t>
      </w:r>
      <w:r w:rsidRPr="008710F5">
        <w:t>contains several legal and regulatory</w:t>
      </w:r>
      <w:r w:rsidR="003E4F80">
        <w:t xml:space="preserve"> </w:t>
      </w:r>
      <w:r w:rsidR="002127FF">
        <w:t>obligations</w:t>
      </w:r>
      <w:r w:rsidRPr="008710F5">
        <w:t xml:space="preserve"> that are not cultural considerations</w:t>
      </w:r>
      <w:r w:rsidR="003E4F80">
        <w:t>.</w:t>
      </w:r>
      <w:r w:rsidR="002127FF">
        <w:t xml:space="preserve"> Further consideration to non-obligatory cultural considerations should be considered.</w:t>
      </w:r>
    </w:p>
    <w:p w14:paraId="69E2FD20" w14:textId="200C24E7" w:rsidR="005918CD" w:rsidRDefault="005918CD" w:rsidP="00593ED4">
      <w:pPr>
        <w:pStyle w:val="ListParagraph"/>
        <w:numPr>
          <w:ilvl w:val="0"/>
          <w:numId w:val="27"/>
        </w:numPr>
      </w:pPr>
      <w:r w:rsidRPr="005918CD">
        <w:t>The Committee requested that the researchers reconsider their justification for excluding pregnant women from the study. The Committee acknowledged that bioequivalence guidelines and the sponsor’s preference are to exclude pregnant participants, however, noted that both trial medications are already licensed and considered safe to use during pregnancy</w:t>
      </w:r>
      <w:r>
        <w:t>.</w:t>
      </w:r>
      <w:r w:rsidR="007F4935">
        <w:t xml:space="preserve"> A</w:t>
      </w:r>
      <w:r w:rsidR="007F4935" w:rsidRPr="007F4935">
        <w:t xml:space="preserve">ny exclusion of pregnant participants </w:t>
      </w:r>
      <w:r w:rsidR="0026203D">
        <w:t xml:space="preserve">should be </w:t>
      </w:r>
      <w:r w:rsidR="007F4935" w:rsidRPr="007F4935">
        <w:t>explained in terms of scientific or safety reasons</w:t>
      </w:r>
      <w:r w:rsidR="007F4935">
        <w:t>.</w:t>
      </w:r>
    </w:p>
    <w:p w14:paraId="2B7CB6F3" w14:textId="4F682D1D" w:rsidR="00C02EC8" w:rsidRDefault="00F47E12" w:rsidP="00593ED4">
      <w:pPr>
        <w:pStyle w:val="ListParagraph"/>
        <w:numPr>
          <w:ilvl w:val="0"/>
          <w:numId w:val="27"/>
        </w:numPr>
      </w:pPr>
      <w:r w:rsidRPr="00F47E12">
        <w:lastRenderedPageBreak/>
        <w:t>The Committee requested clarification and refinement of the study’s inclusion</w:t>
      </w:r>
      <w:r>
        <w:t xml:space="preserve"> and </w:t>
      </w:r>
      <w:r w:rsidRPr="00F47E12">
        <w:t xml:space="preserve">exclusion criteria. Currently, the exclusion criteria </w:t>
      </w:r>
      <w:r>
        <w:t>states</w:t>
      </w:r>
      <w:r w:rsidRPr="00F47E12">
        <w:t xml:space="preserve"> “males” but the study involves a </w:t>
      </w:r>
      <w:r w:rsidR="002011C3">
        <w:t>topical gel applied to the vulva</w:t>
      </w:r>
      <w:r w:rsidRPr="00F47E12">
        <w:t>, so eligibility is effectively limited to individuals with an intact v</w:t>
      </w:r>
      <w:r w:rsidR="002011C3">
        <w:t>ulva</w:t>
      </w:r>
      <w:r w:rsidRPr="00F47E12">
        <w:t xml:space="preserve"> The inclusion criteria should be specified and consideration of exclusion of individuals with certain conditions that could affect gel application, such as women who have </w:t>
      </w:r>
      <w:r w:rsidR="0026203D">
        <w:t xml:space="preserve">Type </w:t>
      </w:r>
      <w:proofErr w:type="spellStart"/>
      <w:r w:rsidR="0026203D">
        <w:t>ll</w:t>
      </w:r>
      <w:proofErr w:type="spellEnd"/>
      <w:r w:rsidR="0026203D">
        <w:t xml:space="preserve"> or Type </w:t>
      </w:r>
      <w:proofErr w:type="spellStart"/>
      <w:r w:rsidR="0026203D">
        <w:t>lll</w:t>
      </w:r>
      <w:proofErr w:type="spellEnd"/>
      <w:r w:rsidR="0026203D">
        <w:t xml:space="preserve"> </w:t>
      </w:r>
      <w:r w:rsidRPr="00F47E12">
        <w:t>female genital mutilation</w:t>
      </w:r>
      <w:r w:rsidR="0026203D">
        <w:t xml:space="preserve">, </w:t>
      </w:r>
      <w:r w:rsidR="00C02EC8">
        <w:t>previous</w:t>
      </w:r>
      <w:r w:rsidR="0026203D">
        <w:t xml:space="preserve"> vulval surgery</w:t>
      </w:r>
      <w:r w:rsidRPr="00F47E12">
        <w:t xml:space="preserve"> or those with significant </w:t>
      </w:r>
      <w:r w:rsidR="0026203D">
        <w:t xml:space="preserve">vulval </w:t>
      </w:r>
      <w:r w:rsidR="0026203D" w:rsidRPr="00F47E12">
        <w:t xml:space="preserve"> </w:t>
      </w:r>
      <w:r w:rsidRPr="00F47E12">
        <w:t>piercings or tattoos</w:t>
      </w:r>
      <w:r w:rsidR="003A41DC">
        <w:t>.</w:t>
      </w:r>
    </w:p>
    <w:p w14:paraId="5E7226F2" w14:textId="3F6315AC" w:rsidR="00971FAC" w:rsidRPr="00C02EC8" w:rsidRDefault="003A41DC" w:rsidP="00B87813">
      <w:pPr>
        <w:pStyle w:val="ListParagraph"/>
        <w:numPr>
          <w:ilvl w:val="0"/>
          <w:numId w:val="27"/>
        </w:numPr>
        <w:rPr>
          <w:rFonts w:cs="Arial"/>
          <w:color w:val="FF0000"/>
        </w:rPr>
      </w:pPr>
      <w:r w:rsidRPr="00B87813">
        <w:rPr>
          <w:sz w:val="22"/>
          <w:szCs w:val="22"/>
        </w:rPr>
        <w:t>The Committee requested the advertisement be revised</w:t>
      </w:r>
      <w:r w:rsidR="00D140E7" w:rsidRPr="00B87813">
        <w:rPr>
          <w:sz w:val="22"/>
          <w:szCs w:val="22"/>
        </w:rPr>
        <w:t xml:space="preserve"> </w:t>
      </w:r>
      <w:r w:rsidR="000160BC" w:rsidRPr="00B87813">
        <w:rPr>
          <w:sz w:val="22"/>
          <w:szCs w:val="22"/>
        </w:rPr>
        <w:t>t</w:t>
      </w:r>
      <w:r w:rsidR="00D140E7" w:rsidRPr="00B87813">
        <w:rPr>
          <w:sz w:val="22"/>
          <w:szCs w:val="22"/>
        </w:rPr>
        <w:t>o specify that</w:t>
      </w:r>
      <w:r w:rsidR="00322983" w:rsidRPr="00B87813">
        <w:rPr>
          <w:sz w:val="22"/>
          <w:szCs w:val="22"/>
        </w:rPr>
        <w:t xml:space="preserve"> the study is targeting</w:t>
      </w:r>
      <w:r w:rsidR="00D140E7" w:rsidRPr="00B87813">
        <w:rPr>
          <w:sz w:val="22"/>
          <w:szCs w:val="22"/>
        </w:rPr>
        <w:t xml:space="preserve"> ‘healthy </w:t>
      </w:r>
      <w:proofErr w:type="gramStart"/>
      <w:r w:rsidR="00D140E7" w:rsidRPr="00B87813">
        <w:rPr>
          <w:sz w:val="22"/>
          <w:szCs w:val="22"/>
        </w:rPr>
        <w:t>participants’</w:t>
      </w:r>
      <w:proofErr w:type="gramEnd"/>
      <w:r w:rsidR="00322983" w:rsidRPr="00B87813">
        <w:rPr>
          <w:sz w:val="22"/>
          <w:szCs w:val="22"/>
        </w:rPr>
        <w:t xml:space="preserve">. Current wording states the researchers are </w:t>
      </w:r>
      <w:r w:rsidRPr="00B87813">
        <w:rPr>
          <w:sz w:val="22"/>
          <w:szCs w:val="22"/>
        </w:rPr>
        <w:t>looking for “female” participants</w:t>
      </w:r>
      <w:r w:rsidR="009A4BFB" w:rsidRPr="00B87813">
        <w:rPr>
          <w:sz w:val="22"/>
          <w:szCs w:val="22"/>
        </w:rPr>
        <w:t xml:space="preserve">. As the researchers suggested, </w:t>
      </w:r>
      <w:r w:rsidRPr="00B87813">
        <w:rPr>
          <w:sz w:val="22"/>
          <w:szCs w:val="22"/>
        </w:rPr>
        <w:t>please consider replacing with “healthy people with vulvas”.</w:t>
      </w:r>
      <w:r w:rsidR="00230A1E" w:rsidRPr="00B87813">
        <w:rPr>
          <w:sz w:val="22"/>
          <w:szCs w:val="22"/>
        </w:rPr>
        <w:t xml:space="preserve"> </w:t>
      </w:r>
      <w:r w:rsidR="00971FAC" w:rsidRPr="00D324AA">
        <w:br/>
      </w:r>
    </w:p>
    <w:p w14:paraId="5C4D0946" w14:textId="77777777" w:rsidR="00971FAC" w:rsidRPr="00D324AA" w:rsidRDefault="00971FAC" w:rsidP="00971FAC">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1269A9D5" w14:textId="77777777" w:rsidR="00971FAC" w:rsidRDefault="00971FAC" w:rsidP="00971FAC">
      <w:pPr>
        <w:spacing w:before="80" w:after="80"/>
        <w:rPr>
          <w:rFonts w:cs="Arial"/>
          <w:szCs w:val="22"/>
          <w:lang w:val="en-NZ"/>
        </w:rPr>
      </w:pPr>
    </w:p>
    <w:p w14:paraId="65C4BFA2" w14:textId="3B9AD590" w:rsidR="00AE275D" w:rsidRDefault="00AE275D" w:rsidP="00593ED4">
      <w:pPr>
        <w:pStyle w:val="ListParagraph"/>
        <w:rPr>
          <w:rFonts w:cs="Arial"/>
          <w:szCs w:val="22"/>
        </w:rPr>
      </w:pPr>
      <w:r w:rsidRPr="00AE275D">
        <w:rPr>
          <w:rFonts w:cs="Arial"/>
          <w:szCs w:val="22"/>
        </w:rPr>
        <w:t xml:space="preserve">Please update the PIS to include </w:t>
      </w:r>
      <w:proofErr w:type="gramStart"/>
      <w:r w:rsidRPr="00AE275D">
        <w:rPr>
          <w:rFonts w:cs="Arial"/>
          <w:szCs w:val="22"/>
        </w:rPr>
        <w:t>a brief summary</w:t>
      </w:r>
      <w:proofErr w:type="gramEnd"/>
      <w:r w:rsidRPr="00AE275D">
        <w:rPr>
          <w:rFonts w:cs="Arial"/>
          <w:szCs w:val="22"/>
        </w:rPr>
        <w:t xml:space="preserve"> of the side effects observed in the pilot studies. Participants should be informed that in previous small trials of the gel with no serious adverse events</w:t>
      </w:r>
      <w:r w:rsidR="0028594A">
        <w:rPr>
          <w:rFonts w:cs="Arial"/>
          <w:szCs w:val="22"/>
        </w:rPr>
        <w:t>.</w:t>
      </w:r>
    </w:p>
    <w:p w14:paraId="2939316A" w14:textId="1E315BF6" w:rsidR="00AE275D" w:rsidRDefault="005A79A7" w:rsidP="00593ED4">
      <w:pPr>
        <w:pStyle w:val="ListParagraph"/>
        <w:rPr>
          <w:rFonts w:cs="Arial"/>
          <w:szCs w:val="22"/>
        </w:rPr>
      </w:pPr>
      <w:r w:rsidRPr="005A79A7">
        <w:rPr>
          <w:rFonts w:cs="Arial"/>
          <w:szCs w:val="22"/>
        </w:rPr>
        <w:t>Please ensure guidance is clear and consistent regarding post-study contraception in the participant materials. In one appendix, participants are told not to become pregnant until 90 days after the study, but elsewhere it mentions using contraception until 7 days after the last dose</w:t>
      </w:r>
      <w:r>
        <w:rPr>
          <w:rFonts w:cs="Arial"/>
          <w:szCs w:val="22"/>
        </w:rPr>
        <w:t>.</w:t>
      </w:r>
    </w:p>
    <w:p w14:paraId="63B4855B" w14:textId="4B281222" w:rsidR="00F94C0B" w:rsidRDefault="00F94C0B" w:rsidP="00593ED4">
      <w:pPr>
        <w:pStyle w:val="ListParagraph"/>
        <w:rPr>
          <w:rFonts w:cs="Arial"/>
          <w:szCs w:val="22"/>
        </w:rPr>
      </w:pPr>
      <w:r w:rsidRPr="00F94C0B">
        <w:rPr>
          <w:rFonts w:cs="Arial"/>
          <w:szCs w:val="22"/>
        </w:rPr>
        <w:t xml:space="preserve">Please clarify the wording in the PIS about </w:t>
      </w:r>
      <w:proofErr w:type="spellStart"/>
      <w:r w:rsidRPr="00F94C0B">
        <w:rPr>
          <w:rFonts w:cs="Arial"/>
          <w:szCs w:val="22"/>
        </w:rPr>
        <w:t>M</w:t>
      </w:r>
      <w:r w:rsidR="0028594A">
        <w:rPr>
          <w:rFonts w:cs="Arial"/>
          <w:szCs w:val="22"/>
        </w:rPr>
        <w:t>i</w:t>
      </w:r>
      <w:r w:rsidRPr="00F94C0B">
        <w:rPr>
          <w:rFonts w:cs="Arial"/>
          <w:szCs w:val="22"/>
        </w:rPr>
        <w:t>Gel’s</w:t>
      </w:r>
      <w:proofErr w:type="spellEnd"/>
      <w:r w:rsidRPr="00F94C0B">
        <w:rPr>
          <w:rFonts w:cs="Arial"/>
          <w:szCs w:val="22"/>
        </w:rPr>
        <w:t xml:space="preserve"> approval and registration status. Th</w:t>
      </w:r>
      <w:r w:rsidR="00AA4708">
        <w:rPr>
          <w:rFonts w:cs="Arial"/>
          <w:szCs w:val="22"/>
        </w:rPr>
        <w:t xml:space="preserve">is should be clear </w:t>
      </w:r>
      <w:r w:rsidR="00BF0FA8">
        <w:rPr>
          <w:rFonts w:cs="Arial"/>
          <w:szCs w:val="22"/>
        </w:rPr>
        <w:t>about</w:t>
      </w:r>
      <w:r w:rsidRPr="00F94C0B">
        <w:rPr>
          <w:rFonts w:cs="Arial"/>
          <w:szCs w:val="22"/>
        </w:rPr>
        <w:t xml:space="preserve"> </w:t>
      </w:r>
      <w:proofErr w:type="spellStart"/>
      <w:r w:rsidRPr="00F94C0B">
        <w:rPr>
          <w:rFonts w:cs="Arial"/>
          <w:szCs w:val="22"/>
        </w:rPr>
        <w:t>M</w:t>
      </w:r>
      <w:r w:rsidR="0028594A">
        <w:rPr>
          <w:rFonts w:cs="Arial"/>
          <w:szCs w:val="22"/>
        </w:rPr>
        <w:t>i</w:t>
      </w:r>
      <w:r w:rsidRPr="00F94C0B">
        <w:rPr>
          <w:rFonts w:cs="Arial"/>
          <w:szCs w:val="22"/>
        </w:rPr>
        <w:t>Gel</w:t>
      </w:r>
      <w:r w:rsidR="00BF0FA8">
        <w:rPr>
          <w:rFonts w:cs="Arial"/>
          <w:szCs w:val="22"/>
        </w:rPr>
        <w:t>s</w:t>
      </w:r>
      <w:proofErr w:type="spellEnd"/>
      <w:r w:rsidRPr="00F94C0B">
        <w:rPr>
          <w:rFonts w:cs="Arial"/>
          <w:szCs w:val="22"/>
        </w:rPr>
        <w:t xml:space="preserve"> approved use</w:t>
      </w:r>
      <w:r w:rsidR="00BF0FA8">
        <w:rPr>
          <w:rFonts w:cs="Arial"/>
          <w:szCs w:val="22"/>
        </w:rPr>
        <w:t>s</w:t>
      </w:r>
      <w:r w:rsidR="005A622F">
        <w:rPr>
          <w:rFonts w:cs="Arial"/>
          <w:szCs w:val="22"/>
        </w:rPr>
        <w:t>,</w:t>
      </w:r>
      <w:r w:rsidR="00BF0FA8">
        <w:rPr>
          <w:rFonts w:cs="Arial"/>
          <w:szCs w:val="22"/>
        </w:rPr>
        <w:t xml:space="preserve"> its</w:t>
      </w:r>
      <w:r w:rsidRPr="00F94C0B">
        <w:rPr>
          <w:rFonts w:cs="Arial"/>
          <w:szCs w:val="22"/>
        </w:rPr>
        <w:t xml:space="preserve"> regist</w:t>
      </w:r>
      <w:r w:rsidR="00BF0FA8">
        <w:rPr>
          <w:rFonts w:cs="Arial"/>
          <w:szCs w:val="22"/>
        </w:rPr>
        <w:t>ration</w:t>
      </w:r>
      <w:r w:rsidRPr="00F94C0B">
        <w:rPr>
          <w:rFonts w:cs="Arial"/>
          <w:szCs w:val="22"/>
        </w:rPr>
        <w:t xml:space="preserve"> in Australia</w:t>
      </w:r>
      <w:r w:rsidR="00AA4708">
        <w:rPr>
          <w:rFonts w:cs="Arial"/>
          <w:szCs w:val="22"/>
        </w:rPr>
        <w:t xml:space="preserve"> and </w:t>
      </w:r>
      <w:r w:rsidRPr="00F94C0B">
        <w:rPr>
          <w:rFonts w:cs="Arial"/>
          <w:szCs w:val="22"/>
        </w:rPr>
        <w:t>New Zealand,</w:t>
      </w:r>
      <w:r w:rsidR="005A622F">
        <w:rPr>
          <w:rFonts w:cs="Arial"/>
          <w:szCs w:val="22"/>
        </w:rPr>
        <w:t xml:space="preserve"> and </w:t>
      </w:r>
      <w:r w:rsidR="00E80156">
        <w:rPr>
          <w:rFonts w:cs="Arial"/>
          <w:szCs w:val="22"/>
        </w:rPr>
        <w:t xml:space="preserve">explanation of </w:t>
      </w:r>
      <w:r w:rsidR="00231B27">
        <w:rPr>
          <w:rFonts w:cs="Arial"/>
          <w:szCs w:val="22"/>
        </w:rPr>
        <w:t xml:space="preserve">status </w:t>
      </w:r>
      <w:r w:rsidR="005A32B9">
        <w:rPr>
          <w:rFonts w:cs="Arial"/>
          <w:szCs w:val="22"/>
        </w:rPr>
        <w:t>and</w:t>
      </w:r>
      <w:r w:rsidR="00231B27">
        <w:rPr>
          <w:rFonts w:cs="Arial"/>
          <w:szCs w:val="22"/>
        </w:rPr>
        <w:t xml:space="preserve"> </w:t>
      </w:r>
      <w:r w:rsidR="006E512A">
        <w:rPr>
          <w:rFonts w:cs="Arial"/>
          <w:szCs w:val="22"/>
        </w:rPr>
        <w:t xml:space="preserve">regulation of the combination of </w:t>
      </w:r>
      <w:proofErr w:type="spellStart"/>
      <w:r w:rsidR="006E512A">
        <w:rPr>
          <w:rFonts w:cs="Arial"/>
          <w:szCs w:val="22"/>
        </w:rPr>
        <w:t>MiGel</w:t>
      </w:r>
      <w:proofErr w:type="spellEnd"/>
      <w:r w:rsidR="006E512A">
        <w:rPr>
          <w:rFonts w:cs="Arial"/>
          <w:szCs w:val="22"/>
        </w:rPr>
        <w:t xml:space="preserve"> with other products</w:t>
      </w:r>
      <w:r w:rsidR="005A32B9">
        <w:rPr>
          <w:rFonts w:cs="Arial"/>
          <w:szCs w:val="22"/>
        </w:rPr>
        <w:t xml:space="preserve"> in the context of this study</w:t>
      </w:r>
      <w:r w:rsidR="006E512A">
        <w:rPr>
          <w:rFonts w:cs="Arial"/>
          <w:szCs w:val="22"/>
        </w:rPr>
        <w:t>.</w:t>
      </w:r>
    </w:p>
    <w:p w14:paraId="5DB23693" w14:textId="04423991" w:rsidR="00AE275D" w:rsidRDefault="004511C0" w:rsidP="00593ED4">
      <w:pPr>
        <w:pStyle w:val="ListParagraph"/>
        <w:rPr>
          <w:rFonts w:cs="Arial"/>
          <w:szCs w:val="22"/>
        </w:rPr>
      </w:pPr>
      <w:r w:rsidRPr="004511C0">
        <w:rPr>
          <w:rFonts w:cs="Arial"/>
          <w:szCs w:val="22"/>
        </w:rPr>
        <w:t xml:space="preserve">Please add a note in the </w:t>
      </w:r>
      <w:proofErr w:type="gramStart"/>
      <w:r w:rsidRPr="004511C0">
        <w:rPr>
          <w:rFonts w:cs="Arial"/>
          <w:szCs w:val="22"/>
        </w:rPr>
        <w:t>PIS  to</w:t>
      </w:r>
      <w:proofErr w:type="gramEnd"/>
      <w:r w:rsidRPr="004511C0">
        <w:rPr>
          <w:rFonts w:cs="Arial"/>
          <w:szCs w:val="22"/>
        </w:rPr>
        <w:t xml:space="preserve"> inform participants that certain dietary requirements can be accommodated</w:t>
      </w:r>
      <w:r>
        <w:rPr>
          <w:rFonts w:cs="Arial"/>
          <w:szCs w:val="22"/>
        </w:rPr>
        <w:t xml:space="preserve">, while other dietary requirements </w:t>
      </w:r>
      <w:r w:rsidR="007825EC">
        <w:rPr>
          <w:rFonts w:cs="Arial"/>
          <w:szCs w:val="22"/>
        </w:rPr>
        <w:t>may not be readily available. Explain which ones are available and which are not.</w:t>
      </w:r>
    </w:p>
    <w:p w14:paraId="4ABBE1E0" w14:textId="0CA65C3E" w:rsidR="00EF5564" w:rsidRDefault="00EF5564" w:rsidP="00593ED4">
      <w:pPr>
        <w:pStyle w:val="ListParagraph"/>
        <w:rPr>
          <w:rFonts w:cs="Arial"/>
          <w:szCs w:val="22"/>
        </w:rPr>
      </w:pPr>
      <w:r w:rsidRPr="00EF5564">
        <w:rPr>
          <w:rFonts w:cs="Arial"/>
          <w:szCs w:val="22"/>
        </w:rPr>
        <w:t xml:space="preserve">Please explain whether </w:t>
      </w:r>
      <w:proofErr w:type="spellStart"/>
      <w:r w:rsidRPr="00EF5564">
        <w:rPr>
          <w:rFonts w:cs="Arial"/>
          <w:szCs w:val="22"/>
        </w:rPr>
        <w:t>karakia</w:t>
      </w:r>
      <w:proofErr w:type="spellEnd"/>
      <w:r w:rsidRPr="00EF5564">
        <w:rPr>
          <w:rFonts w:cs="Arial"/>
          <w:szCs w:val="22"/>
        </w:rPr>
        <w:t xml:space="preserve"> is available at the time of tissue disposal</w:t>
      </w:r>
      <w:r w:rsidR="00F043A0">
        <w:rPr>
          <w:rFonts w:cs="Arial"/>
          <w:szCs w:val="22"/>
        </w:rPr>
        <w:t>.</w:t>
      </w:r>
    </w:p>
    <w:p w14:paraId="1A651262" w14:textId="4CECB2E3" w:rsidR="00F043A0" w:rsidRDefault="00F043A0" w:rsidP="00593ED4">
      <w:pPr>
        <w:pStyle w:val="ListParagraph"/>
        <w:rPr>
          <w:rFonts w:cs="Arial"/>
          <w:szCs w:val="22"/>
        </w:rPr>
      </w:pPr>
      <w:r>
        <w:rPr>
          <w:rFonts w:cs="Arial"/>
          <w:szCs w:val="22"/>
        </w:rPr>
        <w:t>Please revise reference to study being approved by central HDEC to identify NTA</w:t>
      </w:r>
      <w:r w:rsidR="006B4C5A">
        <w:rPr>
          <w:rFonts w:cs="Arial"/>
          <w:szCs w:val="22"/>
        </w:rPr>
        <w:t>.</w:t>
      </w:r>
    </w:p>
    <w:p w14:paraId="55F81005" w14:textId="2304EBEE" w:rsidR="00A137F9" w:rsidRDefault="00AA1BD6" w:rsidP="00593ED4">
      <w:pPr>
        <w:pStyle w:val="ListParagraph"/>
        <w:rPr>
          <w:rFonts w:cs="Arial"/>
          <w:szCs w:val="22"/>
        </w:rPr>
      </w:pPr>
      <w:r w:rsidRPr="00AA1BD6">
        <w:rPr>
          <w:rFonts w:cs="Arial"/>
          <w:szCs w:val="22"/>
        </w:rPr>
        <w:t xml:space="preserve">Please remove the reference to discussing the study with a </w:t>
      </w:r>
      <w:r>
        <w:rPr>
          <w:rFonts w:cs="Arial"/>
          <w:szCs w:val="22"/>
        </w:rPr>
        <w:t>‘</w:t>
      </w:r>
      <w:r w:rsidRPr="00AA1BD6">
        <w:rPr>
          <w:rFonts w:cs="Arial"/>
          <w:szCs w:val="22"/>
        </w:rPr>
        <w:t>legal representative</w:t>
      </w:r>
      <w:r>
        <w:rPr>
          <w:rFonts w:cs="Arial"/>
          <w:szCs w:val="22"/>
        </w:rPr>
        <w:t>’</w:t>
      </w:r>
      <w:r w:rsidRPr="00AA1BD6">
        <w:rPr>
          <w:rFonts w:cs="Arial"/>
          <w:szCs w:val="22"/>
        </w:rPr>
        <w:t xml:space="preserve"> in the consent form</w:t>
      </w:r>
      <w:r>
        <w:rPr>
          <w:rFonts w:cs="Arial"/>
          <w:szCs w:val="22"/>
        </w:rPr>
        <w:t xml:space="preserve"> as this is not applicable to New Zealand.</w:t>
      </w:r>
    </w:p>
    <w:p w14:paraId="7049E80A" w14:textId="77777777" w:rsidR="00D7357B" w:rsidRDefault="008F2E87" w:rsidP="00593ED4">
      <w:pPr>
        <w:pStyle w:val="ListParagraph"/>
        <w:rPr>
          <w:rFonts w:cs="Arial"/>
          <w:szCs w:val="22"/>
        </w:rPr>
      </w:pPr>
      <w:r w:rsidRPr="008F2E87">
        <w:rPr>
          <w:rFonts w:cs="Arial"/>
          <w:szCs w:val="22"/>
        </w:rPr>
        <w:t xml:space="preserve">Please revise the PIS instructions for participants to follow during participation. Currently the PIS advises participants not to use pads during the study, please also explain whether this includes panty liners or other products that should be avoided for the same or similar reasons. </w:t>
      </w:r>
    </w:p>
    <w:p w14:paraId="206F9368" w14:textId="6C9A2352" w:rsidR="008F2E87" w:rsidRDefault="008F2E87" w:rsidP="00593ED4">
      <w:pPr>
        <w:pStyle w:val="ListParagraph"/>
        <w:rPr>
          <w:rFonts w:cs="Arial"/>
          <w:szCs w:val="22"/>
        </w:rPr>
      </w:pPr>
      <w:r w:rsidRPr="008F2E87">
        <w:rPr>
          <w:rFonts w:cs="Arial"/>
          <w:szCs w:val="22"/>
        </w:rPr>
        <w:t>Additionally, the PIS asks participants not to empty their bladder for a certain period after applying the gel, but it does not address bowel movements. For completeness, please advise participants on whether they should also be avoiding bowel movements (where possible) immediately after application, to prevent disrupting the medication</w:t>
      </w:r>
      <w:r w:rsidR="00596A24">
        <w:rPr>
          <w:rFonts w:cs="Arial"/>
          <w:szCs w:val="22"/>
        </w:rPr>
        <w:t>.</w:t>
      </w:r>
    </w:p>
    <w:p w14:paraId="622F3396" w14:textId="05D2D959" w:rsidR="00596A24" w:rsidRDefault="00596A24" w:rsidP="00593ED4">
      <w:pPr>
        <w:pStyle w:val="ListParagraph"/>
        <w:rPr>
          <w:rFonts w:cs="Arial"/>
          <w:szCs w:val="22"/>
        </w:rPr>
      </w:pPr>
      <w:r w:rsidRPr="00596A24">
        <w:rPr>
          <w:rFonts w:cs="Arial"/>
          <w:szCs w:val="22"/>
        </w:rPr>
        <w:t>Please update the PIS’s contraception and sexual activity guidance to align with the study protocol and avoid any conflicting requirements. If the intention is that participants should not engage in penetrative vaginal intercourse during the study, state this plainly. Remove any implication that using a condom is an alternative</w:t>
      </w:r>
      <w:r w:rsidR="00D7357B">
        <w:rPr>
          <w:rFonts w:cs="Arial"/>
          <w:szCs w:val="22"/>
        </w:rPr>
        <w:t xml:space="preserve"> form of </w:t>
      </w:r>
      <w:proofErr w:type="gramStart"/>
      <w:r w:rsidR="00D7357B">
        <w:rPr>
          <w:rFonts w:cs="Arial"/>
          <w:szCs w:val="22"/>
        </w:rPr>
        <w:t xml:space="preserve">contraception </w:t>
      </w:r>
      <w:r w:rsidRPr="00596A24">
        <w:rPr>
          <w:rFonts w:cs="Arial"/>
          <w:szCs w:val="22"/>
        </w:rPr>
        <w:t xml:space="preserve"> </w:t>
      </w:r>
      <w:r w:rsidR="00D7357B">
        <w:rPr>
          <w:rFonts w:cs="Arial"/>
          <w:szCs w:val="22"/>
        </w:rPr>
        <w:t>if</w:t>
      </w:r>
      <w:proofErr w:type="gramEnd"/>
      <w:r w:rsidR="00D7357B" w:rsidRPr="00596A24">
        <w:rPr>
          <w:rFonts w:cs="Arial"/>
          <w:szCs w:val="22"/>
        </w:rPr>
        <w:t xml:space="preserve"> </w:t>
      </w:r>
      <w:r w:rsidRPr="00596A24">
        <w:rPr>
          <w:rFonts w:cs="Arial"/>
          <w:szCs w:val="22"/>
        </w:rPr>
        <w:t>the intention is to prevent a condom from interfering with the gel’s application</w:t>
      </w:r>
      <w:r>
        <w:rPr>
          <w:rFonts w:cs="Arial"/>
          <w:szCs w:val="22"/>
        </w:rPr>
        <w:t>.</w:t>
      </w:r>
    </w:p>
    <w:p w14:paraId="41145FEF" w14:textId="10704EC9" w:rsidR="004A2F78" w:rsidRDefault="004A2F78" w:rsidP="00593ED4">
      <w:pPr>
        <w:pStyle w:val="ListParagraph"/>
        <w:rPr>
          <w:rFonts w:cs="Arial"/>
          <w:szCs w:val="22"/>
        </w:rPr>
      </w:pPr>
      <w:r w:rsidRPr="004A2F78">
        <w:rPr>
          <w:rFonts w:cs="Arial"/>
          <w:szCs w:val="22"/>
        </w:rPr>
        <w:t>Please clarify what “rest” means for participants on Day 6 in the PIS</w:t>
      </w:r>
      <w:r>
        <w:rPr>
          <w:rFonts w:cs="Arial"/>
          <w:szCs w:val="22"/>
        </w:rPr>
        <w:t>. S</w:t>
      </w:r>
      <w:r w:rsidRPr="004A2F78">
        <w:rPr>
          <w:rFonts w:cs="Arial"/>
          <w:szCs w:val="22"/>
        </w:rPr>
        <w:t xml:space="preserve">pecify in the PIS the nature of this rest, for example, whether </w:t>
      </w:r>
      <w:r>
        <w:rPr>
          <w:rFonts w:cs="Arial"/>
          <w:szCs w:val="22"/>
        </w:rPr>
        <w:t>this refers to</w:t>
      </w:r>
      <w:r w:rsidRPr="004A2F78">
        <w:rPr>
          <w:rFonts w:cs="Arial"/>
          <w:szCs w:val="22"/>
        </w:rPr>
        <w:t xml:space="preserve"> bed rest the whole day, or to remain mostly seated indoors for observation</w:t>
      </w:r>
      <w:r>
        <w:rPr>
          <w:rFonts w:cs="Arial"/>
          <w:szCs w:val="22"/>
        </w:rPr>
        <w:t>.</w:t>
      </w:r>
    </w:p>
    <w:p w14:paraId="1226E5CD" w14:textId="77777777" w:rsidR="00971FAC" w:rsidRPr="00230A1E" w:rsidRDefault="00971FAC" w:rsidP="00230A1E">
      <w:pPr>
        <w:pStyle w:val="ListParagraph"/>
        <w:numPr>
          <w:ilvl w:val="0"/>
          <w:numId w:val="0"/>
        </w:numPr>
        <w:ind w:left="357"/>
        <w:rPr>
          <w:rFonts w:cs="Arial"/>
          <w:szCs w:val="22"/>
        </w:rPr>
      </w:pPr>
    </w:p>
    <w:p w14:paraId="794AAB8E" w14:textId="774AC8A1" w:rsidR="00971FAC" w:rsidRPr="0054344C" w:rsidRDefault="00971FAC" w:rsidP="00971FAC">
      <w:pPr>
        <w:rPr>
          <w:b/>
          <w:bCs/>
          <w:lang w:val="en-NZ"/>
        </w:rPr>
      </w:pPr>
      <w:r w:rsidRPr="0054344C">
        <w:rPr>
          <w:b/>
          <w:bCs/>
          <w:lang w:val="en-NZ"/>
        </w:rPr>
        <w:t>Decision</w:t>
      </w:r>
    </w:p>
    <w:p w14:paraId="40A46EBB" w14:textId="77777777" w:rsidR="00971FAC" w:rsidRPr="00D324AA" w:rsidRDefault="00971FAC" w:rsidP="00971FAC">
      <w:pPr>
        <w:rPr>
          <w:lang w:val="en-NZ"/>
        </w:rPr>
      </w:pPr>
    </w:p>
    <w:p w14:paraId="4E3116D9" w14:textId="77777777" w:rsidR="00971FAC" w:rsidRPr="00D324AA" w:rsidRDefault="00971FAC" w:rsidP="00971FAC">
      <w:pPr>
        <w:rPr>
          <w:lang w:val="en-NZ"/>
        </w:rPr>
      </w:pPr>
    </w:p>
    <w:p w14:paraId="4C4655B4" w14:textId="77777777" w:rsidR="00971FAC" w:rsidRPr="00D324AA" w:rsidRDefault="00971FAC" w:rsidP="00971FAC">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4152B02F" w14:textId="77777777" w:rsidR="00971FAC" w:rsidRPr="00D324AA" w:rsidRDefault="00971FAC" w:rsidP="00971FAC">
      <w:pPr>
        <w:rPr>
          <w:lang w:val="en-NZ"/>
        </w:rPr>
      </w:pPr>
    </w:p>
    <w:p w14:paraId="1C3DD417" w14:textId="77777777" w:rsidR="00971FAC" w:rsidRPr="006D0A33" w:rsidRDefault="00971FAC" w:rsidP="00971FAC">
      <w:pPr>
        <w:pStyle w:val="ListParagraph"/>
      </w:pPr>
      <w:r w:rsidRPr="006D0A33">
        <w:t>Please address all outstanding ethical issues, providing the information requested by the Committee.</w:t>
      </w:r>
    </w:p>
    <w:p w14:paraId="0AFE481B" w14:textId="77777777" w:rsidR="00971FAC" w:rsidRPr="006D0A33" w:rsidRDefault="00971FAC" w:rsidP="00971FAC">
      <w:pPr>
        <w:pStyle w:val="ListParagraph"/>
      </w:pPr>
      <w:r w:rsidRPr="006D0A33">
        <w:t xml:space="preserve">Please update the participant information sheet and consent form, </w:t>
      </w:r>
      <w:proofErr w:type="gramStart"/>
      <w:r w:rsidRPr="006D0A33">
        <w:t>taking into account</w:t>
      </w:r>
      <w:proofErr w:type="gramEnd"/>
      <w:r w:rsidRPr="006D0A33">
        <w:t xml:space="preserve">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5820EDCD" w14:textId="77777777" w:rsidR="00971FAC" w:rsidRPr="006D0A33" w:rsidRDefault="00971FAC" w:rsidP="00971FAC">
      <w:pPr>
        <w:pStyle w:val="ListParagraph"/>
      </w:pPr>
      <w:r w:rsidRPr="006D0A33">
        <w:t xml:space="preserve">Please update the study protocol, </w:t>
      </w:r>
      <w:proofErr w:type="gramStart"/>
      <w:r w:rsidRPr="006D0A33">
        <w:t>taking into account</w:t>
      </w:r>
      <w:proofErr w:type="gramEnd"/>
      <w:r w:rsidRPr="006D0A33">
        <w:t xml:space="preserve"> the feedback provided by the Committee </w:t>
      </w:r>
      <w:r w:rsidRPr="0074362D">
        <w:rPr>
          <w:i/>
          <w:iCs/>
        </w:rPr>
        <w:t>(National Ethical Standards for Health and Disability Research and Quality Improvement, para 9.7).</w:t>
      </w:r>
      <w:r w:rsidRPr="006D0A33">
        <w:t xml:space="preserve">  </w:t>
      </w:r>
    </w:p>
    <w:p w14:paraId="024FC1F2" w14:textId="77777777" w:rsidR="00971FAC" w:rsidRPr="00D324AA" w:rsidRDefault="00971FAC" w:rsidP="00971FAC">
      <w:pPr>
        <w:rPr>
          <w:color w:val="FF0000"/>
          <w:lang w:val="en-NZ"/>
        </w:rPr>
      </w:pPr>
    </w:p>
    <w:p w14:paraId="48D006AD" w14:textId="62194A84" w:rsidR="00971FAC" w:rsidRPr="00D324AA" w:rsidRDefault="00971FAC" w:rsidP="00971FAC">
      <w:pPr>
        <w:rPr>
          <w:lang w:val="en-NZ"/>
        </w:rPr>
      </w:pPr>
      <w:r w:rsidRPr="00D324AA">
        <w:rPr>
          <w:lang w:val="en-NZ"/>
        </w:rPr>
        <w:t>After receipt of the information requested by the Committee, a final decision on the application will be made by</w:t>
      </w:r>
      <w:r w:rsidR="00752A7F">
        <w:rPr>
          <w:lang w:val="en-NZ"/>
        </w:rPr>
        <w:t xml:space="preserve"> Ms Catherine Garvey and </w:t>
      </w:r>
      <w:r w:rsidR="00752A7F" w:rsidRPr="00752A7F">
        <w:rPr>
          <w:lang w:val="en-NZ"/>
        </w:rPr>
        <w:t>Mrs Sophie Woodger</w:t>
      </w:r>
      <w:r w:rsidRPr="00D324AA">
        <w:rPr>
          <w:lang w:val="en-NZ"/>
        </w:rPr>
        <w:t>.</w:t>
      </w:r>
    </w:p>
    <w:p w14:paraId="76A3E9C9" w14:textId="77777777" w:rsidR="00971FAC" w:rsidRDefault="00971FAC" w:rsidP="00971FAC">
      <w:pPr>
        <w:rPr>
          <w:color w:val="4BACC6"/>
          <w:lang w:val="en-NZ"/>
        </w:rPr>
      </w:pPr>
    </w:p>
    <w:p w14:paraId="62E8B853" w14:textId="77777777" w:rsidR="00971FAC" w:rsidRDefault="00971FAC">
      <w:pPr>
        <w:rPr>
          <w:rFonts w:cs="Arial"/>
          <w:b/>
          <w:bCs/>
          <w:sz w:val="36"/>
          <w:szCs w:val="28"/>
        </w:rPr>
      </w:pPr>
      <w:r>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971FAC" w:rsidRPr="00960BFE" w14:paraId="224D3071" w14:textId="77777777" w:rsidTr="00DA295B">
        <w:trPr>
          <w:trHeight w:val="280"/>
        </w:trPr>
        <w:tc>
          <w:tcPr>
            <w:tcW w:w="966" w:type="dxa"/>
            <w:tcBorders>
              <w:top w:val="nil"/>
              <w:left w:val="nil"/>
              <w:bottom w:val="nil"/>
              <w:right w:val="nil"/>
            </w:tcBorders>
          </w:tcPr>
          <w:p w14:paraId="14F437B9" w14:textId="28DDB523" w:rsidR="00971FAC" w:rsidRPr="00960BFE" w:rsidRDefault="00971FAC" w:rsidP="00DA295B">
            <w:pPr>
              <w:autoSpaceDE w:val="0"/>
              <w:autoSpaceDN w:val="0"/>
              <w:adjustRightInd w:val="0"/>
            </w:pPr>
            <w:r>
              <w:rPr>
                <w:b/>
              </w:rPr>
              <w:lastRenderedPageBreak/>
              <w:t>6</w:t>
            </w:r>
            <w:r w:rsidRPr="00960BFE">
              <w:rPr>
                <w:b/>
              </w:rPr>
              <w:t xml:space="preserve"> </w:t>
            </w:r>
            <w:r w:rsidRPr="00960BFE">
              <w:t xml:space="preserve"> </w:t>
            </w:r>
          </w:p>
        </w:tc>
        <w:tc>
          <w:tcPr>
            <w:tcW w:w="2575" w:type="dxa"/>
            <w:tcBorders>
              <w:top w:val="nil"/>
              <w:left w:val="nil"/>
              <w:bottom w:val="nil"/>
              <w:right w:val="nil"/>
            </w:tcBorders>
          </w:tcPr>
          <w:p w14:paraId="780A7970" w14:textId="77777777" w:rsidR="00971FAC" w:rsidRPr="00960BFE" w:rsidRDefault="00971FAC" w:rsidP="00DA295B">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44E1B799" w14:textId="01A2AD28" w:rsidR="00971FAC" w:rsidRPr="008E7627" w:rsidRDefault="00DC21D0" w:rsidP="00DA295B">
            <w:pPr>
              <w:rPr>
                <w:b/>
                <w:bCs/>
              </w:rPr>
            </w:pPr>
            <w:r w:rsidRPr="00DC21D0">
              <w:rPr>
                <w:b/>
                <w:bCs/>
              </w:rPr>
              <w:t>FULL 23763</w:t>
            </w:r>
          </w:p>
        </w:tc>
      </w:tr>
      <w:tr w:rsidR="00971FAC" w:rsidRPr="00960BFE" w14:paraId="23D71450" w14:textId="77777777" w:rsidTr="00DA295B">
        <w:trPr>
          <w:trHeight w:val="280"/>
        </w:trPr>
        <w:tc>
          <w:tcPr>
            <w:tcW w:w="966" w:type="dxa"/>
            <w:tcBorders>
              <w:top w:val="nil"/>
              <w:left w:val="nil"/>
              <w:bottom w:val="nil"/>
              <w:right w:val="nil"/>
            </w:tcBorders>
          </w:tcPr>
          <w:p w14:paraId="064819F3" w14:textId="77777777" w:rsidR="00971FAC" w:rsidRPr="00960BFE" w:rsidRDefault="00971FAC" w:rsidP="00DA295B">
            <w:pPr>
              <w:autoSpaceDE w:val="0"/>
              <w:autoSpaceDN w:val="0"/>
              <w:adjustRightInd w:val="0"/>
            </w:pPr>
            <w:r w:rsidRPr="00960BFE">
              <w:t xml:space="preserve"> </w:t>
            </w:r>
          </w:p>
        </w:tc>
        <w:tc>
          <w:tcPr>
            <w:tcW w:w="2575" w:type="dxa"/>
            <w:tcBorders>
              <w:top w:val="nil"/>
              <w:left w:val="nil"/>
              <w:bottom w:val="nil"/>
              <w:right w:val="nil"/>
            </w:tcBorders>
          </w:tcPr>
          <w:p w14:paraId="171829EA" w14:textId="77777777" w:rsidR="00971FAC" w:rsidRPr="00960BFE" w:rsidRDefault="00971FAC" w:rsidP="00DA295B">
            <w:pPr>
              <w:autoSpaceDE w:val="0"/>
              <w:autoSpaceDN w:val="0"/>
              <w:adjustRightInd w:val="0"/>
            </w:pPr>
            <w:r w:rsidRPr="00960BFE">
              <w:t xml:space="preserve">Title: </w:t>
            </w:r>
          </w:p>
        </w:tc>
        <w:tc>
          <w:tcPr>
            <w:tcW w:w="6459" w:type="dxa"/>
            <w:tcBorders>
              <w:top w:val="nil"/>
              <w:left w:val="nil"/>
              <w:bottom w:val="nil"/>
              <w:right w:val="nil"/>
            </w:tcBorders>
          </w:tcPr>
          <w:p w14:paraId="150CB70C" w14:textId="53A22090" w:rsidR="00971FAC" w:rsidRPr="008E7627" w:rsidRDefault="005E4DCD" w:rsidP="00DA295B">
            <w:pPr>
              <w:autoSpaceDE w:val="0"/>
              <w:autoSpaceDN w:val="0"/>
              <w:adjustRightInd w:val="0"/>
            </w:pPr>
            <w:r w:rsidRPr="005E4DCD">
              <w:t>An in vivo Study to Assess Safety and Suitability of a New Uterine Cervical Drug Device in Healthy Volunteers</w:t>
            </w:r>
          </w:p>
        </w:tc>
      </w:tr>
      <w:tr w:rsidR="00971FAC" w:rsidRPr="00960BFE" w14:paraId="05213ADF" w14:textId="77777777" w:rsidTr="00DA295B">
        <w:trPr>
          <w:trHeight w:val="280"/>
        </w:trPr>
        <w:tc>
          <w:tcPr>
            <w:tcW w:w="966" w:type="dxa"/>
            <w:tcBorders>
              <w:top w:val="nil"/>
              <w:left w:val="nil"/>
              <w:bottom w:val="nil"/>
              <w:right w:val="nil"/>
            </w:tcBorders>
          </w:tcPr>
          <w:p w14:paraId="0D330972" w14:textId="77777777" w:rsidR="00971FAC" w:rsidRPr="00960BFE" w:rsidRDefault="00971FAC" w:rsidP="00DA295B">
            <w:pPr>
              <w:autoSpaceDE w:val="0"/>
              <w:autoSpaceDN w:val="0"/>
              <w:adjustRightInd w:val="0"/>
            </w:pPr>
            <w:r w:rsidRPr="00960BFE">
              <w:t xml:space="preserve"> </w:t>
            </w:r>
          </w:p>
        </w:tc>
        <w:tc>
          <w:tcPr>
            <w:tcW w:w="2575" w:type="dxa"/>
            <w:tcBorders>
              <w:top w:val="nil"/>
              <w:left w:val="nil"/>
              <w:bottom w:val="nil"/>
              <w:right w:val="nil"/>
            </w:tcBorders>
          </w:tcPr>
          <w:p w14:paraId="79FE1FB8" w14:textId="77777777" w:rsidR="00971FAC" w:rsidRPr="00960BFE" w:rsidRDefault="00971FAC" w:rsidP="00DA295B">
            <w:pPr>
              <w:autoSpaceDE w:val="0"/>
              <w:autoSpaceDN w:val="0"/>
              <w:adjustRightInd w:val="0"/>
            </w:pPr>
            <w:r w:rsidRPr="00960BFE">
              <w:t xml:space="preserve">Principal Investigator: </w:t>
            </w:r>
          </w:p>
        </w:tc>
        <w:tc>
          <w:tcPr>
            <w:tcW w:w="6459" w:type="dxa"/>
            <w:tcBorders>
              <w:top w:val="nil"/>
              <w:left w:val="nil"/>
              <w:bottom w:val="nil"/>
              <w:right w:val="nil"/>
            </w:tcBorders>
          </w:tcPr>
          <w:p w14:paraId="2513D6B9" w14:textId="7E519EF0" w:rsidR="00971FAC" w:rsidRPr="008E7627" w:rsidRDefault="005E4DCD" w:rsidP="00DA295B">
            <w:r>
              <w:t xml:space="preserve">Dr Adel </w:t>
            </w:r>
            <w:r w:rsidRPr="005E4DCD">
              <w:t>Mekhail</w:t>
            </w:r>
          </w:p>
        </w:tc>
      </w:tr>
      <w:tr w:rsidR="00971FAC" w:rsidRPr="00960BFE" w14:paraId="55AA4845" w14:textId="77777777" w:rsidTr="00DA295B">
        <w:trPr>
          <w:trHeight w:val="280"/>
        </w:trPr>
        <w:tc>
          <w:tcPr>
            <w:tcW w:w="966" w:type="dxa"/>
            <w:tcBorders>
              <w:top w:val="nil"/>
              <w:left w:val="nil"/>
              <w:bottom w:val="nil"/>
              <w:right w:val="nil"/>
            </w:tcBorders>
          </w:tcPr>
          <w:p w14:paraId="66DC314F" w14:textId="77777777" w:rsidR="00971FAC" w:rsidRPr="00960BFE" w:rsidRDefault="00971FAC" w:rsidP="00DA295B">
            <w:pPr>
              <w:autoSpaceDE w:val="0"/>
              <w:autoSpaceDN w:val="0"/>
              <w:adjustRightInd w:val="0"/>
            </w:pPr>
            <w:r w:rsidRPr="00960BFE">
              <w:t xml:space="preserve"> </w:t>
            </w:r>
          </w:p>
        </w:tc>
        <w:tc>
          <w:tcPr>
            <w:tcW w:w="2575" w:type="dxa"/>
            <w:tcBorders>
              <w:top w:val="nil"/>
              <w:left w:val="nil"/>
              <w:bottom w:val="nil"/>
              <w:right w:val="nil"/>
            </w:tcBorders>
          </w:tcPr>
          <w:p w14:paraId="285C9BA9" w14:textId="77777777" w:rsidR="00971FAC" w:rsidRPr="00960BFE" w:rsidRDefault="00971FAC" w:rsidP="00DA295B">
            <w:pPr>
              <w:autoSpaceDE w:val="0"/>
              <w:autoSpaceDN w:val="0"/>
              <w:adjustRightInd w:val="0"/>
            </w:pPr>
            <w:r w:rsidRPr="00960BFE">
              <w:t xml:space="preserve">Sponsor: </w:t>
            </w:r>
          </w:p>
        </w:tc>
        <w:tc>
          <w:tcPr>
            <w:tcW w:w="6459" w:type="dxa"/>
            <w:tcBorders>
              <w:top w:val="nil"/>
              <w:left w:val="nil"/>
              <w:bottom w:val="nil"/>
              <w:right w:val="nil"/>
            </w:tcBorders>
          </w:tcPr>
          <w:p w14:paraId="03CC74D2" w14:textId="0E528C81" w:rsidR="00971FAC" w:rsidRPr="008E7627" w:rsidRDefault="00DC2E0F" w:rsidP="00DA295B">
            <w:pPr>
              <w:autoSpaceDE w:val="0"/>
              <w:autoSpaceDN w:val="0"/>
              <w:adjustRightInd w:val="0"/>
            </w:pPr>
            <w:r>
              <w:t>University of Otago</w:t>
            </w:r>
            <w:r w:rsidRPr="00A40B46">
              <w:t xml:space="preserve"> </w:t>
            </w:r>
            <w:r w:rsidR="00A40B46" w:rsidRPr="00A40B46">
              <w:t>Research and Enterprise</w:t>
            </w:r>
          </w:p>
        </w:tc>
      </w:tr>
      <w:tr w:rsidR="00971FAC" w:rsidRPr="00960BFE" w14:paraId="3A233451" w14:textId="77777777" w:rsidTr="00DA295B">
        <w:trPr>
          <w:trHeight w:val="280"/>
        </w:trPr>
        <w:tc>
          <w:tcPr>
            <w:tcW w:w="966" w:type="dxa"/>
            <w:tcBorders>
              <w:top w:val="nil"/>
              <w:left w:val="nil"/>
              <w:bottom w:val="nil"/>
              <w:right w:val="nil"/>
            </w:tcBorders>
          </w:tcPr>
          <w:p w14:paraId="00A370D0" w14:textId="77777777" w:rsidR="00971FAC" w:rsidRPr="00960BFE" w:rsidRDefault="00971FAC" w:rsidP="00DA295B">
            <w:pPr>
              <w:autoSpaceDE w:val="0"/>
              <w:autoSpaceDN w:val="0"/>
              <w:adjustRightInd w:val="0"/>
            </w:pPr>
            <w:r w:rsidRPr="00960BFE">
              <w:t xml:space="preserve"> </w:t>
            </w:r>
          </w:p>
        </w:tc>
        <w:tc>
          <w:tcPr>
            <w:tcW w:w="2575" w:type="dxa"/>
            <w:tcBorders>
              <w:top w:val="nil"/>
              <w:left w:val="nil"/>
              <w:bottom w:val="nil"/>
              <w:right w:val="nil"/>
            </w:tcBorders>
          </w:tcPr>
          <w:p w14:paraId="192B84B3" w14:textId="77777777" w:rsidR="00971FAC" w:rsidRPr="00960BFE" w:rsidRDefault="00971FAC" w:rsidP="00DA295B">
            <w:pPr>
              <w:autoSpaceDE w:val="0"/>
              <w:autoSpaceDN w:val="0"/>
              <w:adjustRightInd w:val="0"/>
            </w:pPr>
            <w:r w:rsidRPr="00960BFE">
              <w:t xml:space="preserve">Clock Start Date: </w:t>
            </w:r>
          </w:p>
        </w:tc>
        <w:tc>
          <w:tcPr>
            <w:tcW w:w="6459" w:type="dxa"/>
            <w:tcBorders>
              <w:top w:val="nil"/>
              <w:left w:val="nil"/>
              <w:bottom w:val="nil"/>
              <w:right w:val="nil"/>
            </w:tcBorders>
          </w:tcPr>
          <w:p w14:paraId="358E9627" w14:textId="77777777" w:rsidR="00971FAC" w:rsidRPr="008E7627" w:rsidRDefault="00971FAC" w:rsidP="00DA295B">
            <w:pPr>
              <w:autoSpaceDE w:val="0"/>
              <w:autoSpaceDN w:val="0"/>
              <w:adjustRightInd w:val="0"/>
            </w:pPr>
            <w:r>
              <w:t>9 October 2025</w:t>
            </w:r>
          </w:p>
        </w:tc>
      </w:tr>
    </w:tbl>
    <w:p w14:paraId="739AD6FF" w14:textId="77777777" w:rsidR="00971FAC" w:rsidRPr="00795EDD" w:rsidRDefault="00971FAC" w:rsidP="00971FAC"/>
    <w:p w14:paraId="1636F118" w14:textId="251D7362" w:rsidR="00971FAC" w:rsidRPr="00982A53" w:rsidRDefault="002636C3" w:rsidP="00971FAC">
      <w:pPr>
        <w:autoSpaceDE w:val="0"/>
        <w:autoSpaceDN w:val="0"/>
        <w:adjustRightInd w:val="0"/>
        <w:rPr>
          <w:sz w:val="20"/>
          <w:lang w:val="en-NZ"/>
        </w:rPr>
      </w:pPr>
      <w:r w:rsidRPr="009E76AD">
        <w:rPr>
          <w:rFonts w:cs="Arial"/>
          <w:szCs w:val="22"/>
          <w:lang w:val="en-NZ"/>
        </w:rPr>
        <w:t xml:space="preserve">Dr Adel Mekhail and Jaydee Cabral were </w:t>
      </w:r>
      <w:r w:rsidR="00971FAC" w:rsidRPr="00982A53">
        <w:rPr>
          <w:lang w:val="en-NZ"/>
        </w:rPr>
        <w:t>present via videoconference for discussion of this application.</w:t>
      </w:r>
    </w:p>
    <w:p w14:paraId="54CBF451" w14:textId="77777777" w:rsidR="00971FAC" w:rsidRPr="00D324AA" w:rsidRDefault="00971FAC" w:rsidP="00971FAC">
      <w:pPr>
        <w:rPr>
          <w:u w:val="single"/>
          <w:lang w:val="en-NZ"/>
        </w:rPr>
      </w:pPr>
    </w:p>
    <w:p w14:paraId="2F68B605" w14:textId="77777777" w:rsidR="00971FAC" w:rsidRPr="0054344C" w:rsidRDefault="00971FAC" w:rsidP="00971FAC">
      <w:pPr>
        <w:pStyle w:val="Headingbold"/>
      </w:pPr>
      <w:r w:rsidRPr="0054344C">
        <w:t>Potential conflicts of interest</w:t>
      </w:r>
    </w:p>
    <w:p w14:paraId="5F1BBB8D" w14:textId="77777777" w:rsidR="00971FAC" w:rsidRPr="00D324AA" w:rsidRDefault="00971FAC" w:rsidP="00971FAC">
      <w:pPr>
        <w:rPr>
          <w:b/>
          <w:lang w:val="en-NZ"/>
        </w:rPr>
      </w:pPr>
    </w:p>
    <w:p w14:paraId="45F6F2FA" w14:textId="77777777" w:rsidR="00971FAC" w:rsidRPr="00D324AA" w:rsidRDefault="00971FAC" w:rsidP="00971FAC">
      <w:pPr>
        <w:rPr>
          <w:lang w:val="en-NZ"/>
        </w:rPr>
      </w:pPr>
      <w:r w:rsidRPr="00D324AA">
        <w:rPr>
          <w:lang w:val="en-NZ"/>
        </w:rPr>
        <w:t>The Chair asked members to declare any potential conflicts of interest related to this application.</w:t>
      </w:r>
    </w:p>
    <w:p w14:paraId="2DD44A19" w14:textId="77777777" w:rsidR="00971FAC" w:rsidRPr="00D324AA" w:rsidRDefault="00971FAC" w:rsidP="00971FAC">
      <w:pPr>
        <w:rPr>
          <w:lang w:val="en-NZ"/>
        </w:rPr>
      </w:pPr>
    </w:p>
    <w:p w14:paraId="442B5C6D" w14:textId="77777777" w:rsidR="00971FAC" w:rsidRDefault="00971FAC" w:rsidP="00971FAC">
      <w:pPr>
        <w:rPr>
          <w:lang w:val="en-NZ"/>
        </w:rPr>
      </w:pPr>
      <w:r w:rsidRPr="00D324AA">
        <w:rPr>
          <w:lang w:val="en-NZ"/>
        </w:rPr>
        <w:t>No potential conflicts of interest related to this application were declared by any member.</w:t>
      </w:r>
    </w:p>
    <w:p w14:paraId="45B89270" w14:textId="77777777" w:rsidR="00971FAC" w:rsidRPr="00D324AA" w:rsidRDefault="00971FAC" w:rsidP="00971FAC">
      <w:pPr>
        <w:autoSpaceDE w:val="0"/>
        <w:autoSpaceDN w:val="0"/>
        <w:adjustRightInd w:val="0"/>
        <w:rPr>
          <w:lang w:val="en-NZ"/>
        </w:rPr>
      </w:pPr>
    </w:p>
    <w:p w14:paraId="54D6B451" w14:textId="77777777" w:rsidR="00971FAC" w:rsidRPr="0054344C" w:rsidRDefault="00971FAC" w:rsidP="00971FAC">
      <w:pPr>
        <w:pStyle w:val="Headingbold"/>
      </w:pPr>
      <w:r w:rsidRPr="0054344C">
        <w:t xml:space="preserve">Summary of resolved ethical issues </w:t>
      </w:r>
    </w:p>
    <w:p w14:paraId="4BD07B44" w14:textId="77777777" w:rsidR="00971FAC" w:rsidRPr="00D324AA" w:rsidRDefault="00971FAC" w:rsidP="00971FAC">
      <w:pPr>
        <w:rPr>
          <w:u w:val="single"/>
          <w:lang w:val="en-NZ"/>
        </w:rPr>
      </w:pPr>
    </w:p>
    <w:p w14:paraId="1815B280" w14:textId="77777777" w:rsidR="00971FAC" w:rsidRPr="00D324AA" w:rsidRDefault="00971FAC" w:rsidP="00971FAC">
      <w:pPr>
        <w:rPr>
          <w:lang w:val="en-NZ"/>
        </w:rPr>
      </w:pPr>
      <w:r w:rsidRPr="00D324AA">
        <w:rPr>
          <w:lang w:val="en-NZ"/>
        </w:rPr>
        <w:t>The main ethical issues considered by the Committee and addressed by the Researcher are as follows.</w:t>
      </w:r>
    </w:p>
    <w:p w14:paraId="136DA754" w14:textId="77777777" w:rsidR="00971FAC" w:rsidRPr="00D324AA" w:rsidRDefault="00971FAC" w:rsidP="00971FAC">
      <w:pPr>
        <w:rPr>
          <w:lang w:val="en-NZ"/>
        </w:rPr>
      </w:pPr>
    </w:p>
    <w:p w14:paraId="1CC242A3" w14:textId="307517C1" w:rsidR="002D4DE2" w:rsidRDefault="002D4DE2" w:rsidP="000C5899">
      <w:pPr>
        <w:pStyle w:val="ListParagraph"/>
        <w:numPr>
          <w:ilvl w:val="0"/>
          <w:numId w:val="39"/>
        </w:numPr>
      </w:pPr>
      <w:r w:rsidRPr="002D4DE2">
        <w:t xml:space="preserve">The </w:t>
      </w:r>
      <w:r w:rsidR="007359FC">
        <w:t>Researchers confirmed the Committees note that</w:t>
      </w:r>
      <w:r w:rsidR="00173327">
        <w:t xml:space="preserve"> this study is not following a</w:t>
      </w:r>
      <w:r w:rsidRPr="002D4DE2">
        <w:t xml:space="preserve"> Kaupapa Māori methodology</w:t>
      </w:r>
      <w:r w:rsidR="007359FC">
        <w:t>.</w:t>
      </w:r>
    </w:p>
    <w:p w14:paraId="237425B9" w14:textId="52FAA52E" w:rsidR="006C4A3F" w:rsidRDefault="006C4A3F" w:rsidP="000C5899">
      <w:pPr>
        <w:pStyle w:val="ListParagraph"/>
        <w:numPr>
          <w:ilvl w:val="0"/>
          <w:numId w:val="39"/>
        </w:numPr>
      </w:pPr>
      <w:r w:rsidRPr="006C4A3F">
        <w:t xml:space="preserve">The Committee queried whether the study </w:t>
      </w:r>
      <w:proofErr w:type="gramStart"/>
      <w:r w:rsidRPr="006C4A3F">
        <w:t>will</w:t>
      </w:r>
      <w:proofErr w:type="gramEnd"/>
      <w:r w:rsidRPr="006C4A3F">
        <w:t xml:space="preserve"> make use of </w:t>
      </w:r>
      <w:r w:rsidR="00F845D7">
        <w:t xml:space="preserve">public </w:t>
      </w:r>
      <w:r w:rsidRPr="006C4A3F">
        <w:t xml:space="preserve">health care resources. The Researcher clarified that the cervical patch insertion will take place in a hospital clinic, so </w:t>
      </w:r>
      <w:r w:rsidR="006524ED">
        <w:t xml:space="preserve">public </w:t>
      </w:r>
      <w:r w:rsidRPr="006C4A3F">
        <w:t>health resources are being utilised for this research.</w:t>
      </w:r>
    </w:p>
    <w:p w14:paraId="4AF365F0" w14:textId="171D0FB9" w:rsidR="00496915" w:rsidRDefault="00496915" w:rsidP="000C5899">
      <w:pPr>
        <w:pStyle w:val="ListParagraph"/>
        <w:numPr>
          <w:ilvl w:val="0"/>
          <w:numId w:val="39"/>
        </w:numPr>
      </w:pPr>
      <w:r w:rsidRPr="00496915">
        <w:t xml:space="preserve">The Committee queried whether the peer reviewer had any affiliation with the research team. The Researchers clarified that the peer reviewer was formerly in the same department as a study </w:t>
      </w:r>
      <w:proofErr w:type="gramStart"/>
      <w:r w:rsidRPr="00496915">
        <w:t>investigator,</w:t>
      </w:r>
      <w:r w:rsidR="00C02EC8">
        <w:t xml:space="preserve"> </w:t>
      </w:r>
      <w:r w:rsidR="00F845D7">
        <w:t>but</w:t>
      </w:r>
      <w:proofErr w:type="gramEnd"/>
      <w:r w:rsidRPr="00496915">
        <w:t xml:space="preserve"> is now based at a different hospital and </w:t>
      </w:r>
      <w:proofErr w:type="gramStart"/>
      <w:r w:rsidRPr="00496915">
        <w:t>has no involvement</w:t>
      </w:r>
      <w:proofErr w:type="gramEnd"/>
      <w:r w:rsidRPr="00496915">
        <w:t xml:space="preserve"> in the project</w:t>
      </w:r>
      <w:r>
        <w:t>.</w:t>
      </w:r>
    </w:p>
    <w:p w14:paraId="09FE4EDC" w14:textId="02FBDB61" w:rsidR="006B5AF6" w:rsidRDefault="006B5AF6" w:rsidP="000C5899">
      <w:pPr>
        <w:pStyle w:val="ListParagraph"/>
        <w:numPr>
          <w:ilvl w:val="0"/>
          <w:numId w:val="39"/>
        </w:numPr>
      </w:pPr>
      <w:r w:rsidRPr="006B5AF6">
        <w:t>The Committee queried the upper age limit of participation being 55 years. The Researcher explained that immune response peaks in the mid-20s and declines with age, and the cervical condition being treated is more common in younger women. Additionally, avoiding surgical treatment is most beneficial for women of childbearing age</w:t>
      </w:r>
      <w:r>
        <w:t>.</w:t>
      </w:r>
    </w:p>
    <w:p w14:paraId="23F816B4" w14:textId="28B34035" w:rsidR="00F46F44" w:rsidRDefault="00F46F44" w:rsidP="00F46F44">
      <w:pPr>
        <w:pStyle w:val="ListParagraph"/>
        <w:numPr>
          <w:ilvl w:val="0"/>
          <w:numId w:val="39"/>
        </w:numPr>
      </w:pPr>
      <w:r>
        <w:t>The Committee noted that both the Peer Reviewer and previous Committees had commented that this was a Device and queried why it was not identified as such in the submission. The Researcher explained that this was not ticked in the submission</w:t>
      </w:r>
      <w:r w:rsidR="00F22A7E">
        <w:t xml:space="preserve"> due to confusion around </w:t>
      </w:r>
      <w:r w:rsidR="00891879">
        <w:t>reference to the device as new in relation to previous submissions.</w:t>
      </w:r>
    </w:p>
    <w:p w14:paraId="731E88BC" w14:textId="77777777" w:rsidR="002D4DE2" w:rsidRPr="000C5899" w:rsidRDefault="002D4DE2" w:rsidP="002D4DE2"/>
    <w:p w14:paraId="6FADFD39" w14:textId="77777777" w:rsidR="00971FAC" w:rsidRPr="0054344C" w:rsidRDefault="00971FAC" w:rsidP="00971FAC">
      <w:pPr>
        <w:pStyle w:val="Headingbold"/>
      </w:pPr>
      <w:r w:rsidRPr="0054344C">
        <w:t>Summary of outstanding ethical issues</w:t>
      </w:r>
    </w:p>
    <w:p w14:paraId="00D87317" w14:textId="77777777" w:rsidR="00971FAC" w:rsidRPr="00D324AA" w:rsidRDefault="00971FAC" w:rsidP="00971FAC">
      <w:pPr>
        <w:rPr>
          <w:lang w:val="en-NZ"/>
        </w:rPr>
      </w:pPr>
    </w:p>
    <w:p w14:paraId="0AC3E4BE" w14:textId="77777777" w:rsidR="00971FAC" w:rsidRPr="00D324AA" w:rsidRDefault="00971FAC" w:rsidP="00971FAC">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182B0706" w14:textId="77777777" w:rsidR="00971FAC" w:rsidRPr="00D324AA" w:rsidRDefault="00971FAC" w:rsidP="00971FAC">
      <w:pPr>
        <w:autoSpaceDE w:val="0"/>
        <w:autoSpaceDN w:val="0"/>
        <w:adjustRightInd w:val="0"/>
        <w:rPr>
          <w:szCs w:val="22"/>
          <w:lang w:val="en-NZ"/>
        </w:rPr>
      </w:pPr>
    </w:p>
    <w:p w14:paraId="34276AAD" w14:textId="6EA2F9A1" w:rsidR="00BF4F31" w:rsidRDefault="00BF4F31" w:rsidP="00BF4F31">
      <w:pPr>
        <w:pStyle w:val="ListParagraph"/>
        <w:numPr>
          <w:ilvl w:val="0"/>
          <w:numId w:val="39"/>
        </w:numPr>
      </w:pPr>
      <w:r w:rsidRPr="000C5899">
        <w:t xml:space="preserve">The </w:t>
      </w:r>
      <w:r>
        <w:t>Committee requested confirmation in the protocol th</w:t>
      </w:r>
      <w:r w:rsidRPr="000C5899">
        <w:t xml:space="preserve">at a female registrar on the project team, as well as a </w:t>
      </w:r>
      <w:r>
        <w:t xml:space="preserve">female </w:t>
      </w:r>
      <w:r w:rsidRPr="000C5899">
        <w:t>specialist nurse, can be trained to apply the patch</w:t>
      </w:r>
      <w:r>
        <w:t>. The training that will be provided should also be outlined in the Protocol</w:t>
      </w:r>
      <w:r w:rsidR="00F9080F">
        <w:t xml:space="preserve"> </w:t>
      </w:r>
      <w:r w:rsidR="00F9080F" w:rsidRPr="003F6DA7">
        <w:rPr>
          <w:rFonts w:cs="Arial"/>
          <w:i/>
        </w:rPr>
        <w:t>(National Ethical Standards for Health and Disability Research and Quality Improvement, para</w:t>
      </w:r>
      <w:r w:rsidR="00F9080F">
        <w:rPr>
          <w:rFonts w:cs="Arial"/>
          <w:i/>
        </w:rPr>
        <w:t xml:space="preserve"> 9.</w:t>
      </w:r>
      <w:r w:rsidR="00F9080F" w:rsidRPr="003F6DA7">
        <w:rPr>
          <w:rFonts w:cs="Arial"/>
          <w:i/>
        </w:rPr>
        <w:t>7)</w:t>
      </w:r>
      <w:r w:rsidR="00F9080F">
        <w:t>.</w:t>
      </w:r>
    </w:p>
    <w:p w14:paraId="5A4FD696" w14:textId="2E0971BB" w:rsidR="009942AB" w:rsidRDefault="009942AB" w:rsidP="006554CB">
      <w:pPr>
        <w:pStyle w:val="ListParagraph"/>
        <w:numPr>
          <w:ilvl w:val="0"/>
          <w:numId w:val="39"/>
        </w:numPr>
      </w:pPr>
      <w:r w:rsidRPr="00217E13">
        <w:t xml:space="preserve">The </w:t>
      </w:r>
      <w:r>
        <w:t>C</w:t>
      </w:r>
      <w:r w:rsidRPr="00217E13">
        <w:t xml:space="preserve">ommittee </w:t>
      </w:r>
      <w:r w:rsidR="00DA74D7">
        <w:t>noted the very limited information in the Protocol about the development of the patch</w:t>
      </w:r>
      <w:r w:rsidR="00203AE8">
        <w:t xml:space="preserve">, </w:t>
      </w:r>
      <w:r w:rsidR="0085072F">
        <w:t xml:space="preserve">pre-clinical </w:t>
      </w:r>
      <w:r w:rsidR="00203AE8">
        <w:t>testing</w:t>
      </w:r>
      <w:r w:rsidR="0085072F">
        <w:t xml:space="preserve"> of</w:t>
      </w:r>
      <w:r w:rsidR="00203AE8">
        <w:t xml:space="preserve"> the patch and training in its application to tissue and </w:t>
      </w:r>
      <w:r w:rsidR="009A4BFB">
        <w:t>requested</w:t>
      </w:r>
      <w:r w:rsidRPr="00217E13">
        <w:t xml:space="preserve"> the preclinical development of the patch materials testing and trials on animal tissue </w:t>
      </w:r>
      <w:r>
        <w:t>from</w:t>
      </w:r>
      <w:r w:rsidRPr="00217E13">
        <w:t xml:space="preserve"> </w:t>
      </w:r>
      <w:r>
        <w:t>the</w:t>
      </w:r>
      <w:r w:rsidRPr="00217E13">
        <w:t xml:space="preserve"> embargoed MSc Bioengineering thesis</w:t>
      </w:r>
      <w:r>
        <w:t xml:space="preserve"> be confidentially</w:t>
      </w:r>
      <w:r w:rsidR="009A4BFB">
        <w:t xml:space="preserve"> </w:t>
      </w:r>
      <w:r>
        <w:t>provided</w:t>
      </w:r>
      <w:r w:rsidR="005556B9">
        <w:t xml:space="preserve"> </w:t>
      </w:r>
      <w:r w:rsidR="005556B9" w:rsidRPr="003F6DA7">
        <w:rPr>
          <w:rFonts w:cs="Arial"/>
          <w:i/>
        </w:rPr>
        <w:t>(National Ethical Standards for Health and Disability Research and Quality Improvement, para</w:t>
      </w:r>
      <w:r w:rsidR="005556B9">
        <w:rPr>
          <w:rFonts w:cs="Arial"/>
          <w:i/>
        </w:rPr>
        <w:t xml:space="preserve"> 9.</w:t>
      </w:r>
      <w:r w:rsidR="005556B9" w:rsidRPr="003F6DA7">
        <w:rPr>
          <w:rFonts w:cs="Arial"/>
          <w:i/>
        </w:rPr>
        <w:t>7)</w:t>
      </w:r>
      <w:r>
        <w:t>.</w:t>
      </w:r>
    </w:p>
    <w:p w14:paraId="30B86370" w14:textId="3B5CE308" w:rsidR="00A17A2A" w:rsidRDefault="00A17A2A" w:rsidP="006554CB">
      <w:pPr>
        <w:pStyle w:val="ListParagraph"/>
        <w:numPr>
          <w:ilvl w:val="0"/>
          <w:numId w:val="39"/>
        </w:numPr>
      </w:pPr>
      <w:r>
        <w:lastRenderedPageBreak/>
        <w:t xml:space="preserve">Please include in the Protocol reference to training to apply the </w:t>
      </w:r>
      <w:proofErr w:type="gramStart"/>
      <w:r>
        <w:t xml:space="preserve">patch,  </w:t>
      </w:r>
      <w:r w:rsidR="00E709D7">
        <w:t>and</w:t>
      </w:r>
      <w:proofErr w:type="gramEnd"/>
      <w:r w:rsidR="00E709D7">
        <w:t xml:space="preserve"> </w:t>
      </w:r>
      <w:r>
        <w:t>that participants are offered some choice of clinician</w:t>
      </w:r>
      <w:r w:rsidR="001F7814">
        <w:t xml:space="preserve">, including </w:t>
      </w:r>
      <w:r w:rsidR="00E709D7">
        <w:t>the option of a female clinician</w:t>
      </w:r>
      <w:r w:rsidR="000A73CB">
        <w:t xml:space="preserve">. </w:t>
      </w:r>
    </w:p>
    <w:p w14:paraId="6F1FAC3E" w14:textId="757E8A69" w:rsidR="002D5B1C" w:rsidRDefault="002D5B1C" w:rsidP="006554CB">
      <w:pPr>
        <w:pStyle w:val="ListParagraph"/>
        <w:numPr>
          <w:ilvl w:val="0"/>
          <w:numId w:val="39"/>
        </w:numPr>
      </w:pPr>
      <w:r w:rsidRPr="002D5B1C">
        <w:t>The Committee requested clarification of whether participants’ partners will have any direct involvement in the study. If the researchers intend to gather data directly from or about the participants’ sexual partners</w:t>
      </w:r>
      <w:r w:rsidR="00041576">
        <w:t xml:space="preserve"> </w:t>
      </w:r>
      <w:proofErr w:type="gramStart"/>
      <w:r w:rsidR="00041576">
        <w:t>with regard to</w:t>
      </w:r>
      <w:proofErr w:type="gramEnd"/>
      <w:r w:rsidR="00041576">
        <w:t xml:space="preserve"> </w:t>
      </w:r>
      <w:r w:rsidRPr="002D5B1C">
        <w:t>their experience during</w:t>
      </w:r>
      <w:r w:rsidR="0085072F">
        <w:t xml:space="preserve"> </w:t>
      </w:r>
      <w:proofErr w:type="spellStart"/>
      <w:r w:rsidR="0085072F">
        <w:t>heterosxual</w:t>
      </w:r>
      <w:proofErr w:type="spellEnd"/>
      <w:r w:rsidRPr="002D5B1C">
        <w:t xml:space="preserve"> intercourse with the patch in place, this must be explicitly stated and appropriate consent obtained with a separate Partner Information Sheet and consent form. If no direct partner participation is planned and any partner feedback can be reported second-hand by the participant, the protocol and PIS should clearly confirm that, and no separate partner consent is required</w:t>
      </w:r>
      <w:r w:rsidR="0008615F">
        <w:t xml:space="preserve"> </w:t>
      </w:r>
      <w:r w:rsidR="0008615F" w:rsidRPr="003F6DA7">
        <w:rPr>
          <w:rFonts w:cs="Arial"/>
          <w:i/>
        </w:rPr>
        <w:t xml:space="preserve">(National Ethical Standards for Health and Disability Research and Quality Improvement, para </w:t>
      </w:r>
      <w:r w:rsidR="0008615F">
        <w:rPr>
          <w:rFonts w:cs="Arial"/>
          <w:i/>
        </w:rPr>
        <w:t>9.</w:t>
      </w:r>
      <w:r w:rsidR="0008615F" w:rsidRPr="003F6DA7">
        <w:rPr>
          <w:rFonts w:cs="Arial"/>
          <w:i/>
        </w:rPr>
        <w:t>7)</w:t>
      </w:r>
      <w:r w:rsidRPr="002D5B1C">
        <w:t>.</w:t>
      </w:r>
    </w:p>
    <w:p w14:paraId="244DC4A3" w14:textId="387A97A0" w:rsidR="00C90DE1" w:rsidRDefault="006D75FB" w:rsidP="00C90DE1">
      <w:pPr>
        <w:pStyle w:val="ListParagraph"/>
        <w:numPr>
          <w:ilvl w:val="0"/>
          <w:numId w:val="39"/>
        </w:numPr>
      </w:pPr>
      <w:r>
        <w:t>The Committee requested that p</w:t>
      </w:r>
      <w:r w:rsidR="009D27D9">
        <w:t>articipant facing documents</w:t>
      </w:r>
      <w:r>
        <w:t>,</w:t>
      </w:r>
      <w:r w:rsidR="009D27D9">
        <w:t xml:space="preserve"> including advertisements and the PIS should clearly and consistently e</w:t>
      </w:r>
      <w:r w:rsidR="00BB70C9">
        <w:t>xpla</w:t>
      </w:r>
      <w:r w:rsidR="009D27D9">
        <w:t>in</w:t>
      </w:r>
      <w:r w:rsidR="00BB70C9">
        <w:t xml:space="preserve"> that the primary outcomes of this study are to assess the safety, </w:t>
      </w:r>
      <w:r w:rsidR="006A3AB4">
        <w:t>tolerability,</w:t>
      </w:r>
      <w:r w:rsidR="00BB70C9">
        <w:t xml:space="preserve"> </w:t>
      </w:r>
      <w:r w:rsidR="00CA6D0F">
        <w:t>and suitability of this new device in healthy volunteers</w:t>
      </w:r>
      <w:r w:rsidR="002E68EF">
        <w:t>. The Study title should also be consistent across documentation</w:t>
      </w:r>
      <w:r w:rsidR="00A204F9">
        <w:t xml:space="preserve"> </w:t>
      </w:r>
      <w:r w:rsidR="00A204F9" w:rsidRPr="003F6DA7">
        <w:rPr>
          <w:rFonts w:cs="Arial"/>
          <w:i/>
        </w:rPr>
        <w:t>(National Ethical Standards for Health and Disability Research and Quality Improvement, para</w:t>
      </w:r>
      <w:r w:rsidR="00A204F9">
        <w:rPr>
          <w:rFonts w:cs="Arial"/>
          <w:i/>
        </w:rPr>
        <w:t xml:space="preserve"> 7.15-7.17;</w:t>
      </w:r>
      <w:r w:rsidR="00A204F9" w:rsidRPr="003F6DA7">
        <w:rPr>
          <w:rFonts w:cs="Arial"/>
          <w:i/>
        </w:rPr>
        <w:t xml:space="preserve"> </w:t>
      </w:r>
      <w:r w:rsidR="00A204F9">
        <w:rPr>
          <w:rFonts w:cs="Arial"/>
          <w:i/>
        </w:rPr>
        <w:t>11.12</w:t>
      </w:r>
      <w:r w:rsidR="00A204F9" w:rsidRPr="003F6DA7">
        <w:rPr>
          <w:rFonts w:cs="Arial"/>
          <w:i/>
        </w:rPr>
        <w:t>)</w:t>
      </w:r>
      <w:r w:rsidR="00A204F9" w:rsidRPr="00BE7FC4">
        <w:t>.</w:t>
      </w:r>
      <w:r w:rsidR="0010746D">
        <w:t xml:space="preserve"> </w:t>
      </w:r>
    </w:p>
    <w:p w14:paraId="27B771E7" w14:textId="6ED72084" w:rsidR="006D75FB" w:rsidRDefault="00BE7FC4" w:rsidP="00C90DE1">
      <w:pPr>
        <w:pStyle w:val="ListParagraph"/>
        <w:numPr>
          <w:ilvl w:val="0"/>
          <w:numId w:val="39"/>
        </w:numPr>
      </w:pPr>
      <w:r w:rsidRPr="00BE7FC4">
        <w:t>The Committee requested that the sponsor and the research group/department be correctly and consistently identified in all documents</w:t>
      </w:r>
      <w:r w:rsidR="0008615F">
        <w:t xml:space="preserve"> </w:t>
      </w:r>
      <w:r w:rsidR="0008615F" w:rsidRPr="003F6DA7">
        <w:rPr>
          <w:rFonts w:cs="Arial"/>
          <w:i/>
        </w:rPr>
        <w:t>(National Ethical Standards for Health and Disability Research and Quality Improvement, para</w:t>
      </w:r>
      <w:r w:rsidR="0008615F">
        <w:rPr>
          <w:rFonts w:cs="Arial"/>
          <w:i/>
        </w:rPr>
        <w:t xml:space="preserve"> 7.15-7.17;</w:t>
      </w:r>
      <w:r w:rsidR="0008615F" w:rsidRPr="003F6DA7">
        <w:rPr>
          <w:rFonts w:cs="Arial"/>
          <w:i/>
        </w:rPr>
        <w:t xml:space="preserve"> </w:t>
      </w:r>
      <w:r w:rsidR="0008615F">
        <w:rPr>
          <w:rFonts w:cs="Arial"/>
          <w:i/>
        </w:rPr>
        <w:t>9.</w:t>
      </w:r>
      <w:r w:rsidR="0008615F" w:rsidRPr="003F6DA7">
        <w:rPr>
          <w:rFonts w:cs="Arial"/>
          <w:i/>
        </w:rPr>
        <w:t>7</w:t>
      </w:r>
      <w:r w:rsidR="00A204F9">
        <w:rPr>
          <w:rFonts w:cs="Arial"/>
          <w:i/>
        </w:rPr>
        <w:t>; 11.12; 12.15a</w:t>
      </w:r>
      <w:r w:rsidR="0008615F" w:rsidRPr="003F6DA7">
        <w:rPr>
          <w:rFonts w:cs="Arial"/>
          <w:i/>
        </w:rPr>
        <w:t>)</w:t>
      </w:r>
      <w:r w:rsidRPr="00BE7FC4">
        <w:t>.</w:t>
      </w:r>
    </w:p>
    <w:p w14:paraId="092AD1C5" w14:textId="5A69D12E" w:rsidR="0085072F" w:rsidRDefault="0085072F" w:rsidP="00C90DE1">
      <w:pPr>
        <w:pStyle w:val="ListParagraph"/>
        <w:numPr>
          <w:ilvl w:val="0"/>
          <w:numId w:val="39"/>
        </w:numPr>
      </w:pPr>
      <w:r>
        <w:t xml:space="preserve">The Committee noted the involvement of </w:t>
      </w:r>
      <w:r w:rsidR="004B4EE6">
        <w:t xml:space="preserve">both </w:t>
      </w:r>
      <w:r>
        <w:t xml:space="preserve">a </w:t>
      </w:r>
      <w:r w:rsidR="004B4EE6">
        <w:t>Māori</w:t>
      </w:r>
      <w:r>
        <w:t xml:space="preserve"> medical student and a </w:t>
      </w:r>
      <w:r w:rsidR="004B4EE6">
        <w:t xml:space="preserve">Māori </w:t>
      </w:r>
      <w:r>
        <w:t>trainee (</w:t>
      </w:r>
      <w:r w:rsidR="004B4EE6">
        <w:t>R</w:t>
      </w:r>
      <w:r>
        <w:t xml:space="preserve">egistrar) </w:t>
      </w:r>
      <w:r w:rsidR="004B4EE6">
        <w:t xml:space="preserve">from the Research team to provide Māori consultation in </w:t>
      </w:r>
      <w:r>
        <w:t>the stud</w:t>
      </w:r>
      <w:r w:rsidR="004B4EE6">
        <w:t>y and their independence.</w:t>
      </w:r>
    </w:p>
    <w:p w14:paraId="6A1DAA02" w14:textId="6F31005C" w:rsidR="00971FAC" w:rsidRPr="00DE0627" w:rsidRDefault="001F2799" w:rsidP="00DE0627">
      <w:pPr>
        <w:pStyle w:val="ListParagraph"/>
        <w:numPr>
          <w:ilvl w:val="0"/>
          <w:numId w:val="39"/>
        </w:numPr>
      </w:pPr>
      <w:r w:rsidRPr="001F2799">
        <w:t xml:space="preserve">The Committee requested that the researchers obtain an updated Māori consultation for the project. The previous consultation feedback </w:t>
      </w:r>
      <w:r w:rsidR="005D7B71">
        <w:t xml:space="preserve">expressly stated approval expired in September 2025 </w:t>
      </w:r>
      <w:proofErr w:type="gramStart"/>
      <w:r w:rsidR="005D7B71">
        <w:t xml:space="preserve">and </w:t>
      </w:r>
      <w:r w:rsidRPr="001F2799">
        <w:t xml:space="preserve"> referenced</w:t>
      </w:r>
      <w:proofErr w:type="gramEnd"/>
      <w:r w:rsidRPr="001F2799">
        <w:t xml:space="preserve"> an earlier project title. The Committee requested that the Researchers re-engag</w:t>
      </w:r>
      <w:r w:rsidR="0075171B">
        <w:t>e</w:t>
      </w:r>
      <w:r w:rsidRPr="001F2799">
        <w:t xml:space="preserve"> with the Māori consultation process to ensure all feedback is related to the current study protocol</w:t>
      </w:r>
      <w:r w:rsidR="007D1449">
        <w:t xml:space="preserve"> </w:t>
      </w:r>
      <w:r w:rsidR="007D1449" w:rsidRPr="003F6DA7">
        <w:rPr>
          <w:rFonts w:cs="Arial"/>
          <w:i/>
        </w:rPr>
        <w:t>(National Ethical Standards for Health and Disability Research and Quality Improvement, para 3.7)</w:t>
      </w:r>
      <w:r>
        <w:t>.</w:t>
      </w:r>
      <w:r w:rsidR="00971FAC" w:rsidRPr="00D324AA">
        <w:br/>
      </w:r>
    </w:p>
    <w:p w14:paraId="0F0FFDEC" w14:textId="0D2AB1C3" w:rsidR="00971FAC" w:rsidRPr="00D324AA" w:rsidRDefault="00971FAC" w:rsidP="00971FAC">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0068089A" w:rsidRPr="0068089A">
        <w:rPr>
          <w:rFonts w:cs="Arial"/>
          <w:i/>
        </w:rPr>
        <w:t xml:space="preserve"> </w:t>
      </w:r>
      <w:r w:rsidR="0068089A" w:rsidRPr="003F6DA7">
        <w:rPr>
          <w:rFonts w:cs="Arial"/>
          <w:i/>
        </w:rPr>
        <w:t>(National Ethical Standards for Health and Disability Research and Quality Improvement, para 7.15 – 7.17)</w:t>
      </w:r>
      <w:r w:rsidRPr="00D324AA">
        <w:rPr>
          <w:rFonts w:cs="Arial"/>
          <w:szCs w:val="22"/>
          <w:lang w:val="en-NZ"/>
        </w:rPr>
        <w:t xml:space="preserve">: </w:t>
      </w:r>
    </w:p>
    <w:p w14:paraId="738D0F7D" w14:textId="77777777" w:rsidR="00971FAC" w:rsidRDefault="00971FAC" w:rsidP="00971FAC">
      <w:pPr>
        <w:spacing w:before="80" w:after="80"/>
        <w:rPr>
          <w:rFonts w:cs="Arial"/>
          <w:szCs w:val="22"/>
          <w:lang w:val="en-NZ"/>
        </w:rPr>
      </w:pPr>
    </w:p>
    <w:p w14:paraId="33566626" w14:textId="124B87D7" w:rsidR="00635AC3" w:rsidRDefault="00635AC3" w:rsidP="00593ED4">
      <w:pPr>
        <w:pStyle w:val="ListParagraph"/>
        <w:rPr>
          <w:rFonts w:cs="Arial"/>
          <w:szCs w:val="22"/>
        </w:rPr>
      </w:pPr>
      <w:r w:rsidRPr="00635AC3">
        <w:rPr>
          <w:rFonts w:cs="Arial"/>
          <w:szCs w:val="22"/>
        </w:rPr>
        <w:t>Please add a statement in the PIS informing participants that one of the investigators is conducting this study as part of a research requirement</w:t>
      </w:r>
      <w:r w:rsidR="0025670B">
        <w:rPr>
          <w:rFonts w:cs="Arial"/>
          <w:szCs w:val="22"/>
        </w:rPr>
        <w:t xml:space="preserve"> for a higher qualification</w:t>
      </w:r>
      <w:r w:rsidR="007A44F3">
        <w:rPr>
          <w:rFonts w:cs="Arial"/>
          <w:szCs w:val="22"/>
        </w:rPr>
        <w:t>.</w:t>
      </w:r>
    </w:p>
    <w:p w14:paraId="581E454D" w14:textId="2853D2DE" w:rsidR="007A44F3" w:rsidRDefault="007A44F3" w:rsidP="00593ED4">
      <w:pPr>
        <w:pStyle w:val="ListParagraph"/>
        <w:rPr>
          <w:rFonts w:cs="Arial"/>
          <w:szCs w:val="22"/>
        </w:rPr>
      </w:pPr>
      <w:r w:rsidRPr="007A44F3">
        <w:rPr>
          <w:rFonts w:cs="Arial"/>
          <w:szCs w:val="22"/>
        </w:rPr>
        <w:t>Please make it very clear in the Participant Information Sheet that this is a first-in-human study, this can be included in the title or introduction of the PIS</w:t>
      </w:r>
      <w:r>
        <w:rPr>
          <w:rFonts w:cs="Arial"/>
          <w:szCs w:val="22"/>
        </w:rPr>
        <w:t>.</w:t>
      </w:r>
    </w:p>
    <w:p w14:paraId="3AE74FDF" w14:textId="674BBB03" w:rsidR="00D06336" w:rsidRDefault="00D06336" w:rsidP="00593ED4">
      <w:pPr>
        <w:pStyle w:val="ListParagraph"/>
        <w:rPr>
          <w:rFonts w:cs="Arial"/>
          <w:szCs w:val="22"/>
        </w:rPr>
      </w:pPr>
      <w:r w:rsidRPr="00D06336">
        <w:rPr>
          <w:rFonts w:cs="Arial"/>
          <w:szCs w:val="22"/>
        </w:rPr>
        <w:t>Please revise the wording in the PIS about potential benefits to say that participants will not get any health benefit from this study. The current phrasing “may not get any health benefit” should be changed to a definitive statement</w:t>
      </w:r>
      <w:r w:rsidR="00652B72">
        <w:rPr>
          <w:rFonts w:cs="Arial"/>
          <w:szCs w:val="22"/>
        </w:rPr>
        <w:t>.</w:t>
      </w:r>
    </w:p>
    <w:p w14:paraId="13961195" w14:textId="5C3C6C62" w:rsidR="00946C35" w:rsidRDefault="00946C35" w:rsidP="00593ED4">
      <w:pPr>
        <w:pStyle w:val="ListParagraph"/>
        <w:rPr>
          <w:rFonts w:cs="Arial"/>
          <w:szCs w:val="22"/>
        </w:rPr>
      </w:pPr>
      <w:r w:rsidRPr="00946C35">
        <w:rPr>
          <w:rFonts w:cs="Arial"/>
          <w:szCs w:val="22"/>
        </w:rPr>
        <w:t>Please update the PIS to explain that any injury arising from participation will be covered by the University of Otago’s insurance, not by ACC. Remove any instructions about lodging ACC claims, since ACC does not apply in this context.</w:t>
      </w:r>
    </w:p>
    <w:p w14:paraId="08A41141" w14:textId="38E27F97" w:rsidR="00AC1469" w:rsidRDefault="00AC1469" w:rsidP="00593ED4">
      <w:pPr>
        <w:pStyle w:val="ListParagraph"/>
        <w:rPr>
          <w:rFonts w:cs="Arial"/>
          <w:szCs w:val="22"/>
        </w:rPr>
      </w:pPr>
      <w:r w:rsidRPr="00AC1469">
        <w:rPr>
          <w:rFonts w:cs="Arial"/>
          <w:szCs w:val="22"/>
        </w:rPr>
        <w:t>Please review the Participant Information Sheet for grammatical errors, typos, and consistent terminology when referring to participants. Currently the documentation refers to participants as both “females” and “people with a cervix</w:t>
      </w:r>
      <w:r w:rsidR="006747BF">
        <w:rPr>
          <w:rFonts w:cs="Arial"/>
          <w:szCs w:val="22"/>
        </w:rPr>
        <w:t>”</w:t>
      </w:r>
      <w:r>
        <w:rPr>
          <w:rFonts w:cs="Arial"/>
          <w:szCs w:val="22"/>
        </w:rPr>
        <w:t>.</w:t>
      </w:r>
    </w:p>
    <w:p w14:paraId="1C156754" w14:textId="2F4D2C46" w:rsidR="00204B94" w:rsidRDefault="00204B94" w:rsidP="00593ED4">
      <w:pPr>
        <w:pStyle w:val="ListParagraph"/>
        <w:rPr>
          <w:rFonts w:cs="Arial"/>
          <w:szCs w:val="22"/>
        </w:rPr>
      </w:pPr>
      <w:r w:rsidRPr="00204B94">
        <w:rPr>
          <w:rFonts w:cs="Arial"/>
          <w:szCs w:val="22"/>
        </w:rPr>
        <w:t>Please clarify the inclusion criterion regarding being “sexually active” in the PIS. If the intention is that participants must be engaging in penetrative heterosexual intercourse, then state this explicitly</w:t>
      </w:r>
      <w:r w:rsidR="00F5735A">
        <w:rPr>
          <w:rFonts w:cs="Arial"/>
          <w:szCs w:val="22"/>
        </w:rPr>
        <w:t xml:space="preserve"> and explain why</w:t>
      </w:r>
      <w:r>
        <w:rPr>
          <w:rFonts w:cs="Arial"/>
          <w:szCs w:val="22"/>
        </w:rPr>
        <w:t>.</w:t>
      </w:r>
    </w:p>
    <w:p w14:paraId="01A8F62E" w14:textId="62ED5BFE" w:rsidR="000C0C2D" w:rsidRDefault="000C0C2D" w:rsidP="00593ED4">
      <w:pPr>
        <w:pStyle w:val="ListParagraph"/>
        <w:rPr>
          <w:rFonts w:cs="Arial"/>
          <w:szCs w:val="22"/>
        </w:rPr>
      </w:pPr>
      <w:r w:rsidRPr="000C0C2D">
        <w:rPr>
          <w:rFonts w:cs="Arial"/>
          <w:szCs w:val="22"/>
        </w:rPr>
        <w:t>Please correct the statement in the PIS that describes the study as an “active control pilot comparing the device to surgery”. In this pilot study</w:t>
      </w:r>
      <w:r w:rsidR="00B96726">
        <w:rPr>
          <w:rFonts w:cs="Arial"/>
          <w:szCs w:val="22"/>
        </w:rPr>
        <w:t xml:space="preserve"> it is indicated that</w:t>
      </w:r>
      <w:r w:rsidRPr="000C0C2D">
        <w:rPr>
          <w:rFonts w:cs="Arial"/>
          <w:szCs w:val="22"/>
        </w:rPr>
        <w:t xml:space="preserve"> all participants will receive the patch and there is no active control group or concurrent comparison to surgery</w:t>
      </w:r>
      <w:r w:rsidR="00B96726">
        <w:rPr>
          <w:rFonts w:cs="Arial"/>
          <w:szCs w:val="22"/>
        </w:rPr>
        <w:t>.</w:t>
      </w:r>
    </w:p>
    <w:p w14:paraId="3BD93ECD" w14:textId="51380356" w:rsidR="00A21703" w:rsidRDefault="00A21703" w:rsidP="00593ED4">
      <w:pPr>
        <w:pStyle w:val="ListParagraph"/>
        <w:rPr>
          <w:rFonts w:cs="Arial"/>
          <w:szCs w:val="22"/>
        </w:rPr>
      </w:pPr>
      <w:r w:rsidRPr="00A21703">
        <w:rPr>
          <w:rFonts w:cs="Arial"/>
          <w:szCs w:val="22"/>
        </w:rPr>
        <w:lastRenderedPageBreak/>
        <w:t>Please clearly state in the PIS what forms of effective contraception methods</w:t>
      </w:r>
      <w:r>
        <w:rPr>
          <w:rFonts w:cs="Arial"/>
          <w:szCs w:val="22"/>
        </w:rPr>
        <w:t xml:space="preserve"> are </w:t>
      </w:r>
      <w:r w:rsidR="002617B9">
        <w:rPr>
          <w:rFonts w:cs="Arial"/>
          <w:szCs w:val="22"/>
        </w:rPr>
        <w:t xml:space="preserve">acceptable while participating in this </w:t>
      </w:r>
      <w:r w:rsidR="006554CB">
        <w:rPr>
          <w:rFonts w:cs="Arial"/>
          <w:szCs w:val="22"/>
        </w:rPr>
        <w:t>study or</w:t>
      </w:r>
      <w:r w:rsidRPr="00A21703">
        <w:rPr>
          <w:rFonts w:cs="Arial"/>
          <w:szCs w:val="22"/>
        </w:rPr>
        <w:t xml:space="preserve"> define “effective contraception” </w:t>
      </w:r>
      <w:r w:rsidR="002617B9">
        <w:rPr>
          <w:rFonts w:cs="Arial"/>
          <w:szCs w:val="22"/>
        </w:rPr>
        <w:t>in a way that</w:t>
      </w:r>
      <w:r w:rsidRPr="00A21703">
        <w:rPr>
          <w:rFonts w:cs="Arial"/>
          <w:szCs w:val="22"/>
        </w:rPr>
        <w:t xml:space="preserve"> participants know what is expected</w:t>
      </w:r>
      <w:r w:rsidR="0061603F">
        <w:rPr>
          <w:rFonts w:cs="Arial"/>
          <w:szCs w:val="22"/>
        </w:rPr>
        <w:t>.</w:t>
      </w:r>
    </w:p>
    <w:p w14:paraId="20E863F8" w14:textId="665E983E" w:rsidR="006554CB" w:rsidRDefault="006554CB" w:rsidP="00593ED4">
      <w:pPr>
        <w:pStyle w:val="ListParagraph"/>
        <w:rPr>
          <w:rFonts w:cs="Arial"/>
          <w:szCs w:val="22"/>
        </w:rPr>
      </w:pPr>
      <w:r w:rsidRPr="006554CB">
        <w:rPr>
          <w:rFonts w:cs="Arial"/>
          <w:szCs w:val="22"/>
        </w:rPr>
        <w:t>Please update the PIS to explicitly list possible signs of an allergic reaction to the patch or its materials that participants should watch for</w:t>
      </w:r>
      <w:r w:rsidR="00FA2703">
        <w:rPr>
          <w:rFonts w:cs="Arial"/>
          <w:szCs w:val="22"/>
        </w:rPr>
        <w:t>.</w:t>
      </w:r>
    </w:p>
    <w:p w14:paraId="5D11A9E4" w14:textId="73E4E442" w:rsidR="00FA2703" w:rsidRDefault="00FA2703" w:rsidP="00593ED4">
      <w:pPr>
        <w:pStyle w:val="ListParagraph"/>
        <w:rPr>
          <w:rFonts w:cs="Arial"/>
          <w:szCs w:val="22"/>
        </w:rPr>
      </w:pPr>
      <w:r w:rsidRPr="00FA2703">
        <w:rPr>
          <w:rFonts w:cs="Arial"/>
          <w:szCs w:val="22"/>
        </w:rPr>
        <w:t>Please include a brief description in the PIS of the materials that the patch and its adhesive are made from. While the exact composition may be commercially sensitive, giving participants some idea of the material is important.</w:t>
      </w:r>
    </w:p>
    <w:p w14:paraId="2FFF0E64" w14:textId="682C5DDD" w:rsidR="00320E29" w:rsidRDefault="00320E29" w:rsidP="00593ED4">
      <w:pPr>
        <w:pStyle w:val="ListParagraph"/>
        <w:rPr>
          <w:rFonts w:cs="Arial"/>
          <w:szCs w:val="22"/>
        </w:rPr>
      </w:pPr>
      <w:r w:rsidRPr="00320E29">
        <w:rPr>
          <w:rFonts w:cs="Arial"/>
          <w:szCs w:val="22"/>
        </w:rPr>
        <w:t xml:space="preserve">Please list </w:t>
      </w:r>
      <w:proofErr w:type="gramStart"/>
      <w:r w:rsidRPr="00320E29">
        <w:rPr>
          <w:rFonts w:cs="Arial"/>
          <w:szCs w:val="22"/>
        </w:rPr>
        <w:t>all of</w:t>
      </w:r>
      <w:proofErr w:type="gramEnd"/>
      <w:r w:rsidRPr="00320E29">
        <w:rPr>
          <w:rFonts w:cs="Arial"/>
          <w:szCs w:val="22"/>
        </w:rPr>
        <w:t xml:space="preserve"> the inclusion and exclusion criteria in the PIS. Currently, only some criteria are mentioned.</w:t>
      </w:r>
      <w:r>
        <w:rPr>
          <w:rFonts w:cs="Arial"/>
          <w:szCs w:val="22"/>
        </w:rPr>
        <w:t xml:space="preserve"> E</w:t>
      </w:r>
      <w:r w:rsidRPr="00320E29">
        <w:rPr>
          <w:rFonts w:cs="Arial"/>
          <w:szCs w:val="22"/>
        </w:rPr>
        <w:t>very criterion used to determine eligibility should be clearly stated so that prospective participants can accurately assess if they qualify for the study.</w:t>
      </w:r>
    </w:p>
    <w:p w14:paraId="63AC1F9C" w14:textId="7E4C6B68" w:rsidR="00CF5073" w:rsidRDefault="00CF5073" w:rsidP="00593ED4">
      <w:pPr>
        <w:pStyle w:val="ListParagraph"/>
        <w:rPr>
          <w:rFonts w:cs="Arial"/>
          <w:szCs w:val="22"/>
        </w:rPr>
      </w:pPr>
      <w:r w:rsidRPr="00CF5073">
        <w:rPr>
          <w:rFonts w:cs="Arial"/>
          <w:szCs w:val="22"/>
        </w:rPr>
        <w:t>Please ensure that the PIS clearly outlines all potential risks and discomforts of participating in the stud</w:t>
      </w:r>
      <w:r>
        <w:rPr>
          <w:rFonts w:cs="Arial"/>
          <w:szCs w:val="22"/>
        </w:rPr>
        <w:t>y.</w:t>
      </w:r>
    </w:p>
    <w:p w14:paraId="2D455A2F" w14:textId="3D518CCA" w:rsidR="009A47EB" w:rsidRDefault="009A47EB" w:rsidP="00593ED4">
      <w:pPr>
        <w:pStyle w:val="ListParagraph"/>
        <w:rPr>
          <w:rFonts w:cs="Arial"/>
          <w:szCs w:val="22"/>
        </w:rPr>
      </w:pPr>
      <w:r w:rsidRPr="009A47EB">
        <w:rPr>
          <w:rFonts w:cs="Arial"/>
          <w:szCs w:val="22"/>
        </w:rPr>
        <w:t xml:space="preserve">Please </w:t>
      </w:r>
      <w:r>
        <w:rPr>
          <w:rFonts w:cs="Arial"/>
          <w:szCs w:val="22"/>
        </w:rPr>
        <w:t>revise</w:t>
      </w:r>
      <w:r w:rsidRPr="009A47EB">
        <w:rPr>
          <w:rFonts w:cs="Arial"/>
          <w:szCs w:val="22"/>
        </w:rPr>
        <w:t xml:space="preserve"> the statement about the </w:t>
      </w:r>
      <w:proofErr w:type="spellStart"/>
      <w:r w:rsidRPr="009A47EB">
        <w:rPr>
          <w:rFonts w:cs="Arial"/>
          <w:szCs w:val="22"/>
        </w:rPr>
        <w:t>koha</w:t>
      </w:r>
      <w:proofErr w:type="spellEnd"/>
      <w:r w:rsidRPr="009A47EB">
        <w:rPr>
          <w:rFonts w:cs="Arial"/>
          <w:szCs w:val="22"/>
        </w:rPr>
        <w:t xml:space="preserve"> in the PIS regarding tax as individual tax situations can vary</w:t>
      </w:r>
      <w:r>
        <w:rPr>
          <w:rFonts w:cs="Arial"/>
          <w:szCs w:val="22"/>
        </w:rPr>
        <w:t xml:space="preserve"> and participants should seek clarification with IRD if they have any questions.</w:t>
      </w:r>
    </w:p>
    <w:p w14:paraId="2267DEE3" w14:textId="770BE87E" w:rsidR="00CB7FE0" w:rsidRDefault="00CB7FE0" w:rsidP="00593ED4">
      <w:pPr>
        <w:pStyle w:val="ListParagraph"/>
        <w:rPr>
          <w:rFonts w:cs="Arial"/>
          <w:szCs w:val="22"/>
        </w:rPr>
      </w:pPr>
      <w:r w:rsidRPr="00CB7FE0">
        <w:rPr>
          <w:rFonts w:cs="Arial"/>
          <w:szCs w:val="22"/>
        </w:rPr>
        <w:t>Please revise the consent form to remove tick boxes</w:t>
      </w:r>
      <w:r>
        <w:rPr>
          <w:rFonts w:cs="Arial"/>
          <w:szCs w:val="22"/>
        </w:rPr>
        <w:t xml:space="preserve"> unless truly optional.</w:t>
      </w:r>
    </w:p>
    <w:p w14:paraId="59085036" w14:textId="7819A747" w:rsidR="003C7290" w:rsidRDefault="003C7290" w:rsidP="00593ED4">
      <w:pPr>
        <w:pStyle w:val="ListParagraph"/>
        <w:rPr>
          <w:rFonts w:cs="Arial"/>
          <w:szCs w:val="22"/>
        </w:rPr>
      </w:pPr>
      <w:r w:rsidRPr="003C7290">
        <w:rPr>
          <w:rFonts w:cs="Arial"/>
          <w:szCs w:val="22"/>
        </w:rPr>
        <w:t xml:space="preserve">Please include in the PIS information regarding the future use of data as described in the Data Management Plan which outlines that data may be stored for future research. </w:t>
      </w:r>
      <w:r>
        <w:rPr>
          <w:rFonts w:cs="Arial"/>
          <w:szCs w:val="22"/>
        </w:rPr>
        <w:t>I</w:t>
      </w:r>
      <w:r w:rsidRPr="003C7290">
        <w:rPr>
          <w:rFonts w:cs="Arial"/>
          <w:szCs w:val="22"/>
        </w:rPr>
        <w:t xml:space="preserve">nclude a consent item to the consent form for this future use of data as well.  </w:t>
      </w:r>
    </w:p>
    <w:p w14:paraId="269907FC" w14:textId="77777777" w:rsidR="00971FAC" w:rsidRPr="00D324AA" w:rsidRDefault="00971FAC" w:rsidP="00971FAC">
      <w:pPr>
        <w:spacing w:before="80" w:after="80"/>
      </w:pPr>
    </w:p>
    <w:p w14:paraId="57D40F5C" w14:textId="6451ED2D" w:rsidR="00971FAC" w:rsidRPr="0054344C" w:rsidRDefault="00971FAC" w:rsidP="00971FAC">
      <w:pPr>
        <w:rPr>
          <w:b/>
          <w:bCs/>
          <w:lang w:val="en-NZ"/>
        </w:rPr>
      </w:pPr>
      <w:r w:rsidRPr="0054344C">
        <w:rPr>
          <w:b/>
          <w:bCs/>
          <w:lang w:val="en-NZ"/>
        </w:rPr>
        <w:t>Decision</w:t>
      </w:r>
    </w:p>
    <w:p w14:paraId="6E8EB265" w14:textId="77777777" w:rsidR="00971FAC" w:rsidRPr="00D324AA" w:rsidRDefault="00971FAC" w:rsidP="00971FAC">
      <w:pPr>
        <w:rPr>
          <w:lang w:val="en-NZ"/>
        </w:rPr>
      </w:pPr>
    </w:p>
    <w:p w14:paraId="735ECF97" w14:textId="77777777" w:rsidR="00971FAC" w:rsidRDefault="00971FAC" w:rsidP="00971FAC">
      <w:pPr>
        <w:rPr>
          <w:color w:val="4BACC6"/>
          <w:lang w:val="en-NZ"/>
        </w:rPr>
      </w:pPr>
      <w:r w:rsidRPr="00D324AA">
        <w:rPr>
          <w:lang w:val="en-NZ"/>
        </w:rPr>
        <w:t xml:space="preserve">This application was </w:t>
      </w:r>
      <w:r w:rsidRPr="00D324AA">
        <w:rPr>
          <w:i/>
          <w:lang w:val="en-NZ"/>
        </w:rPr>
        <w:t>declined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 xml:space="preserve">as the Committee did not consider that the study would meet the ethical </w:t>
      </w:r>
      <w:r w:rsidRPr="00BB72A4">
        <w:rPr>
          <w:lang w:val="en-NZ"/>
        </w:rPr>
        <w:t>standards referenced above.</w:t>
      </w:r>
    </w:p>
    <w:p w14:paraId="174EBA49" w14:textId="77777777" w:rsidR="00971FAC" w:rsidRDefault="00971FAC" w:rsidP="00971FAC">
      <w:pPr>
        <w:rPr>
          <w:color w:val="4BACC6"/>
          <w:lang w:val="en-NZ"/>
        </w:rPr>
      </w:pPr>
    </w:p>
    <w:p w14:paraId="6B8C6136" w14:textId="77777777" w:rsidR="00971FAC" w:rsidRDefault="00971FAC">
      <w:pPr>
        <w:rPr>
          <w:rFonts w:cs="Arial"/>
          <w:b/>
          <w:bCs/>
          <w:sz w:val="36"/>
          <w:szCs w:val="28"/>
        </w:rPr>
      </w:pPr>
      <w:r>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971FAC" w:rsidRPr="00960BFE" w14:paraId="20431639" w14:textId="77777777" w:rsidTr="00DA295B">
        <w:trPr>
          <w:trHeight w:val="280"/>
        </w:trPr>
        <w:tc>
          <w:tcPr>
            <w:tcW w:w="966" w:type="dxa"/>
            <w:tcBorders>
              <w:top w:val="nil"/>
              <w:left w:val="nil"/>
              <w:bottom w:val="nil"/>
              <w:right w:val="nil"/>
            </w:tcBorders>
          </w:tcPr>
          <w:p w14:paraId="037A3A73" w14:textId="68D1D82E" w:rsidR="00971FAC" w:rsidRPr="00960BFE" w:rsidRDefault="00971FAC" w:rsidP="00DA295B">
            <w:pPr>
              <w:autoSpaceDE w:val="0"/>
              <w:autoSpaceDN w:val="0"/>
              <w:adjustRightInd w:val="0"/>
            </w:pPr>
            <w:r>
              <w:rPr>
                <w:b/>
              </w:rPr>
              <w:lastRenderedPageBreak/>
              <w:t>7</w:t>
            </w:r>
            <w:r w:rsidRPr="00960BFE">
              <w:rPr>
                <w:b/>
              </w:rPr>
              <w:t xml:space="preserve"> </w:t>
            </w:r>
            <w:r w:rsidRPr="00960BFE">
              <w:t xml:space="preserve"> </w:t>
            </w:r>
          </w:p>
        </w:tc>
        <w:tc>
          <w:tcPr>
            <w:tcW w:w="2575" w:type="dxa"/>
            <w:tcBorders>
              <w:top w:val="nil"/>
              <w:left w:val="nil"/>
              <w:bottom w:val="nil"/>
              <w:right w:val="nil"/>
            </w:tcBorders>
          </w:tcPr>
          <w:p w14:paraId="0320FB90" w14:textId="77777777" w:rsidR="00971FAC" w:rsidRPr="00960BFE" w:rsidRDefault="00971FAC" w:rsidP="00DA295B">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235F761E" w14:textId="5C15DDE4" w:rsidR="00971FAC" w:rsidRPr="008E7627" w:rsidRDefault="00DC21D0" w:rsidP="00DA295B">
            <w:pPr>
              <w:rPr>
                <w:b/>
                <w:bCs/>
              </w:rPr>
            </w:pPr>
            <w:r w:rsidRPr="00DC21D0">
              <w:rPr>
                <w:b/>
                <w:bCs/>
              </w:rPr>
              <w:t>FULL 23661</w:t>
            </w:r>
          </w:p>
        </w:tc>
      </w:tr>
      <w:tr w:rsidR="00971FAC" w:rsidRPr="00960BFE" w14:paraId="28311A1B" w14:textId="77777777" w:rsidTr="00DA295B">
        <w:trPr>
          <w:trHeight w:val="280"/>
        </w:trPr>
        <w:tc>
          <w:tcPr>
            <w:tcW w:w="966" w:type="dxa"/>
            <w:tcBorders>
              <w:top w:val="nil"/>
              <w:left w:val="nil"/>
              <w:bottom w:val="nil"/>
              <w:right w:val="nil"/>
            </w:tcBorders>
          </w:tcPr>
          <w:p w14:paraId="48B85176" w14:textId="77777777" w:rsidR="00971FAC" w:rsidRPr="00960BFE" w:rsidRDefault="00971FAC" w:rsidP="00DA295B">
            <w:pPr>
              <w:autoSpaceDE w:val="0"/>
              <w:autoSpaceDN w:val="0"/>
              <w:adjustRightInd w:val="0"/>
            </w:pPr>
            <w:r w:rsidRPr="00960BFE">
              <w:t xml:space="preserve"> </w:t>
            </w:r>
          </w:p>
        </w:tc>
        <w:tc>
          <w:tcPr>
            <w:tcW w:w="2575" w:type="dxa"/>
            <w:tcBorders>
              <w:top w:val="nil"/>
              <w:left w:val="nil"/>
              <w:bottom w:val="nil"/>
              <w:right w:val="nil"/>
            </w:tcBorders>
          </w:tcPr>
          <w:p w14:paraId="621A0404" w14:textId="77777777" w:rsidR="00971FAC" w:rsidRPr="00960BFE" w:rsidRDefault="00971FAC" w:rsidP="00DA295B">
            <w:pPr>
              <w:autoSpaceDE w:val="0"/>
              <w:autoSpaceDN w:val="0"/>
              <w:adjustRightInd w:val="0"/>
            </w:pPr>
            <w:r w:rsidRPr="00960BFE">
              <w:t xml:space="preserve">Title: </w:t>
            </w:r>
          </w:p>
        </w:tc>
        <w:tc>
          <w:tcPr>
            <w:tcW w:w="6459" w:type="dxa"/>
            <w:tcBorders>
              <w:top w:val="nil"/>
              <w:left w:val="nil"/>
              <w:bottom w:val="nil"/>
              <w:right w:val="nil"/>
            </w:tcBorders>
          </w:tcPr>
          <w:p w14:paraId="1B18F9BA" w14:textId="1666A245" w:rsidR="00971FAC" w:rsidRPr="008E7627" w:rsidRDefault="0030797C" w:rsidP="00DA295B">
            <w:pPr>
              <w:autoSpaceDE w:val="0"/>
              <w:autoSpaceDN w:val="0"/>
              <w:adjustRightInd w:val="0"/>
            </w:pPr>
            <w:r w:rsidRPr="0030797C">
              <w:t>A Randomized, Double-Blind, Placebo-Controlled, Single (SAD) and Multiple Ascending-Dose (MAD) Study to Evaluate the Safety, Tolerability, Pharmacokinetics, and Pharmacodynamics of AKB-9090 Administered Intravenously to Healthy Adult Participants</w:t>
            </w:r>
          </w:p>
        </w:tc>
      </w:tr>
      <w:tr w:rsidR="00971FAC" w:rsidRPr="00960BFE" w14:paraId="0F89342B" w14:textId="77777777" w:rsidTr="00DA295B">
        <w:trPr>
          <w:trHeight w:val="280"/>
        </w:trPr>
        <w:tc>
          <w:tcPr>
            <w:tcW w:w="966" w:type="dxa"/>
            <w:tcBorders>
              <w:top w:val="nil"/>
              <w:left w:val="nil"/>
              <w:bottom w:val="nil"/>
              <w:right w:val="nil"/>
            </w:tcBorders>
          </w:tcPr>
          <w:p w14:paraId="7EC346DC" w14:textId="77777777" w:rsidR="00971FAC" w:rsidRPr="00960BFE" w:rsidRDefault="00971FAC" w:rsidP="00DA295B">
            <w:pPr>
              <w:autoSpaceDE w:val="0"/>
              <w:autoSpaceDN w:val="0"/>
              <w:adjustRightInd w:val="0"/>
            </w:pPr>
            <w:r w:rsidRPr="00960BFE">
              <w:t xml:space="preserve"> </w:t>
            </w:r>
          </w:p>
        </w:tc>
        <w:tc>
          <w:tcPr>
            <w:tcW w:w="2575" w:type="dxa"/>
            <w:tcBorders>
              <w:top w:val="nil"/>
              <w:left w:val="nil"/>
              <w:bottom w:val="nil"/>
              <w:right w:val="nil"/>
            </w:tcBorders>
          </w:tcPr>
          <w:p w14:paraId="248269F3" w14:textId="77777777" w:rsidR="00971FAC" w:rsidRPr="00960BFE" w:rsidRDefault="00971FAC" w:rsidP="00DA295B">
            <w:pPr>
              <w:autoSpaceDE w:val="0"/>
              <w:autoSpaceDN w:val="0"/>
              <w:adjustRightInd w:val="0"/>
            </w:pPr>
            <w:r w:rsidRPr="00960BFE">
              <w:t xml:space="preserve">Principal Investigator: </w:t>
            </w:r>
          </w:p>
        </w:tc>
        <w:tc>
          <w:tcPr>
            <w:tcW w:w="6459" w:type="dxa"/>
            <w:tcBorders>
              <w:top w:val="nil"/>
              <w:left w:val="nil"/>
              <w:bottom w:val="nil"/>
              <w:right w:val="nil"/>
            </w:tcBorders>
          </w:tcPr>
          <w:p w14:paraId="3A2744DA" w14:textId="7227D881" w:rsidR="00971FAC" w:rsidRPr="008E7627" w:rsidRDefault="007C4533" w:rsidP="00DA295B">
            <w:r>
              <w:t>Dr Leanne Barnett</w:t>
            </w:r>
          </w:p>
        </w:tc>
      </w:tr>
      <w:tr w:rsidR="00971FAC" w:rsidRPr="00960BFE" w14:paraId="5417CF0F" w14:textId="77777777" w:rsidTr="00DA295B">
        <w:trPr>
          <w:trHeight w:val="280"/>
        </w:trPr>
        <w:tc>
          <w:tcPr>
            <w:tcW w:w="966" w:type="dxa"/>
            <w:tcBorders>
              <w:top w:val="nil"/>
              <w:left w:val="nil"/>
              <w:bottom w:val="nil"/>
              <w:right w:val="nil"/>
            </w:tcBorders>
          </w:tcPr>
          <w:p w14:paraId="1DA3085A" w14:textId="77777777" w:rsidR="00971FAC" w:rsidRPr="00960BFE" w:rsidRDefault="00971FAC" w:rsidP="00DA295B">
            <w:pPr>
              <w:autoSpaceDE w:val="0"/>
              <w:autoSpaceDN w:val="0"/>
              <w:adjustRightInd w:val="0"/>
            </w:pPr>
            <w:r w:rsidRPr="00960BFE">
              <w:t xml:space="preserve"> </w:t>
            </w:r>
          </w:p>
        </w:tc>
        <w:tc>
          <w:tcPr>
            <w:tcW w:w="2575" w:type="dxa"/>
            <w:tcBorders>
              <w:top w:val="nil"/>
              <w:left w:val="nil"/>
              <w:bottom w:val="nil"/>
              <w:right w:val="nil"/>
            </w:tcBorders>
          </w:tcPr>
          <w:p w14:paraId="1284170D" w14:textId="77777777" w:rsidR="00971FAC" w:rsidRPr="00960BFE" w:rsidRDefault="00971FAC" w:rsidP="00DA295B">
            <w:pPr>
              <w:autoSpaceDE w:val="0"/>
              <w:autoSpaceDN w:val="0"/>
              <w:adjustRightInd w:val="0"/>
            </w:pPr>
            <w:r w:rsidRPr="00960BFE">
              <w:t xml:space="preserve">Sponsor: </w:t>
            </w:r>
          </w:p>
        </w:tc>
        <w:tc>
          <w:tcPr>
            <w:tcW w:w="6459" w:type="dxa"/>
            <w:tcBorders>
              <w:top w:val="nil"/>
              <w:left w:val="nil"/>
              <w:bottom w:val="nil"/>
              <w:right w:val="nil"/>
            </w:tcBorders>
          </w:tcPr>
          <w:p w14:paraId="70750398" w14:textId="44B1A089" w:rsidR="00971FAC" w:rsidRPr="008E7627" w:rsidRDefault="007C4533" w:rsidP="00DA295B">
            <w:pPr>
              <w:autoSpaceDE w:val="0"/>
              <w:autoSpaceDN w:val="0"/>
              <w:adjustRightInd w:val="0"/>
            </w:pPr>
            <w:r w:rsidRPr="007C4533">
              <w:t>Akebia Therapeutics, Inc.</w:t>
            </w:r>
          </w:p>
        </w:tc>
      </w:tr>
      <w:tr w:rsidR="00971FAC" w:rsidRPr="00960BFE" w14:paraId="3D9A82A2" w14:textId="77777777" w:rsidTr="00DA295B">
        <w:trPr>
          <w:trHeight w:val="280"/>
        </w:trPr>
        <w:tc>
          <w:tcPr>
            <w:tcW w:w="966" w:type="dxa"/>
            <w:tcBorders>
              <w:top w:val="nil"/>
              <w:left w:val="nil"/>
              <w:bottom w:val="nil"/>
              <w:right w:val="nil"/>
            </w:tcBorders>
          </w:tcPr>
          <w:p w14:paraId="306F6192" w14:textId="77777777" w:rsidR="00971FAC" w:rsidRPr="00960BFE" w:rsidRDefault="00971FAC" w:rsidP="00DA295B">
            <w:pPr>
              <w:autoSpaceDE w:val="0"/>
              <w:autoSpaceDN w:val="0"/>
              <w:adjustRightInd w:val="0"/>
            </w:pPr>
            <w:r w:rsidRPr="00960BFE">
              <w:t xml:space="preserve"> </w:t>
            </w:r>
          </w:p>
        </w:tc>
        <w:tc>
          <w:tcPr>
            <w:tcW w:w="2575" w:type="dxa"/>
            <w:tcBorders>
              <w:top w:val="nil"/>
              <w:left w:val="nil"/>
              <w:bottom w:val="nil"/>
              <w:right w:val="nil"/>
            </w:tcBorders>
          </w:tcPr>
          <w:p w14:paraId="3BFEDFD4" w14:textId="77777777" w:rsidR="00971FAC" w:rsidRPr="00960BFE" w:rsidRDefault="00971FAC" w:rsidP="00DA295B">
            <w:pPr>
              <w:autoSpaceDE w:val="0"/>
              <w:autoSpaceDN w:val="0"/>
              <w:adjustRightInd w:val="0"/>
            </w:pPr>
            <w:r w:rsidRPr="00960BFE">
              <w:t xml:space="preserve">Clock Start Date: </w:t>
            </w:r>
          </w:p>
        </w:tc>
        <w:tc>
          <w:tcPr>
            <w:tcW w:w="6459" w:type="dxa"/>
            <w:tcBorders>
              <w:top w:val="nil"/>
              <w:left w:val="nil"/>
              <w:bottom w:val="nil"/>
              <w:right w:val="nil"/>
            </w:tcBorders>
          </w:tcPr>
          <w:p w14:paraId="3BDD8DED" w14:textId="77777777" w:rsidR="00971FAC" w:rsidRPr="008E7627" w:rsidRDefault="00971FAC" w:rsidP="00DA295B">
            <w:pPr>
              <w:autoSpaceDE w:val="0"/>
              <w:autoSpaceDN w:val="0"/>
              <w:adjustRightInd w:val="0"/>
            </w:pPr>
            <w:r>
              <w:t>9 October 2025</w:t>
            </w:r>
          </w:p>
        </w:tc>
      </w:tr>
    </w:tbl>
    <w:p w14:paraId="6B9249E8" w14:textId="77777777" w:rsidR="00971FAC" w:rsidRPr="00795EDD" w:rsidRDefault="00971FAC" w:rsidP="00971FAC"/>
    <w:p w14:paraId="662A26F1" w14:textId="531703F0" w:rsidR="00971FAC" w:rsidRPr="00982A53" w:rsidRDefault="00D04966" w:rsidP="00971FAC">
      <w:pPr>
        <w:autoSpaceDE w:val="0"/>
        <w:autoSpaceDN w:val="0"/>
        <w:adjustRightInd w:val="0"/>
        <w:rPr>
          <w:sz w:val="20"/>
          <w:lang w:val="en-NZ"/>
        </w:rPr>
      </w:pPr>
      <w:r w:rsidRPr="00EA4803">
        <w:rPr>
          <w:rFonts w:cs="Arial"/>
          <w:szCs w:val="22"/>
          <w:lang w:val="en-NZ"/>
        </w:rPr>
        <w:t>Dr Leanne Barnett, Samantha Nie, Kayla Malate and Julia O</w:t>
      </w:r>
      <w:r w:rsidR="00EA4803" w:rsidRPr="00EA4803">
        <w:rPr>
          <w:rFonts w:cs="Arial"/>
          <w:szCs w:val="22"/>
          <w:lang w:val="en-NZ"/>
        </w:rPr>
        <w:t>’Sullivan were</w:t>
      </w:r>
      <w:r w:rsidR="00971FAC" w:rsidRPr="00EA4803">
        <w:rPr>
          <w:lang w:val="en-NZ"/>
        </w:rPr>
        <w:t xml:space="preserve"> </w:t>
      </w:r>
      <w:r w:rsidR="00971FAC" w:rsidRPr="00982A53">
        <w:rPr>
          <w:lang w:val="en-NZ"/>
        </w:rPr>
        <w:t>present via videoconference for discussion of this application.</w:t>
      </w:r>
    </w:p>
    <w:p w14:paraId="7A24C77C" w14:textId="77777777" w:rsidR="00971FAC" w:rsidRPr="00D324AA" w:rsidRDefault="00971FAC" w:rsidP="00971FAC">
      <w:pPr>
        <w:rPr>
          <w:u w:val="single"/>
          <w:lang w:val="en-NZ"/>
        </w:rPr>
      </w:pPr>
    </w:p>
    <w:p w14:paraId="7005DB60" w14:textId="77777777" w:rsidR="00971FAC" w:rsidRPr="0054344C" w:rsidRDefault="00971FAC" w:rsidP="00971FAC">
      <w:pPr>
        <w:pStyle w:val="Headingbold"/>
      </w:pPr>
      <w:r w:rsidRPr="0054344C">
        <w:t>Potential conflicts of interest</w:t>
      </w:r>
    </w:p>
    <w:p w14:paraId="2BBDF17B" w14:textId="77777777" w:rsidR="00971FAC" w:rsidRPr="00D324AA" w:rsidRDefault="00971FAC" w:rsidP="00971FAC">
      <w:pPr>
        <w:rPr>
          <w:b/>
          <w:lang w:val="en-NZ"/>
        </w:rPr>
      </w:pPr>
    </w:p>
    <w:p w14:paraId="30E5BC0C" w14:textId="77777777" w:rsidR="00971FAC" w:rsidRPr="00D324AA" w:rsidRDefault="00971FAC" w:rsidP="00971FAC">
      <w:pPr>
        <w:rPr>
          <w:lang w:val="en-NZ"/>
        </w:rPr>
      </w:pPr>
      <w:r w:rsidRPr="00D324AA">
        <w:rPr>
          <w:lang w:val="en-NZ"/>
        </w:rPr>
        <w:t>The Chair asked members to declare any potential conflicts of interest related to this application.</w:t>
      </w:r>
    </w:p>
    <w:p w14:paraId="786BF352" w14:textId="77777777" w:rsidR="00971FAC" w:rsidRPr="00D324AA" w:rsidRDefault="00971FAC" w:rsidP="00971FAC">
      <w:pPr>
        <w:rPr>
          <w:lang w:val="en-NZ"/>
        </w:rPr>
      </w:pPr>
    </w:p>
    <w:p w14:paraId="60627E42" w14:textId="77777777" w:rsidR="00971FAC" w:rsidRDefault="00971FAC" w:rsidP="00971FAC">
      <w:pPr>
        <w:rPr>
          <w:lang w:val="en-NZ"/>
        </w:rPr>
      </w:pPr>
      <w:r w:rsidRPr="00D324AA">
        <w:rPr>
          <w:lang w:val="en-NZ"/>
        </w:rPr>
        <w:t>No potential conflicts of interest related to this application were declared by any member.</w:t>
      </w:r>
    </w:p>
    <w:p w14:paraId="3D92925A" w14:textId="77777777" w:rsidR="00971FAC" w:rsidRDefault="00971FAC" w:rsidP="00971FAC">
      <w:pPr>
        <w:rPr>
          <w:lang w:val="en-NZ"/>
        </w:rPr>
      </w:pPr>
    </w:p>
    <w:p w14:paraId="7D5A2D6A" w14:textId="77777777" w:rsidR="00971FAC" w:rsidRPr="0054344C" w:rsidRDefault="00971FAC" w:rsidP="00971FAC">
      <w:pPr>
        <w:pStyle w:val="Headingbold"/>
      </w:pPr>
      <w:r w:rsidRPr="0054344C">
        <w:t xml:space="preserve">Summary of resolved ethical issues </w:t>
      </w:r>
    </w:p>
    <w:p w14:paraId="078D357F" w14:textId="77777777" w:rsidR="00971FAC" w:rsidRPr="00D324AA" w:rsidRDefault="00971FAC" w:rsidP="00971FAC">
      <w:pPr>
        <w:rPr>
          <w:u w:val="single"/>
          <w:lang w:val="en-NZ"/>
        </w:rPr>
      </w:pPr>
    </w:p>
    <w:p w14:paraId="4F49F186" w14:textId="77777777" w:rsidR="00971FAC" w:rsidRPr="00D324AA" w:rsidRDefault="00971FAC" w:rsidP="00971FAC">
      <w:pPr>
        <w:rPr>
          <w:lang w:val="en-NZ"/>
        </w:rPr>
      </w:pPr>
      <w:r w:rsidRPr="00D324AA">
        <w:rPr>
          <w:lang w:val="en-NZ"/>
        </w:rPr>
        <w:t>The main ethical issues considered by the Committee and addressed by the Researcher are as follows.</w:t>
      </w:r>
    </w:p>
    <w:p w14:paraId="62C377D8" w14:textId="77777777" w:rsidR="00971FAC" w:rsidRPr="00D324AA" w:rsidRDefault="00971FAC" w:rsidP="00971FAC">
      <w:pPr>
        <w:rPr>
          <w:lang w:val="en-NZ"/>
        </w:rPr>
      </w:pPr>
    </w:p>
    <w:p w14:paraId="7FD99552" w14:textId="27E28CB1" w:rsidR="00971FAC" w:rsidRDefault="00126798" w:rsidP="004332CC">
      <w:pPr>
        <w:pStyle w:val="ListParagraph"/>
        <w:numPr>
          <w:ilvl w:val="0"/>
          <w:numId w:val="32"/>
        </w:numPr>
      </w:pPr>
      <w:r w:rsidRPr="00126798">
        <w:t>The Committee asked if any United States federal funding was involved. The Researchers confirmed that a letter addressing US federal funding compliance had already been provided in the application</w:t>
      </w:r>
      <w:r>
        <w:t>.</w:t>
      </w:r>
    </w:p>
    <w:p w14:paraId="594274A8" w14:textId="0BFE9B2F" w:rsidR="00971FAC" w:rsidRDefault="00D56CDA" w:rsidP="00593ED4">
      <w:pPr>
        <w:pStyle w:val="ListParagraph"/>
      </w:pPr>
      <w:r w:rsidRPr="00D56CDA">
        <w:t xml:space="preserve">The Committee noted the exclusion of participants based on tuberculosis status and asked for clarification. The </w:t>
      </w:r>
      <w:r w:rsidR="00776231">
        <w:t>R</w:t>
      </w:r>
      <w:r w:rsidRPr="00D56CDA">
        <w:t>esearchers explained that the sponsor required TB testing due to the drug’s mechanism of action having potential immunological effects</w:t>
      </w:r>
      <w:r w:rsidR="00776231">
        <w:t xml:space="preserve"> which could risk reactivation</w:t>
      </w:r>
      <w:r>
        <w:t>.</w:t>
      </w:r>
    </w:p>
    <w:p w14:paraId="65823343" w14:textId="77777777" w:rsidR="00971FAC" w:rsidRPr="00D324AA" w:rsidRDefault="00971FAC" w:rsidP="00971FAC">
      <w:pPr>
        <w:spacing w:before="80" w:after="80"/>
        <w:ind w:left="720"/>
        <w:rPr>
          <w:lang w:val="en-NZ"/>
        </w:rPr>
      </w:pPr>
    </w:p>
    <w:p w14:paraId="4EF57033" w14:textId="77777777" w:rsidR="00971FAC" w:rsidRPr="0054344C" w:rsidRDefault="00971FAC" w:rsidP="00971FAC">
      <w:pPr>
        <w:pStyle w:val="Headingbold"/>
      </w:pPr>
      <w:r w:rsidRPr="0054344C">
        <w:t>Summary of outstanding ethical issues</w:t>
      </w:r>
    </w:p>
    <w:p w14:paraId="38DE2CB8" w14:textId="77777777" w:rsidR="00971FAC" w:rsidRPr="00D324AA" w:rsidRDefault="00971FAC" w:rsidP="00971FAC">
      <w:pPr>
        <w:rPr>
          <w:lang w:val="en-NZ"/>
        </w:rPr>
      </w:pPr>
    </w:p>
    <w:p w14:paraId="3E6660AA" w14:textId="77777777" w:rsidR="00971FAC" w:rsidRPr="00D324AA" w:rsidRDefault="00971FAC" w:rsidP="00971FAC">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78974115" w14:textId="77777777" w:rsidR="00971FAC" w:rsidRPr="00D324AA" w:rsidRDefault="00971FAC" w:rsidP="00971FAC">
      <w:pPr>
        <w:autoSpaceDE w:val="0"/>
        <w:autoSpaceDN w:val="0"/>
        <w:adjustRightInd w:val="0"/>
        <w:rPr>
          <w:szCs w:val="22"/>
          <w:lang w:val="en-NZ"/>
        </w:rPr>
      </w:pPr>
    </w:p>
    <w:p w14:paraId="2B4D7979" w14:textId="592B11E9" w:rsidR="00971FAC" w:rsidRPr="005139E2" w:rsidRDefault="00FA06AD" w:rsidP="00BB72A4">
      <w:pPr>
        <w:pStyle w:val="ListParagraph"/>
      </w:pPr>
      <w:r>
        <w:t xml:space="preserve">The Committee requested that </w:t>
      </w:r>
      <w:r w:rsidR="00E477A8">
        <w:t>the compensation wording be amended (refer the PIS for interventions studies compensation wording) if</w:t>
      </w:r>
      <w:r w:rsidRPr="00FA06AD">
        <w:t xml:space="preserve"> Akebia is not a member, </w:t>
      </w:r>
      <w:r w:rsidR="00E477A8">
        <w:t xml:space="preserve">of Medicines New Zealand. </w:t>
      </w:r>
      <w:r w:rsidR="00971FAC" w:rsidRPr="00D324AA">
        <w:br/>
      </w:r>
    </w:p>
    <w:p w14:paraId="5639E9D4" w14:textId="77777777" w:rsidR="00971FAC" w:rsidRPr="00D324AA" w:rsidRDefault="00971FAC" w:rsidP="00971FAC">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06CC3FD0" w14:textId="77777777" w:rsidR="00971FAC" w:rsidRDefault="00971FAC" w:rsidP="00971FAC">
      <w:pPr>
        <w:spacing w:before="80" w:after="80"/>
        <w:rPr>
          <w:rFonts w:cs="Arial"/>
          <w:szCs w:val="22"/>
          <w:lang w:val="en-NZ"/>
        </w:rPr>
      </w:pPr>
    </w:p>
    <w:p w14:paraId="00424A32" w14:textId="58DA3CEC" w:rsidR="0032338E" w:rsidRDefault="0032338E" w:rsidP="00593ED4">
      <w:pPr>
        <w:pStyle w:val="ListParagraph"/>
        <w:rPr>
          <w:rFonts w:cs="Arial"/>
          <w:szCs w:val="22"/>
        </w:rPr>
      </w:pPr>
      <w:r w:rsidRPr="0032338E">
        <w:rPr>
          <w:rFonts w:cs="Arial"/>
          <w:szCs w:val="22"/>
        </w:rPr>
        <w:t>The PIS mentions that participant data will be used for future research. Please add a statement to the consent form explicitly confirming that participants consent to their data being used in future research</w:t>
      </w:r>
      <w:r>
        <w:rPr>
          <w:rFonts w:cs="Arial"/>
          <w:szCs w:val="22"/>
        </w:rPr>
        <w:t>.</w:t>
      </w:r>
    </w:p>
    <w:p w14:paraId="33FB07C9" w14:textId="790B1342" w:rsidR="006A4E5D" w:rsidRDefault="006A4E5D" w:rsidP="00593ED4">
      <w:pPr>
        <w:pStyle w:val="ListParagraph"/>
        <w:rPr>
          <w:rFonts w:cs="Arial"/>
          <w:szCs w:val="22"/>
        </w:rPr>
      </w:pPr>
      <w:r w:rsidRPr="006A4E5D">
        <w:rPr>
          <w:rFonts w:cs="Arial"/>
          <w:szCs w:val="22"/>
        </w:rPr>
        <w:t xml:space="preserve">Please revise the PIS to include </w:t>
      </w:r>
      <w:proofErr w:type="gramStart"/>
      <w:r w:rsidRPr="006A4E5D">
        <w:rPr>
          <w:rFonts w:cs="Arial"/>
          <w:szCs w:val="22"/>
        </w:rPr>
        <w:t>a brief summary</w:t>
      </w:r>
      <w:proofErr w:type="gramEnd"/>
      <w:r w:rsidRPr="006A4E5D">
        <w:rPr>
          <w:rFonts w:cs="Arial"/>
          <w:szCs w:val="22"/>
        </w:rPr>
        <w:t xml:space="preserve"> of participants’ data privacy rights directly in the document, rather than relying on a hyperlink</w:t>
      </w:r>
      <w:r w:rsidR="00356270">
        <w:rPr>
          <w:rFonts w:cs="Arial"/>
          <w:szCs w:val="22"/>
        </w:rPr>
        <w:t>.</w:t>
      </w:r>
    </w:p>
    <w:p w14:paraId="3D5705A0" w14:textId="69FAB7C3" w:rsidR="00356270" w:rsidRDefault="00356270" w:rsidP="00593ED4">
      <w:pPr>
        <w:pStyle w:val="ListParagraph"/>
        <w:rPr>
          <w:rFonts w:cs="Arial"/>
          <w:szCs w:val="22"/>
        </w:rPr>
      </w:pPr>
      <w:r w:rsidRPr="00356270">
        <w:rPr>
          <w:rFonts w:cs="Arial"/>
          <w:szCs w:val="22"/>
        </w:rPr>
        <w:t xml:space="preserve">Please </w:t>
      </w:r>
      <w:r>
        <w:rPr>
          <w:rFonts w:cs="Arial"/>
          <w:szCs w:val="22"/>
        </w:rPr>
        <w:t>explain in more detail what is expected of participants</w:t>
      </w:r>
      <w:r w:rsidRPr="00356270">
        <w:rPr>
          <w:rFonts w:cs="Arial"/>
          <w:szCs w:val="22"/>
        </w:rPr>
        <w:t xml:space="preserve"> </w:t>
      </w:r>
      <w:r w:rsidR="000A381F">
        <w:rPr>
          <w:rFonts w:cs="Arial"/>
          <w:szCs w:val="22"/>
        </w:rPr>
        <w:t>where the PIS requests that they avoid</w:t>
      </w:r>
      <w:r w:rsidR="004D72D3">
        <w:rPr>
          <w:rFonts w:cs="Arial"/>
          <w:szCs w:val="22"/>
        </w:rPr>
        <w:t xml:space="preserve"> sun exposure</w:t>
      </w:r>
      <w:r>
        <w:rPr>
          <w:rFonts w:cs="Arial"/>
          <w:szCs w:val="22"/>
        </w:rPr>
        <w:t xml:space="preserve">. </w:t>
      </w:r>
    </w:p>
    <w:p w14:paraId="12D3E2AE" w14:textId="0E387A03" w:rsidR="00087779" w:rsidRDefault="00087779" w:rsidP="00593ED4">
      <w:pPr>
        <w:pStyle w:val="ListParagraph"/>
        <w:rPr>
          <w:rFonts w:cs="Arial"/>
          <w:szCs w:val="22"/>
        </w:rPr>
      </w:pPr>
      <w:r w:rsidRPr="00087779">
        <w:rPr>
          <w:rFonts w:cs="Arial"/>
          <w:szCs w:val="22"/>
        </w:rPr>
        <w:t>Please clarify what is considered strenuous exercise that should be avoided during the study period</w:t>
      </w:r>
      <w:r>
        <w:rPr>
          <w:rFonts w:cs="Arial"/>
          <w:szCs w:val="22"/>
        </w:rPr>
        <w:t>.</w:t>
      </w:r>
    </w:p>
    <w:p w14:paraId="6C80C53E" w14:textId="645AFE72" w:rsidR="00BC3668" w:rsidRPr="00D335B0" w:rsidRDefault="00D63E9E" w:rsidP="00D335B0">
      <w:pPr>
        <w:pStyle w:val="ListParagraph"/>
        <w:rPr>
          <w:rFonts w:cs="Arial"/>
          <w:szCs w:val="22"/>
        </w:rPr>
      </w:pPr>
      <w:r w:rsidRPr="00D63E9E">
        <w:rPr>
          <w:rFonts w:cs="Arial"/>
          <w:szCs w:val="22"/>
        </w:rPr>
        <w:lastRenderedPageBreak/>
        <w:t xml:space="preserve">Please update the reproductive risks section of the PIS/CF to clearly explain the reason for listed precautions, explaining if they are needed to prevent </w:t>
      </w:r>
      <w:proofErr w:type="gramStart"/>
      <w:r w:rsidRPr="00D63E9E">
        <w:rPr>
          <w:rFonts w:cs="Arial"/>
          <w:szCs w:val="22"/>
        </w:rPr>
        <w:t>the  exposure</w:t>
      </w:r>
      <w:proofErr w:type="gramEnd"/>
      <w:r w:rsidRPr="00D63E9E">
        <w:rPr>
          <w:rFonts w:cs="Arial"/>
          <w:szCs w:val="22"/>
        </w:rPr>
        <w:t xml:space="preserve"> to </w:t>
      </w:r>
      <w:r w:rsidR="004F5501">
        <w:rPr>
          <w:rFonts w:cs="Arial"/>
          <w:szCs w:val="22"/>
        </w:rPr>
        <w:t xml:space="preserve">sexual </w:t>
      </w:r>
      <w:r w:rsidRPr="00D63E9E">
        <w:rPr>
          <w:rFonts w:cs="Arial"/>
          <w:szCs w:val="22"/>
        </w:rPr>
        <w:t xml:space="preserve">partners </w:t>
      </w:r>
      <w:r w:rsidR="004B4EE6">
        <w:rPr>
          <w:rFonts w:cs="Arial"/>
          <w:szCs w:val="22"/>
        </w:rPr>
        <w:t xml:space="preserve">of the investigational medicine, its excipients or metabolites </w:t>
      </w:r>
      <w:r w:rsidRPr="00D63E9E">
        <w:rPr>
          <w:rFonts w:cs="Arial"/>
          <w:szCs w:val="22"/>
        </w:rPr>
        <w:t>via semen or other bodily fluids, not solely to avoid pregnancy</w:t>
      </w:r>
      <w:r>
        <w:rPr>
          <w:rFonts w:cs="Arial"/>
          <w:szCs w:val="22"/>
        </w:rPr>
        <w:t>.</w:t>
      </w:r>
    </w:p>
    <w:p w14:paraId="0C95BBEE" w14:textId="77777777" w:rsidR="00971FAC" w:rsidRPr="00D324AA" w:rsidRDefault="00971FAC" w:rsidP="00971FAC">
      <w:pPr>
        <w:spacing w:before="80" w:after="80"/>
      </w:pPr>
    </w:p>
    <w:p w14:paraId="67576390" w14:textId="5BFC9D62" w:rsidR="00971FAC" w:rsidRPr="0054344C" w:rsidRDefault="00971FAC" w:rsidP="00971FAC">
      <w:pPr>
        <w:rPr>
          <w:b/>
          <w:bCs/>
          <w:lang w:val="en-NZ"/>
        </w:rPr>
      </w:pPr>
      <w:r w:rsidRPr="0054344C">
        <w:rPr>
          <w:b/>
          <w:bCs/>
          <w:lang w:val="en-NZ"/>
        </w:rPr>
        <w:t xml:space="preserve">Decision </w:t>
      </w:r>
    </w:p>
    <w:p w14:paraId="1E937DCE" w14:textId="77777777" w:rsidR="00971FAC" w:rsidRPr="00D324AA" w:rsidRDefault="00971FAC" w:rsidP="00971FAC">
      <w:pPr>
        <w:rPr>
          <w:lang w:val="en-NZ"/>
        </w:rPr>
      </w:pPr>
    </w:p>
    <w:p w14:paraId="1B4E104B" w14:textId="77777777" w:rsidR="00971FAC" w:rsidRPr="00D335B0" w:rsidRDefault="00971FAC" w:rsidP="00971FAC">
      <w:pPr>
        <w:rPr>
          <w:lang w:val="en-NZ"/>
        </w:rPr>
      </w:pPr>
      <w:r w:rsidRPr="00D335B0">
        <w:rPr>
          <w:lang w:val="en-NZ"/>
        </w:rPr>
        <w:t xml:space="preserve">This application was </w:t>
      </w:r>
      <w:r w:rsidRPr="00D335B0">
        <w:rPr>
          <w:i/>
          <w:lang w:val="en-NZ"/>
        </w:rPr>
        <w:t>approved</w:t>
      </w:r>
      <w:r w:rsidRPr="00D335B0">
        <w:rPr>
          <w:lang w:val="en-NZ"/>
        </w:rPr>
        <w:t xml:space="preserve"> by </w:t>
      </w:r>
      <w:r w:rsidRPr="00D335B0">
        <w:rPr>
          <w:rFonts w:cs="Arial"/>
          <w:szCs w:val="22"/>
          <w:lang w:val="en-NZ"/>
        </w:rPr>
        <w:t>consensus</w:t>
      </w:r>
      <w:r w:rsidRPr="00D335B0">
        <w:rPr>
          <w:lang w:val="en-NZ"/>
        </w:rPr>
        <w:t xml:space="preserve">, </w:t>
      </w:r>
      <w:r w:rsidRPr="00D335B0">
        <w:rPr>
          <w:rFonts w:cs="Arial"/>
          <w:szCs w:val="22"/>
          <w:lang w:val="en-NZ"/>
        </w:rPr>
        <w:t>subject to the following non-standard conditions:</w:t>
      </w:r>
    </w:p>
    <w:p w14:paraId="1CD3D987" w14:textId="77777777" w:rsidR="00971FAC" w:rsidRPr="00D335B0" w:rsidRDefault="00971FAC" w:rsidP="00971FAC">
      <w:pPr>
        <w:rPr>
          <w:lang w:val="en-NZ"/>
        </w:rPr>
      </w:pPr>
    </w:p>
    <w:p w14:paraId="064CC013" w14:textId="77777777" w:rsidR="00971FAC" w:rsidRPr="00D335B0" w:rsidRDefault="00971FAC" w:rsidP="00971FAC">
      <w:pPr>
        <w:pStyle w:val="NSCbullet"/>
        <w:rPr>
          <w:color w:val="auto"/>
        </w:rPr>
      </w:pPr>
      <w:r w:rsidRPr="00D335B0">
        <w:rPr>
          <w:color w:val="auto"/>
        </w:rPr>
        <w:t>Please address all outstanding ethical issues raised by the Committee</w:t>
      </w:r>
    </w:p>
    <w:p w14:paraId="49715CF0" w14:textId="77777777" w:rsidR="00971FAC" w:rsidRPr="00D335B0" w:rsidRDefault="00971FAC" w:rsidP="00971FAC">
      <w:pPr>
        <w:numPr>
          <w:ilvl w:val="0"/>
          <w:numId w:val="5"/>
        </w:numPr>
        <w:spacing w:before="80" w:after="80"/>
        <w:ind w:left="714" w:hanging="357"/>
        <w:rPr>
          <w:rFonts w:cs="Arial"/>
          <w:szCs w:val="22"/>
          <w:lang w:val="en-NZ"/>
        </w:rPr>
      </w:pPr>
      <w:r w:rsidRPr="00D335B0">
        <w:rPr>
          <w:rFonts w:cs="Arial"/>
          <w:szCs w:val="22"/>
          <w:lang w:val="en-NZ"/>
        </w:rPr>
        <w:t xml:space="preserve">Please update the Participant Information Sheet and Consent Form, </w:t>
      </w:r>
      <w:proofErr w:type="gramStart"/>
      <w:r w:rsidRPr="00D335B0">
        <w:rPr>
          <w:rFonts w:cs="Arial"/>
          <w:szCs w:val="22"/>
          <w:lang w:val="en-NZ"/>
        </w:rPr>
        <w:t>taking into account</w:t>
      </w:r>
      <w:proofErr w:type="gramEnd"/>
      <w:r w:rsidRPr="00D335B0">
        <w:rPr>
          <w:rFonts w:cs="Arial"/>
          <w:szCs w:val="22"/>
          <w:lang w:val="en-NZ"/>
        </w:rPr>
        <w:t xml:space="preserve"> the feedback provided by the Committee. </w:t>
      </w:r>
      <w:r w:rsidRPr="00D335B0">
        <w:rPr>
          <w:i/>
          <w:iCs/>
        </w:rPr>
        <w:t>(National Ethical Standards for Health and Disability Research and Quality Improvement, para 7.15 – 7.17).</w:t>
      </w:r>
    </w:p>
    <w:p w14:paraId="39558BDF" w14:textId="77777777" w:rsidR="00971FAC" w:rsidRPr="00D324AA" w:rsidRDefault="00971FAC" w:rsidP="00971FAC">
      <w:pPr>
        <w:rPr>
          <w:rFonts w:cs="Arial"/>
          <w:color w:val="33CCCC"/>
          <w:szCs w:val="22"/>
          <w:lang w:val="en-NZ"/>
        </w:rPr>
      </w:pPr>
    </w:p>
    <w:p w14:paraId="6D10F869" w14:textId="77777777" w:rsidR="00971FAC" w:rsidRDefault="00971FAC" w:rsidP="00971FAC">
      <w:pPr>
        <w:rPr>
          <w:color w:val="4BACC6"/>
          <w:lang w:val="en-NZ"/>
        </w:rPr>
      </w:pPr>
    </w:p>
    <w:p w14:paraId="42B39A43" w14:textId="77777777" w:rsidR="00971FAC" w:rsidRDefault="00971FAC">
      <w:pPr>
        <w:rPr>
          <w:rFonts w:cs="Arial"/>
          <w:b/>
          <w:bCs/>
          <w:sz w:val="36"/>
          <w:szCs w:val="28"/>
        </w:rPr>
      </w:pPr>
      <w:r>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971FAC" w:rsidRPr="00960BFE" w14:paraId="31519E0A" w14:textId="77777777" w:rsidTr="00DA295B">
        <w:trPr>
          <w:trHeight w:val="280"/>
        </w:trPr>
        <w:tc>
          <w:tcPr>
            <w:tcW w:w="966" w:type="dxa"/>
            <w:tcBorders>
              <w:top w:val="nil"/>
              <w:left w:val="nil"/>
              <w:bottom w:val="nil"/>
              <w:right w:val="nil"/>
            </w:tcBorders>
          </w:tcPr>
          <w:p w14:paraId="7F31DD72" w14:textId="45EAF7DC" w:rsidR="00971FAC" w:rsidRPr="00960BFE" w:rsidRDefault="00971FAC" w:rsidP="00DA295B">
            <w:pPr>
              <w:autoSpaceDE w:val="0"/>
              <w:autoSpaceDN w:val="0"/>
              <w:adjustRightInd w:val="0"/>
            </w:pPr>
            <w:r>
              <w:rPr>
                <w:b/>
              </w:rPr>
              <w:lastRenderedPageBreak/>
              <w:t>8</w:t>
            </w:r>
            <w:r w:rsidRPr="00960BFE">
              <w:rPr>
                <w:b/>
              </w:rPr>
              <w:t xml:space="preserve"> </w:t>
            </w:r>
            <w:r w:rsidRPr="00960BFE">
              <w:t xml:space="preserve"> </w:t>
            </w:r>
          </w:p>
        </w:tc>
        <w:tc>
          <w:tcPr>
            <w:tcW w:w="2575" w:type="dxa"/>
            <w:tcBorders>
              <w:top w:val="nil"/>
              <w:left w:val="nil"/>
              <w:bottom w:val="nil"/>
              <w:right w:val="nil"/>
            </w:tcBorders>
          </w:tcPr>
          <w:p w14:paraId="370947D7" w14:textId="77777777" w:rsidR="00971FAC" w:rsidRPr="00960BFE" w:rsidRDefault="00971FAC" w:rsidP="00DA295B">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7A15CC75" w14:textId="28DBE57C" w:rsidR="00971FAC" w:rsidRPr="008E7627" w:rsidRDefault="00DC21D0" w:rsidP="00DA295B">
            <w:pPr>
              <w:rPr>
                <w:b/>
                <w:bCs/>
              </w:rPr>
            </w:pPr>
            <w:r w:rsidRPr="00DC21D0">
              <w:rPr>
                <w:b/>
                <w:bCs/>
              </w:rPr>
              <w:t>FULL 23465</w:t>
            </w:r>
          </w:p>
        </w:tc>
      </w:tr>
      <w:tr w:rsidR="00971FAC" w:rsidRPr="00960BFE" w14:paraId="5F0E5A1B" w14:textId="77777777" w:rsidTr="00DA295B">
        <w:trPr>
          <w:trHeight w:val="280"/>
        </w:trPr>
        <w:tc>
          <w:tcPr>
            <w:tcW w:w="966" w:type="dxa"/>
            <w:tcBorders>
              <w:top w:val="nil"/>
              <w:left w:val="nil"/>
              <w:bottom w:val="nil"/>
              <w:right w:val="nil"/>
            </w:tcBorders>
          </w:tcPr>
          <w:p w14:paraId="2328B116" w14:textId="77777777" w:rsidR="00971FAC" w:rsidRPr="00960BFE" w:rsidRDefault="00971FAC" w:rsidP="00DA295B">
            <w:pPr>
              <w:autoSpaceDE w:val="0"/>
              <w:autoSpaceDN w:val="0"/>
              <w:adjustRightInd w:val="0"/>
            </w:pPr>
            <w:r w:rsidRPr="00960BFE">
              <w:t xml:space="preserve"> </w:t>
            </w:r>
          </w:p>
        </w:tc>
        <w:tc>
          <w:tcPr>
            <w:tcW w:w="2575" w:type="dxa"/>
            <w:tcBorders>
              <w:top w:val="nil"/>
              <w:left w:val="nil"/>
              <w:bottom w:val="nil"/>
              <w:right w:val="nil"/>
            </w:tcBorders>
          </w:tcPr>
          <w:p w14:paraId="6B1E6F75" w14:textId="77777777" w:rsidR="00971FAC" w:rsidRPr="00960BFE" w:rsidRDefault="00971FAC" w:rsidP="00DA295B">
            <w:pPr>
              <w:autoSpaceDE w:val="0"/>
              <w:autoSpaceDN w:val="0"/>
              <w:adjustRightInd w:val="0"/>
            </w:pPr>
            <w:r w:rsidRPr="00960BFE">
              <w:t xml:space="preserve">Title: </w:t>
            </w:r>
          </w:p>
        </w:tc>
        <w:tc>
          <w:tcPr>
            <w:tcW w:w="6459" w:type="dxa"/>
            <w:tcBorders>
              <w:top w:val="nil"/>
              <w:left w:val="nil"/>
              <w:bottom w:val="nil"/>
              <w:right w:val="nil"/>
            </w:tcBorders>
          </w:tcPr>
          <w:p w14:paraId="09A6CCE0" w14:textId="55661F4F" w:rsidR="00971FAC" w:rsidRPr="008E7627" w:rsidRDefault="000835D1" w:rsidP="00DA295B">
            <w:pPr>
              <w:autoSpaceDE w:val="0"/>
              <w:autoSpaceDN w:val="0"/>
              <w:adjustRightInd w:val="0"/>
            </w:pPr>
            <w:r w:rsidRPr="000835D1">
              <w:t xml:space="preserve">Phase 3 Study to Evaluate the Efficacy and Safety of </w:t>
            </w:r>
            <w:proofErr w:type="spellStart"/>
            <w:r w:rsidRPr="000835D1">
              <w:t>Zodasiran</w:t>
            </w:r>
            <w:proofErr w:type="spellEnd"/>
            <w:r w:rsidRPr="000835D1">
              <w:t xml:space="preserve"> in Adolescent and Adult Subjects with Homozygous Familial Hypercholesterolemia (YOSEMITE)</w:t>
            </w:r>
          </w:p>
        </w:tc>
      </w:tr>
      <w:tr w:rsidR="00971FAC" w:rsidRPr="00960BFE" w14:paraId="27BD5F77" w14:textId="77777777" w:rsidTr="00DA295B">
        <w:trPr>
          <w:trHeight w:val="280"/>
        </w:trPr>
        <w:tc>
          <w:tcPr>
            <w:tcW w:w="966" w:type="dxa"/>
            <w:tcBorders>
              <w:top w:val="nil"/>
              <w:left w:val="nil"/>
              <w:bottom w:val="nil"/>
              <w:right w:val="nil"/>
            </w:tcBorders>
          </w:tcPr>
          <w:p w14:paraId="44A3A882" w14:textId="77777777" w:rsidR="00971FAC" w:rsidRPr="00960BFE" w:rsidRDefault="00971FAC" w:rsidP="00DA295B">
            <w:pPr>
              <w:autoSpaceDE w:val="0"/>
              <w:autoSpaceDN w:val="0"/>
              <w:adjustRightInd w:val="0"/>
            </w:pPr>
            <w:r w:rsidRPr="00960BFE">
              <w:t xml:space="preserve"> </w:t>
            </w:r>
          </w:p>
        </w:tc>
        <w:tc>
          <w:tcPr>
            <w:tcW w:w="2575" w:type="dxa"/>
            <w:tcBorders>
              <w:top w:val="nil"/>
              <w:left w:val="nil"/>
              <w:bottom w:val="nil"/>
              <w:right w:val="nil"/>
            </w:tcBorders>
          </w:tcPr>
          <w:p w14:paraId="55844FE1" w14:textId="77777777" w:rsidR="00971FAC" w:rsidRPr="00960BFE" w:rsidRDefault="00971FAC" w:rsidP="00DA295B">
            <w:pPr>
              <w:autoSpaceDE w:val="0"/>
              <w:autoSpaceDN w:val="0"/>
              <w:adjustRightInd w:val="0"/>
            </w:pPr>
            <w:r w:rsidRPr="00960BFE">
              <w:t xml:space="preserve">Principal Investigator: </w:t>
            </w:r>
          </w:p>
        </w:tc>
        <w:tc>
          <w:tcPr>
            <w:tcW w:w="6459" w:type="dxa"/>
            <w:tcBorders>
              <w:top w:val="nil"/>
              <w:left w:val="nil"/>
              <w:bottom w:val="nil"/>
              <w:right w:val="nil"/>
            </w:tcBorders>
          </w:tcPr>
          <w:p w14:paraId="4FF93D9C" w14:textId="140D7D1B" w:rsidR="00971FAC" w:rsidRPr="008E7627" w:rsidRDefault="00587A42" w:rsidP="00DA295B">
            <w:r>
              <w:t>Professor Russel Scott</w:t>
            </w:r>
          </w:p>
        </w:tc>
      </w:tr>
      <w:tr w:rsidR="00971FAC" w:rsidRPr="00960BFE" w14:paraId="58EED3B8" w14:textId="77777777" w:rsidTr="00DA295B">
        <w:trPr>
          <w:trHeight w:val="280"/>
        </w:trPr>
        <w:tc>
          <w:tcPr>
            <w:tcW w:w="966" w:type="dxa"/>
            <w:tcBorders>
              <w:top w:val="nil"/>
              <w:left w:val="nil"/>
              <w:bottom w:val="nil"/>
              <w:right w:val="nil"/>
            </w:tcBorders>
          </w:tcPr>
          <w:p w14:paraId="2704313F" w14:textId="77777777" w:rsidR="00971FAC" w:rsidRPr="00960BFE" w:rsidRDefault="00971FAC" w:rsidP="00DA295B">
            <w:pPr>
              <w:autoSpaceDE w:val="0"/>
              <w:autoSpaceDN w:val="0"/>
              <w:adjustRightInd w:val="0"/>
            </w:pPr>
            <w:r w:rsidRPr="00960BFE">
              <w:t xml:space="preserve"> </w:t>
            </w:r>
          </w:p>
        </w:tc>
        <w:tc>
          <w:tcPr>
            <w:tcW w:w="2575" w:type="dxa"/>
            <w:tcBorders>
              <w:top w:val="nil"/>
              <w:left w:val="nil"/>
              <w:bottom w:val="nil"/>
              <w:right w:val="nil"/>
            </w:tcBorders>
          </w:tcPr>
          <w:p w14:paraId="66E20FA2" w14:textId="77777777" w:rsidR="00971FAC" w:rsidRPr="00960BFE" w:rsidRDefault="00971FAC" w:rsidP="00DA295B">
            <w:pPr>
              <w:autoSpaceDE w:val="0"/>
              <w:autoSpaceDN w:val="0"/>
              <w:adjustRightInd w:val="0"/>
            </w:pPr>
            <w:r w:rsidRPr="00960BFE">
              <w:t xml:space="preserve">Sponsor: </w:t>
            </w:r>
          </w:p>
        </w:tc>
        <w:tc>
          <w:tcPr>
            <w:tcW w:w="6459" w:type="dxa"/>
            <w:tcBorders>
              <w:top w:val="nil"/>
              <w:left w:val="nil"/>
              <w:bottom w:val="nil"/>
              <w:right w:val="nil"/>
            </w:tcBorders>
          </w:tcPr>
          <w:p w14:paraId="097E9A37" w14:textId="48430467" w:rsidR="00971FAC" w:rsidRPr="008E7627" w:rsidRDefault="00587A42" w:rsidP="00DA295B">
            <w:pPr>
              <w:autoSpaceDE w:val="0"/>
              <w:autoSpaceDN w:val="0"/>
              <w:adjustRightInd w:val="0"/>
            </w:pPr>
            <w:r w:rsidRPr="00587A42">
              <w:t>Arrowhead Pharmaceuticals, Inc.</w:t>
            </w:r>
          </w:p>
        </w:tc>
      </w:tr>
      <w:tr w:rsidR="00971FAC" w:rsidRPr="00960BFE" w14:paraId="0A0F68BB" w14:textId="77777777" w:rsidTr="00DA295B">
        <w:trPr>
          <w:trHeight w:val="280"/>
        </w:trPr>
        <w:tc>
          <w:tcPr>
            <w:tcW w:w="966" w:type="dxa"/>
            <w:tcBorders>
              <w:top w:val="nil"/>
              <w:left w:val="nil"/>
              <w:bottom w:val="nil"/>
              <w:right w:val="nil"/>
            </w:tcBorders>
          </w:tcPr>
          <w:p w14:paraId="5D3D2C55" w14:textId="77777777" w:rsidR="00971FAC" w:rsidRPr="00960BFE" w:rsidRDefault="00971FAC" w:rsidP="00DA295B">
            <w:pPr>
              <w:autoSpaceDE w:val="0"/>
              <w:autoSpaceDN w:val="0"/>
              <w:adjustRightInd w:val="0"/>
            </w:pPr>
            <w:r w:rsidRPr="00960BFE">
              <w:t xml:space="preserve"> </w:t>
            </w:r>
          </w:p>
        </w:tc>
        <w:tc>
          <w:tcPr>
            <w:tcW w:w="2575" w:type="dxa"/>
            <w:tcBorders>
              <w:top w:val="nil"/>
              <w:left w:val="nil"/>
              <w:bottom w:val="nil"/>
              <w:right w:val="nil"/>
            </w:tcBorders>
          </w:tcPr>
          <w:p w14:paraId="0EDAA7B4" w14:textId="77777777" w:rsidR="00971FAC" w:rsidRPr="00960BFE" w:rsidRDefault="00971FAC" w:rsidP="00DA295B">
            <w:pPr>
              <w:autoSpaceDE w:val="0"/>
              <w:autoSpaceDN w:val="0"/>
              <w:adjustRightInd w:val="0"/>
            </w:pPr>
            <w:r w:rsidRPr="00960BFE">
              <w:t xml:space="preserve">Clock Start Date: </w:t>
            </w:r>
          </w:p>
        </w:tc>
        <w:tc>
          <w:tcPr>
            <w:tcW w:w="6459" w:type="dxa"/>
            <w:tcBorders>
              <w:top w:val="nil"/>
              <w:left w:val="nil"/>
              <w:bottom w:val="nil"/>
              <w:right w:val="nil"/>
            </w:tcBorders>
          </w:tcPr>
          <w:p w14:paraId="75604A4D" w14:textId="77777777" w:rsidR="00971FAC" w:rsidRPr="008E7627" w:rsidRDefault="00971FAC" w:rsidP="00DA295B">
            <w:pPr>
              <w:autoSpaceDE w:val="0"/>
              <w:autoSpaceDN w:val="0"/>
              <w:adjustRightInd w:val="0"/>
            </w:pPr>
            <w:r>
              <w:t>9 October 2025</w:t>
            </w:r>
          </w:p>
        </w:tc>
      </w:tr>
    </w:tbl>
    <w:p w14:paraId="0C31920C" w14:textId="77777777" w:rsidR="00971FAC" w:rsidRPr="00795EDD" w:rsidRDefault="00971FAC" w:rsidP="00971FAC"/>
    <w:p w14:paraId="64BC8E1B" w14:textId="75D6247A" w:rsidR="00971FAC" w:rsidRPr="00982A53" w:rsidRDefault="00CA2FBF" w:rsidP="00971FAC">
      <w:pPr>
        <w:autoSpaceDE w:val="0"/>
        <w:autoSpaceDN w:val="0"/>
        <w:adjustRightInd w:val="0"/>
        <w:rPr>
          <w:sz w:val="20"/>
          <w:lang w:val="en-NZ"/>
        </w:rPr>
      </w:pPr>
      <w:r>
        <w:rPr>
          <w:rFonts w:cs="Arial"/>
          <w:szCs w:val="22"/>
          <w:lang w:val="en-NZ"/>
        </w:rPr>
        <w:t xml:space="preserve">Professor Russel Scott, </w:t>
      </w:r>
      <w:r w:rsidRPr="00EA4803">
        <w:rPr>
          <w:rFonts w:cs="Arial"/>
          <w:szCs w:val="22"/>
          <w:lang w:val="en-NZ"/>
        </w:rPr>
        <w:t xml:space="preserve">Samantha Nie, Kayla Malate and Julia O’Sullivan </w:t>
      </w:r>
      <w:r>
        <w:rPr>
          <w:rFonts w:cs="Arial"/>
          <w:szCs w:val="22"/>
          <w:lang w:val="en-NZ"/>
        </w:rPr>
        <w:t>were</w:t>
      </w:r>
      <w:r w:rsidR="00971FAC" w:rsidRPr="00982A53">
        <w:rPr>
          <w:lang w:val="en-NZ"/>
        </w:rPr>
        <w:t xml:space="preserve"> present via videoconference for discussion of this application.</w:t>
      </w:r>
    </w:p>
    <w:p w14:paraId="30A4810B" w14:textId="77777777" w:rsidR="00971FAC" w:rsidRPr="00D324AA" w:rsidRDefault="00971FAC" w:rsidP="00971FAC">
      <w:pPr>
        <w:rPr>
          <w:u w:val="single"/>
          <w:lang w:val="en-NZ"/>
        </w:rPr>
      </w:pPr>
    </w:p>
    <w:p w14:paraId="31F757AB" w14:textId="77777777" w:rsidR="00971FAC" w:rsidRPr="0054344C" w:rsidRDefault="00971FAC" w:rsidP="00971FAC">
      <w:pPr>
        <w:pStyle w:val="Headingbold"/>
      </w:pPr>
      <w:r w:rsidRPr="0054344C">
        <w:t>Potential conflicts of interest</w:t>
      </w:r>
    </w:p>
    <w:p w14:paraId="78EAF856" w14:textId="77777777" w:rsidR="00971FAC" w:rsidRPr="00D324AA" w:rsidRDefault="00971FAC" w:rsidP="00971FAC">
      <w:pPr>
        <w:rPr>
          <w:b/>
          <w:lang w:val="en-NZ"/>
        </w:rPr>
      </w:pPr>
    </w:p>
    <w:p w14:paraId="6945E470" w14:textId="77777777" w:rsidR="00971FAC" w:rsidRPr="00D324AA" w:rsidRDefault="00971FAC" w:rsidP="00971FAC">
      <w:pPr>
        <w:rPr>
          <w:lang w:val="en-NZ"/>
        </w:rPr>
      </w:pPr>
      <w:r w:rsidRPr="00D324AA">
        <w:rPr>
          <w:lang w:val="en-NZ"/>
        </w:rPr>
        <w:t>The Chair asked members to declare any potential conflicts of interest related to this application.</w:t>
      </w:r>
    </w:p>
    <w:p w14:paraId="39599DCA" w14:textId="77777777" w:rsidR="00971FAC" w:rsidRPr="00D324AA" w:rsidRDefault="00971FAC" w:rsidP="00971FAC">
      <w:pPr>
        <w:rPr>
          <w:lang w:val="en-NZ"/>
        </w:rPr>
      </w:pPr>
    </w:p>
    <w:p w14:paraId="3E0726F3" w14:textId="77777777" w:rsidR="00971FAC" w:rsidRDefault="00971FAC" w:rsidP="00971FAC">
      <w:pPr>
        <w:rPr>
          <w:lang w:val="en-NZ"/>
        </w:rPr>
      </w:pPr>
      <w:r w:rsidRPr="00D324AA">
        <w:rPr>
          <w:lang w:val="en-NZ"/>
        </w:rPr>
        <w:t>No potential conflicts of interest related to this application were declared by any member.</w:t>
      </w:r>
    </w:p>
    <w:p w14:paraId="336E0694" w14:textId="77777777" w:rsidR="00971FAC" w:rsidRDefault="00971FAC" w:rsidP="00971FAC">
      <w:pPr>
        <w:rPr>
          <w:lang w:val="en-NZ"/>
        </w:rPr>
      </w:pPr>
    </w:p>
    <w:p w14:paraId="0C799C5E" w14:textId="77777777" w:rsidR="00971FAC" w:rsidRPr="00D324AA" w:rsidRDefault="00971FAC" w:rsidP="00971FAC">
      <w:pPr>
        <w:autoSpaceDE w:val="0"/>
        <w:autoSpaceDN w:val="0"/>
        <w:adjustRightInd w:val="0"/>
        <w:rPr>
          <w:lang w:val="en-NZ"/>
        </w:rPr>
      </w:pPr>
    </w:p>
    <w:p w14:paraId="30708330" w14:textId="77777777" w:rsidR="00971FAC" w:rsidRPr="0054344C" w:rsidRDefault="00971FAC" w:rsidP="00971FAC">
      <w:pPr>
        <w:pStyle w:val="Headingbold"/>
      </w:pPr>
      <w:r w:rsidRPr="0054344C">
        <w:t xml:space="preserve">Summary of resolved ethical issues </w:t>
      </w:r>
    </w:p>
    <w:p w14:paraId="67659563" w14:textId="77777777" w:rsidR="00971FAC" w:rsidRPr="00D324AA" w:rsidRDefault="00971FAC" w:rsidP="00971FAC">
      <w:pPr>
        <w:rPr>
          <w:u w:val="single"/>
          <w:lang w:val="en-NZ"/>
        </w:rPr>
      </w:pPr>
    </w:p>
    <w:p w14:paraId="3F20E5B6" w14:textId="77777777" w:rsidR="00971FAC" w:rsidRPr="00D324AA" w:rsidRDefault="00971FAC" w:rsidP="00971FAC">
      <w:pPr>
        <w:rPr>
          <w:lang w:val="en-NZ"/>
        </w:rPr>
      </w:pPr>
      <w:r w:rsidRPr="00D324AA">
        <w:rPr>
          <w:lang w:val="en-NZ"/>
        </w:rPr>
        <w:t>The main ethical issues considered by the Committee and addressed by the Researcher are as follows.</w:t>
      </w:r>
    </w:p>
    <w:p w14:paraId="6C193C6C" w14:textId="77777777" w:rsidR="00971FAC" w:rsidRPr="00D324AA" w:rsidRDefault="00971FAC" w:rsidP="00971FAC">
      <w:pPr>
        <w:rPr>
          <w:lang w:val="en-NZ"/>
        </w:rPr>
      </w:pPr>
    </w:p>
    <w:p w14:paraId="0EE7A833" w14:textId="1F7150C9" w:rsidR="00971FAC" w:rsidRDefault="00ED36D6" w:rsidP="00561E9B">
      <w:pPr>
        <w:pStyle w:val="ListParagraph"/>
        <w:numPr>
          <w:ilvl w:val="0"/>
          <w:numId w:val="40"/>
        </w:numPr>
      </w:pPr>
      <w:r w:rsidRPr="00ED36D6">
        <w:t>The Researchers confirmed that all prior trials were in adults or healthy volunteers, and this is the first use in an adolescent population</w:t>
      </w:r>
      <w:r>
        <w:t>.</w:t>
      </w:r>
    </w:p>
    <w:p w14:paraId="412CC4E7" w14:textId="4F5B3813" w:rsidR="007F2F78" w:rsidRDefault="007F2F78" w:rsidP="00561E9B">
      <w:pPr>
        <w:pStyle w:val="ListParagraph"/>
        <w:numPr>
          <w:ilvl w:val="0"/>
          <w:numId w:val="40"/>
        </w:numPr>
      </w:pPr>
      <w:r w:rsidRPr="007F2F78">
        <w:t xml:space="preserve">The Researchers clarified that </w:t>
      </w:r>
      <w:r w:rsidR="000E1023">
        <w:t>the eligible population is small and</w:t>
      </w:r>
      <w:r w:rsidR="00F16400">
        <w:t xml:space="preserve"> </w:t>
      </w:r>
      <w:r w:rsidRPr="007F2F78">
        <w:t>while there may be two eligible si</w:t>
      </w:r>
      <w:r w:rsidR="00DA3D23">
        <w:t>blings</w:t>
      </w:r>
      <w:r w:rsidRPr="007F2F78">
        <w:t xml:space="preserve"> among the potential participants, they do not anticipate any parent–child pairs enrolling. </w:t>
      </w:r>
      <w:r w:rsidR="00E307B0">
        <w:t>A</w:t>
      </w:r>
      <w:r w:rsidRPr="007F2F78">
        <w:t>ny approach to patients</w:t>
      </w:r>
      <w:r w:rsidR="00C26CEE">
        <w:t xml:space="preserve"> for recruitment</w:t>
      </w:r>
      <w:r w:rsidRPr="007F2F78">
        <w:t xml:space="preserve"> will be made via their primary care doctor and</w:t>
      </w:r>
      <w:r w:rsidR="00F16400">
        <w:t>/or usual clinician</w:t>
      </w:r>
      <w:r w:rsidR="00AA4B4A">
        <w:t xml:space="preserve"> who will introduce the study to the potential participants</w:t>
      </w:r>
      <w:r w:rsidR="00C26CEE">
        <w:t>.</w:t>
      </w:r>
      <w:r w:rsidR="00A605B0">
        <w:t xml:space="preserve"> </w:t>
      </w:r>
    </w:p>
    <w:p w14:paraId="53E5B0D6" w14:textId="013BDAAF" w:rsidR="00606909" w:rsidRDefault="00606909" w:rsidP="00561E9B">
      <w:pPr>
        <w:pStyle w:val="ListParagraph"/>
        <w:numPr>
          <w:ilvl w:val="0"/>
          <w:numId w:val="40"/>
        </w:numPr>
      </w:pPr>
      <w:r w:rsidRPr="00606909">
        <w:t>The Researchers confirmed that they have a comprehensive safety plan in place for adolescent pregnancy related risks</w:t>
      </w:r>
      <w:r w:rsidR="00AD5FD3">
        <w:t>.</w:t>
      </w:r>
    </w:p>
    <w:p w14:paraId="682C60D3" w14:textId="77777777" w:rsidR="00971FAC" w:rsidRPr="00D324AA" w:rsidRDefault="00971FAC" w:rsidP="00971FAC">
      <w:pPr>
        <w:spacing w:before="80" w:after="80"/>
        <w:ind w:left="720"/>
        <w:rPr>
          <w:lang w:val="en-NZ"/>
        </w:rPr>
      </w:pPr>
    </w:p>
    <w:p w14:paraId="098B769E" w14:textId="77777777" w:rsidR="00971FAC" w:rsidRPr="0054344C" w:rsidRDefault="00971FAC" w:rsidP="00971FAC">
      <w:pPr>
        <w:pStyle w:val="Headingbold"/>
      </w:pPr>
      <w:r w:rsidRPr="0054344C">
        <w:t>Summary of outstanding ethical issues</w:t>
      </w:r>
    </w:p>
    <w:p w14:paraId="46523775" w14:textId="77777777" w:rsidR="00971FAC" w:rsidRPr="00D324AA" w:rsidRDefault="00971FAC" w:rsidP="00971FAC">
      <w:pPr>
        <w:rPr>
          <w:lang w:val="en-NZ"/>
        </w:rPr>
      </w:pPr>
    </w:p>
    <w:p w14:paraId="5B2655D9" w14:textId="77777777" w:rsidR="00971FAC" w:rsidRPr="00D324AA" w:rsidRDefault="00971FAC" w:rsidP="00971FAC">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68B85792" w14:textId="77777777" w:rsidR="00971FAC" w:rsidRPr="00D324AA" w:rsidRDefault="00971FAC" w:rsidP="00971FAC">
      <w:pPr>
        <w:autoSpaceDE w:val="0"/>
        <w:autoSpaceDN w:val="0"/>
        <w:adjustRightInd w:val="0"/>
        <w:rPr>
          <w:szCs w:val="22"/>
          <w:lang w:val="en-NZ"/>
        </w:rPr>
      </w:pPr>
    </w:p>
    <w:p w14:paraId="041E0E6F" w14:textId="23EFDEFC" w:rsidR="00561E9B" w:rsidRDefault="000505F3" w:rsidP="005139E2">
      <w:pPr>
        <w:pStyle w:val="ListParagraph"/>
        <w:ind w:left="360" w:hanging="360"/>
      </w:pPr>
      <w:r w:rsidRPr="000505F3">
        <w:t>The Committee requested clarification on whether the study will cover costs for accompanying parents/guardians when youth participants attend study visits</w:t>
      </w:r>
      <w:r>
        <w:t>.</w:t>
      </w:r>
    </w:p>
    <w:p w14:paraId="264E1F4D" w14:textId="285F20C3" w:rsidR="00680D97" w:rsidRDefault="00680D97" w:rsidP="005139E2">
      <w:pPr>
        <w:pStyle w:val="ListParagraph"/>
        <w:ind w:left="360" w:hanging="360"/>
      </w:pPr>
      <w:r w:rsidRPr="00680D97">
        <w:t xml:space="preserve">The Committee requested clarification on the procedure for addressing any concerning responses from adolescent participants in the quality-of-life surveys. </w:t>
      </w:r>
      <w:r>
        <w:t>Explain</w:t>
      </w:r>
      <w:r w:rsidRPr="00680D97">
        <w:t xml:space="preserve"> how the research team would balance confidentiality with the duty of care in a situation where a young participant’s responses suggest they may be at risk of self-harm or another serious issue. </w:t>
      </w:r>
      <w:r w:rsidR="00AB4EEA">
        <w:t>Clearly explain</w:t>
      </w:r>
      <w:r w:rsidRPr="00680D97">
        <w:t xml:space="preserve"> when and how parents or appropriate authorities would be informed despite privacy constraints in such scenarios.</w:t>
      </w:r>
    </w:p>
    <w:p w14:paraId="6342CF97" w14:textId="5C7C30C2" w:rsidR="007328C4" w:rsidRDefault="007328C4" w:rsidP="005139E2">
      <w:pPr>
        <w:pStyle w:val="ListParagraph"/>
        <w:ind w:left="360" w:hanging="360"/>
      </w:pPr>
      <w:r w:rsidRPr="007328C4">
        <w:t>The Committee requested that the researchers discuss with the study sponsor the possibility of extending post-trial access to the investigational</w:t>
      </w:r>
      <w:r w:rsidR="004F5501">
        <w:t xml:space="preserve"> medicine</w:t>
      </w:r>
      <w:r w:rsidRPr="007328C4">
        <w:t xml:space="preserve"> for participants who received placebo. Currently, the protocol offers only a 12-month open-label extension for those on placebo.</w:t>
      </w:r>
    </w:p>
    <w:p w14:paraId="5C927A0A" w14:textId="2F2DDF5E" w:rsidR="00971FAC" w:rsidRPr="003727F9" w:rsidRDefault="00CF2BE2" w:rsidP="003727F9">
      <w:pPr>
        <w:pStyle w:val="ListParagraph"/>
        <w:ind w:left="360" w:hanging="360"/>
      </w:pPr>
      <w:r w:rsidRPr="00CF2BE2">
        <w:t xml:space="preserve">The Researchers confirmed that the specialist clinic team overseeing these patients includes access to psychologists and social workers through the hospital system. Any health or psychological concerns that arise will be </w:t>
      </w:r>
      <w:r w:rsidR="003727F9" w:rsidRPr="00CF2BE2">
        <w:t>referred</w:t>
      </w:r>
      <w:r w:rsidRPr="00CF2BE2">
        <w:t xml:space="preserve"> to the participant’s usual specialist care team</w:t>
      </w:r>
      <w:r>
        <w:t>.</w:t>
      </w:r>
      <w:r w:rsidR="00971FAC" w:rsidRPr="00D324AA">
        <w:br/>
      </w:r>
    </w:p>
    <w:p w14:paraId="7A60CAA4" w14:textId="77777777" w:rsidR="00971FAC" w:rsidRPr="00D324AA" w:rsidRDefault="00971FAC" w:rsidP="00971FAC">
      <w:pPr>
        <w:spacing w:before="80" w:after="80"/>
        <w:rPr>
          <w:rFonts w:cs="Arial"/>
          <w:szCs w:val="22"/>
          <w:lang w:val="en-NZ"/>
        </w:rPr>
      </w:pPr>
      <w:r w:rsidRPr="00D324AA">
        <w:rPr>
          <w:rFonts w:cs="Arial"/>
          <w:szCs w:val="22"/>
          <w:lang w:val="en-NZ"/>
        </w:rPr>
        <w:lastRenderedPageBreak/>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6E4AF3D4" w14:textId="77777777" w:rsidR="00971FAC" w:rsidRDefault="00971FAC" w:rsidP="00971FAC">
      <w:pPr>
        <w:spacing w:before="80" w:after="80"/>
        <w:rPr>
          <w:rFonts w:cs="Arial"/>
          <w:szCs w:val="22"/>
          <w:lang w:val="en-NZ"/>
        </w:rPr>
      </w:pPr>
    </w:p>
    <w:p w14:paraId="7D496ABD" w14:textId="77777777" w:rsidR="00F7574D" w:rsidRDefault="00F7574D" w:rsidP="00593ED4">
      <w:pPr>
        <w:pStyle w:val="ListParagraph"/>
        <w:rPr>
          <w:rFonts w:cs="Arial"/>
          <w:szCs w:val="22"/>
        </w:rPr>
      </w:pPr>
      <w:r w:rsidRPr="00F7574D">
        <w:rPr>
          <w:rFonts w:cs="Arial"/>
          <w:szCs w:val="22"/>
        </w:rPr>
        <w:t xml:space="preserve">Please add a clear statement early in the participant information materials to emphasise that this is the first study using the medication in adolescents </w:t>
      </w:r>
    </w:p>
    <w:p w14:paraId="440F0AED" w14:textId="0F84F154" w:rsidR="00F7574D" w:rsidRDefault="005833E5" w:rsidP="00593ED4">
      <w:pPr>
        <w:pStyle w:val="ListParagraph"/>
        <w:rPr>
          <w:rFonts w:cs="Arial"/>
          <w:szCs w:val="22"/>
        </w:rPr>
      </w:pPr>
      <w:r w:rsidRPr="005833E5">
        <w:rPr>
          <w:rFonts w:cs="Arial"/>
          <w:szCs w:val="22"/>
        </w:rPr>
        <w:t xml:space="preserve">Please </w:t>
      </w:r>
      <w:r>
        <w:rPr>
          <w:rFonts w:cs="Arial"/>
          <w:szCs w:val="22"/>
        </w:rPr>
        <w:t xml:space="preserve">consider </w:t>
      </w:r>
      <w:r w:rsidRPr="005833E5">
        <w:rPr>
          <w:rFonts w:cs="Arial"/>
          <w:szCs w:val="22"/>
        </w:rPr>
        <w:t>creat</w:t>
      </w:r>
      <w:r>
        <w:rPr>
          <w:rFonts w:cs="Arial"/>
          <w:szCs w:val="22"/>
        </w:rPr>
        <w:t xml:space="preserve">ing </w:t>
      </w:r>
      <w:r w:rsidR="002D116A">
        <w:rPr>
          <w:rFonts w:cs="Arial"/>
          <w:szCs w:val="22"/>
        </w:rPr>
        <w:t xml:space="preserve">a </w:t>
      </w:r>
      <w:r w:rsidRPr="005833E5">
        <w:rPr>
          <w:rFonts w:cs="Arial"/>
          <w:szCs w:val="22"/>
        </w:rPr>
        <w:t xml:space="preserve">separate Parent/Guardian Information Sheet and Consent Form instead of using a combined form that </w:t>
      </w:r>
      <w:r w:rsidR="003704E4">
        <w:rPr>
          <w:rFonts w:cs="Arial"/>
          <w:szCs w:val="22"/>
        </w:rPr>
        <w:t>addresses</w:t>
      </w:r>
      <w:r w:rsidRPr="005833E5">
        <w:rPr>
          <w:rFonts w:cs="Arial"/>
          <w:szCs w:val="22"/>
        </w:rPr>
        <w:t xml:space="preserve"> the parent as if they are the participant.</w:t>
      </w:r>
      <w:r w:rsidR="002D116A">
        <w:rPr>
          <w:rFonts w:cs="Arial"/>
          <w:szCs w:val="22"/>
        </w:rPr>
        <w:t xml:space="preserve"> </w:t>
      </w:r>
      <w:r w:rsidR="00046D88">
        <w:rPr>
          <w:rFonts w:cs="Arial"/>
          <w:szCs w:val="22"/>
        </w:rPr>
        <w:t>Addressing</w:t>
      </w:r>
      <w:r w:rsidR="002D116A">
        <w:rPr>
          <w:rFonts w:cs="Arial"/>
          <w:szCs w:val="22"/>
        </w:rPr>
        <w:t xml:space="preserve"> the Parent/Guardian</w:t>
      </w:r>
      <w:r w:rsidR="00046D88">
        <w:rPr>
          <w:rFonts w:cs="Arial"/>
          <w:szCs w:val="22"/>
        </w:rPr>
        <w:t xml:space="preserve"> as “you”</w:t>
      </w:r>
      <w:r w:rsidR="002D116A">
        <w:rPr>
          <w:rFonts w:cs="Arial"/>
          <w:szCs w:val="22"/>
        </w:rPr>
        <w:t xml:space="preserve"> </w:t>
      </w:r>
      <w:r w:rsidR="00CD7517">
        <w:rPr>
          <w:rFonts w:cs="Arial"/>
          <w:szCs w:val="22"/>
        </w:rPr>
        <w:t xml:space="preserve">impacts the clarity of who has what responsibilities </w:t>
      </w:r>
      <w:r w:rsidR="006501AE">
        <w:rPr>
          <w:rFonts w:cs="Arial"/>
          <w:szCs w:val="22"/>
        </w:rPr>
        <w:t xml:space="preserve">and </w:t>
      </w:r>
      <w:r w:rsidR="00D849B4">
        <w:rPr>
          <w:rFonts w:cs="Arial"/>
          <w:szCs w:val="22"/>
        </w:rPr>
        <w:t>decision-making</w:t>
      </w:r>
      <w:r w:rsidR="00417334">
        <w:rPr>
          <w:rFonts w:cs="Arial"/>
          <w:szCs w:val="22"/>
        </w:rPr>
        <w:t xml:space="preserve"> </w:t>
      </w:r>
      <w:r w:rsidR="006501AE">
        <w:rPr>
          <w:rFonts w:cs="Arial"/>
          <w:szCs w:val="22"/>
        </w:rPr>
        <w:t>rights during the study</w:t>
      </w:r>
      <w:r w:rsidR="00417334">
        <w:rPr>
          <w:rFonts w:cs="Arial"/>
          <w:szCs w:val="22"/>
        </w:rPr>
        <w:t>.</w:t>
      </w:r>
    </w:p>
    <w:p w14:paraId="5A0A221F" w14:textId="3FB26BED" w:rsidR="00DA25D3" w:rsidRDefault="00DA25D3" w:rsidP="00593ED4">
      <w:pPr>
        <w:pStyle w:val="ListParagraph"/>
        <w:rPr>
          <w:rFonts w:cs="Arial"/>
          <w:szCs w:val="22"/>
        </w:rPr>
      </w:pPr>
      <w:r w:rsidRPr="00DA25D3">
        <w:rPr>
          <w:rFonts w:cs="Arial"/>
          <w:szCs w:val="22"/>
        </w:rPr>
        <w:t>Please consider rewording the phrasing “in the private area” in the youth assent form</w:t>
      </w:r>
      <w:r>
        <w:rPr>
          <w:rFonts w:cs="Arial"/>
          <w:szCs w:val="22"/>
        </w:rPr>
        <w:t>.</w:t>
      </w:r>
    </w:p>
    <w:p w14:paraId="4102F0E1" w14:textId="2367622A" w:rsidR="00247A32" w:rsidRPr="004A3D88" w:rsidRDefault="00247A32" w:rsidP="00593ED4">
      <w:pPr>
        <w:pStyle w:val="ListParagraph"/>
        <w:rPr>
          <w:rFonts w:cs="Arial"/>
          <w:szCs w:val="22"/>
        </w:rPr>
      </w:pPr>
      <w:r w:rsidRPr="00F03E5C">
        <w:rPr>
          <w:sz w:val="22"/>
          <w:szCs w:val="22"/>
        </w:rPr>
        <w:t xml:space="preserve">Please </w:t>
      </w:r>
      <w:r>
        <w:rPr>
          <w:sz w:val="22"/>
          <w:szCs w:val="22"/>
        </w:rPr>
        <w:t xml:space="preserve">clarify who the sponsor is and who the sponsor is contracting </w:t>
      </w:r>
      <w:r w:rsidR="004E31B9">
        <w:rPr>
          <w:sz w:val="22"/>
          <w:szCs w:val="22"/>
        </w:rPr>
        <w:t>in relation to this study</w:t>
      </w:r>
    </w:p>
    <w:p w14:paraId="7829082B" w14:textId="7AAA0186" w:rsidR="004A3D88" w:rsidRDefault="004A3D88" w:rsidP="00593ED4">
      <w:pPr>
        <w:pStyle w:val="ListParagraph"/>
        <w:rPr>
          <w:rFonts w:cs="Arial"/>
          <w:szCs w:val="22"/>
        </w:rPr>
      </w:pPr>
      <w:r w:rsidRPr="004A3D88">
        <w:rPr>
          <w:rFonts w:cs="Arial"/>
          <w:szCs w:val="22"/>
        </w:rPr>
        <w:t>Please revise the explanation of genetic information in the participant materials. Use clear language to explain genes and heredity in a way that a 12-year-old would understand without confusion</w:t>
      </w:r>
    </w:p>
    <w:p w14:paraId="09AF4B75" w14:textId="70F6A47A" w:rsidR="00980506" w:rsidRDefault="00980506" w:rsidP="00593ED4">
      <w:pPr>
        <w:pStyle w:val="ListParagraph"/>
        <w:rPr>
          <w:rFonts w:cs="Arial"/>
          <w:szCs w:val="22"/>
        </w:rPr>
      </w:pPr>
      <w:r w:rsidRPr="00980506">
        <w:rPr>
          <w:rFonts w:cs="Arial"/>
          <w:szCs w:val="22"/>
        </w:rPr>
        <w:t>Please adjust the assent form instructions about notifying the study team of a partner’s pregnancy. In its current form, it asks the child participant to keep the study informed if “your partner becomes pregnant,</w:t>
      </w:r>
      <w:r w:rsidR="00BF4F31">
        <w:rPr>
          <w:rFonts w:cs="Arial"/>
          <w:szCs w:val="22"/>
        </w:rPr>
        <w:t xml:space="preserve"> “</w:t>
      </w:r>
      <w:r w:rsidR="004F5501">
        <w:rPr>
          <w:rFonts w:cs="Arial"/>
          <w:szCs w:val="22"/>
        </w:rPr>
        <w:t>The</w:t>
      </w:r>
      <w:r w:rsidRPr="00980506">
        <w:rPr>
          <w:rFonts w:cs="Arial"/>
          <w:szCs w:val="22"/>
        </w:rPr>
        <w:t xml:space="preserve"> </w:t>
      </w:r>
      <w:r w:rsidR="00963302">
        <w:rPr>
          <w:rFonts w:cs="Arial"/>
          <w:szCs w:val="22"/>
        </w:rPr>
        <w:t>wording in this section</w:t>
      </w:r>
      <w:r w:rsidR="00162CD0">
        <w:rPr>
          <w:rFonts w:cs="Arial"/>
          <w:szCs w:val="22"/>
        </w:rPr>
        <w:t xml:space="preserve"> </w:t>
      </w:r>
      <w:r w:rsidR="004F5501">
        <w:rPr>
          <w:rFonts w:cs="Arial"/>
          <w:szCs w:val="22"/>
        </w:rPr>
        <w:t xml:space="preserve">should be clarified, explaining </w:t>
      </w:r>
      <w:r w:rsidR="00162CD0">
        <w:rPr>
          <w:rFonts w:cs="Arial"/>
          <w:szCs w:val="22"/>
        </w:rPr>
        <w:t>who has what responsibilities</w:t>
      </w:r>
      <w:r w:rsidR="004F5501">
        <w:rPr>
          <w:rFonts w:cs="Arial"/>
          <w:szCs w:val="22"/>
        </w:rPr>
        <w:t xml:space="preserve"> with respect to notification of a pregnancy.</w:t>
      </w:r>
    </w:p>
    <w:p w14:paraId="3EEF6C2E" w14:textId="726DFA1D" w:rsidR="0075003E" w:rsidRDefault="0075003E" w:rsidP="00593ED4">
      <w:pPr>
        <w:pStyle w:val="ListParagraph"/>
        <w:rPr>
          <w:rFonts w:cs="Arial"/>
          <w:szCs w:val="22"/>
        </w:rPr>
      </w:pPr>
      <w:r w:rsidRPr="0075003E">
        <w:rPr>
          <w:rFonts w:cs="Arial"/>
          <w:szCs w:val="22"/>
        </w:rPr>
        <w:t>Please ensure that references to “Day 1” and “Month 1” descriptions of the open-label extension phase are clearly explained and logically presented</w:t>
      </w:r>
      <w:r>
        <w:rPr>
          <w:rFonts w:cs="Arial"/>
          <w:szCs w:val="22"/>
        </w:rPr>
        <w:t>.</w:t>
      </w:r>
    </w:p>
    <w:p w14:paraId="6EADE697" w14:textId="3F338F10" w:rsidR="00A624D4" w:rsidRDefault="00A624D4" w:rsidP="00593ED4">
      <w:pPr>
        <w:pStyle w:val="ListParagraph"/>
        <w:rPr>
          <w:rFonts w:cs="Arial"/>
          <w:szCs w:val="22"/>
        </w:rPr>
      </w:pPr>
      <w:r w:rsidRPr="00A624D4">
        <w:rPr>
          <w:rFonts w:cs="Arial"/>
          <w:szCs w:val="22"/>
        </w:rPr>
        <w:t>Please clarify in the participant information</w:t>
      </w:r>
      <w:r w:rsidR="00541154">
        <w:rPr>
          <w:rFonts w:cs="Arial"/>
          <w:szCs w:val="22"/>
        </w:rPr>
        <w:t xml:space="preserve"> sheet</w:t>
      </w:r>
      <w:r w:rsidRPr="00A624D4">
        <w:rPr>
          <w:rFonts w:cs="Arial"/>
          <w:szCs w:val="22"/>
        </w:rPr>
        <w:t xml:space="preserve"> that genetic testing is not automatically required for </w:t>
      </w:r>
      <w:r w:rsidR="0095205C" w:rsidRPr="00A624D4">
        <w:rPr>
          <w:rFonts w:cs="Arial"/>
          <w:szCs w:val="22"/>
        </w:rPr>
        <w:t xml:space="preserve">everyone </w:t>
      </w:r>
      <w:r w:rsidR="00335ABF">
        <w:rPr>
          <w:rFonts w:cs="Arial"/>
          <w:szCs w:val="22"/>
        </w:rPr>
        <w:t>and</w:t>
      </w:r>
      <w:r w:rsidR="00335ABF" w:rsidRPr="00A624D4">
        <w:rPr>
          <w:rFonts w:cs="Arial"/>
          <w:szCs w:val="22"/>
        </w:rPr>
        <w:t xml:space="preserve"> </w:t>
      </w:r>
      <w:r w:rsidRPr="00A624D4">
        <w:rPr>
          <w:rFonts w:cs="Arial"/>
          <w:szCs w:val="22"/>
        </w:rPr>
        <w:t>will only be done if necessary</w:t>
      </w:r>
      <w:r>
        <w:rPr>
          <w:rFonts w:cs="Arial"/>
          <w:szCs w:val="22"/>
        </w:rPr>
        <w:t>.</w:t>
      </w:r>
    </w:p>
    <w:p w14:paraId="69096BCA" w14:textId="3804411D" w:rsidR="00E627BD" w:rsidRDefault="00E627BD" w:rsidP="00593ED4">
      <w:pPr>
        <w:pStyle w:val="ListParagraph"/>
        <w:rPr>
          <w:rFonts w:cs="Arial"/>
          <w:szCs w:val="22"/>
        </w:rPr>
      </w:pPr>
      <w:r w:rsidRPr="00E627BD">
        <w:rPr>
          <w:rFonts w:cs="Arial"/>
          <w:szCs w:val="22"/>
        </w:rPr>
        <w:t>The Committee requested confirmation of the age of the youngest potential participant. If no participants under 16 years of age will be enrolled, a formal assent form for minors may not be required</w:t>
      </w:r>
      <w:r>
        <w:rPr>
          <w:rFonts w:cs="Arial"/>
          <w:szCs w:val="22"/>
        </w:rPr>
        <w:t>.</w:t>
      </w:r>
    </w:p>
    <w:p w14:paraId="1D208145" w14:textId="5BC53841" w:rsidR="00F012AE" w:rsidRDefault="00F012AE" w:rsidP="00593ED4">
      <w:pPr>
        <w:pStyle w:val="ListParagraph"/>
        <w:rPr>
          <w:rFonts w:cs="Arial"/>
          <w:szCs w:val="22"/>
        </w:rPr>
      </w:pPr>
      <w:r>
        <w:rPr>
          <w:rFonts w:cs="Arial"/>
          <w:szCs w:val="22"/>
        </w:rPr>
        <w:t>Please</w:t>
      </w:r>
      <w:r w:rsidR="005C2528">
        <w:rPr>
          <w:rFonts w:cs="Arial"/>
          <w:szCs w:val="22"/>
        </w:rPr>
        <w:t xml:space="preserve"> </w:t>
      </w:r>
      <w:r w:rsidR="000A1899">
        <w:rPr>
          <w:rFonts w:cs="Arial"/>
          <w:szCs w:val="22"/>
        </w:rPr>
        <w:t xml:space="preserve">change </w:t>
      </w:r>
      <w:r w:rsidR="004F5501">
        <w:rPr>
          <w:rFonts w:cs="Arial"/>
          <w:szCs w:val="22"/>
        </w:rPr>
        <w:t xml:space="preserve">the </w:t>
      </w:r>
      <w:r w:rsidR="005C2528">
        <w:rPr>
          <w:rFonts w:cs="Arial"/>
          <w:szCs w:val="22"/>
        </w:rPr>
        <w:t>use</w:t>
      </w:r>
      <w:r w:rsidR="004F5501">
        <w:rPr>
          <w:rFonts w:cs="Arial"/>
          <w:szCs w:val="22"/>
        </w:rPr>
        <w:t xml:space="preserve"> </w:t>
      </w:r>
      <w:r w:rsidR="00BF4F31">
        <w:rPr>
          <w:rFonts w:cs="Arial"/>
          <w:szCs w:val="22"/>
        </w:rPr>
        <w:t>of wording</w:t>
      </w:r>
      <w:r w:rsidR="005840E5">
        <w:rPr>
          <w:rFonts w:cs="Arial"/>
          <w:szCs w:val="22"/>
        </w:rPr>
        <w:t xml:space="preserve"> in the reproductive risks section</w:t>
      </w:r>
      <w:r w:rsidR="001C0214">
        <w:rPr>
          <w:rFonts w:cs="Arial"/>
          <w:szCs w:val="22"/>
        </w:rPr>
        <w:t xml:space="preserve"> to</w:t>
      </w:r>
      <w:r w:rsidR="005C2528">
        <w:rPr>
          <w:rFonts w:cs="Arial"/>
          <w:szCs w:val="22"/>
        </w:rPr>
        <w:t xml:space="preserve"> </w:t>
      </w:r>
      <w:r w:rsidR="001C0214">
        <w:rPr>
          <w:rFonts w:cs="Arial"/>
          <w:szCs w:val="22"/>
        </w:rPr>
        <w:t>‘</w:t>
      </w:r>
      <w:r w:rsidR="005C2528">
        <w:rPr>
          <w:rFonts w:cs="Arial"/>
          <w:szCs w:val="22"/>
        </w:rPr>
        <w:t>contraception</w:t>
      </w:r>
      <w:r w:rsidR="001C0214">
        <w:rPr>
          <w:rFonts w:cs="Arial"/>
          <w:szCs w:val="22"/>
        </w:rPr>
        <w:t>’</w:t>
      </w:r>
      <w:r w:rsidR="005C2528">
        <w:rPr>
          <w:rFonts w:cs="Arial"/>
          <w:szCs w:val="22"/>
        </w:rPr>
        <w:t xml:space="preserve"> and </w:t>
      </w:r>
      <w:r w:rsidR="001C0214">
        <w:rPr>
          <w:rFonts w:cs="Arial"/>
          <w:szCs w:val="22"/>
        </w:rPr>
        <w:t>‘</w:t>
      </w:r>
      <w:r w:rsidR="005C2528">
        <w:rPr>
          <w:rFonts w:cs="Arial"/>
          <w:szCs w:val="22"/>
        </w:rPr>
        <w:t>pregnancy</w:t>
      </w:r>
      <w:r w:rsidR="001C0214">
        <w:rPr>
          <w:rFonts w:cs="Arial"/>
          <w:szCs w:val="22"/>
        </w:rPr>
        <w:t>’</w:t>
      </w:r>
      <w:r w:rsidR="005C2528">
        <w:rPr>
          <w:rFonts w:cs="Arial"/>
          <w:szCs w:val="22"/>
        </w:rPr>
        <w:t xml:space="preserve"> as opposed to</w:t>
      </w:r>
      <w:r w:rsidR="005840E5">
        <w:rPr>
          <w:rFonts w:cs="Arial"/>
          <w:szCs w:val="22"/>
        </w:rPr>
        <w:t xml:space="preserve"> ‘birth control’ and ‘unborn baby’.</w:t>
      </w:r>
    </w:p>
    <w:p w14:paraId="282C1E19" w14:textId="23B4D796" w:rsidR="00F7574D" w:rsidRDefault="00206568" w:rsidP="00593ED4">
      <w:pPr>
        <w:pStyle w:val="ListParagraph"/>
        <w:rPr>
          <w:rFonts w:cs="Arial"/>
          <w:szCs w:val="22"/>
        </w:rPr>
      </w:pPr>
      <w:r w:rsidRPr="00206568">
        <w:rPr>
          <w:rFonts w:cs="Arial"/>
          <w:szCs w:val="22"/>
        </w:rPr>
        <w:t>Please ensure the consent form explicitly addresses the future use of participants’ data. A statement should clarify whether and how de-identified data or samples from this study might be stored or used in future research</w:t>
      </w:r>
      <w:r>
        <w:rPr>
          <w:rFonts w:cs="Arial"/>
          <w:szCs w:val="22"/>
        </w:rPr>
        <w:t>.</w:t>
      </w:r>
    </w:p>
    <w:p w14:paraId="096B962F" w14:textId="400633A2" w:rsidR="00195750" w:rsidRDefault="00195750" w:rsidP="00593ED4">
      <w:pPr>
        <w:pStyle w:val="ListParagraph"/>
        <w:rPr>
          <w:rFonts w:cs="Arial"/>
          <w:szCs w:val="22"/>
        </w:rPr>
      </w:pPr>
      <w:r w:rsidRPr="00195750">
        <w:rPr>
          <w:rFonts w:cs="Arial"/>
          <w:szCs w:val="22"/>
        </w:rPr>
        <w:t xml:space="preserve">Please revise the wording that says </w:t>
      </w:r>
      <w:r w:rsidR="002046A4">
        <w:rPr>
          <w:rFonts w:cs="Arial"/>
          <w:szCs w:val="22"/>
        </w:rPr>
        <w:t>‘</w:t>
      </w:r>
      <w:r w:rsidRPr="00195750">
        <w:rPr>
          <w:rFonts w:cs="Arial"/>
          <w:szCs w:val="22"/>
        </w:rPr>
        <w:t>no one will be angry</w:t>
      </w:r>
      <w:r w:rsidR="002046A4">
        <w:rPr>
          <w:rFonts w:cs="Arial"/>
          <w:szCs w:val="22"/>
        </w:rPr>
        <w:t xml:space="preserve"> with you’</w:t>
      </w:r>
      <w:r w:rsidRPr="00195750">
        <w:rPr>
          <w:rFonts w:cs="Arial"/>
          <w:szCs w:val="22"/>
        </w:rPr>
        <w:t xml:space="preserve"> if the participant chooses not to take part. Assurance that participation is voluntary should be given but in not in a coercive manner. Explain that deciding not to participate will not affect their medical care or their relationship with the</w:t>
      </w:r>
      <w:r w:rsidR="000478E2">
        <w:rPr>
          <w:rFonts w:cs="Arial"/>
          <w:szCs w:val="22"/>
        </w:rPr>
        <w:t>ir</w:t>
      </w:r>
      <w:r w:rsidRPr="00195750">
        <w:rPr>
          <w:rFonts w:cs="Arial"/>
          <w:szCs w:val="22"/>
        </w:rPr>
        <w:t xml:space="preserve"> doctors</w:t>
      </w:r>
      <w:r w:rsidR="000478E2">
        <w:rPr>
          <w:rFonts w:cs="Arial"/>
          <w:szCs w:val="22"/>
        </w:rPr>
        <w:t>.</w:t>
      </w:r>
    </w:p>
    <w:p w14:paraId="0BEF774E" w14:textId="03B9F83C" w:rsidR="00AD5FD3" w:rsidRPr="0094471F" w:rsidRDefault="00AD5FD3" w:rsidP="00593ED4">
      <w:pPr>
        <w:pStyle w:val="ListParagraph"/>
        <w:rPr>
          <w:rFonts w:cs="Arial"/>
          <w:szCs w:val="22"/>
        </w:rPr>
      </w:pPr>
      <w:r>
        <w:t xml:space="preserve">Please explain that that </w:t>
      </w:r>
      <w:r w:rsidR="0079715D">
        <w:t>quality-of-life</w:t>
      </w:r>
      <w:r>
        <w:t xml:space="preserve"> questionnaires will be reviewed at the time they are filled out or within 24 hours.</w:t>
      </w:r>
    </w:p>
    <w:p w14:paraId="113B1746" w14:textId="4C44D1F2" w:rsidR="0094471F" w:rsidRDefault="0094471F" w:rsidP="00593ED4">
      <w:pPr>
        <w:pStyle w:val="ListParagraph"/>
        <w:rPr>
          <w:rFonts w:cs="Arial"/>
          <w:szCs w:val="22"/>
        </w:rPr>
      </w:pPr>
      <w:r w:rsidRPr="0094471F">
        <w:rPr>
          <w:rFonts w:cs="Arial"/>
          <w:szCs w:val="22"/>
        </w:rPr>
        <w:t>Please use consistent terminology regarding biological samples</w:t>
      </w:r>
      <w:r>
        <w:rPr>
          <w:rFonts w:cs="Arial"/>
          <w:szCs w:val="22"/>
        </w:rPr>
        <w:t xml:space="preserve"> whether described as destruction or disposal.</w:t>
      </w:r>
    </w:p>
    <w:p w14:paraId="1A096D00" w14:textId="77777777" w:rsidR="00971FAC" w:rsidRPr="0094471F" w:rsidRDefault="00971FAC" w:rsidP="0094471F">
      <w:pPr>
        <w:pStyle w:val="ListParagraph"/>
        <w:numPr>
          <w:ilvl w:val="0"/>
          <w:numId w:val="0"/>
        </w:numPr>
        <w:ind w:left="357"/>
        <w:rPr>
          <w:rFonts w:cs="Arial"/>
          <w:szCs w:val="22"/>
        </w:rPr>
      </w:pPr>
    </w:p>
    <w:p w14:paraId="76A7497A" w14:textId="3BA21DBD" w:rsidR="00971FAC" w:rsidRPr="0054344C" w:rsidRDefault="00971FAC" w:rsidP="00971FAC">
      <w:pPr>
        <w:rPr>
          <w:b/>
          <w:bCs/>
          <w:lang w:val="en-NZ"/>
        </w:rPr>
      </w:pPr>
      <w:r w:rsidRPr="0054344C">
        <w:rPr>
          <w:b/>
          <w:bCs/>
          <w:lang w:val="en-NZ"/>
        </w:rPr>
        <w:t>Decision</w:t>
      </w:r>
    </w:p>
    <w:p w14:paraId="0ABABB2B" w14:textId="77777777" w:rsidR="00971FAC" w:rsidRPr="00D324AA" w:rsidRDefault="00971FAC" w:rsidP="00971FAC">
      <w:pPr>
        <w:rPr>
          <w:lang w:val="en-NZ"/>
        </w:rPr>
      </w:pPr>
    </w:p>
    <w:p w14:paraId="38AB1F30" w14:textId="77777777" w:rsidR="00971FAC" w:rsidRPr="00D324AA" w:rsidRDefault="00971FAC" w:rsidP="00971FAC">
      <w:pPr>
        <w:rPr>
          <w:lang w:val="en-NZ"/>
        </w:rPr>
      </w:pPr>
      <w:r w:rsidRPr="00D324AA">
        <w:rPr>
          <w:lang w:val="en-NZ"/>
        </w:rPr>
        <w:t xml:space="preserve">This application was </w:t>
      </w:r>
      <w:r w:rsidRPr="00D324AA">
        <w:rPr>
          <w:i/>
          <w:lang w:val="en-NZ"/>
        </w:rPr>
        <w:t>approved</w:t>
      </w:r>
      <w:r w:rsidRPr="00D324AA">
        <w:rPr>
          <w:lang w:val="en-NZ"/>
        </w:rPr>
        <w:t xml:space="preserve"> by </w:t>
      </w:r>
      <w:r w:rsidRPr="00D324AA">
        <w:rPr>
          <w:rFonts w:cs="Arial"/>
          <w:szCs w:val="22"/>
          <w:lang w:val="en-NZ"/>
        </w:rPr>
        <w:t>consensus</w:t>
      </w:r>
      <w:r w:rsidRPr="00D324AA">
        <w:rPr>
          <w:lang w:val="en-NZ"/>
        </w:rPr>
        <w:t xml:space="preserve">, </w:t>
      </w:r>
      <w:r w:rsidRPr="00D324AA">
        <w:rPr>
          <w:rFonts w:cs="Arial"/>
          <w:szCs w:val="22"/>
          <w:lang w:val="en-NZ"/>
        </w:rPr>
        <w:t>subject to the following non-standard conditions:</w:t>
      </w:r>
    </w:p>
    <w:p w14:paraId="17D8419E" w14:textId="77777777" w:rsidR="00971FAC" w:rsidRPr="00D324AA" w:rsidRDefault="00971FAC" w:rsidP="00971FAC">
      <w:pPr>
        <w:rPr>
          <w:color w:val="FF0000"/>
          <w:lang w:val="en-NZ"/>
        </w:rPr>
      </w:pPr>
    </w:p>
    <w:p w14:paraId="5E5A0152" w14:textId="77777777" w:rsidR="00971FAC" w:rsidRPr="0094471F" w:rsidRDefault="00971FAC" w:rsidP="00971FAC">
      <w:pPr>
        <w:pStyle w:val="NSCbullet"/>
        <w:rPr>
          <w:color w:val="auto"/>
        </w:rPr>
      </w:pPr>
      <w:r w:rsidRPr="0094471F">
        <w:rPr>
          <w:color w:val="auto"/>
        </w:rPr>
        <w:t>Please address all outstanding ethical issues raised by the Committee</w:t>
      </w:r>
    </w:p>
    <w:p w14:paraId="3DF18619" w14:textId="77777777" w:rsidR="00971FAC" w:rsidRPr="0094471F" w:rsidRDefault="00971FAC" w:rsidP="00971FAC">
      <w:pPr>
        <w:numPr>
          <w:ilvl w:val="0"/>
          <w:numId w:val="5"/>
        </w:numPr>
        <w:spacing w:before="80" w:after="80"/>
        <w:ind w:left="714" w:hanging="357"/>
        <w:rPr>
          <w:rFonts w:cs="Arial"/>
          <w:szCs w:val="22"/>
          <w:lang w:val="en-NZ"/>
        </w:rPr>
      </w:pPr>
      <w:r w:rsidRPr="0094471F">
        <w:rPr>
          <w:rFonts w:cs="Arial"/>
          <w:szCs w:val="22"/>
          <w:lang w:val="en-NZ"/>
        </w:rPr>
        <w:t xml:space="preserve">Please update the Participant Information Sheet and Consent Form, </w:t>
      </w:r>
      <w:proofErr w:type="gramStart"/>
      <w:r w:rsidRPr="0094471F">
        <w:rPr>
          <w:rFonts w:cs="Arial"/>
          <w:szCs w:val="22"/>
          <w:lang w:val="en-NZ"/>
        </w:rPr>
        <w:t>taking into account</w:t>
      </w:r>
      <w:proofErr w:type="gramEnd"/>
      <w:r w:rsidRPr="0094471F">
        <w:rPr>
          <w:rFonts w:cs="Arial"/>
          <w:szCs w:val="22"/>
          <w:lang w:val="en-NZ"/>
        </w:rPr>
        <w:t xml:space="preserve"> the feedback provided by the Committee. </w:t>
      </w:r>
      <w:r w:rsidRPr="0094471F">
        <w:rPr>
          <w:i/>
          <w:iCs/>
        </w:rPr>
        <w:t>(National Ethical Standards for Health and Disability Research and Quality Improvement, para 7.15 – 7.17).</w:t>
      </w:r>
    </w:p>
    <w:p w14:paraId="41A66F78" w14:textId="7474974E" w:rsidR="00971FAC" w:rsidRPr="0094471F" w:rsidRDefault="00971FAC" w:rsidP="00104FEE">
      <w:pPr>
        <w:numPr>
          <w:ilvl w:val="0"/>
          <w:numId w:val="5"/>
        </w:numPr>
        <w:spacing w:before="80" w:after="80"/>
        <w:ind w:left="714" w:hanging="357"/>
        <w:rPr>
          <w:lang w:val="en-NZ"/>
        </w:rPr>
      </w:pPr>
      <w:r w:rsidRPr="0094471F">
        <w:lastRenderedPageBreak/>
        <w:t xml:space="preserve">Please update the study protocol, </w:t>
      </w:r>
      <w:proofErr w:type="gramStart"/>
      <w:r w:rsidRPr="0094471F">
        <w:t>taking into account</w:t>
      </w:r>
      <w:proofErr w:type="gramEnd"/>
      <w:r w:rsidRPr="0094471F">
        <w:t xml:space="preserve"> the feedback provided by the Committee. </w:t>
      </w:r>
      <w:r w:rsidRPr="0094471F">
        <w:rPr>
          <w:i/>
          <w:iCs/>
        </w:rPr>
        <w:t>(National Ethical Standards for Health and Disability Research and Quality Improvement, para 9.7).</w:t>
      </w:r>
    </w:p>
    <w:p w14:paraId="23C805B8" w14:textId="555F43A9" w:rsidR="00A66F2E" w:rsidRPr="00DA5F0B" w:rsidRDefault="007B18B7" w:rsidP="00A66F2E">
      <w:pPr>
        <w:pStyle w:val="Heading2"/>
      </w:pPr>
      <w:r>
        <w:br w:type="page"/>
      </w:r>
      <w:r w:rsidR="00A66F2E" w:rsidRPr="00DA5F0B">
        <w:lastRenderedPageBreak/>
        <w:t>General business</w:t>
      </w:r>
    </w:p>
    <w:p w14:paraId="00C1EBFB" w14:textId="77777777" w:rsidR="00A66F2E" w:rsidRDefault="00A66F2E" w:rsidP="00A66F2E"/>
    <w:p w14:paraId="2A86A279" w14:textId="77777777" w:rsidR="00A66F2E" w:rsidRDefault="00A66F2E" w:rsidP="00A66F2E">
      <w:pPr>
        <w:numPr>
          <w:ilvl w:val="0"/>
          <w:numId w:val="1"/>
        </w:numPr>
      </w:pPr>
      <w:r>
        <w:t>The</w:t>
      </w:r>
      <w:r w:rsidRPr="00F945B4">
        <w:rPr>
          <w:color w:val="FF0000"/>
        </w:rPr>
        <w:t xml:space="preserve"> </w:t>
      </w:r>
      <w:r>
        <w:t>Chair reminded the Committee of the date and time of its next scheduled meeting:</w:t>
      </w:r>
    </w:p>
    <w:p w14:paraId="0A13CED5" w14:textId="77777777" w:rsidR="00A66F2E" w:rsidRDefault="00A66F2E" w:rsidP="00A66F2E">
      <w:pPr>
        <w:ind w:left="465"/>
      </w:pPr>
    </w:p>
    <w:tbl>
      <w:tblPr>
        <w:tblW w:w="8280" w:type="dxa"/>
        <w:tblInd w:w="828" w:type="dxa"/>
        <w:tblBorders>
          <w:top w:val="single" w:sz="4" w:space="0" w:color="auto"/>
          <w:bottom w:val="single" w:sz="4" w:space="0" w:color="auto"/>
        </w:tblBorders>
        <w:tblLook w:val="00A0" w:firstRow="1" w:lastRow="0" w:firstColumn="1" w:lastColumn="0" w:noHBand="0" w:noVBand="0"/>
      </w:tblPr>
      <w:tblGrid>
        <w:gridCol w:w="2160"/>
        <w:gridCol w:w="6120"/>
      </w:tblGrid>
      <w:tr w:rsidR="00A66F2E" w:rsidRPr="00E24E77" w14:paraId="3B3B23F2" w14:textId="77777777" w:rsidTr="00223C3D">
        <w:tc>
          <w:tcPr>
            <w:tcW w:w="2160" w:type="dxa"/>
            <w:tcBorders>
              <w:top w:val="single" w:sz="4" w:space="0" w:color="auto"/>
            </w:tcBorders>
          </w:tcPr>
          <w:p w14:paraId="34F27C50" w14:textId="77777777" w:rsidR="00A66F2E" w:rsidRPr="00E24E77" w:rsidRDefault="00A66F2E" w:rsidP="00223C3D">
            <w:pPr>
              <w:spacing w:before="80" w:after="80"/>
              <w:rPr>
                <w:rFonts w:cs="Arial"/>
                <w:b/>
                <w:sz w:val="20"/>
                <w:lang w:val="en-NZ"/>
              </w:rPr>
            </w:pPr>
            <w:r w:rsidRPr="00E24E77">
              <w:rPr>
                <w:rFonts w:cs="Arial"/>
                <w:b/>
                <w:sz w:val="20"/>
                <w:lang w:val="en-NZ"/>
              </w:rPr>
              <w:t>Meeting date:</w:t>
            </w:r>
          </w:p>
        </w:tc>
        <w:tc>
          <w:tcPr>
            <w:tcW w:w="6120" w:type="dxa"/>
            <w:tcBorders>
              <w:top w:val="single" w:sz="4" w:space="0" w:color="auto"/>
            </w:tcBorders>
          </w:tcPr>
          <w:p w14:paraId="5597CA5D" w14:textId="731DCF34" w:rsidR="00A66F2E" w:rsidRPr="00D12113" w:rsidRDefault="0004404E" w:rsidP="00223C3D">
            <w:pPr>
              <w:spacing w:before="80" w:after="80"/>
              <w:rPr>
                <w:rFonts w:cs="Arial"/>
                <w:color w:val="FF3399"/>
                <w:sz w:val="20"/>
                <w:lang w:val="en-NZ"/>
              </w:rPr>
            </w:pPr>
            <w:r w:rsidRPr="0004404E">
              <w:rPr>
                <w:rFonts w:cs="Arial"/>
                <w:sz w:val="20"/>
                <w:lang w:val="en-NZ"/>
              </w:rPr>
              <w:t>18 November 2025</w:t>
            </w:r>
          </w:p>
        </w:tc>
      </w:tr>
      <w:tr w:rsidR="00A66F2E" w:rsidRPr="00E24E77" w14:paraId="525F2DE3" w14:textId="77777777" w:rsidTr="00223C3D">
        <w:tc>
          <w:tcPr>
            <w:tcW w:w="2160" w:type="dxa"/>
            <w:tcBorders>
              <w:bottom w:val="single" w:sz="4" w:space="0" w:color="auto"/>
            </w:tcBorders>
          </w:tcPr>
          <w:p w14:paraId="66DEC817" w14:textId="77777777" w:rsidR="00A66F2E" w:rsidRPr="00E24E77" w:rsidRDefault="00A66F2E" w:rsidP="00223C3D">
            <w:pPr>
              <w:spacing w:before="80" w:after="80"/>
              <w:rPr>
                <w:rFonts w:cs="Arial"/>
                <w:b/>
                <w:sz w:val="20"/>
                <w:lang w:val="en-NZ"/>
              </w:rPr>
            </w:pPr>
            <w:r>
              <w:rPr>
                <w:rFonts w:cs="Arial"/>
                <w:b/>
                <w:sz w:val="20"/>
                <w:lang w:val="en-NZ"/>
              </w:rPr>
              <w:t>Zoom details</w:t>
            </w:r>
            <w:r w:rsidRPr="00E24E77">
              <w:rPr>
                <w:rFonts w:cs="Arial"/>
                <w:b/>
                <w:sz w:val="20"/>
                <w:lang w:val="en-NZ"/>
              </w:rPr>
              <w:t>:</w:t>
            </w:r>
          </w:p>
        </w:tc>
        <w:tc>
          <w:tcPr>
            <w:tcW w:w="6120" w:type="dxa"/>
            <w:tcBorders>
              <w:bottom w:val="single" w:sz="4" w:space="0" w:color="auto"/>
            </w:tcBorders>
          </w:tcPr>
          <w:p w14:paraId="0BAEF7A5" w14:textId="77777777" w:rsidR="00A66F2E" w:rsidRPr="00D12113" w:rsidRDefault="00A66F2E" w:rsidP="00223C3D">
            <w:pPr>
              <w:spacing w:before="80" w:after="80"/>
              <w:rPr>
                <w:rFonts w:cs="Arial"/>
                <w:color w:val="FF3399"/>
                <w:sz w:val="20"/>
                <w:lang w:val="en-NZ"/>
              </w:rPr>
            </w:pPr>
            <w:r>
              <w:rPr>
                <w:rFonts w:cs="Arial"/>
                <w:sz w:val="20"/>
                <w:lang w:val="en-NZ"/>
              </w:rPr>
              <w:t>To be determined</w:t>
            </w:r>
          </w:p>
        </w:tc>
      </w:tr>
    </w:tbl>
    <w:p w14:paraId="2870391B" w14:textId="77777777" w:rsidR="00A66F2E" w:rsidRDefault="00A66F2E" w:rsidP="00A66F2E">
      <w:pPr>
        <w:ind w:left="105"/>
      </w:pPr>
    </w:p>
    <w:p w14:paraId="4A08E81B" w14:textId="77777777" w:rsidR="00A66F2E" w:rsidRDefault="00A66F2E" w:rsidP="00A66F2E"/>
    <w:p w14:paraId="52BD1FDC" w14:textId="77777777" w:rsidR="00A66F2E" w:rsidRPr="0054344C" w:rsidRDefault="00A66F2E" w:rsidP="00A66F2E">
      <w:pPr>
        <w:numPr>
          <w:ilvl w:val="0"/>
          <w:numId w:val="1"/>
        </w:numPr>
        <w:rPr>
          <w:b/>
          <w:szCs w:val="22"/>
        </w:rPr>
      </w:pPr>
      <w:r w:rsidRPr="0054344C">
        <w:rPr>
          <w:b/>
          <w:szCs w:val="22"/>
        </w:rPr>
        <w:t>Review of Last Minutes</w:t>
      </w:r>
    </w:p>
    <w:p w14:paraId="3C7C22C6" w14:textId="490911B2" w:rsidR="00A66F2E" w:rsidRPr="00946B92" w:rsidRDefault="00A66F2E" w:rsidP="00A66F2E">
      <w:pPr>
        <w:rPr>
          <w:szCs w:val="22"/>
        </w:rPr>
      </w:pPr>
      <w:r w:rsidRPr="00946B92">
        <w:rPr>
          <w:szCs w:val="22"/>
        </w:rPr>
        <w:t>The minutes of the previous meeting were agreed and signed by the Chair and Co-ordinator as a true record.</w:t>
      </w:r>
    </w:p>
    <w:p w14:paraId="014ED655" w14:textId="77777777" w:rsidR="00A66F2E" w:rsidRPr="00946B92" w:rsidRDefault="00A66F2E" w:rsidP="00A66F2E">
      <w:pPr>
        <w:ind w:left="465"/>
        <w:rPr>
          <w:szCs w:val="22"/>
        </w:rPr>
      </w:pPr>
    </w:p>
    <w:p w14:paraId="48812A88" w14:textId="77777777" w:rsidR="00A66F2E" w:rsidRPr="0054344C" w:rsidRDefault="00A66F2E" w:rsidP="00A66F2E">
      <w:pPr>
        <w:numPr>
          <w:ilvl w:val="0"/>
          <w:numId w:val="1"/>
        </w:numPr>
        <w:rPr>
          <w:b/>
          <w:szCs w:val="22"/>
        </w:rPr>
      </w:pPr>
      <w:r w:rsidRPr="0054344C">
        <w:rPr>
          <w:b/>
          <w:szCs w:val="22"/>
        </w:rPr>
        <w:t>Matters Arising</w:t>
      </w:r>
    </w:p>
    <w:p w14:paraId="1E499154" w14:textId="77777777" w:rsidR="00A66F2E" w:rsidRPr="00946B92" w:rsidRDefault="00A66F2E" w:rsidP="00A66F2E">
      <w:pPr>
        <w:rPr>
          <w:b/>
          <w:szCs w:val="22"/>
          <w:u w:val="single"/>
        </w:rPr>
      </w:pPr>
    </w:p>
    <w:p w14:paraId="0759145E" w14:textId="77777777" w:rsidR="00A66F2E" w:rsidRPr="0054344C" w:rsidRDefault="00A66F2E" w:rsidP="00A66F2E">
      <w:pPr>
        <w:numPr>
          <w:ilvl w:val="0"/>
          <w:numId w:val="1"/>
        </w:numPr>
        <w:rPr>
          <w:b/>
          <w:szCs w:val="22"/>
        </w:rPr>
      </w:pPr>
      <w:r w:rsidRPr="0054344C">
        <w:rPr>
          <w:b/>
          <w:szCs w:val="22"/>
        </w:rPr>
        <w:t>Other business</w:t>
      </w:r>
    </w:p>
    <w:p w14:paraId="7F6F0D3F" w14:textId="77777777" w:rsidR="00A66F2E" w:rsidRPr="00946B92" w:rsidRDefault="00A66F2E" w:rsidP="00A66F2E">
      <w:pPr>
        <w:rPr>
          <w:szCs w:val="22"/>
        </w:rPr>
      </w:pPr>
    </w:p>
    <w:p w14:paraId="625C2571" w14:textId="77777777" w:rsidR="00A66F2E" w:rsidRPr="0054344C" w:rsidRDefault="00A66F2E" w:rsidP="00A66F2E">
      <w:pPr>
        <w:numPr>
          <w:ilvl w:val="0"/>
          <w:numId w:val="1"/>
        </w:numPr>
        <w:rPr>
          <w:b/>
          <w:szCs w:val="22"/>
        </w:rPr>
      </w:pPr>
      <w:r w:rsidRPr="0054344C">
        <w:rPr>
          <w:b/>
          <w:szCs w:val="22"/>
        </w:rPr>
        <w:t>Other business for information</w:t>
      </w:r>
    </w:p>
    <w:p w14:paraId="04154E20" w14:textId="77777777" w:rsidR="00A66F2E" w:rsidRPr="00540FF2" w:rsidRDefault="00A66F2E" w:rsidP="00A66F2E">
      <w:pPr>
        <w:ind w:left="465"/>
        <w:rPr>
          <w:b/>
          <w:szCs w:val="22"/>
        </w:rPr>
      </w:pPr>
    </w:p>
    <w:p w14:paraId="4062CE95" w14:textId="77777777" w:rsidR="00A66F2E" w:rsidRPr="0054344C" w:rsidRDefault="00A66F2E" w:rsidP="00A66F2E">
      <w:pPr>
        <w:numPr>
          <w:ilvl w:val="0"/>
          <w:numId w:val="1"/>
        </w:numPr>
        <w:rPr>
          <w:b/>
          <w:szCs w:val="22"/>
        </w:rPr>
      </w:pPr>
      <w:r w:rsidRPr="0054344C">
        <w:rPr>
          <w:b/>
          <w:szCs w:val="22"/>
        </w:rPr>
        <w:t>Any other business</w:t>
      </w:r>
    </w:p>
    <w:p w14:paraId="299C035F" w14:textId="77777777" w:rsidR="00A66F2E" w:rsidRPr="00946B92" w:rsidRDefault="00A66F2E" w:rsidP="00A66F2E">
      <w:pPr>
        <w:rPr>
          <w:szCs w:val="22"/>
        </w:rPr>
      </w:pPr>
    </w:p>
    <w:p w14:paraId="613A13CC" w14:textId="77777777" w:rsidR="00A66F2E" w:rsidRDefault="00A66F2E" w:rsidP="00A66F2E"/>
    <w:p w14:paraId="0C167379" w14:textId="179EFAD2" w:rsidR="00A66F2E" w:rsidRPr="00121262" w:rsidRDefault="00A66F2E" w:rsidP="00A66F2E">
      <w:r>
        <w:t>The meeting closed at</w:t>
      </w:r>
      <w:r w:rsidR="009A4F66">
        <w:t xml:space="preserve"> 5:00pm</w:t>
      </w:r>
      <w:r>
        <w:t>.</w:t>
      </w:r>
    </w:p>
    <w:p w14:paraId="54588DD2" w14:textId="77777777" w:rsidR="00C06097" w:rsidRPr="00121262" w:rsidRDefault="00C06097" w:rsidP="00A66F2E"/>
    <w:sectPr w:rsidR="00C06097" w:rsidRPr="00121262" w:rsidSect="008F6D9D">
      <w:footerReference w:type="even" r:id="rId11"/>
      <w:footerReference w:type="default" r:id="rId12"/>
      <w:headerReference w:type="first" r:id="rId13"/>
      <w:footerReference w:type="first" r:id="rId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F1943" w14:textId="77777777" w:rsidR="00B06E04" w:rsidRDefault="00B06E04">
      <w:r>
        <w:separator/>
      </w:r>
    </w:p>
  </w:endnote>
  <w:endnote w:type="continuationSeparator" w:id="0">
    <w:p w14:paraId="6D08D108" w14:textId="77777777" w:rsidR="00B06E04" w:rsidRDefault="00B06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DE2B" w14:textId="77777777" w:rsidR="00522B40" w:rsidRDefault="00522B40" w:rsidP="00E24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4052A" w14:textId="77777777" w:rsidR="00522B40" w:rsidRDefault="00522B40" w:rsidP="00E24E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1" w:type="dxa"/>
      <w:tblInd w:w="250" w:type="dxa"/>
      <w:tblLook w:val="04A0" w:firstRow="1" w:lastRow="0" w:firstColumn="1" w:lastColumn="0" w:noHBand="0" w:noVBand="1"/>
    </w:tblPr>
    <w:tblGrid>
      <w:gridCol w:w="8222"/>
      <w:gridCol w:w="1789"/>
    </w:tblGrid>
    <w:tr w:rsidR="0081053D" w:rsidRPr="00977E7F" w14:paraId="4D09F44B" w14:textId="77777777" w:rsidTr="00D73B66">
      <w:trPr>
        <w:trHeight w:val="282"/>
      </w:trPr>
      <w:tc>
        <w:tcPr>
          <w:tcW w:w="8222" w:type="dxa"/>
        </w:tcPr>
        <w:p w14:paraId="67476202" w14:textId="5EA2D996" w:rsidR="0081053D" w:rsidRPr="00977E7F" w:rsidRDefault="00BE2A32" w:rsidP="00D73B66">
          <w:pPr>
            <w:pStyle w:val="Footer"/>
            <w:ind w:left="171" w:right="360"/>
            <w:rPr>
              <w:rFonts w:ascii="Arial Narrow" w:hAnsi="Arial Narrow"/>
              <w:sz w:val="16"/>
              <w:szCs w:val="16"/>
              <w:lang w:eastAsia="en-GB"/>
            </w:rPr>
          </w:pPr>
          <w:r w:rsidRPr="00C91F3F">
            <w:rPr>
              <w:rFonts w:cs="Arial"/>
              <w:sz w:val="16"/>
              <w:szCs w:val="16"/>
            </w:rPr>
            <w:t xml:space="preserve">HDEC Minutes – </w:t>
          </w:r>
          <w:r w:rsidR="006F44D0" w:rsidRPr="006F44D0">
            <w:rPr>
              <w:rFonts w:cs="Arial"/>
              <w:sz w:val="16"/>
              <w:szCs w:val="16"/>
              <w:lang w:val="en-NZ"/>
            </w:rPr>
            <w:t xml:space="preserve">NTA Health and Disability Ethics Committee </w:t>
          </w:r>
          <w:r w:rsidR="006F44D0" w:rsidRPr="006F44D0">
            <w:rPr>
              <w:rFonts w:cs="Arial"/>
              <w:sz w:val="16"/>
              <w:szCs w:val="16"/>
            </w:rPr>
            <w:t>– 21 October 2025</w:t>
          </w:r>
        </w:p>
      </w:tc>
      <w:tc>
        <w:tcPr>
          <w:tcW w:w="1789" w:type="dxa"/>
        </w:tcPr>
        <w:p w14:paraId="3887CE81"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2</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11EDBB63" w14:textId="3BB90D5C" w:rsidR="00522B40" w:rsidRPr="00BF6505" w:rsidRDefault="00215C51" w:rsidP="00D3417F">
    <w:pPr>
      <w:pStyle w:val="Footer"/>
      <w:tabs>
        <w:tab w:val="clear" w:pos="8306"/>
        <w:tab w:val="left" w:pos="6930"/>
        <w:tab w:val="right" w:pos="9720"/>
      </w:tabs>
      <w:ind w:right="360"/>
      <w:rPr>
        <w:rFonts w:cs="Arial"/>
        <w:sz w:val="16"/>
        <w:szCs w:val="16"/>
      </w:rPr>
    </w:pPr>
    <w:r>
      <w:rPr>
        <w:noProof/>
      </w:rPr>
      <w:drawing>
        <wp:anchor distT="0" distB="0" distL="114300" distR="114300" simplePos="0" relativeHeight="251658752" behindDoc="1" locked="0" layoutInCell="1" allowOverlap="1" wp14:anchorId="497F91A7" wp14:editId="6EA7F042">
          <wp:simplePos x="0" y="0"/>
          <wp:positionH relativeFrom="column">
            <wp:posOffset>-731520</wp:posOffset>
          </wp:positionH>
          <wp:positionV relativeFrom="paragraph">
            <wp:posOffset>-348615</wp:posOffset>
          </wp:positionV>
          <wp:extent cx="5390515" cy="5956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82" w:type="dxa"/>
      <w:tblInd w:w="534" w:type="dxa"/>
      <w:tblLook w:val="04A0" w:firstRow="1" w:lastRow="0" w:firstColumn="1" w:lastColumn="0" w:noHBand="0" w:noVBand="1"/>
    </w:tblPr>
    <w:tblGrid>
      <w:gridCol w:w="7796"/>
      <w:gridCol w:w="1886"/>
    </w:tblGrid>
    <w:tr w:rsidR="0081053D" w:rsidRPr="00977E7F" w14:paraId="2499ECE8" w14:textId="77777777" w:rsidTr="00D73B66">
      <w:trPr>
        <w:trHeight w:val="283"/>
      </w:trPr>
      <w:tc>
        <w:tcPr>
          <w:tcW w:w="7796" w:type="dxa"/>
        </w:tcPr>
        <w:p w14:paraId="6C6B1AE7" w14:textId="097DB2DF" w:rsidR="0081053D" w:rsidRPr="00977E7F" w:rsidRDefault="0081053D" w:rsidP="000B2F36">
          <w:pPr>
            <w:pStyle w:val="Footer"/>
            <w:ind w:right="360"/>
            <w:rPr>
              <w:rFonts w:ascii="Arial Narrow" w:hAnsi="Arial Narrow"/>
              <w:sz w:val="16"/>
              <w:szCs w:val="16"/>
              <w:lang w:eastAsia="en-GB"/>
            </w:rPr>
          </w:pPr>
          <w:r w:rsidRPr="00C91F3F">
            <w:rPr>
              <w:rFonts w:cs="Arial"/>
              <w:sz w:val="16"/>
              <w:szCs w:val="16"/>
            </w:rPr>
            <w:t xml:space="preserve">HDEC Minutes – </w:t>
          </w:r>
          <w:r w:rsidR="006F44D0" w:rsidRPr="006F44D0">
            <w:rPr>
              <w:rFonts w:cs="Arial"/>
              <w:sz w:val="16"/>
              <w:szCs w:val="16"/>
              <w:lang w:val="en-NZ"/>
            </w:rPr>
            <w:t>NTA</w:t>
          </w:r>
          <w:r w:rsidR="004B7C11" w:rsidRPr="006F44D0">
            <w:rPr>
              <w:rFonts w:cs="Arial"/>
              <w:sz w:val="16"/>
              <w:szCs w:val="16"/>
              <w:lang w:val="en-NZ"/>
            </w:rPr>
            <w:t xml:space="preserve"> Health and Disability Ethics Committee </w:t>
          </w:r>
          <w:r w:rsidR="004B7C11" w:rsidRPr="006F44D0">
            <w:rPr>
              <w:rFonts w:cs="Arial"/>
              <w:sz w:val="16"/>
              <w:szCs w:val="16"/>
            </w:rPr>
            <w:t xml:space="preserve">– </w:t>
          </w:r>
          <w:r w:rsidR="006F44D0" w:rsidRPr="006F44D0">
            <w:rPr>
              <w:rFonts w:cs="Arial"/>
              <w:sz w:val="16"/>
              <w:szCs w:val="16"/>
            </w:rPr>
            <w:t>21 October 2025</w:t>
          </w:r>
        </w:p>
      </w:tc>
      <w:tc>
        <w:tcPr>
          <w:tcW w:w="1886" w:type="dxa"/>
        </w:tcPr>
        <w:p w14:paraId="63F40CBF"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1</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40223AE0" w14:textId="04D34C0C" w:rsidR="00BF6505" w:rsidRPr="00C91F3F" w:rsidRDefault="00215C51" w:rsidP="00D3417F">
    <w:pPr>
      <w:pStyle w:val="Footer"/>
      <w:tabs>
        <w:tab w:val="clear" w:pos="8306"/>
        <w:tab w:val="left" w:pos="6960"/>
        <w:tab w:val="right" w:pos="9720"/>
      </w:tabs>
      <w:ind w:right="360"/>
      <w:rPr>
        <w:rFonts w:cs="Arial"/>
        <w:sz w:val="16"/>
        <w:szCs w:val="16"/>
      </w:rPr>
    </w:pPr>
    <w:r>
      <w:rPr>
        <w:noProof/>
      </w:rPr>
      <w:drawing>
        <wp:anchor distT="0" distB="0" distL="114300" distR="114300" simplePos="0" relativeHeight="251657728" behindDoc="1" locked="0" layoutInCell="1" allowOverlap="1" wp14:anchorId="28D72BB8" wp14:editId="5AD3A7A5">
          <wp:simplePos x="0" y="0"/>
          <wp:positionH relativeFrom="column">
            <wp:posOffset>-674370</wp:posOffset>
          </wp:positionH>
          <wp:positionV relativeFrom="paragraph">
            <wp:posOffset>-339725</wp:posOffset>
          </wp:positionV>
          <wp:extent cx="5390515" cy="59563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D7E2A" w14:textId="77777777" w:rsidR="00B06E04" w:rsidRDefault="00B06E04">
      <w:r>
        <w:separator/>
      </w:r>
    </w:p>
  </w:footnote>
  <w:footnote w:type="continuationSeparator" w:id="0">
    <w:p w14:paraId="04B062E6" w14:textId="77777777" w:rsidR="00B06E04" w:rsidRDefault="00B06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94" w:type="dxa"/>
      <w:tblInd w:w="-72" w:type="dxa"/>
      <w:tblBorders>
        <w:bottom w:val="single" w:sz="4" w:space="0" w:color="auto"/>
      </w:tblBorders>
      <w:tblLook w:val="00A0" w:firstRow="1" w:lastRow="0" w:firstColumn="1" w:lastColumn="0" w:noHBand="0" w:noVBand="0"/>
    </w:tblPr>
    <w:tblGrid>
      <w:gridCol w:w="1914"/>
      <w:gridCol w:w="7480"/>
    </w:tblGrid>
    <w:tr w:rsidR="00522B40" w14:paraId="01F34324" w14:textId="77777777" w:rsidTr="008F6D9D">
      <w:trPr>
        <w:trHeight w:val="1079"/>
      </w:trPr>
      <w:tc>
        <w:tcPr>
          <w:tcW w:w="1914" w:type="dxa"/>
          <w:tcBorders>
            <w:bottom w:val="single" w:sz="4" w:space="0" w:color="auto"/>
          </w:tcBorders>
        </w:tcPr>
        <w:p w14:paraId="291F56B6" w14:textId="79AC3699" w:rsidR="00522B40" w:rsidRPr="00987913" w:rsidRDefault="00215C51" w:rsidP="00296E6F">
          <w:pPr>
            <w:pStyle w:val="Heading1"/>
          </w:pPr>
          <w:r>
            <w:rPr>
              <w:noProof/>
            </w:rPr>
            <w:drawing>
              <wp:anchor distT="0" distB="0" distL="114300" distR="114300" simplePos="0" relativeHeight="251656704" behindDoc="0" locked="0" layoutInCell="1" allowOverlap="1" wp14:anchorId="3E038A23" wp14:editId="2141F04B">
                <wp:simplePos x="0" y="0"/>
                <wp:positionH relativeFrom="margin">
                  <wp:posOffset>-5715</wp:posOffset>
                </wp:positionH>
                <wp:positionV relativeFrom="page">
                  <wp:posOffset>-233680</wp:posOffset>
                </wp:positionV>
                <wp:extent cx="2400935" cy="914400"/>
                <wp:effectExtent l="0" t="0" r="0" b="0"/>
                <wp:wrapNone/>
                <wp:docPr id="2" name="Picture 1" descr="Graphical user interface,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935" cy="914400"/>
                        </a:xfrm>
                        <a:prstGeom prst="rect">
                          <a:avLst/>
                        </a:prstGeom>
                        <a:noFill/>
                      </pic:spPr>
                    </pic:pic>
                  </a:graphicData>
                </a:graphic>
                <wp14:sizeRelH relativeFrom="margin">
                  <wp14:pctWidth>0</wp14:pctWidth>
                </wp14:sizeRelH>
                <wp14:sizeRelV relativeFrom="page">
                  <wp14:pctHeight>0</wp14:pctHeight>
                </wp14:sizeRelV>
              </wp:anchor>
            </w:drawing>
          </w:r>
        </w:p>
      </w:tc>
      <w:tc>
        <w:tcPr>
          <w:tcW w:w="7480" w:type="dxa"/>
          <w:tcBorders>
            <w:bottom w:val="single" w:sz="4" w:space="0" w:color="auto"/>
          </w:tcBorders>
          <w:vAlign w:val="bottom"/>
        </w:tcPr>
        <w:p w14:paraId="324E53D8" w14:textId="77777777" w:rsidR="00522B40" w:rsidRPr="00296E6F" w:rsidRDefault="0054344C" w:rsidP="00296E6F">
          <w:pPr>
            <w:pStyle w:val="Heading1"/>
          </w:pPr>
          <w:r>
            <w:t xml:space="preserve">                  </w:t>
          </w:r>
          <w:r w:rsidR="00522B40" w:rsidRPr="00296E6F">
            <w:t>Minutes</w:t>
          </w:r>
        </w:p>
      </w:tc>
    </w:tr>
  </w:tbl>
  <w:p w14:paraId="6C635BFF" w14:textId="77777777" w:rsidR="00522B40" w:rsidRDefault="00522B40" w:rsidP="00E2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47DE"/>
    <w:multiLevelType w:val="hybridMultilevel"/>
    <w:tmpl w:val="FEA0FC2A"/>
    <w:lvl w:ilvl="0" w:tplc="2556DC2C">
      <w:start w:val="1"/>
      <w:numFmt w:val="decimal"/>
      <w:lvlText w:val="%1."/>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10400B7C"/>
    <w:multiLevelType w:val="hybridMultilevel"/>
    <w:tmpl w:val="E33401E2"/>
    <w:lvl w:ilvl="0" w:tplc="AE661C7A">
      <w:start w:val="1"/>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2" w15:restartNumberingAfterBreak="0">
    <w:nsid w:val="19D70AB5"/>
    <w:multiLevelType w:val="multilevel"/>
    <w:tmpl w:val="D14E355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BA345B"/>
    <w:multiLevelType w:val="hybridMultilevel"/>
    <w:tmpl w:val="A4FE5412"/>
    <w:lvl w:ilvl="0" w:tplc="1409000F">
      <w:start w:val="1"/>
      <w:numFmt w:val="decimal"/>
      <w:lvlText w:val="%1."/>
      <w:lvlJc w:val="left"/>
      <w:pPr>
        <w:ind w:left="720" w:hanging="360"/>
      </w:pPr>
      <w:rPr>
        <w:rFonts w:cs="Times New Roman"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E4D007C"/>
    <w:multiLevelType w:val="hybridMultilevel"/>
    <w:tmpl w:val="62385722"/>
    <w:lvl w:ilvl="0" w:tplc="3F3C5B18">
      <w:start w:val="1"/>
      <w:numFmt w:val="decimal"/>
      <w:lvlText w:val="%1."/>
      <w:lvlJc w:val="left"/>
      <w:pPr>
        <w:ind w:left="465" w:hanging="360"/>
      </w:pPr>
      <w:rPr>
        <w:rFonts w:ascii="Arial" w:hAnsi="Arial" w:cs="Times New Roman" w:hint="default"/>
        <w:b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E8D05F3"/>
    <w:multiLevelType w:val="hybridMultilevel"/>
    <w:tmpl w:val="395CE774"/>
    <w:lvl w:ilvl="0" w:tplc="13CCB6B0">
      <w:start w:val="1"/>
      <w:numFmt w:val="decimal"/>
      <w:pStyle w:val="ListParagraph"/>
      <w:lvlText w:val="%1."/>
      <w:lvlJc w:val="left"/>
      <w:pPr>
        <w:ind w:left="360" w:hanging="360"/>
      </w:pPr>
      <w:rPr>
        <w:rFonts w:cs="Times New Roman" w:hint="default"/>
        <w:color w:val="auto"/>
      </w:rPr>
    </w:lvl>
    <w:lvl w:ilvl="1" w:tplc="14090003">
      <w:start w:val="1"/>
      <w:numFmt w:val="bullet"/>
      <w:lvlText w:val="o"/>
      <w:lvlJc w:val="left"/>
      <w:pPr>
        <w:ind w:left="1080" w:hanging="360"/>
      </w:pPr>
      <w:rPr>
        <w:rFonts w:ascii="Courier New" w:hAnsi="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40D0360C"/>
    <w:multiLevelType w:val="hybridMultilevel"/>
    <w:tmpl w:val="BED80B48"/>
    <w:lvl w:ilvl="0" w:tplc="708C323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45657183"/>
    <w:multiLevelType w:val="hybridMultilevel"/>
    <w:tmpl w:val="1EE477DE"/>
    <w:lvl w:ilvl="0" w:tplc="14090001">
      <w:start w:val="1"/>
      <w:numFmt w:val="bullet"/>
      <w:lvlText w:val=""/>
      <w:lvlJc w:val="left"/>
      <w:pPr>
        <w:ind w:left="1211" w:hanging="360"/>
      </w:pPr>
      <w:rPr>
        <w:rFonts w:ascii="Symbol" w:hAnsi="Symbol" w:hint="default"/>
      </w:rPr>
    </w:lvl>
    <w:lvl w:ilvl="1" w:tplc="14090003" w:tentative="1">
      <w:start w:val="1"/>
      <w:numFmt w:val="bullet"/>
      <w:lvlText w:val="o"/>
      <w:lvlJc w:val="left"/>
      <w:pPr>
        <w:ind w:left="1931" w:hanging="360"/>
      </w:pPr>
      <w:rPr>
        <w:rFonts w:ascii="Courier New" w:hAnsi="Courier New" w:hint="default"/>
      </w:rPr>
    </w:lvl>
    <w:lvl w:ilvl="2" w:tplc="14090005" w:tentative="1">
      <w:start w:val="1"/>
      <w:numFmt w:val="bullet"/>
      <w:lvlText w:val=""/>
      <w:lvlJc w:val="left"/>
      <w:pPr>
        <w:ind w:left="2651" w:hanging="360"/>
      </w:pPr>
      <w:rPr>
        <w:rFonts w:ascii="Wingdings" w:hAnsi="Wingdings" w:hint="default"/>
      </w:rPr>
    </w:lvl>
    <w:lvl w:ilvl="3" w:tplc="14090001" w:tentative="1">
      <w:start w:val="1"/>
      <w:numFmt w:val="bullet"/>
      <w:lvlText w:val=""/>
      <w:lvlJc w:val="left"/>
      <w:pPr>
        <w:ind w:left="3371" w:hanging="360"/>
      </w:pPr>
      <w:rPr>
        <w:rFonts w:ascii="Symbol" w:hAnsi="Symbol" w:hint="default"/>
      </w:rPr>
    </w:lvl>
    <w:lvl w:ilvl="4" w:tplc="14090003" w:tentative="1">
      <w:start w:val="1"/>
      <w:numFmt w:val="bullet"/>
      <w:lvlText w:val="o"/>
      <w:lvlJc w:val="left"/>
      <w:pPr>
        <w:ind w:left="4091" w:hanging="360"/>
      </w:pPr>
      <w:rPr>
        <w:rFonts w:ascii="Courier New" w:hAnsi="Courier New" w:hint="default"/>
      </w:rPr>
    </w:lvl>
    <w:lvl w:ilvl="5" w:tplc="14090005" w:tentative="1">
      <w:start w:val="1"/>
      <w:numFmt w:val="bullet"/>
      <w:lvlText w:val=""/>
      <w:lvlJc w:val="left"/>
      <w:pPr>
        <w:ind w:left="4811" w:hanging="360"/>
      </w:pPr>
      <w:rPr>
        <w:rFonts w:ascii="Wingdings" w:hAnsi="Wingdings" w:hint="default"/>
      </w:rPr>
    </w:lvl>
    <w:lvl w:ilvl="6" w:tplc="14090001" w:tentative="1">
      <w:start w:val="1"/>
      <w:numFmt w:val="bullet"/>
      <w:lvlText w:val=""/>
      <w:lvlJc w:val="left"/>
      <w:pPr>
        <w:ind w:left="5531" w:hanging="360"/>
      </w:pPr>
      <w:rPr>
        <w:rFonts w:ascii="Symbol" w:hAnsi="Symbol" w:hint="default"/>
      </w:rPr>
    </w:lvl>
    <w:lvl w:ilvl="7" w:tplc="14090003" w:tentative="1">
      <w:start w:val="1"/>
      <w:numFmt w:val="bullet"/>
      <w:lvlText w:val="o"/>
      <w:lvlJc w:val="left"/>
      <w:pPr>
        <w:ind w:left="6251" w:hanging="360"/>
      </w:pPr>
      <w:rPr>
        <w:rFonts w:ascii="Courier New" w:hAnsi="Courier New" w:hint="default"/>
      </w:rPr>
    </w:lvl>
    <w:lvl w:ilvl="8" w:tplc="14090005" w:tentative="1">
      <w:start w:val="1"/>
      <w:numFmt w:val="bullet"/>
      <w:lvlText w:val=""/>
      <w:lvlJc w:val="left"/>
      <w:pPr>
        <w:ind w:left="6971" w:hanging="360"/>
      </w:pPr>
      <w:rPr>
        <w:rFonts w:ascii="Wingdings" w:hAnsi="Wingdings" w:hint="default"/>
      </w:rPr>
    </w:lvl>
  </w:abstractNum>
  <w:abstractNum w:abstractNumId="8" w15:restartNumberingAfterBreak="0">
    <w:nsid w:val="4EB83104"/>
    <w:multiLevelType w:val="hybridMultilevel"/>
    <w:tmpl w:val="3D00B5D2"/>
    <w:lvl w:ilvl="0" w:tplc="708C3232">
      <w:start w:val="1"/>
      <w:numFmt w:val="decimal"/>
      <w:lvlText w:val="%1."/>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677C4CAC"/>
    <w:multiLevelType w:val="hybridMultilevel"/>
    <w:tmpl w:val="85BC0274"/>
    <w:lvl w:ilvl="0" w:tplc="56C41974">
      <w:start w:val="1"/>
      <w:numFmt w:val="bullet"/>
      <w:pStyle w:val="NSC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F0B5346"/>
    <w:multiLevelType w:val="multilevel"/>
    <w:tmpl w:val="DDBADCF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FF1879"/>
    <w:multiLevelType w:val="hybridMultilevel"/>
    <w:tmpl w:val="564C36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97406759">
    <w:abstractNumId w:val="4"/>
  </w:num>
  <w:num w:numId="2" w16cid:durableId="605697238">
    <w:abstractNumId w:val="7"/>
  </w:num>
  <w:num w:numId="3" w16cid:durableId="425809986">
    <w:abstractNumId w:val="5"/>
  </w:num>
  <w:num w:numId="4" w16cid:durableId="1449199055">
    <w:abstractNumId w:val="11"/>
  </w:num>
  <w:num w:numId="5" w16cid:durableId="1998604341">
    <w:abstractNumId w:val="9"/>
  </w:num>
  <w:num w:numId="6" w16cid:durableId="1831361343">
    <w:abstractNumId w:val="3"/>
  </w:num>
  <w:num w:numId="7" w16cid:durableId="909772949">
    <w:abstractNumId w:val="5"/>
    <w:lvlOverride w:ilvl="0">
      <w:startOverride w:val="1"/>
    </w:lvlOverride>
  </w:num>
  <w:num w:numId="8" w16cid:durableId="1011680649">
    <w:abstractNumId w:val="5"/>
    <w:lvlOverride w:ilvl="0">
      <w:startOverride w:val="1"/>
    </w:lvlOverride>
  </w:num>
  <w:num w:numId="9" w16cid:durableId="679816753">
    <w:abstractNumId w:val="5"/>
    <w:lvlOverride w:ilvl="0">
      <w:startOverride w:val="1"/>
    </w:lvlOverride>
  </w:num>
  <w:num w:numId="10" w16cid:durableId="1226335620">
    <w:abstractNumId w:val="5"/>
    <w:lvlOverride w:ilvl="0">
      <w:startOverride w:val="1"/>
    </w:lvlOverride>
  </w:num>
  <w:num w:numId="11" w16cid:durableId="1111704678">
    <w:abstractNumId w:val="5"/>
    <w:lvlOverride w:ilvl="0">
      <w:startOverride w:val="1"/>
    </w:lvlOverride>
  </w:num>
  <w:num w:numId="12" w16cid:durableId="1584297874">
    <w:abstractNumId w:val="5"/>
    <w:lvlOverride w:ilvl="0">
      <w:startOverride w:val="1"/>
    </w:lvlOverride>
  </w:num>
  <w:num w:numId="13" w16cid:durableId="1418091187">
    <w:abstractNumId w:val="5"/>
    <w:lvlOverride w:ilvl="0">
      <w:startOverride w:val="1"/>
    </w:lvlOverride>
  </w:num>
  <w:num w:numId="14" w16cid:durableId="1835684963">
    <w:abstractNumId w:val="5"/>
    <w:lvlOverride w:ilvl="0">
      <w:startOverride w:val="1"/>
    </w:lvlOverride>
  </w:num>
  <w:num w:numId="15" w16cid:durableId="1843350762">
    <w:abstractNumId w:val="5"/>
    <w:lvlOverride w:ilvl="0">
      <w:startOverride w:val="1"/>
    </w:lvlOverride>
  </w:num>
  <w:num w:numId="16" w16cid:durableId="297731020">
    <w:abstractNumId w:val="5"/>
    <w:lvlOverride w:ilvl="0">
      <w:startOverride w:val="1"/>
    </w:lvlOverride>
  </w:num>
  <w:num w:numId="17" w16cid:durableId="576862469">
    <w:abstractNumId w:val="5"/>
    <w:lvlOverride w:ilvl="0">
      <w:startOverride w:val="1"/>
    </w:lvlOverride>
  </w:num>
  <w:num w:numId="18" w16cid:durableId="723603544">
    <w:abstractNumId w:val="5"/>
    <w:lvlOverride w:ilvl="0">
      <w:startOverride w:val="1"/>
    </w:lvlOverride>
  </w:num>
  <w:num w:numId="19" w16cid:durableId="1644193876">
    <w:abstractNumId w:val="5"/>
    <w:lvlOverride w:ilvl="0">
      <w:startOverride w:val="1"/>
    </w:lvlOverride>
  </w:num>
  <w:num w:numId="20" w16cid:durableId="65689932">
    <w:abstractNumId w:val="5"/>
    <w:lvlOverride w:ilvl="0">
      <w:startOverride w:val="1"/>
    </w:lvlOverride>
  </w:num>
  <w:num w:numId="21" w16cid:durableId="2020697812">
    <w:abstractNumId w:val="5"/>
    <w:lvlOverride w:ilvl="0">
      <w:startOverride w:val="1"/>
    </w:lvlOverride>
  </w:num>
  <w:num w:numId="22" w16cid:durableId="187332568">
    <w:abstractNumId w:val="5"/>
    <w:lvlOverride w:ilvl="0">
      <w:startOverride w:val="1"/>
    </w:lvlOverride>
  </w:num>
  <w:num w:numId="23" w16cid:durableId="1972207176">
    <w:abstractNumId w:val="5"/>
    <w:lvlOverride w:ilvl="0">
      <w:startOverride w:val="1"/>
    </w:lvlOverride>
  </w:num>
  <w:num w:numId="24" w16cid:durableId="803040555">
    <w:abstractNumId w:val="6"/>
  </w:num>
  <w:num w:numId="25" w16cid:durableId="1141193189">
    <w:abstractNumId w:val="1"/>
  </w:num>
  <w:num w:numId="26" w16cid:durableId="1319269661">
    <w:abstractNumId w:val="8"/>
  </w:num>
  <w:num w:numId="27" w16cid:durableId="479663247">
    <w:abstractNumId w:val="5"/>
    <w:lvlOverride w:ilvl="0">
      <w:startOverride w:val="1"/>
    </w:lvlOverride>
  </w:num>
  <w:num w:numId="28" w16cid:durableId="2105150790">
    <w:abstractNumId w:val="5"/>
    <w:lvlOverride w:ilvl="0">
      <w:startOverride w:val="1"/>
    </w:lvlOverride>
  </w:num>
  <w:num w:numId="29" w16cid:durableId="678117948">
    <w:abstractNumId w:val="5"/>
    <w:lvlOverride w:ilvl="0">
      <w:startOverride w:val="1"/>
    </w:lvlOverride>
  </w:num>
  <w:num w:numId="30" w16cid:durableId="1822042324">
    <w:abstractNumId w:val="5"/>
    <w:lvlOverride w:ilvl="0">
      <w:startOverride w:val="1"/>
    </w:lvlOverride>
  </w:num>
  <w:num w:numId="31" w16cid:durableId="1953583706">
    <w:abstractNumId w:val="5"/>
    <w:lvlOverride w:ilvl="0">
      <w:startOverride w:val="1"/>
    </w:lvlOverride>
  </w:num>
  <w:num w:numId="32" w16cid:durableId="918517552">
    <w:abstractNumId w:val="5"/>
    <w:lvlOverride w:ilvl="0">
      <w:startOverride w:val="1"/>
    </w:lvlOverride>
  </w:num>
  <w:num w:numId="33" w16cid:durableId="1374186439">
    <w:abstractNumId w:val="5"/>
    <w:lvlOverride w:ilvl="0">
      <w:startOverride w:val="1"/>
    </w:lvlOverride>
  </w:num>
  <w:num w:numId="34" w16cid:durableId="1571308259">
    <w:abstractNumId w:val="10"/>
  </w:num>
  <w:num w:numId="35" w16cid:durableId="1540823404">
    <w:abstractNumId w:val="2"/>
  </w:num>
  <w:num w:numId="36" w16cid:durableId="1193038369">
    <w:abstractNumId w:val="5"/>
    <w:lvlOverride w:ilvl="0">
      <w:startOverride w:val="1"/>
    </w:lvlOverride>
  </w:num>
  <w:num w:numId="37" w16cid:durableId="1011184657">
    <w:abstractNumId w:val="5"/>
    <w:lvlOverride w:ilvl="0">
      <w:startOverride w:val="1"/>
    </w:lvlOverride>
  </w:num>
  <w:num w:numId="38" w16cid:durableId="1845507806">
    <w:abstractNumId w:val="5"/>
    <w:lvlOverride w:ilvl="0">
      <w:startOverride w:val="1"/>
    </w:lvlOverride>
  </w:num>
  <w:num w:numId="39" w16cid:durableId="527646670">
    <w:abstractNumId w:val="0"/>
  </w:num>
  <w:num w:numId="40" w16cid:durableId="2032561089">
    <w:abstractNumId w:val="5"/>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FC"/>
    <w:rsid w:val="000048B7"/>
    <w:rsid w:val="00011269"/>
    <w:rsid w:val="000160BC"/>
    <w:rsid w:val="00020C4C"/>
    <w:rsid w:val="000232BC"/>
    <w:rsid w:val="0002481E"/>
    <w:rsid w:val="00024BE1"/>
    <w:rsid w:val="00026442"/>
    <w:rsid w:val="00030E73"/>
    <w:rsid w:val="00030F99"/>
    <w:rsid w:val="00033250"/>
    <w:rsid w:val="000375B2"/>
    <w:rsid w:val="00041576"/>
    <w:rsid w:val="000428CA"/>
    <w:rsid w:val="00043699"/>
    <w:rsid w:val="0004404E"/>
    <w:rsid w:val="00046D88"/>
    <w:rsid w:val="000478E2"/>
    <w:rsid w:val="000505F3"/>
    <w:rsid w:val="00051772"/>
    <w:rsid w:val="0005405C"/>
    <w:rsid w:val="00055D64"/>
    <w:rsid w:val="000609D3"/>
    <w:rsid w:val="00063DF6"/>
    <w:rsid w:val="00064773"/>
    <w:rsid w:val="00065B08"/>
    <w:rsid w:val="000669EC"/>
    <w:rsid w:val="00067597"/>
    <w:rsid w:val="000704F6"/>
    <w:rsid w:val="00070520"/>
    <w:rsid w:val="00072B4F"/>
    <w:rsid w:val="00072D69"/>
    <w:rsid w:val="000732A9"/>
    <w:rsid w:val="000746D7"/>
    <w:rsid w:val="00077BA7"/>
    <w:rsid w:val="00081991"/>
    <w:rsid w:val="000822FB"/>
    <w:rsid w:val="00082758"/>
    <w:rsid w:val="000835D1"/>
    <w:rsid w:val="0008413C"/>
    <w:rsid w:val="00084306"/>
    <w:rsid w:val="0008615F"/>
    <w:rsid w:val="00087779"/>
    <w:rsid w:val="00092675"/>
    <w:rsid w:val="0009386D"/>
    <w:rsid w:val="00094CC9"/>
    <w:rsid w:val="00097334"/>
    <w:rsid w:val="000A1899"/>
    <w:rsid w:val="000A1DA5"/>
    <w:rsid w:val="000A2A61"/>
    <w:rsid w:val="000A381F"/>
    <w:rsid w:val="000A4A72"/>
    <w:rsid w:val="000A5FB2"/>
    <w:rsid w:val="000A65D5"/>
    <w:rsid w:val="000A7374"/>
    <w:rsid w:val="000A73CB"/>
    <w:rsid w:val="000B019A"/>
    <w:rsid w:val="000B1A7A"/>
    <w:rsid w:val="000B1C8C"/>
    <w:rsid w:val="000B1DEA"/>
    <w:rsid w:val="000B2F36"/>
    <w:rsid w:val="000B50ED"/>
    <w:rsid w:val="000B6766"/>
    <w:rsid w:val="000C0C2D"/>
    <w:rsid w:val="000C5899"/>
    <w:rsid w:val="000D183A"/>
    <w:rsid w:val="000E0104"/>
    <w:rsid w:val="000E0E9E"/>
    <w:rsid w:val="000E1023"/>
    <w:rsid w:val="000E1A32"/>
    <w:rsid w:val="000F13A7"/>
    <w:rsid w:val="000F2F24"/>
    <w:rsid w:val="000F3AAC"/>
    <w:rsid w:val="001014A9"/>
    <w:rsid w:val="0010746D"/>
    <w:rsid w:val="0011026E"/>
    <w:rsid w:val="00111A0B"/>
    <w:rsid w:val="00111CC5"/>
    <w:rsid w:val="00111D63"/>
    <w:rsid w:val="0011466D"/>
    <w:rsid w:val="00120E28"/>
    <w:rsid w:val="00121262"/>
    <w:rsid w:val="00123DA5"/>
    <w:rsid w:val="001246A1"/>
    <w:rsid w:val="001250C2"/>
    <w:rsid w:val="001260F1"/>
    <w:rsid w:val="00126798"/>
    <w:rsid w:val="00130E96"/>
    <w:rsid w:val="00133036"/>
    <w:rsid w:val="00142A63"/>
    <w:rsid w:val="00144E46"/>
    <w:rsid w:val="001450A3"/>
    <w:rsid w:val="001468B8"/>
    <w:rsid w:val="00152653"/>
    <w:rsid w:val="00153260"/>
    <w:rsid w:val="0015356F"/>
    <w:rsid w:val="0015525B"/>
    <w:rsid w:val="00162BE2"/>
    <w:rsid w:val="00162CD0"/>
    <w:rsid w:val="00170480"/>
    <w:rsid w:val="001706D3"/>
    <w:rsid w:val="00173327"/>
    <w:rsid w:val="001774EA"/>
    <w:rsid w:val="001779C8"/>
    <w:rsid w:val="00177E62"/>
    <w:rsid w:val="00181319"/>
    <w:rsid w:val="00184D6C"/>
    <w:rsid w:val="001853FE"/>
    <w:rsid w:val="0018623C"/>
    <w:rsid w:val="00187B2E"/>
    <w:rsid w:val="0019043F"/>
    <w:rsid w:val="00193E17"/>
    <w:rsid w:val="00194A6A"/>
    <w:rsid w:val="00195750"/>
    <w:rsid w:val="001A04E4"/>
    <w:rsid w:val="001A1D90"/>
    <w:rsid w:val="001A3A93"/>
    <w:rsid w:val="001A3CD6"/>
    <w:rsid w:val="001A3E9C"/>
    <w:rsid w:val="001A422A"/>
    <w:rsid w:val="001A430B"/>
    <w:rsid w:val="001B1126"/>
    <w:rsid w:val="001B5167"/>
    <w:rsid w:val="001B5175"/>
    <w:rsid w:val="001B6362"/>
    <w:rsid w:val="001C0214"/>
    <w:rsid w:val="001C0903"/>
    <w:rsid w:val="001C0B1C"/>
    <w:rsid w:val="001C18BC"/>
    <w:rsid w:val="001D1256"/>
    <w:rsid w:val="001D5A51"/>
    <w:rsid w:val="001E0BEB"/>
    <w:rsid w:val="001E29B4"/>
    <w:rsid w:val="001F04CE"/>
    <w:rsid w:val="001F2591"/>
    <w:rsid w:val="001F2799"/>
    <w:rsid w:val="001F3A91"/>
    <w:rsid w:val="001F5BEE"/>
    <w:rsid w:val="001F705C"/>
    <w:rsid w:val="001F7814"/>
    <w:rsid w:val="001F7A15"/>
    <w:rsid w:val="001F7ABB"/>
    <w:rsid w:val="002002A6"/>
    <w:rsid w:val="0020116D"/>
    <w:rsid w:val="002011C3"/>
    <w:rsid w:val="00201224"/>
    <w:rsid w:val="00203480"/>
    <w:rsid w:val="00203AE8"/>
    <w:rsid w:val="002046A4"/>
    <w:rsid w:val="00204AC4"/>
    <w:rsid w:val="00204B94"/>
    <w:rsid w:val="0020551C"/>
    <w:rsid w:val="00206568"/>
    <w:rsid w:val="002070A8"/>
    <w:rsid w:val="002127FF"/>
    <w:rsid w:val="00212911"/>
    <w:rsid w:val="00213B8F"/>
    <w:rsid w:val="0021464D"/>
    <w:rsid w:val="00215C51"/>
    <w:rsid w:val="00217E13"/>
    <w:rsid w:val="00221285"/>
    <w:rsid w:val="00221B4E"/>
    <w:rsid w:val="00223C3D"/>
    <w:rsid w:val="00224E75"/>
    <w:rsid w:val="0022779B"/>
    <w:rsid w:val="00230A1E"/>
    <w:rsid w:val="00231B27"/>
    <w:rsid w:val="0023426C"/>
    <w:rsid w:val="00235A2E"/>
    <w:rsid w:val="00243A5D"/>
    <w:rsid w:val="002444F8"/>
    <w:rsid w:val="00244D1C"/>
    <w:rsid w:val="00247A32"/>
    <w:rsid w:val="00252C9F"/>
    <w:rsid w:val="0025574F"/>
    <w:rsid w:val="00256297"/>
    <w:rsid w:val="0025670B"/>
    <w:rsid w:val="002617B9"/>
    <w:rsid w:val="0026203D"/>
    <w:rsid w:val="00263263"/>
    <w:rsid w:val="002636C3"/>
    <w:rsid w:val="00266ECE"/>
    <w:rsid w:val="00270A1C"/>
    <w:rsid w:val="00271F51"/>
    <w:rsid w:val="002726AD"/>
    <w:rsid w:val="002727FC"/>
    <w:rsid w:val="00272E9D"/>
    <w:rsid w:val="002739BE"/>
    <w:rsid w:val="00276B34"/>
    <w:rsid w:val="00280515"/>
    <w:rsid w:val="00281828"/>
    <w:rsid w:val="00281D61"/>
    <w:rsid w:val="002837FE"/>
    <w:rsid w:val="0028432D"/>
    <w:rsid w:val="0028594A"/>
    <w:rsid w:val="00285CB4"/>
    <w:rsid w:val="00292D25"/>
    <w:rsid w:val="00295848"/>
    <w:rsid w:val="00296E6F"/>
    <w:rsid w:val="002A365B"/>
    <w:rsid w:val="002B2215"/>
    <w:rsid w:val="002B2435"/>
    <w:rsid w:val="002B4028"/>
    <w:rsid w:val="002B62FF"/>
    <w:rsid w:val="002B6EA8"/>
    <w:rsid w:val="002B776D"/>
    <w:rsid w:val="002D0F54"/>
    <w:rsid w:val="002D116A"/>
    <w:rsid w:val="002D4DE2"/>
    <w:rsid w:val="002D5B1C"/>
    <w:rsid w:val="002D6DFE"/>
    <w:rsid w:val="002D7FAB"/>
    <w:rsid w:val="002E4161"/>
    <w:rsid w:val="002E68EF"/>
    <w:rsid w:val="002E746A"/>
    <w:rsid w:val="002E769D"/>
    <w:rsid w:val="002F0836"/>
    <w:rsid w:val="002F3701"/>
    <w:rsid w:val="002F5403"/>
    <w:rsid w:val="002F5ECF"/>
    <w:rsid w:val="00302E24"/>
    <w:rsid w:val="00303AC5"/>
    <w:rsid w:val="0030797C"/>
    <w:rsid w:val="00312213"/>
    <w:rsid w:val="00316A09"/>
    <w:rsid w:val="00320E29"/>
    <w:rsid w:val="00322983"/>
    <w:rsid w:val="0032338E"/>
    <w:rsid w:val="0032607D"/>
    <w:rsid w:val="00326E85"/>
    <w:rsid w:val="003308CF"/>
    <w:rsid w:val="0033326C"/>
    <w:rsid w:val="00335ABF"/>
    <w:rsid w:val="00342B34"/>
    <w:rsid w:val="00343C51"/>
    <w:rsid w:val="00344481"/>
    <w:rsid w:val="0034757E"/>
    <w:rsid w:val="00350390"/>
    <w:rsid w:val="00356270"/>
    <w:rsid w:val="00356899"/>
    <w:rsid w:val="00365790"/>
    <w:rsid w:val="003704E4"/>
    <w:rsid w:val="003727F9"/>
    <w:rsid w:val="00372A87"/>
    <w:rsid w:val="00375C2D"/>
    <w:rsid w:val="00381DF9"/>
    <w:rsid w:val="00386584"/>
    <w:rsid w:val="003868B8"/>
    <w:rsid w:val="0039209F"/>
    <w:rsid w:val="0039350C"/>
    <w:rsid w:val="00393A9C"/>
    <w:rsid w:val="003A1FAA"/>
    <w:rsid w:val="003A3E01"/>
    <w:rsid w:val="003A41DC"/>
    <w:rsid w:val="003A4654"/>
    <w:rsid w:val="003A5713"/>
    <w:rsid w:val="003A5D1E"/>
    <w:rsid w:val="003B00FB"/>
    <w:rsid w:val="003B2ED9"/>
    <w:rsid w:val="003B31A8"/>
    <w:rsid w:val="003B3B62"/>
    <w:rsid w:val="003B5E2F"/>
    <w:rsid w:val="003B657C"/>
    <w:rsid w:val="003C4CEE"/>
    <w:rsid w:val="003C6D7B"/>
    <w:rsid w:val="003C7205"/>
    <w:rsid w:val="003C7290"/>
    <w:rsid w:val="003D26D9"/>
    <w:rsid w:val="003D2862"/>
    <w:rsid w:val="003D33FA"/>
    <w:rsid w:val="003D6078"/>
    <w:rsid w:val="003D7167"/>
    <w:rsid w:val="003D7723"/>
    <w:rsid w:val="003D7A4F"/>
    <w:rsid w:val="003E0BD9"/>
    <w:rsid w:val="003E0CB1"/>
    <w:rsid w:val="003E0FC2"/>
    <w:rsid w:val="003E3A15"/>
    <w:rsid w:val="003E3E13"/>
    <w:rsid w:val="003E488B"/>
    <w:rsid w:val="003E4F80"/>
    <w:rsid w:val="003F578D"/>
    <w:rsid w:val="00400414"/>
    <w:rsid w:val="00404347"/>
    <w:rsid w:val="004068E9"/>
    <w:rsid w:val="00414B2A"/>
    <w:rsid w:val="00415ABA"/>
    <w:rsid w:val="00415F6C"/>
    <w:rsid w:val="00417334"/>
    <w:rsid w:val="00417C8A"/>
    <w:rsid w:val="004202FE"/>
    <w:rsid w:val="00422864"/>
    <w:rsid w:val="00422C15"/>
    <w:rsid w:val="004332CC"/>
    <w:rsid w:val="00434103"/>
    <w:rsid w:val="00435DD0"/>
    <w:rsid w:val="00436525"/>
    <w:rsid w:val="00436F07"/>
    <w:rsid w:val="004444E1"/>
    <w:rsid w:val="00445250"/>
    <w:rsid w:val="004511C0"/>
    <w:rsid w:val="0045177F"/>
    <w:rsid w:val="00451CD6"/>
    <w:rsid w:val="00456094"/>
    <w:rsid w:val="00457752"/>
    <w:rsid w:val="00465551"/>
    <w:rsid w:val="0046655A"/>
    <w:rsid w:val="0047482A"/>
    <w:rsid w:val="004769F8"/>
    <w:rsid w:val="004811C6"/>
    <w:rsid w:val="004818E1"/>
    <w:rsid w:val="00483141"/>
    <w:rsid w:val="00485CCC"/>
    <w:rsid w:val="00496915"/>
    <w:rsid w:val="00497EF1"/>
    <w:rsid w:val="004A0E0E"/>
    <w:rsid w:val="004A20DE"/>
    <w:rsid w:val="004A2F78"/>
    <w:rsid w:val="004A3D88"/>
    <w:rsid w:val="004A3E4B"/>
    <w:rsid w:val="004B1081"/>
    <w:rsid w:val="004B4EE6"/>
    <w:rsid w:val="004B5003"/>
    <w:rsid w:val="004B7466"/>
    <w:rsid w:val="004B7C11"/>
    <w:rsid w:val="004C24F7"/>
    <w:rsid w:val="004C7BFD"/>
    <w:rsid w:val="004D27C8"/>
    <w:rsid w:val="004D48CC"/>
    <w:rsid w:val="004D5CAA"/>
    <w:rsid w:val="004D6D10"/>
    <w:rsid w:val="004D72D3"/>
    <w:rsid w:val="004D7651"/>
    <w:rsid w:val="004E0A82"/>
    <w:rsid w:val="004E31B9"/>
    <w:rsid w:val="004E34EA"/>
    <w:rsid w:val="004E37FE"/>
    <w:rsid w:val="004E4133"/>
    <w:rsid w:val="004F35B8"/>
    <w:rsid w:val="004F4CCF"/>
    <w:rsid w:val="004F5501"/>
    <w:rsid w:val="00501A66"/>
    <w:rsid w:val="00511F6B"/>
    <w:rsid w:val="005139E2"/>
    <w:rsid w:val="00513C3B"/>
    <w:rsid w:val="00513F34"/>
    <w:rsid w:val="00522B40"/>
    <w:rsid w:val="005335A7"/>
    <w:rsid w:val="005342B1"/>
    <w:rsid w:val="00540FF2"/>
    <w:rsid w:val="00541154"/>
    <w:rsid w:val="0054134E"/>
    <w:rsid w:val="0054344C"/>
    <w:rsid w:val="00551140"/>
    <w:rsid w:val="0055152E"/>
    <w:rsid w:val="00551589"/>
    <w:rsid w:val="00551BB9"/>
    <w:rsid w:val="005556B9"/>
    <w:rsid w:val="0055709B"/>
    <w:rsid w:val="005600F1"/>
    <w:rsid w:val="00560D17"/>
    <w:rsid w:val="00561E9B"/>
    <w:rsid w:val="005634BE"/>
    <w:rsid w:val="00564C83"/>
    <w:rsid w:val="005655AB"/>
    <w:rsid w:val="00574A6C"/>
    <w:rsid w:val="00576825"/>
    <w:rsid w:val="0058271A"/>
    <w:rsid w:val="005833E5"/>
    <w:rsid w:val="005840E5"/>
    <w:rsid w:val="00585E9F"/>
    <w:rsid w:val="005866BA"/>
    <w:rsid w:val="00587A42"/>
    <w:rsid w:val="005918CD"/>
    <w:rsid w:val="0059214B"/>
    <w:rsid w:val="00593C77"/>
    <w:rsid w:val="00593ED4"/>
    <w:rsid w:val="00595113"/>
    <w:rsid w:val="005961C3"/>
    <w:rsid w:val="00596A24"/>
    <w:rsid w:val="005A23C2"/>
    <w:rsid w:val="005A2723"/>
    <w:rsid w:val="005A32B9"/>
    <w:rsid w:val="005A33C5"/>
    <w:rsid w:val="005A4BD1"/>
    <w:rsid w:val="005A4ECF"/>
    <w:rsid w:val="005A60CF"/>
    <w:rsid w:val="005A622F"/>
    <w:rsid w:val="005A79A7"/>
    <w:rsid w:val="005B0969"/>
    <w:rsid w:val="005B2248"/>
    <w:rsid w:val="005C1EEB"/>
    <w:rsid w:val="005C2352"/>
    <w:rsid w:val="005C2528"/>
    <w:rsid w:val="005C5402"/>
    <w:rsid w:val="005C594A"/>
    <w:rsid w:val="005D140D"/>
    <w:rsid w:val="005D3F05"/>
    <w:rsid w:val="005D4E8F"/>
    <w:rsid w:val="005D581F"/>
    <w:rsid w:val="005D669D"/>
    <w:rsid w:val="005D7B71"/>
    <w:rsid w:val="005E4DCD"/>
    <w:rsid w:val="005E4ECC"/>
    <w:rsid w:val="005E70A2"/>
    <w:rsid w:val="005F12AC"/>
    <w:rsid w:val="005F43F2"/>
    <w:rsid w:val="005F43FE"/>
    <w:rsid w:val="005F4EE3"/>
    <w:rsid w:val="005F59BA"/>
    <w:rsid w:val="005F5D54"/>
    <w:rsid w:val="006012E9"/>
    <w:rsid w:val="00603524"/>
    <w:rsid w:val="00603B7B"/>
    <w:rsid w:val="00606138"/>
    <w:rsid w:val="00606909"/>
    <w:rsid w:val="00612E75"/>
    <w:rsid w:val="00613BFB"/>
    <w:rsid w:val="0061427F"/>
    <w:rsid w:val="0061603F"/>
    <w:rsid w:val="006211CE"/>
    <w:rsid w:val="00625D07"/>
    <w:rsid w:val="00632C2B"/>
    <w:rsid w:val="00632FE2"/>
    <w:rsid w:val="006332AC"/>
    <w:rsid w:val="00633EDE"/>
    <w:rsid w:val="006355FB"/>
    <w:rsid w:val="00635AC3"/>
    <w:rsid w:val="00637B3E"/>
    <w:rsid w:val="006417DF"/>
    <w:rsid w:val="00643506"/>
    <w:rsid w:val="00643B04"/>
    <w:rsid w:val="00646933"/>
    <w:rsid w:val="006501AE"/>
    <w:rsid w:val="006524ED"/>
    <w:rsid w:val="00652B72"/>
    <w:rsid w:val="006541B3"/>
    <w:rsid w:val="00655158"/>
    <w:rsid w:val="006554CB"/>
    <w:rsid w:val="00655B44"/>
    <w:rsid w:val="00663E1D"/>
    <w:rsid w:val="0066588E"/>
    <w:rsid w:val="00666481"/>
    <w:rsid w:val="0066666E"/>
    <w:rsid w:val="00670586"/>
    <w:rsid w:val="006747BF"/>
    <w:rsid w:val="0067628E"/>
    <w:rsid w:val="00677698"/>
    <w:rsid w:val="0068089A"/>
    <w:rsid w:val="00680B7B"/>
    <w:rsid w:val="00680D97"/>
    <w:rsid w:val="00681E14"/>
    <w:rsid w:val="00690101"/>
    <w:rsid w:val="00694976"/>
    <w:rsid w:val="00694F18"/>
    <w:rsid w:val="00695001"/>
    <w:rsid w:val="00697183"/>
    <w:rsid w:val="006A037C"/>
    <w:rsid w:val="006A04BB"/>
    <w:rsid w:val="006A0C2F"/>
    <w:rsid w:val="006A2BA6"/>
    <w:rsid w:val="006A3AB4"/>
    <w:rsid w:val="006A496D"/>
    <w:rsid w:val="006A4E5D"/>
    <w:rsid w:val="006A5265"/>
    <w:rsid w:val="006B1823"/>
    <w:rsid w:val="006B3B84"/>
    <w:rsid w:val="006B4C5A"/>
    <w:rsid w:val="006B5AF6"/>
    <w:rsid w:val="006B6EDD"/>
    <w:rsid w:val="006C0FA1"/>
    <w:rsid w:val="006C1607"/>
    <w:rsid w:val="006C273A"/>
    <w:rsid w:val="006C4833"/>
    <w:rsid w:val="006C4A3F"/>
    <w:rsid w:val="006C6BB8"/>
    <w:rsid w:val="006D0A33"/>
    <w:rsid w:val="006D18A0"/>
    <w:rsid w:val="006D1D91"/>
    <w:rsid w:val="006D2BA3"/>
    <w:rsid w:val="006D4196"/>
    <w:rsid w:val="006D4840"/>
    <w:rsid w:val="006D52E3"/>
    <w:rsid w:val="006D75FB"/>
    <w:rsid w:val="006E512A"/>
    <w:rsid w:val="006E7EE1"/>
    <w:rsid w:val="006F0293"/>
    <w:rsid w:val="006F1528"/>
    <w:rsid w:val="006F44D0"/>
    <w:rsid w:val="00702789"/>
    <w:rsid w:val="00704F1D"/>
    <w:rsid w:val="00713662"/>
    <w:rsid w:val="00714563"/>
    <w:rsid w:val="007204B7"/>
    <w:rsid w:val="00720993"/>
    <w:rsid w:val="00722502"/>
    <w:rsid w:val="0072325E"/>
    <w:rsid w:val="007233C1"/>
    <w:rsid w:val="00723D7E"/>
    <w:rsid w:val="0072793E"/>
    <w:rsid w:val="007320F1"/>
    <w:rsid w:val="00732315"/>
    <w:rsid w:val="007328C4"/>
    <w:rsid w:val="00734B40"/>
    <w:rsid w:val="007359FC"/>
    <w:rsid w:val="00735E7E"/>
    <w:rsid w:val="007375B4"/>
    <w:rsid w:val="00742757"/>
    <w:rsid w:val="007433D6"/>
    <w:rsid w:val="0074342D"/>
    <w:rsid w:val="0074362D"/>
    <w:rsid w:val="007457C8"/>
    <w:rsid w:val="00747E63"/>
    <w:rsid w:val="0075003E"/>
    <w:rsid w:val="0075081C"/>
    <w:rsid w:val="0075171B"/>
    <w:rsid w:val="00752A7F"/>
    <w:rsid w:val="00752EC0"/>
    <w:rsid w:val="00753E2C"/>
    <w:rsid w:val="00753FBB"/>
    <w:rsid w:val="0075547E"/>
    <w:rsid w:val="007555B2"/>
    <w:rsid w:val="0076037A"/>
    <w:rsid w:val="00760C59"/>
    <w:rsid w:val="0076734D"/>
    <w:rsid w:val="00770A9F"/>
    <w:rsid w:val="00774BBE"/>
    <w:rsid w:val="00776231"/>
    <w:rsid w:val="007825EC"/>
    <w:rsid w:val="0078276A"/>
    <w:rsid w:val="00782C17"/>
    <w:rsid w:val="007830CC"/>
    <w:rsid w:val="007840E5"/>
    <w:rsid w:val="007939DE"/>
    <w:rsid w:val="00795EDD"/>
    <w:rsid w:val="0079715D"/>
    <w:rsid w:val="00797747"/>
    <w:rsid w:val="007A0E57"/>
    <w:rsid w:val="007A44F3"/>
    <w:rsid w:val="007A548B"/>
    <w:rsid w:val="007A6B47"/>
    <w:rsid w:val="007A6BB6"/>
    <w:rsid w:val="007A7142"/>
    <w:rsid w:val="007B02E8"/>
    <w:rsid w:val="007B18B7"/>
    <w:rsid w:val="007B1ABA"/>
    <w:rsid w:val="007B4143"/>
    <w:rsid w:val="007B79E0"/>
    <w:rsid w:val="007C4533"/>
    <w:rsid w:val="007D037A"/>
    <w:rsid w:val="007D0A0B"/>
    <w:rsid w:val="007D1449"/>
    <w:rsid w:val="007D1CF7"/>
    <w:rsid w:val="007D4362"/>
    <w:rsid w:val="007D5756"/>
    <w:rsid w:val="007D71DF"/>
    <w:rsid w:val="007F2F78"/>
    <w:rsid w:val="007F3B87"/>
    <w:rsid w:val="007F3F9F"/>
    <w:rsid w:val="007F4935"/>
    <w:rsid w:val="007F56D5"/>
    <w:rsid w:val="007F5CCC"/>
    <w:rsid w:val="007F6275"/>
    <w:rsid w:val="00802219"/>
    <w:rsid w:val="00802996"/>
    <w:rsid w:val="0080327B"/>
    <w:rsid w:val="00807FD7"/>
    <w:rsid w:val="0081053D"/>
    <w:rsid w:val="0081324F"/>
    <w:rsid w:val="00813EB8"/>
    <w:rsid w:val="00826455"/>
    <w:rsid w:val="008337C6"/>
    <w:rsid w:val="0083576B"/>
    <w:rsid w:val="00835FCC"/>
    <w:rsid w:val="00841276"/>
    <w:rsid w:val="0084353D"/>
    <w:rsid w:val="008444A3"/>
    <w:rsid w:val="00844898"/>
    <w:rsid w:val="0084618C"/>
    <w:rsid w:val="0085072F"/>
    <w:rsid w:val="0085240F"/>
    <w:rsid w:val="00852F0B"/>
    <w:rsid w:val="0085420B"/>
    <w:rsid w:val="00855F55"/>
    <w:rsid w:val="00864275"/>
    <w:rsid w:val="00866594"/>
    <w:rsid w:val="008710F5"/>
    <w:rsid w:val="008806D0"/>
    <w:rsid w:val="0088398D"/>
    <w:rsid w:val="00883D31"/>
    <w:rsid w:val="00884A3D"/>
    <w:rsid w:val="0088680C"/>
    <w:rsid w:val="008869BB"/>
    <w:rsid w:val="0088735C"/>
    <w:rsid w:val="00891879"/>
    <w:rsid w:val="0089305A"/>
    <w:rsid w:val="00894BEA"/>
    <w:rsid w:val="008958A3"/>
    <w:rsid w:val="008A627D"/>
    <w:rsid w:val="008B0412"/>
    <w:rsid w:val="008B3DDB"/>
    <w:rsid w:val="008B4D94"/>
    <w:rsid w:val="008B7438"/>
    <w:rsid w:val="008C306F"/>
    <w:rsid w:val="008D40BF"/>
    <w:rsid w:val="008D61B5"/>
    <w:rsid w:val="008D77B5"/>
    <w:rsid w:val="008D78F3"/>
    <w:rsid w:val="008E26A8"/>
    <w:rsid w:val="008E27DA"/>
    <w:rsid w:val="008E5E55"/>
    <w:rsid w:val="008E7404"/>
    <w:rsid w:val="008E7627"/>
    <w:rsid w:val="008E7AE1"/>
    <w:rsid w:val="008F0AAD"/>
    <w:rsid w:val="008F1221"/>
    <w:rsid w:val="008F2E87"/>
    <w:rsid w:val="008F37D1"/>
    <w:rsid w:val="008F6D9D"/>
    <w:rsid w:val="008F7153"/>
    <w:rsid w:val="009047CB"/>
    <w:rsid w:val="00904D3F"/>
    <w:rsid w:val="00906F46"/>
    <w:rsid w:val="00911213"/>
    <w:rsid w:val="0091137B"/>
    <w:rsid w:val="00916526"/>
    <w:rsid w:val="009256CA"/>
    <w:rsid w:val="00927EC2"/>
    <w:rsid w:val="00932B55"/>
    <w:rsid w:val="00932E8C"/>
    <w:rsid w:val="00934B99"/>
    <w:rsid w:val="0093688C"/>
    <w:rsid w:val="00937625"/>
    <w:rsid w:val="009403E3"/>
    <w:rsid w:val="00940F99"/>
    <w:rsid w:val="0094250A"/>
    <w:rsid w:val="0094471F"/>
    <w:rsid w:val="009457F5"/>
    <w:rsid w:val="00946B92"/>
    <w:rsid w:val="00946C35"/>
    <w:rsid w:val="009513F0"/>
    <w:rsid w:val="0095205C"/>
    <w:rsid w:val="00953AAB"/>
    <w:rsid w:val="00960BFE"/>
    <w:rsid w:val="00962255"/>
    <w:rsid w:val="00963302"/>
    <w:rsid w:val="00964512"/>
    <w:rsid w:val="00965308"/>
    <w:rsid w:val="00967608"/>
    <w:rsid w:val="009706C6"/>
    <w:rsid w:val="00971FAC"/>
    <w:rsid w:val="00971FB9"/>
    <w:rsid w:val="009742B0"/>
    <w:rsid w:val="009765E4"/>
    <w:rsid w:val="009765E9"/>
    <w:rsid w:val="00977E7F"/>
    <w:rsid w:val="0098032A"/>
    <w:rsid w:val="00980506"/>
    <w:rsid w:val="00981360"/>
    <w:rsid w:val="00982A53"/>
    <w:rsid w:val="00986797"/>
    <w:rsid w:val="00987913"/>
    <w:rsid w:val="00987A4A"/>
    <w:rsid w:val="009942AB"/>
    <w:rsid w:val="00994976"/>
    <w:rsid w:val="009954A4"/>
    <w:rsid w:val="009A073D"/>
    <w:rsid w:val="009A0D82"/>
    <w:rsid w:val="009A1758"/>
    <w:rsid w:val="009A2198"/>
    <w:rsid w:val="009A2DF4"/>
    <w:rsid w:val="009A3AF2"/>
    <w:rsid w:val="009A3D20"/>
    <w:rsid w:val="009A47EB"/>
    <w:rsid w:val="009A4BFB"/>
    <w:rsid w:val="009A4F66"/>
    <w:rsid w:val="009B1732"/>
    <w:rsid w:val="009B56E2"/>
    <w:rsid w:val="009B6307"/>
    <w:rsid w:val="009C33DE"/>
    <w:rsid w:val="009C3BCA"/>
    <w:rsid w:val="009C3D58"/>
    <w:rsid w:val="009C51DB"/>
    <w:rsid w:val="009C7D96"/>
    <w:rsid w:val="009D0F3F"/>
    <w:rsid w:val="009D27D9"/>
    <w:rsid w:val="009D2CE9"/>
    <w:rsid w:val="009D3E6C"/>
    <w:rsid w:val="009D6BB9"/>
    <w:rsid w:val="009E5E76"/>
    <w:rsid w:val="009E67F0"/>
    <w:rsid w:val="009E6C99"/>
    <w:rsid w:val="009E6FDF"/>
    <w:rsid w:val="009E76AD"/>
    <w:rsid w:val="009F06E4"/>
    <w:rsid w:val="009F65CE"/>
    <w:rsid w:val="009F6F17"/>
    <w:rsid w:val="009F7E39"/>
    <w:rsid w:val="00A00EDE"/>
    <w:rsid w:val="00A025C0"/>
    <w:rsid w:val="00A137F9"/>
    <w:rsid w:val="00A149AC"/>
    <w:rsid w:val="00A14BB9"/>
    <w:rsid w:val="00A17A2A"/>
    <w:rsid w:val="00A204F9"/>
    <w:rsid w:val="00A20A68"/>
    <w:rsid w:val="00A21703"/>
    <w:rsid w:val="00A21E41"/>
    <w:rsid w:val="00A22109"/>
    <w:rsid w:val="00A27217"/>
    <w:rsid w:val="00A32C03"/>
    <w:rsid w:val="00A333FC"/>
    <w:rsid w:val="00A339CD"/>
    <w:rsid w:val="00A35467"/>
    <w:rsid w:val="00A40B46"/>
    <w:rsid w:val="00A43652"/>
    <w:rsid w:val="00A458EF"/>
    <w:rsid w:val="00A51639"/>
    <w:rsid w:val="00A519CE"/>
    <w:rsid w:val="00A605B0"/>
    <w:rsid w:val="00A61652"/>
    <w:rsid w:val="00A61C1A"/>
    <w:rsid w:val="00A624D4"/>
    <w:rsid w:val="00A65DA6"/>
    <w:rsid w:val="00A66F2E"/>
    <w:rsid w:val="00A67082"/>
    <w:rsid w:val="00A70427"/>
    <w:rsid w:val="00A71AF8"/>
    <w:rsid w:val="00A723C2"/>
    <w:rsid w:val="00A75CE9"/>
    <w:rsid w:val="00A76D8E"/>
    <w:rsid w:val="00A7756A"/>
    <w:rsid w:val="00A800DA"/>
    <w:rsid w:val="00A81621"/>
    <w:rsid w:val="00A84630"/>
    <w:rsid w:val="00A863CC"/>
    <w:rsid w:val="00A910F3"/>
    <w:rsid w:val="00A92ADA"/>
    <w:rsid w:val="00A9365B"/>
    <w:rsid w:val="00A9572D"/>
    <w:rsid w:val="00A9642D"/>
    <w:rsid w:val="00AA1BD6"/>
    <w:rsid w:val="00AA3889"/>
    <w:rsid w:val="00AA3F7B"/>
    <w:rsid w:val="00AA4708"/>
    <w:rsid w:val="00AA4B4A"/>
    <w:rsid w:val="00AA79BD"/>
    <w:rsid w:val="00AA7B9F"/>
    <w:rsid w:val="00AA7FFE"/>
    <w:rsid w:val="00AB3C8B"/>
    <w:rsid w:val="00AB3F33"/>
    <w:rsid w:val="00AB448B"/>
    <w:rsid w:val="00AB4A0A"/>
    <w:rsid w:val="00AB4EEA"/>
    <w:rsid w:val="00AB5032"/>
    <w:rsid w:val="00AB51B7"/>
    <w:rsid w:val="00AB57D7"/>
    <w:rsid w:val="00AB6507"/>
    <w:rsid w:val="00AB7A0C"/>
    <w:rsid w:val="00AC1469"/>
    <w:rsid w:val="00AC5113"/>
    <w:rsid w:val="00AC5434"/>
    <w:rsid w:val="00AD5238"/>
    <w:rsid w:val="00AD5FD3"/>
    <w:rsid w:val="00AD79B4"/>
    <w:rsid w:val="00AE01D0"/>
    <w:rsid w:val="00AE275D"/>
    <w:rsid w:val="00AF1944"/>
    <w:rsid w:val="00AF651C"/>
    <w:rsid w:val="00AF722D"/>
    <w:rsid w:val="00AF77D5"/>
    <w:rsid w:val="00B0170B"/>
    <w:rsid w:val="00B01981"/>
    <w:rsid w:val="00B061E3"/>
    <w:rsid w:val="00B0687C"/>
    <w:rsid w:val="00B06E04"/>
    <w:rsid w:val="00B13B86"/>
    <w:rsid w:val="00B15CEF"/>
    <w:rsid w:val="00B175E6"/>
    <w:rsid w:val="00B17EEA"/>
    <w:rsid w:val="00B33D56"/>
    <w:rsid w:val="00B348EC"/>
    <w:rsid w:val="00B35A04"/>
    <w:rsid w:val="00B36217"/>
    <w:rsid w:val="00B37D44"/>
    <w:rsid w:val="00B41223"/>
    <w:rsid w:val="00B45392"/>
    <w:rsid w:val="00B455EC"/>
    <w:rsid w:val="00B45854"/>
    <w:rsid w:val="00B50669"/>
    <w:rsid w:val="00B50A97"/>
    <w:rsid w:val="00B53435"/>
    <w:rsid w:val="00B542F2"/>
    <w:rsid w:val="00B56445"/>
    <w:rsid w:val="00B609E2"/>
    <w:rsid w:val="00B60D25"/>
    <w:rsid w:val="00B61CD4"/>
    <w:rsid w:val="00B61F40"/>
    <w:rsid w:val="00B63F7F"/>
    <w:rsid w:val="00B67C1B"/>
    <w:rsid w:val="00B72EBB"/>
    <w:rsid w:val="00B73414"/>
    <w:rsid w:val="00B77CBA"/>
    <w:rsid w:val="00B80DCB"/>
    <w:rsid w:val="00B817CC"/>
    <w:rsid w:val="00B824C2"/>
    <w:rsid w:val="00B84A2E"/>
    <w:rsid w:val="00B84BF5"/>
    <w:rsid w:val="00B84F55"/>
    <w:rsid w:val="00B87813"/>
    <w:rsid w:val="00B90C6D"/>
    <w:rsid w:val="00B91961"/>
    <w:rsid w:val="00B91B04"/>
    <w:rsid w:val="00B92E04"/>
    <w:rsid w:val="00B96726"/>
    <w:rsid w:val="00BA2097"/>
    <w:rsid w:val="00BA44C3"/>
    <w:rsid w:val="00BA7D8B"/>
    <w:rsid w:val="00BB3B07"/>
    <w:rsid w:val="00BB5F37"/>
    <w:rsid w:val="00BB6352"/>
    <w:rsid w:val="00BB70C9"/>
    <w:rsid w:val="00BB72A4"/>
    <w:rsid w:val="00BC04E9"/>
    <w:rsid w:val="00BC215E"/>
    <w:rsid w:val="00BC3668"/>
    <w:rsid w:val="00BC572F"/>
    <w:rsid w:val="00BC6FA1"/>
    <w:rsid w:val="00BD0129"/>
    <w:rsid w:val="00BD2074"/>
    <w:rsid w:val="00BD7B96"/>
    <w:rsid w:val="00BE08C9"/>
    <w:rsid w:val="00BE2A32"/>
    <w:rsid w:val="00BE34E8"/>
    <w:rsid w:val="00BE5262"/>
    <w:rsid w:val="00BE6B0A"/>
    <w:rsid w:val="00BE7D48"/>
    <w:rsid w:val="00BE7FC4"/>
    <w:rsid w:val="00BF03C1"/>
    <w:rsid w:val="00BF0FA8"/>
    <w:rsid w:val="00BF0FB3"/>
    <w:rsid w:val="00BF1B64"/>
    <w:rsid w:val="00BF1D91"/>
    <w:rsid w:val="00BF4F31"/>
    <w:rsid w:val="00BF593D"/>
    <w:rsid w:val="00BF5AB3"/>
    <w:rsid w:val="00BF6505"/>
    <w:rsid w:val="00BF71CF"/>
    <w:rsid w:val="00BF7A87"/>
    <w:rsid w:val="00C0257B"/>
    <w:rsid w:val="00C02EC8"/>
    <w:rsid w:val="00C06097"/>
    <w:rsid w:val="00C0708F"/>
    <w:rsid w:val="00C112B1"/>
    <w:rsid w:val="00C1483B"/>
    <w:rsid w:val="00C203E9"/>
    <w:rsid w:val="00C22552"/>
    <w:rsid w:val="00C26CEE"/>
    <w:rsid w:val="00C33B1E"/>
    <w:rsid w:val="00C34A05"/>
    <w:rsid w:val="00C423DA"/>
    <w:rsid w:val="00C51227"/>
    <w:rsid w:val="00C53A46"/>
    <w:rsid w:val="00C54E16"/>
    <w:rsid w:val="00C603DB"/>
    <w:rsid w:val="00C62514"/>
    <w:rsid w:val="00C6352F"/>
    <w:rsid w:val="00C64136"/>
    <w:rsid w:val="00C64184"/>
    <w:rsid w:val="00C649D7"/>
    <w:rsid w:val="00C70482"/>
    <w:rsid w:val="00C71808"/>
    <w:rsid w:val="00C764B9"/>
    <w:rsid w:val="00C827E5"/>
    <w:rsid w:val="00C84B0F"/>
    <w:rsid w:val="00C856E5"/>
    <w:rsid w:val="00C87D56"/>
    <w:rsid w:val="00C90DE1"/>
    <w:rsid w:val="00C91F3F"/>
    <w:rsid w:val="00C92AAC"/>
    <w:rsid w:val="00CA09BC"/>
    <w:rsid w:val="00CA0E23"/>
    <w:rsid w:val="00CA1444"/>
    <w:rsid w:val="00CA2FBF"/>
    <w:rsid w:val="00CA307D"/>
    <w:rsid w:val="00CA3790"/>
    <w:rsid w:val="00CA40D5"/>
    <w:rsid w:val="00CA5491"/>
    <w:rsid w:val="00CA63CE"/>
    <w:rsid w:val="00CA6B05"/>
    <w:rsid w:val="00CA6D0F"/>
    <w:rsid w:val="00CB691D"/>
    <w:rsid w:val="00CB767D"/>
    <w:rsid w:val="00CB7DA6"/>
    <w:rsid w:val="00CB7FE0"/>
    <w:rsid w:val="00CC49AF"/>
    <w:rsid w:val="00CC7C75"/>
    <w:rsid w:val="00CD6EF9"/>
    <w:rsid w:val="00CD7517"/>
    <w:rsid w:val="00CD7FA7"/>
    <w:rsid w:val="00CE07AE"/>
    <w:rsid w:val="00CE17AE"/>
    <w:rsid w:val="00CE6AA6"/>
    <w:rsid w:val="00CE7938"/>
    <w:rsid w:val="00CE79D9"/>
    <w:rsid w:val="00CF2B12"/>
    <w:rsid w:val="00CF2BE2"/>
    <w:rsid w:val="00CF4308"/>
    <w:rsid w:val="00CF5073"/>
    <w:rsid w:val="00CF5C70"/>
    <w:rsid w:val="00CF616A"/>
    <w:rsid w:val="00CF6C6D"/>
    <w:rsid w:val="00D01791"/>
    <w:rsid w:val="00D03031"/>
    <w:rsid w:val="00D04966"/>
    <w:rsid w:val="00D06336"/>
    <w:rsid w:val="00D07103"/>
    <w:rsid w:val="00D11BE7"/>
    <w:rsid w:val="00D12113"/>
    <w:rsid w:val="00D140E7"/>
    <w:rsid w:val="00D154FC"/>
    <w:rsid w:val="00D205DA"/>
    <w:rsid w:val="00D20885"/>
    <w:rsid w:val="00D219D9"/>
    <w:rsid w:val="00D22B15"/>
    <w:rsid w:val="00D25162"/>
    <w:rsid w:val="00D2536D"/>
    <w:rsid w:val="00D26C30"/>
    <w:rsid w:val="00D324AA"/>
    <w:rsid w:val="00D335B0"/>
    <w:rsid w:val="00D3417F"/>
    <w:rsid w:val="00D34FCF"/>
    <w:rsid w:val="00D37B67"/>
    <w:rsid w:val="00D41692"/>
    <w:rsid w:val="00D42A4C"/>
    <w:rsid w:val="00D44C21"/>
    <w:rsid w:val="00D452FB"/>
    <w:rsid w:val="00D52B21"/>
    <w:rsid w:val="00D5397B"/>
    <w:rsid w:val="00D565A5"/>
    <w:rsid w:val="00D56CDA"/>
    <w:rsid w:val="00D62F79"/>
    <w:rsid w:val="00D63E9E"/>
    <w:rsid w:val="00D64CA3"/>
    <w:rsid w:val="00D67B80"/>
    <w:rsid w:val="00D70231"/>
    <w:rsid w:val="00D725BD"/>
    <w:rsid w:val="00D7357B"/>
    <w:rsid w:val="00D73B66"/>
    <w:rsid w:val="00D73C58"/>
    <w:rsid w:val="00D77BD1"/>
    <w:rsid w:val="00D77CE2"/>
    <w:rsid w:val="00D80C93"/>
    <w:rsid w:val="00D825CC"/>
    <w:rsid w:val="00D849B4"/>
    <w:rsid w:val="00D84CAD"/>
    <w:rsid w:val="00D85567"/>
    <w:rsid w:val="00D85CFC"/>
    <w:rsid w:val="00D90293"/>
    <w:rsid w:val="00DA25D3"/>
    <w:rsid w:val="00DA3D23"/>
    <w:rsid w:val="00DA3F4F"/>
    <w:rsid w:val="00DA5F0B"/>
    <w:rsid w:val="00DA74D7"/>
    <w:rsid w:val="00DB032B"/>
    <w:rsid w:val="00DB0511"/>
    <w:rsid w:val="00DB4605"/>
    <w:rsid w:val="00DB52E0"/>
    <w:rsid w:val="00DB6F81"/>
    <w:rsid w:val="00DB717C"/>
    <w:rsid w:val="00DB7572"/>
    <w:rsid w:val="00DC2064"/>
    <w:rsid w:val="00DC21D0"/>
    <w:rsid w:val="00DC23A4"/>
    <w:rsid w:val="00DC2488"/>
    <w:rsid w:val="00DC2E0F"/>
    <w:rsid w:val="00DC35A3"/>
    <w:rsid w:val="00DC62A5"/>
    <w:rsid w:val="00DC6EAF"/>
    <w:rsid w:val="00DD02FF"/>
    <w:rsid w:val="00DD1BA0"/>
    <w:rsid w:val="00DD56B1"/>
    <w:rsid w:val="00DD58CD"/>
    <w:rsid w:val="00DD6B67"/>
    <w:rsid w:val="00DE0627"/>
    <w:rsid w:val="00DE0EBD"/>
    <w:rsid w:val="00DE5924"/>
    <w:rsid w:val="00DE5AAE"/>
    <w:rsid w:val="00DF008A"/>
    <w:rsid w:val="00DF2D5C"/>
    <w:rsid w:val="00DF5C94"/>
    <w:rsid w:val="00DF5E1B"/>
    <w:rsid w:val="00DF5F45"/>
    <w:rsid w:val="00E0232B"/>
    <w:rsid w:val="00E03E1F"/>
    <w:rsid w:val="00E04879"/>
    <w:rsid w:val="00E050DD"/>
    <w:rsid w:val="00E05D01"/>
    <w:rsid w:val="00E067C9"/>
    <w:rsid w:val="00E07948"/>
    <w:rsid w:val="00E07D38"/>
    <w:rsid w:val="00E10959"/>
    <w:rsid w:val="00E13019"/>
    <w:rsid w:val="00E138A7"/>
    <w:rsid w:val="00E1414F"/>
    <w:rsid w:val="00E20390"/>
    <w:rsid w:val="00E21802"/>
    <w:rsid w:val="00E24E77"/>
    <w:rsid w:val="00E26BB4"/>
    <w:rsid w:val="00E3074B"/>
    <w:rsid w:val="00E307B0"/>
    <w:rsid w:val="00E3099B"/>
    <w:rsid w:val="00E3443C"/>
    <w:rsid w:val="00E34980"/>
    <w:rsid w:val="00E43958"/>
    <w:rsid w:val="00E477A8"/>
    <w:rsid w:val="00E51CFC"/>
    <w:rsid w:val="00E528A1"/>
    <w:rsid w:val="00E5290A"/>
    <w:rsid w:val="00E627BD"/>
    <w:rsid w:val="00E701D3"/>
    <w:rsid w:val="00E709D7"/>
    <w:rsid w:val="00E739D2"/>
    <w:rsid w:val="00E758A7"/>
    <w:rsid w:val="00E7725C"/>
    <w:rsid w:val="00E80156"/>
    <w:rsid w:val="00E812BB"/>
    <w:rsid w:val="00E90A9A"/>
    <w:rsid w:val="00E91899"/>
    <w:rsid w:val="00E918EC"/>
    <w:rsid w:val="00E950C1"/>
    <w:rsid w:val="00EA1CA8"/>
    <w:rsid w:val="00EA4803"/>
    <w:rsid w:val="00EA6A1B"/>
    <w:rsid w:val="00EA76C5"/>
    <w:rsid w:val="00EA7896"/>
    <w:rsid w:val="00EB3BB0"/>
    <w:rsid w:val="00EB558A"/>
    <w:rsid w:val="00EB5BB0"/>
    <w:rsid w:val="00EC068C"/>
    <w:rsid w:val="00EC210D"/>
    <w:rsid w:val="00EC2EC2"/>
    <w:rsid w:val="00EC34F5"/>
    <w:rsid w:val="00ED36D6"/>
    <w:rsid w:val="00ED66C0"/>
    <w:rsid w:val="00EE0334"/>
    <w:rsid w:val="00EE6230"/>
    <w:rsid w:val="00EE74BB"/>
    <w:rsid w:val="00EF13A0"/>
    <w:rsid w:val="00EF5564"/>
    <w:rsid w:val="00F012AE"/>
    <w:rsid w:val="00F043A0"/>
    <w:rsid w:val="00F107EF"/>
    <w:rsid w:val="00F10C68"/>
    <w:rsid w:val="00F1257B"/>
    <w:rsid w:val="00F12B97"/>
    <w:rsid w:val="00F13528"/>
    <w:rsid w:val="00F1558C"/>
    <w:rsid w:val="00F15600"/>
    <w:rsid w:val="00F16400"/>
    <w:rsid w:val="00F16A9C"/>
    <w:rsid w:val="00F2098E"/>
    <w:rsid w:val="00F22686"/>
    <w:rsid w:val="00F22A7E"/>
    <w:rsid w:val="00F27003"/>
    <w:rsid w:val="00F303A6"/>
    <w:rsid w:val="00F3165D"/>
    <w:rsid w:val="00F33A3D"/>
    <w:rsid w:val="00F346D4"/>
    <w:rsid w:val="00F37C04"/>
    <w:rsid w:val="00F37C47"/>
    <w:rsid w:val="00F40A98"/>
    <w:rsid w:val="00F45BD7"/>
    <w:rsid w:val="00F46F44"/>
    <w:rsid w:val="00F47E12"/>
    <w:rsid w:val="00F53E77"/>
    <w:rsid w:val="00F5457A"/>
    <w:rsid w:val="00F5735A"/>
    <w:rsid w:val="00F61189"/>
    <w:rsid w:val="00F61854"/>
    <w:rsid w:val="00F6419C"/>
    <w:rsid w:val="00F6442A"/>
    <w:rsid w:val="00F64918"/>
    <w:rsid w:val="00F656C9"/>
    <w:rsid w:val="00F6733A"/>
    <w:rsid w:val="00F70B05"/>
    <w:rsid w:val="00F70FA3"/>
    <w:rsid w:val="00F722FC"/>
    <w:rsid w:val="00F740E7"/>
    <w:rsid w:val="00F7574D"/>
    <w:rsid w:val="00F75C50"/>
    <w:rsid w:val="00F805EA"/>
    <w:rsid w:val="00F81C23"/>
    <w:rsid w:val="00F82263"/>
    <w:rsid w:val="00F845D7"/>
    <w:rsid w:val="00F87E09"/>
    <w:rsid w:val="00F9080F"/>
    <w:rsid w:val="00F92371"/>
    <w:rsid w:val="00F9320F"/>
    <w:rsid w:val="00F9451C"/>
    <w:rsid w:val="00F945B4"/>
    <w:rsid w:val="00F94C0B"/>
    <w:rsid w:val="00FA00FB"/>
    <w:rsid w:val="00FA06AD"/>
    <w:rsid w:val="00FA2703"/>
    <w:rsid w:val="00FA2A20"/>
    <w:rsid w:val="00FA7539"/>
    <w:rsid w:val="00FA7C88"/>
    <w:rsid w:val="00FB0BB3"/>
    <w:rsid w:val="00FC0334"/>
    <w:rsid w:val="00FC20AB"/>
    <w:rsid w:val="00FC440F"/>
    <w:rsid w:val="00FC7784"/>
    <w:rsid w:val="00FD1CC0"/>
    <w:rsid w:val="00FD2B1E"/>
    <w:rsid w:val="00FD7E4C"/>
    <w:rsid w:val="00FE1A5E"/>
    <w:rsid w:val="00FE2061"/>
    <w:rsid w:val="00FE7A99"/>
    <w:rsid w:val="00FF098A"/>
    <w:rsid w:val="00FF0D01"/>
    <w:rsid w:val="00FF3184"/>
    <w:rsid w:val="00FF3F63"/>
    <w:rsid w:val="00FF6E9B"/>
    <w:rsid w:val="00FF7F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887603"/>
  <w14:defaultImageDpi w14:val="0"/>
  <w15:docId w15:val="{6EC0EA8B-ADFA-41C3-A243-7A488787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12E9"/>
    <w:rPr>
      <w:rFonts w:ascii="Arial" w:hAnsi="Arial"/>
      <w:sz w:val="21"/>
      <w:lang w:val="en-GB" w:eastAsia="en-US"/>
    </w:rPr>
  </w:style>
  <w:style w:type="paragraph" w:styleId="Heading1">
    <w:name w:val="heading 1"/>
    <w:basedOn w:val="Normal"/>
    <w:next w:val="Normal"/>
    <w:link w:val="Heading1Char"/>
    <w:autoRedefine/>
    <w:uiPriority w:val="9"/>
    <w:qFormat/>
    <w:rsid w:val="00296E6F"/>
    <w:pPr>
      <w:keepNext/>
      <w:tabs>
        <w:tab w:val="left" w:pos="797"/>
      </w:tabs>
      <w:spacing w:after="120"/>
      <w:ind w:right="61"/>
      <w:outlineLvl w:val="0"/>
    </w:pPr>
    <w:rPr>
      <w:b/>
      <w:iCs/>
      <w:sz w:val="48"/>
      <w:szCs w:val="48"/>
      <w:lang w:val="en-NZ"/>
    </w:rPr>
  </w:style>
  <w:style w:type="paragraph" w:styleId="Heading2">
    <w:name w:val="heading 2"/>
    <w:basedOn w:val="Normal"/>
    <w:next w:val="Normal"/>
    <w:link w:val="Heading2Char"/>
    <w:uiPriority w:val="9"/>
    <w:qFormat/>
    <w:rsid w:val="00B37D44"/>
    <w:pPr>
      <w:keepNext/>
      <w:pBdr>
        <w:bottom w:val="single" w:sz="12" w:space="1" w:color="auto"/>
      </w:pBdr>
      <w:spacing w:before="240" w:after="60"/>
      <w:outlineLvl w:val="1"/>
    </w:pPr>
    <w:rPr>
      <w:rFonts w:cs="Arial"/>
      <w:b/>
      <w:bCs/>
      <w:sz w:val="36"/>
      <w:szCs w:val="28"/>
    </w:rPr>
  </w:style>
  <w:style w:type="paragraph" w:styleId="Heading3">
    <w:name w:val="heading 3"/>
    <w:basedOn w:val="Normal"/>
    <w:next w:val="Normal"/>
    <w:link w:val="Heading3Char"/>
    <w:semiHidden/>
    <w:unhideWhenUsed/>
    <w:qFormat/>
    <w:rsid w:val="00883D3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96E6F"/>
    <w:rPr>
      <w:rFonts w:ascii="Arial" w:hAnsi="Arial" w:cs="Times New Roman"/>
      <w:b/>
      <w:iCs/>
      <w:sz w:val="48"/>
      <w:szCs w:val="48"/>
      <w:lang w:val="x-none" w:eastAsia="en-US"/>
    </w:rPr>
  </w:style>
  <w:style w:type="character" w:customStyle="1" w:styleId="Heading2Char">
    <w:name w:val="Heading 2 Char"/>
    <w:link w:val="Heading2"/>
    <w:uiPriority w:val="9"/>
    <w:locked/>
    <w:rsid w:val="00B37D44"/>
    <w:rPr>
      <w:rFonts w:ascii="Arial" w:hAnsi="Arial" w:cs="Arial"/>
      <w:b/>
      <w:bCs/>
      <w:sz w:val="28"/>
      <w:szCs w:val="28"/>
      <w:lang w:val="en-GB"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ascii="Arial" w:hAnsi="Arial" w:cs="Times New Roman"/>
      <w:sz w:val="22"/>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locked/>
    <w:rPr>
      <w:rFonts w:ascii="Arial" w:hAnsi="Arial" w:cs="Times New Roman"/>
      <w:sz w:val="22"/>
      <w:lang w:val="x-none"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ascii="Tahoma" w:hAnsi="Tahoma" w:cs="Tahoma"/>
      <w:sz w:val="16"/>
      <w:szCs w:val="16"/>
      <w:lang w:val="x-none" w:eastAsia="en-US"/>
    </w:rPr>
  </w:style>
  <w:style w:type="character" w:styleId="CommentReference">
    <w:name w:val="annotation reference"/>
    <w:uiPriority w:val="99"/>
    <w:rsid w:val="00D12113"/>
    <w:rPr>
      <w:rFonts w:cs="Times New Roman"/>
      <w:sz w:val="16"/>
      <w:szCs w:val="16"/>
    </w:rPr>
  </w:style>
  <w:style w:type="paragraph" w:styleId="CommentText">
    <w:name w:val="annotation text"/>
    <w:basedOn w:val="Normal"/>
    <w:link w:val="CommentTextChar"/>
    <w:uiPriority w:val="99"/>
    <w:rsid w:val="00D12113"/>
    <w:rPr>
      <w:sz w:val="20"/>
    </w:rPr>
  </w:style>
  <w:style w:type="character" w:customStyle="1" w:styleId="CommentTextChar">
    <w:name w:val="Comment Text Char"/>
    <w:link w:val="CommentText"/>
    <w:uiPriority w:val="99"/>
    <w:locked/>
    <w:rsid w:val="00D12113"/>
    <w:rPr>
      <w:rFonts w:ascii="Arial" w:hAnsi="Arial" w:cs="Times New Roman"/>
      <w:lang w:val="en-GB" w:eastAsia="en-US"/>
    </w:rPr>
  </w:style>
  <w:style w:type="paragraph" w:styleId="CommentSubject">
    <w:name w:val="annotation subject"/>
    <w:basedOn w:val="CommentText"/>
    <w:next w:val="CommentText"/>
    <w:link w:val="CommentSubjectChar"/>
    <w:uiPriority w:val="99"/>
    <w:rsid w:val="00D12113"/>
    <w:rPr>
      <w:b/>
      <w:bCs/>
    </w:rPr>
  </w:style>
  <w:style w:type="character" w:customStyle="1" w:styleId="CommentSubjectChar">
    <w:name w:val="Comment Subject Char"/>
    <w:link w:val="CommentSubject"/>
    <w:uiPriority w:val="99"/>
    <w:locked/>
    <w:rsid w:val="00D12113"/>
    <w:rPr>
      <w:rFonts w:ascii="Arial" w:hAnsi="Arial" w:cs="Times New Roman"/>
      <w:b/>
      <w:bCs/>
      <w:lang w:val="en-GB" w:eastAsia="en-US"/>
    </w:rPr>
  </w:style>
  <w:style w:type="paragraph" w:styleId="BalloonText">
    <w:name w:val="Balloon Text"/>
    <w:basedOn w:val="Normal"/>
    <w:link w:val="BalloonTextChar"/>
    <w:uiPriority w:val="99"/>
    <w:rsid w:val="00D12113"/>
    <w:rPr>
      <w:rFonts w:ascii="Tahoma" w:hAnsi="Tahoma" w:cs="Tahoma"/>
      <w:sz w:val="16"/>
      <w:szCs w:val="16"/>
    </w:rPr>
  </w:style>
  <w:style w:type="character" w:customStyle="1" w:styleId="BalloonTextChar">
    <w:name w:val="Balloon Text Char"/>
    <w:link w:val="BalloonText"/>
    <w:uiPriority w:val="99"/>
    <w:locked/>
    <w:rsid w:val="00D12113"/>
    <w:rPr>
      <w:rFonts w:ascii="Tahoma" w:hAnsi="Tahoma" w:cs="Tahoma"/>
      <w:sz w:val="16"/>
      <w:szCs w:val="16"/>
      <w:lang w:val="en-GB" w:eastAsia="en-US"/>
    </w:rPr>
  </w:style>
  <w:style w:type="paragraph" w:customStyle="1" w:styleId="Headingbold">
    <w:name w:val="Heading bold"/>
    <w:basedOn w:val="Normal"/>
    <w:link w:val="HeadingboldChar"/>
    <w:qFormat/>
    <w:rsid w:val="00B37D44"/>
    <w:rPr>
      <w:b/>
      <w:bCs/>
      <w:lang w:val="en-NZ"/>
    </w:rPr>
  </w:style>
  <w:style w:type="paragraph" w:styleId="ListParagraph">
    <w:name w:val="List Paragraph"/>
    <w:basedOn w:val="Normal"/>
    <w:uiPriority w:val="34"/>
    <w:qFormat/>
    <w:rsid w:val="006D0A33"/>
    <w:pPr>
      <w:numPr>
        <w:numId w:val="3"/>
      </w:numPr>
      <w:spacing w:before="80" w:after="80"/>
      <w:ind w:left="357" w:hanging="357"/>
    </w:pPr>
    <w:rPr>
      <w:lang w:val="en-NZ"/>
    </w:rPr>
  </w:style>
  <w:style w:type="character" w:customStyle="1" w:styleId="HeadingboldChar">
    <w:name w:val="Heading bold Char"/>
    <w:link w:val="Headingbold"/>
    <w:locked/>
    <w:rsid w:val="00B37D44"/>
    <w:rPr>
      <w:rFonts w:ascii="Arial" w:hAnsi="Arial" w:cs="Times New Roman"/>
      <w:b/>
      <w:bCs/>
      <w:sz w:val="22"/>
      <w:lang w:val="x-none" w:eastAsia="en-US"/>
    </w:rPr>
  </w:style>
  <w:style w:type="paragraph" w:customStyle="1" w:styleId="NSCbullet">
    <w:name w:val="NSC bullet"/>
    <w:basedOn w:val="Normal"/>
    <w:link w:val="NSCbulletChar"/>
    <w:qFormat/>
    <w:rsid w:val="006D0A33"/>
    <w:pPr>
      <w:numPr>
        <w:numId w:val="5"/>
      </w:numPr>
      <w:spacing w:before="80" w:after="80"/>
      <w:ind w:left="714" w:hanging="357"/>
    </w:pPr>
    <w:rPr>
      <w:rFonts w:cs="Arial"/>
      <w:color w:val="4BACC6"/>
      <w:szCs w:val="22"/>
      <w:lang w:val="en-NZ"/>
    </w:rPr>
  </w:style>
  <w:style w:type="character" w:customStyle="1" w:styleId="NSCbulletChar">
    <w:name w:val="NSC bullet Char"/>
    <w:link w:val="NSCbullet"/>
    <w:locked/>
    <w:rsid w:val="006D0A33"/>
    <w:rPr>
      <w:rFonts w:ascii="Arial" w:hAnsi="Arial" w:cs="Arial"/>
      <w:color w:val="4BACC6"/>
      <w:sz w:val="22"/>
      <w:szCs w:val="22"/>
      <w:lang w:val="x-none" w:eastAsia="en-US"/>
    </w:rPr>
  </w:style>
  <w:style w:type="character" w:styleId="Strong">
    <w:name w:val="Strong"/>
    <w:uiPriority w:val="22"/>
    <w:qFormat/>
    <w:rsid w:val="00540FF2"/>
    <w:rPr>
      <w:rFonts w:cs="Times New Roman"/>
      <w:b/>
    </w:rPr>
  </w:style>
  <w:style w:type="character" w:styleId="Emphasis">
    <w:name w:val="Emphasis"/>
    <w:uiPriority w:val="20"/>
    <w:qFormat/>
    <w:rsid w:val="00AD5238"/>
    <w:rPr>
      <w:rFonts w:cs="Times New Roman"/>
      <w:i/>
    </w:rPr>
  </w:style>
  <w:style w:type="paragraph" w:styleId="NoSpacing">
    <w:name w:val="No Spacing"/>
    <w:uiPriority w:val="1"/>
    <w:qFormat/>
    <w:rsid w:val="00A22109"/>
    <w:rPr>
      <w:rFonts w:ascii="Arial" w:hAnsi="Arial"/>
      <w:sz w:val="21"/>
      <w:lang w:val="en-GB" w:eastAsia="en-US"/>
    </w:rPr>
  </w:style>
  <w:style w:type="character" w:customStyle="1" w:styleId="Heading3Char">
    <w:name w:val="Heading 3 Char"/>
    <w:basedOn w:val="DefaultParagraphFont"/>
    <w:link w:val="Heading3"/>
    <w:semiHidden/>
    <w:rsid w:val="00883D31"/>
    <w:rPr>
      <w:rFonts w:asciiTheme="majorHAnsi" w:eastAsiaTheme="majorEastAsia" w:hAnsiTheme="majorHAnsi" w:cstheme="majorBidi"/>
      <w:color w:val="243F60" w:themeColor="accent1" w:themeShade="7F"/>
      <w:sz w:val="24"/>
      <w:szCs w:val="24"/>
      <w:lang w:val="en-GB" w:eastAsia="en-US"/>
    </w:rPr>
  </w:style>
  <w:style w:type="paragraph" w:styleId="Revision">
    <w:name w:val="Revision"/>
    <w:hidden/>
    <w:uiPriority w:val="99"/>
    <w:semiHidden/>
    <w:rsid w:val="005D581F"/>
    <w:rPr>
      <w:rFonts w:ascii="Arial" w:hAnsi="Arial"/>
      <w:sz w:val="21"/>
      <w:lang w:val="en-GB" w:eastAsia="en-US"/>
    </w:rPr>
  </w:style>
  <w:style w:type="paragraph" w:styleId="FootnoteText">
    <w:name w:val="footnote text"/>
    <w:basedOn w:val="Normal"/>
    <w:link w:val="FootnoteTextChar"/>
    <w:rsid w:val="009A2198"/>
    <w:rPr>
      <w:sz w:val="20"/>
    </w:rPr>
  </w:style>
  <w:style w:type="character" w:customStyle="1" w:styleId="FootnoteTextChar">
    <w:name w:val="Footnote Text Char"/>
    <w:basedOn w:val="DefaultParagraphFont"/>
    <w:link w:val="FootnoteText"/>
    <w:rsid w:val="009A2198"/>
    <w:rPr>
      <w:rFonts w:ascii="Arial" w:hAnsi="Arial"/>
      <w:lang w:val="en-GB" w:eastAsia="en-US"/>
    </w:rPr>
  </w:style>
  <w:style w:type="character" w:styleId="FootnoteReference">
    <w:name w:val="footnote reference"/>
    <w:basedOn w:val="DefaultParagraphFont"/>
    <w:rsid w:val="009A21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2815">
      <w:bodyDiv w:val="1"/>
      <w:marLeft w:val="0"/>
      <w:marRight w:val="0"/>
      <w:marTop w:val="0"/>
      <w:marBottom w:val="0"/>
      <w:divBdr>
        <w:top w:val="none" w:sz="0" w:space="0" w:color="auto"/>
        <w:left w:val="none" w:sz="0" w:space="0" w:color="auto"/>
        <w:bottom w:val="none" w:sz="0" w:space="0" w:color="auto"/>
        <w:right w:val="none" w:sz="0" w:space="0" w:color="auto"/>
      </w:divBdr>
    </w:div>
    <w:div w:id="64299207">
      <w:bodyDiv w:val="1"/>
      <w:marLeft w:val="0"/>
      <w:marRight w:val="0"/>
      <w:marTop w:val="0"/>
      <w:marBottom w:val="0"/>
      <w:divBdr>
        <w:top w:val="none" w:sz="0" w:space="0" w:color="auto"/>
        <w:left w:val="none" w:sz="0" w:space="0" w:color="auto"/>
        <w:bottom w:val="none" w:sz="0" w:space="0" w:color="auto"/>
        <w:right w:val="none" w:sz="0" w:space="0" w:color="auto"/>
      </w:divBdr>
    </w:div>
    <w:div w:id="184486662">
      <w:bodyDiv w:val="1"/>
      <w:marLeft w:val="0"/>
      <w:marRight w:val="0"/>
      <w:marTop w:val="0"/>
      <w:marBottom w:val="0"/>
      <w:divBdr>
        <w:top w:val="none" w:sz="0" w:space="0" w:color="auto"/>
        <w:left w:val="none" w:sz="0" w:space="0" w:color="auto"/>
        <w:bottom w:val="none" w:sz="0" w:space="0" w:color="auto"/>
        <w:right w:val="none" w:sz="0" w:space="0" w:color="auto"/>
      </w:divBdr>
    </w:div>
    <w:div w:id="195193158">
      <w:bodyDiv w:val="1"/>
      <w:marLeft w:val="0"/>
      <w:marRight w:val="0"/>
      <w:marTop w:val="0"/>
      <w:marBottom w:val="0"/>
      <w:divBdr>
        <w:top w:val="none" w:sz="0" w:space="0" w:color="auto"/>
        <w:left w:val="none" w:sz="0" w:space="0" w:color="auto"/>
        <w:bottom w:val="none" w:sz="0" w:space="0" w:color="auto"/>
        <w:right w:val="none" w:sz="0" w:space="0" w:color="auto"/>
      </w:divBdr>
    </w:div>
    <w:div w:id="425808170">
      <w:bodyDiv w:val="1"/>
      <w:marLeft w:val="0"/>
      <w:marRight w:val="0"/>
      <w:marTop w:val="0"/>
      <w:marBottom w:val="0"/>
      <w:divBdr>
        <w:top w:val="none" w:sz="0" w:space="0" w:color="auto"/>
        <w:left w:val="none" w:sz="0" w:space="0" w:color="auto"/>
        <w:bottom w:val="none" w:sz="0" w:space="0" w:color="auto"/>
        <w:right w:val="none" w:sz="0" w:space="0" w:color="auto"/>
      </w:divBdr>
    </w:div>
    <w:div w:id="507789276">
      <w:marLeft w:val="0"/>
      <w:marRight w:val="0"/>
      <w:marTop w:val="0"/>
      <w:marBottom w:val="0"/>
      <w:divBdr>
        <w:top w:val="none" w:sz="0" w:space="0" w:color="auto"/>
        <w:left w:val="none" w:sz="0" w:space="0" w:color="auto"/>
        <w:bottom w:val="none" w:sz="0" w:space="0" w:color="auto"/>
        <w:right w:val="none" w:sz="0" w:space="0" w:color="auto"/>
      </w:divBdr>
    </w:div>
    <w:div w:id="507789277">
      <w:marLeft w:val="0"/>
      <w:marRight w:val="0"/>
      <w:marTop w:val="0"/>
      <w:marBottom w:val="0"/>
      <w:divBdr>
        <w:top w:val="none" w:sz="0" w:space="0" w:color="auto"/>
        <w:left w:val="none" w:sz="0" w:space="0" w:color="auto"/>
        <w:bottom w:val="none" w:sz="0" w:space="0" w:color="auto"/>
        <w:right w:val="none" w:sz="0" w:space="0" w:color="auto"/>
      </w:divBdr>
      <w:divsChild>
        <w:div w:id="507789278">
          <w:marLeft w:val="0"/>
          <w:marRight w:val="0"/>
          <w:marTop w:val="0"/>
          <w:marBottom w:val="0"/>
          <w:divBdr>
            <w:top w:val="none" w:sz="0" w:space="0" w:color="auto"/>
            <w:left w:val="none" w:sz="0" w:space="0" w:color="auto"/>
            <w:bottom w:val="single" w:sz="8" w:space="1" w:color="auto"/>
            <w:right w:val="none" w:sz="0" w:space="0" w:color="auto"/>
          </w:divBdr>
        </w:div>
      </w:divsChild>
    </w:div>
    <w:div w:id="507789279">
      <w:marLeft w:val="0"/>
      <w:marRight w:val="0"/>
      <w:marTop w:val="0"/>
      <w:marBottom w:val="0"/>
      <w:divBdr>
        <w:top w:val="none" w:sz="0" w:space="0" w:color="auto"/>
        <w:left w:val="none" w:sz="0" w:space="0" w:color="auto"/>
        <w:bottom w:val="none" w:sz="0" w:space="0" w:color="auto"/>
        <w:right w:val="none" w:sz="0" w:space="0" w:color="auto"/>
      </w:divBdr>
    </w:div>
    <w:div w:id="507789280">
      <w:marLeft w:val="0"/>
      <w:marRight w:val="0"/>
      <w:marTop w:val="0"/>
      <w:marBottom w:val="0"/>
      <w:divBdr>
        <w:top w:val="none" w:sz="0" w:space="0" w:color="auto"/>
        <w:left w:val="none" w:sz="0" w:space="0" w:color="auto"/>
        <w:bottom w:val="none" w:sz="0" w:space="0" w:color="auto"/>
        <w:right w:val="none" w:sz="0" w:space="0" w:color="auto"/>
      </w:divBdr>
    </w:div>
    <w:div w:id="507789281">
      <w:marLeft w:val="0"/>
      <w:marRight w:val="0"/>
      <w:marTop w:val="0"/>
      <w:marBottom w:val="0"/>
      <w:divBdr>
        <w:top w:val="none" w:sz="0" w:space="0" w:color="auto"/>
        <w:left w:val="none" w:sz="0" w:space="0" w:color="auto"/>
        <w:bottom w:val="none" w:sz="0" w:space="0" w:color="auto"/>
        <w:right w:val="none" w:sz="0" w:space="0" w:color="auto"/>
      </w:divBdr>
    </w:div>
    <w:div w:id="507789282">
      <w:marLeft w:val="0"/>
      <w:marRight w:val="0"/>
      <w:marTop w:val="0"/>
      <w:marBottom w:val="0"/>
      <w:divBdr>
        <w:top w:val="none" w:sz="0" w:space="0" w:color="auto"/>
        <w:left w:val="none" w:sz="0" w:space="0" w:color="auto"/>
        <w:bottom w:val="none" w:sz="0" w:space="0" w:color="auto"/>
        <w:right w:val="none" w:sz="0" w:space="0" w:color="auto"/>
      </w:divBdr>
    </w:div>
    <w:div w:id="619646026">
      <w:bodyDiv w:val="1"/>
      <w:marLeft w:val="0"/>
      <w:marRight w:val="0"/>
      <w:marTop w:val="0"/>
      <w:marBottom w:val="0"/>
      <w:divBdr>
        <w:top w:val="none" w:sz="0" w:space="0" w:color="auto"/>
        <w:left w:val="none" w:sz="0" w:space="0" w:color="auto"/>
        <w:bottom w:val="none" w:sz="0" w:space="0" w:color="auto"/>
        <w:right w:val="none" w:sz="0" w:space="0" w:color="auto"/>
      </w:divBdr>
    </w:div>
    <w:div w:id="854921854">
      <w:bodyDiv w:val="1"/>
      <w:marLeft w:val="0"/>
      <w:marRight w:val="0"/>
      <w:marTop w:val="0"/>
      <w:marBottom w:val="0"/>
      <w:divBdr>
        <w:top w:val="none" w:sz="0" w:space="0" w:color="auto"/>
        <w:left w:val="none" w:sz="0" w:space="0" w:color="auto"/>
        <w:bottom w:val="none" w:sz="0" w:space="0" w:color="auto"/>
        <w:right w:val="none" w:sz="0" w:space="0" w:color="auto"/>
      </w:divBdr>
    </w:div>
    <w:div w:id="912735326">
      <w:bodyDiv w:val="1"/>
      <w:marLeft w:val="0"/>
      <w:marRight w:val="0"/>
      <w:marTop w:val="0"/>
      <w:marBottom w:val="0"/>
      <w:divBdr>
        <w:top w:val="none" w:sz="0" w:space="0" w:color="auto"/>
        <w:left w:val="none" w:sz="0" w:space="0" w:color="auto"/>
        <w:bottom w:val="none" w:sz="0" w:space="0" w:color="auto"/>
        <w:right w:val="none" w:sz="0" w:space="0" w:color="auto"/>
      </w:divBdr>
    </w:div>
    <w:div w:id="1180511780">
      <w:bodyDiv w:val="1"/>
      <w:marLeft w:val="0"/>
      <w:marRight w:val="0"/>
      <w:marTop w:val="0"/>
      <w:marBottom w:val="0"/>
      <w:divBdr>
        <w:top w:val="none" w:sz="0" w:space="0" w:color="auto"/>
        <w:left w:val="none" w:sz="0" w:space="0" w:color="auto"/>
        <w:bottom w:val="none" w:sz="0" w:space="0" w:color="auto"/>
        <w:right w:val="none" w:sz="0" w:space="0" w:color="auto"/>
      </w:divBdr>
    </w:div>
    <w:div w:id="1277516927">
      <w:bodyDiv w:val="1"/>
      <w:marLeft w:val="0"/>
      <w:marRight w:val="0"/>
      <w:marTop w:val="0"/>
      <w:marBottom w:val="0"/>
      <w:divBdr>
        <w:top w:val="none" w:sz="0" w:space="0" w:color="auto"/>
        <w:left w:val="none" w:sz="0" w:space="0" w:color="auto"/>
        <w:bottom w:val="none" w:sz="0" w:space="0" w:color="auto"/>
        <w:right w:val="none" w:sz="0" w:space="0" w:color="auto"/>
      </w:divBdr>
    </w:div>
    <w:div w:id="1281886615">
      <w:bodyDiv w:val="1"/>
      <w:marLeft w:val="0"/>
      <w:marRight w:val="0"/>
      <w:marTop w:val="0"/>
      <w:marBottom w:val="0"/>
      <w:divBdr>
        <w:top w:val="none" w:sz="0" w:space="0" w:color="auto"/>
        <w:left w:val="none" w:sz="0" w:space="0" w:color="auto"/>
        <w:bottom w:val="none" w:sz="0" w:space="0" w:color="auto"/>
        <w:right w:val="none" w:sz="0" w:space="0" w:color="auto"/>
      </w:divBdr>
    </w:div>
    <w:div w:id="1413163583">
      <w:bodyDiv w:val="1"/>
      <w:marLeft w:val="0"/>
      <w:marRight w:val="0"/>
      <w:marTop w:val="0"/>
      <w:marBottom w:val="0"/>
      <w:divBdr>
        <w:top w:val="none" w:sz="0" w:space="0" w:color="auto"/>
        <w:left w:val="none" w:sz="0" w:space="0" w:color="auto"/>
        <w:bottom w:val="none" w:sz="0" w:space="0" w:color="auto"/>
        <w:right w:val="none" w:sz="0" w:space="0" w:color="auto"/>
      </w:divBdr>
    </w:div>
    <w:div w:id="1465272983">
      <w:bodyDiv w:val="1"/>
      <w:marLeft w:val="0"/>
      <w:marRight w:val="0"/>
      <w:marTop w:val="0"/>
      <w:marBottom w:val="0"/>
      <w:divBdr>
        <w:top w:val="none" w:sz="0" w:space="0" w:color="auto"/>
        <w:left w:val="none" w:sz="0" w:space="0" w:color="auto"/>
        <w:bottom w:val="none" w:sz="0" w:space="0" w:color="auto"/>
        <w:right w:val="none" w:sz="0" w:space="0" w:color="auto"/>
      </w:divBdr>
    </w:div>
    <w:div w:id="1477914606">
      <w:bodyDiv w:val="1"/>
      <w:marLeft w:val="0"/>
      <w:marRight w:val="0"/>
      <w:marTop w:val="0"/>
      <w:marBottom w:val="0"/>
      <w:divBdr>
        <w:top w:val="none" w:sz="0" w:space="0" w:color="auto"/>
        <w:left w:val="none" w:sz="0" w:space="0" w:color="auto"/>
        <w:bottom w:val="none" w:sz="0" w:space="0" w:color="auto"/>
        <w:right w:val="none" w:sz="0" w:space="0" w:color="auto"/>
      </w:divBdr>
    </w:div>
    <w:div w:id="1618440141">
      <w:bodyDiv w:val="1"/>
      <w:marLeft w:val="0"/>
      <w:marRight w:val="0"/>
      <w:marTop w:val="0"/>
      <w:marBottom w:val="0"/>
      <w:divBdr>
        <w:top w:val="none" w:sz="0" w:space="0" w:color="auto"/>
        <w:left w:val="none" w:sz="0" w:space="0" w:color="auto"/>
        <w:bottom w:val="none" w:sz="0" w:space="0" w:color="auto"/>
        <w:right w:val="none" w:sz="0" w:space="0" w:color="auto"/>
      </w:divBdr>
    </w:div>
    <w:div w:id="1732726691">
      <w:bodyDiv w:val="1"/>
      <w:marLeft w:val="0"/>
      <w:marRight w:val="0"/>
      <w:marTop w:val="0"/>
      <w:marBottom w:val="0"/>
      <w:divBdr>
        <w:top w:val="none" w:sz="0" w:space="0" w:color="auto"/>
        <w:left w:val="none" w:sz="0" w:space="0" w:color="auto"/>
        <w:bottom w:val="none" w:sz="0" w:space="0" w:color="auto"/>
        <w:right w:val="none" w:sz="0" w:space="0" w:color="auto"/>
      </w:divBdr>
    </w:div>
    <w:div w:id="1819492304">
      <w:bodyDiv w:val="1"/>
      <w:marLeft w:val="0"/>
      <w:marRight w:val="0"/>
      <w:marTop w:val="0"/>
      <w:marBottom w:val="0"/>
      <w:divBdr>
        <w:top w:val="none" w:sz="0" w:space="0" w:color="auto"/>
        <w:left w:val="none" w:sz="0" w:space="0" w:color="auto"/>
        <w:bottom w:val="none" w:sz="0" w:space="0" w:color="auto"/>
        <w:right w:val="none" w:sz="0" w:space="0" w:color="auto"/>
      </w:divBdr>
    </w:div>
    <w:div w:id="1919749960">
      <w:bodyDiv w:val="1"/>
      <w:marLeft w:val="0"/>
      <w:marRight w:val="0"/>
      <w:marTop w:val="0"/>
      <w:marBottom w:val="0"/>
      <w:divBdr>
        <w:top w:val="none" w:sz="0" w:space="0" w:color="auto"/>
        <w:left w:val="none" w:sz="0" w:space="0" w:color="auto"/>
        <w:bottom w:val="none" w:sz="0" w:space="0" w:color="auto"/>
        <w:right w:val="none" w:sz="0" w:space="0" w:color="auto"/>
      </w:divBdr>
    </w:div>
    <w:div w:id="1964380165">
      <w:bodyDiv w:val="1"/>
      <w:marLeft w:val="0"/>
      <w:marRight w:val="0"/>
      <w:marTop w:val="0"/>
      <w:marBottom w:val="0"/>
      <w:divBdr>
        <w:top w:val="none" w:sz="0" w:space="0" w:color="auto"/>
        <w:left w:val="none" w:sz="0" w:space="0" w:color="auto"/>
        <w:bottom w:val="none" w:sz="0" w:space="0" w:color="auto"/>
        <w:right w:val="none" w:sz="0" w:space="0" w:color="auto"/>
      </w:divBdr>
    </w:div>
    <w:div w:id="1979189737">
      <w:bodyDiv w:val="1"/>
      <w:marLeft w:val="0"/>
      <w:marRight w:val="0"/>
      <w:marTop w:val="0"/>
      <w:marBottom w:val="0"/>
      <w:divBdr>
        <w:top w:val="none" w:sz="0" w:space="0" w:color="auto"/>
        <w:left w:val="none" w:sz="0" w:space="0" w:color="auto"/>
        <w:bottom w:val="none" w:sz="0" w:space="0" w:color="auto"/>
        <w:right w:val="none" w:sz="0" w:space="0" w:color="auto"/>
      </w:divBdr>
    </w:div>
    <w:div w:id="210075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8CBEB55B21166F42A1564415C2E2051A" ma:contentTypeVersion="262" ma:contentTypeDescription="Create a new document." ma:contentTypeScope="" ma:versionID="2fff48c72b93ee2a390d38d2c52d42f7">
  <xsd:schema xmlns:xsd="http://www.w3.org/2001/XMLSchema" xmlns:xs="http://www.w3.org/2001/XMLSchema" xmlns:p="http://schemas.microsoft.com/office/2006/metadata/properties" xmlns:ns2="56bce0aa-d130-428b-89aa-972bdc26e82f" xmlns:ns3="4f9c820c-e7e2-444d-97ee-45f2b3485c1d" xmlns:ns4="15ffb055-6eb4-45a1-bc20-bf2ac0d420da" xmlns:ns5="725c79e5-42ce-4aa0-ac78-b6418001f0d2" xmlns:ns6="c91a514c-9034-4fa3-897a-8352025b26ed" xmlns:ns7="d0b61010-d6f3-4072-b934-7bbb13e97771" xmlns:ns8="184c05c4-c568-455d-94a4-7e009b164348" xmlns:ns9="010488e4-b9d5-423b-986c-ca7bae9bcc03" xmlns:ns10="6680c44c-cc36-4314-ad61-78a9951b8b47" targetNamespace="http://schemas.microsoft.com/office/2006/metadata/properties" ma:root="true" ma:fieldsID="e93c4530dd75c7be6f877359e20a5824" ns2:_="" ns3:_="" ns4:_="" ns5:_="" ns6:_="" ns7:_="" ns8:_="" ns9:_="" ns10:_="">
    <xsd:import namespace="56bce0aa-d130-428b-89aa-972bdc26e82f"/>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010488e4-b9d5-423b-986c-ca7bae9bcc03"/>
    <xsd:import namespace="6680c44c-cc36-4314-ad61-78a9951b8b4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TeamAdministration" minOccurs="0"/>
                <xsd:element ref="ns3:Case" minOccurs="0"/>
                <xsd:element ref="ns10:MediaServiceMetadata" minOccurs="0"/>
                <xsd:element ref="ns10:MediaServiceFastMetadata" minOccurs="0"/>
                <xsd:element ref="ns2:SharedWithUsers" minOccurs="0"/>
                <xsd:element ref="ns2:SharedWithDetails" minOccurs="0"/>
                <xsd:element ref="ns10:lcf76f155ced4ddcb4097134ff3c332f" minOccurs="0"/>
                <xsd:element ref="ns2:TaxCatchAll" minOccurs="0"/>
                <xsd:element ref="ns10:MediaServiceDateTaken" minOccurs="0"/>
                <xsd:element ref="ns10:MediaServiceOCR" minOccurs="0"/>
                <xsd:element ref="ns10:MediaServiceGenerationTime" minOccurs="0"/>
                <xsd:element ref="ns10:MediaServiceEventHashCode" minOccurs="0"/>
                <xsd:element ref="ns10:MediaServiceObjectDetectorVersions" minOccurs="0"/>
                <xsd:element ref="ns10:MediaLengthInSeconds" minOccurs="0"/>
                <xsd:element ref="ns10: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ce0aa-d130-428b-89aa-972bdc26e8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9187f066-f9b6-4e4a-ace7-655926b0ed58}" ma:internalName="TaxCatchAll" ma:showField="CatchAllData" ma:web="56bce0aa-d130-428b-89aa-972bdc26e8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1" ma:default="NA" ma:hidden="true" ma:internalName="CategoryName" ma:readOnly="false">
      <xsd:simpleType>
        <xsd:restriction base="dms:Text">
          <xsd:maxLength value="255"/>
        </xsd:restriction>
      </xsd:simpleType>
    </xsd:element>
    <xsd:element name="CategoryValue" ma:index="17" nillable="true" ma:displayName="Category 2" ma:default="NA" ma:hidden="true" ma:internalName="CategoryValue" ma:readOnly="false">
      <xsd:simpleType>
        <xsd:restriction base="dms:Text">
          <xsd:maxLength value="255"/>
        </xsd:restriction>
      </xsd:simpleType>
    </xsd:element>
    <xsd:element name="BusinessValue" ma:index="18" nillable="true" ma:displayName="Business Value" ma:hidden="true" ma:internalName="BusinessValue" ma:readOnly="false">
      <xsd:simpleType>
        <xsd:restriction base="dms:Text">
          <xsd:maxLength value="255"/>
        </xsd:restriction>
      </xsd:simpleType>
    </xsd:element>
    <xsd:element name="FunctionGroup" ma:index="19" nillable="true" ma:displayName="Function Group" ma:default="Corporate Support" ma:hidden="true" ma:internalName="FunctionGroup" ma:readOnly="false">
      <xsd:simpleType>
        <xsd:restriction base="dms:Text">
          <xsd:maxLength value="255"/>
        </xsd:restriction>
      </xsd:simpleType>
    </xsd:element>
    <xsd:element name="Function" ma:index="20" nillable="true" ma:displayName="Function" ma:default="Group Administration" ma:hidden="true" ma:internalName="Function"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Case" ma:index="50" nillable="true" ma:displayName="Case" ma:default="Quality Assurance and Safety" ma:hidden="true" ma:internalName="C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Quality Assurance and Safety" ma:hidden="true" ma:internalName="Team" ma:readOnly="false">
      <xsd:simpleType>
        <xsd:restriction base="dms:Text">
          <xsd:maxLength value="255"/>
        </xsd:restriction>
      </xsd:simpleType>
    </xsd:element>
    <xsd:element name="Level2" ma:index="37" nillable="true" ma:displayName="Level 2" ma:default="NA" ma:hidden="true" ma:internalName="Level2" ma:readOnly="false">
      <xsd:simpleType>
        <xsd:restriction base="dms:Text">
          <xsd:maxLength value="255"/>
        </xsd:restriction>
      </xsd:simpleType>
    </xsd:element>
    <xsd:element name="Level3" ma:index="38" nillable="true" ma:displayName="Level 3" ma:default="NA"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0" nillable="true" ma:displayName="Set Label" ma:default="Retain" ma:hidden="true" ma:indexed="true" ma:internalName="SetLabel" ma:readOnly="false">
      <xsd:simpleType>
        <xsd:restriction base="dms:Text">
          <xsd:maxLength value="255"/>
        </xsd:restriction>
      </xsd:simpleType>
    </xsd:element>
    <xsd:element name="OverrideLabel" ma:index="41"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2" nillable="true" ma:displayName="Has NHI" ma:default="0" ma:internalName="HasNHI" ma:readOnly="false">
      <xsd:simpleType>
        <xsd:restriction base="dms:Boolean"/>
      </xsd:simpleType>
    </xsd:element>
    <xsd:element name="zLegacy" ma:index="43" nillable="true" ma:displayName="zLegacy" ma:hidden="true" ma:internalName="zLegacy" ma:readOnly="false">
      <xsd:simpleType>
        <xsd:restriction base="dms:Note"/>
      </xsd:simpleType>
    </xsd:element>
    <xsd:element name="zLegacyID" ma:index="44" nillable="true" ma:displayName="zLegacyID" ma:hidden="true" ma:indexed="true" ma:internalName="zLegacyID" ma:readOnly="false">
      <xsd:simpleType>
        <xsd:restriction base="dms:Text">
          <xsd:maxLength value="255"/>
        </xsd:restriction>
      </xsd:simpleType>
    </xsd:element>
    <xsd:element name="zLegacyJSON" ma:index="45" nillable="true" ma:displayName="zLegacyJSON" ma:hidden="true" ma:internalName="zLegacyJSON" ma:readOnly="false">
      <xsd:simpleType>
        <xsd:restriction base="dms:Note"/>
      </xsd:simpleType>
    </xsd:element>
    <xsd:element name="CopiedFrom" ma:index="46" nillable="true" ma:displayName="Copied From" ma:hidden="true" ma:internalName="CopiedFrom" ma:readOnly="false">
      <xsd:simpleType>
        <xsd:restriction base="dms:Text">
          <xsd:maxLength value="255"/>
        </xsd:restriction>
      </xsd:simpleType>
    </xsd:element>
    <xsd:element name="Endorsements" ma:index="47"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010488e4-b9d5-423b-986c-ca7bae9bcc03" elementFormDefault="qualified">
    <xsd:import namespace="http://schemas.microsoft.com/office/2006/documentManagement/types"/>
    <xsd:import namespace="http://schemas.microsoft.com/office/infopath/2007/PartnerControls"/>
    <xsd:element name="TeamAdministration" ma:index="48" nillable="true" ma:displayName="Team Administration" ma:internalName="TeamAdministr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0c44c-cc36-4314-ad61-78a9951b8b4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58" nillable="true" ma:displayName="MediaServiceDateTaken" ma:hidden="true" ma:indexed="true" ma:internalName="MediaServiceDateTaken" ma:readOnly="true">
      <xsd:simpleType>
        <xsd:restriction base="dms:Text"/>
      </xsd:simple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ObjectDetectorVersions" ma:index="62" nillable="true" ma:displayName="MediaServiceObjectDetectorVersions" ma:hidden="true" ma:indexed="true" ma:internalName="MediaServiceObjectDetectorVersions"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ggregationStatus xmlns="4f9c820c-e7e2-444d-97ee-45f2b3485c1d">Normal</AggregationStatus>
    <OverrideLabel xmlns="d0b61010-d6f3-4072-b934-7bbb13e97771" xsi:nil="true"/>
    <lcf76f155ced4ddcb4097134ff3c332f xmlns="6680c44c-cc36-4314-ad61-78a9951b8b47">
      <Terms xmlns="http://schemas.microsoft.com/office/infopath/2007/PartnerControls"/>
    </lcf76f155ced4ddcb4097134ff3c332f>
    <CategoryValue xmlns="4f9c820c-e7e2-444d-97ee-45f2b3485c1d">HDEC Meeting Minutes</CategoryValue>
    <PRADate2 xmlns="4f9c820c-e7e2-444d-97ee-45f2b3485c1d" xsi:nil="true"/>
    <zLegacyJSON xmlns="184c05c4-c568-455d-94a4-7e009b164348" xsi:nil="true"/>
    <PRAText1 xmlns="4f9c820c-e7e2-444d-97ee-45f2b3485c1d" xsi:nil="true"/>
    <PRAText4 xmlns="4f9c820c-e7e2-444d-97ee-45f2b3485c1d" xsi:nil="true"/>
    <Level3 xmlns="c91a514c-9034-4fa3-897a-8352025b26ed">NA</Level3>
    <Endorsements xmlns="184c05c4-c568-455d-94a4-7e009b164348">N/A</Endorsements>
    <Case xmlns="4f9c820c-e7e2-444d-97ee-45f2b3485c1d">Quality Assurance and Safety</Case>
    <TaxCatchAll xmlns="56bce0aa-d130-428b-89aa-972bdc26e82f" xsi:nil="true"/>
    <Team xmlns="c91a514c-9034-4fa3-897a-8352025b26ed">Quality Assurance and Safety</Team>
    <Project xmlns="4f9c820c-e7e2-444d-97ee-45f2b3485c1d">NA</Project>
    <HasNHI xmlns="184c05c4-c568-455d-94a4-7e009b164348">false</HasNHI>
    <FunctionGroup xmlns="4f9c820c-e7e2-444d-97ee-45f2b3485c1d">Corporate Support</FunctionGroup>
    <Function xmlns="4f9c820c-e7e2-444d-97ee-45f2b3485c1d">Group Administration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Ethics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TeamAdministration xmlns="010488e4-b9d5-423b-986c-ca7bae9bcc03" xsi:nil="true"/>
    <Narrative xmlns="4f9c820c-e7e2-444d-97ee-45f2b3485c1d" xsi:nil="true"/>
    <CategoryName xmlns="4f9c820c-e7e2-444d-97ee-45f2b3485c1d">HDECs</CategoryName>
    <PRADateTrigger xmlns="4f9c820c-e7e2-444d-97ee-45f2b3485c1d" xsi:nil="true"/>
    <PRAText2 xmlns="4f9c820c-e7e2-444d-97ee-45f2b3485c1d" xsi:nil="true"/>
    <zLegacyID xmlns="184c05c4-c568-455d-94a4-7e009b164348" xsi:nil="true"/>
    <_dlc_DocId xmlns="56bce0aa-d130-428b-89aa-972bdc26e82f">MOHECM-1700925060-20381</_dlc_DocId>
    <_dlc_DocIdUrl xmlns="56bce0aa-d130-428b-89aa-972bdc26e82f">
      <Url>https://mohgovtnz.sharepoint.com/sites/moh-ecm-QualAssuSafety/_layouts/15/DocIdRedir.aspx?ID=MOHECM-1700925060-20381</Url>
      <Description>MOHECM-1700925060-20381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4019984-3C31-4764-B9D7-0C61351E89CB}"/>
</file>

<file path=customXml/itemProps2.xml><?xml version="1.0" encoding="utf-8"?>
<ds:datastoreItem xmlns:ds="http://schemas.openxmlformats.org/officeDocument/2006/customXml" ds:itemID="{6E0D16FA-8C61-4430-A7D2-EB033717032F}">
  <ds:schemaRefs>
    <ds:schemaRef ds:uri="http://schemas.openxmlformats.org/officeDocument/2006/bibliography"/>
  </ds:schemaRefs>
</ds:datastoreItem>
</file>

<file path=customXml/itemProps3.xml><?xml version="1.0" encoding="utf-8"?>
<ds:datastoreItem xmlns:ds="http://schemas.openxmlformats.org/officeDocument/2006/customXml" ds:itemID="{772F82F0-8D56-4BBE-897A-FC1DCB9AE2DF}">
  <ds:schemaRefs>
    <ds:schemaRef ds:uri="http://schemas.microsoft.com/office/2006/metadata/properties"/>
    <ds:schemaRef ds:uri="http://schemas.microsoft.com/office/infopath/2007/PartnerControls"/>
    <ds:schemaRef ds:uri="d04df5f3-7f63-4a5a-8ecd-afc72a9132b8"/>
  </ds:schemaRefs>
</ds:datastoreItem>
</file>

<file path=customXml/itemProps4.xml><?xml version="1.0" encoding="utf-8"?>
<ds:datastoreItem xmlns:ds="http://schemas.openxmlformats.org/officeDocument/2006/customXml" ds:itemID="{716E4165-68FB-484C-AA4F-0D496C4ACC30}">
  <ds:schemaRefs>
    <ds:schemaRef ds:uri="http://schemas.microsoft.com/sharepoint/v3/contenttype/forms"/>
  </ds:schemaRefs>
</ds:datastoreItem>
</file>

<file path=customXml/itemProps5.xml><?xml version="1.0" encoding="utf-8"?>
<ds:datastoreItem xmlns:ds="http://schemas.openxmlformats.org/officeDocument/2006/customXml" ds:itemID="{94466DEE-BB4D-41C7-9E30-5B052A3E5950}"/>
</file>

<file path=docProps/app.xml><?xml version="1.0" encoding="utf-8"?>
<Properties xmlns="http://schemas.openxmlformats.org/officeDocument/2006/extended-properties" xmlns:vt="http://schemas.openxmlformats.org/officeDocument/2006/docPropsVTypes">
  <Template>Normal</Template>
  <TotalTime>49</TotalTime>
  <Pages>24</Pages>
  <Words>7774</Words>
  <Characters>44313</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Committee:</vt:lpstr>
    </vt:vector>
  </TitlesOfParts>
  <Company>MOH</Company>
  <LinksUpToDate>false</LinksUpToDate>
  <CharactersWithSpaces>51984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dc:title>
  <dc:subject/>
  <dc:creator>G Cook</dc:creator>
  <cp:keywords/>
  <dc:description/>
  <cp:lastModifiedBy>Lewis Forsyth</cp:lastModifiedBy>
  <cp:revision>29</cp:revision>
  <cp:lastPrinted>2011-05-20T06:26:00Z</cp:lastPrinted>
  <dcterms:created xsi:type="dcterms:W3CDTF">2025-11-07T00:16:00Z</dcterms:created>
  <dcterms:modified xsi:type="dcterms:W3CDTF">2025-11-07T01:34:00Z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0x0101008CBEB55B21166F42A1564415C2E2051A</vt:lpwstr>
  </property>
  <property fmtid="{D5CDD505-2E9C-101B-9397-08002B2CF9AE}" pid="3" name="_dlc_DocIdItemGuid">
    <vt:lpwstr>cc231939-658a-4899-8df4-048409e44769</vt:lpwstr>
  </property>
  <property fmtid="{D5CDD505-2E9C-101B-9397-08002B2CF9AE}" pid="4" name="MediaServiceImageTags">
    <vt:lpwstr/>
  </property>
</Properties>
</file>