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18B41996" w:rsidR="002B4028" w:rsidRPr="007B38D6" w:rsidRDefault="003A6DBC" w:rsidP="002B4028">
            <w:pPr>
              <w:spacing w:before="80" w:after="80"/>
              <w:rPr>
                <w:rFonts w:cs="Arial"/>
                <w:color w:val="000000"/>
                <w:sz w:val="22"/>
                <w:szCs w:val="22"/>
                <w:lang w:val="en-NZ"/>
              </w:rPr>
            </w:pPr>
            <w:r>
              <w:rPr>
                <w:rFonts w:cs="Arial"/>
                <w:sz w:val="22"/>
                <w:szCs w:val="22"/>
                <w:lang w:val="en-NZ"/>
              </w:rPr>
              <w:t xml:space="preserve">Northern A </w:t>
            </w:r>
            <w:r w:rsidR="002B4028" w:rsidRPr="007B38D6">
              <w:rPr>
                <w:rFonts w:cs="Arial"/>
                <w:sz w:val="22"/>
                <w:szCs w:val="22"/>
                <w:lang w:val="en-NZ"/>
              </w:rPr>
              <w:t>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5A3F2DF2" w:rsidR="002B4028" w:rsidRPr="007B38D6" w:rsidRDefault="003A6DBC" w:rsidP="002B4028">
            <w:pPr>
              <w:spacing w:before="80" w:after="80"/>
              <w:rPr>
                <w:rFonts w:cs="Arial"/>
                <w:color w:val="000000"/>
                <w:sz w:val="22"/>
                <w:szCs w:val="22"/>
                <w:lang w:val="en-NZ"/>
              </w:rPr>
            </w:pPr>
            <w:r w:rsidRPr="00266BE0">
              <w:rPr>
                <w:rFonts w:cs="Arial"/>
                <w:sz w:val="22"/>
                <w:szCs w:val="22"/>
                <w:lang w:val="en-NZ"/>
              </w:rPr>
              <w:t>20 January 2026</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p w14:paraId="4DF72D9B" w14:textId="77777777" w:rsidR="00FB64D0" w:rsidRPr="00FB64D0" w:rsidRDefault="00FB64D0" w:rsidP="00FB64D0">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33"/>
        <w:gridCol w:w="1722"/>
        <w:gridCol w:w="2870"/>
        <w:gridCol w:w="1365"/>
        <w:gridCol w:w="1536"/>
      </w:tblGrid>
      <w:tr w:rsidR="00FB64D0" w:rsidRPr="00FB64D0" w14:paraId="15196BFE" w14:textId="77777777" w:rsidTr="00FB64D0">
        <w:trPr>
          <w:tblHeader/>
        </w:trPr>
        <w:tc>
          <w:tcPr>
            <w:tcW w:w="849" w:type="pct"/>
            <w:tcBorders>
              <w:top w:val="nil"/>
              <w:left w:val="nil"/>
              <w:bottom w:val="nil"/>
              <w:right w:val="nil"/>
            </w:tcBorders>
            <w:shd w:val="clear" w:color="auto" w:fill="D3D3D3"/>
            <w:tcMar>
              <w:top w:w="60" w:type="dxa"/>
              <w:left w:w="60" w:type="dxa"/>
              <w:bottom w:w="60" w:type="dxa"/>
              <w:right w:w="60" w:type="dxa"/>
            </w:tcMar>
            <w:vAlign w:val="center"/>
            <w:hideMark/>
          </w:tcPr>
          <w:p w14:paraId="1E9D6B47" w14:textId="77777777" w:rsidR="00FB64D0" w:rsidRPr="00FB64D0" w:rsidRDefault="00FB64D0" w:rsidP="00FB64D0">
            <w:pPr>
              <w:spacing w:before="80" w:after="80"/>
              <w:rPr>
                <w:rFonts w:cs="Arial"/>
                <w:b/>
                <w:bCs/>
                <w:color w:val="000000" w:themeColor="text1"/>
                <w:sz w:val="20"/>
                <w:lang w:val="en-NZ"/>
              </w:rPr>
            </w:pPr>
            <w:r w:rsidRPr="00FB64D0">
              <w:rPr>
                <w:rFonts w:cs="Arial"/>
                <w:b/>
                <w:bCs/>
                <w:color w:val="000000" w:themeColor="text1"/>
                <w:sz w:val="20"/>
                <w:lang w:val="en-NZ"/>
              </w:rPr>
              <w:t>Time</w:t>
            </w:r>
          </w:p>
        </w:tc>
        <w:tc>
          <w:tcPr>
            <w:tcW w:w="954" w:type="pct"/>
            <w:tcBorders>
              <w:top w:val="nil"/>
              <w:left w:val="nil"/>
              <w:bottom w:val="nil"/>
              <w:right w:val="nil"/>
            </w:tcBorders>
            <w:shd w:val="clear" w:color="auto" w:fill="D3D3D3"/>
            <w:tcMar>
              <w:top w:w="60" w:type="dxa"/>
              <w:left w:w="60" w:type="dxa"/>
              <w:bottom w:w="60" w:type="dxa"/>
              <w:right w:w="60" w:type="dxa"/>
            </w:tcMar>
            <w:vAlign w:val="center"/>
            <w:hideMark/>
          </w:tcPr>
          <w:p w14:paraId="18293FB6" w14:textId="77777777" w:rsidR="00FB64D0" w:rsidRPr="00FB64D0" w:rsidRDefault="00FB64D0" w:rsidP="00FB64D0">
            <w:pPr>
              <w:spacing w:before="80" w:after="80"/>
              <w:rPr>
                <w:rFonts w:cs="Arial"/>
                <w:b/>
                <w:bCs/>
                <w:color w:val="000000" w:themeColor="text1"/>
                <w:sz w:val="20"/>
                <w:lang w:val="en-NZ"/>
              </w:rPr>
            </w:pPr>
            <w:r w:rsidRPr="00FB64D0">
              <w:rPr>
                <w:rFonts w:cs="Arial"/>
                <w:b/>
                <w:bCs/>
                <w:color w:val="000000" w:themeColor="text1"/>
                <w:sz w:val="20"/>
                <w:lang w:val="en-NZ"/>
              </w:rPr>
              <w:t>Review Reference</w:t>
            </w:r>
          </w:p>
        </w:tc>
        <w:tc>
          <w:tcPr>
            <w:tcW w:w="1590" w:type="pct"/>
            <w:tcBorders>
              <w:top w:val="nil"/>
              <w:left w:val="nil"/>
              <w:bottom w:val="nil"/>
              <w:right w:val="nil"/>
            </w:tcBorders>
            <w:shd w:val="clear" w:color="auto" w:fill="D3D3D3"/>
            <w:tcMar>
              <w:top w:w="60" w:type="dxa"/>
              <w:left w:w="60" w:type="dxa"/>
              <w:bottom w:w="60" w:type="dxa"/>
              <w:right w:w="60" w:type="dxa"/>
            </w:tcMar>
            <w:vAlign w:val="center"/>
            <w:hideMark/>
          </w:tcPr>
          <w:p w14:paraId="017DF673" w14:textId="77777777" w:rsidR="00FB64D0" w:rsidRPr="00FB64D0" w:rsidRDefault="00FB64D0" w:rsidP="00FB64D0">
            <w:pPr>
              <w:spacing w:before="80" w:after="80"/>
              <w:rPr>
                <w:rFonts w:cs="Arial"/>
                <w:b/>
                <w:bCs/>
                <w:color w:val="000000" w:themeColor="text1"/>
                <w:sz w:val="20"/>
                <w:lang w:val="en-NZ"/>
              </w:rPr>
            </w:pPr>
            <w:r w:rsidRPr="00FB64D0">
              <w:rPr>
                <w:rFonts w:cs="Arial"/>
                <w:b/>
                <w:bCs/>
                <w:color w:val="000000" w:themeColor="text1"/>
                <w:sz w:val="20"/>
                <w:lang w:val="en-NZ"/>
              </w:rPr>
              <w:t>Project Title</w:t>
            </w:r>
          </w:p>
        </w:tc>
        <w:tc>
          <w:tcPr>
            <w:tcW w:w="756" w:type="pct"/>
            <w:tcBorders>
              <w:top w:val="nil"/>
              <w:left w:val="nil"/>
              <w:bottom w:val="nil"/>
              <w:right w:val="nil"/>
            </w:tcBorders>
            <w:shd w:val="clear" w:color="auto" w:fill="D3D3D3"/>
            <w:tcMar>
              <w:top w:w="60" w:type="dxa"/>
              <w:left w:w="60" w:type="dxa"/>
              <w:bottom w:w="60" w:type="dxa"/>
              <w:right w:w="60" w:type="dxa"/>
            </w:tcMar>
            <w:vAlign w:val="center"/>
            <w:hideMark/>
          </w:tcPr>
          <w:p w14:paraId="58643846" w14:textId="77777777" w:rsidR="00FB64D0" w:rsidRPr="00FB64D0" w:rsidRDefault="00FB64D0" w:rsidP="00FB64D0">
            <w:pPr>
              <w:spacing w:before="80" w:after="80"/>
              <w:rPr>
                <w:rFonts w:cs="Arial"/>
                <w:b/>
                <w:bCs/>
                <w:color w:val="000000" w:themeColor="text1"/>
                <w:sz w:val="20"/>
                <w:lang w:val="en-NZ"/>
              </w:rPr>
            </w:pPr>
            <w:r w:rsidRPr="00FB64D0">
              <w:rPr>
                <w:rFonts w:cs="Arial"/>
                <w:b/>
                <w:bCs/>
                <w:color w:val="000000" w:themeColor="text1"/>
                <w:sz w:val="20"/>
                <w:lang w:val="en-NZ"/>
              </w:rPr>
              <w:t>Coordinating Investigator</w:t>
            </w:r>
          </w:p>
        </w:tc>
        <w:tc>
          <w:tcPr>
            <w:tcW w:w="851" w:type="pct"/>
            <w:tcBorders>
              <w:top w:val="nil"/>
              <w:left w:val="nil"/>
              <w:bottom w:val="nil"/>
              <w:right w:val="nil"/>
            </w:tcBorders>
            <w:shd w:val="clear" w:color="auto" w:fill="D3D3D3"/>
            <w:tcMar>
              <w:top w:w="60" w:type="dxa"/>
              <w:left w:w="60" w:type="dxa"/>
              <w:bottom w:w="60" w:type="dxa"/>
              <w:right w:w="60" w:type="dxa"/>
            </w:tcMar>
            <w:vAlign w:val="center"/>
            <w:hideMark/>
          </w:tcPr>
          <w:p w14:paraId="17CFAC80" w14:textId="77777777" w:rsidR="00FB64D0" w:rsidRPr="00FB64D0" w:rsidRDefault="00FB64D0" w:rsidP="00FB64D0">
            <w:pPr>
              <w:spacing w:before="80" w:after="80"/>
              <w:rPr>
                <w:rFonts w:cs="Arial"/>
                <w:b/>
                <w:bCs/>
                <w:color w:val="000000" w:themeColor="text1"/>
                <w:sz w:val="20"/>
                <w:lang w:val="en-NZ"/>
              </w:rPr>
            </w:pPr>
            <w:r w:rsidRPr="00FB64D0">
              <w:rPr>
                <w:rFonts w:cs="Arial"/>
                <w:b/>
                <w:bCs/>
                <w:color w:val="000000" w:themeColor="text1"/>
                <w:sz w:val="20"/>
                <w:lang w:val="en-NZ"/>
              </w:rPr>
              <w:t>Lead Reviewers</w:t>
            </w:r>
          </w:p>
        </w:tc>
      </w:tr>
      <w:tr w:rsidR="00FB64D0" w:rsidRPr="00FB64D0" w14:paraId="4AB2B28B" w14:textId="77777777" w:rsidTr="00FB64D0">
        <w:trPr>
          <w:trHeight w:val="465"/>
        </w:trPr>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B509950"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10:00 - 10:30am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E1641B8" w14:textId="77777777" w:rsidR="00FB64D0" w:rsidRPr="00FB64D0" w:rsidRDefault="00FB64D0" w:rsidP="00FB64D0">
            <w:pPr>
              <w:spacing w:before="80" w:after="80"/>
              <w:rPr>
                <w:rFonts w:cs="Arial"/>
                <w:color w:val="000000" w:themeColor="text1"/>
                <w:sz w:val="20"/>
                <w:lang w:val="en-NZ"/>
              </w:rPr>
            </w:pP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6E3F767" w14:textId="77777777" w:rsidR="00FB64D0" w:rsidRPr="00FB64D0" w:rsidRDefault="00FB64D0" w:rsidP="00FB64D0">
            <w:pPr>
              <w:spacing w:before="80" w:after="80"/>
              <w:rPr>
                <w:rFonts w:cs="Arial"/>
                <w:color w:val="000000" w:themeColor="text1"/>
                <w:sz w:val="20"/>
                <w:lang w:val="en-NZ"/>
              </w:rPr>
            </w:pPr>
            <w:r w:rsidRPr="00FB64D0">
              <w:rPr>
                <w:rFonts w:cs="Arial"/>
                <w:i/>
                <w:iCs/>
                <w:color w:val="000000" w:themeColor="text1"/>
                <w:sz w:val="20"/>
                <w:lang w:val="en-NZ"/>
              </w:rPr>
              <w:t>Committee Welcome</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296EFCE" w14:textId="77777777" w:rsidR="00FB64D0" w:rsidRPr="00FB64D0" w:rsidRDefault="00FB64D0" w:rsidP="00FB64D0">
            <w:pPr>
              <w:spacing w:before="80" w:after="80"/>
              <w:rPr>
                <w:rFonts w:cs="Arial"/>
                <w:color w:val="000000" w:themeColor="text1"/>
                <w:sz w:val="20"/>
                <w:lang w:val="en-NZ"/>
              </w:rPr>
            </w:pPr>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37A6CF4" w14:textId="77777777" w:rsidR="00FB64D0" w:rsidRPr="00FB64D0" w:rsidRDefault="00FB64D0" w:rsidP="00FB64D0">
            <w:pPr>
              <w:spacing w:before="80" w:after="80"/>
              <w:rPr>
                <w:rFonts w:cs="Arial"/>
                <w:color w:val="000000" w:themeColor="text1"/>
                <w:sz w:val="20"/>
                <w:lang w:val="en-NZ"/>
              </w:rPr>
            </w:pPr>
          </w:p>
        </w:tc>
      </w:tr>
      <w:tr w:rsidR="00FB64D0" w:rsidRPr="00FB64D0" w14:paraId="087D1321"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4785989"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10:30am-11:00am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80FAAD8"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2025 AM 0952</w:t>
            </w: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1A04A5"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The SHIVERS Study</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D312886" w14:textId="5A4E3DBA" w:rsidR="00FB64D0" w:rsidRPr="00FB64D0" w:rsidRDefault="00312861" w:rsidP="00FB64D0">
            <w:pPr>
              <w:spacing w:before="80" w:after="80"/>
              <w:rPr>
                <w:rFonts w:cs="Arial"/>
                <w:color w:val="000000" w:themeColor="text1"/>
                <w:sz w:val="20"/>
                <w:lang w:val="en-NZ"/>
              </w:rPr>
            </w:pPr>
            <w:r>
              <w:rPr>
                <w:rFonts w:cs="Arial"/>
                <w:color w:val="000000" w:themeColor="text1"/>
                <w:sz w:val="20"/>
                <w:lang w:val="en-NZ"/>
              </w:rPr>
              <w:t>Prof</w:t>
            </w:r>
            <w:r w:rsidR="00FB64D0" w:rsidRPr="00FB64D0">
              <w:rPr>
                <w:rFonts w:cs="Arial"/>
                <w:color w:val="000000" w:themeColor="text1"/>
                <w:sz w:val="20"/>
                <w:lang w:val="en-NZ"/>
              </w:rPr>
              <w:t xml:space="preserve"> Sue Huang</w:t>
            </w:r>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1EC7CD1"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Catherine / Nicola</w:t>
            </w:r>
          </w:p>
        </w:tc>
      </w:tr>
      <w:tr w:rsidR="00FB64D0" w:rsidRPr="00FB64D0" w14:paraId="4B8DAEDC"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1538B1E"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11:00 - 11:30am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D0CC53B"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2025 EXP 24532</w:t>
            </w: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DF73F47"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Suprapatellar versus semi-extended lateral tibial antegrade nailing for tibial shaft fracture (</w:t>
            </w:r>
            <w:proofErr w:type="spellStart"/>
            <w:r w:rsidRPr="00FB64D0">
              <w:rPr>
                <w:rFonts w:cs="Arial"/>
                <w:color w:val="000000" w:themeColor="text1"/>
                <w:sz w:val="20"/>
                <w:lang w:val="en-NZ"/>
              </w:rPr>
              <w:t>SuPASTAN</w:t>
            </w:r>
            <w:proofErr w:type="spellEnd"/>
            <w:r w:rsidRPr="00FB64D0">
              <w:rPr>
                <w:rFonts w:cs="Arial"/>
                <w:color w:val="000000" w:themeColor="text1"/>
                <w:sz w:val="20"/>
                <w:lang w:val="en-NZ"/>
              </w:rPr>
              <w:t>): a single blinded pilot randomised controlled trial comparing postoperative recovery  </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434E47"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Dr Wayne Hoskins</w:t>
            </w:r>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E1EB836"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Cordelia / Andrea</w:t>
            </w:r>
          </w:p>
        </w:tc>
      </w:tr>
      <w:tr w:rsidR="00FB64D0" w:rsidRPr="00FB64D0" w14:paraId="6871501B"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79F897"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11:30am - 12:00pm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3427FBE"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2025 EXP 24286</w:t>
            </w: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92B490F"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Characterization of Mid-term Post Market Clinical Follow Up of GORE® TAG® Thoracic Branch Endoprosthesis Facilitated Aortic Arch and Descending Aorta Intervention</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9E7E4B"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 xml:space="preserve">Dr Manar </w:t>
            </w:r>
            <w:proofErr w:type="spellStart"/>
            <w:r w:rsidRPr="00FB64D0">
              <w:rPr>
                <w:rFonts w:cs="Arial"/>
                <w:color w:val="000000" w:themeColor="text1"/>
                <w:sz w:val="20"/>
                <w:lang w:val="en-NZ"/>
              </w:rPr>
              <w:t>Khashram</w:t>
            </w:r>
            <w:proofErr w:type="spellEnd"/>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5FFCC7"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Jonathan / Sharon</w:t>
            </w:r>
          </w:p>
        </w:tc>
      </w:tr>
      <w:tr w:rsidR="00FB64D0" w:rsidRPr="00FB64D0" w14:paraId="781754FD"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1B18A3"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12:00 - 12:30pm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8D1695"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2025 FULL 23380</w:t>
            </w: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FA82526"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CREAATE PHA022121-C308</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0A6068A" w14:textId="693CF04D" w:rsidR="00FB64D0" w:rsidRPr="00FB64D0" w:rsidRDefault="00295E81" w:rsidP="00FB64D0">
            <w:pPr>
              <w:spacing w:before="80" w:after="80"/>
              <w:rPr>
                <w:rFonts w:cs="Arial"/>
                <w:color w:val="000000" w:themeColor="text1"/>
                <w:sz w:val="20"/>
                <w:lang w:val="en-NZ"/>
              </w:rPr>
            </w:pPr>
            <w:r w:rsidRPr="00FB64D0">
              <w:rPr>
                <w:rFonts w:cs="Arial"/>
                <w:color w:val="000000" w:themeColor="text1"/>
                <w:sz w:val="20"/>
                <w:lang w:val="en-NZ"/>
              </w:rPr>
              <w:t>Dr Anthony</w:t>
            </w:r>
            <w:r w:rsidR="00FB64D0" w:rsidRPr="00FB64D0">
              <w:rPr>
                <w:rFonts w:cs="Arial"/>
                <w:color w:val="000000" w:themeColor="text1"/>
                <w:sz w:val="20"/>
                <w:lang w:val="en-NZ"/>
              </w:rPr>
              <w:t xml:space="preserve"> Jordan </w:t>
            </w:r>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55868A"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Anne / Nicola</w:t>
            </w:r>
          </w:p>
        </w:tc>
      </w:tr>
      <w:tr w:rsidR="00FB64D0" w:rsidRPr="00FB64D0" w14:paraId="2068B760"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2247934"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12:30 - 1:00pm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4A8D24" w14:textId="77777777" w:rsidR="00FB64D0" w:rsidRPr="00FB64D0" w:rsidRDefault="00FB64D0" w:rsidP="00FB64D0">
            <w:pPr>
              <w:spacing w:before="80" w:after="80"/>
              <w:rPr>
                <w:rFonts w:cs="Arial"/>
                <w:color w:val="000000" w:themeColor="text1"/>
                <w:sz w:val="20"/>
                <w:lang w:val="en-NZ"/>
              </w:rPr>
            </w:pP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3158256" w14:textId="77777777" w:rsidR="00FB64D0" w:rsidRPr="00FB64D0" w:rsidRDefault="00FB64D0" w:rsidP="00FB64D0">
            <w:pPr>
              <w:spacing w:before="80" w:after="80"/>
              <w:rPr>
                <w:rFonts w:cs="Arial"/>
                <w:color w:val="000000" w:themeColor="text1"/>
                <w:sz w:val="20"/>
                <w:lang w:val="en-NZ"/>
              </w:rPr>
            </w:pPr>
            <w:r w:rsidRPr="00FB64D0">
              <w:rPr>
                <w:rFonts w:cs="Arial"/>
                <w:i/>
                <w:iCs/>
                <w:color w:val="000000" w:themeColor="text1"/>
                <w:sz w:val="20"/>
                <w:lang w:val="en-NZ"/>
              </w:rPr>
              <w:t>Break (30 mins)</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B35D211" w14:textId="77777777" w:rsidR="00FB64D0" w:rsidRPr="00FB64D0" w:rsidRDefault="00FB64D0" w:rsidP="00FB64D0">
            <w:pPr>
              <w:spacing w:before="80" w:after="80"/>
              <w:rPr>
                <w:rFonts w:cs="Arial"/>
                <w:color w:val="000000" w:themeColor="text1"/>
                <w:sz w:val="20"/>
                <w:lang w:val="en-NZ"/>
              </w:rPr>
            </w:pPr>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AC8B231" w14:textId="77777777" w:rsidR="00FB64D0" w:rsidRPr="00FB64D0" w:rsidRDefault="00FB64D0" w:rsidP="00FB64D0">
            <w:pPr>
              <w:spacing w:before="80" w:after="80"/>
              <w:rPr>
                <w:rFonts w:cs="Arial"/>
                <w:color w:val="000000" w:themeColor="text1"/>
                <w:sz w:val="20"/>
                <w:lang w:val="en-NZ"/>
              </w:rPr>
            </w:pPr>
          </w:p>
        </w:tc>
      </w:tr>
      <w:tr w:rsidR="00FB64D0" w:rsidRPr="00FB64D0" w14:paraId="24CAC0B5"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4FB2D7"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1:00 - 1:30pm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88CE18F"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2025 EXP 24335</w:t>
            </w: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FB603BD"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AI-Using Artificial Intelligence to improve detection and treatment decisions for eye infections</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4BA4CDD"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 xml:space="preserve">Dr Selassie </w:t>
            </w:r>
            <w:proofErr w:type="spellStart"/>
            <w:r w:rsidRPr="00FB64D0">
              <w:rPr>
                <w:rFonts w:cs="Arial"/>
                <w:color w:val="000000" w:themeColor="text1"/>
                <w:sz w:val="20"/>
                <w:lang w:val="en-NZ"/>
              </w:rPr>
              <w:t>Tagoh</w:t>
            </w:r>
            <w:proofErr w:type="spellEnd"/>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23A701"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Jonathan / Andrea</w:t>
            </w:r>
          </w:p>
        </w:tc>
      </w:tr>
      <w:tr w:rsidR="00FB64D0" w:rsidRPr="00FB64D0" w14:paraId="4CFF6CA7"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14FB673"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1:30 - 2:00pm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A171353"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2025 FULL 23476</w:t>
            </w: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24D1DD0"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Gentamicin-Saline Wash During Kidney Stone Surgery: Is It Safe and Does It Reduce Infection Risk?</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37D730F" w14:textId="369D411C" w:rsidR="00FB64D0" w:rsidRPr="00FB64D0" w:rsidRDefault="00F2192A" w:rsidP="00FB64D0">
            <w:pPr>
              <w:spacing w:before="80" w:after="80"/>
              <w:rPr>
                <w:rFonts w:cs="Arial"/>
                <w:color w:val="000000" w:themeColor="text1"/>
                <w:sz w:val="20"/>
                <w:lang w:val="en-NZ"/>
              </w:rPr>
            </w:pPr>
            <w:r w:rsidRPr="00FB64D0">
              <w:rPr>
                <w:rFonts w:cs="Arial"/>
                <w:color w:val="000000" w:themeColor="text1"/>
                <w:sz w:val="20"/>
                <w:lang w:val="en-NZ"/>
              </w:rPr>
              <w:t>Mr Flavio</w:t>
            </w:r>
            <w:r w:rsidR="00FB64D0" w:rsidRPr="00FB64D0">
              <w:rPr>
                <w:rFonts w:cs="Arial"/>
                <w:color w:val="000000" w:themeColor="text1"/>
                <w:sz w:val="20"/>
                <w:lang w:val="en-NZ"/>
              </w:rPr>
              <w:t xml:space="preserve"> Ordones</w:t>
            </w:r>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EB3A64A"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Sophie / Kate</w:t>
            </w:r>
          </w:p>
        </w:tc>
      </w:tr>
      <w:tr w:rsidR="00FB64D0" w:rsidRPr="00FB64D0" w14:paraId="551C3766"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DF82199"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2:00 - 2:30</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32DF01B"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2025 FULL 24399</w:t>
            </w: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6109AA"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 xml:space="preserve">CSL624_2001 FERROCLEAR - A study to evaluate the effectiveness and safety of </w:t>
            </w:r>
            <w:proofErr w:type="spellStart"/>
            <w:r w:rsidRPr="00FB64D0">
              <w:rPr>
                <w:rFonts w:cs="Arial"/>
                <w:color w:val="000000" w:themeColor="text1"/>
                <w:sz w:val="20"/>
                <w:lang w:val="en-NZ"/>
              </w:rPr>
              <w:lastRenderedPageBreak/>
              <w:t>vamifeport</w:t>
            </w:r>
            <w:proofErr w:type="spellEnd"/>
            <w:r w:rsidRPr="00FB64D0">
              <w:rPr>
                <w:rFonts w:cs="Arial"/>
                <w:color w:val="000000" w:themeColor="text1"/>
                <w:sz w:val="20"/>
                <w:lang w:val="en-NZ"/>
              </w:rPr>
              <w:t xml:space="preserve"> in adults with a hereditary condition of too much iron in the body</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9BC67AC"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lastRenderedPageBreak/>
              <w:t>Dr Ian Rosen</w:t>
            </w:r>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BE1EBB4"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Catherine / Sharon</w:t>
            </w:r>
          </w:p>
        </w:tc>
      </w:tr>
      <w:tr w:rsidR="00FB64D0" w:rsidRPr="00FB64D0" w14:paraId="2DA2AAAB" w14:textId="77777777" w:rsidTr="00FB64D0">
        <w:tc>
          <w:tcPr>
            <w:tcW w:w="84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6862A2F"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2:30 - 3:00pm</w:t>
            </w:r>
          </w:p>
        </w:tc>
        <w:tc>
          <w:tcPr>
            <w:tcW w:w="95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40D16A7"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2025 FULL 24383</w:t>
            </w:r>
          </w:p>
        </w:tc>
        <w:tc>
          <w:tcPr>
            <w:tcW w:w="15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2AECBF" w14:textId="77777777" w:rsidR="00FB64D0" w:rsidRPr="00FB64D0" w:rsidRDefault="00FB64D0" w:rsidP="00FB64D0">
            <w:pPr>
              <w:spacing w:before="80" w:after="80"/>
              <w:rPr>
                <w:rFonts w:cs="Arial"/>
                <w:color w:val="000000" w:themeColor="text1"/>
                <w:sz w:val="20"/>
                <w:lang w:val="en-NZ"/>
              </w:rPr>
            </w:pPr>
            <w:proofErr w:type="spellStart"/>
            <w:r w:rsidRPr="00FB64D0">
              <w:rPr>
                <w:rFonts w:cs="Arial"/>
                <w:color w:val="000000" w:themeColor="text1"/>
                <w:sz w:val="20"/>
                <w:lang w:val="en-NZ"/>
              </w:rPr>
              <w:t>Flowpresso</w:t>
            </w:r>
            <w:proofErr w:type="spellEnd"/>
            <w:r w:rsidRPr="00FB64D0">
              <w:rPr>
                <w:rFonts w:cs="Arial"/>
                <w:color w:val="000000" w:themeColor="text1"/>
                <w:sz w:val="20"/>
                <w:lang w:val="en-NZ"/>
              </w:rPr>
              <w:t xml:space="preserve"> and Lymphoedema Treatment </w:t>
            </w:r>
          </w:p>
        </w:tc>
        <w:tc>
          <w:tcPr>
            <w:tcW w:w="756"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AC91A54"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Dr Masoumeh Hesam </w:t>
            </w:r>
          </w:p>
        </w:tc>
        <w:tc>
          <w:tcPr>
            <w:tcW w:w="85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003D22D" w14:textId="77777777" w:rsidR="00FB64D0" w:rsidRPr="00FB64D0" w:rsidRDefault="00FB64D0" w:rsidP="00FB64D0">
            <w:pPr>
              <w:spacing w:before="80" w:after="80"/>
              <w:rPr>
                <w:rFonts w:cs="Arial"/>
                <w:color w:val="000000" w:themeColor="text1"/>
                <w:sz w:val="20"/>
                <w:lang w:val="en-NZ"/>
              </w:rPr>
            </w:pPr>
            <w:r w:rsidRPr="00FB64D0">
              <w:rPr>
                <w:rFonts w:cs="Arial"/>
                <w:color w:val="000000" w:themeColor="text1"/>
                <w:sz w:val="20"/>
                <w:lang w:val="en-NZ"/>
              </w:rPr>
              <w:t>Cordelia / Kate</w:t>
            </w:r>
          </w:p>
        </w:tc>
      </w:tr>
    </w:tbl>
    <w:p w14:paraId="74A5BEEF" w14:textId="77777777" w:rsidR="00194A6A" w:rsidRPr="00A66F2E" w:rsidRDefault="00194A6A" w:rsidP="00194A6A">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C01531" w:rsidRPr="00D21889" w14:paraId="6974E688" w14:textId="77777777" w:rsidTr="0079403D">
        <w:trPr>
          <w:trHeight w:val="240"/>
        </w:trPr>
        <w:tc>
          <w:tcPr>
            <w:tcW w:w="2700" w:type="dxa"/>
            <w:shd w:val="pct12" w:color="auto" w:fill="FFFFFF"/>
            <w:vAlign w:val="center"/>
          </w:tcPr>
          <w:p w14:paraId="1855DF42" w14:textId="77777777" w:rsidR="00C01531" w:rsidRPr="00D21889" w:rsidRDefault="00C01531" w:rsidP="0079403D">
            <w:pPr>
              <w:autoSpaceDE w:val="0"/>
              <w:autoSpaceDN w:val="0"/>
              <w:adjustRightInd w:val="0"/>
              <w:rPr>
                <w:rFonts w:cs="Arial"/>
                <w:sz w:val="16"/>
                <w:szCs w:val="16"/>
              </w:rPr>
            </w:pPr>
            <w:r w:rsidRPr="00D21889">
              <w:rPr>
                <w:rFonts w:cs="Arial"/>
                <w:b/>
                <w:sz w:val="16"/>
                <w:szCs w:val="16"/>
              </w:rPr>
              <w:t xml:space="preserve">Member Name </w:t>
            </w:r>
            <w:r w:rsidRPr="00D21889">
              <w:rPr>
                <w:rFonts w:cs="Arial"/>
                <w:sz w:val="16"/>
                <w:szCs w:val="16"/>
              </w:rPr>
              <w:t xml:space="preserve"> </w:t>
            </w:r>
          </w:p>
        </w:tc>
        <w:tc>
          <w:tcPr>
            <w:tcW w:w="2600" w:type="dxa"/>
            <w:shd w:val="pct12" w:color="auto" w:fill="FFFFFF"/>
            <w:vAlign w:val="center"/>
          </w:tcPr>
          <w:p w14:paraId="3162973B" w14:textId="77777777" w:rsidR="00C01531" w:rsidRPr="00D21889" w:rsidRDefault="00C01531" w:rsidP="0079403D">
            <w:pPr>
              <w:autoSpaceDE w:val="0"/>
              <w:autoSpaceDN w:val="0"/>
              <w:adjustRightInd w:val="0"/>
              <w:rPr>
                <w:rFonts w:cs="Arial"/>
                <w:sz w:val="16"/>
                <w:szCs w:val="16"/>
              </w:rPr>
            </w:pPr>
            <w:r w:rsidRPr="00D21889">
              <w:rPr>
                <w:rFonts w:cs="Arial"/>
                <w:b/>
                <w:sz w:val="16"/>
                <w:szCs w:val="16"/>
              </w:rPr>
              <w:t xml:space="preserve">Member Category </w:t>
            </w:r>
            <w:r w:rsidRPr="00D21889">
              <w:rPr>
                <w:rFonts w:cs="Arial"/>
                <w:sz w:val="16"/>
                <w:szCs w:val="16"/>
              </w:rPr>
              <w:t xml:space="preserve"> </w:t>
            </w:r>
          </w:p>
        </w:tc>
        <w:tc>
          <w:tcPr>
            <w:tcW w:w="1300" w:type="dxa"/>
            <w:shd w:val="pct12" w:color="auto" w:fill="FFFFFF"/>
            <w:vAlign w:val="center"/>
          </w:tcPr>
          <w:p w14:paraId="2E508B60" w14:textId="77777777" w:rsidR="00C01531" w:rsidRPr="00D21889" w:rsidRDefault="00C01531" w:rsidP="0079403D">
            <w:pPr>
              <w:autoSpaceDE w:val="0"/>
              <w:autoSpaceDN w:val="0"/>
              <w:adjustRightInd w:val="0"/>
              <w:rPr>
                <w:rFonts w:cs="Arial"/>
                <w:sz w:val="16"/>
                <w:szCs w:val="16"/>
              </w:rPr>
            </w:pPr>
            <w:r w:rsidRPr="00D21889">
              <w:rPr>
                <w:rFonts w:cs="Arial"/>
                <w:b/>
                <w:sz w:val="16"/>
                <w:szCs w:val="16"/>
              </w:rPr>
              <w:t xml:space="preserve">Appointed </w:t>
            </w:r>
            <w:r w:rsidRPr="00D21889">
              <w:rPr>
                <w:rFonts w:cs="Arial"/>
                <w:sz w:val="16"/>
                <w:szCs w:val="16"/>
              </w:rPr>
              <w:t xml:space="preserve"> </w:t>
            </w:r>
          </w:p>
        </w:tc>
        <w:tc>
          <w:tcPr>
            <w:tcW w:w="1200" w:type="dxa"/>
            <w:shd w:val="pct12" w:color="auto" w:fill="FFFFFF"/>
            <w:vAlign w:val="center"/>
          </w:tcPr>
          <w:p w14:paraId="62FFACA7" w14:textId="77777777" w:rsidR="00C01531" w:rsidRPr="00D21889" w:rsidRDefault="00C01531" w:rsidP="0079403D">
            <w:pPr>
              <w:autoSpaceDE w:val="0"/>
              <w:autoSpaceDN w:val="0"/>
              <w:adjustRightInd w:val="0"/>
              <w:rPr>
                <w:rFonts w:cs="Arial"/>
                <w:sz w:val="16"/>
                <w:szCs w:val="16"/>
              </w:rPr>
            </w:pPr>
            <w:r w:rsidRPr="00D21889">
              <w:rPr>
                <w:rFonts w:cs="Arial"/>
                <w:b/>
                <w:sz w:val="16"/>
                <w:szCs w:val="16"/>
              </w:rPr>
              <w:t xml:space="preserve">Term Expires </w:t>
            </w:r>
            <w:r w:rsidRPr="00D21889">
              <w:rPr>
                <w:rFonts w:cs="Arial"/>
                <w:sz w:val="16"/>
                <w:szCs w:val="16"/>
              </w:rPr>
              <w:t xml:space="preserve"> </w:t>
            </w:r>
          </w:p>
        </w:tc>
        <w:tc>
          <w:tcPr>
            <w:tcW w:w="1200" w:type="dxa"/>
            <w:shd w:val="pct12" w:color="auto" w:fill="FFFFFF"/>
            <w:vAlign w:val="center"/>
          </w:tcPr>
          <w:p w14:paraId="058F6727" w14:textId="77777777" w:rsidR="00C01531" w:rsidRPr="00D21889" w:rsidRDefault="00C01531" w:rsidP="0079403D">
            <w:pPr>
              <w:autoSpaceDE w:val="0"/>
              <w:autoSpaceDN w:val="0"/>
              <w:adjustRightInd w:val="0"/>
              <w:rPr>
                <w:rFonts w:cs="Arial"/>
                <w:sz w:val="16"/>
                <w:szCs w:val="16"/>
              </w:rPr>
            </w:pPr>
            <w:r w:rsidRPr="00D21889">
              <w:rPr>
                <w:rFonts w:cs="Arial"/>
                <w:b/>
                <w:sz w:val="16"/>
                <w:szCs w:val="16"/>
              </w:rPr>
              <w:t xml:space="preserve">Apologies? </w:t>
            </w:r>
            <w:r w:rsidRPr="00D21889">
              <w:rPr>
                <w:rFonts w:cs="Arial"/>
                <w:sz w:val="16"/>
                <w:szCs w:val="16"/>
              </w:rPr>
              <w:t xml:space="preserve"> </w:t>
            </w:r>
          </w:p>
        </w:tc>
      </w:tr>
      <w:tr w:rsidR="00C01531" w:rsidRPr="00D21889" w14:paraId="41F0CD27" w14:textId="77777777" w:rsidTr="00C01531">
        <w:trPr>
          <w:trHeight w:val="280"/>
        </w:trPr>
        <w:tc>
          <w:tcPr>
            <w:tcW w:w="2700" w:type="dxa"/>
            <w:shd w:val="clear" w:color="auto" w:fill="FFFFFF" w:themeFill="background1"/>
          </w:tcPr>
          <w:p w14:paraId="44BCE56B" w14:textId="77777777" w:rsidR="00C01531" w:rsidRPr="00D21889" w:rsidRDefault="00C01531" w:rsidP="0079403D">
            <w:pPr>
              <w:autoSpaceDE w:val="0"/>
              <w:autoSpaceDN w:val="0"/>
              <w:adjustRightInd w:val="0"/>
              <w:rPr>
                <w:rFonts w:cs="Arial"/>
                <w:sz w:val="16"/>
                <w:szCs w:val="16"/>
              </w:rPr>
            </w:pPr>
            <w:r w:rsidRPr="00D21889">
              <w:rPr>
                <w:rFonts w:cs="Arial"/>
                <w:sz w:val="16"/>
                <w:szCs w:val="16"/>
              </w:rPr>
              <w:t xml:space="preserve">Dr Kate Parker </w:t>
            </w:r>
          </w:p>
        </w:tc>
        <w:tc>
          <w:tcPr>
            <w:tcW w:w="2600" w:type="dxa"/>
          </w:tcPr>
          <w:p w14:paraId="1DBA16EF" w14:textId="77777777" w:rsidR="00C01531" w:rsidRPr="00D21889" w:rsidRDefault="00C01531" w:rsidP="0079403D">
            <w:pPr>
              <w:autoSpaceDE w:val="0"/>
              <w:autoSpaceDN w:val="0"/>
              <w:adjustRightInd w:val="0"/>
              <w:rPr>
                <w:rFonts w:cs="Arial"/>
                <w:sz w:val="16"/>
                <w:szCs w:val="16"/>
              </w:rPr>
            </w:pPr>
            <w:r w:rsidRPr="00D21889">
              <w:rPr>
                <w:rFonts w:cs="Arial"/>
                <w:sz w:val="16"/>
                <w:szCs w:val="16"/>
              </w:rPr>
              <w:t>Non-lay (</w:t>
            </w:r>
            <w:r>
              <w:rPr>
                <w:rFonts w:cs="Arial"/>
                <w:sz w:val="16"/>
                <w:szCs w:val="16"/>
              </w:rPr>
              <w:t>O</w:t>
            </w:r>
            <w:r w:rsidRPr="00D21889">
              <w:rPr>
                <w:rFonts w:cs="Arial"/>
                <w:sz w:val="16"/>
                <w:szCs w:val="16"/>
              </w:rPr>
              <w:t xml:space="preserve">bservational studies) </w:t>
            </w:r>
          </w:p>
        </w:tc>
        <w:tc>
          <w:tcPr>
            <w:tcW w:w="1300" w:type="dxa"/>
          </w:tcPr>
          <w:p w14:paraId="070E993B" w14:textId="77777777" w:rsidR="00C01531" w:rsidRPr="00D21889" w:rsidRDefault="00C01531" w:rsidP="0079403D">
            <w:pPr>
              <w:autoSpaceDE w:val="0"/>
              <w:autoSpaceDN w:val="0"/>
              <w:adjustRightInd w:val="0"/>
              <w:rPr>
                <w:rFonts w:cs="Arial"/>
                <w:sz w:val="16"/>
                <w:szCs w:val="16"/>
              </w:rPr>
            </w:pPr>
            <w:r>
              <w:rPr>
                <w:rFonts w:cs="Arial"/>
                <w:sz w:val="16"/>
                <w:szCs w:val="16"/>
              </w:rPr>
              <w:t>09</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5</w:t>
            </w:r>
            <w:r w:rsidRPr="00D21889">
              <w:rPr>
                <w:rFonts w:cs="Arial"/>
                <w:sz w:val="16"/>
                <w:szCs w:val="16"/>
              </w:rPr>
              <w:t xml:space="preserve"> </w:t>
            </w:r>
          </w:p>
        </w:tc>
        <w:tc>
          <w:tcPr>
            <w:tcW w:w="1200" w:type="dxa"/>
          </w:tcPr>
          <w:p w14:paraId="56192E12" w14:textId="77777777" w:rsidR="00C01531" w:rsidRPr="00D21889" w:rsidRDefault="00C01531" w:rsidP="0079403D">
            <w:pPr>
              <w:autoSpaceDE w:val="0"/>
              <w:autoSpaceDN w:val="0"/>
              <w:adjustRightInd w:val="0"/>
              <w:rPr>
                <w:rFonts w:cs="Arial"/>
                <w:sz w:val="16"/>
                <w:szCs w:val="16"/>
              </w:rPr>
            </w:pPr>
            <w:r>
              <w:rPr>
                <w:rFonts w:cs="Arial"/>
                <w:sz w:val="16"/>
                <w:szCs w:val="16"/>
              </w:rPr>
              <w:t>08</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9</w:t>
            </w:r>
            <w:r w:rsidRPr="00D21889">
              <w:rPr>
                <w:rFonts w:cs="Arial"/>
                <w:sz w:val="16"/>
                <w:szCs w:val="16"/>
              </w:rPr>
              <w:t xml:space="preserve"> </w:t>
            </w:r>
          </w:p>
        </w:tc>
        <w:tc>
          <w:tcPr>
            <w:tcW w:w="1200" w:type="dxa"/>
          </w:tcPr>
          <w:p w14:paraId="1F0946E0" w14:textId="77777777" w:rsidR="00C01531" w:rsidRPr="00D21889" w:rsidRDefault="00C01531" w:rsidP="0079403D">
            <w:pPr>
              <w:autoSpaceDE w:val="0"/>
              <w:autoSpaceDN w:val="0"/>
              <w:adjustRightInd w:val="0"/>
              <w:rPr>
                <w:rFonts w:cs="Arial"/>
                <w:sz w:val="16"/>
                <w:szCs w:val="16"/>
              </w:rPr>
            </w:pPr>
            <w:r w:rsidRPr="00D21889">
              <w:rPr>
                <w:rFonts w:cs="Arial"/>
                <w:sz w:val="16"/>
                <w:szCs w:val="16"/>
              </w:rPr>
              <w:t xml:space="preserve">Present </w:t>
            </w:r>
          </w:p>
        </w:tc>
      </w:tr>
      <w:tr w:rsidR="00C01531" w:rsidRPr="00D21889" w14:paraId="125B15C1" w14:textId="77777777" w:rsidTr="00C01531">
        <w:trPr>
          <w:trHeight w:val="406"/>
        </w:trPr>
        <w:tc>
          <w:tcPr>
            <w:tcW w:w="2700" w:type="dxa"/>
            <w:shd w:val="clear" w:color="auto" w:fill="FFFFFF" w:themeFill="background1"/>
          </w:tcPr>
          <w:p w14:paraId="4DFB1979" w14:textId="77777777" w:rsidR="00C01531" w:rsidRPr="00D21889" w:rsidRDefault="00C01531" w:rsidP="0079403D">
            <w:pPr>
              <w:autoSpaceDE w:val="0"/>
              <w:autoSpaceDN w:val="0"/>
              <w:adjustRightInd w:val="0"/>
              <w:rPr>
                <w:rFonts w:cs="Arial"/>
                <w:sz w:val="16"/>
                <w:szCs w:val="16"/>
              </w:rPr>
            </w:pPr>
            <w:r>
              <w:rPr>
                <w:rFonts w:cs="Arial"/>
                <w:sz w:val="16"/>
                <w:szCs w:val="16"/>
              </w:rPr>
              <w:t>Dr Andrea Forde</w:t>
            </w:r>
          </w:p>
        </w:tc>
        <w:tc>
          <w:tcPr>
            <w:tcW w:w="2600" w:type="dxa"/>
          </w:tcPr>
          <w:p w14:paraId="350D1BA9" w14:textId="77777777" w:rsidR="00C01531" w:rsidRPr="00D21889" w:rsidRDefault="00C01531" w:rsidP="0079403D">
            <w:pPr>
              <w:autoSpaceDE w:val="0"/>
              <w:autoSpaceDN w:val="0"/>
              <w:adjustRightInd w:val="0"/>
              <w:rPr>
                <w:rFonts w:cs="Arial"/>
                <w:sz w:val="16"/>
                <w:szCs w:val="16"/>
              </w:rPr>
            </w:pPr>
            <w:r>
              <w:rPr>
                <w:rFonts w:cs="Arial"/>
                <w:sz w:val="16"/>
                <w:szCs w:val="16"/>
              </w:rPr>
              <w:t>Non-lay (Intervention studies)</w:t>
            </w:r>
            <w:r w:rsidRPr="00D21889">
              <w:rPr>
                <w:rFonts w:cs="Arial"/>
                <w:sz w:val="16"/>
                <w:szCs w:val="16"/>
              </w:rPr>
              <w:t xml:space="preserve"> </w:t>
            </w:r>
          </w:p>
        </w:tc>
        <w:tc>
          <w:tcPr>
            <w:tcW w:w="1300" w:type="dxa"/>
          </w:tcPr>
          <w:p w14:paraId="52EB0107" w14:textId="77777777" w:rsidR="00C01531" w:rsidRPr="00D21889" w:rsidRDefault="00C01531" w:rsidP="0079403D">
            <w:pPr>
              <w:autoSpaceDE w:val="0"/>
              <w:autoSpaceDN w:val="0"/>
              <w:adjustRightInd w:val="0"/>
              <w:rPr>
                <w:rFonts w:cs="Arial"/>
                <w:sz w:val="16"/>
                <w:szCs w:val="16"/>
              </w:rPr>
            </w:pPr>
            <w:r>
              <w:rPr>
                <w:sz w:val="16"/>
                <w:szCs w:val="16"/>
              </w:rPr>
              <w:t>09/06/2025</w:t>
            </w:r>
          </w:p>
        </w:tc>
        <w:tc>
          <w:tcPr>
            <w:tcW w:w="1200" w:type="dxa"/>
          </w:tcPr>
          <w:p w14:paraId="1C935332" w14:textId="77777777" w:rsidR="00C01531" w:rsidRPr="00D21889" w:rsidRDefault="00C01531" w:rsidP="0079403D">
            <w:pPr>
              <w:autoSpaceDE w:val="0"/>
              <w:autoSpaceDN w:val="0"/>
              <w:adjustRightInd w:val="0"/>
              <w:rPr>
                <w:rFonts w:cs="Arial"/>
                <w:sz w:val="16"/>
                <w:szCs w:val="16"/>
              </w:rPr>
            </w:pPr>
            <w:r>
              <w:rPr>
                <w:sz w:val="16"/>
                <w:szCs w:val="16"/>
              </w:rPr>
              <w:t>08/06/2030</w:t>
            </w:r>
          </w:p>
        </w:tc>
        <w:tc>
          <w:tcPr>
            <w:tcW w:w="1200" w:type="dxa"/>
          </w:tcPr>
          <w:p w14:paraId="5AEB5CFC" w14:textId="77777777" w:rsidR="00C01531" w:rsidRPr="00D21889" w:rsidRDefault="00C01531" w:rsidP="0079403D">
            <w:pPr>
              <w:autoSpaceDE w:val="0"/>
              <w:autoSpaceDN w:val="0"/>
              <w:adjustRightInd w:val="0"/>
              <w:rPr>
                <w:rFonts w:cs="Arial"/>
                <w:sz w:val="16"/>
                <w:szCs w:val="16"/>
              </w:rPr>
            </w:pPr>
            <w:r>
              <w:rPr>
                <w:rFonts w:cs="Arial"/>
                <w:sz w:val="16"/>
                <w:szCs w:val="16"/>
              </w:rPr>
              <w:t>Present</w:t>
            </w:r>
          </w:p>
        </w:tc>
      </w:tr>
      <w:tr w:rsidR="00C01531" w:rsidRPr="00D21889" w14:paraId="756CA649" w14:textId="77777777" w:rsidTr="0079403D">
        <w:trPr>
          <w:trHeight w:val="280"/>
        </w:trPr>
        <w:tc>
          <w:tcPr>
            <w:tcW w:w="2700" w:type="dxa"/>
          </w:tcPr>
          <w:p w14:paraId="4B5E374C" w14:textId="77777777" w:rsidR="00C01531" w:rsidRPr="00D21889" w:rsidRDefault="00C01531" w:rsidP="0079403D">
            <w:pPr>
              <w:autoSpaceDE w:val="0"/>
              <w:autoSpaceDN w:val="0"/>
              <w:adjustRightInd w:val="0"/>
              <w:rPr>
                <w:rFonts w:cs="Arial"/>
                <w:sz w:val="16"/>
                <w:szCs w:val="16"/>
              </w:rPr>
            </w:pPr>
            <w:r w:rsidRPr="00D21889">
              <w:rPr>
                <w:rFonts w:cs="Arial"/>
                <w:sz w:val="16"/>
                <w:szCs w:val="16"/>
              </w:rPr>
              <w:t xml:space="preserve">Ms Catherine Garvey </w:t>
            </w:r>
          </w:p>
        </w:tc>
        <w:tc>
          <w:tcPr>
            <w:tcW w:w="2600" w:type="dxa"/>
          </w:tcPr>
          <w:p w14:paraId="787C4290" w14:textId="77777777" w:rsidR="00C01531" w:rsidRPr="00D21889" w:rsidRDefault="00C01531" w:rsidP="0079403D">
            <w:pPr>
              <w:autoSpaceDE w:val="0"/>
              <w:autoSpaceDN w:val="0"/>
              <w:adjustRightInd w:val="0"/>
              <w:rPr>
                <w:rFonts w:cs="Arial"/>
                <w:sz w:val="16"/>
                <w:szCs w:val="16"/>
              </w:rPr>
            </w:pPr>
            <w:r w:rsidRPr="00D21889">
              <w:rPr>
                <w:rFonts w:cs="Arial"/>
                <w:sz w:val="16"/>
                <w:szCs w:val="16"/>
              </w:rPr>
              <w:t xml:space="preserve">Lay (the </w:t>
            </w:r>
            <w:r>
              <w:rPr>
                <w:rFonts w:cs="Arial"/>
                <w:sz w:val="16"/>
                <w:szCs w:val="16"/>
              </w:rPr>
              <w:t>L</w:t>
            </w:r>
            <w:r w:rsidRPr="00D21889">
              <w:rPr>
                <w:rFonts w:cs="Arial"/>
                <w:sz w:val="16"/>
                <w:szCs w:val="16"/>
              </w:rPr>
              <w:t xml:space="preserve">aw) </w:t>
            </w:r>
            <w:r>
              <w:rPr>
                <w:rFonts w:cs="Arial"/>
                <w:sz w:val="16"/>
                <w:szCs w:val="16"/>
              </w:rPr>
              <w:t>(Chair)</w:t>
            </w:r>
          </w:p>
        </w:tc>
        <w:tc>
          <w:tcPr>
            <w:tcW w:w="1300" w:type="dxa"/>
          </w:tcPr>
          <w:p w14:paraId="521273FD" w14:textId="77777777" w:rsidR="00C01531" w:rsidRPr="00D21889" w:rsidRDefault="00C01531" w:rsidP="0079403D">
            <w:pPr>
              <w:autoSpaceDE w:val="0"/>
              <w:autoSpaceDN w:val="0"/>
              <w:adjustRightInd w:val="0"/>
              <w:rPr>
                <w:rFonts w:cs="Arial"/>
                <w:sz w:val="16"/>
                <w:szCs w:val="16"/>
              </w:rPr>
            </w:pPr>
            <w:r>
              <w:rPr>
                <w:rFonts w:cs="Arial"/>
                <w:sz w:val="16"/>
                <w:szCs w:val="16"/>
                <w:lang w:val="en-AU"/>
              </w:rPr>
              <w:t>09</w:t>
            </w:r>
            <w:r w:rsidRPr="00BC76CB">
              <w:rPr>
                <w:rFonts w:cs="Arial"/>
                <w:sz w:val="16"/>
                <w:szCs w:val="16"/>
                <w:lang w:val="en-AU"/>
              </w:rPr>
              <w:t>/0</w:t>
            </w:r>
            <w:r>
              <w:rPr>
                <w:rFonts w:cs="Arial"/>
                <w:sz w:val="16"/>
                <w:szCs w:val="16"/>
                <w:lang w:val="en-AU"/>
              </w:rPr>
              <w:t>6</w:t>
            </w:r>
            <w:r w:rsidRPr="00BC76CB">
              <w:rPr>
                <w:rFonts w:cs="Arial"/>
                <w:sz w:val="16"/>
                <w:szCs w:val="16"/>
                <w:lang w:val="en-AU"/>
              </w:rPr>
              <w:t>/202</w:t>
            </w:r>
            <w:r>
              <w:rPr>
                <w:rFonts w:cs="Arial"/>
                <w:sz w:val="16"/>
                <w:szCs w:val="16"/>
                <w:lang w:val="en-AU"/>
              </w:rPr>
              <w:t>5</w:t>
            </w:r>
          </w:p>
        </w:tc>
        <w:tc>
          <w:tcPr>
            <w:tcW w:w="1200" w:type="dxa"/>
          </w:tcPr>
          <w:p w14:paraId="28F89D7C" w14:textId="77777777" w:rsidR="00C01531" w:rsidRPr="00D21889" w:rsidRDefault="00C01531" w:rsidP="0079403D">
            <w:pPr>
              <w:autoSpaceDE w:val="0"/>
              <w:autoSpaceDN w:val="0"/>
              <w:adjustRightInd w:val="0"/>
              <w:rPr>
                <w:rFonts w:cs="Arial"/>
                <w:sz w:val="16"/>
                <w:szCs w:val="16"/>
              </w:rPr>
            </w:pPr>
            <w:r>
              <w:rPr>
                <w:rFonts w:cs="Arial"/>
                <w:sz w:val="16"/>
                <w:szCs w:val="16"/>
                <w:lang w:val="en-AU"/>
              </w:rPr>
              <w:t>08</w:t>
            </w:r>
            <w:r w:rsidRPr="009372F3">
              <w:rPr>
                <w:rFonts w:cs="Arial"/>
                <w:sz w:val="16"/>
                <w:szCs w:val="16"/>
                <w:lang w:val="en-AU"/>
              </w:rPr>
              <w:t>/0</w:t>
            </w:r>
            <w:r>
              <w:rPr>
                <w:rFonts w:cs="Arial"/>
                <w:sz w:val="16"/>
                <w:szCs w:val="16"/>
                <w:lang w:val="en-AU"/>
              </w:rPr>
              <w:t>6</w:t>
            </w:r>
            <w:r w:rsidRPr="009372F3">
              <w:rPr>
                <w:rFonts w:cs="Arial"/>
                <w:sz w:val="16"/>
                <w:szCs w:val="16"/>
                <w:lang w:val="en-AU"/>
              </w:rPr>
              <w:t>/20</w:t>
            </w:r>
            <w:r>
              <w:rPr>
                <w:rFonts w:cs="Arial"/>
                <w:sz w:val="16"/>
                <w:szCs w:val="16"/>
                <w:lang w:val="en-AU"/>
              </w:rPr>
              <w:t>30</w:t>
            </w:r>
          </w:p>
        </w:tc>
        <w:tc>
          <w:tcPr>
            <w:tcW w:w="1200" w:type="dxa"/>
          </w:tcPr>
          <w:p w14:paraId="64BE5917" w14:textId="77777777" w:rsidR="00C01531" w:rsidRPr="00D21889" w:rsidRDefault="00C01531" w:rsidP="0079403D">
            <w:pPr>
              <w:autoSpaceDE w:val="0"/>
              <w:autoSpaceDN w:val="0"/>
              <w:adjustRightInd w:val="0"/>
              <w:rPr>
                <w:rFonts w:cs="Arial"/>
                <w:sz w:val="16"/>
                <w:szCs w:val="16"/>
              </w:rPr>
            </w:pPr>
            <w:r w:rsidRPr="00D21889">
              <w:rPr>
                <w:rFonts w:cs="Arial"/>
                <w:sz w:val="16"/>
                <w:szCs w:val="16"/>
              </w:rPr>
              <w:t xml:space="preserve">Present </w:t>
            </w:r>
          </w:p>
        </w:tc>
      </w:tr>
      <w:tr w:rsidR="00C01531" w:rsidRPr="00D21889" w14:paraId="3C261F5F" w14:textId="77777777" w:rsidTr="0079403D">
        <w:trPr>
          <w:trHeight w:val="280"/>
        </w:trPr>
        <w:tc>
          <w:tcPr>
            <w:tcW w:w="2700" w:type="dxa"/>
          </w:tcPr>
          <w:p w14:paraId="6434440A" w14:textId="77777777" w:rsidR="00C01531" w:rsidRPr="00D21889" w:rsidRDefault="00C01531" w:rsidP="0079403D">
            <w:pPr>
              <w:autoSpaceDE w:val="0"/>
              <w:autoSpaceDN w:val="0"/>
              <w:adjustRightInd w:val="0"/>
              <w:rPr>
                <w:rFonts w:cs="Arial"/>
                <w:sz w:val="16"/>
                <w:szCs w:val="16"/>
              </w:rPr>
            </w:pPr>
            <w:r w:rsidRPr="00D21889">
              <w:rPr>
                <w:rFonts w:cs="Arial"/>
                <w:sz w:val="16"/>
                <w:szCs w:val="16"/>
              </w:rPr>
              <w:t xml:space="preserve">Dr </w:t>
            </w:r>
            <w:r w:rsidRPr="00ED1872">
              <w:rPr>
                <w:rFonts w:cs="Arial"/>
                <w:sz w:val="16"/>
                <w:szCs w:val="16"/>
              </w:rPr>
              <w:t>Malisa Mulholland</w:t>
            </w:r>
          </w:p>
        </w:tc>
        <w:tc>
          <w:tcPr>
            <w:tcW w:w="2600" w:type="dxa"/>
          </w:tcPr>
          <w:p w14:paraId="442327D9" w14:textId="77777777" w:rsidR="00C01531" w:rsidRPr="00D21889" w:rsidRDefault="00C01531" w:rsidP="0079403D">
            <w:pPr>
              <w:autoSpaceDE w:val="0"/>
              <w:autoSpaceDN w:val="0"/>
              <w:adjustRightInd w:val="0"/>
              <w:rPr>
                <w:rFonts w:cs="Arial"/>
                <w:sz w:val="16"/>
                <w:szCs w:val="16"/>
              </w:rPr>
            </w:pPr>
            <w:r w:rsidRPr="00D21889">
              <w:rPr>
                <w:rFonts w:cs="Arial"/>
                <w:sz w:val="16"/>
                <w:szCs w:val="16"/>
              </w:rPr>
              <w:t xml:space="preserve">Non-lay  </w:t>
            </w:r>
          </w:p>
        </w:tc>
        <w:tc>
          <w:tcPr>
            <w:tcW w:w="1300" w:type="dxa"/>
          </w:tcPr>
          <w:p w14:paraId="13BC7F1C" w14:textId="77777777" w:rsidR="00C01531" w:rsidRPr="00D21889" w:rsidRDefault="00C01531" w:rsidP="0079403D">
            <w:pPr>
              <w:autoSpaceDE w:val="0"/>
              <w:autoSpaceDN w:val="0"/>
              <w:adjustRightInd w:val="0"/>
              <w:rPr>
                <w:rFonts w:cs="Arial"/>
                <w:sz w:val="16"/>
                <w:szCs w:val="16"/>
              </w:rPr>
            </w:pPr>
            <w:r>
              <w:rPr>
                <w:rFonts w:cs="Arial"/>
                <w:sz w:val="16"/>
                <w:szCs w:val="16"/>
              </w:rPr>
              <w:t>09</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5</w:t>
            </w:r>
            <w:r w:rsidRPr="00D21889">
              <w:rPr>
                <w:rFonts w:cs="Arial"/>
                <w:sz w:val="16"/>
                <w:szCs w:val="16"/>
              </w:rPr>
              <w:t xml:space="preserve"> </w:t>
            </w:r>
          </w:p>
        </w:tc>
        <w:tc>
          <w:tcPr>
            <w:tcW w:w="1200" w:type="dxa"/>
          </w:tcPr>
          <w:p w14:paraId="41650F64" w14:textId="77777777" w:rsidR="00C01531" w:rsidRPr="00D21889" w:rsidRDefault="00C01531" w:rsidP="0079403D">
            <w:pPr>
              <w:autoSpaceDE w:val="0"/>
              <w:autoSpaceDN w:val="0"/>
              <w:adjustRightInd w:val="0"/>
              <w:rPr>
                <w:rFonts w:cs="Arial"/>
                <w:sz w:val="16"/>
                <w:szCs w:val="16"/>
              </w:rPr>
            </w:pPr>
            <w:r>
              <w:rPr>
                <w:rFonts w:cs="Arial"/>
                <w:sz w:val="16"/>
                <w:szCs w:val="16"/>
              </w:rPr>
              <w:t>09/06/2028</w:t>
            </w:r>
          </w:p>
        </w:tc>
        <w:tc>
          <w:tcPr>
            <w:tcW w:w="1200" w:type="dxa"/>
          </w:tcPr>
          <w:p w14:paraId="5D0C4E56" w14:textId="52D180AD" w:rsidR="00C01531" w:rsidRPr="00D21889" w:rsidRDefault="00614257" w:rsidP="0079403D">
            <w:pPr>
              <w:autoSpaceDE w:val="0"/>
              <w:autoSpaceDN w:val="0"/>
              <w:adjustRightInd w:val="0"/>
              <w:rPr>
                <w:rFonts w:cs="Arial"/>
                <w:sz w:val="16"/>
                <w:szCs w:val="16"/>
              </w:rPr>
            </w:pPr>
            <w:r>
              <w:rPr>
                <w:rFonts w:cs="Arial"/>
                <w:sz w:val="16"/>
                <w:szCs w:val="16"/>
              </w:rPr>
              <w:t>Apology</w:t>
            </w:r>
            <w:r w:rsidR="00C01531" w:rsidRPr="00D21889">
              <w:rPr>
                <w:rFonts w:cs="Arial"/>
                <w:sz w:val="16"/>
                <w:szCs w:val="16"/>
              </w:rPr>
              <w:t xml:space="preserve"> </w:t>
            </w:r>
          </w:p>
        </w:tc>
      </w:tr>
      <w:tr w:rsidR="00C01531" w:rsidRPr="00D21889" w14:paraId="7A400EA0" w14:textId="77777777" w:rsidTr="0079403D">
        <w:trPr>
          <w:trHeight w:val="280"/>
        </w:trPr>
        <w:tc>
          <w:tcPr>
            <w:tcW w:w="2700" w:type="dxa"/>
          </w:tcPr>
          <w:p w14:paraId="1D8E4918" w14:textId="77777777" w:rsidR="00C01531" w:rsidRPr="00D21889" w:rsidRDefault="00C01531" w:rsidP="0079403D">
            <w:pPr>
              <w:autoSpaceDE w:val="0"/>
              <w:autoSpaceDN w:val="0"/>
              <w:adjustRightInd w:val="0"/>
              <w:rPr>
                <w:rFonts w:cs="Arial"/>
                <w:sz w:val="16"/>
                <w:szCs w:val="16"/>
              </w:rPr>
            </w:pPr>
            <w:r>
              <w:rPr>
                <w:rFonts w:cs="Arial"/>
                <w:sz w:val="16"/>
                <w:szCs w:val="16"/>
              </w:rPr>
              <w:t>Mr Jonathan Darby</w:t>
            </w:r>
          </w:p>
        </w:tc>
        <w:tc>
          <w:tcPr>
            <w:tcW w:w="2600" w:type="dxa"/>
          </w:tcPr>
          <w:p w14:paraId="7696DF6E" w14:textId="77777777" w:rsidR="00C01531" w:rsidRPr="00D21889" w:rsidRDefault="00C01531" w:rsidP="0079403D">
            <w:pPr>
              <w:autoSpaceDE w:val="0"/>
              <w:autoSpaceDN w:val="0"/>
              <w:adjustRightInd w:val="0"/>
              <w:rPr>
                <w:rFonts w:cs="Arial"/>
                <w:sz w:val="16"/>
                <w:szCs w:val="16"/>
              </w:rPr>
            </w:pPr>
            <w:r>
              <w:rPr>
                <w:rFonts w:cs="Arial"/>
                <w:sz w:val="16"/>
                <w:szCs w:val="16"/>
              </w:rPr>
              <w:t>Lay (the Law/Ethical and Moral reasoning)</w:t>
            </w:r>
          </w:p>
        </w:tc>
        <w:tc>
          <w:tcPr>
            <w:tcW w:w="1300" w:type="dxa"/>
          </w:tcPr>
          <w:p w14:paraId="15066444" w14:textId="77777777" w:rsidR="00C01531" w:rsidRPr="00D21889" w:rsidRDefault="00C01531" w:rsidP="0079403D">
            <w:pPr>
              <w:autoSpaceDE w:val="0"/>
              <w:autoSpaceDN w:val="0"/>
              <w:adjustRightInd w:val="0"/>
              <w:rPr>
                <w:rFonts w:cs="Arial"/>
                <w:sz w:val="16"/>
                <w:szCs w:val="16"/>
              </w:rPr>
            </w:pPr>
            <w:r w:rsidRPr="00DF7CAA">
              <w:rPr>
                <w:rFonts w:cs="Arial"/>
                <w:sz w:val="16"/>
                <w:szCs w:val="16"/>
              </w:rPr>
              <w:t>15/09/2025</w:t>
            </w:r>
          </w:p>
        </w:tc>
        <w:tc>
          <w:tcPr>
            <w:tcW w:w="1200" w:type="dxa"/>
          </w:tcPr>
          <w:p w14:paraId="31414E5C" w14:textId="77777777" w:rsidR="00C01531" w:rsidRPr="00D21889" w:rsidRDefault="00C01531" w:rsidP="0079403D">
            <w:pPr>
              <w:autoSpaceDE w:val="0"/>
              <w:autoSpaceDN w:val="0"/>
              <w:adjustRightInd w:val="0"/>
              <w:rPr>
                <w:rFonts w:cs="Arial"/>
                <w:sz w:val="16"/>
                <w:szCs w:val="16"/>
              </w:rPr>
            </w:pPr>
            <w:r w:rsidRPr="00DF7CAA">
              <w:rPr>
                <w:rFonts w:cs="Arial"/>
                <w:sz w:val="16"/>
                <w:szCs w:val="16"/>
              </w:rPr>
              <w:t>14/09/20</w:t>
            </w:r>
            <w:r>
              <w:rPr>
                <w:rFonts w:cs="Arial"/>
                <w:sz w:val="16"/>
                <w:szCs w:val="16"/>
              </w:rPr>
              <w:t>30</w:t>
            </w:r>
          </w:p>
        </w:tc>
        <w:tc>
          <w:tcPr>
            <w:tcW w:w="1200" w:type="dxa"/>
          </w:tcPr>
          <w:p w14:paraId="3167E81B" w14:textId="77777777" w:rsidR="00C01531" w:rsidRPr="00D21889" w:rsidRDefault="00C01531" w:rsidP="0079403D">
            <w:pPr>
              <w:autoSpaceDE w:val="0"/>
              <w:autoSpaceDN w:val="0"/>
              <w:adjustRightInd w:val="0"/>
              <w:rPr>
                <w:rFonts w:cs="Arial"/>
                <w:sz w:val="16"/>
                <w:szCs w:val="16"/>
              </w:rPr>
            </w:pPr>
            <w:r>
              <w:rPr>
                <w:rFonts w:cs="Arial"/>
                <w:sz w:val="16"/>
                <w:szCs w:val="16"/>
              </w:rPr>
              <w:t>Present</w:t>
            </w:r>
          </w:p>
        </w:tc>
      </w:tr>
      <w:tr w:rsidR="00C01531" w:rsidRPr="00D21889" w14:paraId="34E07D62" w14:textId="77777777" w:rsidTr="0079403D">
        <w:trPr>
          <w:trHeight w:val="280"/>
        </w:trPr>
        <w:tc>
          <w:tcPr>
            <w:tcW w:w="2700" w:type="dxa"/>
          </w:tcPr>
          <w:p w14:paraId="067E0085" w14:textId="77777777" w:rsidR="00C01531" w:rsidRDefault="00C01531" w:rsidP="0079403D">
            <w:pPr>
              <w:autoSpaceDE w:val="0"/>
              <w:autoSpaceDN w:val="0"/>
              <w:adjustRightInd w:val="0"/>
              <w:rPr>
                <w:rFonts w:cs="Arial"/>
                <w:sz w:val="16"/>
                <w:szCs w:val="16"/>
              </w:rPr>
            </w:pPr>
            <w:r w:rsidRPr="0024398B">
              <w:rPr>
                <w:rFonts w:cs="Arial"/>
                <w:sz w:val="16"/>
                <w:szCs w:val="16"/>
              </w:rPr>
              <w:t>Dr Katrina Gibson</w:t>
            </w:r>
            <w:r>
              <w:rPr>
                <w:rFonts w:cs="Arial"/>
                <w:sz w:val="16"/>
                <w:szCs w:val="16"/>
              </w:rPr>
              <w:t xml:space="preserve"> </w:t>
            </w:r>
          </w:p>
        </w:tc>
        <w:tc>
          <w:tcPr>
            <w:tcW w:w="2600" w:type="dxa"/>
          </w:tcPr>
          <w:p w14:paraId="2AE6B37A" w14:textId="77777777" w:rsidR="00C01531" w:rsidRDefault="00C01531" w:rsidP="0079403D">
            <w:pPr>
              <w:autoSpaceDE w:val="0"/>
              <w:autoSpaceDN w:val="0"/>
              <w:adjustRightInd w:val="0"/>
              <w:rPr>
                <w:rFonts w:cs="Arial"/>
                <w:sz w:val="16"/>
                <w:szCs w:val="16"/>
              </w:rPr>
            </w:pPr>
            <w:r>
              <w:rPr>
                <w:rFonts w:cs="Arial"/>
                <w:sz w:val="16"/>
                <w:szCs w:val="16"/>
              </w:rPr>
              <w:t xml:space="preserve">Non-lay </w:t>
            </w:r>
          </w:p>
        </w:tc>
        <w:tc>
          <w:tcPr>
            <w:tcW w:w="1300" w:type="dxa"/>
          </w:tcPr>
          <w:p w14:paraId="6F801BE5" w14:textId="77777777" w:rsidR="00C01531" w:rsidRPr="00D21889" w:rsidRDefault="00C01531" w:rsidP="0079403D">
            <w:pPr>
              <w:autoSpaceDE w:val="0"/>
              <w:autoSpaceDN w:val="0"/>
              <w:adjustRightInd w:val="0"/>
              <w:rPr>
                <w:rFonts w:cs="Arial"/>
                <w:sz w:val="16"/>
                <w:szCs w:val="16"/>
              </w:rPr>
            </w:pPr>
            <w:r w:rsidRPr="0024398B">
              <w:rPr>
                <w:rFonts w:cs="Arial"/>
                <w:sz w:val="16"/>
                <w:szCs w:val="16"/>
              </w:rPr>
              <w:t>09/06/2025</w:t>
            </w:r>
          </w:p>
        </w:tc>
        <w:tc>
          <w:tcPr>
            <w:tcW w:w="1200" w:type="dxa"/>
          </w:tcPr>
          <w:p w14:paraId="20BB1276" w14:textId="77777777" w:rsidR="00C01531" w:rsidRPr="00D21889" w:rsidRDefault="00C01531" w:rsidP="0079403D">
            <w:pPr>
              <w:autoSpaceDE w:val="0"/>
              <w:autoSpaceDN w:val="0"/>
              <w:adjustRightInd w:val="0"/>
              <w:rPr>
                <w:rFonts w:cs="Arial"/>
                <w:sz w:val="16"/>
                <w:szCs w:val="16"/>
              </w:rPr>
            </w:pPr>
            <w:r>
              <w:rPr>
                <w:rFonts w:cs="Arial"/>
                <w:sz w:val="16"/>
                <w:szCs w:val="16"/>
              </w:rPr>
              <w:t>08/06/2029</w:t>
            </w:r>
          </w:p>
        </w:tc>
        <w:tc>
          <w:tcPr>
            <w:tcW w:w="1200" w:type="dxa"/>
          </w:tcPr>
          <w:p w14:paraId="43BFEC7E" w14:textId="39255E9A" w:rsidR="00C01531" w:rsidRPr="00D21889" w:rsidRDefault="00C01531" w:rsidP="0079403D">
            <w:pPr>
              <w:autoSpaceDE w:val="0"/>
              <w:autoSpaceDN w:val="0"/>
              <w:adjustRightInd w:val="0"/>
              <w:rPr>
                <w:rFonts w:cs="Arial"/>
                <w:sz w:val="16"/>
                <w:szCs w:val="16"/>
              </w:rPr>
            </w:pPr>
            <w:r>
              <w:rPr>
                <w:rFonts w:cs="Arial"/>
                <w:sz w:val="16"/>
                <w:szCs w:val="16"/>
              </w:rPr>
              <w:t>Apology</w:t>
            </w:r>
          </w:p>
        </w:tc>
      </w:tr>
      <w:tr w:rsidR="00C01531" w14:paraId="7CBD1278" w14:textId="77777777" w:rsidTr="0079403D">
        <w:trPr>
          <w:trHeight w:val="280"/>
        </w:trPr>
        <w:tc>
          <w:tcPr>
            <w:tcW w:w="2700" w:type="dxa"/>
          </w:tcPr>
          <w:p w14:paraId="2336E9C0" w14:textId="77777777" w:rsidR="00C01531" w:rsidRDefault="00C01531" w:rsidP="0079403D">
            <w:pPr>
              <w:autoSpaceDE w:val="0"/>
              <w:autoSpaceDN w:val="0"/>
              <w:adjustRightInd w:val="0"/>
              <w:rPr>
                <w:rFonts w:cs="Arial"/>
                <w:sz w:val="16"/>
                <w:szCs w:val="16"/>
              </w:rPr>
            </w:pPr>
            <w:r>
              <w:rPr>
                <w:rFonts w:cs="Arial"/>
                <w:sz w:val="16"/>
                <w:szCs w:val="16"/>
              </w:rPr>
              <w:t>Dr Catriona McBean</w:t>
            </w:r>
          </w:p>
        </w:tc>
        <w:tc>
          <w:tcPr>
            <w:tcW w:w="2600" w:type="dxa"/>
          </w:tcPr>
          <w:p w14:paraId="0CB239BA" w14:textId="77777777" w:rsidR="00C01531" w:rsidRDefault="00C01531" w:rsidP="0079403D">
            <w:pPr>
              <w:autoSpaceDE w:val="0"/>
              <w:autoSpaceDN w:val="0"/>
              <w:adjustRightInd w:val="0"/>
              <w:rPr>
                <w:rFonts w:cs="Arial"/>
                <w:sz w:val="16"/>
                <w:szCs w:val="16"/>
              </w:rPr>
            </w:pPr>
            <w:r>
              <w:rPr>
                <w:rFonts w:cs="Arial"/>
                <w:sz w:val="16"/>
                <w:szCs w:val="16"/>
              </w:rPr>
              <w:t>Lay</w:t>
            </w:r>
          </w:p>
        </w:tc>
        <w:tc>
          <w:tcPr>
            <w:tcW w:w="1300" w:type="dxa"/>
          </w:tcPr>
          <w:p w14:paraId="2C5D5948" w14:textId="77777777" w:rsidR="00C01531" w:rsidRDefault="00C01531" w:rsidP="0079403D">
            <w:pPr>
              <w:autoSpaceDE w:val="0"/>
              <w:autoSpaceDN w:val="0"/>
              <w:adjustRightInd w:val="0"/>
              <w:rPr>
                <w:rFonts w:cs="Arial"/>
                <w:sz w:val="16"/>
                <w:szCs w:val="16"/>
              </w:rPr>
            </w:pPr>
            <w:r>
              <w:rPr>
                <w:rFonts w:cs="Arial"/>
                <w:sz w:val="16"/>
                <w:szCs w:val="16"/>
              </w:rPr>
              <w:t>03/03/2025</w:t>
            </w:r>
          </w:p>
        </w:tc>
        <w:tc>
          <w:tcPr>
            <w:tcW w:w="1200" w:type="dxa"/>
          </w:tcPr>
          <w:p w14:paraId="1436E84A" w14:textId="77777777" w:rsidR="00C01531" w:rsidRDefault="00C01531" w:rsidP="0079403D">
            <w:pPr>
              <w:autoSpaceDE w:val="0"/>
              <w:autoSpaceDN w:val="0"/>
              <w:adjustRightInd w:val="0"/>
              <w:rPr>
                <w:rFonts w:cs="Arial"/>
                <w:sz w:val="16"/>
                <w:szCs w:val="16"/>
              </w:rPr>
            </w:pPr>
            <w:r>
              <w:rPr>
                <w:rFonts w:cs="Arial"/>
                <w:sz w:val="16"/>
                <w:szCs w:val="16"/>
              </w:rPr>
              <w:t>02/03/2030</w:t>
            </w:r>
          </w:p>
        </w:tc>
        <w:tc>
          <w:tcPr>
            <w:tcW w:w="1200" w:type="dxa"/>
          </w:tcPr>
          <w:p w14:paraId="197A1D27" w14:textId="3D1E4984" w:rsidR="00C01531" w:rsidRDefault="00C01531" w:rsidP="0079403D">
            <w:pPr>
              <w:autoSpaceDE w:val="0"/>
              <w:autoSpaceDN w:val="0"/>
              <w:adjustRightInd w:val="0"/>
              <w:rPr>
                <w:rFonts w:cs="Arial"/>
                <w:sz w:val="16"/>
                <w:szCs w:val="16"/>
              </w:rPr>
            </w:pPr>
            <w:r>
              <w:rPr>
                <w:rFonts w:cs="Arial"/>
                <w:sz w:val="16"/>
                <w:szCs w:val="16"/>
              </w:rPr>
              <w:t>Apology</w:t>
            </w:r>
          </w:p>
        </w:tc>
      </w:tr>
      <w:tr w:rsidR="00C01531" w14:paraId="4B144BAA" w14:textId="77777777" w:rsidTr="0079403D">
        <w:trPr>
          <w:trHeight w:val="280"/>
        </w:trPr>
        <w:tc>
          <w:tcPr>
            <w:tcW w:w="2700" w:type="dxa"/>
          </w:tcPr>
          <w:p w14:paraId="7C7A735C" w14:textId="77777777" w:rsidR="00C01531" w:rsidRDefault="00C01531" w:rsidP="0079403D">
            <w:pPr>
              <w:autoSpaceDE w:val="0"/>
              <w:autoSpaceDN w:val="0"/>
              <w:adjustRightInd w:val="0"/>
              <w:rPr>
                <w:rFonts w:cs="Arial"/>
                <w:sz w:val="16"/>
                <w:szCs w:val="16"/>
              </w:rPr>
            </w:pPr>
            <w:r>
              <w:rPr>
                <w:rFonts w:cs="Arial"/>
                <w:sz w:val="16"/>
                <w:szCs w:val="16"/>
              </w:rPr>
              <w:t xml:space="preserve">Dr </w:t>
            </w:r>
            <w:r w:rsidRPr="00944954">
              <w:rPr>
                <w:rFonts w:cs="Arial"/>
                <w:sz w:val="16"/>
                <w:szCs w:val="16"/>
              </w:rPr>
              <w:t>Filma Anne Phillips</w:t>
            </w:r>
          </w:p>
        </w:tc>
        <w:tc>
          <w:tcPr>
            <w:tcW w:w="2600" w:type="dxa"/>
          </w:tcPr>
          <w:p w14:paraId="00A894AD" w14:textId="77777777" w:rsidR="00C01531" w:rsidRDefault="00C01531" w:rsidP="0079403D">
            <w:pPr>
              <w:autoSpaceDE w:val="0"/>
              <w:autoSpaceDN w:val="0"/>
              <w:adjustRightInd w:val="0"/>
              <w:rPr>
                <w:rFonts w:cs="Arial"/>
                <w:sz w:val="16"/>
                <w:szCs w:val="16"/>
              </w:rPr>
            </w:pPr>
            <w:r w:rsidRPr="00F06522">
              <w:rPr>
                <w:rFonts w:cs="Arial"/>
                <w:sz w:val="16"/>
                <w:szCs w:val="16"/>
              </w:rPr>
              <w:t>Lay</w:t>
            </w:r>
          </w:p>
        </w:tc>
        <w:tc>
          <w:tcPr>
            <w:tcW w:w="1300" w:type="dxa"/>
          </w:tcPr>
          <w:p w14:paraId="5E5C54E3" w14:textId="77777777" w:rsidR="00C01531" w:rsidRDefault="00C01531" w:rsidP="0079403D">
            <w:pPr>
              <w:autoSpaceDE w:val="0"/>
              <w:autoSpaceDN w:val="0"/>
              <w:adjustRightInd w:val="0"/>
              <w:rPr>
                <w:rFonts w:cs="Arial"/>
                <w:sz w:val="16"/>
                <w:szCs w:val="16"/>
              </w:rPr>
            </w:pPr>
            <w:r w:rsidRPr="00C50B75">
              <w:rPr>
                <w:sz w:val="16"/>
                <w:szCs w:val="16"/>
              </w:rPr>
              <w:t>15/09/2025</w:t>
            </w:r>
          </w:p>
        </w:tc>
        <w:tc>
          <w:tcPr>
            <w:tcW w:w="1200" w:type="dxa"/>
          </w:tcPr>
          <w:p w14:paraId="17317078" w14:textId="77777777" w:rsidR="00C01531" w:rsidRDefault="00C01531" w:rsidP="0079403D">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p>
        </w:tc>
        <w:tc>
          <w:tcPr>
            <w:tcW w:w="1200" w:type="dxa"/>
          </w:tcPr>
          <w:p w14:paraId="5EB46F07" w14:textId="7F941F96" w:rsidR="00C01531" w:rsidRDefault="00C01531" w:rsidP="0079403D">
            <w:pPr>
              <w:autoSpaceDE w:val="0"/>
              <w:autoSpaceDN w:val="0"/>
              <w:adjustRightInd w:val="0"/>
              <w:rPr>
                <w:rFonts w:cs="Arial"/>
                <w:sz w:val="16"/>
                <w:szCs w:val="16"/>
              </w:rPr>
            </w:pPr>
            <w:r>
              <w:rPr>
                <w:rFonts w:cs="Arial"/>
                <w:sz w:val="16"/>
                <w:szCs w:val="16"/>
              </w:rPr>
              <w:t>Apology</w:t>
            </w:r>
          </w:p>
        </w:tc>
      </w:tr>
      <w:tr w:rsidR="00C01531" w14:paraId="271D68A8" w14:textId="77777777" w:rsidTr="0079403D">
        <w:trPr>
          <w:trHeight w:val="280"/>
        </w:trPr>
        <w:tc>
          <w:tcPr>
            <w:tcW w:w="2700" w:type="dxa"/>
          </w:tcPr>
          <w:p w14:paraId="64A796B7" w14:textId="77777777" w:rsidR="00C01531" w:rsidRDefault="00C01531" w:rsidP="0079403D">
            <w:pPr>
              <w:autoSpaceDE w:val="0"/>
              <w:autoSpaceDN w:val="0"/>
              <w:adjustRightInd w:val="0"/>
              <w:rPr>
                <w:rFonts w:cs="Arial"/>
                <w:sz w:val="16"/>
                <w:szCs w:val="16"/>
              </w:rPr>
            </w:pPr>
            <w:r>
              <w:rPr>
                <w:rFonts w:cs="Arial"/>
                <w:sz w:val="16"/>
                <w:szCs w:val="16"/>
              </w:rPr>
              <w:t xml:space="preserve">Dr </w:t>
            </w:r>
            <w:r w:rsidRPr="00E259CB">
              <w:rPr>
                <w:rFonts w:cs="Arial"/>
                <w:sz w:val="16"/>
                <w:szCs w:val="16"/>
              </w:rPr>
              <w:t>Jennie Harre Hindmarsh</w:t>
            </w:r>
          </w:p>
        </w:tc>
        <w:tc>
          <w:tcPr>
            <w:tcW w:w="2600" w:type="dxa"/>
          </w:tcPr>
          <w:p w14:paraId="0C4DE225" w14:textId="77777777" w:rsidR="00C01531" w:rsidRDefault="00C01531" w:rsidP="0079403D">
            <w:pPr>
              <w:autoSpaceDE w:val="0"/>
              <w:autoSpaceDN w:val="0"/>
              <w:adjustRightInd w:val="0"/>
              <w:rPr>
                <w:rFonts w:cs="Arial"/>
                <w:sz w:val="16"/>
                <w:szCs w:val="16"/>
              </w:rPr>
            </w:pPr>
            <w:r w:rsidRPr="00F06522">
              <w:rPr>
                <w:rFonts w:cs="Arial"/>
                <w:sz w:val="16"/>
                <w:szCs w:val="16"/>
              </w:rPr>
              <w:t>Lay</w:t>
            </w:r>
          </w:p>
        </w:tc>
        <w:tc>
          <w:tcPr>
            <w:tcW w:w="1300" w:type="dxa"/>
          </w:tcPr>
          <w:p w14:paraId="22E95BFE" w14:textId="77777777" w:rsidR="00C01531" w:rsidRDefault="00C01531" w:rsidP="0079403D">
            <w:pPr>
              <w:autoSpaceDE w:val="0"/>
              <w:autoSpaceDN w:val="0"/>
              <w:adjustRightInd w:val="0"/>
              <w:rPr>
                <w:rFonts w:cs="Arial"/>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6D7ADBBD" w14:textId="77777777" w:rsidR="00C01531" w:rsidRDefault="00C01531" w:rsidP="0079403D">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1D4CD1E8" w14:textId="6A3248AF" w:rsidR="00C01531" w:rsidRDefault="00C01531" w:rsidP="0079403D">
            <w:pPr>
              <w:autoSpaceDE w:val="0"/>
              <w:autoSpaceDN w:val="0"/>
              <w:adjustRightInd w:val="0"/>
              <w:rPr>
                <w:rFonts w:cs="Arial"/>
                <w:sz w:val="16"/>
                <w:szCs w:val="16"/>
              </w:rPr>
            </w:pPr>
            <w:r>
              <w:rPr>
                <w:rFonts w:cs="Arial"/>
                <w:sz w:val="16"/>
                <w:szCs w:val="16"/>
              </w:rPr>
              <w:t>Apology</w:t>
            </w:r>
          </w:p>
        </w:tc>
      </w:tr>
      <w:tr w:rsidR="00C01531" w14:paraId="50908739" w14:textId="77777777" w:rsidTr="0079403D">
        <w:trPr>
          <w:trHeight w:val="280"/>
        </w:trPr>
        <w:tc>
          <w:tcPr>
            <w:tcW w:w="2700" w:type="dxa"/>
          </w:tcPr>
          <w:p w14:paraId="2E44B16D" w14:textId="77777777" w:rsidR="00C01531" w:rsidRDefault="00C01531" w:rsidP="0079403D">
            <w:pPr>
              <w:autoSpaceDE w:val="0"/>
              <w:autoSpaceDN w:val="0"/>
              <w:adjustRightInd w:val="0"/>
              <w:rPr>
                <w:rFonts w:cs="Arial"/>
                <w:sz w:val="16"/>
                <w:szCs w:val="16"/>
              </w:rPr>
            </w:pPr>
            <w:r>
              <w:rPr>
                <w:rFonts w:cs="Arial"/>
                <w:sz w:val="16"/>
                <w:szCs w:val="16"/>
              </w:rPr>
              <w:t xml:space="preserve">Mrs </w:t>
            </w:r>
            <w:r w:rsidRPr="00E259CB">
              <w:rPr>
                <w:rFonts w:cs="Arial"/>
                <w:sz w:val="16"/>
                <w:szCs w:val="16"/>
              </w:rPr>
              <w:t>Sophie Woodger</w:t>
            </w:r>
          </w:p>
        </w:tc>
        <w:tc>
          <w:tcPr>
            <w:tcW w:w="2600" w:type="dxa"/>
          </w:tcPr>
          <w:p w14:paraId="1C576583" w14:textId="77777777" w:rsidR="00C01531" w:rsidRDefault="00C01531" w:rsidP="0079403D">
            <w:pPr>
              <w:autoSpaceDE w:val="0"/>
              <w:autoSpaceDN w:val="0"/>
              <w:adjustRightInd w:val="0"/>
              <w:rPr>
                <w:rFonts w:cs="Arial"/>
                <w:sz w:val="16"/>
                <w:szCs w:val="16"/>
              </w:rPr>
            </w:pPr>
            <w:r>
              <w:rPr>
                <w:rFonts w:cs="Arial"/>
                <w:sz w:val="16"/>
                <w:szCs w:val="16"/>
              </w:rPr>
              <w:t>Non-</w:t>
            </w:r>
            <w:r w:rsidRPr="00F06522">
              <w:rPr>
                <w:rFonts w:cs="Arial"/>
                <w:sz w:val="16"/>
                <w:szCs w:val="16"/>
              </w:rPr>
              <w:t>Lay</w:t>
            </w:r>
          </w:p>
        </w:tc>
        <w:tc>
          <w:tcPr>
            <w:tcW w:w="1300" w:type="dxa"/>
          </w:tcPr>
          <w:p w14:paraId="5FDE0DEE" w14:textId="77777777" w:rsidR="00C01531" w:rsidRDefault="00C01531" w:rsidP="0079403D">
            <w:pPr>
              <w:autoSpaceDE w:val="0"/>
              <w:autoSpaceDN w:val="0"/>
              <w:adjustRightInd w:val="0"/>
              <w:rPr>
                <w:rFonts w:cs="Arial"/>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64C95E44" w14:textId="77777777" w:rsidR="00C01531" w:rsidRDefault="00C01531" w:rsidP="0079403D">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r w:rsidRPr="00E20390">
              <w:rPr>
                <w:sz w:val="16"/>
                <w:szCs w:val="16"/>
              </w:rPr>
              <w:t xml:space="preserve"> </w:t>
            </w:r>
          </w:p>
        </w:tc>
        <w:tc>
          <w:tcPr>
            <w:tcW w:w="1200" w:type="dxa"/>
          </w:tcPr>
          <w:p w14:paraId="1C324BBE" w14:textId="77777777" w:rsidR="00C01531" w:rsidRDefault="00C01531" w:rsidP="0079403D">
            <w:pPr>
              <w:autoSpaceDE w:val="0"/>
              <w:autoSpaceDN w:val="0"/>
              <w:adjustRightInd w:val="0"/>
              <w:rPr>
                <w:rFonts w:cs="Arial"/>
                <w:sz w:val="16"/>
                <w:szCs w:val="16"/>
              </w:rPr>
            </w:pPr>
            <w:r w:rsidRPr="00F06522">
              <w:rPr>
                <w:rFonts w:cs="Arial"/>
                <w:sz w:val="16"/>
                <w:szCs w:val="16"/>
              </w:rPr>
              <w:t>Present</w:t>
            </w:r>
          </w:p>
        </w:tc>
      </w:tr>
      <w:tr w:rsidR="00145366" w14:paraId="0E741097" w14:textId="77777777" w:rsidTr="0079403D">
        <w:trPr>
          <w:trHeight w:val="280"/>
        </w:trPr>
        <w:tc>
          <w:tcPr>
            <w:tcW w:w="2700" w:type="dxa"/>
          </w:tcPr>
          <w:p w14:paraId="41CE0E1B" w14:textId="1A4F23F4" w:rsidR="00145366" w:rsidRDefault="00145366" w:rsidP="00145366">
            <w:pPr>
              <w:autoSpaceDE w:val="0"/>
              <w:autoSpaceDN w:val="0"/>
              <w:adjustRightInd w:val="0"/>
              <w:rPr>
                <w:rFonts w:cs="Arial"/>
                <w:sz w:val="16"/>
                <w:szCs w:val="16"/>
              </w:rPr>
            </w:pPr>
            <w:proofErr w:type="spellStart"/>
            <w:r>
              <w:rPr>
                <w:rFonts w:cs="Arial"/>
                <w:sz w:val="16"/>
                <w:szCs w:val="16"/>
              </w:rPr>
              <w:t>Ascc</w:t>
            </w:r>
            <w:proofErr w:type="spellEnd"/>
            <w:r>
              <w:rPr>
                <w:rFonts w:cs="Arial"/>
                <w:sz w:val="16"/>
                <w:szCs w:val="16"/>
              </w:rPr>
              <w:t>. Prof Nicola Swain</w:t>
            </w:r>
          </w:p>
        </w:tc>
        <w:tc>
          <w:tcPr>
            <w:tcW w:w="2600" w:type="dxa"/>
          </w:tcPr>
          <w:p w14:paraId="18FFEDB7" w14:textId="69230EBF" w:rsidR="00145366" w:rsidRDefault="00145366" w:rsidP="00145366">
            <w:pPr>
              <w:autoSpaceDE w:val="0"/>
              <w:autoSpaceDN w:val="0"/>
              <w:adjustRightInd w:val="0"/>
              <w:rPr>
                <w:rFonts w:cs="Arial"/>
                <w:sz w:val="16"/>
                <w:szCs w:val="16"/>
              </w:rPr>
            </w:pPr>
            <w:r>
              <w:rPr>
                <w:rFonts w:cs="Arial"/>
                <w:sz w:val="16"/>
                <w:szCs w:val="16"/>
              </w:rPr>
              <w:t>Non-lay Intervention/Observational studies)</w:t>
            </w:r>
          </w:p>
        </w:tc>
        <w:tc>
          <w:tcPr>
            <w:tcW w:w="1300" w:type="dxa"/>
          </w:tcPr>
          <w:p w14:paraId="2D4F3908" w14:textId="00F99DB1" w:rsidR="00145366" w:rsidRDefault="00145366" w:rsidP="00145366">
            <w:pPr>
              <w:autoSpaceDE w:val="0"/>
              <w:autoSpaceDN w:val="0"/>
              <w:adjustRightInd w:val="0"/>
              <w:rPr>
                <w:sz w:val="16"/>
                <w:szCs w:val="16"/>
              </w:rPr>
            </w:pPr>
            <w:r>
              <w:rPr>
                <w:rFonts w:cs="Arial"/>
                <w:sz w:val="16"/>
                <w:szCs w:val="16"/>
              </w:rPr>
              <w:t>22/12/2021</w:t>
            </w:r>
          </w:p>
        </w:tc>
        <w:tc>
          <w:tcPr>
            <w:tcW w:w="1200" w:type="dxa"/>
          </w:tcPr>
          <w:p w14:paraId="534BC08C" w14:textId="0E426752" w:rsidR="00145366" w:rsidRDefault="00E21546" w:rsidP="00145366">
            <w:pPr>
              <w:autoSpaceDE w:val="0"/>
              <w:autoSpaceDN w:val="0"/>
              <w:adjustRightInd w:val="0"/>
              <w:rPr>
                <w:sz w:val="16"/>
                <w:szCs w:val="16"/>
              </w:rPr>
            </w:pPr>
            <w:r>
              <w:rPr>
                <w:rFonts w:cs="Arial"/>
                <w:sz w:val="16"/>
                <w:szCs w:val="16"/>
              </w:rPr>
              <w:t>08</w:t>
            </w:r>
            <w:r w:rsidR="00145366">
              <w:rPr>
                <w:rFonts w:cs="Arial"/>
                <w:sz w:val="16"/>
                <w:szCs w:val="16"/>
              </w:rPr>
              <w:t>/</w:t>
            </w:r>
            <w:r>
              <w:rPr>
                <w:rFonts w:cs="Arial"/>
                <w:sz w:val="16"/>
                <w:szCs w:val="16"/>
              </w:rPr>
              <w:t>06</w:t>
            </w:r>
            <w:r w:rsidR="00145366">
              <w:rPr>
                <w:rFonts w:cs="Arial"/>
                <w:sz w:val="16"/>
                <w:szCs w:val="16"/>
              </w:rPr>
              <w:t>/20</w:t>
            </w:r>
            <w:r>
              <w:rPr>
                <w:rFonts w:cs="Arial"/>
                <w:sz w:val="16"/>
                <w:szCs w:val="16"/>
              </w:rPr>
              <w:t>30</w:t>
            </w:r>
          </w:p>
        </w:tc>
        <w:tc>
          <w:tcPr>
            <w:tcW w:w="1200" w:type="dxa"/>
          </w:tcPr>
          <w:p w14:paraId="1C269021" w14:textId="79DFA84F" w:rsidR="00145366" w:rsidRPr="00F06522" w:rsidRDefault="00145366" w:rsidP="00145366">
            <w:pPr>
              <w:autoSpaceDE w:val="0"/>
              <w:autoSpaceDN w:val="0"/>
              <w:adjustRightInd w:val="0"/>
              <w:rPr>
                <w:rFonts w:cs="Arial"/>
                <w:sz w:val="16"/>
                <w:szCs w:val="16"/>
              </w:rPr>
            </w:pPr>
            <w:r>
              <w:rPr>
                <w:rFonts w:cs="Arial"/>
                <w:sz w:val="16"/>
                <w:szCs w:val="16"/>
              </w:rPr>
              <w:t>Present</w:t>
            </w:r>
          </w:p>
        </w:tc>
      </w:tr>
      <w:tr w:rsidR="005A4D97" w14:paraId="5A2B2F7A" w14:textId="77777777" w:rsidTr="0079403D">
        <w:trPr>
          <w:trHeight w:val="280"/>
        </w:trPr>
        <w:tc>
          <w:tcPr>
            <w:tcW w:w="2700" w:type="dxa"/>
          </w:tcPr>
          <w:p w14:paraId="32C168C8" w14:textId="7D5B55B1" w:rsidR="005A4D97" w:rsidRDefault="005A4D97" w:rsidP="005A4D97">
            <w:pPr>
              <w:autoSpaceDE w:val="0"/>
              <w:autoSpaceDN w:val="0"/>
              <w:adjustRightInd w:val="0"/>
              <w:rPr>
                <w:rFonts w:cs="Arial"/>
                <w:sz w:val="16"/>
                <w:szCs w:val="16"/>
              </w:rPr>
            </w:pPr>
            <w:r w:rsidRPr="00E20390">
              <w:rPr>
                <w:sz w:val="16"/>
                <w:szCs w:val="16"/>
              </w:rPr>
              <w:t xml:space="preserve">Dr Cordelia Thomas </w:t>
            </w:r>
          </w:p>
        </w:tc>
        <w:tc>
          <w:tcPr>
            <w:tcW w:w="2600" w:type="dxa"/>
          </w:tcPr>
          <w:p w14:paraId="40DD8F55" w14:textId="33F35AEB" w:rsidR="005A4D97" w:rsidRDefault="005A4D97" w:rsidP="005A4D97">
            <w:pPr>
              <w:autoSpaceDE w:val="0"/>
              <w:autoSpaceDN w:val="0"/>
              <w:adjustRightInd w:val="0"/>
              <w:rPr>
                <w:rFonts w:cs="Arial"/>
                <w:sz w:val="16"/>
                <w:szCs w:val="16"/>
              </w:rPr>
            </w:pPr>
            <w:r w:rsidRPr="00E20390">
              <w:rPr>
                <w:sz w:val="16"/>
                <w:szCs w:val="16"/>
              </w:rPr>
              <w:t xml:space="preserve">Lay (the </w:t>
            </w:r>
            <w:r>
              <w:rPr>
                <w:sz w:val="16"/>
                <w:szCs w:val="16"/>
              </w:rPr>
              <w:t>L</w:t>
            </w:r>
            <w:r w:rsidRPr="00E20390">
              <w:rPr>
                <w:sz w:val="16"/>
                <w:szCs w:val="16"/>
              </w:rPr>
              <w:t xml:space="preserve">aw) </w:t>
            </w:r>
          </w:p>
        </w:tc>
        <w:tc>
          <w:tcPr>
            <w:tcW w:w="1300" w:type="dxa"/>
          </w:tcPr>
          <w:p w14:paraId="0ED07F15" w14:textId="19F3A757" w:rsidR="005A4D97" w:rsidRDefault="005A4D97" w:rsidP="005A4D97">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6FA7FBE1" w14:textId="33677066" w:rsidR="005A4D97" w:rsidRDefault="005A4D97" w:rsidP="005A4D97">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1A76C9DF" w14:textId="224FD0F3" w:rsidR="005A4D97" w:rsidRPr="00F06522" w:rsidRDefault="005A4D97" w:rsidP="005A4D97">
            <w:pPr>
              <w:autoSpaceDE w:val="0"/>
              <w:autoSpaceDN w:val="0"/>
              <w:adjustRightInd w:val="0"/>
              <w:rPr>
                <w:rFonts w:cs="Arial"/>
                <w:sz w:val="16"/>
                <w:szCs w:val="16"/>
              </w:rPr>
            </w:pPr>
            <w:r w:rsidRPr="00E20390">
              <w:rPr>
                <w:sz w:val="16"/>
                <w:szCs w:val="16"/>
              </w:rPr>
              <w:t xml:space="preserve">Present </w:t>
            </w:r>
          </w:p>
        </w:tc>
      </w:tr>
      <w:tr w:rsidR="00EF6265" w14:paraId="0CE74E8A" w14:textId="77777777" w:rsidTr="0079403D">
        <w:trPr>
          <w:trHeight w:val="280"/>
        </w:trPr>
        <w:tc>
          <w:tcPr>
            <w:tcW w:w="2700" w:type="dxa"/>
          </w:tcPr>
          <w:p w14:paraId="7FCB0808" w14:textId="421B5DAE" w:rsidR="00EF6265" w:rsidRDefault="00EF6265" w:rsidP="00EF6265">
            <w:pPr>
              <w:autoSpaceDE w:val="0"/>
              <w:autoSpaceDN w:val="0"/>
              <w:adjustRightInd w:val="0"/>
              <w:rPr>
                <w:rFonts w:cs="Arial"/>
                <w:sz w:val="16"/>
                <w:szCs w:val="16"/>
              </w:rPr>
            </w:pPr>
            <w:r w:rsidRPr="007D32A1">
              <w:rPr>
                <w:sz w:val="16"/>
                <w:szCs w:val="16"/>
              </w:rPr>
              <w:t>Dr Sharon Kletchko</w:t>
            </w:r>
          </w:p>
        </w:tc>
        <w:tc>
          <w:tcPr>
            <w:tcW w:w="2600" w:type="dxa"/>
          </w:tcPr>
          <w:p w14:paraId="2B002740" w14:textId="2EE5B5C0" w:rsidR="00EF6265" w:rsidRDefault="00EF6265" w:rsidP="00EF6265">
            <w:pPr>
              <w:autoSpaceDE w:val="0"/>
              <w:autoSpaceDN w:val="0"/>
              <w:adjustRightInd w:val="0"/>
              <w:rPr>
                <w:rFonts w:cs="Arial"/>
                <w:sz w:val="16"/>
                <w:szCs w:val="16"/>
              </w:rPr>
            </w:pPr>
            <w:r w:rsidRPr="00303AC5">
              <w:rPr>
                <w:sz w:val="16"/>
                <w:szCs w:val="16"/>
              </w:rPr>
              <w:t xml:space="preserve">Non-Lay </w:t>
            </w:r>
          </w:p>
        </w:tc>
        <w:tc>
          <w:tcPr>
            <w:tcW w:w="1300" w:type="dxa"/>
          </w:tcPr>
          <w:p w14:paraId="3FEE7DF8" w14:textId="3D7A62EA" w:rsidR="00EF6265" w:rsidRDefault="00EF6265" w:rsidP="00EF6265">
            <w:pPr>
              <w:autoSpaceDE w:val="0"/>
              <w:autoSpaceDN w:val="0"/>
              <w:adjustRightInd w:val="0"/>
              <w:rPr>
                <w:sz w:val="16"/>
                <w:szCs w:val="16"/>
              </w:rPr>
            </w:pPr>
            <w:r>
              <w:rPr>
                <w:sz w:val="16"/>
                <w:szCs w:val="16"/>
              </w:rPr>
              <w:t>09/06/2025</w:t>
            </w:r>
          </w:p>
        </w:tc>
        <w:tc>
          <w:tcPr>
            <w:tcW w:w="1200" w:type="dxa"/>
          </w:tcPr>
          <w:p w14:paraId="3B636404" w14:textId="1B316E85" w:rsidR="00EF6265" w:rsidRDefault="00EF6265" w:rsidP="00EF6265">
            <w:pPr>
              <w:autoSpaceDE w:val="0"/>
              <w:autoSpaceDN w:val="0"/>
              <w:adjustRightInd w:val="0"/>
              <w:rPr>
                <w:sz w:val="16"/>
                <w:szCs w:val="16"/>
              </w:rPr>
            </w:pPr>
            <w:r>
              <w:rPr>
                <w:sz w:val="16"/>
                <w:szCs w:val="16"/>
              </w:rPr>
              <w:t>08/06/2029</w:t>
            </w:r>
          </w:p>
        </w:tc>
        <w:tc>
          <w:tcPr>
            <w:tcW w:w="1200" w:type="dxa"/>
          </w:tcPr>
          <w:p w14:paraId="6F00CDE2" w14:textId="5269B10B" w:rsidR="00EF6265" w:rsidRPr="00F06522" w:rsidRDefault="00EF6265" w:rsidP="00EF6265">
            <w:pPr>
              <w:autoSpaceDE w:val="0"/>
              <w:autoSpaceDN w:val="0"/>
              <w:adjustRightInd w:val="0"/>
              <w:rPr>
                <w:rFonts w:cs="Arial"/>
                <w:sz w:val="16"/>
                <w:szCs w:val="16"/>
              </w:rPr>
            </w:pPr>
            <w:r w:rsidRPr="00303AC5">
              <w:rPr>
                <w:sz w:val="16"/>
                <w:szCs w:val="16"/>
              </w:rPr>
              <w:t xml:space="preserve">Present </w:t>
            </w:r>
          </w:p>
        </w:tc>
      </w:tr>
    </w:tbl>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39C318AF" w:rsidR="00A66F2E" w:rsidRPr="00F16E2E" w:rsidRDefault="00A66F2E" w:rsidP="00A66F2E">
      <w:pPr>
        <w:spacing w:before="80" w:after="80"/>
        <w:rPr>
          <w:rFonts w:cs="Arial"/>
          <w:sz w:val="22"/>
          <w:szCs w:val="22"/>
          <w:lang w:val="en-NZ"/>
        </w:rPr>
      </w:pPr>
      <w:r w:rsidRPr="00F16E2E">
        <w:rPr>
          <w:rFonts w:cs="Arial"/>
          <w:sz w:val="22"/>
          <w:szCs w:val="22"/>
          <w:lang w:val="en-NZ"/>
        </w:rPr>
        <w:t xml:space="preserve">The Chair opened the meeting at </w:t>
      </w:r>
      <w:r w:rsidR="003A6DBC" w:rsidRPr="00F16E2E">
        <w:rPr>
          <w:rFonts w:cs="Arial"/>
          <w:sz w:val="22"/>
          <w:szCs w:val="22"/>
          <w:lang w:val="en-NZ"/>
        </w:rPr>
        <w:t>10:00am</w:t>
      </w:r>
      <w:r w:rsidRPr="00F16E2E">
        <w:rPr>
          <w:rFonts w:cs="Arial"/>
          <w:sz w:val="22"/>
          <w:szCs w:val="22"/>
          <w:lang w:val="en-NZ"/>
        </w:rPr>
        <w:t xml:space="preserve"> and welcomed Committee members, noting that apologies had been received from</w:t>
      </w:r>
      <w:r w:rsidR="00D1081F" w:rsidRPr="00F16E2E">
        <w:rPr>
          <w:rFonts w:cs="Arial"/>
          <w:sz w:val="22"/>
          <w:szCs w:val="22"/>
          <w:lang w:val="en-NZ"/>
        </w:rPr>
        <w:t xml:space="preserve"> Dr Anne Phillips,</w:t>
      </w:r>
      <w:r w:rsidR="00884A05" w:rsidRPr="00F16E2E">
        <w:rPr>
          <w:rFonts w:cs="Arial"/>
          <w:sz w:val="22"/>
          <w:szCs w:val="22"/>
          <w:lang w:val="en-NZ"/>
        </w:rPr>
        <w:t xml:space="preserve"> Dr Katrina Gibson, Dr Catriona McBean, Dr Malisa Mulholland</w:t>
      </w:r>
      <w:r w:rsidR="00915269" w:rsidRPr="00F16E2E">
        <w:rPr>
          <w:rFonts w:cs="Arial"/>
          <w:sz w:val="22"/>
          <w:szCs w:val="22"/>
          <w:lang w:val="en-NZ"/>
        </w:rPr>
        <w:t>, and Dr Jennie Harre Hindmarsh</w:t>
      </w:r>
      <w:r w:rsidR="00DB7572" w:rsidRPr="00F16E2E">
        <w:rPr>
          <w:rFonts w:cs="Arial"/>
          <w:sz w:val="22"/>
          <w:szCs w:val="22"/>
          <w:lang w:val="en-NZ"/>
        </w:rPr>
        <w:t xml:space="preserve"> </w:t>
      </w:r>
      <w:r w:rsidR="00DB7572" w:rsidRPr="00F16E2E">
        <w:rPr>
          <w:rFonts w:cs="Arial"/>
          <w:sz w:val="22"/>
          <w:szCs w:val="22"/>
          <w:lang w:val="en-NZ"/>
        </w:rPr>
        <w:br/>
      </w:r>
      <w:r w:rsidR="00DB7572" w:rsidRPr="00F16E2E">
        <w:rPr>
          <w:rFonts w:cs="Arial"/>
          <w:sz w:val="22"/>
          <w:szCs w:val="22"/>
          <w:lang w:val="en-NZ"/>
        </w:rPr>
        <w:br/>
        <w:t xml:space="preserve">The Chair noted that it would be necessary to co-opt members of other HDECs in accordance with the Standard Operating Procedures. </w:t>
      </w:r>
      <w:r w:rsidR="00AA19D2" w:rsidRPr="00F16E2E">
        <w:rPr>
          <w:rFonts w:cs="Arial"/>
          <w:sz w:val="22"/>
          <w:szCs w:val="22"/>
          <w:lang w:val="en-NZ"/>
        </w:rPr>
        <w:t>Dr Cordelia Thomas, Dr Sharon Kletchko and Dr Nicola Swain</w:t>
      </w:r>
      <w:r w:rsidR="00DB7572" w:rsidRPr="00F16E2E">
        <w:rPr>
          <w:rFonts w:cs="Arial"/>
          <w:sz w:val="22"/>
          <w:szCs w:val="22"/>
          <w:lang w:val="en-NZ"/>
        </w:rPr>
        <w:t xml:space="preserve"> confirmed their eligibility</w:t>
      </w:r>
      <w:r w:rsidR="00551140" w:rsidRPr="00F16E2E">
        <w:rPr>
          <w:rFonts w:cs="Arial"/>
          <w:sz w:val="22"/>
          <w:szCs w:val="22"/>
          <w:lang w:val="en-NZ"/>
        </w:rPr>
        <w:t xml:space="preserve"> </w:t>
      </w:r>
      <w:r w:rsidR="00DB7572" w:rsidRPr="00F16E2E">
        <w:rPr>
          <w:rFonts w:cs="Arial"/>
          <w:sz w:val="22"/>
          <w:szCs w:val="22"/>
          <w:lang w:val="en-NZ"/>
        </w:rPr>
        <w:t>and were co-opted by the Chair a</w:t>
      </w:r>
      <w:r w:rsidR="00AA19D2" w:rsidRPr="00F16E2E">
        <w:rPr>
          <w:rFonts w:cs="Arial"/>
          <w:sz w:val="22"/>
          <w:szCs w:val="22"/>
          <w:lang w:val="en-NZ"/>
        </w:rPr>
        <w:t xml:space="preserve">s </w:t>
      </w:r>
      <w:r w:rsidR="00866594" w:rsidRPr="00F16E2E">
        <w:rPr>
          <w:rFonts w:cs="Arial"/>
          <w:sz w:val="22"/>
          <w:szCs w:val="22"/>
          <w:lang w:val="en-NZ"/>
        </w:rPr>
        <w:t>members</w:t>
      </w:r>
      <w:r w:rsidR="00DB7572" w:rsidRPr="00F16E2E">
        <w:rPr>
          <w:rFonts w:cs="Arial"/>
          <w:sz w:val="22"/>
          <w:szCs w:val="22"/>
          <w:lang w:val="en-NZ"/>
        </w:rPr>
        <w:t xml:space="preserve"> of the Committee for the duration of the meeting.</w:t>
      </w:r>
    </w:p>
    <w:p w14:paraId="3FE0C1FA" w14:textId="77777777" w:rsidR="00A66F2E" w:rsidRPr="00F16E2E" w:rsidRDefault="00A66F2E" w:rsidP="00A66F2E">
      <w:pPr>
        <w:rPr>
          <w:sz w:val="22"/>
          <w:szCs w:val="22"/>
          <w:lang w:val="en-NZ"/>
        </w:rPr>
      </w:pPr>
    </w:p>
    <w:p w14:paraId="7AF95117" w14:textId="06A2E051" w:rsidR="00E61C95" w:rsidRPr="007B38D6" w:rsidRDefault="00E61C95" w:rsidP="00A66F2E">
      <w:pPr>
        <w:rPr>
          <w:sz w:val="22"/>
          <w:szCs w:val="22"/>
          <w:lang w:val="en-NZ"/>
        </w:rPr>
      </w:pPr>
    </w:p>
    <w:p w14:paraId="2C7E6E69"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56064DE0" w:rsidR="00451CD6" w:rsidRPr="007B38D6" w:rsidRDefault="00A66F2E" w:rsidP="00A66F2E">
      <w:pPr>
        <w:rPr>
          <w:sz w:val="22"/>
          <w:szCs w:val="22"/>
          <w:lang w:val="en-NZ"/>
        </w:rPr>
      </w:pPr>
      <w:r w:rsidRPr="007B38D6">
        <w:rPr>
          <w:sz w:val="22"/>
          <w:szCs w:val="22"/>
          <w:lang w:val="en-NZ"/>
        </w:rPr>
        <w:t>The minutes of the meeting of</w:t>
      </w:r>
      <w:r w:rsidR="00903277">
        <w:rPr>
          <w:sz w:val="22"/>
          <w:szCs w:val="22"/>
          <w:lang w:val="en-NZ"/>
        </w:rPr>
        <w:t xml:space="preserve"> 18 November 2025</w:t>
      </w:r>
      <w:r w:rsidRPr="007B38D6">
        <w:rPr>
          <w:rFonts w:cs="Arial"/>
          <w:color w:val="33CCCC"/>
          <w:sz w:val="22"/>
          <w:szCs w:val="22"/>
          <w:lang w:val="en-NZ"/>
        </w:rPr>
        <w:t xml:space="preserve"> </w:t>
      </w:r>
      <w:r w:rsidRPr="007B38D6">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702E8F32" w:rsidR="00A22109" w:rsidRPr="00CF6F20" w:rsidRDefault="00CF6F20" w:rsidP="001B5167">
            <w:pPr>
              <w:rPr>
                <w:rFonts w:cs="Arial"/>
                <w:b/>
                <w:bCs/>
                <w:sz w:val="22"/>
                <w:szCs w:val="22"/>
                <w:lang w:val="en-NZ"/>
              </w:rPr>
            </w:pPr>
            <w:r w:rsidRPr="00CF6F20">
              <w:rPr>
                <w:rFonts w:cs="Arial"/>
                <w:b/>
                <w:bCs/>
                <w:sz w:val="22"/>
                <w:szCs w:val="22"/>
                <w:lang w:val="en-NZ"/>
              </w:rPr>
              <w:t>2025 AM 0952</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0163EC04" w:rsidR="00A22109" w:rsidRPr="005922E5" w:rsidRDefault="007F55E6" w:rsidP="00B348EC">
            <w:pPr>
              <w:autoSpaceDE w:val="0"/>
              <w:autoSpaceDN w:val="0"/>
              <w:adjustRightInd w:val="0"/>
              <w:rPr>
                <w:rFonts w:cs="Arial"/>
                <w:sz w:val="22"/>
                <w:szCs w:val="22"/>
              </w:rPr>
            </w:pPr>
            <w:r w:rsidRPr="007F55E6">
              <w:rPr>
                <w:rFonts w:cs="Arial"/>
                <w:sz w:val="22"/>
                <w:szCs w:val="22"/>
              </w:rPr>
              <w:t>Southern Hemisphere Influenza and Vaccine Effectiveness Research and Surveillance (SHIVERS</w:t>
            </w:r>
            <w:r>
              <w:rPr>
                <w:rFonts w:cs="Arial"/>
                <w:sz w:val="22"/>
                <w:szCs w:val="22"/>
              </w:rPr>
              <w:t>)</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318436E7" w:rsidR="00A22109" w:rsidRPr="005922E5" w:rsidRDefault="00312861" w:rsidP="00B348EC">
            <w:pPr>
              <w:rPr>
                <w:rFonts w:cs="Arial"/>
                <w:sz w:val="22"/>
                <w:szCs w:val="22"/>
              </w:rPr>
            </w:pPr>
            <w:r>
              <w:rPr>
                <w:rFonts w:cs="Arial"/>
                <w:sz w:val="22"/>
                <w:szCs w:val="22"/>
              </w:rPr>
              <w:t xml:space="preserve">Professor </w:t>
            </w:r>
            <w:r w:rsidR="00800BDC">
              <w:rPr>
                <w:rFonts w:cs="Arial"/>
                <w:sz w:val="22"/>
                <w:szCs w:val="22"/>
              </w:rPr>
              <w:t>Sue Huang</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235EBAF9" w:rsidR="00A22109" w:rsidRPr="005922E5" w:rsidRDefault="00A22109" w:rsidP="00B348EC">
            <w:pPr>
              <w:autoSpaceDE w:val="0"/>
              <w:autoSpaceDN w:val="0"/>
              <w:adjustRightInd w:val="0"/>
              <w:rPr>
                <w:rFonts w:cs="Arial"/>
                <w:sz w:val="22"/>
                <w:szCs w:val="22"/>
              </w:rPr>
            </w:pP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07A120B0" w:rsidR="00A22109" w:rsidRPr="005922E5" w:rsidRDefault="00FD725D" w:rsidP="00B348EC">
            <w:pPr>
              <w:autoSpaceDE w:val="0"/>
              <w:autoSpaceDN w:val="0"/>
              <w:adjustRightInd w:val="0"/>
              <w:rPr>
                <w:rFonts w:cs="Arial"/>
                <w:sz w:val="22"/>
                <w:szCs w:val="22"/>
              </w:rPr>
            </w:pPr>
            <w:r>
              <w:rPr>
                <w:rFonts w:cs="Arial"/>
                <w:sz w:val="22"/>
                <w:szCs w:val="22"/>
              </w:rPr>
              <w:t>8</w:t>
            </w:r>
            <w:r w:rsidR="006F39AF">
              <w:rPr>
                <w:rFonts w:cs="Arial"/>
                <w:sz w:val="22"/>
                <w:szCs w:val="22"/>
              </w:rPr>
              <w:t xml:space="preserve"> January 2026</w:t>
            </w:r>
          </w:p>
        </w:tc>
      </w:tr>
    </w:tbl>
    <w:p w14:paraId="76256135" w14:textId="77777777" w:rsidR="00A22109" w:rsidRPr="005922E5" w:rsidRDefault="00A22109" w:rsidP="00A22109">
      <w:pPr>
        <w:rPr>
          <w:rFonts w:cs="Arial"/>
          <w:sz w:val="22"/>
          <w:szCs w:val="22"/>
        </w:rPr>
      </w:pPr>
    </w:p>
    <w:p w14:paraId="130F2445" w14:textId="383B0D97" w:rsidR="00A22109" w:rsidRPr="00F16E2E" w:rsidRDefault="00312861" w:rsidP="00A22109">
      <w:pPr>
        <w:autoSpaceDE w:val="0"/>
        <w:autoSpaceDN w:val="0"/>
        <w:adjustRightInd w:val="0"/>
        <w:rPr>
          <w:rFonts w:cs="Arial"/>
          <w:sz w:val="22"/>
          <w:szCs w:val="22"/>
          <w:lang w:val="en-NZ"/>
        </w:rPr>
      </w:pPr>
      <w:r>
        <w:rPr>
          <w:rFonts w:cs="Arial"/>
          <w:sz w:val="22"/>
          <w:szCs w:val="22"/>
          <w:lang w:val="en-NZ"/>
        </w:rPr>
        <w:t>Professor</w:t>
      </w:r>
      <w:r w:rsidRPr="00F16E2E">
        <w:rPr>
          <w:rFonts w:cs="Arial"/>
          <w:sz w:val="22"/>
          <w:szCs w:val="22"/>
          <w:lang w:val="en-NZ"/>
        </w:rPr>
        <w:t xml:space="preserve"> </w:t>
      </w:r>
      <w:r w:rsidR="00863804" w:rsidRPr="00F16E2E">
        <w:rPr>
          <w:rFonts w:cs="Arial"/>
          <w:sz w:val="22"/>
          <w:szCs w:val="22"/>
          <w:lang w:val="en-NZ"/>
        </w:rPr>
        <w:t xml:space="preserve">Sue Huang, </w:t>
      </w:r>
      <w:r w:rsidR="00636593">
        <w:rPr>
          <w:rFonts w:cs="Arial"/>
          <w:sz w:val="22"/>
          <w:szCs w:val="22"/>
          <w:lang w:val="en-NZ"/>
        </w:rPr>
        <w:t xml:space="preserve">Dr </w:t>
      </w:r>
      <w:r w:rsidR="00863804" w:rsidRPr="00F16E2E">
        <w:rPr>
          <w:rFonts w:cs="Arial"/>
          <w:sz w:val="22"/>
          <w:szCs w:val="22"/>
          <w:lang w:val="en-NZ"/>
        </w:rPr>
        <w:t>Tom Hills, Kate Ormerod, and</w:t>
      </w:r>
      <w:r w:rsidR="00636593">
        <w:rPr>
          <w:rFonts w:cs="Arial"/>
          <w:sz w:val="22"/>
          <w:szCs w:val="22"/>
          <w:lang w:val="en-NZ"/>
        </w:rPr>
        <w:t xml:space="preserve"> Dr</w:t>
      </w:r>
      <w:r w:rsidR="00863804" w:rsidRPr="00F16E2E">
        <w:rPr>
          <w:rFonts w:cs="Arial"/>
          <w:sz w:val="22"/>
          <w:szCs w:val="22"/>
          <w:lang w:val="en-NZ"/>
        </w:rPr>
        <w:t xml:space="preserve"> Colin McArthur were</w:t>
      </w:r>
      <w:r w:rsidR="00A22109" w:rsidRPr="00F16E2E">
        <w:rPr>
          <w:rFonts w:cs="Arial"/>
          <w:sz w:val="22"/>
          <w:szCs w:val="22"/>
          <w:lang w:val="en-NZ"/>
        </w:rPr>
        <w:t xml:space="preserve"> present via videoconference for discussion of this application.</w:t>
      </w:r>
    </w:p>
    <w:p w14:paraId="46EF21D7" w14:textId="77777777" w:rsidR="00A22109" w:rsidRPr="00F16E2E" w:rsidRDefault="00A22109" w:rsidP="00A22109">
      <w:pPr>
        <w:rPr>
          <w:rFonts w:cs="Arial"/>
          <w:sz w:val="22"/>
          <w:szCs w:val="22"/>
          <w:u w:val="single"/>
          <w:lang w:val="en-NZ"/>
        </w:rPr>
      </w:pPr>
    </w:p>
    <w:p w14:paraId="5EF2067A" w14:textId="77777777" w:rsidR="00A22109" w:rsidRPr="00F16E2E" w:rsidRDefault="00A22109" w:rsidP="00A22109">
      <w:pPr>
        <w:pStyle w:val="Headingbold"/>
        <w:rPr>
          <w:rFonts w:cs="Arial"/>
          <w:sz w:val="22"/>
          <w:szCs w:val="22"/>
        </w:rPr>
      </w:pPr>
      <w:r w:rsidRPr="00F16E2E">
        <w:rPr>
          <w:rFonts w:cs="Arial"/>
          <w:sz w:val="22"/>
          <w:szCs w:val="22"/>
        </w:rPr>
        <w:t>Potential conflicts of interest</w:t>
      </w:r>
    </w:p>
    <w:p w14:paraId="05EF5A34" w14:textId="77777777" w:rsidR="00A22109" w:rsidRPr="00F16E2E" w:rsidRDefault="00A22109" w:rsidP="00A22109">
      <w:pPr>
        <w:rPr>
          <w:rFonts w:cs="Arial"/>
          <w:b/>
          <w:sz w:val="22"/>
          <w:szCs w:val="22"/>
          <w:lang w:val="en-NZ"/>
        </w:rPr>
      </w:pPr>
    </w:p>
    <w:p w14:paraId="4A64353D" w14:textId="77777777" w:rsidR="00A22109" w:rsidRPr="00F16E2E" w:rsidRDefault="00A22109" w:rsidP="00A22109">
      <w:pPr>
        <w:rPr>
          <w:rFonts w:cs="Arial"/>
          <w:sz w:val="22"/>
          <w:szCs w:val="22"/>
          <w:lang w:val="en-NZ"/>
        </w:rPr>
      </w:pPr>
      <w:r w:rsidRPr="00F16E2E">
        <w:rPr>
          <w:rFonts w:cs="Arial"/>
          <w:sz w:val="22"/>
          <w:szCs w:val="22"/>
          <w:lang w:val="en-NZ"/>
        </w:rPr>
        <w:t>The Chair asked members to declare any potential conflicts of interest related to this application.</w:t>
      </w:r>
    </w:p>
    <w:p w14:paraId="6A277D05" w14:textId="77777777" w:rsidR="0015525B" w:rsidRPr="00F16E2E" w:rsidRDefault="0015525B" w:rsidP="00A22109">
      <w:pPr>
        <w:rPr>
          <w:rFonts w:cs="Arial"/>
          <w:sz w:val="22"/>
          <w:szCs w:val="22"/>
          <w:lang w:val="en-NZ"/>
        </w:rPr>
      </w:pPr>
    </w:p>
    <w:p w14:paraId="5737A715" w14:textId="1C443EBA" w:rsidR="00485CCC" w:rsidRPr="00F16E2E" w:rsidRDefault="006E33C1" w:rsidP="00C72F1C">
      <w:pPr>
        <w:rPr>
          <w:rFonts w:cs="Arial"/>
          <w:sz w:val="22"/>
          <w:szCs w:val="22"/>
          <w:lang w:val="en-NZ"/>
        </w:rPr>
      </w:pPr>
      <w:r w:rsidRPr="00F16E2E">
        <w:rPr>
          <w:rFonts w:cs="Arial"/>
          <w:sz w:val="22"/>
          <w:szCs w:val="22"/>
          <w:lang w:val="en-NZ"/>
        </w:rPr>
        <w:t>Dr Andrea Forde</w:t>
      </w:r>
      <w:r w:rsidR="0015525B" w:rsidRPr="00F16E2E">
        <w:rPr>
          <w:rFonts w:cs="Arial"/>
          <w:sz w:val="22"/>
          <w:szCs w:val="22"/>
          <w:lang w:val="en-NZ"/>
        </w:rPr>
        <w:t xml:space="preserve"> declared a potential conflict of interest</w:t>
      </w:r>
      <w:r w:rsidR="00636593">
        <w:rPr>
          <w:rFonts w:cs="Arial"/>
          <w:sz w:val="22"/>
          <w:szCs w:val="22"/>
          <w:lang w:val="en-NZ"/>
        </w:rPr>
        <w:t>. Dr Forde</w:t>
      </w:r>
      <w:r w:rsidR="0054343B" w:rsidRPr="00F16E2E">
        <w:rPr>
          <w:rFonts w:cs="Arial"/>
          <w:sz w:val="22"/>
          <w:szCs w:val="22"/>
          <w:lang w:val="en-NZ"/>
        </w:rPr>
        <w:t xml:space="preserve"> remain</w:t>
      </w:r>
      <w:r w:rsidR="004D6B30">
        <w:rPr>
          <w:rFonts w:cs="Arial"/>
          <w:sz w:val="22"/>
          <w:szCs w:val="22"/>
          <w:lang w:val="en-NZ"/>
        </w:rPr>
        <w:t>ed</w:t>
      </w:r>
      <w:r w:rsidR="0054343B" w:rsidRPr="00F16E2E">
        <w:rPr>
          <w:rFonts w:cs="Arial"/>
          <w:sz w:val="22"/>
          <w:szCs w:val="22"/>
          <w:lang w:val="en-NZ"/>
        </w:rPr>
        <w:t xml:space="preserve"> </w:t>
      </w:r>
      <w:r w:rsidR="00D84D5E" w:rsidRPr="00F16E2E">
        <w:rPr>
          <w:rFonts w:cs="Arial"/>
          <w:sz w:val="22"/>
          <w:szCs w:val="22"/>
          <w:lang w:val="en-NZ"/>
        </w:rPr>
        <w:t>present</w:t>
      </w:r>
      <w:r w:rsidR="004D6B30">
        <w:rPr>
          <w:rFonts w:cs="Arial"/>
          <w:sz w:val="22"/>
          <w:szCs w:val="22"/>
          <w:lang w:val="en-NZ"/>
        </w:rPr>
        <w:t xml:space="preserve"> but did not participate in </w:t>
      </w:r>
      <w:r w:rsidR="00CA4824">
        <w:rPr>
          <w:rFonts w:cs="Arial"/>
          <w:sz w:val="22"/>
          <w:szCs w:val="22"/>
          <w:lang w:val="en-NZ"/>
        </w:rPr>
        <w:t xml:space="preserve">the </w:t>
      </w:r>
      <w:r w:rsidR="00CA4824" w:rsidRPr="00F16E2E">
        <w:rPr>
          <w:rFonts w:cs="Arial"/>
          <w:sz w:val="22"/>
          <w:szCs w:val="22"/>
          <w:lang w:val="en-NZ"/>
        </w:rPr>
        <w:t>discussion</w:t>
      </w:r>
      <w:r w:rsidR="00D84D5E" w:rsidRPr="00F16E2E">
        <w:rPr>
          <w:rFonts w:cs="Arial"/>
          <w:sz w:val="22"/>
          <w:szCs w:val="22"/>
          <w:lang w:val="en-NZ"/>
        </w:rPr>
        <w:t xml:space="preserve"> and decision</w:t>
      </w:r>
      <w:r w:rsidR="004D6B30">
        <w:rPr>
          <w:rFonts w:cs="Arial"/>
          <w:sz w:val="22"/>
          <w:szCs w:val="22"/>
          <w:lang w:val="en-NZ"/>
        </w:rPr>
        <w:t>.</w:t>
      </w:r>
    </w:p>
    <w:p w14:paraId="1B77BE5E" w14:textId="77777777" w:rsidR="00C72F1C" w:rsidRPr="00F16E2E" w:rsidRDefault="00C72F1C" w:rsidP="00C72F1C">
      <w:pPr>
        <w:rPr>
          <w:rFonts w:cs="Arial"/>
          <w:sz w:val="22"/>
          <w:szCs w:val="22"/>
          <w:lang w:val="en-NZ"/>
        </w:rPr>
      </w:pPr>
    </w:p>
    <w:p w14:paraId="0C11F3B8" w14:textId="77777777" w:rsidR="00A22109" w:rsidRPr="00F16E2E" w:rsidRDefault="00A22109" w:rsidP="00A22109">
      <w:pPr>
        <w:pStyle w:val="Headingbold"/>
        <w:rPr>
          <w:rFonts w:cs="Arial"/>
          <w:sz w:val="22"/>
          <w:szCs w:val="22"/>
        </w:rPr>
      </w:pPr>
      <w:r w:rsidRPr="00F16E2E">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23B19288" w14:textId="2939F75B" w:rsidR="00171D88" w:rsidRDefault="00171D88" w:rsidP="00FB18FB">
      <w:pPr>
        <w:pStyle w:val="ListParagraph"/>
        <w:numPr>
          <w:ilvl w:val="0"/>
          <w:numId w:val="36"/>
        </w:numPr>
        <w:rPr>
          <w:rFonts w:cs="Arial"/>
          <w:sz w:val="22"/>
          <w:szCs w:val="22"/>
        </w:rPr>
      </w:pPr>
      <w:r>
        <w:rPr>
          <w:rFonts w:cs="Arial"/>
          <w:sz w:val="22"/>
          <w:szCs w:val="22"/>
        </w:rPr>
        <w:t xml:space="preserve">The Committee </w:t>
      </w:r>
      <w:r w:rsidR="00BF67E8">
        <w:rPr>
          <w:rFonts w:cs="Arial"/>
          <w:sz w:val="22"/>
          <w:szCs w:val="22"/>
        </w:rPr>
        <w:t>acknowledged the attendance of Dr Hill and Dr McArthur and their contribution to th</w:t>
      </w:r>
      <w:r w:rsidR="00CE5869">
        <w:rPr>
          <w:rFonts w:cs="Arial"/>
          <w:sz w:val="22"/>
          <w:szCs w:val="22"/>
        </w:rPr>
        <w:t>e discussion of this sub-</w:t>
      </w:r>
      <w:r w:rsidR="00BF67E8">
        <w:rPr>
          <w:rFonts w:cs="Arial"/>
          <w:sz w:val="22"/>
          <w:szCs w:val="22"/>
        </w:rPr>
        <w:t>study</w:t>
      </w:r>
      <w:r w:rsidR="00CE5869">
        <w:rPr>
          <w:rFonts w:cs="Arial"/>
          <w:sz w:val="22"/>
          <w:szCs w:val="22"/>
        </w:rPr>
        <w:t xml:space="preserve"> led by </w:t>
      </w:r>
      <w:r w:rsidR="00312861">
        <w:rPr>
          <w:rFonts w:cs="Arial"/>
          <w:sz w:val="22"/>
          <w:szCs w:val="22"/>
        </w:rPr>
        <w:t xml:space="preserve">Prof </w:t>
      </w:r>
      <w:r w:rsidR="00CE5869">
        <w:rPr>
          <w:rFonts w:cs="Arial"/>
          <w:sz w:val="22"/>
          <w:szCs w:val="22"/>
        </w:rPr>
        <w:t>Huang</w:t>
      </w:r>
      <w:r w:rsidR="00BF67E8">
        <w:rPr>
          <w:rFonts w:cs="Arial"/>
          <w:sz w:val="22"/>
          <w:szCs w:val="22"/>
        </w:rPr>
        <w:t xml:space="preserve">. The </w:t>
      </w:r>
      <w:r w:rsidR="00CE5869">
        <w:rPr>
          <w:rFonts w:cs="Arial"/>
          <w:sz w:val="22"/>
          <w:szCs w:val="22"/>
        </w:rPr>
        <w:t>C</w:t>
      </w:r>
      <w:r w:rsidR="00BF67E8">
        <w:rPr>
          <w:rFonts w:cs="Arial"/>
          <w:sz w:val="22"/>
          <w:szCs w:val="22"/>
        </w:rPr>
        <w:t xml:space="preserve">ommittee confirmed </w:t>
      </w:r>
      <w:r w:rsidR="00CE5869">
        <w:rPr>
          <w:rFonts w:cs="Arial"/>
          <w:sz w:val="22"/>
          <w:szCs w:val="22"/>
        </w:rPr>
        <w:t xml:space="preserve">with the researchers </w:t>
      </w:r>
      <w:r w:rsidR="00BF67E8">
        <w:rPr>
          <w:rFonts w:cs="Arial"/>
          <w:sz w:val="22"/>
          <w:szCs w:val="22"/>
        </w:rPr>
        <w:t>that both the SHIVERS IV and the REMA</w:t>
      </w:r>
      <w:r w:rsidR="00CE5869">
        <w:rPr>
          <w:rFonts w:cs="Arial"/>
          <w:sz w:val="22"/>
          <w:szCs w:val="22"/>
        </w:rPr>
        <w:t>P</w:t>
      </w:r>
      <w:r w:rsidR="00BF67E8">
        <w:rPr>
          <w:rFonts w:cs="Arial"/>
          <w:sz w:val="22"/>
          <w:szCs w:val="22"/>
        </w:rPr>
        <w:t xml:space="preserve">-CAP protocols </w:t>
      </w:r>
      <w:r w:rsidR="00CE5869">
        <w:rPr>
          <w:rFonts w:cs="Arial"/>
          <w:sz w:val="22"/>
          <w:szCs w:val="22"/>
        </w:rPr>
        <w:t>require amendment to reflect the sub-study aims and procedures.</w:t>
      </w:r>
    </w:p>
    <w:p w14:paraId="18751E64" w14:textId="3FB5638A" w:rsidR="00C8550B" w:rsidRPr="00FB18FB" w:rsidRDefault="008C430E" w:rsidP="00FB18FB">
      <w:pPr>
        <w:pStyle w:val="ListParagraph"/>
        <w:numPr>
          <w:ilvl w:val="0"/>
          <w:numId w:val="36"/>
        </w:numPr>
        <w:rPr>
          <w:rFonts w:cs="Arial"/>
          <w:sz w:val="22"/>
          <w:szCs w:val="22"/>
        </w:rPr>
      </w:pPr>
      <w:r w:rsidRPr="008C430E">
        <w:rPr>
          <w:rFonts w:cs="Arial"/>
          <w:sz w:val="22"/>
          <w:szCs w:val="22"/>
        </w:rPr>
        <w:t>The Researchers clarified t</w:t>
      </w:r>
      <w:r w:rsidR="00633964">
        <w:rPr>
          <w:rFonts w:cs="Arial"/>
          <w:sz w:val="22"/>
          <w:szCs w:val="22"/>
        </w:rPr>
        <w:t xml:space="preserve">hat </w:t>
      </w:r>
      <w:r w:rsidRPr="008C430E">
        <w:rPr>
          <w:rFonts w:cs="Arial"/>
          <w:sz w:val="22"/>
          <w:szCs w:val="22"/>
        </w:rPr>
        <w:t>ICU patients outside of REMAP-</w:t>
      </w:r>
      <w:proofErr w:type="spellStart"/>
      <w:r w:rsidRPr="008C430E">
        <w:rPr>
          <w:rFonts w:cs="Arial"/>
          <w:sz w:val="22"/>
          <w:szCs w:val="22"/>
        </w:rPr>
        <w:t>CAP</w:t>
      </w:r>
      <w:r w:rsidR="00BB76BB">
        <w:rPr>
          <w:rFonts w:cs="Arial"/>
          <w:sz w:val="22"/>
          <w:szCs w:val="22"/>
        </w:rPr>
        <w:t>will</w:t>
      </w:r>
      <w:proofErr w:type="spellEnd"/>
      <w:r w:rsidR="00BB76BB">
        <w:rPr>
          <w:rFonts w:cs="Arial"/>
          <w:sz w:val="22"/>
          <w:szCs w:val="22"/>
        </w:rPr>
        <w:t xml:space="preserve"> not be </w:t>
      </w:r>
      <w:r w:rsidRPr="008C430E">
        <w:rPr>
          <w:rFonts w:cs="Arial"/>
          <w:sz w:val="22"/>
          <w:szCs w:val="22"/>
        </w:rPr>
        <w:t>approached</w:t>
      </w:r>
      <w:r w:rsidR="00B7105C">
        <w:rPr>
          <w:rFonts w:cs="Arial"/>
          <w:sz w:val="22"/>
          <w:szCs w:val="22"/>
        </w:rPr>
        <w:t xml:space="preserve">. </w:t>
      </w:r>
      <w:r w:rsidR="00BB76BB">
        <w:rPr>
          <w:rFonts w:cs="Arial"/>
          <w:sz w:val="22"/>
          <w:szCs w:val="22"/>
        </w:rPr>
        <w:t>This</w:t>
      </w:r>
      <w:r w:rsidR="00B7105C">
        <w:rPr>
          <w:rFonts w:cs="Arial"/>
          <w:sz w:val="22"/>
          <w:szCs w:val="22"/>
        </w:rPr>
        <w:t xml:space="preserve"> is </w:t>
      </w:r>
      <w:r w:rsidR="00201990">
        <w:rPr>
          <w:rFonts w:cs="Arial"/>
          <w:sz w:val="22"/>
          <w:szCs w:val="22"/>
        </w:rPr>
        <w:t>considered an additional sub-study for those who are already participants in REMAP-CAP.</w:t>
      </w:r>
      <w:r w:rsidR="00B567C1">
        <w:rPr>
          <w:rFonts w:cs="Arial"/>
          <w:sz w:val="22"/>
          <w:szCs w:val="22"/>
        </w:rPr>
        <w:t xml:space="preserve"> </w:t>
      </w:r>
      <w:r w:rsidR="007B75DC">
        <w:rPr>
          <w:rFonts w:cs="Arial"/>
          <w:sz w:val="22"/>
          <w:szCs w:val="22"/>
        </w:rPr>
        <w:t>As is the case with the REM</w:t>
      </w:r>
      <w:r w:rsidR="00303660">
        <w:rPr>
          <w:rFonts w:cs="Arial"/>
          <w:sz w:val="22"/>
          <w:szCs w:val="22"/>
        </w:rPr>
        <w:t>AP</w:t>
      </w:r>
      <w:r w:rsidR="007B75DC">
        <w:rPr>
          <w:rFonts w:cs="Arial"/>
          <w:sz w:val="22"/>
          <w:szCs w:val="22"/>
        </w:rPr>
        <w:t xml:space="preserve">-CAP enrolment participants will either be enrolled in the sub-study prospectively, or </w:t>
      </w:r>
      <w:r w:rsidR="001E2435">
        <w:rPr>
          <w:rFonts w:cs="Arial"/>
          <w:sz w:val="22"/>
          <w:szCs w:val="22"/>
        </w:rPr>
        <w:t>t</w:t>
      </w:r>
      <w:r w:rsidR="005B42D8">
        <w:rPr>
          <w:rFonts w:cs="Arial"/>
          <w:sz w:val="22"/>
          <w:szCs w:val="22"/>
        </w:rPr>
        <w:t>h</w:t>
      </w:r>
      <w:r w:rsidR="001E2435">
        <w:rPr>
          <w:rFonts w:cs="Arial"/>
          <w:sz w:val="22"/>
          <w:szCs w:val="22"/>
        </w:rPr>
        <w:t xml:space="preserve">rough a best </w:t>
      </w:r>
      <w:r w:rsidR="00CA4824">
        <w:rPr>
          <w:rFonts w:cs="Arial"/>
          <w:sz w:val="22"/>
          <w:szCs w:val="22"/>
        </w:rPr>
        <w:t>interest’s</w:t>
      </w:r>
      <w:r w:rsidR="001E2435">
        <w:rPr>
          <w:rFonts w:cs="Arial"/>
          <w:sz w:val="22"/>
          <w:szCs w:val="22"/>
        </w:rPr>
        <w:t xml:space="preserve"> approach and with consent for ongoing participation </w:t>
      </w:r>
      <w:r w:rsidR="001F003A">
        <w:rPr>
          <w:rFonts w:cs="Arial"/>
          <w:sz w:val="22"/>
          <w:szCs w:val="22"/>
        </w:rPr>
        <w:t>for those who regain capacity.</w:t>
      </w:r>
      <w:r w:rsidR="00CB0B43">
        <w:rPr>
          <w:rFonts w:cs="Arial"/>
          <w:sz w:val="22"/>
          <w:szCs w:val="22"/>
        </w:rPr>
        <w:t xml:space="preserve"> The REMAP-CAP researchers expressed that the findings are</w:t>
      </w:r>
      <w:r w:rsidR="00D53F7F">
        <w:rPr>
          <w:rFonts w:cs="Arial"/>
          <w:sz w:val="22"/>
          <w:szCs w:val="22"/>
        </w:rPr>
        <w:t xml:space="preserve"> </w:t>
      </w:r>
      <w:r w:rsidR="006364BC">
        <w:rPr>
          <w:rFonts w:cs="Arial"/>
          <w:sz w:val="22"/>
          <w:szCs w:val="22"/>
        </w:rPr>
        <w:t xml:space="preserve">intended to be of value within the REMAP study and are not solely collected </w:t>
      </w:r>
      <w:r w:rsidR="002006E7">
        <w:rPr>
          <w:rFonts w:cs="Arial"/>
          <w:sz w:val="22"/>
          <w:szCs w:val="22"/>
        </w:rPr>
        <w:t>for analysis under the SHIVERS VI protocol.</w:t>
      </w:r>
    </w:p>
    <w:p w14:paraId="244644B1" w14:textId="4A949773" w:rsidR="00F168B6" w:rsidRDefault="00F168B6" w:rsidP="008C430E">
      <w:pPr>
        <w:pStyle w:val="ListParagraph"/>
        <w:numPr>
          <w:ilvl w:val="0"/>
          <w:numId w:val="36"/>
        </w:numPr>
        <w:rPr>
          <w:rFonts w:cs="Arial"/>
          <w:sz w:val="22"/>
          <w:szCs w:val="22"/>
        </w:rPr>
      </w:pPr>
      <w:r w:rsidRPr="00F168B6">
        <w:rPr>
          <w:rFonts w:cs="Arial"/>
          <w:sz w:val="22"/>
          <w:szCs w:val="22"/>
        </w:rPr>
        <w:t>The Researchers explained that samples collected</w:t>
      </w:r>
      <w:r w:rsidR="00D078C4">
        <w:rPr>
          <w:rFonts w:cs="Arial"/>
          <w:sz w:val="22"/>
          <w:szCs w:val="22"/>
        </w:rPr>
        <w:t xml:space="preserve"> are processed separately, however, the</w:t>
      </w:r>
      <w:r w:rsidR="002345B8">
        <w:rPr>
          <w:rFonts w:cs="Arial"/>
          <w:sz w:val="22"/>
          <w:szCs w:val="22"/>
        </w:rPr>
        <w:t>y</w:t>
      </w:r>
      <w:r w:rsidR="00D2580B">
        <w:rPr>
          <w:rFonts w:cs="Arial"/>
          <w:sz w:val="22"/>
          <w:szCs w:val="22"/>
        </w:rPr>
        <w:t xml:space="preserve"> will be </w:t>
      </w:r>
      <w:r w:rsidRPr="00F168B6">
        <w:rPr>
          <w:rFonts w:cs="Arial"/>
          <w:sz w:val="22"/>
          <w:szCs w:val="22"/>
        </w:rPr>
        <w:t>taken</w:t>
      </w:r>
      <w:r w:rsidR="00D36292">
        <w:rPr>
          <w:rFonts w:cs="Arial"/>
          <w:sz w:val="22"/>
          <w:szCs w:val="22"/>
        </w:rPr>
        <w:t xml:space="preserve"> from </w:t>
      </w:r>
      <w:r w:rsidR="00312861">
        <w:rPr>
          <w:rFonts w:cs="Arial"/>
          <w:sz w:val="22"/>
          <w:szCs w:val="22"/>
        </w:rPr>
        <w:t xml:space="preserve">laryngeal or bronchial </w:t>
      </w:r>
      <w:r w:rsidR="00DE5BF3">
        <w:rPr>
          <w:rFonts w:cs="Arial"/>
          <w:sz w:val="22"/>
          <w:szCs w:val="22"/>
        </w:rPr>
        <w:t>aspirate that would otherwise be discarded</w:t>
      </w:r>
      <w:r w:rsidR="00D078C4">
        <w:rPr>
          <w:rFonts w:cs="Arial"/>
          <w:sz w:val="22"/>
          <w:szCs w:val="22"/>
        </w:rPr>
        <w:t xml:space="preserve"> as part of standard treatmen</w:t>
      </w:r>
      <w:r w:rsidR="00312861">
        <w:rPr>
          <w:rFonts w:cs="Arial"/>
          <w:sz w:val="22"/>
          <w:szCs w:val="22"/>
        </w:rPr>
        <w:t xml:space="preserve">t </w:t>
      </w:r>
      <w:proofErr w:type="spellStart"/>
      <w:r w:rsidR="00312861">
        <w:rPr>
          <w:rFonts w:cs="Arial"/>
          <w:sz w:val="22"/>
          <w:szCs w:val="22"/>
        </w:rPr>
        <w:t>i.e</w:t>
      </w:r>
      <w:proofErr w:type="spellEnd"/>
      <w:r w:rsidR="00312861">
        <w:rPr>
          <w:rFonts w:cs="Arial"/>
          <w:sz w:val="22"/>
          <w:szCs w:val="22"/>
        </w:rPr>
        <w:t xml:space="preserve"> suction of respiratory secretions s in ICU</w:t>
      </w:r>
      <w:r w:rsidR="00D078C4">
        <w:rPr>
          <w:rFonts w:cs="Arial"/>
          <w:sz w:val="22"/>
          <w:szCs w:val="22"/>
        </w:rPr>
        <w:t xml:space="preserve">, or as </w:t>
      </w:r>
      <w:r w:rsidR="00312861">
        <w:rPr>
          <w:rFonts w:cs="Arial"/>
          <w:sz w:val="22"/>
          <w:szCs w:val="22"/>
        </w:rPr>
        <w:t xml:space="preserve">a small </w:t>
      </w:r>
      <w:r w:rsidR="00D078C4">
        <w:rPr>
          <w:rFonts w:cs="Arial"/>
          <w:sz w:val="22"/>
          <w:szCs w:val="22"/>
        </w:rPr>
        <w:t xml:space="preserve">additional volume for blood tests </w:t>
      </w:r>
      <w:r w:rsidR="005E51C0">
        <w:rPr>
          <w:rFonts w:cs="Arial"/>
          <w:sz w:val="22"/>
          <w:szCs w:val="22"/>
        </w:rPr>
        <w:t xml:space="preserve">already taking place. No </w:t>
      </w:r>
      <w:r w:rsidRPr="00F168B6">
        <w:rPr>
          <w:rFonts w:cs="Arial"/>
          <w:sz w:val="22"/>
          <w:szCs w:val="22"/>
        </w:rPr>
        <w:t xml:space="preserve">new invasive procedures or venipunctures are </w:t>
      </w:r>
      <w:r w:rsidR="005E51C0">
        <w:rPr>
          <w:rFonts w:cs="Arial"/>
          <w:sz w:val="22"/>
          <w:szCs w:val="22"/>
        </w:rPr>
        <w:t>introduced</w:t>
      </w:r>
      <w:r w:rsidRPr="00F168B6">
        <w:rPr>
          <w:rFonts w:cs="Arial"/>
          <w:sz w:val="22"/>
          <w:szCs w:val="22"/>
        </w:rPr>
        <w:t xml:space="preserve"> solely for research purposes. Th</w:t>
      </w:r>
      <w:r w:rsidR="002345B8">
        <w:rPr>
          <w:rFonts w:cs="Arial"/>
          <w:sz w:val="22"/>
          <w:szCs w:val="22"/>
        </w:rPr>
        <w:t>e Researchers consider that th</w:t>
      </w:r>
      <w:r w:rsidRPr="00F168B6">
        <w:rPr>
          <w:rFonts w:cs="Arial"/>
          <w:sz w:val="22"/>
          <w:szCs w:val="22"/>
        </w:rPr>
        <w:t xml:space="preserve">is imposes minimal burden on participants and would not be </w:t>
      </w:r>
      <w:r w:rsidR="002345B8">
        <w:rPr>
          <w:rFonts w:cs="Arial"/>
          <w:sz w:val="22"/>
          <w:szCs w:val="22"/>
        </w:rPr>
        <w:t>a burden</w:t>
      </w:r>
      <w:r w:rsidRPr="00F168B6">
        <w:rPr>
          <w:rFonts w:cs="Arial"/>
          <w:sz w:val="22"/>
          <w:szCs w:val="22"/>
        </w:rPr>
        <w:t xml:space="preserve"> to them or their families.</w:t>
      </w:r>
    </w:p>
    <w:p w14:paraId="4F292FAF" w14:textId="5A1DE71B" w:rsidR="00CC636B" w:rsidRDefault="00CC636B" w:rsidP="008C430E">
      <w:pPr>
        <w:pStyle w:val="ListParagraph"/>
        <w:numPr>
          <w:ilvl w:val="0"/>
          <w:numId w:val="36"/>
        </w:numPr>
        <w:rPr>
          <w:rFonts w:cs="Arial"/>
          <w:sz w:val="22"/>
          <w:szCs w:val="22"/>
        </w:rPr>
      </w:pPr>
      <w:r>
        <w:rPr>
          <w:rFonts w:cs="Arial"/>
          <w:sz w:val="22"/>
          <w:szCs w:val="22"/>
        </w:rPr>
        <w:t xml:space="preserve">The Researchers clarified that </w:t>
      </w:r>
      <w:r w:rsidR="00800A50">
        <w:rPr>
          <w:rFonts w:cs="Arial"/>
          <w:sz w:val="22"/>
          <w:szCs w:val="22"/>
        </w:rPr>
        <w:t>consent</w:t>
      </w:r>
      <w:r w:rsidR="00D305E5">
        <w:rPr>
          <w:rFonts w:cs="Arial"/>
          <w:sz w:val="22"/>
          <w:szCs w:val="22"/>
        </w:rPr>
        <w:t xml:space="preserve"> for SHIVER</w:t>
      </w:r>
      <w:r w:rsidR="00B73897">
        <w:rPr>
          <w:rFonts w:cs="Arial"/>
          <w:sz w:val="22"/>
          <w:szCs w:val="22"/>
        </w:rPr>
        <w:t>S</w:t>
      </w:r>
      <w:r w:rsidR="00D305E5">
        <w:rPr>
          <w:rFonts w:cs="Arial"/>
          <w:sz w:val="22"/>
          <w:szCs w:val="22"/>
        </w:rPr>
        <w:t>s</w:t>
      </w:r>
      <w:r w:rsidR="00382E31">
        <w:rPr>
          <w:rFonts w:cs="Arial"/>
          <w:sz w:val="22"/>
          <w:szCs w:val="22"/>
        </w:rPr>
        <w:t xml:space="preserve"> participants </w:t>
      </w:r>
      <w:r w:rsidR="00143688">
        <w:rPr>
          <w:rFonts w:cs="Arial"/>
          <w:sz w:val="22"/>
          <w:szCs w:val="22"/>
        </w:rPr>
        <w:t>gained</w:t>
      </w:r>
      <w:r w:rsidR="00D305E5">
        <w:rPr>
          <w:rFonts w:cs="Arial"/>
          <w:sz w:val="22"/>
          <w:szCs w:val="22"/>
        </w:rPr>
        <w:t xml:space="preserve"> prior to </w:t>
      </w:r>
      <w:r w:rsidR="00312861">
        <w:rPr>
          <w:rFonts w:cs="Arial"/>
          <w:sz w:val="22"/>
          <w:szCs w:val="22"/>
        </w:rPr>
        <w:t xml:space="preserve">the use of SHIVERS for </w:t>
      </w:r>
      <w:r w:rsidR="00382E31">
        <w:rPr>
          <w:rFonts w:cs="Arial"/>
          <w:sz w:val="22"/>
          <w:szCs w:val="22"/>
        </w:rPr>
        <w:t xml:space="preserve">public health surveillance </w:t>
      </w:r>
      <w:r w:rsidR="00143688">
        <w:rPr>
          <w:rFonts w:cs="Arial"/>
          <w:sz w:val="22"/>
          <w:szCs w:val="22"/>
        </w:rPr>
        <w:t>indicated consent for future use</w:t>
      </w:r>
      <w:r w:rsidR="00327EF4">
        <w:rPr>
          <w:rFonts w:cs="Arial"/>
          <w:sz w:val="22"/>
          <w:szCs w:val="22"/>
        </w:rPr>
        <w:t xml:space="preserve"> of data</w:t>
      </w:r>
      <w:r w:rsidR="00B73897">
        <w:rPr>
          <w:rFonts w:cs="Arial"/>
          <w:sz w:val="22"/>
          <w:szCs w:val="22"/>
        </w:rPr>
        <w:t xml:space="preserve"> and will be utilised in SHIVERS VI </w:t>
      </w:r>
      <w:proofErr w:type="gramStart"/>
      <w:r w:rsidR="00B73897">
        <w:rPr>
          <w:rFonts w:cs="Arial"/>
          <w:sz w:val="22"/>
          <w:szCs w:val="22"/>
        </w:rPr>
        <w:t>on the basis of</w:t>
      </w:r>
      <w:proofErr w:type="gramEnd"/>
      <w:r w:rsidR="00B73897">
        <w:rPr>
          <w:rFonts w:cs="Arial"/>
          <w:sz w:val="22"/>
          <w:szCs w:val="22"/>
        </w:rPr>
        <w:t xml:space="preserve"> that consent</w:t>
      </w:r>
      <w:r w:rsidR="00423133">
        <w:rPr>
          <w:rFonts w:cs="Arial"/>
          <w:sz w:val="22"/>
          <w:szCs w:val="22"/>
        </w:rPr>
        <w:t xml:space="preserve">. They also reiterated that no new samples are being taken from SHIVERS </w:t>
      </w:r>
      <w:r w:rsidR="00951457">
        <w:rPr>
          <w:rFonts w:cs="Arial"/>
          <w:sz w:val="22"/>
          <w:szCs w:val="22"/>
        </w:rPr>
        <w:t>participants for this study</w:t>
      </w:r>
      <w:r w:rsidR="00D04D4F">
        <w:rPr>
          <w:rFonts w:cs="Arial"/>
          <w:sz w:val="22"/>
          <w:szCs w:val="22"/>
        </w:rPr>
        <w:t xml:space="preserve">, only comparison </w:t>
      </w:r>
      <w:r w:rsidR="00144FC3">
        <w:rPr>
          <w:rFonts w:cs="Arial"/>
          <w:sz w:val="22"/>
          <w:szCs w:val="22"/>
        </w:rPr>
        <w:t>of data with the</w:t>
      </w:r>
      <w:r w:rsidR="00BC2B02">
        <w:rPr>
          <w:rFonts w:cs="Arial"/>
          <w:sz w:val="22"/>
          <w:szCs w:val="22"/>
        </w:rPr>
        <w:t xml:space="preserve"> </w:t>
      </w:r>
      <w:r w:rsidR="00887357">
        <w:rPr>
          <w:rFonts w:cs="Arial"/>
          <w:sz w:val="22"/>
          <w:szCs w:val="22"/>
        </w:rPr>
        <w:t xml:space="preserve">proposed new </w:t>
      </w:r>
      <w:r w:rsidR="00BC2B02">
        <w:rPr>
          <w:rFonts w:cs="Arial"/>
          <w:sz w:val="22"/>
          <w:szCs w:val="22"/>
        </w:rPr>
        <w:t>hospital</w:t>
      </w:r>
      <w:r w:rsidR="008902B4">
        <w:rPr>
          <w:rFonts w:cs="Arial"/>
          <w:sz w:val="22"/>
          <w:szCs w:val="22"/>
        </w:rPr>
        <w:t xml:space="preserve"> cohort</w:t>
      </w:r>
      <w:r w:rsidR="00951457">
        <w:rPr>
          <w:rFonts w:cs="Arial"/>
          <w:sz w:val="22"/>
          <w:szCs w:val="22"/>
        </w:rPr>
        <w:t>.</w:t>
      </w:r>
    </w:p>
    <w:p w14:paraId="6C860942" w14:textId="77777777" w:rsidR="00F168B6" w:rsidRPr="00F168B6" w:rsidRDefault="00F168B6" w:rsidP="00F168B6">
      <w:pPr>
        <w:rPr>
          <w:rFonts w:cs="Arial"/>
          <w:sz w:val="22"/>
          <w:szCs w:val="22"/>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Pr="00656B5C"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A22109">
      <w:pPr>
        <w:autoSpaceDE w:val="0"/>
        <w:autoSpaceDN w:val="0"/>
        <w:adjustRightInd w:val="0"/>
        <w:rPr>
          <w:rFonts w:cs="Arial"/>
          <w:sz w:val="22"/>
          <w:szCs w:val="22"/>
          <w:lang w:val="en-NZ"/>
        </w:rPr>
      </w:pPr>
    </w:p>
    <w:p w14:paraId="04A42F31" w14:textId="66AE40C4" w:rsidR="00964F48" w:rsidRDefault="00E33656" w:rsidP="00F16E2E">
      <w:pPr>
        <w:pStyle w:val="ListParagraph"/>
        <w:numPr>
          <w:ilvl w:val="0"/>
          <w:numId w:val="36"/>
        </w:numPr>
        <w:rPr>
          <w:rFonts w:cs="Arial"/>
          <w:sz w:val="22"/>
          <w:szCs w:val="22"/>
        </w:rPr>
      </w:pPr>
      <w:r>
        <w:rPr>
          <w:rFonts w:cs="Arial"/>
          <w:sz w:val="22"/>
          <w:szCs w:val="22"/>
        </w:rPr>
        <w:t xml:space="preserve">The Committee queried whether including only those </w:t>
      </w:r>
      <w:r w:rsidR="00264CCF">
        <w:rPr>
          <w:rFonts w:cs="Arial"/>
          <w:sz w:val="22"/>
          <w:szCs w:val="22"/>
        </w:rPr>
        <w:t xml:space="preserve">in the hospital cohort with severe influenza </w:t>
      </w:r>
      <w:r>
        <w:rPr>
          <w:rFonts w:cs="Arial"/>
          <w:sz w:val="22"/>
          <w:szCs w:val="22"/>
        </w:rPr>
        <w:t>who can give informed consent could be</w:t>
      </w:r>
      <w:r w:rsidR="00D53F7F">
        <w:rPr>
          <w:rFonts w:cs="Arial"/>
          <w:sz w:val="22"/>
          <w:szCs w:val="22"/>
        </w:rPr>
        <w:t xml:space="preserve"> included within this sub-study</w:t>
      </w:r>
      <w:r w:rsidR="00264CCF">
        <w:rPr>
          <w:rFonts w:cs="Arial"/>
          <w:sz w:val="22"/>
          <w:szCs w:val="22"/>
        </w:rPr>
        <w:t>.</w:t>
      </w:r>
      <w:r>
        <w:rPr>
          <w:rFonts w:cs="Arial"/>
          <w:sz w:val="22"/>
          <w:szCs w:val="22"/>
        </w:rPr>
        <w:t xml:space="preserve"> The Researchers outlined that</w:t>
      </w:r>
      <w:r w:rsidR="00BA0156">
        <w:rPr>
          <w:rFonts w:cs="Arial"/>
          <w:sz w:val="22"/>
          <w:szCs w:val="22"/>
        </w:rPr>
        <w:t>,</w:t>
      </w:r>
      <w:r>
        <w:rPr>
          <w:rFonts w:cs="Arial"/>
          <w:sz w:val="22"/>
          <w:szCs w:val="22"/>
        </w:rPr>
        <w:t xml:space="preserve"> if they were to only include those who could give informed consent in the study</w:t>
      </w:r>
      <w:r w:rsidR="00BA0156">
        <w:rPr>
          <w:rFonts w:cs="Arial"/>
          <w:sz w:val="22"/>
          <w:szCs w:val="22"/>
        </w:rPr>
        <w:t xml:space="preserve">, </w:t>
      </w:r>
      <w:r>
        <w:rPr>
          <w:rFonts w:cs="Arial"/>
          <w:sz w:val="22"/>
          <w:szCs w:val="22"/>
        </w:rPr>
        <w:t xml:space="preserve">they would not be able to collect data from people who died, the group that would potentially benefit the most from any findings on potential therapies. </w:t>
      </w:r>
      <w:r w:rsidR="00964F48" w:rsidRPr="00964F48">
        <w:rPr>
          <w:rFonts w:cs="Arial"/>
          <w:sz w:val="22"/>
          <w:szCs w:val="22"/>
        </w:rPr>
        <w:t xml:space="preserve">The Committee requested that the research team submit protocol amendments for both the Shivers study and the REMAP-CAP trial to formally document </w:t>
      </w:r>
      <w:r w:rsidR="002A045F">
        <w:rPr>
          <w:rFonts w:cs="Arial"/>
          <w:sz w:val="22"/>
          <w:szCs w:val="22"/>
        </w:rPr>
        <w:t xml:space="preserve">how </w:t>
      </w:r>
      <w:r w:rsidR="00964F48" w:rsidRPr="00964F48">
        <w:rPr>
          <w:rFonts w:cs="Arial"/>
          <w:sz w:val="22"/>
          <w:szCs w:val="22"/>
        </w:rPr>
        <w:t>the sub-study</w:t>
      </w:r>
      <w:r w:rsidR="002A045F">
        <w:rPr>
          <w:rFonts w:cs="Arial"/>
          <w:sz w:val="22"/>
          <w:szCs w:val="22"/>
        </w:rPr>
        <w:t xml:space="preserve"> falls within REMAP-CAP</w:t>
      </w:r>
      <w:r w:rsidR="00C80DAF">
        <w:rPr>
          <w:rFonts w:cs="Arial"/>
          <w:sz w:val="22"/>
          <w:szCs w:val="22"/>
        </w:rPr>
        <w:t xml:space="preserve"> and within the best </w:t>
      </w:r>
      <w:r w:rsidR="00CA4824">
        <w:rPr>
          <w:rFonts w:cs="Arial"/>
          <w:sz w:val="22"/>
          <w:szCs w:val="22"/>
        </w:rPr>
        <w:t>interest’s</w:t>
      </w:r>
      <w:r w:rsidR="00C80DAF">
        <w:rPr>
          <w:rFonts w:cs="Arial"/>
          <w:sz w:val="22"/>
          <w:szCs w:val="22"/>
        </w:rPr>
        <w:t xml:space="preserve"> enrolment for non-consenting participants</w:t>
      </w:r>
      <w:r w:rsidR="002A045F">
        <w:rPr>
          <w:rFonts w:cs="Arial"/>
          <w:sz w:val="22"/>
          <w:szCs w:val="22"/>
        </w:rPr>
        <w:t xml:space="preserve">, </w:t>
      </w:r>
      <w:r w:rsidR="008C3C49">
        <w:rPr>
          <w:rFonts w:cs="Arial"/>
          <w:sz w:val="22"/>
          <w:szCs w:val="22"/>
        </w:rPr>
        <w:t xml:space="preserve">and </w:t>
      </w:r>
      <w:r w:rsidR="002A045F">
        <w:rPr>
          <w:rFonts w:cs="Arial"/>
          <w:sz w:val="22"/>
          <w:szCs w:val="22"/>
        </w:rPr>
        <w:t xml:space="preserve">the importance of collecting data on immune </w:t>
      </w:r>
      <w:r w:rsidR="00707546">
        <w:rPr>
          <w:rFonts w:cs="Arial"/>
          <w:sz w:val="22"/>
          <w:szCs w:val="22"/>
        </w:rPr>
        <w:t>response in participants with severe cases</w:t>
      </w:r>
      <w:r w:rsidR="00171D88">
        <w:rPr>
          <w:rFonts w:cs="Arial"/>
          <w:sz w:val="22"/>
          <w:szCs w:val="22"/>
        </w:rPr>
        <w:t>.</w:t>
      </w:r>
    </w:p>
    <w:p w14:paraId="18EC8BDF" w14:textId="5FA47FDA" w:rsidR="009A716D" w:rsidRDefault="009A716D" w:rsidP="00F16E2E">
      <w:pPr>
        <w:pStyle w:val="ListParagraph"/>
        <w:numPr>
          <w:ilvl w:val="0"/>
          <w:numId w:val="36"/>
        </w:numPr>
        <w:rPr>
          <w:rFonts w:cs="Arial"/>
          <w:sz w:val="22"/>
          <w:szCs w:val="22"/>
        </w:rPr>
      </w:pPr>
      <w:r>
        <w:rPr>
          <w:rFonts w:cs="Arial"/>
          <w:sz w:val="22"/>
          <w:szCs w:val="22"/>
        </w:rPr>
        <w:t xml:space="preserve">The Committee requested that the </w:t>
      </w:r>
      <w:r w:rsidR="00E56C3D">
        <w:rPr>
          <w:rFonts w:cs="Arial"/>
          <w:sz w:val="22"/>
          <w:szCs w:val="22"/>
        </w:rPr>
        <w:t xml:space="preserve">language in the </w:t>
      </w:r>
      <w:r>
        <w:rPr>
          <w:rFonts w:cs="Arial"/>
          <w:sz w:val="22"/>
          <w:szCs w:val="22"/>
        </w:rPr>
        <w:t xml:space="preserve">SHIVERS </w:t>
      </w:r>
      <w:r w:rsidR="00CA4824">
        <w:rPr>
          <w:rFonts w:cs="Arial"/>
          <w:sz w:val="22"/>
          <w:szCs w:val="22"/>
        </w:rPr>
        <w:t>application and</w:t>
      </w:r>
      <w:r w:rsidR="007434FD">
        <w:rPr>
          <w:rFonts w:cs="Arial"/>
          <w:sz w:val="22"/>
          <w:szCs w:val="22"/>
        </w:rPr>
        <w:t xml:space="preserve"> Protocol accurately reflects </w:t>
      </w:r>
      <w:r w:rsidR="00DE6A13">
        <w:rPr>
          <w:rFonts w:cs="Arial"/>
          <w:sz w:val="22"/>
          <w:szCs w:val="22"/>
        </w:rPr>
        <w:t>that there is the potential for enrolment of hospital participants from the REMAP-CAP study</w:t>
      </w:r>
      <w:r w:rsidR="004355A2">
        <w:rPr>
          <w:rFonts w:cs="Arial"/>
          <w:sz w:val="22"/>
          <w:szCs w:val="22"/>
        </w:rPr>
        <w:t xml:space="preserve"> on the basis set out in that study but removes reference to proxy consent or similar</w:t>
      </w:r>
      <w:r w:rsidR="00DA3772">
        <w:rPr>
          <w:rFonts w:cs="Arial"/>
          <w:sz w:val="22"/>
          <w:szCs w:val="22"/>
        </w:rPr>
        <w:t>.</w:t>
      </w:r>
    </w:p>
    <w:p w14:paraId="0B423238" w14:textId="05F69450" w:rsidR="006750AC" w:rsidRDefault="006F32DA" w:rsidP="00F16E2E">
      <w:pPr>
        <w:pStyle w:val="ListParagraph"/>
        <w:numPr>
          <w:ilvl w:val="0"/>
          <w:numId w:val="36"/>
        </w:numPr>
        <w:rPr>
          <w:rFonts w:cs="Arial"/>
          <w:sz w:val="22"/>
          <w:szCs w:val="22"/>
        </w:rPr>
      </w:pPr>
      <w:r w:rsidRPr="006750AC">
        <w:rPr>
          <w:rFonts w:cs="Arial"/>
          <w:sz w:val="22"/>
          <w:szCs w:val="22"/>
        </w:rPr>
        <w:t xml:space="preserve">The Committee requested </w:t>
      </w:r>
      <w:r w:rsidR="00702E91">
        <w:rPr>
          <w:rFonts w:cs="Arial"/>
          <w:sz w:val="22"/>
          <w:szCs w:val="22"/>
        </w:rPr>
        <w:t>amendment to the</w:t>
      </w:r>
      <w:r w:rsidRPr="006750AC">
        <w:rPr>
          <w:rFonts w:cs="Arial"/>
          <w:sz w:val="22"/>
          <w:szCs w:val="22"/>
        </w:rPr>
        <w:t xml:space="preserve"> Data Mana</w:t>
      </w:r>
      <w:r w:rsidR="006750AC" w:rsidRPr="006750AC">
        <w:rPr>
          <w:rFonts w:cs="Arial"/>
          <w:sz w:val="22"/>
          <w:szCs w:val="22"/>
        </w:rPr>
        <w:t>gement Plan</w:t>
      </w:r>
      <w:r w:rsidR="00702E91">
        <w:rPr>
          <w:rFonts w:cs="Arial"/>
          <w:sz w:val="22"/>
          <w:szCs w:val="22"/>
        </w:rPr>
        <w:t xml:space="preserve"> reflecting the limited data collected from participants in the REMA</w:t>
      </w:r>
      <w:r w:rsidR="001443AD">
        <w:rPr>
          <w:rFonts w:cs="Arial"/>
          <w:sz w:val="22"/>
          <w:szCs w:val="22"/>
        </w:rPr>
        <w:t>P-CAP study, specifically exclu</w:t>
      </w:r>
      <w:r w:rsidR="006B7CF4">
        <w:rPr>
          <w:rFonts w:cs="Arial"/>
          <w:sz w:val="22"/>
          <w:szCs w:val="22"/>
        </w:rPr>
        <w:t>d</w:t>
      </w:r>
      <w:r w:rsidR="001443AD">
        <w:rPr>
          <w:rFonts w:cs="Arial"/>
          <w:sz w:val="22"/>
          <w:szCs w:val="22"/>
        </w:rPr>
        <w:t>ing the extensive data linkage that is consented for SHIVERS participants</w:t>
      </w:r>
      <w:r w:rsidR="006B7CF4">
        <w:rPr>
          <w:rFonts w:cs="Arial"/>
          <w:sz w:val="22"/>
          <w:szCs w:val="22"/>
        </w:rPr>
        <w:t xml:space="preserve">. </w:t>
      </w:r>
      <w:r w:rsidR="006750AC" w:rsidRPr="006750AC">
        <w:rPr>
          <w:rFonts w:cs="Arial"/>
          <w:sz w:val="22"/>
          <w:szCs w:val="22"/>
        </w:rPr>
        <w:t xml:space="preserve"> </w:t>
      </w:r>
    </w:p>
    <w:p w14:paraId="62BF6953" w14:textId="27898B63" w:rsidR="008F0356" w:rsidRPr="002E7561" w:rsidRDefault="00C76F8E" w:rsidP="00F16E2E">
      <w:pPr>
        <w:pStyle w:val="ListParagraph"/>
        <w:numPr>
          <w:ilvl w:val="0"/>
          <w:numId w:val="36"/>
        </w:numPr>
        <w:rPr>
          <w:rFonts w:cs="Arial"/>
          <w:sz w:val="22"/>
          <w:szCs w:val="22"/>
        </w:rPr>
      </w:pPr>
      <w:r>
        <w:rPr>
          <w:rFonts w:cs="Arial"/>
          <w:sz w:val="22"/>
          <w:szCs w:val="22"/>
        </w:rPr>
        <w:t xml:space="preserve">The Committee requested that </w:t>
      </w:r>
      <w:r w:rsidR="002E7561">
        <w:rPr>
          <w:rFonts w:cs="Arial"/>
          <w:sz w:val="22"/>
          <w:szCs w:val="22"/>
        </w:rPr>
        <w:t>public health surveillance aspect of data collection be clearly explained.</w:t>
      </w:r>
    </w:p>
    <w:p w14:paraId="14CB3AEB" w14:textId="77777777" w:rsidR="0000290B" w:rsidRPr="0000290B" w:rsidRDefault="0000290B" w:rsidP="0000290B">
      <w:pPr>
        <w:rPr>
          <w:rFonts w:cs="Arial"/>
          <w:sz w:val="22"/>
          <w:szCs w:val="22"/>
        </w:rPr>
      </w:pPr>
    </w:p>
    <w:p w14:paraId="7C33BDE0"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2512AB7D" w14:textId="267915E8" w:rsidR="0015525B" w:rsidRDefault="007A6A94" w:rsidP="00F16E2E">
      <w:pPr>
        <w:numPr>
          <w:ilvl w:val="0"/>
          <w:numId w:val="36"/>
        </w:numPr>
        <w:spacing w:before="80" w:after="80"/>
        <w:rPr>
          <w:rFonts w:cs="Arial"/>
          <w:sz w:val="22"/>
          <w:szCs w:val="22"/>
          <w:lang w:val="en-NZ"/>
        </w:rPr>
      </w:pPr>
      <w:r w:rsidRPr="007A6A94">
        <w:rPr>
          <w:rFonts w:cs="Arial"/>
          <w:sz w:val="22"/>
          <w:szCs w:val="22"/>
          <w:lang w:val="en-NZ"/>
        </w:rPr>
        <w:t xml:space="preserve">Please update the participant information sheets and consent forms to </w:t>
      </w:r>
      <w:r w:rsidR="00DC739C">
        <w:rPr>
          <w:rFonts w:cs="Arial"/>
          <w:sz w:val="22"/>
          <w:szCs w:val="22"/>
          <w:lang w:val="en-NZ"/>
        </w:rPr>
        <w:t xml:space="preserve">reflect the </w:t>
      </w:r>
      <w:r w:rsidR="005F6CA7">
        <w:rPr>
          <w:rFonts w:cs="Arial"/>
          <w:sz w:val="22"/>
          <w:szCs w:val="22"/>
          <w:lang w:val="en-NZ"/>
        </w:rPr>
        <w:t>means of enrolment of the hospital participants in the sub-study.</w:t>
      </w:r>
    </w:p>
    <w:p w14:paraId="6C737E87" w14:textId="123B5B92" w:rsidR="00FF0286" w:rsidRDefault="00FF0286" w:rsidP="00F16E2E">
      <w:pPr>
        <w:numPr>
          <w:ilvl w:val="0"/>
          <w:numId w:val="36"/>
        </w:numPr>
        <w:spacing w:before="80" w:after="80"/>
        <w:rPr>
          <w:rFonts w:cs="Arial"/>
          <w:sz w:val="22"/>
          <w:szCs w:val="22"/>
          <w:lang w:val="en-NZ"/>
        </w:rPr>
      </w:pPr>
      <w:r>
        <w:rPr>
          <w:rFonts w:cs="Arial"/>
          <w:sz w:val="22"/>
          <w:szCs w:val="22"/>
          <w:lang w:val="en-NZ"/>
        </w:rPr>
        <w:t xml:space="preserve">Please ensure that it is clear, for those enrolled under best interests, that discussion with </w:t>
      </w:r>
      <w:r w:rsidR="0012193E">
        <w:rPr>
          <w:rFonts w:cs="Arial"/>
          <w:sz w:val="22"/>
          <w:szCs w:val="22"/>
          <w:lang w:val="en-NZ"/>
        </w:rPr>
        <w:t xml:space="preserve">family or whānau </w:t>
      </w:r>
      <w:r w:rsidR="00072C10">
        <w:rPr>
          <w:rFonts w:cs="Arial"/>
          <w:sz w:val="22"/>
          <w:szCs w:val="22"/>
          <w:lang w:val="en-NZ"/>
        </w:rPr>
        <w:t>is not consent on their behalf.</w:t>
      </w:r>
    </w:p>
    <w:p w14:paraId="6B582112" w14:textId="31A524A7" w:rsidR="00E0239A" w:rsidRDefault="00E0239A" w:rsidP="00F16E2E">
      <w:pPr>
        <w:numPr>
          <w:ilvl w:val="0"/>
          <w:numId w:val="36"/>
        </w:numPr>
        <w:spacing w:before="80" w:after="80"/>
        <w:rPr>
          <w:rFonts w:cs="Arial"/>
          <w:sz w:val="22"/>
          <w:szCs w:val="22"/>
          <w:lang w:val="en-NZ"/>
        </w:rPr>
      </w:pPr>
      <w:r>
        <w:rPr>
          <w:rFonts w:cs="Arial"/>
          <w:sz w:val="22"/>
          <w:szCs w:val="22"/>
          <w:lang w:val="en-NZ"/>
        </w:rPr>
        <w:t xml:space="preserve">Please ensure the PIS is clear in indicating any additional tests being done on </w:t>
      </w:r>
      <w:r w:rsidR="00520A90">
        <w:rPr>
          <w:rFonts w:cs="Arial"/>
          <w:sz w:val="22"/>
          <w:szCs w:val="22"/>
          <w:lang w:val="en-NZ"/>
        </w:rPr>
        <w:t>routinely collected samples</w:t>
      </w:r>
      <w:r w:rsidR="001B1DA7">
        <w:rPr>
          <w:rFonts w:cs="Arial"/>
          <w:sz w:val="22"/>
          <w:szCs w:val="22"/>
          <w:lang w:val="en-NZ"/>
        </w:rPr>
        <w:t>, including any retention of samples for analysis pending consent</w:t>
      </w:r>
      <w:r w:rsidR="00520A90">
        <w:rPr>
          <w:rFonts w:cs="Arial"/>
          <w:sz w:val="22"/>
          <w:szCs w:val="22"/>
          <w:lang w:val="en-NZ"/>
        </w:rPr>
        <w:t>.</w:t>
      </w:r>
    </w:p>
    <w:p w14:paraId="4D451CDC" w14:textId="77777777" w:rsidR="00A22109" w:rsidRPr="005922E5" w:rsidRDefault="00A22109" w:rsidP="00A22109">
      <w:pPr>
        <w:spacing w:before="80" w:after="80"/>
        <w:rPr>
          <w:rFonts w:cs="Arial"/>
          <w:sz w:val="22"/>
          <w:szCs w:val="22"/>
        </w:rPr>
      </w:pPr>
    </w:p>
    <w:p w14:paraId="6F70FF1B" w14:textId="4FB77887" w:rsidR="00A22109" w:rsidRPr="005922E5" w:rsidRDefault="00A22109" w:rsidP="00A22109">
      <w:pPr>
        <w:rPr>
          <w:rFonts w:cs="Arial"/>
          <w:b/>
          <w:bCs/>
          <w:sz w:val="22"/>
          <w:szCs w:val="22"/>
          <w:lang w:val="en-NZ"/>
        </w:rPr>
      </w:pPr>
      <w:r w:rsidRPr="005922E5">
        <w:rPr>
          <w:rFonts w:cs="Arial"/>
          <w:b/>
          <w:bCs/>
          <w:sz w:val="22"/>
          <w:szCs w:val="22"/>
          <w:lang w:val="en-NZ"/>
        </w:rPr>
        <w:t>Decision</w:t>
      </w:r>
    </w:p>
    <w:p w14:paraId="5CF7B12F" w14:textId="77777777" w:rsidR="00A22109" w:rsidRPr="005922E5" w:rsidRDefault="00A22109" w:rsidP="00A22109">
      <w:pPr>
        <w:rPr>
          <w:rFonts w:cs="Arial"/>
          <w:sz w:val="22"/>
          <w:szCs w:val="22"/>
          <w:lang w:val="en-NZ"/>
        </w:rPr>
      </w:pPr>
    </w:p>
    <w:p w14:paraId="590B6572" w14:textId="77777777" w:rsidR="00A22109" w:rsidRPr="005922E5" w:rsidRDefault="00A22109" w:rsidP="00A22109">
      <w:pPr>
        <w:rPr>
          <w:rFonts w:cs="Arial"/>
          <w:sz w:val="22"/>
          <w:szCs w:val="22"/>
          <w:lang w:val="en-NZ"/>
        </w:rPr>
      </w:pPr>
    </w:p>
    <w:p w14:paraId="253FBAEE"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8F3013F" w14:textId="77777777" w:rsidR="00A22109" w:rsidRPr="005922E5" w:rsidRDefault="00A22109" w:rsidP="00A22109">
      <w:pPr>
        <w:rPr>
          <w:rFonts w:cs="Arial"/>
          <w:sz w:val="22"/>
          <w:szCs w:val="22"/>
          <w:lang w:val="en-NZ"/>
        </w:rPr>
      </w:pPr>
    </w:p>
    <w:p w14:paraId="3D839DFC" w14:textId="77777777" w:rsidR="00A22109" w:rsidRPr="005922E5" w:rsidRDefault="00A22109" w:rsidP="00A22109">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7D50AD0D" w14:textId="28204817" w:rsidR="00A22109" w:rsidRPr="005922E5" w:rsidRDefault="00A22109" w:rsidP="00A22109">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1B0BCA21" w14:textId="797A686D" w:rsidR="00A22109" w:rsidRDefault="00A22109" w:rsidP="00A22109">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7C224E1F" w14:textId="597CEE78" w:rsidR="00CE683C" w:rsidRPr="00CE683C" w:rsidRDefault="00CE683C" w:rsidP="00CE683C">
      <w:pPr>
        <w:pStyle w:val="ListParagraph"/>
        <w:rPr>
          <w:rFonts w:cs="Arial"/>
          <w:sz w:val="22"/>
          <w:szCs w:val="22"/>
        </w:rPr>
      </w:pPr>
      <w:r w:rsidRPr="00CE683C">
        <w:rPr>
          <w:rFonts w:cs="Arial"/>
          <w:sz w:val="22"/>
          <w:szCs w:val="22"/>
        </w:rPr>
        <w:lastRenderedPageBreak/>
        <w:t xml:space="preserve">Please update the data management plan, </w:t>
      </w:r>
      <w:proofErr w:type="gramStart"/>
      <w:r w:rsidRPr="00CE683C">
        <w:rPr>
          <w:rFonts w:cs="Arial"/>
          <w:sz w:val="22"/>
          <w:szCs w:val="22"/>
        </w:rPr>
        <w:t>taking into account</w:t>
      </w:r>
      <w:proofErr w:type="gramEnd"/>
      <w:r w:rsidRPr="00CE683C">
        <w:rPr>
          <w:rFonts w:cs="Arial"/>
          <w:sz w:val="22"/>
          <w:szCs w:val="22"/>
        </w:rPr>
        <w:t xml:space="preserve"> the feedback provided by the Committee. (National Ethical Standards for Health and Disability Research and Quality Improvement, para 12.15a).  </w:t>
      </w:r>
    </w:p>
    <w:p w14:paraId="2E5617F3" w14:textId="77777777" w:rsidR="00A22109" w:rsidRPr="005922E5" w:rsidRDefault="00A22109" w:rsidP="00A22109">
      <w:pPr>
        <w:rPr>
          <w:rFonts w:cs="Arial"/>
          <w:color w:val="FF0000"/>
          <w:sz w:val="22"/>
          <w:szCs w:val="22"/>
          <w:lang w:val="en-NZ"/>
        </w:rPr>
      </w:pPr>
    </w:p>
    <w:p w14:paraId="37E19574" w14:textId="3595BD55" w:rsidR="00A22109" w:rsidRPr="005922E5" w:rsidRDefault="00A22109" w:rsidP="00A22109">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E905DD">
        <w:rPr>
          <w:rFonts w:cs="Arial"/>
          <w:sz w:val="22"/>
          <w:szCs w:val="22"/>
          <w:lang w:val="en-NZ"/>
        </w:rPr>
        <w:t xml:space="preserve"> Ms Catherine Garvey and Dr Nicola Swain</w:t>
      </w:r>
      <w:r w:rsidRPr="005922E5">
        <w:rPr>
          <w:rFonts w:cs="Arial"/>
          <w:sz w:val="22"/>
          <w:szCs w:val="22"/>
          <w:lang w:val="en-NZ"/>
        </w:rPr>
        <w:t>.</w:t>
      </w:r>
    </w:p>
    <w:p w14:paraId="12F294DA" w14:textId="77777777" w:rsidR="00A22109" w:rsidRPr="005922E5" w:rsidRDefault="00A22109" w:rsidP="00CB691D">
      <w:pPr>
        <w:rPr>
          <w:rFonts w:cs="Arial"/>
          <w:color w:val="4BACC6"/>
          <w:sz w:val="22"/>
          <w:szCs w:val="22"/>
          <w:lang w:val="en-NZ"/>
        </w:rPr>
      </w:pPr>
    </w:p>
    <w:p w14:paraId="7F451E52" w14:textId="77777777" w:rsidR="00A22109" w:rsidRDefault="00A22109" w:rsidP="00540FF2">
      <w:pPr>
        <w:rPr>
          <w:color w:val="4BACC6"/>
          <w:lang w:val="en-NZ"/>
        </w:rPr>
      </w:pPr>
    </w:p>
    <w:p w14:paraId="19A939A9" w14:textId="3CEE0017" w:rsidR="00FD725D" w:rsidRDefault="00FD725D">
      <w:pPr>
        <w:rPr>
          <w:color w:val="4BACC6"/>
          <w:lang w:val="en-NZ"/>
        </w:rPr>
      </w:pPr>
      <w:r>
        <w:rPr>
          <w:color w:val="4BACC6"/>
          <w:lang w:val="en-NZ"/>
        </w:rPr>
        <w:br w:type="page"/>
      </w:r>
    </w:p>
    <w:p w14:paraId="687F07D3" w14:textId="77777777" w:rsidR="00FD725D" w:rsidRPr="0018623C" w:rsidRDefault="00FD725D" w:rsidP="00FD725D"/>
    <w:p w14:paraId="6C5C1CBD" w14:textId="77777777" w:rsidR="00FD725D" w:rsidRDefault="00FD725D" w:rsidP="00FD725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D725D" w:rsidRPr="005922E5" w14:paraId="439CC7CF" w14:textId="77777777" w:rsidTr="0079403D">
        <w:trPr>
          <w:trHeight w:val="280"/>
        </w:trPr>
        <w:tc>
          <w:tcPr>
            <w:tcW w:w="966" w:type="dxa"/>
            <w:tcBorders>
              <w:top w:val="nil"/>
              <w:left w:val="nil"/>
              <w:bottom w:val="nil"/>
              <w:right w:val="nil"/>
            </w:tcBorders>
          </w:tcPr>
          <w:p w14:paraId="24C77EDD" w14:textId="3CCB7732" w:rsidR="00FD725D" w:rsidRPr="005922E5" w:rsidRDefault="003A6DBC" w:rsidP="0079403D">
            <w:pPr>
              <w:autoSpaceDE w:val="0"/>
              <w:autoSpaceDN w:val="0"/>
              <w:adjustRightInd w:val="0"/>
              <w:rPr>
                <w:rFonts w:cs="Arial"/>
                <w:sz w:val="22"/>
                <w:szCs w:val="22"/>
              </w:rPr>
            </w:pPr>
            <w:r>
              <w:rPr>
                <w:rFonts w:cs="Arial"/>
                <w:b/>
                <w:sz w:val="22"/>
                <w:szCs w:val="22"/>
              </w:rPr>
              <w:t>2</w:t>
            </w:r>
            <w:r w:rsidR="00FD725D" w:rsidRPr="005922E5">
              <w:rPr>
                <w:rFonts w:cs="Arial"/>
                <w:b/>
                <w:sz w:val="22"/>
                <w:szCs w:val="22"/>
              </w:rPr>
              <w:t xml:space="preserve"> </w:t>
            </w:r>
            <w:r w:rsidR="00FD725D" w:rsidRPr="005922E5">
              <w:rPr>
                <w:rFonts w:cs="Arial"/>
                <w:sz w:val="22"/>
                <w:szCs w:val="22"/>
              </w:rPr>
              <w:t xml:space="preserve"> </w:t>
            </w:r>
          </w:p>
        </w:tc>
        <w:tc>
          <w:tcPr>
            <w:tcW w:w="2575" w:type="dxa"/>
            <w:tcBorders>
              <w:top w:val="nil"/>
              <w:left w:val="nil"/>
              <w:bottom w:val="nil"/>
              <w:right w:val="nil"/>
            </w:tcBorders>
          </w:tcPr>
          <w:p w14:paraId="145AB609" w14:textId="77777777" w:rsidR="00FD725D" w:rsidRPr="005922E5" w:rsidRDefault="00FD725D" w:rsidP="0079403D">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77063143" w14:textId="36280361" w:rsidR="00FD725D" w:rsidRPr="005922E5" w:rsidRDefault="00AC4035" w:rsidP="0079403D">
            <w:pPr>
              <w:rPr>
                <w:rFonts w:cs="Arial"/>
                <w:b/>
                <w:bCs/>
                <w:sz w:val="22"/>
                <w:szCs w:val="22"/>
              </w:rPr>
            </w:pPr>
            <w:r w:rsidRPr="00AC4035">
              <w:rPr>
                <w:rFonts w:cs="Arial"/>
                <w:b/>
                <w:bCs/>
                <w:sz w:val="22"/>
                <w:szCs w:val="22"/>
              </w:rPr>
              <w:t>2025 EXP 24532</w:t>
            </w:r>
          </w:p>
        </w:tc>
      </w:tr>
      <w:tr w:rsidR="00FD725D" w:rsidRPr="005922E5" w14:paraId="4054D8E4" w14:textId="77777777" w:rsidTr="0079403D">
        <w:trPr>
          <w:trHeight w:val="280"/>
        </w:trPr>
        <w:tc>
          <w:tcPr>
            <w:tcW w:w="966" w:type="dxa"/>
            <w:tcBorders>
              <w:top w:val="nil"/>
              <w:left w:val="nil"/>
              <w:bottom w:val="nil"/>
              <w:right w:val="nil"/>
            </w:tcBorders>
          </w:tcPr>
          <w:p w14:paraId="70AA1C66"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9106AD7"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15DFA8A1" w14:textId="262FA270" w:rsidR="00FD725D" w:rsidRPr="005922E5" w:rsidRDefault="00AC4035" w:rsidP="0079403D">
            <w:pPr>
              <w:autoSpaceDE w:val="0"/>
              <w:autoSpaceDN w:val="0"/>
              <w:adjustRightInd w:val="0"/>
              <w:rPr>
                <w:rFonts w:cs="Arial"/>
                <w:sz w:val="22"/>
                <w:szCs w:val="22"/>
              </w:rPr>
            </w:pPr>
            <w:r w:rsidRPr="00AC4035">
              <w:rPr>
                <w:rFonts w:cs="Arial"/>
                <w:sz w:val="22"/>
                <w:szCs w:val="22"/>
              </w:rPr>
              <w:t>Suprapatellar versus semi-extended lateral tibial antegrade nailing for tibial shaft fracture (</w:t>
            </w:r>
            <w:proofErr w:type="spellStart"/>
            <w:r w:rsidRPr="00AC4035">
              <w:rPr>
                <w:rFonts w:cs="Arial"/>
                <w:sz w:val="22"/>
                <w:szCs w:val="22"/>
              </w:rPr>
              <w:t>SuPASTAN</w:t>
            </w:r>
            <w:proofErr w:type="spellEnd"/>
            <w:r w:rsidRPr="00AC4035">
              <w:rPr>
                <w:rFonts w:cs="Arial"/>
                <w:sz w:val="22"/>
                <w:szCs w:val="22"/>
              </w:rPr>
              <w:t>): a single blinded pilot randomised controlled trial comparing postoperative recovery</w:t>
            </w:r>
          </w:p>
        </w:tc>
      </w:tr>
      <w:tr w:rsidR="00FD725D" w:rsidRPr="005922E5" w14:paraId="5CB9C638" w14:textId="77777777" w:rsidTr="0079403D">
        <w:trPr>
          <w:trHeight w:val="280"/>
        </w:trPr>
        <w:tc>
          <w:tcPr>
            <w:tcW w:w="966" w:type="dxa"/>
            <w:tcBorders>
              <w:top w:val="nil"/>
              <w:left w:val="nil"/>
              <w:bottom w:val="nil"/>
              <w:right w:val="nil"/>
            </w:tcBorders>
          </w:tcPr>
          <w:p w14:paraId="121189B5"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5DCA74A"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3D0AA71D" w14:textId="6EEDE0FB" w:rsidR="00FD725D" w:rsidRPr="005922E5" w:rsidRDefault="008803D8" w:rsidP="0079403D">
            <w:pPr>
              <w:rPr>
                <w:rFonts w:cs="Arial"/>
                <w:sz w:val="22"/>
                <w:szCs w:val="22"/>
              </w:rPr>
            </w:pPr>
            <w:r>
              <w:rPr>
                <w:rFonts w:cs="Arial"/>
                <w:sz w:val="22"/>
                <w:szCs w:val="22"/>
              </w:rPr>
              <w:t>Dr Wayne Hoskins</w:t>
            </w:r>
          </w:p>
        </w:tc>
      </w:tr>
      <w:tr w:rsidR="00FD725D" w:rsidRPr="005922E5" w14:paraId="77FFB50D" w14:textId="77777777" w:rsidTr="0079403D">
        <w:trPr>
          <w:trHeight w:val="280"/>
        </w:trPr>
        <w:tc>
          <w:tcPr>
            <w:tcW w:w="966" w:type="dxa"/>
            <w:tcBorders>
              <w:top w:val="nil"/>
              <w:left w:val="nil"/>
              <w:bottom w:val="nil"/>
              <w:right w:val="nil"/>
            </w:tcBorders>
          </w:tcPr>
          <w:p w14:paraId="5DF64582"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BD56D09"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55C4BFD2" w14:textId="54ED2850" w:rsidR="00FD725D" w:rsidRPr="005922E5" w:rsidRDefault="008803D8" w:rsidP="0079403D">
            <w:pPr>
              <w:autoSpaceDE w:val="0"/>
              <w:autoSpaceDN w:val="0"/>
              <w:adjustRightInd w:val="0"/>
              <w:rPr>
                <w:rFonts w:cs="Arial"/>
                <w:sz w:val="22"/>
                <w:szCs w:val="22"/>
              </w:rPr>
            </w:pPr>
            <w:proofErr w:type="spellStart"/>
            <w:r w:rsidRPr="008803D8">
              <w:rPr>
                <w:rFonts w:cs="Arial"/>
                <w:sz w:val="22"/>
                <w:szCs w:val="22"/>
              </w:rPr>
              <w:t>Te</w:t>
            </w:r>
            <w:proofErr w:type="spellEnd"/>
            <w:r w:rsidRPr="008803D8">
              <w:rPr>
                <w:rFonts w:cs="Arial"/>
                <w:sz w:val="22"/>
                <w:szCs w:val="22"/>
              </w:rPr>
              <w:t xml:space="preserve"> Whatu Ora</w:t>
            </w:r>
          </w:p>
        </w:tc>
      </w:tr>
      <w:tr w:rsidR="00FD725D" w:rsidRPr="005922E5" w14:paraId="2E3D082A" w14:textId="77777777" w:rsidTr="0079403D">
        <w:trPr>
          <w:trHeight w:val="280"/>
        </w:trPr>
        <w:tc>
          <w:tcPr>
            <w:tcW w:w="966" w:type="dxa"/>
            <w:tcBorders>
              <w:top w:val="nil"/>
              <w:left w:val="nil"/>
              <w:bottom w:val="nil"/>
              <w:right w:val="nil"/>
            </w:tcBorders>
          </w:tcPr>
          <w:p w14:paraId="27D1A4CB"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0ABB6F8"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46971CEA" w14:textId="77777777" w:rsidR="00FD725D" w:rsidRPr="005922E5" w:rsidRDefault="00FD725D" w:rsidP="0079403D">
            <w:pPr>
              <w:autoSpaceDE w:val="0"/>
              <w:autoSpaceDN w:val="0"/>
              <w:adjustRightInd w:val="0"/>
              <w:rPr>
                <w:rFonts w:cs="Arial"/>
                <w:sz w:val="22"/>
                <w:szCs w:val="22"/>
              </w:rPr>
            </w:pPr>
            <w:r>
              <w:rPr>
                <w:rFonts w:cs="Arial"/>
                <w:sz w:val="22"/>
                <w:szCs w:val="22"/>
              </w:rPr>
              <w:t>8 January 2026</w:t>
            </w:r>
          </w:p>
        </w:tc>
      </w:tr>
    </w:tbl>
    <w:p w14:paraId="766EEDD9" w14:textId="77777777" w:rsidR="00FD725D" w:rsidRPr="005922E5" w:rsidRDefault="00FD725D" w:rsidP="00FD725D">
      <w:pPr>
        <w:rPr>
          <w:rFonts w:cs="Arial"/>
          <w:sz w:val="22"/>
          <w:szCs w:val="22"/>
        </w:rPr>
      </w:pPr>
    </w:p>
    <w:p w14:paraId="18A79FAF" w14:textId="2622F670" w:rsidR="00FD725D" w:rsidRPr="005922E5" w:rsidRDefault="00F67D72" w:rsidP="00FD725D">
      <w:pPr>
        <w:autoSpaceDE w:val="0"/>
        <w:autoSpaceDN w:val="0"/>
        <w:adjustRightInd w:val="0"/>
        <w:rPr>
          <w:rFonts w:cs="Arial"/>
          <w:sz w:val="22"/>
          <w:szCs w:val="22"/>
          <w:lang w:val="en-NZ"/>
        </w:rPr>
      </w:pPr>
      <w:r w:rsidRPr="0072717A">
        <w:rPr>
          <w:rFonts w:cs="Arial"/>
          <w:sz w:val="22"/>
          <w:szCs w:val="22"/>
          <w:lang w:val="en-NZ"/>
        </w:rPr>
        <w:t>Dr</w:t>
      </w:r>
      <w:r w:rsidR="00E905DD" w:rsidRPr="0072717A">
        <w:rPr>
          <w:rFonts w:cs="Arial"/>
          <w:sz w:val="22"/>
          <w:szCs w:val="22"/>
          <w:lang w:val="en-NZ"/>
        </w:rPr>
        <w:t xml:space="preserve"> Wayne Hoskins</w:t>
      </w:r>
      <w:r w:rsidR="00FD725D" w:rsidRPr="0072717A">
        <w:rPr>
          <w:rFonts w:cs="Arial"/>
          <w:sz w:val="22"/>
          <w:szCs w:val="22"/>
          <w:lang w:val="en-NZ"/>
        </w:rPr>
        <w:t xml:space="preserve"> was </w:t>
      </w:r>
      <w:r w:rsidR="00FD725D" w:rsidRPr="005922E5">
        <w:rPr>
          <w:rFonts w:cs="Arial"/>
          <w:sz w:val="22"/>
          <w:szCs w:val="22"/>
          <w:lang w:val="en-NZ"/>
        </w:rPr>
        <w:t>present via videoconference for discussion of this application.</w:t>
      </w:r>
    </w:p>
    <w:p w14:paraId="71A5CE2B" w14:textId="77777777" w:rsidR="00FD725D" w:rsidRPr="005922E5" w:rsidRDefault="00FD725D" w:rsidP="00FD725D">
      <w:pPr>
        <w:rPr>
          <w:rFonts w:cs="Arial"/>
          <w:sz w:val="22"/>
          <w:szCs w:val="22"/>
          <w:u w:val="single"/>
          <w:lang w:val="en-NZ"/>
        </w:rPr>
      </w:pPr>
    </w:p>
    <w:p w14:paraId="00E34069" w14:textId="77777777" w:rsidR="00FD725D" w:rsidRPr="005922E5" w:rsidRDefault="00FD725D" w:rsidP="00FD725D">
      <w:pPr>
        <w:pStyle w:val="Headingbold"/>
        <w:rPr>
          <w:rFonts w:cs="Arial"/>
          <w:sz w:val="22"/>
          <w:szCs w:val="22"/>
        </w:rPr>
      </w:pPr>
      <w:r w:rsidRPr="005922E5">
        <w:rPr>
          <w:rFonts w:cs="Arial"/>
          <w:sz w:val="22"/>
          <w:szCs w:val="22"/>
        </w:rPr>
        <w:t>Potential conflicts of interest</w:t>
      </w:r>
    </w:p>
    <w:p w14:paraId="292AA821" w14:textId="77777777" w:rsidR="00FD725D" w:rsidRPr="005922E5" w:rsidRDefault="00FD725D" w:rsidP="00FD725D">
      <w:pPr>
        <w:rPr>
          <w:rFonts w:cs="Arial"/>
          <w:b/>
          <w:sz w:val="22"/>
          <w:szCs w:val="22"/>
          <w:lang w:val="en-NZ"/>
        </w:rPr>
      </w:pPr>
    </w:p>
    <w:p w14:paraId="6480C55E" w14:textId="77777777" w:rsidR="00FD725D" w:rsidRPr="005922E5" w:rsidRDefault="00FD725D" w:rsidP="00FD725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3B208226" w14:textId="77777777" w:rsidR="00FD725D" w:rsidRPr="005922E5" w:rsidRDefault="00FD725D" w:rsidP="00FD725D">
      <w:pPr>
        <w:rPr>
          <w:rFonts w:cs="Arial"/>
          <w:sz w:val="22"/>
          <w:szCs w:val="22"/>
          <w:lang w:val="en-NZ"/>
        </w:rPr>
      </w:pPr>
    </w:p>
    <w:p w14:paraId="692DC99D" w14:textId="77777777" w:rsidR="00FD725D" w:rsidRPr="005922E5" w:rsidRDefault="00FD725D" w:rsidP="00FD725D">
      <w:pPr>
        <w:rPr>
          <w:rFonts w:cs="Arial"/>
          <w:sz w:val="22"/>
          <w:szCs w:val="22"/>
          <w:lang w:val="en-NZ"/>
        </w:rPr>
      </w:pPr>
      <w:r w:rsidRPr="005922E5">
        <w:rPr>
          <w:rFonts w:cs="Arial"/>
          <w:sz w:val="22"/>
          <w:szCs w:val="22"/>
          <w:lang w:val="en-NZ"/>
        </w:rPr>
        <w:t>No potential conflicts of interest related to this application were declared by any member.</w:t>
      </w:r>
    </w:p>
    <w:p w14:paraId="1232F4CE" w14:textId="77777777" w:rsidR="00FD725D" w:rsidRPr="005922E5" w:rsidRDefault="00FD725D" w:rsidP="00FD725D">
      <w:pPr>
        <w:autoSpaceDE w:val="0"/>
        <w:autoSpaceDN w:val="0"/>
        <w:adjustRightInd w:val="0"/>
        <w:rPr>
          <w:rFonts w:cs="Arial"/>
          <w:sz w:val="22"/>
          <w:szCs w:val="22"/>
          <w:lang w:val="en-NZ"/>
        </w:rPr>
      </w:pPr>
    </w:p>
    <w:p w14:paraId="47E62D8B" w14:textId="77777777" w:rsidR="00FD725D" w:rsidRPr="005922E5" w:rsidRDefault="00FD725D" w:rsidP="00FD725D">
      <w:pPr>
        <w:pStyle w:val="Headingbold"/>
        <w:rPr>
          <w:rFonts w:cs="Arial"/>
          <w:sz w:val="22"/>
          <w:szCs w:val="22"/>
        </w:rPr>
      </w:pPr>
      <w:r w:rsidRPr="005922E5">
        <w:rPr>
          <w:rFonts w:cs="Arial"/>
          <w:sz w:val="22"/>
          <w:szCs w:val="22"/>
        </w:rPr>
        <w:t xml:space="preserve">Summary of resolved ethical issues </w:t>
      </w:r>
    </w:p>
    <w:p w14:paraId="646E1BDD" w14:textId="77777777" w:rsidR="00FD725D" w:rsidRPr="005922E5" w:rsidRDefault="00FD725D" w:rsidP="00FD725D">
      <w:pPr>
        <w:rPr>
          <w:rFonts w:cs="Arial"/>
          <w:sz w:val="22"/>
          <w:szCs w:val="22"/>
          <w:u w:val="single"/>
          <w:lang w:val="en-NZ"/>
        </w:rPr>
      </w:pPr>
    </w:p>
    <w:p w14:paraId="6F2FDC7A" w14:textId="77777777" w:rsidR="00FD725D" w:rsidRPr="005922E5" w:rsidRDefault="00FD725D" w:rsidP="00FD725D">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A2A2371" w14:textId="77777777" w:rsidR="00FD725D" w:rsidRPr="005922E5" w:rsidRDefault="00FD725D" w:rsidP="00FD725D">
      <w:pPr>
        <w:rPr>
          <w:rFonts w:cs="Arial"/>
          <w:sz w:val="22"/>
          <w:szCs w:val="22"/>
          <w:lang w:val="en-NZ"/>
        </w:rPr>
      </w:pPr>
    </w:p>
    <w:p w14:paraId="32DB7957" w14:textId="3BE0133B" w:rsidR="00626C6D" w:rsidRDefault="00626C6D" w:rsidP="00626C6D">
      <w:pPr>
        <w:pStyle w:val="ListParagraph"/>
        <w:numPr>
          <w:ilvl w:val="0"/>
          <w:numId w:val="30"/>
        </w:numPr>
        <w:rPr>
          <w:rFonts w:cs="Arial"/>
          <w:sz w:val="22"/>
          <w:szCs w:val="22"/>
        </w:rPr>
      </w:pPr>
      <w:r>
        <w:rPr>
          <w:rFonts w:cs="Arial"/>
          <w:sz w:val="22"/>
          <w:szCs w:val="22"/>
        </w:rPr>
        <w:t>The Researcher clarified that this project is looking at comparison of a technique with the same positioning as the suprapatellar technique with a different entry point, as opposed to a comparison between suprapatellar and infrapatellar techniques.</w:t>
      </w:r>
    </w:p>
    <w:p w14:paraId="77C01886" w14:textId="757CE696" w:rsidR="00DA4CFA" w:rsidRPr="00542896" w:rsidRDefault="00DA4CFA" w:rsidP="00DA4CFA">
      <w:pPr>
        <w:pStyle w:val="ListParagraph"/>
        <w:numPr>
          <w:ilvl w:val="0"/>
          <w:numId w:val="30"/>
        </w:numPr>
        <w:rPr>
          <w:rFonts w:cs="Arial"/>
          <w:sz w:val="22"/>
          <w:szCs w:val="22"/>
        </w:rPr>
      </w:pPr>
      <w:r w:rsidRPr="004545FF">
        <w:rPr>
          <w:rFonts w:cs="Arial"/>
          <w:sz w:val="22"/>
          <w:szCs w:val="22"/>
          <w:lang w:val="en-GB"/>
        </w:rPr>
        <w:t xml:space="preserve">The Committee clarified that the </w:t>
      </w:r>
      <w:r>
        <w:rPr>
          <w:rFonts w:cs="Arial"/>
          <w:sz w:val="22"/>
          <w:szCs w:val="22"/>
          <w:lang w:val="en-GB"/>
        </w:rPr>
        <w:t>R</w:t>
      </w:r>
      <w:r w:rsidRPr="004545FF">
        <w:rPr>
          <w:rFonts w:cs="Arial"/>
          <w:sz w:val="22"/>
          <w:szCs w:val="22"/>
          <w:lang w:val="en-GB"/>
        </w:rPr>
        <w:t>esearcher was seeking a waiver fo</w:t>
      </w:r>
      <w:r>
        <w:rPr>
          <w:rFonts w:cs="Arial"/>
          <w:sz w:val="22"/>
          <w:szCs w:val="22"/>
          <w:lang w:val="en-GB"/>
        </w:rPr>
        <w:t xml:space="preserve">r </w:t>
      </w:r>
      <w:r>
        <w:rPr>
          <w:rFonts w:cs="Arial"/>
          <w:sz w:val="22"/>
          <w:szCs w:val="22"/>
        </w:rPr>
        <w:t xml:space="preserve">accessing of medical records as part of research screening. </w:t>
      </w:r>
    </w:p>
    <w:p w14:paraId="2129AF0F" w14:textId="0BFE7D12" w:rsidR="00AC4303" w:rsidRPr="00042A12" w:rsidRDefault="00AC4303" w:rsidP="00AC4303">
      <w:pPr>
        <w:pStyle w:val="ListParagraph"/>
        <w:numPr>
          <w:ilvl w:val="0"/>
          <w:numId w:val="30"/>
        </w:numPr>
        <w:rPr>
          <w:rFonts w:cs="Arial"/>
          <w:sz w:val="22"/>
          <w:szCs w:val="22"/>
        </w:rPr>
      </w:pPr>
      <w:r w:rsidRPr="00042A12">
        <w:rPr>
          <w:rFonts w:cs="Arial"/>
          <w:sz w:val="22"/>
          <w:szCs w:val="22"/>
        </w:rPr>
        <w:t xml:space="preserve">The </w:t>
      </w:r>
      <w:r>
        <w:rPr>
          <w:rFonts w:cs="Arial"/>
          <w:sz w:val="22"/>
          <w:szCs w:val="22"/>
        </w:rPr>
        <w:t xml:space="preserve">Researcher confirmed that </w:t>
      </w:r>
      <w:r w:rsidR="008662B1">
        <w:rPr>
          <w:rFonts w:cs="Arial"/>
          <w:sz w:val="22"/>
          <w:szCs w:val="22"/>
        </w:rPr>
        <w:t xml:space="preserve">given the demographic structure of the area served by Whangarei hospital, </w:t>
      </w:r>
      <w:r w:rsidR="00516FC7">
        <w:rPr>
          <w:rFonts w:cs="Arial"/>
          <w:sz w:val="22"/>
          <w:szCs w:val="22"/>
        </w:rPr>
        <w:t xml:space="preserve">and the nature of the injuries needing treatment, </w:t>
      </w:r>
      <w:r w:rsidR="00E15E84">
        <w:rPr>
          <w:rFonts w:cs="Arial"/>
          <w:sz w:val="22"/>
          <w:szCs w:val="22"/>
        </w:rPr>
        <w:t xml:space="preserve">it is likely that </w:t>
      </w:r>
      <w:r w:rsidR="00E40C4D">
        <w:rPr>
          <w:rFonts w:cs="Arial"/>
          <w:sz w:val="22"/>
          <w:szCs w:val="22"/>
        </w:rPr>
        <w:t xml:space="preserve">the </w:t>
      </w:r>
      <w:r w:rsidR="00516FC7">
        <w:rPr>
          <w:rFonts w:cs="Arial"/>
          <w:sz w:val="22"/>
          <w:szCs w:val="22"/>
        </w:rPr>
        <w:t xml:space="preserve"> group enrolled in the study</w:t>
      </w:r>
      <w:r w:rsidR="00E40C4D">
        <w:rPr>
          <w:rFonts w:cs="Arial"/>
          <w:sz w:val="22"/>
          <w:szCs w:val="22"/>
        </w:rPr>
        <w:t xml:space="preserve"> will </w:t>
      </w:r>
      <w:r w:rsidR="00516FC7">
        <w:rPr>
          <w:rFonts w:cs="Arial"/>
          <w:sz w:val="22"/>
          <w:szCs w:val="22"/>
        </w:rPr>
        <w:t xml:space="preserve">have an over representation of  </w:t>
      </w:r>
      <w:r w:rsidR="00E40C4D">
        <w:rPr>
          <w:rFonts w:cs="Arial"/>
          <w:sz w:val="22"/>
          <w:szCs w:val="22"/>
        </w:rPr>
        <w:t xml:space="preserve">Māori males and </w:t>
      </w:r>
      <w:r w:rsidR="008662B1">
        <w:rPr>
          <w:rFonts w:cs="Arial"/>
          <w:sz w:val="22"/>
          <w:szCs w:val="22"/>
        </w:rPr>
        <w:t xml:space="preserve"> as such the Committee </w:t>
      </w:r>
      <w:r w:rsidR="00624678">
        <w:rPr>
          <w:rFonts w:cs="Arial"/>
          <w:sz w:val="22"/>
          <w:szCs w:val="22"/>
        </w:rPr>
        <w:t>in</w:t>
      </w:r>
      <w:r>
        <w:rPr>
          <w:rFonts w:cs="Arial"/>
          <w:sz w:val="22"/>
          <w:szCs w:val="22"/>
        </w:rPr>
        <w:t>dicated a preference for</w:t>
      </w:r>
      <w:r w:rsidR="0092550E">
        <w:rPr>
          <w:rFonts w:cs="Arial"/>
          <w:sz w:val="22"/>
          <w:szCs w:val="22"/>
        </w:rPr>
        <w:t xml:space="preserve"> the provision of preliminary discussions with</w:t>
      </w:r>
      <w:r w:rsidRPr="00042A12">
        <w:rPr>
          <w:rFonts w:cs="Arial"/>
          <w:sz w:val="22"/>
          <w:szCs w:val="22"/>
        </w:rPr>
        <w:t xml:space="preserve"> Māori </w:t>
      </w:r>
      <w:r w:rsidR="00002AF7">
        <w:rPr>
          <w:rFonts w:cs="Arial"/>
          <w:sz w:val="22"/>
          <w:szCs w:val="22"/>
        </w:rPr>
        <w:t xml:space="preserve">groups </w:t>
      </w:r>
      <w:r w:rsidR="00381208">
        <w:rPr>
          <w:rFonts w:cs="Arial"/>
          <w:sz w:val="22"/>
          <w:szCs w:val="22"/>
        </w:rPr>
        <w:t xml:space="preserve">to have </w:t>
      </w:r>
      <w:r>
        <w:rPr>
          <w:rFonts w:cs="Arial"/>
          <w:sz w:val="22"/>
          <w:szCs w:val="22"/>
        </w:rPr>
        <w:t>take</w:t>
      </w:r>
      <w:r w:rsidR="00381208">
        <w:rPr>
          <w:rFonts w:cs="Arial"/>
          <w:sz w:val="22"/>
          <w:szCs w:val="22"/>
        </w:rPr>
        <w:t>n</w:t>
      </w:r>
      <w:r>
        <w:rPr>
          <w:rFonts w:cs="Arial"/>
          <w:sz w:val="22"/>
          <w:szCs w:val="22"/>
        </w:rPr>
        <w:t xml:space="preserve"> place in the early stages of development of this study to provide input into study design. The Committee acknowledges that further consultation will take place as part of</w:t>
      </w:r>
      <w:r w:rsidRPr="00042A12">
        <w:rPr>
          <w:rFonts w:cs="Arial"/>
          <w:sz w:val="22"/>
          <w:szCs w:val="22"/>
        </w:rPr>
        <w:t xml:space="preserve"> locality</w:t>
      </w:r>
      <w:r>
        <w:rPr>
          <w:rFonts w:cs="Arial"/>
          <w:sz w:val="22"/>
          <w:szCs w:val="22"/>
        </w:rPr>
        <w:t xml:space="preserve"> approval</w:t>
      </w:r>
      <w:r w:rsidRPr="00042A12">
        <w:rPr>
          <w:rFonts w:cs="Arial"/>
          <w:sz w:val="22"/>
          <w:szCs w:val="22"/>
        </w:rPr>
        <w:t xml:space="preserve"> requirement</w:t>
      </w:r>
      <w:r>
        <w:rPr>
          <w:rFonts w:cs="Arial"/>
          <w:sz w:val="22"/>
          <w:szCs w:val="22"/>
        </w:rPr>
        <w:t>s</w:t>
      </w:r>
      <w:r w:rsidRPr="00042A12">
        <w:rPr>
          <w:rFonts w:cs="Arial"/>
          <w:sz w:val="22"/>
          <w:szCs w:val="22"/>
        </w:rPr>
        <w:t xml:space="preserve">. </w:t>
      </w:r>
    </w:p>
    <w:p w14:paraId="62C9EDE0" w14:textId="0C77F854" w:rsidR="00FD725D" w:rsidRDefault="00A3172B" w:rsidP="00AC4303">
      <w:pPr>
        <w:pStyle w:val="ListParagraph"/>
        <w:numPr>
          <w:ilvl w:val="0"/>
          <w:numId w:val="30"/>
        </w:numPr>
        <w:jc w:val="both"/>
        <w:rPr>
          <w:rFonts w:cs="Arial"/>
          <w:sz w:val="22"/>
          <w:szCs w:val="22"/>
        </w:rPr>
      </w:pPr>
      <w:r w:rsidRPr="00AC4303">
        <w:rPr>
          <w:rFonts w:cs="Arial"/>
          <w:sz w:val="22"/>
          <w:szCs w:val="22"/>
        </w:rPr>
        <w:t>The Researcher confirmed the pain scale is validated and widely used internationally</w:t>
      </w:r>
      <w:r w:rsidR="00F15204" w:rsidRPr="00AC4303">
        <w:rPr>
          <w:rFonts w:cs="Arial"/>
          <w:sz w:val="22"/>
          <w:szCs w:val="22"/>
        </w:rPr>
        <w:t>.</w:t>
      </w:r>
    </w:p>
    <w:p w14:paraId="43F7E4AF" w14:textId="5FB9D2D8" w:rsidR="00042390" w:rsidRPr="00AC4303" w:rsidRDefault="00042390" w:rsidP="00AC4303">
      <w:pPr>
        <w:pStyle w:val="ListParagraph"/>
        <w:numPr>
          <w:ilvl w:val="0"/>
          <w:numId w:val="30"/>
        </w:numPr>
        <w:jc w:val="both"/>
        <w:rPr>
          <w:rFonts w:cs="Arial"/>
          <w:sz w:val="22"/>
          <w:szCs w:val="22"/>
        </w:rPr>
      </w:pPr>
      <w:r>
        <w:rPr>
          <w:rFonts w:cs="Arial"/>
          <w:sz w:val="22"/>
          <w:szCs w:val="22"/>
        </w:rPr>
        <w:t xml:space="preserve">The Researcher confirmed that the nail used in the study is in stock and that the Manufacturer, Stryker, as aware of the study but </w:t>
      </w:r>
      <w:proofErr w:type="gramStart"/>
      <w:r>
        <w:rPr>
          <w:rFonts w:cs="Arial"/>
          <w:sz w:val="22"/>
          <w:szCs w:val="22"/>
        </w:rPr>
        <w:t>has no involvement</w:t>
      </w:r>
      <w:proofErr w:type="gramEnd"/>
      <w:r>
        <w:rPr>
          <w:rFonts w:cs="Arial"/>
          <w:sz w:val="22"/>
          <w:szCs w:val="22"/>
        </w:rPr>
        <w:t xml:space="preserve"> in the study.</w:t>
      </w:r>
    </w:p>
    <w:p w14:paraId="7132B0D3" w14:textId="77777777" w:rsidR="0072717A" w:rsidRPr="0072717A" w:rsidRDefault="0072717A" w:rsidP="0072717A">
      <w:pPr>
        <w:jc w:val="both"/>
        <w:rPr>
          <w:rFonts w:cs="Arial"/>
          <w:sz w:val="22"/>
          <w:szCs w:val="22"/>
        </w:rPr>
      </w:pPr>
    </w:p>
    <w:p w14:paraId="77B79A2A" w14:textId="77777777" w:rsidR="00FD725D" w:rsidRPr="005922E5" w:rsidRDefault="00FD725D" w:rsidP="00FD725D">
      <w:pPr>
        <w:pStyle w:val="Headingbold"/>
        <w:rPr>
          <w:rFonts w:cs="Arial"/>
          <w:sz w:val="22"/>
          <w:szCs w:val="22"/>
        </w:rPr>
      </w:pPr>
      <w:r w:rsidRPr="005922E5">
        <w:rPr>
          <w:rFonts w:cs="Arial"/>
          <w:sz w:val="22"/>
          <w:szCs w:val="22"/>
        </w:rPr>
        <w:t>Summary of outstanding ethical issues</w:t>
      </w:r>
    </w:p>
    <w:p w14:paraId="59A23DC2" w14:textId="77777777" w:rsidR="00FD725D" w:rsidRPr="005922E5" w:rsidRDefault="00FD725D" w:rsidP="00FD725D">
      <w:pPr>
        <w:rPr>
          <w:rFonts w:cs="Arial"/>
          <w:sz w:val="22"/>
          <w:szCs w:val="22"/>
          <w:lang w:val="en-NZ"/>
        </w:rPr>
      </w:pPr>
    </w:p>
    <w:p w14:paraId="40282919" w14:textId="77777777" w:rsidR="00FD725D" w:rsidRPr="00656B5C" w:rsidRDefault="00FD725D" w:rsidP="00FD725D">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5FBD73F4" w14:textId="77777777" w:rsidR="00FD725D" w:rsidRPr="00656B5C" w:rsidRDefault="00FD725D" w:rsidP="00FD725D">
      <w:pPr>
        <w:autoSpaceDE w:val="0"/>
        <w:autoSpaceDN w:val="0"/>
        <w:adjustRightInd w:val="0"/>
        <w:rPr>
          <w:rFonts w:cs="Arial"/>
          <w:sz w:val="22"/>
          <w:szCs w:val="22"/>
          <w:lang w:val="en-NZ"/>
        </w:rPr>
      </w:pPr>
    </w:p>
    <w:p w14:paraId="0216499C" w14:textId="1BBFFC27" w:rsidR="00FD725D" w:rsidRDefault="003E664F" w:rsidP="006F1D36">
      <w:pPr>
        <w:pStyle w:val="ListParagraph"/>
        <w:numPr>
          <w:ilvl w:val="0"/>
          <w:numId w:val="30"/>
        </w:numPr>
        <w:rPr>
          <w:rFonts w:cs="Arial"/>
          <w:sz w:val="22"/>
          <w:szCs w:val="22"/>
        </w:rPr>
      </w:pPr>
      <w:r>
        <w:rPr>
          <w:rFonts w:cs="Arial"/>
          <w:sz w:val="22"/>
          <w:szCs w:val="22"/>
        </w:rPr>
        <w:t xml:space="preserve">The Committee requested that the </w:t>
      </w:r>
      <w:r w:rsidR="00943B79">
        <w:rPr>
          <w:rFonts w:cs="Arial"/>
          <w:sz w:val="22"/>
          <w:szCs w:val="22"/>
        </w:rPr>
        <w:t>inclusion criteria be revised to clearly state that the</w:t>
      </w:r>
      <w:r w:rsidR="005C1713">
        <w:rPr>
          <w:rFonts w:cs="Arial"/>
          <w:sz w:val="22"/>
          <w:szCs w:val="22"/>
        </w:rPr>
        <w:t xml:space="preserve"> participants must be walking independently and weight bearing beforehand</w:t>
      </w:r>
      <w:r w:rsidR="00256572">
        <w:rPr>
          <w:rFonts w:cs="Arial"/>
          <w:sz w:val="22"/>
          <w:szCs w:val="22"/>
        </w:rPr>
        <w:t xml:space="preserve"> so people with mobility restrictions are excluded for that reason</w:t>
      </w:r>
      <w:r w:rsidR="005C1713">
        <w:rPr>
          <w:rFonts w:cs="Arial"/>
          <w:sz w:val="22"/>
          <w:szCs w:val="22"/>
        </w:rPr>
        <w:t>.</w:t>
      </w:r>
      <w:r w:rsidR="00C94567">
        <w:rPr>
          <w:rFonts w:cs="Arial"/>
          <w:sz w:val="22"/>
          <w:szCs w:val="22"/>
        </w:rPr>
        <w:t xml:space="preserve"> </w:t>
      </w:r>
      <w:r w:rsidR="00256572">
        <w:rPr>
          <w:rFonts w:cs="Arial"/>
          <w:sz w:val="22"/>
          <w:szCs w:val="22"/>
        </w:rPr>
        <w:t>Please ensure this information is also provided in the PIS/CF.</w:t>
      </w:r>
    </w:p>
    <w:p w14:paraId="4C415CBB" w14:textId="0C38A086" w:rsidR="005F0F95" w:rsidRDefault="00B305E1" w:rsidP="006F1D36">
      <w:pPr>
        <w:pStyle w:val="ListParagraph"/>
        <w:numPr>
          <w:ilvl w:val="0"/>
          <w:numId w:val="30"/>
        </w:numPr>
        <w:rPr>
          <w:rFonts w:cs="Arial"/>
          <w:sz w:val="22"/>
          <w:szCs w:val="22"/>
        </w:rPr>
      </w:pPr>
      <w:r w:rsidRPr="00B305E1">
        <w:rPr>
          <w:rFonts w:cs="Arial"/>
          <w:sz w:val="22"/>
          <w:szCs w:val="22"/>
        </w:rPr>
        <w:t xml:space="preserve">The Committee requested </w:t>
      </w:r>
      <w:r w:rsidR="0097372B">
        <w:rPr>
          <w:rFonts w:cs="Arial"/>
          <w:sz w:val="22"/>
          <w:szCs w:val="22"/>
        </w:rPr>
        <w:t>further</w:t>
      </w:r>
      <w:r w:rsidRPr="00B305E1">
        <w:rPr>
          <w:rFonts w:cs="Arial"/>
          <w:sz w:val="22"/>
          <w:szCs w:val="22"/>
        </w:rPr>
        <w:t xml:space="preserve"> </w:t>
      </w:r>
      <w:r w:rsidR="0097372B">
        <w:rPr>
          <w:rFonts w:cs="Arial"/>
          <w:sz w:val="22"/>
          <w:szCs w:val="22"/>
        </w:rPr>
        <w:t>information around</w:t>
      </w:r>
      <w:r w:rsidRPr="00B305E1">
        <w:rPr>
          <w:rFonts w:cs="Arial"/>
          <w:sz w:val="22"/>
          <w:szCs w:val="22"/>
        </w:rPr>
        <w:t xml:space="preserve"> the wearable watch</w:t>
      </w:r>
      <w:r w:rsidR="0097372B">
        <w:rPr>
          <w:rFonts w:cs="Arial"/>
          <w:sz w:val="22"/>
          <w:szCs w:val="22"/>
        </w:rPr>
        <w:t xml:space="preserve"> provided to participants as part of the study</w:t>
      </w:r>
      <w:r w:rsidR="00B61FB4">
        <w:rPr>
          <w:rFonts w:cs="Arial"/>
          <w:sz w:val="22"/>
          <w:szCs w:val="22"/>
        </w:rPr>
        <w:t>. This should outline</w:t>
      </w:r>
      <w:r w:rsidRPr="00B305E1">
        <w:rPr>
          <w:rFonts w:cs="Arial"/>
          <w:sz w:val="22"/>
          <w:szCs w:val="22"/>
        </w:rPr>
        <w:t xml:space="preserve"> how data is </w:t>
      </w:r>
      <w:r w:rsidR="00B61FB4">
        <w:rPr>
          <w:rFonts w:cs="Arial"/>
          <w:sz w:val="22"/>
          <w:szCs w:val="22"/>
        </w:rPr>
        <w:t xml:space="preserve">accessed and </w:t>
      </w:r>
      <w:r w:rsidRPr="00B305E1">
        <w:rPr>
          <w:rFonts w:cs="Arial"/>
          <w:sz w:val="22"/>
          <w:szCs w:val="22"/>
        </w:rPr>
        <w:t xml:space="preserve">uploaded, </w:t>
      </w:r>
      <w:r w:rsidRPr="00B305E1">
        <w:rPr>
          <w:rFonts w:cs="Arial"/>
          <w:sz w:val="22"/>
          <w:szCs w:val="22"/>
        </w:rPr>
        <w:lastRenderedPageBreak/>
        <w:t xml:space="preserve">how privacy is protected, and </w:t>
      </w:r>
      <w:r w:rsidR="009A1773">
        <w:rPr>
          <w:rFonts w:cs="Arial"/>
          <w:sz w:val="22"/>
          <w:szCs w:val="22"/>
        </w:rPr>
        <w:t>what is required of participants.</w:t>
      </w:r>
      <w:r w:rsidR="003E2130">
        <w:rPr>
          <w:rFonts w:cs="Arial"/>
          <w:sz w:val="22"/>
          <w:szCs w:val="22"/>
        </w:rPr>
        <w:t xml:space="preserve"> This information should be provided in both the protocol and the PIS</w:t>
      </w:r>
      <w:r w:rsidR="00D90E5D">
        <w:rPr>
          <w:rFonts w:cs="Arial"/>
          <w:sz w:val="22"/>
          <w:szCs w:val="22"/>
        </w:rPr>
        <w:t>/</w:t>
      </w:r>
      <w:r w:rsidR="003E2130">
        <w:rPr>
          <w:rFonts w:cs="Arial"/>
          <w:sz w:val="22"/>
          <w:szCs w:val="22"/>
        </w:rPr>
        <w:t>CF.</w:t>
      </w:r>
      <w:r w:rsidR="00822A32">
        <w:rPr>
          <w:rFonts w:cs="Arial"/>
          <w:sz w:val="22"/>
          <w:szCs w:val="22"/>
        </w:rPr>
        <w:t xml:space="preserve"> Some instructions to participants regarding how long they are asked to wear the watch and</w:t>
      </w:r>
      <w:r w:rsidR="003C1B08">
        <w:rPr>
          <w:rFonts w:cs="Arial"/>
          <w:sz w:val="22"/>
          <w:szCs w:val="22"/>
        </w:rPr>
        <w:t xml:space="preserve"> when it should be removed should be included.</w:t>
      </w:r>
    </w:p>
    <w:p w14:paraId="76C6D38B" w14:textId="0C4D2533" w:rsidR="00911818" w:rsidRPr="00911818" w:rsidRDefault="00911818" w:rsidP="00911818">
      <w:pPr>
        <w:pStyle w:val="ListParagraph"/>
        <w:numPr>
          <w:ilvl w:val="0"/>
          <w:numId w:val="30"/>
        </w:numPr>
        <w:rPr>
          <w:rFonts w:cs="Arial"/>
          <w:sz w:val="22"/>
          <w:szCs w:val="22"/>
        </w:rPr>
      </w:pPr>
      <w:r w:rsidRPr="00911818">
        <w:rPr>
          <w:rFonts w:cs="Arial"/>
          <w:sz w:val="22"/>
          <w:szCs w:val="22"/>
        </w:rPr>
        <w:t>The Committee requested confirmation in</w:t>
      </w:r>
      <w:r w:rsidR="00F01847">
        <w:rPr>
          <w:rFonts w:cs="Arial"/>
          <w:sz w:val="22"/>
          <w:szCs w:val="22"/>
        </w:rPr>
        <w:t xml:space="preserve"> the protocol</w:t>
      </w:r>
      <w:r w:rsidRPr="00911818">
        <w:rPr>
          <w:rFonts w:cs="Arial"/>
          <w:sz w:val="22"/>
          <w:szCs w:val="22"/>
        </w:rPr>
        <w:t xml:space="preserve"> that GPs will be notified of participant involvement in the study</w:t>
      </w:r>
      <w:r w:rsidR="008662B1">
        <w:rPr>
          <w:rFonts w:cs="Arial"/>
          <w:sz w:val="22"/>
          <w:szCs w:val="22"/>
        </w:rPr>
        <w:t>, as there is a difference between clinical care and research,</w:t>
      </w:r>
      <w:r>
        <w:rPr>
          <w:rFonts w:cs="Arial"/>
          <w:sz w:val="22"/>
          <w:szCs w:val="22"/>
        </w:rPr>
        <w:t xml:space="preserve"> and that GPs will be notified of any abnormal findings</w:t>
      </w:r>
      <w:r w:rsidRPr="00911818">
        <w:rPr>
          <w:rFonts w:cs="Arial"/>
          <w:sz w:val="22"/>
          <w:szCs w:val="22"/>
        </w:rPr>
        <w:t xml:space="preserve">. </w:t>
      </w:r>
      <w:r w:rsidR="00F01847">
        <w:rPr>
          <w:rFonts w:cs="Arial"/>
          <w:sz w:val="22"/>
          <w:szCs w:val="22"/>
        </w:rPr>
        <w:t>This information should also be given to participants in the PIS</w:t>
      </w:r>
      <w:r w:rsidR="00D90E5D">
        <w:rPr>
          <w:rFonts w:cs="Arial"/>
          <w:sz w:val="22"/>
          <w:szCs w:val="22"/>
        </w:rPr>
        <w:t>/</w:t>
      </w:r>
      <w:r w:rsidR="00F01847">
        <w:rPr>
          <w:rFonts w:cs="Arial"/>
          <w:sz w:val="22"/>
          <w:szCs w:val="22"/>
        </w:rPr>
        <w:t>CF.</w:t>
      </w:r>
    </w:p>
    <w:p w14:paraId="2565CD2D" w14:textId="5E6C81F0" w:rsidR="0014331E" w:rsidRPr="0014331E" w:rsidRDefault="0014331E" w:rsidP="0014331E">
      <w:pPr>
        <w:pStyle w:val="ListParagraph"/>
        <w:numPr>
          <w:ilvl w:val="0"/>
          <w:numId w:val="30"/>
        </w:numPr>
        <w:rPr>
          <w:rFonts w:cs="Arial"/>
          <w:sz w:val="22"/>
          <w:szCs w:val="22"/>
        </w:rPr>
      </w:pPr>
      <w:r w:rsidRPr="0014331E">
        <w:rPr>
          <w:rFonts w:cs="Arial"/>
          <w:sz w:val="22"/>
          <w:szCs w:val="22"/>
        </w:rPr>
        <w:t xml:space="preserve">The Committee requested confirmation in </w:t>
      </w:r>
      <w:r>
        <w:rPr>
          <w:rFonts w:cs="Arial"/>
          <w:sz w:val="22"/>
          <w:szCs w:val="22"/>
        </w:rPr>
        <w:t>the protocol</w:t>
      </w:r>
      <w:r w:rsidRPr="0014331E">
        <w:rPr>
          <w:rFonts w:cs="Arial"/>
          <w:sz w:val="22"/>
          <w:szCs w:val="22"/>
        </w:rPr>
        <w:t xml:space="preserve"> of how</w:t>
      </w:r>
      <w:r>
        <w:rPr>
          <w:rFonts w:cs="Arial"/>
          <w:sz w:val="22"/>
          <w:szCs w:val="22"/>
        </w:rPr>
        <w:t xml:space="preserve"> study </w:t>
      </w:r>
      <w:r w:rsidR="006F54B9">
        <w:rPr>
          <w:rFonts w:cs="Arial"/>
          <w:sz w:val="22"/>
          <w:szCs w:val="22"/>
        </w:rPr>
        <w:t xml:space="preserve">related </w:t>
      </w:r>
      <w:r w:rsidR="006F54B9" w:rsidRPr="0014331E">
        <w:rPr>
          <w:rFonts w:cs="Arial"/>
          <w:sz w:val="22"/>
          <w:szCs w:val="22"/>
        </w:rPr>
        <w:t>questionnaires</w:t>
      </w:r>
      <w:r w:rsidRPr="0014331E">
        <w:rPr>
          <w:rFonts w:cs="Arial"/>
          <w:sz w:val="22"/>
          <w:szCs w:val="22"/>
        </w:rPr>
        <w:t xml:space="preserve"> will be administered and by whom. </w:t>
      </w:r>
    </w:p>
    <w:p w14:paraId="55D2D843" w14:textId="2B3FE5C1" w:rsidR="00911818" w:rsidRDefault="005C56A1" w:rsidP="006F1D36">
      <w:pPr>
        <w:pStyle w:val="ListParagraph"/>
        <w:numPr>
          <w:ilvl w:val="0"/>
          <w:numId w:val="30"/>
        </w:numPr>
        <w:rPr>
          <w:rFonts w:cs="Arial"/>
          <w:sz w:val="22"/>
          <w:szCs w:val="22"/>
        </w:rPr>
      </w:pPr>
      <w:r>
        <w:rPr>
          <w:rFonts w:cs="Arial"/>
          <w:sz w:val="22"/>
          <w:szCs w:val="22"/>
        </w:rPr>
        <w:t xml:space="preserve">The Committee requested </w:t>
      </w:r>
      <w:r w:rsidR="00011D07">
        <w:rPr>
          <w:rFonts w:cs="Arial"/>
          <w:sz w:val="22"/>
          <w:szCs w:val="22"/>
        </w:rPr>
        <w:t xml:space="preserve">the peer review be revised and resubmitted with more detail </w:t>
      </w:r>
      <w:r w:rsidR="0092192E">
        <w:rPr>
          <w:rFonts w:cs="Arial"/>
          <w:sz w:val="22"/>
          <w:szCs w:val="22"/>
        </w:rPr>
        <w:t xml:space="preserve">and justification behind </w:t>
      </w:r>
      <w:r w:rsidR="00011D07">
        <w:rPr>
          <w:rFonts w:cs="Arial"/>
          <w:sz w:val="22"/>
          <w:szCs w:val="22"/>
        </w:rPr>
        <w:t>the study design</w:t>
      </w:r>
      <w:r w:rsidR="0092192E">
        <w:rPr>
          <w:rFonts w:cs="Arial"/>
          <w:sz w:val="22"/>
          <w:szCs w:val="22"/>
        </w:rPr>
        <w:t>, patient numbers,</w:t>
      </w:r>
      <w:r w:rsidR="00011D07">
        <w:rPr>
          <w:rFonts w:cs="Arial"/>
          <w:sz w:val="22"/>
          <w:szCs w:val="22"/>
        </w:rPr>
        <w:t xml:space="preserve"> and me</w:t>
      </w:r>
      <w:r w:rsidR="00CD67F4">
        <w:rPr>
          <w:rFonts w:cs="Arial"/>
          <w:sz w:val="22"/>
          <w:szCs w:val="22"/>
        </w:rPr>
        <w:t>thods for this study.</w:t>
      </w:r>
    </w:p>
    <w:p w14:paraId="7B16C871" w14:textId="2A389093" w:rsidR="00C04751" w:rsidRDefault="00C04751" w:rsidP="00C04751">
      <w:pPr>
        <w:pStyle w:val="ListParagraph"/>
        <w:numPr>
          <w:ilvl w:val="0"/>
          <w:numId w:val="30"/>
        </w:numPr>
        <w:rPr>
          <w:rFonts w:cs="Arial"/>
          <w:sz w:val="22"/>
          <w:szCs w:val="22"/>
        </w:rPr>
      </w:pPr>
      <w:r w:rsidRPr="00C04751">
        <w:rPr>
          <w:rFonts w:cs="Arial"/>
          <w:sz w:val="22"/>
          <w:szCs w:val="22"/>
        </w:rPr>
        <w:t xml:space="preserve">The Committee requested </w:t>
      </w:r>
      <w:r w:rsidR="00F25A7E">
        <w:rPr>
          <w:rFonts w:cs="Arial"/>
          <w:sz w:val="22"/>
          <w:szCs w:val="22"/>
        </w:rPr>
        <w:t>that the protocol</w:t>
      </w:r>
      <w:r w:rsidR="009C4B91">
        <w:rPr>
          <w:rFonts w:cs="Arial"/>
          <w:sz w:val="22"/>
          <w:szCs w:val="22"/>
        </w:rPr>
        <w:t xml:space="preserve"> clarify that the single blinding applies to </w:t>
      </w:r>
      <w:r w:rsidR="002F2EA5">
        <w:rPr>
          <w:rFonts w:cs="Arial"/>
          <w:sz w:val="22"/>
          <w:szCs w:val="22"/>
        </w:rPr>
        <w:t>those involved in collecting outcome measures and</w:t>
      </w:r>
      <w:r w:rsidRPr="00C04751">
        <w:rPr>
          <w:rFonts w:cs="Arial"/>
          <w:sz w:val="22"/>
          <w:szCs w:val="22"/>
        </w:rPr>
        <w:t xml:space="preserve"> acknowledge that participants may identify their surgical approac</w:t>
      </w:r>
      <w:r w:rsidR="00F25A7E">
        <w:rPr>
          <w:rFonts w:cs="Arial"/>
          <w:sz w:val="22"/>
          <w:szCs w:val="22"/>
        </w:rPr>
        <w:t>h</w:t>
      </w:r>
      <w:r w:rsidR="002F2EA5">
        <w:rPr>
          <w:rFonts w:cs="Arial"/>
          <w:sz w:val="22"/>
          <w:szCs w:val="22"/>
        </w:rPr>
        <w:t xml:space="preserve"> and so not be blinded</w:t>
      </w:r>
      <w:r w:rsidRPr="00C04751">
        <w:rPr>
          <w:rFonts w:cs="Arial"/>
          <w:sz w:val="22"/>
          <w:szCs w:val="22"/>
        </w:rPr>
        <w:t xml:space="preserve">. </w:t>
      </w:r>
    </w:p>
    <w:p w14:paraId="7BC17C18" w14:textId="29115E12" w:rsidR="00C74407" w:rsidRPr="00C04751" w:rsidRDefault="00C74407" w:rsidP="00C04751">
      <w:pPr>
        <w:pStyle w:val="ListParagraph"/>
        <w:numPr>
          <w:ilvl w:val="0"/>
          <w:numId w:val="30"/>
        </w:numPr>
        <w:rPr>
          <w:rFonts w:cs="Arial"/>
          <w:sz w:val="22"/>
          <w:szCs w:val="22"/>
        </w:rPr>
      </w:pPr>
      <w:r>
        <w:rPr>
          <w:rFonts w:cs="Arial"/>
          <w:sz w:val="22"/>
          <w:szCs w:val="22"/>
        </w:rPr>
        <w:t>The Committee requested clarification in the protocol on the nail to be u</w:t>
      </w:r>
      <w:r w:rsidR="00060109">
        <w:rPr>
          <w:rFonts w:cs="Arial"/>
          <w:sz w:val="22"/>
          <w:szCs w:val="22"/>
        </w:rPr>
        <w:t>s</w:t>
      </w:r>
      <w:r>
        <w:rPr>
          <w:rFonts w:cs="Arial"/>
          <w:sz w:val="22"/>
          <w:szCs w:val="22"/>
        </w:rPr>
        <w:t>ed in the study</w:t>
      </w:r>
      <w:r w:rsidR="00060109">
        <w:rPr>
          <w:rFonts w:cs="Arial"/>
          <w:sz w:val="22"/>
          <w:szCs w:val="22"/>
        </w:rPr>
        <w:t>, that it is an off the shelf product</w:t>
      </w:r>
      <w:r>
        <w:rPr>
          <w:rFonts w:cs="Arial"/>
          <w:sz w:val="22"/>
          <w:szCs w:val="22"/>
        </w:rPr>
        <w:t xml:space="preserve"> and that the manufacturer is not involved in the study. This information should also be provided in the PIS/CF.</w:t>
      </w:r>
    </w:p>
    <w:p w14:paraId="40AFA28F" w14:textId="6377C504" w:rsidR="008C7049" w:rsidRDefault="008C7049" w:rsidP="008C7049">
      <w:pPr>
        <w:pStyle w:val="ListParagraph"/>
        <w:numPr>
          <w:ilvl w:val="0"/>
          <w:numId w:val="30"/>
        </w:numPr>
        <w:rPr>
          <w:rFonts w:cs="Arial"/>
          <w:sz w:val="22"/>
          <w:szCs w:val="22"/>
        </w:rPr>
      </w:pPr>
      <w:r w:rsidRPr="008C7049">
        <w:rPr>
          <w:rFonts w:cs="Arial"/>
          <w:sz w:val="22"/>
          <w:szCs w:val="22"/>
        </w:rPr>
        <w:t>The Committee requested</w:t>
      </w:r>
      <w:r w:rsidR="006C1D73">
        <w:rPr>
          <w:rFonts w:cs="Arial"/>
          <w:sz w:val="22"/>
          <w:szCs w:val="22"/>
        </w:rPr>
        <w:t xml:space="preserve"> more detailed</w:t>
      </w:r>
      <w:r w:rsidRPr="008C7049">
        <w:rPr>
          <w:rFonts w:cs="Arial"/>
          <w:sz w:val="22"/>
          <w:szCs w:val="22"/>
        </w:rPr>
        <w:t xml:space="preserve"> clarification of the term </w:t>
      </w:r>
      <w:r w:rsidR="00484722">
        <w:rPr>
          <w:rFonts w:cs="Arial"/>
          <w:sz w:val="22"/>
          <w:szCs w:val="22"/>
        </w:rPr>
        <w:t>‘</w:t>
      </w:r>
      <w:r w:rsidRPr="008C7049">
        <w:rPr>
          <w:rFonts w:cs="Arial"/>
          <w:sz w:val="22"/>
          <w:szCs w:val="22"/>
        </w:rPr>
        <w:t>neurocognitive conditions</w:t>
      </w:r>
      <w:r w:rsidR="00484722">
        <w:rPr>
          <w:rFonts w:cs="Arial"/>
          <w:sz w:val="22"/>
          <w:szCs w:val="22"/>
        </w:rPr>
        <w:t>’</w:t>
      </w:r>
      <w:r w:rsidRPr="008C7049">
        <w:rPr>
          <w:rFonts w:cs="Arial"/>
          <w:sz w:val="22"/>
          <w:szCs w:val="22"/>
        </w:rPr>
        <w:t xml:space="preserve"> in the exclusion criteria</w:t>
      </w:r>
      <w:r w:rsidR="00FC2607">
        <w:rPr>
          <w:rFonts w:cs="Arial"/>
          <w:sz w:val="22"/>
          <w:szCs w:val="22"/>
        </w:rPr>
        <w:t xml:space="preserve"> and </w:t>
      </w:r>
      <w:r w:rsidR="006C1D73">
        <w:rPr>
          <w:rFonts w:cs="Arial"/>
          <w:sz w:val="22"/>
          <w:szCs w:val="22"/>
        </w:rPr>
        <w:t xml:space="preserve">recommended more specifically </w:t>
      </w:r>
      <w:r w:rsidR="00CD6FA3">
        <w:rPr>
          <w:rFonts w:cs="Arial"/>
          <w:sz w:val="22"/>
          <w:szCs w:val="22"/>
        </w:rPr>
        <w:t>providing what conditions would be excluded and the reasoning why</w:t>
      </w:r>
      <w:r w:rsidRPr="008C7049">
        <w:rPr>
          <w:rFonts w:cs="Arial"/>
          <w:sz w:val="22"/>
          <w:szCs w:val="22"/>
        </w:rPr>
        <w:t xml:space="preserve">. </w:t>
      </w:r>
    </w:p>
    <w:p w14:paraId="4985CAFC" w14:textId="6E458E63" w:rsidR="00042390" w:rsidRPr="008C7049" w:rsidRDefault="00042390" w:rsidP="008C7049">
      <w:pPr>
        <w:pStyle w:val="ListParagraph"/>
        <w:numPr>
          <w:ilvl w:val="0"/>
          <w:numId w:val="30"/>
        </w:numPr>
        <w:rPr>
          <w:rFonts w:cs="Arial"/>
          <w:sz w:val="22"/>
          <w:szCs w:val="22"/>
        </w:rPr>
      </w:pPr>
      <w:r>
        <w:rPr>
          <w:rFonts w:cs="Arial"/>
          <w:sz w:val="22"/>
          <w:szCs w:val="22"/>
        </w:rPr>
        <w:t>The Committee requested a clear justification for the exclusion of persons with opiate dependency or abuse.</w:t>
      </w:r>
    </w:p>
    <w:p w14:paraId="538449F6" w14:textId="2A471B72" w:rsidR="00646AE3" w:rsidRDefault="00E015D2" w:rsidP="006F1D36">
      <w:pPr>
        <w:pStyle w:val="ListParagraph"/>
        <w:numPr>
          <w:ilvl w:val="0"/>
          <w:numId w:val="30"/>
        </w:numPr>
        <w:rPr>
          <w:rFonts w:cs="Arial"/>
          <w:sz w:val="22"/>
          <w:szCs w:val="22"/>
        </w:rPr>
      </w:pPr>
      <w:r w:rsidRPr="00E015D2">
        <w:rPr>
          <w:rFonts w:cs="Arial"/>
          <w:sz w:val="22"/>
          <w:szCs w:val="22"/>
        </w:rPr>
        <w:t xml:space="preserve">The Committee requested </w:t>
      </w:r>
      <w:r w:rsidR="00BA450B">
        <w:rPr>
          <w:rFonts w:cs="Arial"/>
          <w:sz w:val="22"/>
          <w:szCs w:val="22"/>
        </w:rPr>
        <w:t>further detail on the</w:t>
      </w:r>
      <w:r w:rsidR="001423EB">
        <w:rPr>
          <w:rFonts w:cs="Arial"/>
          <w:sz w:val="22"/>
          <w:szCs w:val="22"/>
        </w:rPr>
        <w:t xml:space="preserve"> data</w:t>
      </w:r>
      <w:r w:rsidR="00A755C4">
        <w:rPr>
          <w:rFonts w:cs="Arial"/>
          <w:sz w:val="22"/>
          <w:szCs w:val="22"/>
        </w:rPr>
        <w:t xml:space="preserve"> </w:t>
      </w:r>
      <w:r w:rsidRPr="00E015D2">
        <w:rPr>
          <w:rFonts w:cs="Arial"/>
          <w:sz w:val="22"/>
          <w:szCs w:val="22"/>
        </w:rPr>
        <w:t xml:space="preserve">governance </w:t>
      </w:r>
      <w:r w:rsidR="00A755C4">
        <w:rPr>
          <w:rFonts w:cs="Arial"/>
          <w:sz w:val="22"/>
          <w:szCs w:val="22"/>
        </w:rPr>
        <w:t>be provided in</w:t>
      </w:r>
      <w:r w:rsidRPr="00E015D2">
        <w:rPr>
          <w:rFonts w:cs="Arial"/>
          <w:sz w:val="22"/>
          <w:szCs w:val="22"/>
        </w:rPr>
        <w:t xml:space="preserve"> the data and tissue management plan. </w:t>
      </w:r>
    </w:p>
    <w:p w14:paraId="76225B7C" w14:textId="0A9E743C" w:rsidR="00C04751" w:rsidRPr="00E56D85" w:rsidRDefault="00E83D3F" w:rsidP="00CD00F1">
      <w:pPr>
        <w:pStyle w:val="ListParagraph"/>
        <w:numPr>
          <w:ilvl w:val="0"/>
          <w:numId w:val="30"/>
        </w:numPr>
        <w:rPr>
          <w:rFonts w:cs="Arial"/>
          <w:sz w:val="22"/>
          <w:szCs w:val="22"/>
        </w:rPr>
      </w:pPr>
      <w:r w:rsidRPr="00E56D85">
        <w:rPr>
          <w:rFonts w:cs="Arial"/>
          <w:sz w:val="22"/>
          <w:szCs w:val="22"/>
        </w:rPr>
        <w:t>The Committee requested</w:t>
      </w:r>
      <w:r w:rsidR="00AE152E" w:rsidRPr="00E56D85">
        <w:rPr>
          <w:rFonts w:cs="Arial"/>
          <w:sz w:val="22"/>
          <w:szCs w:val="22"/>
        </w:rPr>
        <w:t xml:space="preserve"> that the protocol include</w:t>
      </w:r>
      <w:r w:rsidR="00DA03DB" w:rsidRPr="00E56D85">
        <w:rPr>
          <w:rFonts w:cs="Arial"/>
          <w:sz w:val="22"/>
          <w:szCs w:val="22"/>
        </w:rPr>
        <w:t xml:space="preserve">, as clarified by the Researcher in the meeting, </w:t>
      </w:r>
      <w:r w:rsidR="00DA03DB" w:rsidRPr="00E56D85">
        <w:rPr>
          <w:rFonts w:cs="Arial"/>
          <w:sz w:val="22"/>
          <w:szCs w:val="22"/>
          <w:lang w:val="en-GB"/>
        </w:rPr>
        <w:t xml:space="preserve">that there is daily review of participants post-surgery and was confident that soc practices would identify any adverse events. </w:t>
      </w:r>
      <w:r w:rsidR="00DA03DB" w:rsidRPr="00542896">
        <w:rPr>
          <w:rFonts w:cs="Arial"/>
          <w:sz w:val="22"/>
          <w:szCs w:val="22"/>
        </w:rPr>
        <w:t xml:space="preserve">The </w:t>
      </w:r>
      <w:r w:rsidR="00DA03DB" w:rsidRPr="00E56D85">
        <w:rPr>
          <w:rFonts w:cs="Arial"/>
          <w:sz w:val="22"/>
          <w:szCs w:val="22"/>
        </w:rPr>
        <w:t>Researcher</w:t>
      </w:r>
      <w:r w:rsidR="00DA03DB" w:rsidRPr="00542896">
        <w:rPr>
          <w:rFonts w:cs="Arial"/>
          <w:sz w:val="22"/>
          <w:szCs w:val="22"/>
        </w:rPr>
        <w:t xml:space="preserve"> further suggested that with 1-2 cases a month they considered formal monthly review to be adequate.</w:t>
      </w:r>
    </w:p>
    <w:p w14:paraId="1FE2C76D" w14:textId="77777777" w:rsidR="00C94567" w:rsidRPr="00C94567" w:rsidRDefault="00C94567" w:rsidP="00C94567">
      <w:pPr>
        <w:rPr>
          <w:rFonts w:cs="Arial"/>
          <w:sz w:val="22"/>
          <w:szCs w:val="22"/>
        </w:rPr>
      </w:pPr>
    </w:p>
    <w:p w14:paraId="2C12A3B7" w14:textId="77777777" w:rsidR="00FD725D" w:rsidRPr="00656B5C" w:rsidRDefault="00FD725D" w:rsidP="00FD725D">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21F663E" w14:textId="77777777" w:rsidR="00FD725D" w:rsidRPr="005922E5" w:rsidRDefault="00FD725D" w:rsidP="00FD725D">
      <w:pPr>
        <w:spacing w:before="80" w:after="80"/>
        <w:rPr>
          <w:rFonts w:cs="Arial"/>
          <w:sz w:val="22"/>
          <w:szCs w:val="22"/>
          <w:lang w:val="en-NZ"/>
        </w:rPr>
      </w:pPr>
    </w:p>
    <w:p w14:paraId="69A2434B" w14:textId="38BA7077" w:rsidR="00FD725D" w:rsidRDefault="006E66EC" w:rsidP="006F1D36">
      <w:pPr>
        <w:pStyle w:val="ListParagraph"/>
        <w:rPr>
          <w:rFonts w:cs="Arial"/>
          <w:sz w:val="22"/>
          <w:szCs w:val="22"/>
        </w:rPr>
      </w:pPr>
      <w:r>
        <w:rPr>
          <w:rFonts w:cs="Arial"/>
          <w:sz w:val="22"/>
          <w:szCs w:val="22"/>
        </w:rPr>
        <w:t>P</w:t>
      </w:r>
      <w:r w:rsidR="00750130">
        <w:rPr>
          <w:rFonts w:cs="Arial"/>
          <w:sz w:val="22"/>
          <w:szCs w:val="22"/>
        </w:rPr>
        <w:t>lease revise</w:t>
      </w:r>
      <w:r>
        <w:rPr>
          <w:rFonts w:cs="Arial"/>
          <w:sz w:val="22"/>
          <w:szCs w:val="22"/>
        </w:rPr>
        <w:t xml:space="preserve"> the PIS to consistently </w:t>
      </w:r>
      <w:r w:rsidR="00040C01">
        <w:rPr>
          <w:rFonts w:cs="Arial"/>
          <w:sz w:val="22"/>
          <w:szCs w:val="22"/>
        </w:rPr>
        <w:t>refer to the participant throughout</w:t>
      </w:r>
      <w:r w:rsidR="004D2821">
        <w:rPr>
          <w:rFonts w:cs="Arial"/>
          <w:sz w:val="22"/>
          <w:szCs w:val="22"/>
        </w:rPr>
        <w:t>.</w:t>
      </w:r>
    </w:p>
    <w:p w14:paraId="59533933" w14:textId="7BDDE587" w:rsidR="005E4FA5" w:rsidRDefault="005E4FA5" w:rsidP="006F1D36">
      <w:pPr>
        <w:pStyle w:val="ListParagraph"/>
        <w:rPr>
          <w:rFonts w:cs="Arial"/>
          <w:sz w:val="22"/>
          <w:szCs w:val="22"/>
        </w:rPr>
      </w:pPr>
      <w:r>
        <w:rPr>
          <w:rFonts w:cs="Arial"/>
          <w:sz w:val="22"/>
          <w:szCs w:val="22"/>
        </w:rPr>
        <w:t>Please review for lay language</w:t>
      </w:r>
      <w:r w:rsidR="00D34DFD">
        <w:rPr>
          <w:rFonts w:cs="Arial"/>
          <w:sz w:val="22"/>
          <w:szCs w:val="22"/>
        </w:rPr>
        <w:t xml:space="preserve"> throughout the PI</w:t>
      </w:r>
      <w:r w:rsidR="007F4ADF">
        <w:rPr>
          <w:rFonts w:cs="Arial"/>
          <w:sz w:val="22"/>
          <w:szCs w:val="22"/>
        </w:rPr>
        <w:t>S</w:t>
      </w:r>
      <w:r w:rsidR="00D34DFD">
        <w:rPr>
          <w:rFonts w:cs="Arial"/>
          <w:sz w:val="22"/>
          <w:szCs w:val="22"/>
        </w:rPr>
        <w:t>/CF.</w:t>
      </w:r>
    </w:p>
    <w:p w14:paraId="4ACBE705" w14:textId="7B79668C" w:rsidR="00801A79" w:rsidRPr="00E7315F" w:rsidRDefault="00D34DFD" w:rsidP="00E7315F">
      <w:pPr>
        <w:pStyle w:val="ListParagraph"/>
        <w:rPr>
          <w:rFonts w:cs="Arial"/>
          <w:sz w:val="22"/>
          <w:szCs w:val="22"/>
        </w:rPr>
      </w:pPr>
      <w:r>
        <w:rPr>
          <w:rFonts w:cs="Arial"/>
          <w:sz w:val="22"/>
          <w:szCs w:val="22"/>
        </w:rPr>
        <w:t>Please ensure th</w:t>
      </w:r>
      <w:r w:rsidR="00DF6550">
        <w:rPr>
          <w:rFonts w:cs="Arial"/>
          <w:sz w:val="22"/>
          <w:szCs w:val="22"/>
        </w:rPr>
        <w:t>ere is a clear option for participants to indicate whether they would like to receive study results</w:t>
      </w:r>
      <w:r w:rsidR="00214D65">
        <w:rPr>
          <w:rFonts w:cs="Arial"/>
          <w:sz w:val="22"/>
          <w:szCs w:val="22"/>
        </w:rPr>
        <w:t xml:space="preserve"> in the CF</w:t>
      </w:r>
      <w:r w:rsidR="00801A79">
        <w:rPr>
          <w:rFonts w:cs="Arial"/>
          <w:sz w:val="22"/>
          <w:szCs w:val="22"/>
        </w:rPr>
        <w:t>.</w:t>
      </w:r>
    </w:p>
    <w:p w14:paraId="306A0C94" w14:textId="7BFD25EA" w:rsidR="00946DF9" w:rsidRPr="005922E5" w:rsidRDefault="00946DF9" w:rsidP="006F1D36">
      <w:pPr>
        <w:pStyle w:val="ListParagraph"/>
        <w:rPr>
          <w:rFonts w:cs="Arial"/>
          <w:sz w:val="22"/>
          <w:szCs w:val="22"/>
        </w:rPr>
      </w:pPr>
      <w:r>
        <w:rPr>
          <w:rFonts w:cs="Arial"/>
          <w:sz w:val="22"/>
          <w:szCs w:val="22"/>
        </w:rPr>
        <w:t xml:space="preserve">Please </w:t>
      </w:r>
      <w:r w:rsidR="00745FDE">
        <w:rPr>
          <w:rFonts w:cs="Arial"/>
          <w:sz w:val="22"/>
          <w:szCs w:val="22"/>
        </w:rPr>
        <w:t>provide information in the PIS describing</w:t>
      </w:r>
      <w:r>
        <w:rPr>
          <w:rFonts w:cs="Arial"/>
          <w:sz w:val="22"/>
          <w:szCs w:val="22"/>
        </w:rPr>
        <w:t xml:space="preserve"> the </w:t>
      </w:r>
      <w:r w:rsidR="00C223A7">
        <w:rPr>
          <w:rFonts w:cs="Arial"/>
          <w:sz w:val="22"/>
          <w:szCs w:val="22"/>
        </w:rPr>
        <w:t xml:space="preserve">when, where, and how </w:t>
      </w:r>
      <w:r w:rsidR="005C3C37">
        <w:rPr>
          <w:rFonts w:cs="Arial"/>
          <w:sz w:val="22"/>
          <w:szCs w:val="22"/>
        </w:rPr>
        <w:t>questionnaires</w:t>
      </w:r>
      <w:r>
        <w:rPr>
          <w:rFonts w:cs="Arial"/>
          <w:sz w:val="22"/>
          <w:szCs w:val="22"/>
        </w:rPr>
        <w:t xml:space="preserve"> will be complete</w:t>
      </w:r>
      <w:r w:rsidR="00C223A7">
        <w:rPr>
          <w:rFonts w:cs="Arial"/>
          <w:sz w:val="22"/>
          <w:szCs w:val="22"/>
        </w:rPr>
        <w:t>d and that the questions</w:t>
      </w:r>
      <w:r>
        <w:rPr>
          <w:rFonts w:cs="Arial"/>
          <w:sz w:val="22"/>
          <w:szCs w:val="22"/>
        </w:rPr>
        <w:t xml:space="preserve"> cover extent of pain</w:t>
      </w:r>
      <w:r w:rsidR="00C223A7">
        <w:rPr>
          <w:rFonts w:cs="Arial"/>
          <w:sz w:val="22"/>
          <w:szCs w:val="22"/>
        </w:rPr>
        <w:t xml:space="preserve"> </w:t>
      </w:r>
      <w:r w:rsidR="006E66EC">
        <w:rPr>
          <w:rFonts w:cs="Arial"/>
          <w:sz w:val="22"/>
          <w:szCs w:val="22"/>
        </w:rPr>
        <w:t>participants experience.</w:t>
      </w:r>
    </w:p>
    <w:p w14:paraId="10FC8E3C" w14:textId="04C323DB" w:rsidR="00FD725D" w:rsidRDefault="00903D40" w:rsidP="00903D40">
      <w:pPr>
        <w:pStyle w:val="ListParagraph"/>
        <w:rPr>
          <w:sz w:val="22"/>
          <w:szCs w:val="22"/>
        </w:rPr>
      </w:pPr>
      <w:r w:rsidRPr="00903D40">
        <w:rPr>
          <w:sz w:val="22"/>
          <w:szCs w:val="22"/>
        </w:rPr>
        <w:t xml:space="preserve">Please make sure that the PIS/CF clearly explains all possible </w:t>
      </w:r>
      <w:r w:rsidR="0052437A">
        <w:rPr>
          <w:sz w:val="22"/>
          <w:szCs w:val="22"/>
        </w:rPr>
        <w:t xml:space="preserve">surgical </w:t>
      </w:r>
      <w:r w:rsidRPr="00903D40">
        <w:rPr>
          <w:sz w:val="22"/>
          <w:szCs w:val="22"/>
        </w:rPr>
        <w:t>techniques that may be used on participants. Including a diagram could help improve understanding.</w:t>
      </w:r>
    </w:p>
    <w:p w14:paraId="03EA0127" w14:textId="6C85F1D6" w:rsidR="00326012" w:rsidRPr="00903D40" w:rsidRDefault="00326012" w:rsidP="00903D40">
      <w:pPr>
        <w:pStyle w:val="ListParagraph"/>
        <w:rPr>
          <w:sz w:val="22"/>
          <w:szCs w:val="22"/>
        </w:rPr>
      </w:pPr>
      <w:r>
        <w:rPr>
          <w:sz w:val="22"/>
          <w:szCs w:val="22"/>
        </w:rPr>
        <w:t xml:space="preserve">Please </w:t>
      </w:r>
      <w:r w:rsidR="0052437A">
        <w:rPr>
          <w:sz w:val="22"/>
          <w:szCs w:val="22"/>
        </w:rPr>
        <w:t>state that</w:t>
      </w:r>
      <w:r>
        <w:rPr>
          <w:sz w:val="22"/>
          <w:szCs w:val="22"/>
        </w:rPr>
        <w:t xml:space="preserve"> </w:t>
      </w:r>
      <w:r w:rsidR="008A4E6F">
        <w:rPr>
          <w:sz w:val="22"/>
          <w:szCs w:val="22"/>
        </w:rPr>
        <w:t>participants</w:t>
      </w:r>
      <w:r>
        <w:rPr>
          <w:sz w:val="22"/>
          <w:szCs w:val="22"/>
        </w:rPr>
        <w:t xml:space="preserve"> </w:t>
      </w:r>
      <w:proofErr w:type="gramStart"/>
      <w:r>
        <w:rPr>
          <w:sz w:val="22"/>
          <w:szCs w:val="22"/>
        </w:rPr>
        <w:t>are able to</w:t>
      </w:r>
      <w:proofErr w:type="gramEnd"/>
      <w:r>
        <w:rPr>
          <w:sz w:val="22"/>
          <w:szCs w:val="22"/>
        </w:rPr>
        <w:t xml:space="preserve"> keep the watches provided to them as part of the study</w:t>
      </w:r>
      <w:r w:rsidR="008A4E6F">
        <w:rPr>
          <w:sz w:val="22"/>
          <w:szCs w:val="22"/>
        </w:rPr>
        <w:t>.</w:t>
      </w:r>
    </w:p>
    <w:p w14:paraId="43E93C2F" w14:textId="77777777" w:rsidR="00FD725D" w:rsidRPr="005922E5" w:rsidRDefault="00FD725D" w:rsidP="00FD725D">
      <w:pPr>
        <w:spacing w:before="80" w:after="80"/>
        <w:rPr>
          <w:rFonts w:cs="Arial"/>
          <w:sz w:val="22"/>
          <w:szCs w:val="22"/>
        </w:rPr>
      </w:pPr>
    </w:p>
    <w:p w14:paraId="65B6AD3D" w14:textId="5B19C065" w:rsidR="00FD725D" w:rsidRPr="005922E5" w:rsidRDefault="00FD725D" w:rsidP="00FD725D">
      <w:pPr>
        <w:rPr>
          <w:rFonts w:cs="Arial"/>
          <w:b/>
          <w:bCs/>
          <w:sz w:val="22"/>
          <w:szCs w:val="22"/>
          <w:lang w:val="en-NZ"/>
        </w:rPr>
      </w:pPr>
      <w:r w:rsidRPr="005922E5">
        <w:rPr>
          <w:rFonts w:cs="Arial"/>
          <w:b/>
          <w:bCs/>
          <w:sz w:val="22"/>
          <w:szCs w:val="22"/>
          <w:lang w:val="en-NZ"/>
        </w:rPr>
        <w:t>Decision</w:t>
      </w:r>
    </w:p>
    <w:p w14:paraId="57D983A3" w14:textId="77777777" w:rsidR="00FD725D" w:rsidRPr="005922E5" w:rsidRDefault="00FD725D" w:rsidP="00FD725D">
      <w:pPr>
        <w:rPr>
          <w:rFonts w:cs="Arial"/>
          <w:sz w:val="22"/>
          <w:szCs w:val="22"/>
          <w:lang w:val="en-NZ"/>
        </w:rPr>
      </w:pPr>
    </w:p>
    <w:p w14:paraId="4E9BEF83" w14:textId="77777777" w:rsidR="00FD725D" w:rsidRPr="005922E5" w:rsidRDefault="00FD725D" w:rsidP="00FD725D">
      <w:pPr>
        <w:rPr>
          <w:rFonts w:cs="Arial"/>
          <w:sz w:val="22"/>
          <w:szCs w:val="22"/>
          <w:lang w:val="en-NZ"/>
        </w:rPr>
      </w:pPr>
      <w:r w:rsidRPr="005922E5">
        <w:rPr>
          <w:rFonts w:cs="Arial"/>
          <w:sz w:val="22"/>
          <w:szCs w:val="22"/>
          <w:lang w:val="en-NZ"/>
        </w:rPr>
        <w:lastRenderedPageBreak/>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4F4052A0" w14:textId="77777777" w:rsidR="00FD725D" w:rsidRPr="005922E5" w:rsidRDefault="00FD725D" w:rsidP="00FD725D">
      <w:pPr>
        <w:rPr>
          <w:rFonts w:cs="Arial"/>
          <w:sz w:val="22"/>
          <w:szCs w:val="22"/>
          <w:lang w:val="en-NZ"/>
        </w:rPr>
      </w:pPr>
    </w:p>
    <w:p w14:paraId="71AE9C63" w14:textId="77777777" w:rsidR="00FD725D" w:rsidRPr="005922E5" w:rsidRDefault="00FD725D" w:rsidP="00FD725D">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52B2811E" w14:textId="77777777" w:rsidR="00FD725D" w:rsidRPr="005922E5" w:rsidRDefault="00FD725D" w:rsidP="00FD725D">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25103F2E" w14:textId="77777777" w:rsidR="00FD725D" w:rsidRDefault="00FD725D" w:rsidP="00FD725D">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427588CC" w14:textId="5F7E29B3" w:rsidR="002403A6" w:rsidRPr="002403A6" w:rsidRDefault="002403A6" w:rsidP="002403A6">
      <w:pPr>
        <w:pStyle w:val="ListParagraph"/>
        <w:rPr>
          <w:rFonts w:cs="Arial"/>
          <w:sz w:val="22"/>
          <w:szCs w:val="22"/>
        </w:rPr>
      </w:pPr>
      <w:r w:rsidRPr="00CE683C">
        <w:rPr>
          <w:rFonts w:cs="Arial"/>
          <w:sz w:val="22"/>
          <w:szCs w:val="22"/>
        </w:rPr>
        <w:t xml:space="preserve">Please update the data management plan, </w:t>
      </w:r>
      <w:proofErr w:type="gramStart"/>
      <w:r w:rsidRPr="00CE683C">
        <w:rPr>
          <w:rFonts w:cs="Arial"/>
          <w:sz w:val="22"/>
          <w:szCs w:val="22"/>
        </w:rPr>
        <w:t>taking into account</w:t>
      </w:r>
      <w:proofErr w:type="gramEnd"/>
      <w:r w:rsidRPr="00CE683C">
        <w:rPr>
          <w:rFonts w:cs="Arial"/>
          <w:sz w:val="22"/>
          <w:szCs w:val="22"/>
        </w:rPr>
        <w:t xml:space="preserve"> the feedback provided by the Committee. (National Ethical Standards for Health and Disability Research and Quality Improvement, para 12.15a). </w:t>
      </w:r>
    </w:p>
    <w:p w14:paraId="7B549509" w14:textId="77777777" w:rsidR="00FD725D" w:rsidRPr="005922E5" w:rsidRDefault="00FD725D" w:rsidP="00FD725D">
      <w:pPr>
        <w:rPr>
          <w:rFonts w:cs="Arial"/>
          <w:color w:val="FF0000"/>
          <w:sz w:val="22"/>
          <w:szCs w:val="22"/>
          <w:lang w:val="en-NZ"/>
        </w:rPr>
      </w:pPr>
    </w:p>
    <w:p w14:paraId="76E6657D" w14:textId="5A9CD605" w:rsidR="00FD725D" w:rsidRPr="005922E5" w:rsidRDefault="00FD725D" w:rsidP="00FD725D">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DC46FE">
        <w:rPr>
          <w:rFonts w:cs="Arial"/>
          <w:sz w:val="22"/>
          <w:szCs w:val="22"/>
          <w:lang w:val="en-NZ"/>
        </w:rPr>
        <w:t xml:space="preserve"> </w:t>
      </w:r>
      <w:r w:rsidR="00DC46FE" w:rsidRPr="00DC46FE">
        <w:rPr>
          <w:rFonts w:cs="Arial"/>
          <w:sz w:val="22"/>
          <w:szCs w:val="22"/>
          <w:lang w:val="en-NZ"/>
        </w:rPr>
        <w:t>Dr Cordelia Thomas</w:t>
      </w:r>
      <w:r w:rsidR="00DC46FE">
        <w:rPr>
          <w:rFonts w:cs="Arial"/>
          <w:sz w:val="22"/>
          <w:szCs w:val="22"/>
          <w:lang w:val="en-NZ"/>
        </w:rPr>
        <w:t xml:space="preserve"> and Dr Andrea Forde</w:t>
      </w:r>
      <w:r w:rsidRPr="005922E5">
        <w:rPr>
          <w:rFonts w:cs="Arial"/>
          <w:sz w:val="22"/>
          <w:szCs w:val="22"/>
          <w:lang w:val="en-NZ"/>
        </w:rPr>
        <w:t>.</w:t>
      </w:r>
    </w:p>
    <w:p w14:paraId="7FD069E9" w14:textId="77777777" w:rsidR="00FD725D" w:rsidRPr="005922E5" w:rsidRDefault="00FD725D" w:rsidP="00FD725D">
      <w:pPr>
        <w:rPr>
          <w:rFonts w:cs="Arial"/>
          <w:color w:val="FF0000"/>
          <w:sz w:val="22"/>
          <w:szCs w:val="22"/>
          <w:lang w:val="en-NZ"/>
        </w:rPr>
      </w:pPr>
    </w:p>
    <w:p w14:paraId="11864E85" w14:textId="77777777" w:rsidR="002B2215" w:rsidRDefault="002B2215" w:rsidP="00A66F2E">
      <w:pPr>
        <w:rPr>
          <w:color w:val="4BACC6"/>
          <w:lang w:val="en-NZ"/>
        </w:rPr>
      </w:pPr>
    </w:p>
    <w:p w14:paraId="0C15C444" w14:textId="77777777" w:rsidR="002B2215" w:rsidRDefault="002B2215" w:rsidP="002B2215">
      <w:pPr>
        <w:rPr>
          <w:color w:val="4BACC6"/>
          <w:lang w:val="en-NZ"/>
        </w:rPr>
      </w:pPr>
    </w:p>
    <w:p w14:paraId="3A171D33" w14:textId="7247768D" w:rsidR="00FD725D" w:rsidRDefault="00FD725D">
      <w:pPr>
        <w:rPr>
          <w:color w:val="4BACC6"/>
          <w:lang w:val="en-NZ"/>
        </w:rPr>
      </w:pPr>
      <w:r>
        <w:rPr>
          <w:color w:val="4BACC6"/>
          <w:lang w:val="en-NZ"/>
        </w:rPr>
        <w:br w:type="page"/>
      </w:r>
    </w:p>
    <w:p w14:paraId="0C66AF80" w14:textId="77777777" w:rsidR="00FD725D" w:rsidRPr="0018623C" w:rsidRDefault="00FD725D" w:rsidP="00FD725D"/>
    <w:p w14:paraId="5A678AC7" w14:textId="77777777" w:rsidR="00FD725D" w:rsidRDefault="00FD725D" w:rsidP="00FD725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D725D" w:rsidRPr="005922E5" w14:paraId="23F0352E" w14:textId="77777777" w:rsidTr="0079403D">
        <w:trPr>
          <w:trHeight w:val="280"/>
        </w:trPr>
        <w:tc>
          <w:tcPr>
            <w:tcW w:w="966" w:type="dxa"/>
            <w:tcBorders>
              <w:top w:val="nil"/>
              <w:left w:val="nil"/>
              <w:bottom w:val="nil"/>
              <w:right w:val="nil"/>
            </w:tcBorders>
          </w:tcPr>
          <w:p w14:paraId="5143E6DC" w14:textId="5B453025" w:rsidR="00FD725D" w:rsidRPr="005922E5" w:rsidRDefault="003A6DBC" w:rsidP="0079403D">
            <w:pPr>
              <w:autoSpaceDE w:val="0"/>
              <w:autoSpaceDN w:val="0"/>
              <w:adjustRightInd w:val="0"/>
              <w:rPr>
                <w:rFonts w:cs="Arial"/>
                <w:sz w:val="22"/>
                <w:szCs w:val="22"/>
              </w:rPr>
            </w:pPr>
            <w:r>
              <w:rPr>
                <w:rFonts w:cs="Arial"/>
                <w:b/>
                <w:sz w:val="22"/>
                <w:szCs w:val="22"/>
              </w:rPr>
              <w:t>3</w:t>
            </w:r>
            <w:r w:rsidR="00FD725D" w:rsidRPr="005922E5">
              <w:rPr>
                <w:rFonts w:cs="Arial"/>
                <w:b/>
                <w:sz w:val="22"/>
                <w:szCs w:val="22"/>
              </w:rPr>
              <w:t xml:space="preserve"> </w:t>
            </w:r>
            <w:r w:rsidR="00FD725D" w:rsidRPr="005922E5">
              <w:rPr>
                <w:rFonts w:cs="Arial"/>
                <w:sz w:val="22"/>
                <w:szCs w:val="22"/>
              </w:rPr>
              <w:t xml:space="preserve"> </w:t>
            </w:r>
          </w:p>
        </w:tc>
        <w:tc>
          <w:tcPr>
            <w:tcW w:w="2575" w:type="dxa"/>
            <w:tcBorders>
              <w:top w:val="nil"/>
              <w:left w:val="nil"/>
              <w:bottom w:val="nil"/>
              <w:right w:val="nil"/>
            </w:tcBorders>
          </w:tcPr>
          <w:p w14:paraId="34FC5559" w14:textId="77777777" w:rsidR="00FD725D" w:rsidRPr="005922E5" w:rsidRDefault="00FD725D" w:rsidP="0079403D">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F62FF7D" w14:textId="0A9CF86D" w:rsidR="00FD725D" w:rsidRPr="005922E5" w:rsidRDefault="004F71FC" w:rsidP="0079403D">
            <w:pPr>
              <w:rPr>
                <w:rFonts w:cs="Arial"/>
                <w:b/>
                <w:bCs/>
                <w:sz w:val="22"/>
                <w:szCs w:val="22"/>
              </w:rPr>
            </w:pPr>
            <w:r w:rsidRPr="004F71FC">
              <w:rPr>
                <w:rFonts w:cs="Arial"/>
                <w:b/>
                <w:bCs/>
                <w:sz w:val="22"/>
                <w:szCs w:val="22"/>
              </w:rPr>
              <w:t>2025 EXP 24286</w:t>
            </w:r>
          </w:p>
        </w:tc>
      </w:tr>
      <w:tr w:rsidR="00FD725D" w:rsidRPr="005922E5" w14:paraId="36517CE5" w14:textId="77777777" w:rsidTr="0079403D">
        <w:trPr>
          <w:trHeight w:val="280"/>
        </w:trPr>
        <w:tc>
          <w:tcPr>
            <w:tcW w:w="966" w:type="dxa"/>
            <w:tcBorders>
              <w:top w:val="nil"/>
              <w:left w:val="nil"/>
              <w:bottom w:val="nil"/>
              <w:right w:val="nil"/>
            </w:tcBorders>
          </w:tcPr>
          <w:p w14:paraId="5134E639"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571019B"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B577C8A" w14:textId="7B82E8F1" w:rsidR="00FD725D" w:rsidRPr="005922E5" w:rsidRDefault="004F71FC" w:rsidP="0079403D">
            <w:pPr>
              <w:autoSpaceDE w:val="0"/>
              <w:autoSpaceDN w:val="0"/>
              <w:adjustRightInd w:val="0"/>
              <w:rPr>
                <w:rFonts w:cs="Arial"/>
                <w:sz w:val="22"/>
                <w:szCs w:val="22"/>
              </w:rPr>
            </w:pPr>
            <w:r w:rsidRPr="004F71FC">
              <w:rPr>
                <w:rFonts w:cs="Arial"/>
                <w:sz w:val="22"/>
                <w:szCs w:val="22"/>
              </w:rPr>
              <w:t>Characterization of Mid-term Post Market Clinical Follow Up of GORE® TAG® Thoracic Branch Endoprosthesis Facilitated Aortic Arch and Descending Aorta Intervention</w:t>
            </w:r>
          </w:p>
        </w:tc>
      </w:tr>
      <w:tr w:rsidR="00FD725D" w:rsidRPr="005922E5" w14:paraId="25970E34" w14:textId="77777777" w:rsidTr="0079403D">
        <w:trPr>
          <w:trHeight w:val="280"/>
        </w:trPr>
        <w:tc>
          <w:tcPr>
            <w:tcW w:w="966" w:type="dxa"/>
            <w:tcBorders>
              <w:top w:val="nil"/>
              <w:left w:val="nil"/>
              <w:bottom w:val="nil"/>
              <w:right w:val="nil"/>
            </w:tcBorders>
          </w:tcPr>
          <w:p w14:paraId="6F3130F5"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D302A0E"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BCA2916" w14:textId="00DD8E39" w:rsidR="00FD725D" w:rsidRPr="005922E5" w:rsidRDefault="004F71FC" w:rsidP="0079403D">
            <w:pPr>
              <w:rPr>
                <w:rFonts w:cs="Arial"/>
                <w:sz w:val="22"/>
                <w:szCs w:val="22"/>
              </w:rPr>
            </w:pPr>
            <w:r>
              <w:rPr>
                <w:rFonts w:cs="Arial"/>
                <w:sz w:val="22"/>
                <w:szCs w:val="22"/>
              </w:rPr>
              <w:t xml:space="preserve">Dr Manar </w:t>
            </w:r>
            <w:proofErr w:type="spellStart"/>
            <w:r w:rsidRPr="004F71FC">
              <w:rPr>
                <w:rFonts w:cs="Arial"/>
                <w:sz w:val="22"/>
                <w:szCs w:val="22"/>
              </w:rPr>
              <w:t>Khashram</w:t>
            </w:r>
            <w:proofErr w:type="spellEnd"/>
          </w:p>
        </w:tc>
      </w:tr>
      <w:tr w:rsidR="00FD725D" w:rsidRPr="005922E5" w14:paraId="7D65B545" w14:textId="77777777" w:rsidTr="0079403D">
        <w:trPr>
          <w:trHeight w:val="280"/>
        </w:trPr>
        <w:tc>
          <w:tcPr>
            <w:tcW w:w="966" w:type="dxa"/>
            <w:tcBorders>
              <w:top w:val="nil"/>
              <w:left w:val="nil"/>
              <w:bottom w:val="nil"/>
              <w:right w:val="nil"/>
            </w:tcBorders>
          </w:tcPr>
          <w:p w14:paraId="2F08B93C"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CB6EC30"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108FF2E3" w14:textId="79A3E9B9" w:rsidR="00FD725D" w:rsidRPr="005922E5" w:rsidRDefault="00C71A01" w:rsidP="0079403D">
            <w:pPr>
              <w:autoSpaceDE w:val="0"/>
              <w:autoSpaceDN w:val="0"/>
              <w:adjustRightInd w:val="0"/>
              <w:rPr>
                <w:rFonts w:cs="Arial"/>
                <w:sz w:val="22"/>
                <w:szCs w:val="22"/>
              </w:rPr>
            </w:pPr>
            <w:r w:rsidRPr="00C71A01">
              <w:rPr>
                <w:rFonts w:cs="Arial"/>
                <w:sz w:val="22"/>
                <w:szCs w:val="22"/>
              </w:rPr>
              <w:t>W. L. Gore &amp; Associates, Inc. Medical Products Division</w:t>
            </w:r>
          </w:p>
        </w:tc>
      </w:tr>
      <w:tr w:rsidR="00FD725D" w:rsidRPr="005922E5" w14:paraId="612E88CD" w14:textId="77777777" w:rsidTr="0079403D">
        <w:trPr>
          <w:trHeight w:val="280"/>
        </w:trPr>
        <w:tc>
          <w:tcPr>
            <w:tcW w:w="966" w:type="dxa"/>
            <w:tcBorders>
              <w:top w:val="nil"/>
              <w:left w:val="nil"/>
              <w:bottom w:val="nil"/>
              <w:right w:val="nil"/>
            </w:tcBorders>
          </w:tcPr>
          <w:p w14:paraId="41E80ADB"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DF557E2"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4839819F" w14:textId="77777777" w:rsidR="00FD725D" w:rsidRPr="005922E5" w:rsidRDefault="00FD725D" w:rsidP="0079403D">
            <w:pPr>
              <w:autoSpaceDE w:val="0"/>
              <w:autoSpaceDN w:val="0"/>
              <w:adjustRightInd w:val="0"/>
              <w:rPr>
                <w:rFonts w:cs="Arial"/>
                <w:sz w:val="22"/>
                <w:szCs w:val="22"/>
              </w:rPr>
            </w:pPr>
            <w:r>
              <w:rPr>
                <w:rFonts w:cs="Arial"/>
                <w:sz w:val="22"/>
                <w:szCs w:val="22"/>
              </w:rPr>
              <w:t>8 January 2026</w:t>
            </w:r>
          </w:p>
        </w:tc>
      </w:tr>
    </w:tbl>
    <w:p w14:paraId="51430AB8" w14:textId="77777777" w:rsidR="00FD725D" w:rsidRPr="005922E5" w:rsidRDefault="00FD725D" w:rsidP="00FD725D">
      <w:pPr>
        <w:rPr>
          <w:rFonts w:cs="Arial"/>
          <w:sz w:val="22"/>
          <w:szCs w:val="22"/>
        </w:rPr>
      </w:pPr>
    </w:p>
    <w:p w14:paraId="13FF246A" w14:textId="7152990A" w:rsidR="00FD725D" w:rsidRPr="00F16E2E" w:rsidRDefault="00102621" w:rsidP="00FD725D">
      <w:pPr>
        <w:autoSpaceDE w:val="0"/>
        <w:autoSpaceDN w:val="0"/>
        <w:adjustRightInd w:val="0"/>
        <w:rPr>
          <w:rFonts w:cs="Arial"/>
          <w:sz w:val="22"/>
          <w:szCs w:val="22"/>
          <w:lang w:val="en-NZ"/>
        </w:rPr>
      </w:pPr>
      <w:r w:rsidRPr="00F16E2E">
        <w:rPr>
          <w:rFonts w:cs="Arial"/>
          <w:sz w:val="22"/>
          <w:szCs w:val="22"/>
          <w:lang w:val="en-NZ"/>
        </w:rPr>
        <w:t>Dr</w:t>
      </w:r>
      <w:r w:rsidR="00E50F0E" w:rsidRPr="00F16E2E">
        <w:rPr>
          <w:rFonts w:cs="Arial"/>
          <w:sz w:val="22"/>
          <w:szCs w:val="22"/>
          <w:lang w:val="en-NZ"/>
        </w:rPr>
        <w:t xml:space="preserve"> Manar </w:t>
      </w:r>
      <w:proofErr w:type="spellStart"/>
      <w:r w:rsidR="00E50F0E" w:rsidRPr="00F16E2E">
        <w:rPr>
          <w:rFonts w:cs="Arial"/>
          <w:sz w:val="22"/>
          <w:szCs w:val="22"/>
          <w:lang w:val="en-NZ"/>
        </w:rPr>
        <w:t>Khashram</w:t>
      </w:r>
      <w:proofErr w:type="spellEnd"/>
      <w:r w:rsidR="00E50F0E" w:rsidRPr="00F16E2E">
        <w:rPr>
          <w:rFonts w:cs="Arial"/>
          <w:sz w:val="22"/>
          <w:szCs w:val="22"/>
          <w:lang w:val="en-NZ"/>
        </w:rPr>
        <w:t xml:space="preserve"> and Mary La Pine were</w:t>
      </w:r>
      <w:r w:rsidR="00FD725D" w:rsidRPr="00F16E2E">
        <w:rPr>
          <w:rFonts w:cs="Arial"/>
          <w:sz w:val="22"/>
          <w:szCs w:val="22"/>
          <w:lang w:val="en-NZ"/>
        </w:rPr>
        <w:t xml:space="preserve"> present via videoconference for discussion of this application.</w:t>
      </w:r>
    </w:p>
    <w:p w14:paraId="3E24BBBE" w14:textId="77777777" w:rsidR="00FD725D" w:rsidRPr="005922E5" w:rsidRDefault="00FD725D" w:rsidP="00FD725D">
      <w:pPr>
        <w:rPr>
          <w:rFonts w:cs="Arial"/>
          <w:sz w:val="22"/>
          <w:szCs w:val="22"/>
          <w:u w:val="single"/>
          <w:lang w:val="en-NZ"/>
        </w:rPr>
      </w:pPr>
    </w:p>
    <w:p w14:paraId="22433B92" w14:textId="77777777" w:rsidR="00FD725D" w:rsidRPr="005922E5" w:rsidRDefault="00FD725D" w:rsidP="00FD725D">
      <w:pPr>
        <w:pStyle w:val="Headingbold"/>
        <w:rPr>
          <w:rFonts w:cs="Arial"/>
          <w:sz w:val="22"/>
          <w:szCs w:val="22"/>
        </w:rPr>
      </w:pPr>
      <w:r w:rsidRPr="005922E5">
        <w:rPr>
          <w:rFonts w:cs="Arial"/>
          <w:sz w:val="22"/>
          <w:szCs w:val="22"/>
        </w:rPr>
        <w:t>Potential conflicts of interest</w:t>
      </w:r>
    </w:p>
    <w:p w14:paraId="085117D3" w14:textId="77777777" w:rsidR="00FD725D" w:rsidRPr="005922E5" w:rsidRDefault="00FD725D" w:rsidP="00FD725D">
      <w:pPr>
        <w:rPr>
          <w:rFonts w:cs="Arial"/>
          <w:b/>
          <w:sz w:val="22"/>
          <w:szCs w:val="22"/>
          <w:lang w:val="en-NZ"/>
        </w:rPr>
      </w:pPr>
    </w:p>
    <w:p w14:paraId="2A0BAD94" w14:textId="77777777" w:rsidR="00FD725D" w:rsidRPr="005922E5" w:rsidRDefault="00FD725D" w:rsidP="00FD725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D0EDBE3" w14:textId="77777777" w:rsidR="00FD725D" w:rsidRPr="005922E5" w:rsidRDefault="00FD725D" w:rsidP="00FD725D">
      <w:pPr>
        <w:rPr>
          <w:rFonts w:cs="Arial"/>
          <w:sz w:val="22"/>
          <w:szCs w:val="22"/>
          <w:lang w:val="en-NZ"/>
        </w:rPr>
      </w:pPr>
    </w:p>
    <w:p w14:paraId="5E165420" w14:textId="77777777" w:rsidR="00FD725D" w:rsidRPr="005922E5" w:rsidRDefault="00FD725D" w:rsidP="00FD725D">
      <w:pPr>
        <w:rPr>
          <w:rFonts w:cs="Arial"/>
          <w:sz w:val="22"/>
          <w:szCs w:val="22"/>
          <w:lang w:val="en-NZ"/>
        </w:rPr>
      </w:pPr>
      <w:r w:rsidRPr="005922E5">
        <w:rPr>
          <w:rFonts w:cs="Arial"/>
          <w:sz w:val="22"/>
          <w:szCs w:val="22"/>
          <w:lang w:val="en-NZ"/>
        </w:rPr>
        <w:t>No potential conflicts of interest related to this application were declared by any member.</w:t>
      </w:r>
    </w:p>
    <w:p w14:paraId="03309DA8" w14:textId="77777777" w:rsidR="00FD725D" w:rsidRPr="005922E5" w:rsidRDefault="00FD725D" w:rsidP="00FD725D">
      <w:pPr>
        <w:autoSpaceDE w:val="0"/>
        <w:autoSpaceDN w:val="0"/>
        <w:adjustRightInd w:val="0"/>
        <w:rPr>
          <w:rFonts w:cs="Arial"/>
          <w:sz w:val="22"/>
          <w:szCs w:val="22"/>
          <w:lang w:val="en-NZ"/>
        </w:rPr>
      </w:pPr>
    </w:p>
    <w:p w14:paraId="7B1CE0F6" w14:textId="77777777" w:rsidR="00FD725D" w:rsidRPr="005922E5" w:rsidRDefault="00FD725D" w:rsidP="00FD725D">
      <w:pPr>
        <w:pStyle w:val="Headingbold"/>
        <w:rPr>
          <w:rFonts w:cs="Arial"/>
          <w:sz w:val="22"/>
          <w:szCs w:val="22"/>
        </w:rPr>
      </w:pPr>
      <w:r w:rsidRPr="005922E5">
        <w:rPr>
          <w:rFonts w:cs="Arial"/>
          <w:sz w:val="22"/>
          <w:szCs w:val="22"/>
        </w:rPr>
        <w:t xml:space="preserve">Summary of resolved ethical issues </w:t>
      </w:r>
    </w:p>
    <w:p w14:paraId="1DEF40A5" w14:textId="77777777" w:rsidR="00FD725D" w:rsidRPr="005922E5" w:rsidRDefault="00FD725D" w:rsidP="00FD725D">
      <w:pPr>
        <w:rPr>
          <w:rFonts w:cs="Arial"/>
          <w:sz w:val="22"/>
          <w:szCs w:val="22"/>
          <w:u w:val="single"/>
          <w:lang w:val="en-NZ"/>
        </w:rPr>
      </w:pPr>
    </w:p>
    <w:p w14:paraId="7E8FCD7C" w14:textId="77777777" w:rsidR="00FD725D" w:rsidRPr="005922E5" w:rsidRDefault="00FD725D" w:rsidP="00FD725D">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DCAFC30" w14:textId="77777777" w:rsidR="00FD725D" w:rsidRPr="005922E5" w:rsidRDefault="00FD725D" w:rsidP="00FD725D">
      <w:pPr>
        <w:rPr>
          <w:rFonts w:cs="Arial"/>
          <w:sz w:val="22"/>
          <w:szCs w:val="22"/>
          <w:lang w:val="en-NZ"/>
        </w:rPr>
      </w:pPr>
    </w:p>
    <w:p w14:paraId="6F0077FF" w14:textId="36E1455A" w:rsidR="00C061C4" w:rsidRDefault="00C061C4" w:rsidP="00E20FBB">
      <w:pPr>
        <w:pStyle w:val="ListParagraph"/>
        <w:numPr>
          <w:ilvl w:val="0"/>
          <w:numId w:val="29"/>
        </w:numPr>
        <w:rPr>
          <w:rFonts w:cs="Arial"/>
          <w:sz w:val="22"/>
          <w:szCs w:val="22"/>
        </w:rPr>
      </w:pPr>
      <w:r w:rsidRPr="00C061C4">
        <w:rPr>
          <w:rFonts w:cs="Arial"/>
          <w:sz w:val="22"/>
          <w:szCs w:val="22"/>
        </w:rPr>
        <w:t>The Researchers explained that eligible patients, once it is decided they would be scheduled for standard graft surgery, will be approached to be made aware of the surgery and will receive the Participant Information Sheet (PIS) to review the information. The team may also contact patients by phone to discuss the study. Participants will be consented prior to the surgery</w:t>
      </w:r>
      <w:r w:rsidR="005E68C1">
        <w:rPr>
          <w:rFonts w:cs="Arial"/>
          <w:sz w:val="22"/>
          <w:szCs w:val="22"/>
        </w:rPr>
        <w:t>.</w:t>
      </w:r>
    </w:p>
    <w:p w14:paraId="3CB7366B" w14:textId="4BA4D22E" w:rsidR="005E68C1" w:rsidRDefault="005E68C1" w:rsidP="00E20FBB">
      <w:pPr>
        <w:pStyle w:val="ListParagraph"/>
        <w:numPr>
          <w:ilvl w:val="0"/>
          <w:numId w:val="29"/>
        </w:numPr>
        <w:rPr>
          <w:rFonts w:cs="Arial"/>
          <w:sz w:val="22"/>
          <w:szCs w:val="22"/>
        </w:rPr>
      </w:pPr>
      <w:r w:rsidRPr="005E68C1">
        <w:rPr>
          <w:rFonts w:cs="Arial"/>
          <w:sz w:val="22"/>
          <w:szCs w:val="22"/>
        </w:rPr>
        <w:t>The Committee noted that the peer reviewer for this application is an employee of the CRO</w:t>
      </w:r>
      <w:r w:rsidR="00516FC7">
        <w:rPr>
          <w:rFonts w:cs="Arial"/>
          <w:sz w:val="22"/>
          <w:szCs w:val="22"/>
        </w:rPr>
        <w:t xml:space="preserve"> and is not independent.</w:t>
      </w:r>
      <w:r w:rsidRPr="005E68C1">
        <w:rPr>
          <w:rFonts w:cs="Arial"/>
          <w:sz w:val="22"/>
          <w:szCs w:val="22"/>
        </w:rPr>
        <w:t xml:space="preserve"> The Committee suggested that, in future, further explanation of the peer reviewer’s role and independence be provided</w:t>
      </w:r>
      <w:r w:rsidR="008D0037">
        <w:rPr>
          <w:rFonts w:cs="Arial"/>
          <w:sz w:val="22"/>
          <w:szCs w:val="22"/>
        </w:rPr>
        <w:t>.</w:t>
      </w:r>
    </w:p>
    <w:p w14:paraId="3B155276" w14:textId="0A0EA22F" w:rsidR="008D0037" w:rsidRDefault="008D0037" w:rsidP="00E20FBB">
      <w:pPr>
        <w:pStyle w:val="ListParagraph"/>
        <w:numPr>
          <w:ilvl w:val="0"/>
          <w:numId w:val="29"/>
        </w:numPr>
        <w:rPr>
          <w:rFonts w:cs="Arial"/>
          <w:sz w:val="22"/>
          <w:szCs w:val="22"/>
        </w:rPr>
      </w:pPr>
      <w:r w:rsidRPr="008D0037">
        <w:rPr>
          <w:rFonts w:cs="Arial"/>
          <w:sz w:val="22"/>
          <w:szCs w:val="22"/>
        </w:rPr>
        <w:t xml:space="preserve">The Researchers clarified that while the </w:t>
      </w:r>
      <w:r w:rsidR="00F906B3">
        <w:rPr>
          <w:rFonts w:cs="Arial"/>
          <w:sz w:val="22"/>
          <w:szCs w:val="22"/>
        </w:rPr>
        <w:t>participants will be patients of the PI</w:t>
      </w:r>
      <w:r w:rsidR="00830A88">
        <w:rPr>
          <w:rFonts w:cs="Arial"/>
          <w:sz w:val="22"/>
          <w:szCs w:val="22"/>
        </w:rPr>
        <w:t xml:space="preserve">, the recruitment process </w:t>
      </w:r>
      <w:r w:rsidR="00573B6C">
        <w:rPr>
          <w:rFonts w:cs="Arial"/>
          <w:sz w:val="22"/>
          <w:szCs w:val="22"/>
        </w:rPr>
        <w:t>for the Registry is such that</w:t>
      </w:r>
      <w:r w:rsidR="00830A88">
        <w:rPr>
          <w:rFonts w:cs="Arial"/>
          <w:sz w:val="22"/>
          <w:szCs w:val="22"/>
        </w:rPr>
        <w:t xml:space="preserve"> information </w:t>
      </w:r>
      <w:r w:rsidR="00573B6C">
        <w:rPr>
          <w:rFonts w:cs="Arial"/>
          <w:sz w:val="22"/>
          <w:szCs w:val="22"/>
        </w:rPr>
        <w:t>is</w:t>
      </w:r>
      <w:r w:rsidR="00830A88">
        <w:rPr>
          <w:rFonts w:cs="Arial"/>
          <w:sz w:val="22"/>
          <w:szCs w:val="22"/>
        </w:rPr>
        <w:t xml:space="preserve"> provided in advance of meeting and with discussion with research </w:t>
      </w:r>
      <w:r w:rsidR="00173015">
        <w:rPr>
          <w:rFonts w:cs="Arial"/>
          <w:sz w:val="22"/>
          <w:szCs w:val="22"/>
        </w:rPr>
        <w:t xml:space="preserve">staff </w:t>
      </w:r>
      <w:r w:rsidR="00173015" w:rsidRPr="008D0037">
        <w:rPr>
          <w:rFonts w:cs="Arial"/>
          <w:sz w:val="22"/>
          <w:szCs w:val="22"/>
        </w:rPr>
        <w:t>outside</w:t>
      </w:r>
      <w:r w:rsidRPr="008D0037">
        <w:rPr>
          <w:rFonts w:cs="Arial"/>
          <w:sz w:val="22"/>
          <w:szCs w:val="22"/>
        </w:rPr>
        <w:t xml:space="preserve"> the immediate clinical setting. Patients are informed </w:t>
      </w:r>
      <w:r w:rsidR="00830A88">
        <w:rPr>
          <w:rFonts w:cs="Arial"/>
          <w:sz w:val="22"/>
          <w:szCs w:val="22"/>
        </w:rPr>
        <w:t>prior to admission</w:t>
      </w:r>
      <w:r w:rsidRPr="008D0037">
        <w:rPr>
          <w:rFonts w:cs="Arial"/>
          <w:sz w:val="22"/>
          <w:szCs w:val="22"/>
        </w:rPr>
        <w:t xml:space="preserve"> and given the opportunity to ask questions and decide before coming in for surgery</w:t>
      </w:r>
      <w:r w:rsidR="00573B6C">
        <w:rPr>
          <w:rFonts w:cs="Arial"/>
          <w:sz w:val="22"/>
          <w:szCs w:val="22"/>
        </w:rPr>
        <w:t>.</w:t>
      </w:r>
    </w:p>
    <w:p w14:paraId="1EDC4435" w14:textId="007AC2E6" w:rsidR="00FA2460" w:rsidRDefault="00FA2460" w:rsidP="00E20FBB">
      <w:pPr>
        <w:pStyle w:val="ListParagraph"/>
        <w:numPr>
          <w:ilvl w:val="0"/>
          <w:numId w:val="29"/>
        </w:numPr>
        <w:rPr>
          <w:rFonts w:cs="Arial"/>
          <w:sz w:val="22"/>
          <w:szCs w:val="22"/>
        </w:rPr>
      </w:pPr>
      <w:r w:rsidRPr="00FA2460">
        <w:rPr>
          <w:rFonts w:cs="Arial"/>
          <w:sz w:val="22"/>
          <w:szCs w:val="22"/>
        </w:rPr>
        <w:t>The Researchers noted that explaining the procedure and the device in the PIS is important for participant understanding, as the registry outcomes are directly related to that procedure</w:t>
      </w:r>
      <w:r>
        <w:rPr>
          <w:rFonts w:cs="Arial"/>
          <w:sz w:val="22"/>
          <w:szCs w:val="22"/>
        </w:rPr>
        <w:t>.</w:t>
      </w:r>
    </w:p>
    <w:p w14:paraId="1EBEB5A3" w14:textId="77777777" w:rsidR="00FD725D" w:rsidRPr="005922E5" w:rsidRDefault="00FD725D" w:rsidP="00FD725D">
      <w:pPr>
        <w:spacing w:before="80" w:after="80"/>
        <w:ind w:left="720"/>
        <w:rPr>
          <w:rFonts w:cs="Arial"/>
          <w:sz w:val="22"/>
          <w:szCs w:val="22"/>
          <w:lang w:val="en-NZ"/>
        </w:rPr>
      </w:pPr>
    </w:p>
    <w:p w14:paraId="154AFB52" w14:textId="77777777" w:rsidR="00FD725D" w:rsidRPr="005922E5" w:rsidRDefault="00FD725D" w:rsidP="00FD725D">
      <w:pPr>
        <w:pStyle w:val="Headingbold"/>
        <w:rPr>
          <w:rFonts w:cs="Arial"/>
          <w:sz w:val="22"/>
          <w:szCs w:val="22"/>
        </w:rPr>
      </w:pPr>
      <w:r w:rsidRPr="005922E5">
        <w:rPr>
          <w:rFonts w:cs="Arial"/>
          <w:sz w:val="22"/>
          <w:szCs w:val="22"/>
        </w:rPr>
        <w:t>Summary of outstanding ethical issues</w:t>
      </w:r>
    </w:p>
    <w:p w14:paraId="789828BD" w14:textId="77777777" w:rsidR="00FD725D" w:rsidRPr="005922E5" w:rsidRDefault="00FD725D" w:rsidP="00FD725D">
      <w:pPr>
        <w:rPr>
          <w:rFonts w:cs="Arial"/>
          <w:sz w:val="22"/>
          <w:szCs w:val="22"/>
          <w:lang w:val="en-NZ"/>
        </w:rPr>
      </w:pPr>
    </w:p>
    <w:p w14:paraId="005FE475" w14:textId="77777777" w:rsidR="00FD725D" w:rsidRPr="00656B5C" w:rsidRDefault="00FD725D" w:rsidP="00FD725D">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79CC117A" w14:textId="77777777" w:rsidR="00FD725D" w:rsidRPr="00656B5C" w:rsidRDefault="00FD725D" w:rsidP="00FD725D">
      <w:pPr>
        <w:autoSpaceDE w:val="0"/>
        <w:autoSpaceDN w:val="0"/>
        <w:adjustRightInd w:val="0"/>
        <w:rPr>
          <w:rFonts w:cs="Arial"/>
          <w:sz w:val="22"/>
          <w:szCs w:val="22"/>
          <w:lang w:val="en-NZ"/>
        </w:rPr>
      </w:pPr>
    </w:p>
    <w:p w14:paraId="24C75F46" w14:textId="15344EF9" w:rsidR="00FD725D" w:rsidRPr="0013504F" w:rsidRDefault="00FC337A" w:rsidP="0013504F">
      <w:pPr>
        <w:pStyle w:val="ListParagraph"/>
        <w:numPr>
          <w:ilvl w:val="0"/>
          <w:numId w:val="29"/>
        </w:numPr>
        <w:rPr>
          <w:rFonts w:cs="Arial"/>
          <w:sz w:val="22"/>
          <w:szCs w:val="22"/>
        </w:rPr>
      </w:pPr>
      <w:r w:rsidRPr="00FC337A">
        <w:rPr>
          <w:rFonts w:cs="Arial"/>
          <w:sz w:val="22"/>
          <w:szCs w:val="22"/>
        </w:rPr>
        <w:t>The Committee noted that New Zealanders have a different baseline for quality-of-life scoring compared to the U</w:t>
      </w:r>
      <w:r w:rsidR="009D1D2F">
        <w:rPr>
          <w:rFonts w:cs="Arial"/>
          <w:sz w:val="22"/>
          <w:szCs w:val="22"/>
        </w:rPr>
        <w:t xml:space="preserve">nited </w:t>
      </w:r>
      <w:r w:rsidRPr="00FC337A">
        <w:rPr>
          <w:rFonts w:cs="Arial"/>
          <w:sz w:val="22"/>
          <w:szCs w:val="22"/>
        </w:rPr>
        <w:t>K</w:t>
      </w:r>
      <w:r w:rsidR="009D1D2F">
        <w:rPr>
          <w:rFonts w:cs="Arial"/>
          <w:sz w:val="22"/>
          <w:szCs w:val="22"/>
        </w:rPr>
        <w:t>ingdom</w:t>
      </w:r>
      <w:r w:rsidRPr="00FC337A">
        <w:rPr>
          <w:rFonts w:cs="Arial"/>
          <w:sz w:val="22"/>
          <w:szCs w:val="22"/>
        </w:rPr>
        <w:t xml:space="preserve">. The </w:t>
      </w:r>
      <w:r w:rsidR="00DA5BFF">
        <w:rPr>
          <w:rFonts w:cs="Arial"/>
          <w:sz w:val="22"/>
          <w:szCs w:val="22"/>
        </w:rPr>
        <w:t>C</w:t>
      </w:r>
      <w:r w:rsidRPr="00FC337A">
        <w:rPr>
          <w:rFonts w:cs="Arial"/>
          <w:sz w:val="22"/>
          <w:szCs w:val="22"/>
        </w:rPr>
        <w:t xml:space="preserve">ommittee encouraged the </w:t>
      </w:r>
      <w:r w:rsidR="0050138A">
        <w:rPr>
          <w:rFonts w:cs="Arial"/>
          <w:sz w:val="22"/>
          <w:szCs w:val="22"/>
        </w:rPr>
        <w:t>Researchers</w:t>
      </w:r>
      <w:r w:rsidRPr="00FC337A">
        <w:rPr>
          <w:rFonts w:cs="Arial"/>
          <w:sz w:val="22"/>
          <w:szCs w:val="22"/>
        </w:rPr>
        <w:t xml:space="preserve"> to seek expert advice on how to interpret and integrate results if a different national value set is used, to ensure valid comparisons across countries</w:t>
      </w:r>
      <w:r>
        <w:rPr>
          <w:rFonts w:cs="Arial"/>
          <w:sz w:val="22"/>
          <w:szCs w:val="22"/>
        </w:rPr>
        <w:t>.</w:t>
      </w:r>
    </w:p>
    <w:p w14:paraId="0F9EBC27" w14:textId="77777777" w:rsidR="00FD725D" w:rsidRPr="00656B5C" w:rsidRDefault="00FD725D" w:rsidP="00FD725D">
      <w:pPr>
        <w:spacing w:before="80" w:after="80"/>
        <w:rPr>
          <w:rFonts w:cs="Arial"/>
          <w:sz w:val="22"/>
          <w:szCs w:val="22"/>
          <w:lang w:val="en-NZ"/>
        </w:rPr>
      </w:pPr>
      <w:r w:rsidRPr="00656B5C">
        <w:rPr>
          <w:rFonts w:cs="Arial"/>
          <w:sz w:val="22"/>
          <w:szCs w:val="22"/>
          <w:lang w:val="en-NZ"/>
        </w:rPr>
        <w:lastRenderedPageBreak/>
        <w:t xml:space="preserve">The Committee requested the following changes to the Participant Information Sheet and Consent Form (PIS/CF): </w:t>
      </w:r>
    </w:p>
    <w:p w14:paraId="57A4CEBA" w14:textId="77777777" w:rsidR="00FD725D" w:rsidRPr="005922E5" w:rsidRDefault="00FD725D" w:rsidP="00FD725D">
      <w:pPr>
        <w:spacing w:before="80" w:after="80"/>
        <w:rPr>
          <w:rFonts w:cs="Arial"/>
          <w:sz w:val="22"/>
          <w:szCs w:val="22"/>
          <w:lang w:val="en-NZ"/>
        </w:rPr>
      </w:pPr>
    </w:p>
    <w:p w14:paraId="032BB778" w14:textId="77777777" w:rsidR="00AF2E7D" w:rsidRDefault="00AF2E7D" w:rsidP="00E50F0E">
      <w:pPr>
        <w:pStyle w:val="ListParagraph"/>
        <w:rPr>
          <w:rFonts w:cs="Arial"/>
          <w:sz w:val="22"/>
          <w:szCs w:val="22"/>
        </w:rPr>
      </w:pPr>
      <w:r w:rsidRPr="00AF2E7D">
        <w:rPr>
          <w:rFonts w:cs="Arial"/>
          <w:sz w:val="22"/>
          <w:szCs w:val="22"/>
        </w:rPr>
        <w:t xml:space="preserve">Please include the diagram of the graft device in the Participant Information Sheet as shown on page 11 of the study protocol was suggested. </w:t>
      </w:r>
    </w:p>
    <w:p w14:paraId="4CEAE540" w14:textId="1620F09C" w:rsidR="00AF2E7D" w:rsidRDefault="001C6F94" w:rsidP="00E50F0E">
      <w:pPr>
        <w:pStyle w:val="ListParagraph"/>
        <w:rPr>
          <w:rFonts w:cs="Arial"/>
          <w:sz w:val="22"/>
          <w:szCs w:val="22"/>
        </w:rPr>
      </w:pPr>
      <w:r w:rsidRPr="001C6F94">
        <w:rPr>
          <w:rFonts w:cs="Arial"/>
          <w:sz w:val="22"/>
          <w:szCs w:val="22"/>
        </w:rPr>
        <w:t>Please ensure there is a clear safety plan outlined in the PIS for handling cases where a questionnaire indicates that a participant is acutely distressed or in need of support, to reassure participants that immediate support will be provided if needed</w:t>
      </w:r>
      <w:r>
        <w:rPr>
          <w:rFonts w:cs="Arial"/>
          <w:sz w:val="22"/>
          <w:szCs w:val="22"/>
        </w:rPr>
        <w:t>.</w:t>
      </w:r>
    </w:p>
    <w:p w14:paraId="689B9600" w14:textId="403298F3" w:rsidR="00FD725D" w:rsidRDefault="00FD725D" w:rsidP="00E50F0E">
      <w:pPr>
        <w:pStyle w:val="ListParagraph"/>
        <w:rPr>
          <w:rFonts w:cs="Arial"/>
          <w:sz w:val="22"/>
          <w:szCs w:val="22"/>
        </w:rPr>
      </w:pPr>
      <w:r w:rsidRPr="005922E5">
        <w:rPr>
          <w:rFonts w:cs="Arial"/>
          <w:sz w:val="22"/>
          <w:szCs w:val="22"/>
        </w:rPr>
        <w:t>Please</w:t>
      </w:r>
      <w:r w:rsidR="00173C32">
        <w:rPr>
          <w:rFonts w:cs="Arial"/>
          <w:sz w:val="22"/>
          <w:szCs w:val="22"/>
        </w:rPr>
        <w:t xml:space="preserve"> indicate that </w:t>
      </w:r>
      <w:r w:rsidR="00FA525A">
        <w:rPr>
          <w:rFonts w:cs="Arial"/>
          <w:sz w:val="22"/>
          <w:szCs w:val="22"/>
        </w:rPr>
        <w:t xml:space="preserve">role of ethics committee is consider Ethical aspects of the study, </w:t>
      </w:r>
      <w:r w:rsidR="00530B7C">
        <w:rPr>
          <w:rFonts w:cs="Arial"/>
          <w:sz w:val="22"/>
          <w:szCs w:val="22"/>
        </w:rPr>
        <w:t xml:space="preserve">the HDEC </w:t>
      </w:r>
      <w:r w:rsidR="00FA525A">
        <w:rPr>
          <w:rFonts w:cs="Arial"/>
          <w:sz w:val="22"/>
          <w:szCs w:val="22"/>
        </w:rPr>
        <w:t>does not review how the registry operates day to day</w:t>
      </w:r>
      <w:r w:rsidR="00530B7C">
        <w:rPr>
          <w:rFonts w:cs="Arial"/>
          <w:sz w:val="22"/>
          <w:szCs w:val="22"/>
        </w:rPr>
        <w:t>.</w:t>
      </w:r>
    </w:p>
    <w:p w14:paraId="6458E7F2" w14:textId="74497186" w:rsidR="00544E6B" w:rsidRDefault="00544E6B" w:rsidP="00E50F0E">
      <w:pPr>
        <w:pStyle w:val="ListParagraph"/>
        <w:rPr>
          <w:rFonts w:cs="Arial"/>
          <w:sz w:val="22"/>
          <w:szCs w:val="22"/>
        </w:rPr>
      </w:pPr>
      <w:r w:rsidRPr="00544E6B">
        <w:rPr>
          <w:rFonts w:cs="Arial"/>
          <w:sz w:val="22"/>
          <w:szCs w:val="22"/>
        </w:rPr>
        <w:t>Please correct the explanation of the registry and the medical device in the PIS as the registry collects data about the device/procedure outcomes, not directly from the device itself</w:t>
      </w:r>
      <w:r>
        <w:rPr>
          <w:rFonts w:cs="Arial"/>
          <w:sz w:val="22"/>
          <w:szCs w:val="22"/>
        </w:rPr>
        <w:t>.</w:t>
      </w:r>
    </w:p>
    <w:p w14:paraId="77B4B5FD" w14:textId="531DBE51" w:rsidR="00251CF3" w:rsidRDefault="00251CF3" w:rsidP="00E50F0E">
      <w:pPr>
        <w:pStyle w:val="ListParagraph"/>
        <w:rPr>
          <w:rFonts w:cs="Arial"/>
          <w:sz w:val="22"/>
          <w:szCs w:val="22"/>
        </w:rPr>
      </w:pPr>
      <w:r w:rsidRPr="00251CF3">
        <w:rPr>
          <w:rFonts w:cs="Arial"/>
          <w:sz w:val="22"/>
          <w:szCs w:val="22"/>
        </w:rPr>
        <w:t xml:space="preserve">Please revise the PIS for consistency regarding how long participants will be in the registry. The PIS states in separate instances that data will be collected for a total of 10 years after the surgery and that participants will ‘be in the registry for up to two </w:t>
      </w:r>
      <w:r w:rsidR="00CA4824" w:rsidRPr="00251CF3">
        <w:rPr>
          <w:rFonts w:cs="Arial"/>
          <w:sz w:val="22"/>
          <w:szCs w:val="22"/>
        </w:rPr>
        <w:t>years</w:t>
      </w:r>
      <w:r>
        <w:rPr>
          <w:rFonts w:cs="Arial"/>
          <w:sz w:val="22"/>
          <w:szCs w:val="22"/>
        </w:rPr>
        <w:t>.</w:t>
      </w:r>
    </w:p>
    <w:p w14:paraId="1BEFF92F" w14:textId="500F148B" w:rsidR="004D62A8" w:rsidRDefault="004D62A8" w:rsidP="00E50F0E">
      <w:pPr>
        <w:pStyle w:val="ListParagraph"/>
        <w:rPr>
          <w:rFonts w:cs="Arial"/>
          <w:sz w:val="22"/>
          <w:szCs w:val="22"/>
        </w:rPr>
      </w:pPr>
      <w:r w:rsidRPr="004D62A8">
        <w:rPr>
          <w:rFonts w:cs="Arial"/>
          <w:sz w:val="22"/>
          <w:szCs w:val="22"/>
        </w:rPr>
        <w:t>Please remove or reword the paragraph in the PIS about obtaining permission to access information in the event of the participant’s death.</w:t>
      </w:r>
    </w:p>
    <w:p w14:paraId="19F74E8A" w14:textId="5CF7A214" w:rsidR="0087407C" w:rsidRDefault="0087407C" w:rsidP="00E50F0E">
      <w:pPr>
        <w:pStyle w:val="ListParagraph"/>
        <w:rPr>
          <w:rFonts w:cs="Arial"/>
          <w:sz w:val="22"/>
          <w:szCs w:val="22"/>
        </w:rPr>
      </w:pPr>
      <w:r w:rsidRPr="0087407C">
        <w:rPr>
          <w:rFonts w:cs="Arial"/>
          <w:sz w:val="22"/>
          <w:szCs w:val="22"/>
        </w:rPr>
        <w:t>Please remove the</w:t>
      </w:r>
      <w:r>
        <w:rPr>
          <w:rFonts w:cs="Arial"/>
          <w:sz w:val="22"/>
          <w:szCs w:val="22"/>
        </w:rPr>
        <w:t xml:space="preserve"> compensation</w:t>
      </w:r>
      <w:r w:rsidRPr="0087407C">
        <w:rPr>
          <w:rFonts w:cs="Arial"/>
          <w:sz w:val="22"/>
          <w:szCs w:val="22"/>
        </w:rPr>
        <w:t xml:space="preserve"> statement in the PIS</w:t>
      </w:r>
      <w:r>
        <w:rPr>
          <w:rFonts w:cs="Arial"/>
          <w:sz w:val="22"/>
          <w:szCs w:val="22"/>
        </w:rPr>
        <w:t xml:space="preserve"> as this is not necessary for a registry.</w:t>
      </w:r>
    </w:p>
    <w:p w14:paraId="170FEA22" w14:textId="4FECA992" w:rsidR="00B530D0" w:rsidRDefault="00B530D0" w:rsidP="00E50F0E">
      <w:pPr>
        <w:pStyle w:val="ListParagraph"/>
        <w:rPr>
          <w:rFonts w:cs="Arial"/>
          <w:sz w:val="22"/>
          <w:szCs w:val="22"/>
        </w:rPr>
      </w:pPr>
      <w:r w:rsidRPr="00B530D0">
        <w:rPr>
          <w:rFonts w:cs="Arial"/>
          <w:sz w:val="22"/>
          <w:szCs w:val="22"/>
        </w:rPr>
        <w:t>Please remove the sentence that states participants agree they will not be able to review their records until the study is completed to ensure scientific integrity. Under the Privacy Act</w:t>
      </w:r>
      <w:r w:rsidR="00B94435">
        <w:rPr>
          <w:rFonts w:cs="Arial"/>
          <w:sz w:val="22"/>
          <w:szCs w:val="22"/>
        </w:rPr>
        <w:t xml:space="preserve"> 2020</w:t>
      </w:r>
      <w:r w:rsidRPr="00B530D0">
        <w:rPr>
          <w:rFonts w:cs="Arial"/>
          <w:sz w:val="22"/>
          <w:szCs w:val="22"/>
        </w:rPr>
        <w:t xml:space="preserve"> participants have the right to access their own health information at any time. Participants </w:t>
      </w:r>
      <w:r w:rsidR="00CA4824">
        <w:rPr>
          <w:rFonts w:cs="Arial"/>
          <w:sz w:val="22"/>
          <w:szCs w:val="22"/>
        </w:rPr>
        <w:t xml:space="preserve">cannot </w:t>
      </w:r>
      <w:r w:rsidR="00CA4824" w:rsidRPr="00B530D0">
        <w:rPr>
          <w:rFonts w:cs="Arial"/>
          <w:sz w:val="22"/>
          <w:szCs w:val="22"/>
        </w:rPr>
        <w:t>be</w:t>
      </w:r>
      <w:r w:rsidRPr="00B530D0">
        <w:rPr>
          <w:rFonts w:cs="Arial"/>
          <w:sz w:val="22"/>
          <w:szCs w:val="22"/>
        </w:rPr>
        <w:t xml:space="preserve"> asked to waive their </w:t>
      </w:r>
      <w:r w:rsidR="00B94435">
        <w:rPr>
          <w:rFonts w:cs="Arial"/>
          <w:sz w:val="22"/>
          <w:szCs w:val="22"/>
        </w:rPr>
        <w:t xml:space="preserve">legal </w:t>
      </w:r>
      <w:r w:rsidRPr="00B530D0">
        <w:rPr>
          <w:rFonts w:cs="Arial"/>
          <w:sz w:val="22"/>
          <w:szCs w:val="22"/>
        </w:rPr>
        <w:t>right to review their data</w:t>
      </w:r>
      <w:r w:rsidR="00786BF1">
        <w:rPr>
          <w:rFonts w:cs="Arial"/>
          <w:sz w:val="22"/>
          <w:szCs w:val="22"/>
        </w:rPr>
        <w:t>.</w:t>
      </w:r>
    </w:p>
    <w:p w14:paraId="1A50EAC2" w14:textId="4CD3ED2C" w:rsidR="00786BF1" w:rsidRDefault="00786BF1" w:rsidP="00E50F0E">
      <w:pPr>
        <w:pStyle w:val="ListParagraph"/>
        <w:rPr>
          <w:rFonts w:cs="Arial"/>
          <w:sz w:val="22"/>
          <w:szCs w:val="22"/>
        </w:rPr>
      </w:pPr>
      <w:r w:rsidRPr="00786BF1">
        <w:rPr>
          <w:rFonts w:cs="Arial"/>
          <w:sz w:val="22"/>
          <w:szCs w:val="22"/>
        </w:rPr>
        <w:t xml:space="preserve">Please remove references </w:t>
      </w:r>
      <w:r w:rsidR="005C349B" w:rsidRPr="00786BF1">
        <w:rPr>
          <w:rFonts w:cs="Arial"/>
          <w:sz w:val="22"/>
          <w:szCs w:val="22"/>
        </w:rPr>
        <w:t>refer</w:t>
      </w:r>
      <w:r w:rsidR="005C349B">
        <w:rPr>
          <w:rFonts w:cs="Arial"/>
          <w:sz w:val="22"/>
          <w:szCs w:val="22"/>
        </w:rPr>
        <w:t>ring</w:t>
      </w:r>
      <w:r w:rsidRPr="00786BF1">
        <w:rPr>
          <w:rFonts w:cs="Arial"/>
          <w:sz w:val="22"/>
          <w:szCs w:val="22"/>
        </w:rPr>
        <w:t xml:space="preserve"> to the Ethics Committee (HDEC) as a regulator</w:t>
      </w:r>
      <w:r>
        <w:rPr>
          <w:rFonts w:cs="Arial"/>
          <w:sz w:val="22"/>
          <w:szCs w:val="22"/>
        </w:rPr>
        <w:t>.</w:t>
      </w:r>
    </w:p>
    <w:p w14:paraId="14646B8E" w14:textId="1FD00A32" w:rsidR="00473EF6" w:rsidRDefault="00473EF6" w:rsidP="00E50F0E">
      <w:pPr>
        <w:pStyle w:val="ListParagraph"/>
        <w:rPr>
          <w:rFonts w:cs="Arial"/>
          <w:sz w:val="22"/>
          <w:szCs w:val="22"/>
        </w:rPr>
      </w:pPr>
      <w:r w:rsidRPr="00473EF6">
        <w:rPr>
          <w:rFonts w:cs="Arial"/>
          <w:sz w:val="22"/>
          <w:szCs w:val="22"/>
        </w:rPr>
        <w:t>Please thoroughly proofread all study documents including the Data and Tissue Management Plan and any templates used in the application for minor errors</w:t>
      </w:r>
      <w:r>
        <w:rPr>
          <w:rFonts w:cs="Arial"/>
          <w:sz w:val="22"/>
          <w:szCs w:val="22"/>
        </w:rPr>
        <w:t>.</w:t>
      </w:r>
    </w:p>
    <w:p w14:paraId="456411B2" w14:textId="77777777" w:rsidR="00FD725D" w:rsidRPr="00473EF6" w:rsidRDefault="00FD725D" w:rsidP="00473EF6">
      <w:pPr>
        <w:pStyle w:val="ListParagraph"/>
        <w:numPr>
          <w:ilvl w:val="0"/>
          <w:numId w:val="0"/>
        </w:numPr>
        <w:ind w:left="357"/>
        <w:rPr>
          <w:rFonts w:cs="Arial"/>
          <w:sz w:val="22"/>
          <w:szCs w:val="22"/>
        </w:rPr>
      </w:pPr>
    </w:p>
    <w:p w14:paraId="2B07A27F" w14:textId="2C1FEEE8" w:rsidR="00FD725D" w:rsidRPr="005922E5" w:rsidRDefault="00FD725D" w:rsidP="00FD725D">
      <w:pPr>
        <w:rPr>
          <w:rFonts w:cs="Arial"/>
          <w:b/>
          <w:bCs/>
          <w:sz w:val="22"/>
          <w:szCs w:val="22"/>
          <w:lang w:val="en-NZ"/>
        </w:rPr>
      </w:pPr>
      <w:r w:rsidRPr="005922E5">
        <w:rPr>
          <w:rFonts w:cs="Arial"/>
          <w:b/>
          <w:bCs/>
          <w:sz w:val="22"/>
          <w:szCs w:val="22"/>
          <w:lang w:val="en-NZ"/>
        </w:rPr>
        <w:t xml:space="preserve">Decision </w:t>
      </w:r>
    </w:p>
    <w:p w14:paraId="5EF1AAE4" w14:textId="77777777" w:rsidR="00FD725D" w:rsidRPr="005922E5" w:rsidRDefault="00FD725D" w:rsidP="00FD725D">
      <w:pPr>
        <w:rPr>
          <w:rFonts w:cs="Arial"/>
          <w:sz w:val="22"/>
          <w:szCs w:val="22"/>
          <w:lang w:val="en-NZ"/>
        </w:rPr>
      </w:pPr>
    </w:p>
    <w:p w14:paraId="7835D4FA" w14:textId="77777777" w:rsidR="00FD725D" w:rsidRPr="005922E5" w:rsidRDefault="00FD725D" w:rsidP="00FD725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44386717" w14:textId="77777777" w:rsidR="00FD725D" w:rsidRPr="005922E5" w:rsidRDefault="00FD725D" w:rsidP="00FD725D">
      <w:pPr>
        <w:rPr>
          <w:rFonts w:cs="Arial"/>
          <w:color w:val="FF0000"/>
          <w:sz w:val="22"/>
          <w:szCs w:val="22"/>
          <w:lang w:val="en-NZ"/>
        </w:rPr>
      </w:pPr>
    </w:p>
    <w:p w14:paraId="42D7C954" w14:textId="77777777" w:rsidR="00FD725D" w:rsidRPr="0013504F" w:rsidRDefault="00FD725D" w:rsidP="00FD725D">
      <w:pPr>
        <w:pStyle w:val="NSCbullet"/>
        <w:rPr>
          <w:color w:val="auto"/>
          <w:sz w:val="22"/>
        </w:rPr>
      </w:pPr>
      <w:r w:rsidRPr="0013504F">
        <w:rPr>
          <w:color w:val="auto"/>
          <w:sz w:val="22"/>
        </w:rPr>
        <w:t>Please address all outstanding ethical issues raised by the Committee</w:t>
      </w:r>
    </w:p>
    <w:p w14:paraId="6B536B89" w14:textId="77777777" w:rsidR="00FD725D" w:rsidRPr="0013504F" w:rsidRDefault="00FD725D" w:rsidP="00FD725D">
      <w:pPr>
        <w:numPr>
          <w:ilvl w:val="0"/>
          <w:numId w:val="5"/>
        </w:numPr>
        <w:spacing w:before="80" w:after="80"/>
        <w:ind w:left="714" w:hanging="357"/>
        <w:rPr>
          <w:rFonts w:cs="Arial"/>
          <w:sz w:val="22"/>
          <w:szCs w:val="22"/>
          <w:lang w:val="en-NZ"/>
        </w:rPr>
      </w:pPr>
      <w:r w:rsidRPr="0013504F">
        <w:rPr>
          <w:rFonts w:cs="Arial"/>
          <w:sz w:val="22"/>
          <w:szCs w:val="22"/>
          <w:lang w:val="en-NZ"/>
        </w:rPr>
        <w:t xml:space="preserve">Please update the Participant Information Sheet and Consent Form, </w:t>
      </w:r>
      <w:proofErr w:type="gramStart"/>
      <w:r w:rsidRPr="0013504F">
        <w:rPr>
          <w:rFonts w:cs="Arial"/>
          <w:sz w:val="22"/>
          <w:szCs w:val="22"/>
          <w:lang w:val="en-NZ"/>
        </w:rPr>
        <w:t>taking into account</w:t>
      </w:r>
      <w:proofErr w:type="gramEnd"/>
      <w:r w:rsidRPr="0013504F">
        <w:rPr>
          <w:rFonts w:cs="Arial"/>
          <w:sz w:val="22"/>
          <w:szCs w:val="22"/>
          <w:lang w:val="en-NZ"/>
        </w:rPr>
        <w:t xml:space="preserve"> the feedback provided by the Committee. </w:t>
      </w:r>
      <w:r w:rsidRPr="0013504F">
        <w:rPr>
          <w:rFonts w:cs="Arial"/>
          <w:i/>
          <w:iCs/>
          <w:sz w:val="22"/>
          <w:szCs w:val="22"/>
        </w:rPr>
        <w:t>(National Ethical Standards for Health and Disability Research and Quality Improvement, para 7.15 – 7.17).</w:t>
      </w:r>
    </w:p>
    <w:p w14:paraId="3A9BF730" w14:textId="3E538F95" w:rsidR="009724AC" w:rsidRPr="0013504F" w:rsidRDefault="00FD725D" w:rsidP="009724AC">
      <w:pPr>
        <w:numPr>
          <w:ilvl w:val="0"/>
          <w:numId w:val="5"/>
        </w:numPr>
        <w:spacing w:before="80" w:after="80"/>
        <w:ind w:left="714" w:hanging="357"/>
        <w:rPr>
          <w:rFonts w:cs="Arial"/>
          <w:i/>
          <w:iCs/>
          <w:sz w:val="22"/>
          <w:szCs w:val="22"/>
        </w:rPr>
      </w:pPr>
      <w:r w:rsidRPr="0013504F">
        <w:rPr>
          <w:rFonts w:cs="Arial"/>
          <w:sz w:val="22"/>
          <w:szCs w:val="22"/>
        </w:rPr>
        <w:t xml:space="preserve">Please update the study protocol, </w:t>
      </w:r>
      <w:proofErr w:type="gramStart"/>
      <w:r w:rsidRPr="0013504F">
        <w:rPr>
          <w:rFonts w:cs="Arial"/>
          <w:sz w:val="22"/>
          <w:szCs w:val="22"/>
        </w:rPr>
        <w:t>taking into account</w:t>
      </w:r>
      <w:proofErr w:type="gramEnd"/>
      <w:r w:rsidRPr="0013504F">
        <w:rPr>
          <w:rFonts w:cs="Arial"/>
          <w:sz w:val="22"/>
          <w:szCs w:val="22"/>
        </w:rPr>
        <w:t xml:space="preserve"> the feedback provided by the Committee. </w:t>
      </w:r>
      <w:r w:rsidRPr="0013504F">
        <w:rPr>
          <w:rFonts w:cs="Arial"/>
          <w:i/>
          <w:iCs/>
          <w:sz w:val="22"/>
          <w:szCs w:val="22"/>
        </w:rPr>
        <w:t>(National Ethical Standards for Health and Disability Research and Quality Improvement, para 9.7).</w:t>
      </w:r>
    </w:p>
    <w:p w14:paraId="3E50EC39" w14:textId="7046C7A5" w:rsidR="00FD725D" w:rsidRPr="009724AC" w:rsidRDefault="00FD725D">
      <w:pPr>
        <w:rPr>
          <w:rFonts w:cs="Arial"/>
          <w:i/>
          <w:iCs/>
          <w:color w:val="4BACC6"/>
          <w:sz w:val="22"/>
          <w:szCs w:val="22"/>
        </w:rPr>
      </w:pPr>
      <w:r>
        <w:br w:type="page"/>
      </w:r>
    </w:p>
    <w:p w14:paraId="41831EBF" w14:textId="77777777" w:rsidR="00FD725D" w:rsidRPr="0018623C" w:rsidRDefault="00FD725D" w:rsidP="00FD725D"/>
    <w:p w14:paraId="5E3F6FA2" w14:textId="77777777" w:rsidR="00FD725D" w:rsidRDefault="00FD725D" w:rsidP="00FD725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D725D" w:rsidRPr="005922E5" w14:paraId="3139A0DC" w14:textId="77777777" w:rsidTr="0079403D">
        <w:trPr>
          <w:trHeight w:val="280"/>
        </w:trPr>
        <w:tc>
          <w:tcPr>
            <w:tcW w:w="966" w:type="dxa"/>
            <w:tcBorders>
              <w:top w:val="nil"/>
              <w:left w:val="nil"/>
              <w:bottom w:val="nil"/>
              <w:right w:val="nil"/>
            </w:tcBorders>
          </w:tcPr>
          <w:p w14:paraId="42AA896C" w14:textId="7B094AAA" w:rsidR="00FD725D" w:rsidRPr="005922E5" w:rsidRDefault="003A6DBC" w:rsidP="0079403D">
            <w:pPr>
              <w:autoSpaceDE w:val="0"/>
              <w:autoSpaceDN w:val="0"/>
              <w:adjustRightInd w:val="0"/>
              <w:rPr>
                <w:rFonts w:cs="Arial"/>
                <w:sz w:val="22"/>
                <w:szCs w:val="22"/>
              </w:rPr>
            </w:pPr>
            <w:r>
              <w:rPr>
                <w:rFonts w:cs="Arial"/>
                <w:b/>
                <w:sz w:val="22"/>
                <w:szCs w:val="22"/>
              </w:rPr>
              <w:t>4</w:t>
            </w:r>
            <w:r w:rsidR="00FD725D" w:rsidRPr="005922E5">
              <w:rPr>
                <w:rFonts w:cs="Arial"/>
                <w:b/>
                <w:sz w:val="22"/>
                <w:szCs w:val="22"/>
              </w:rPr>
              <w:t xml:space="preserve"> </w:t>
            </w:r>
            <w:r w:rsidR="00FD725D" w:rsidRPr="005922E5">
              <w:rPr>
                <w:rFonts w:cs="Arial"/>
                <w:sz w:val="22"/>
                <w:szCs w:val="22"/>
              </w:rPr>
              <w:t xml:space="preserve"> </w:t>
            </w:r>
          </w:p>
        </w:tc>
        <w:tc>
          <w:tcPr>
            <w:tcW w:w="2575" w:type="dxa"/>
            <w:tcBorders>
              <w:top w:val="nil"/>
              <w:left w:val="nil"/>
              <w:bottom w:val="nil"/>
              <w:right w:val="nil"/>
            </w:tcBorders>
          </w:tcPr>
          <w:p w14:paraId="2366B978" w14:textId="77777777" w:rsidR="00FD725D" w:rsidRPr="005922E5" w:rsidRDefault="00FD725D" w:rsidP="0079403D">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36E60424" w14:textId="69A62968" w:rsidR="00FD725D" w:rsidRPr="005922E5" w:rsidRDefault="000B26CD" w:rsidP="0079403D">
            <w:pPr>
              <w:rPr>
                <w:rFonts w:cs="Arial"/>
                <w:b/>
                <w:bCs/>
                <w:sz w:val="22"/>
                <w:szCs w:val="22"/>
              </w:rPr>
            </w:pPr>
            <w:r>
              <w:rPr>
                <w:rFonts w:cs="Arial"/>
                <w:b/>
                <w:bCs/>
                <w:sz w:val="22"/>
                <w:szCs w:val="22"/>
              </w:rPr>
              <w:t>2025 FULL 23380</w:t>
            </w:r>
          </w:p>
        </w:tc>
      </w:tr>
      <w:tr w:rsidR="00FD725D" w:rsidRPr="005922E5" w14:paraId="24E12DA1" w14:textId="77777777" w:rsidTr="0079403D">
        <w:trPr>
          <w:trHeight w:val="280"/>
        </w:trPr>
        <w:tc>
          <w:tcPr>
            <w:tcW w:w="966" w:type="dxa"/>
            <w:tcBorders>
              <w:top w:val="nil"/>
              <w:left w:val="nil"/>
              <w:bottom w:val="nil"/>
              <w:right w:val="nil"/>
            </w:tcBorders>
          </w:tcPr>
          <w:p w14:paraId="0ADCF237"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944D6BC"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40EED153" w14:textId="39261FBF" w:rsidR="00FD725D" w:rsidRPr="005922E5" w:rsidRDefault="000B26CD" w:rsidP="0079403D">
            <w:pPr>
              <w:autoSpaceDE w:val="0"/>
              <w:autoSpaceDN w:val="0"/>
              <w:adjustRightInd w:val="0"/>
              <w:rPr>
                <w:rFonts w:cs="Arial"/>
                <w:sz w:val="22"/>
                <w:szCs w:val="22"/>
              </w:rPr>
            </w:pPr>
            <w:r w:rsidRPr="000B26CD">
              <w:rPr>
                <w:rFonts w:cs="Arial"/>
                <w:sz w:val="22"/>
                <w:szCs w:val="22"/>
              </w:rPr>
              <w:t xml:space="preserve">A Phase 3, Randomized, Double-blind, Placebo-controlled, 3-Part Study to Evaluate the Efficacy and Safety of Orally Administered </w:t>
            </w:r>
            <w:proofErr w:type="spellStart"/>
            <w:r w:rsidRPr="000B26CD">
              <w:rPr>
                <w:rFonts w:cs="Arial"/>
                <w:sz w:val="22"/>
                <w:szCs w:val="22"/>
              </w:rPr>
              <w:t>Deucrictibant</w:t>
            </w:r>
            <w:proofErr w:type="spellEnd"/>
            <w:r w:rsidRPr="000B26CD">
              <w:rPr>
                <w:rFonts w:cs="Arial"/>
                <w:sz w:val="22"/>
                <w:szCs w:val="22"/>
              </w:rPr>
              <w:t xml:space="preserve"> XR Tablet for Prophylaxis and </w:t>
            </w:r>
            <w:proofErr w:type="spellStart"/>
            <w:r w:rsidRPr="000B26CD">
              <w:rPr>
                <w:rFonts w:cs="Arial"/>
                <w:sz w:val="22"/>
                <w:szCs w:val="22"/>
              </w:rPr>
              <w:t>Deucrictibant</w:t>
            </w:r>
            <w:proofErr w:type="spellEnd"/>
            <w:r w:rsidRPr="000B26CD">
              <w:rPr>
                <w:rFonts w:cs="Arial"/>
                <w:sz w:val="22"/>
                <w:szCs w:val="22"/>
              </w:rPr>
              <w:t xml:space="preserve"> Soft Capsule for On-demand Treatment of Angioedema Attacks in Adults with Acquired Angioedema due to C1 Inhibitor Deficiency (CREAATE)</w:t>
            </w:r>
          </w:p>
        </w:tc>
      </w:tr>
      <w:tr w:rsidR="00FD725D" w:rsidRPr="005922E5" w14:paraId="4B893CF1" w14:textId="77777777" w:rsidTr="0079403D">
        <w:trPr>
          <w:trHeight w:val="280"/>
        </w:trPr>
        <w:tc>
          <w:tcPr>
            <w:tcW w:w="966" w:type="dxa"/>
            <w:tcBorders>
              <w:top w:val="nil"/>
              <w:left w:val="nil"/>
              <w:bottom w:val="nil"/>
              <w:right w:val="nil"/>
            </w:tcBorders>
          </w:tcPr>
          <w:p w14:paraId="6DA0301C"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5628BF9"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20A09538" w14:textId="2E90268D" w:rsidR="00FD725D" w:rsidRPr="005922E5" w:rsidRDefault="00DE1F79" w:rsidP="0079403D">
            <w:pPr>
              <w:rPr>
                <w:rFonts w:cs="Arial"/>
                <w:sz w:val="22"/>
                <w:szCs w:val="22"/>
              </w:rPr>
            </w:pPr>
            <w:r>
              <w:rPr>
                <w:rFonts w:cs="Arial"/>
                <w:sz w:val="22"/>
                <w:szCs w:val="22"/>
              </w:rPr>
              <w:t>Dr Anthony Jordan</w:t>
            </w:r>
          </w:p>
        </w:tc>
      </w:tr>
      <w:tr w:rsidR="00FD725D" w:rsidRPr="005922E5" w14:paraId="21067571" w14:textId="77777777" w:rsidTr="0079403D">
        <w:trPr>
          <w:trHeight w:val="280"/>
        </w:trPr>
        <w:tc>
          <w:tcPr>
            <w:tcW w:w="966" w:type="dxa"/>
            <w:tcBorders>
              <w:top w:val="nil"/>
              <w:left w:val="nil"/>
              <w:bottom w:val="nil"/>
              <w:right w:val="nil"/>
            </w:tcBorders>
          </w:tcPr>
          <w:p w14:paraId="6AF3BAD8"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353F3BF"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66BAA2DA" w14:textId="10C53773" w:rsidR="00FD725D" w:rsidRPr="005922E5" w:rsidRDefault="00DE1F79" w:rsidP="0079403D">
            <w:pPr>
              <w:autoSpaceDE w:val="0"/>
              <w:autoSpaceDN w:val="0"/>
              <w:adjustRightInd w:val="0"/>
              <w:rPr>
                <w:rFonts w:cs="Arial"/>
                <w:sz w:val="22"/>
                <w:szCs w:val="22"/>
              </w:rPr>
            </w:pPr>
            <w:proofErr w:type="spellStart"/>
            <w:r w:rsidRPr="00DE1F79">
              <w:rPr>
                <w:rFonts w:cs="Arial"/>
                <w:sz w:val="22"/>
                <w:szCs w:val="22"/>
              </w:rPr>
              <w:t>Pharvaris</w:t>
            </w:r>
            <w:proofErr w:type="spellEnd"/>
            <w:r w:rsidRPr="00DE1F79">
              <w:rPr>
                <w:rFonts w:cs="Arial"/>
                <w:sz w:val="22"/>
                <w:szCs w:val="22"/>
              </w:rPr>
              <w:t xml:space="preserve"> Netherlands B.V.</w:t>
            </w:r>
          </w:p>
        </w:tc>
      </w:tr>
      <w:tr w:rsidR="00FD725D" w:rsidRPr="005922E5" w14:paraId="22400F61" w14:textId="77777777" w:rsidTr="0079403D">
        <w:trPr>
          <w:trHeight w:val="280"/>
        </w:trPr>
        <w:tc>
          <w:tcPr>
            <w:tcW w:w="966" w:type="dxa"/>
            <w:tcBorders>
              <w:top w:val="nil"/>
              <w:left w:val="nil"/>
              <w:bottom w:val="nil"/>
              <w:right w:val="nil"/>
            </w:tcBorders>
          </w:tcPr>
          <w:p w14:paraId="0FD42747"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8F37D3F" w14:textId="77777777" w:rsidR="00FD725D" w:rsidRPr="005922E5" w:rsidRDefault="00FD725D" w:rsidP="0079403D">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1018CB68" w14:textId="77777777" w:rsidR="00FD725D" w:rsidRPr="005922E5" w:rsidRDefault="00FD725D" w:rsidP="0079403D">
            <w:pPr>
              <w:autoSpaceDE w:val="0"/>
              <w:autoSpaceDN w:val="0"/>
              <w:adjustRightInd w:val="0"/>
              <w:rPr>
                <w:rFonts w:cs="Arial"/>
                <w:sz w:val="22"/>
                <w:szCs w:val="22"/>
              </w:rPr>
            </w:pPr>
            <w:r>
              <w:rPr>
                <w:rFonts w:cs="Arial"/>
                <w:sz w:val="22"/>
                <w:szCs w:val="22"/>
              </w:rPr>
              <w:t>8 January 2026</w:t>
            </w:r>
          </w:p>
        </w:tc>
      </w:tr>
    </w:tbl>
    <w:p w14:paraId="0E9AB15E" w14:textId="77777777" w:rsidR="00FD725D" w:rsidRPr="005922E5" w:rsidRDefault="00FD725D" w:rsidP="00FD725D">
      <w:pPr>
        <w:rPr>
          <w:rFonts w:cs="Arial"/>
          <w:sz w:val="22"/>
          <w:szCs w:val="22"/>
        </w:rPr>
      </w:pPr>
    </w:p>
    <w:p w14:paraId="5F930E4E" w14:textId="3BF424DC" w:rsidR="00FD725D" w:rsidRPr="005922E5" w:rsidRDefault="00D84D5E" w:rsidP="00FD725D">
      <w:pPr>
        <w:autoSpaceDE w:val="0"/>
        <w:autoSpaceDN w:val="0"/>
        <w:adjustRightInd w:val="0"/>
        <w:rPr>
          <w:rFonts w:cs="Arial"/>
          <w:sz w:val="22"/>
          <w:szCs w:val="22"/>
          <w:lang w:val="en-NZ"/>
        </w:rPr>
      </w:pPr>
      <w:r w:rsidRPr="00BA78A2">
        <w:rPr>
          <w:rFonts w:cs="Arial"/>
          <w:sz w:val="22"/>
          <w:szCs w:val="22"/>
          <w:lang w:val="en-NZ"/>
        </w:rPr>
        <w:t xml:space="preserve">Dr Anthony Jordan and Dr Keri-Anne </w:t>
      </w:r>
      <w:proofErr w:type="spellStart"/>
      <w:r w:rsidRPr="00BA78A2">
        <w:rPr>
          <w:rFonts w:cs="Arial"/>
          <w:sz w:val="22"/>
          <w:szCs w:val="22"/>
          <w:lang w:val="en-NZ"/>
        </w:rPr>
        <w:t>Crowdrey</w:t>
      </w:r>
      <w:proofErr w:type="spellEnd"/>
      <w:r w:rsidRPr="00BA78A2">
        <w:rPr>
          <w:rFonts w:cs="Arial"/>
          <w:sz w:val="22"/>
          <w:szCs w:val="22"/>
          <w:lang w:val="en-NZ"/>
        </w:rPr>
        <w:t xml:space="preserve"> were </w:t>
      </w:r>
      <w:r w:rsidR="00FD725D" w:rsidRPr="005922E5">
        <w:rPr>
          <w:rFonts w:cs="Arial"/>
          <w:sz w:val="22"/>
          <w:szCs w:val="22"/>
          <w:lang w:val="en-NZ"/>
        </w:rPr>
        <w:t>present via videoconference for discussion of this application.</w:t>
      </w:r>
    </w:p>
    <w:p w14:paraId="2798B827" w14:textId="77777777" w:rsidR="00FD725D" w:rsidRPr="005922E5" w:rsidRDefault="00FD725D" w:rsidP="00FD725D">
      <w:pPr>
        <w:rPr>
          <w:rFonts w:cs="Arial"/>
          <w:sz w:val="22"/>
          <w:szCs w:val="22"/>
          <w:u w:val="single"/>
          <w:lang w:val="en-NZ"/>
        </w:rPr>
      </w:pPr>
    </w:p>
    <w:p w14:paraId="28DD86A3" w14:textId="77777777" w:rsidR="00FD725D" w:rsidRPr="005922E5" w:rsidRDefault="00FD725D" w:rsidP="00FD725D">
      <w:pPr>
        <w:pStyle w:val="Headingbold"/>
        <w:rPr>
          <w:rFonts w:cs="Arial"/>
          <w:sz w:val="22"/>
          <w:szCs w:val="22"/>
        </w:rPr>
      </w:pPr>
      <w:r w:rsidRPr="005922E5">
        <w:rPr>
          <w:rFonts w:cs="Arial"/>
          <w:sz w:val="22"/>
          <w:szCs w:val="22"/>
        </w:rPr>
        <w:t>Potential conflicts of interest</w:t>
      </w:r>
    </w:p>
    <w:p w14:paraId="5582E638" w14:textId="77777777" w:rsidR="00FD725D" w:rsidRPr="005922E5" w:rsidRDefault="00FD725D" w:rsidP="00FD725D">
      <w:pPr>
        <w:rPr>
          <w:rFonts w:cs="Arial"/>
          <w:b/>
          <w:sz w:val="22"/>
          <w:szCs w:val="22"/>
          <w:lang w:val="en-NZ"/>
        </w:rPr>
      </w:pPr>
    </w:p>
    <w:p w14:paraId="19C6C55E" w14:textId="77777777" w:rsidR="00FD725D" w:rsidRPr="005922E5" w:rsidRDefault="00FD725D" w:rsidP="00FD725D">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798E6483" w14:textId="77777777" w:rsidR="00FD725D" w:rsidRPr="005922E5" w:rsidRDefault="00FD725D" w:rsidP="00FD725D">
      <w:pPr>
        <w:rPr>
          <w:rFonts w:cs="Arial"/>
          <w:sz w:val="22"/>
          <w:szCs w:val="22"/>
          <w:lang w:val="en-NZ"/>
        </w:rPr>
      </w:pPr>
    </w:p>
    <w:p w14:paraId="66B2ECB9" w14:textId="77777777" w:rsidR="00FD725D" w:rsidRPr="005922E5" w:rsidRDefault="00FD725D" w:rsidP="00FD725D">
      <w:pPr>
        <w:rPr>
          <w:rFonts w:cs="Arial"/>
          <w:sz w:val="22"/>
          <w:szCs w:val="22"/>
          <w:lang w:val="en-NZ"/>
        </w:rPr>
      </w:pPr>
      <w:r w:rsidRPr="005922E5">
        <w:rPr>
          <w:rFonts w:cs="Arial"/>
          <w:sz w:val="22"/>
          <w:szCs w:val="22"/>
          <w:lang w:val="en-NZ"/>
        </w:rPr>
        <w:t>No potential conflicts of interest related to this application were declared by any member.</w:t>
      </w:r>
    </w:p>
    <w:p w14:paraId="29FD78C8" w14:textId="77777777" w:rsidR="00FD725D" w:rsidRPr="005922E5" w:rsidRDefault="00FD725D" w:rsidP="00FD725D">
      <w:pPr>
        <w:autoSpaceDE w:val="0"/>
        <w:autoSpaceDN w:val="0"/>
        <w:adjustRightInd w:val="0"/>
        <w:rPr>
          <w:rFonts w:cs="Arial"/>
          <w:sz w:val="22"/>
          <w:szCs w:val="22"/>
          <w:lang w:val="en-NZ"/>
        </w:rPr>
      </w:pPr>
    </w:p>
    <w:p w14:paraId="7C0F4C98" w14:textId="77777777" w:rsidR="00FD725D" w:rsidRPr="005922E5" w:rsidRDefault="00FD725D" w:rsidP="00FD725D">
      <w:pPr>
        <w:pStyle w:val="Headingbold"/>
        <w:rPr>
          <w:rFonts w:cs="Arial"/>
          <w:sz w:val="22"/>
          <w:szCs w:val="22"/>
        </w:rPr>
      </w:pPr>
      <w:r w:rsidRPr="005922E5">
        <w:rPr>
          <w:rFonts w:cs="Arial"/>
          <w:sz w:val="22"/>
          <w:szCs w:val="22"/>
        </w:rPr>
        <w:t xml:space="preserve">Summary of resolved ethical issues </w:t>
      </w:r>
    </w:p>
    <w:p w14:paraId="71FA6F68" w14:textId="77777777" w:rsidR="00FD725D" w:rsidRPr="005922E5" w:rsidRDefault="00FD725D" w:rsidP="00FD725D">
      <w:pPr>
        <w:rPr>
          <w:rFonts w:cs="Arial"/>
          <w:sz w:val="22"/>
          <w:szCs w:val="22"/>
          <w:u w:val="single"/>
          <w:lang w:val="en-NZ"/>
        </w:rPr>
      </w:pPr>
    </w:p>
    <w:p w14:paraId="2F90E34A" w14:textId="77777777" w:rsidR="00FD725D" w:rsidRPr="005922E5" w:rsidRDefault="00FD725D" w:rsidP="00FD725D">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46C671F" w14:textId="77777777" w:rsidR="00FD725D" w:rsidRPr="005922E5" w:rsidRDefault="00FD725D" w:rsidP="00FD725D">
      <w:pPr>
        <w:rPr>
          <w:rFonts w:cs="Arial"/>
          <w:sz w:val="22"/>
          <w:szCs w:val="22"/>
          <w:lang w:val="en-NZ"/>
        </w:rPr>
      </w:pPr>
    </w:p>
    <w:p w14:paraId="0C6C4898" w14:textId="5FF1727D" w:rsidR="00FD725D" w:rsidRDefault="006C11FE" w:rsidP="006C11FE">
      <w:pPr>
        <w:pStyle w:val="ListParagraph"/>
        <w:numPr>
          <w:ilvl w:val="0"/>
          <w:numId w:val="37"/>
        </w:numPr>
        <w:rPr>
          <w:rFonts w:cs="Arial"/>
          <w:sz w:val="22"/>
          <w:szCs w:val="22"/>
        </w:rPr>
      </w:pPr>
      <w:r w:rsidRPr="006C11FE">
        <w:rPr>
          <w:rFonts w:cs="Arial"/>
          <w:sz w:val="22"/>
          <w:szCs w:val="22"/>
        </w:rPr>
        <w:t>The researchers clarified that eligible participants are patients already known through a specialised hereditary angioedema service. These patients will be invited via referrals from their usual care clinicians, rather than through public recruitment</w:t>
      </w:r>
      <w:r>
        <w:rPr>
          <w:rFonts w:cs="Arial"/>
          <w:sz w:val="22"/>
          <w:szCs w:val="22"/>
        </w:rPr>
        <w:t>.</w:t>
      </w:r>
    </w:p>
    <w:p w14:paraId="462DBDAE" w14:textId="45852F80" w:rsidR="00C92489" w:rsidRDefault="00C92489" w:rsidP="006C11FE">
      <w:pPr>
        <w:pStyle w:val="ListParagraph"/>
        <w:numPr>
          <w:ilvl w:val="0"/>
          <w:numId w:val="37"/>
        </w:numPr>
        <w:rPr>
          <w:rFonts w:cs="Arial"/>
          <w:sz w:val="22"/>
          <w:szCs w:val="22"/>
        </w:rPr>
      </w:pPr>
      <w:r w:rsidRPr="00C92489">
        <w:rPr>
          <w:rFonts w:cs="Arial"/>
          <w:sz w:val="22"/>
          <w:szCs w:val="22"/>
        </w:rPr>
        <w:t xml:space="preserve">The Researchers identified that, although the study protocol allows enrolment of participants aged 12 and up, the investigators confirmed that there are no known adolescents with the condition to recruit for the trial. They do not anticipate recruiting any participants under 18 </w:t>
      </w:r>
      <w:proofErr w:type="gramStart"/>
      <w:r w:rsidRPr="00C92489">
        <w:rPr>
          <w:rFonts w:cs="Arial"/>
          <w:sz w:val="22"/>
          <w:szCs w:val="22"/>
        </w:rPr>
        <w:t>at this time</w:t>
      </w:r>
      <w:proofErr w:type="gramEnd"/>
      <w:r>
        <w:rPr>
          <w:rFonts w:cs="Arial"/>
          <w:sz w:val="22"/>
          <w:szCs w:val="22"/>
        </w:rPr>
        <w:t>.</w:t>
      </w:r>
    </w:p>
    <w:p w14:paraId="44940086" w14:textId="78D54636" w:rsidR="00385368" w:rsidRDefault="00385368" w:rsidP="006C11FE">
      <w:pPr>
        <w:pStyle w:val="ListParagraph"/>
        <w:numPr>
          <w:ilvl w:val="0"/>
          <w:numId w:val="37"/>
        </w:numPr>
        <w:rPr>
          <w:rFonts w:cs="Arial"/>
          <w:sz w:val="22"/>
          <w:szCs w:val="22"/>
        </w:rPr>
      </w:pPr>
      <w:r w:rsidRPr="00385368">
        <w:rPr>
          <w:rFonts w:cs="Arial"/>
          <w:sz w:val="22"/>
          <w:szCs w:val="22"/>
        </w:rPr>
        <w:t>The Committee expressed concern around how participants will make urgent treatment decisions during an angioedema attack. The Researchers clarified that participants follow a known clinical standard regarding the self-treatment of attacks using their existing action plans. For study purposes ‘validation’ will be done retrospectively by the investigators, so the trial will not interfere with or delay real-time medical care for the participant</w:t>
      </w:r>
      <w:r>
        <w:rPr>
          <w:rFonts w:cs="Arial"/>
          <w:sz w:val="22"/>
          <w:szCs w:val="22"/>
        </w:rPr>
        <w:t>.</w:t>
      </w:r>
    </w:p>
    <w:p w14:paraId="10E552A0" w14:textId="58114E04" w:rsidR="00952025" w:rsidRDefault="00952025" w:rsidP="006C11FE">
      <w:pPr>
        <w:pStyle w:val="ListParagraph"/>
        <w:numPr>
          <w:ilvl w:val="0"/>
          <w:numId w:val="37"/>
        </w:numPr>
        <w:rPr>
          <w:rFonts w:cs="Arial"/>
          <w:sz w:val="22"/>
          <w:szCs w:val="22"/>
        </w:rPr>
      </w:pPr>
      <w:r w:rsidRPr="00952025">
        <w:rPr>
          <w:rFonts w:cs="Arial"/>
          <w:sz w:val="22"/>
          <w:szCs w:val="22"/>
        </w:rPr>
        <w:t xml:space="preserve">The Committee asked about the sufficiency of the proposed $200 per visit </w:t>
      </w:r>
      <w:proofErr w:type="spellStart"/>
      <w:r w:rsidRPr="00952025">
        <w:rPr>
          <w:rFonts w:cs="Arial"/>
          <w:sz w:val="22"/>
          <w:szCs w:val="22"/>
        </w:rPr>
        <w:t>koha</w:t>
      </w:r>
      <w:proofErr w:type="spellEnd"/>
      <w:r w:rsidRPr="00952025">
        <w:rPr>
          <w:rFonts w:cs="Arial"/>
          <w:sz w:val="22"/>
          <w:szCs w:val="22"/>
        </w:rPr>
        <w:t>. The Researchers explained that they ran a similar study previously and gathered participant feedback on the amount provided. Based on prior participants’ experiences, including those who travelled long distances and took time off work, the $200 was considered fair and adequate.</w:t>
      </w:r>
    </w:p>
    <w:p w14:paraId="3B161865" w14:textId="0B15C8D8" w:rsidR="00375C04" w:rsidRDefault="00375C04" w:rsidP="006C11FE">
      <w:pPr>
        <w:pStyle w:val="ListParagraph"/>
        <w:numPr>
          <w:ilvl w:val="0"/>
          <w:numId w:val="37"/>
        </w:numPr>
        <w:rPr>
          <w:rFonts w:cs="Arial"/>
          <w:sz w:val="22"/>
          <w:szCs w:val="22"/>
        </w:rPr>
      </w:pPr>
      <w:r w:rsidRPr="00375C04">
        <w:rPr>
          <w:rFonts w:cs="Arial"/>
          <w:sz w:val="22"/>
          <w:szCs w:val="22"/>
        </w:rPr>
        <w:t>The Committee inquired about the optional third-party interviews</w:t>
      </w:r>
      <w:r w:rsidR="00E463BB">
        <w:rPr>
          <w:rFonts w:cs="Arial"/>
          <w:sz w:val="22"/>
          <w:szCs w:val="22"/>
        </w:rPr>
        <w:t>, whether it was necessary for a third party to carry out these interviews</w:t>
      </w:r>
      <w:r w:rsidRPr="00375C04">
        <w:rPr>
          <w:rFonts w:cs="Arial"/>
          <w:sz w:val="22"/>
          <w:szCs w:val="22"/>
        </w:rPr>
        <w:t xml:space="preserve"> and </w:t>
      </w:r>
      <w:r w:rsidR="00017F36">
        <w:rPr>
          <w:rFonts w:cs="Arial"/>
          <w:sz w:val="22"/>
          <w:szCs w:val="22"/>
        </w:rPr>
        <w:t xml:space="preserve">if so, </w:t>
      </w:r>
      <w:r w:rsidRPr="00375C04">
        <w:rPr>
          <w:rFonts w:cs="Arial"/>
          <w:sz w:val="22"/>
          <w:szCs w:val="22"/>
        </w:rPr>
        <w:t xml:space="preserve">how any </w:t>
      </w:r>
      <w:r w:rsidR="00017F36">
        <w:rPr>
          <w:rFonts w:cs="Arial"/>
          <w:sz w:val="22"/>
          <w:szCs w:val="22"/>
        </w:rPr>
        <w:t>actionable</w:t>
      </w:r>
      <w:r w:rsidRPr="00375C04">
        <w:rPr>
          <w:rFonts w:cs="Arial"/>
          <w:sz w:val="22"/>
          <w:szCs w:val="22"/>
        </w:rPr>
        <w:t xml:space="preserve"> information from these interviews would </w:t>
      </w:r>
      <w:r w:rsidR="008B767C">
        <w:rPr>
          <w:rFonts w:cs="Arial"/>
          <w:sz w:val="22"/>
          <w:szCs w:val="22"/>
        </w:rPr>
        <w:t xml:space="preserve">be shared in a timely way with </w:t>
      </w:r>
      <w:r w:rsidR="00CA4824">
        <w:rPr>
          <w:rFonts w:cs="Arial"/>
          <w:sz w:val="22"/>
          <w:szCs w:val="22"/>
        </w:rPr>
        <w:t xml:space="preserve">the </w:t>
      </w:r>
      <w:r w:rsidR="00CA4824" w:rsidRPr="00375C04">
        <w:rPr>
          <w:rFonts w:cs="Arial"/>
          <w:sz w:val="22"/>
          <w:szCs w:val="22"/>
        </w:rPr>
        <w:t>study</w:t>
      </w:r>
      <w:r w:rsidRPr="00375C04">
        <w:rPr>
          <w:rFonts w:cs="Arial"/>
          <w:sz w:val="22"/>
          <w:szCs w:val="22"/>
        </w:rPr>
        <w:t xml:space="preserve"> team. The </w:t>
      </w:r>
      <w:r w:rsidR="00011C55">
        <w:rPr>
          <w:rFonts w:cs="Arial"/>
          <w:sz w:val="22"/>
          <w:szCs w:val="22"/>
        </w:rPr>
        <w:t>R</w:t>
      </w:r>
      <w:r w:rsidRPr="00375C04">
        <w:rPr>
          <w:rFonts w:cs="Arial"/>
          <w:sz w:val="22"/>
          <w:szCs w:val="22"/>
        </w:rPr>
        <w:t xml:space="preserve">esearchers confirmed that the plan is for the external interviewer to share the interview findings with each site after the interviews. Given the very small number of participants, any feedback or issues raised in these interviews will be communicated to the local investigators, ensuring the participants’ trial experience and any concerns can </w:t>
      </w:r>
      <w:r w:rsidRPr="00375C04">
        <w:rPr>
          <w:rFonts w:cs="Arial"/>
          <w:sz w:val="22"/>
          <w:szCs w:val="22"/>
        </w:rPr>
        <w:lastRenderedPageBreak/>
        <w:t>be addressed promptly.</w:t>
      </w:r>
      <w:r w:rsidR="00E463BB">
        <w:rPr>
          <w:rFonts w:cs="Arial"/>
          <w:sz w:val="22"/>
          <w:szCs w:val="22"/>
        </w:rPr>
        <w:t xml:space="preserve"> The Researchers also indicated that they</w:t>
      </w:r>
      <w:r w:rsidR="008B767C">
        <w:rPr>
          <w:rFonts w:cs="Arial"/>
          <w:sz w:val="22"/>
          <w:szCs w:val="22"/>
        </w:rPr>
        <w:t xml:space="preserve"> would inquire with the Sponsor about the interviews being carried out by local study staff. </w:t>
      </w:r>
      <w:r w:rsidR="00011C55">
        <w:rPr>
          <w:rFonts w:cs="Arial"/>
          <w:sz w:val="22"/>
          <w:szCs w:val="22"/>
        </w:rPr>
        <w:t xml:space="preserve"> </w:t>
      </w:r>
    </w:p>
    <w:p w14:paraId="33D3BBEA" w14:textId="77777777" w:rsidR="00C92489" w:rsidRPr="00C92489" w:rsidRDefault="00C92489" w:rsidP="00C92489">
      <w:pPr>
        <w:rPr>
          <w:rFonts w:cs="Arial"/>
          <w:sz w:val="22"/>
          <w:szCs w:val="22"/>
        </w:rPr>
      </w:pPr>
    </w:p>
    <w:p w14:paraId="3129B0C8" w14:textId="77777777" w:rsidR="00FD725D" w:rsidRPr="005922E5" w:rsidRDefault="00FD725D" w:rsidP="00FD725D">
      <w:pPr>
        <w:pStyle w:val="Headingbold"/>
        <w:rPr>
          <w:rFonts w:cs="Arial"/>
          <w:sz w:val="22"/>
          <w:szCs w:val="22"/>
        </w:rPr>
      </w:pPr>
      <w:r w:rsidRPr="005922E5">
        <w:rPr>
          <w:rFonts w:cs="Arial"/>
          <w:sz w:val="22"/>
          <w:szCs w:val="22"/>
        </w:rPr>
        <w:t>Summary of outstanding ethical issues</w:t>
      </w:r>
    </w:p>
    <w:p w14:paraId="276FC006" w14:textId="77777777" w:rsidR="00FD725D" w:rsidRPr="005922E5" w:rsidRDefault="00FD725D" w:rsidP="00FD725D">
      <w:pPr>
        <w:rPr>
          <w:rFonts w:cs="Arial"/>
          <w:sz w:val="22"/>
          <w:szCs w:val="22"/>
          <w:lang w:val="en-NZ"/>
        </w:rPr>
      </w:pPr>
    </w:p>
    <w:p w14:paraId="05267815" w14:textId="699C977E" w:rsidR="00FD725D" w:rsidRPr="00656B5C" w:rsidRDefault="00FD725D" w:rsidP="00FD725D">
      <w:pPr>
        <w:rPr>
          <w:rFonts w:cs="Arial"/>
          <w:sz w:val="22"/>
          <w:szCs w:val="22"/>
        </w:rPr>
      </w:pPr>
      <w:r w:rsidRPr="00656B5C">
        <w:rPr>
          <w:rFonts w:cs="Arial"/>
          <w:sz w:val="22"/>
          <w:szCs w:val="22"/>
          <w:lang w:val="en-NZ"/>
        </w:rPr>
        <w:t>The ethical issues considered by the Committee and which require addressing by the Researcher are as follows</w:t>
      </w:r>
      <w:r w:rsidRPr="00656B5C">
        <w:rPr>
          <w:rFonts w:cs="Arial"/>
          <w:sz w:val="22"/>
          <w:szCs w:val="22"/>
        </w:rPr>
        <w:t>.</w:t>
      </w:r>
    </w:p>
    <w:p w14:paraId="2FD95F33" w14:textId="77777777" w:rsidR="00FD725D" w:rsidRPr="00656B5C" w:rsidRDefault="00FD725D" w:rsidP="00FD725D">
      <w:pPr>
        <w:autoSpaceDE w:val="0"/>
        <w:autoSpaceDN w:val="0"/>
        <w:adjustRightInd w:val="0"/>
        <w:rPr>
          <w:rFonts w:cs="Arial"/>
          <w:sz w:val="22"/>
          <w:szCs w:val="22"/>
          <w:lang w:val="en-NZ"/>
        </w:rPr>
      </w:pPr>
    </w:p>
    <w:p w14:paraId="628332B3" w14:textId="2F104003" w:rsidR="003F74E5" w:rsidRDefault="00B418A7" w:rsidP="00113E47">
      <w:pPr>
        <w:pStyle w:val="ListParagraph"/>
        <w:numPr>
          <w:ilvl w:val="0"/>
          <w:numId w:val="37"/>
        </w:numPr>
        <w:rPr>
          <w:rFonts w:cs="Arial"/>
          <w:sz w:val="22"/>
          <w:szCs w:val="22"/>
        </w:rPr>
      </w:pPr>
      <w:r>
        <w:rPr>
          <w:rFonts w:cs="Arial"/>
          <w:sz w:val="22"/>
          <w:szCs w:val="22"/>
        </w:rPr>
        <w:t xml:space="preserve">The Committee </w:t>
      </w:r>
      <w:r w:rsidR="00DD6564">
        <w:rPr>
          <w:rFonts w:cs="Arial"/>
          <w:sz w:val="22"/>
          <w:szCs w:val="22"/>
        </w:rPr>
        <w:t xml:space="preserve">requested that the sponsor consider </w:t>
      </w:r>
      <w:r w:rsidR="003F74E5">
        <w:rPr>
          <w:rFonts w:cs="Arial"/>
          <w:sz w:val="22"/>
          <w:szCs w:val="22"/>
        </w:rPr>
        <w:t xml:space="preserve">seeking licensure of the study </w:t>
      </w:r>
      <w:r w:rsidR="00BB1BCE">
        <w:rPr>
          <w:rFonts w:cs="Arial"/>
          <w:sz w:val="22"/>
          <w:szCs w:val="22"/>
        </w:rPr>
        <w:t>medicine after the trial</w:t>
      </w:r>
      <w:r w:rsidR="005F1ADC">
        <w:rPr>
          <w:rFonts w:cs="Arial"/>
          <w:sz w:val="22"/>
          <w:szCs w:val="22"/>
        </w:rPr>
        <w:t xml:space="preserve"> </w:t>
      </w:r>
      <w:proofErr w:type="gramStart"/>
      <w:r w:rsidR="005F1ADC">
        <w:rPr>
          <w:rFonts w:cs="Arial"/>
          <w:sz w:val="22"/>
          <w:szCs w:val="22"/>
        </w:rPr>
        <w:t xml:space="preserve">and </w:t>
      </w:r>
      <w:r w:rsidR="00B94435">
        <w:rPr>
          <w:rFonts w:cs="Arial"/>
          <w:sz w:val="22"/>
          <w:szCs w:val="22"/>
        </w:rPr>
        <w:t>also</w:t>
      </w:r>
      <w:proofErr w:type="gramEnd"/>
      <w:r w:rsidR="00B94435">
        <w:rPr>
          <w:rFonts w:cs="Arial"/>
          <w:sz w:val="22"/>
          <w:szCs w:val="22"/>
        </w:rPr>
        <w:t xml:space="preserve"> </w:t>
      </w:r>
      <w:r w:rsidR="005F1ADC">
        <w:rPr>
          <w:rFonts w:cs="Arial"/>
          <w:sz w:val="22"/>
          <w:szCs w:val="22"/>
        </w:rPr>
        <w:t xml:space="preserve">ongoing access to the study medicine to the participants </w:t>
      </w:r>
      <w:r w:rsidR="003F74E5">
        <w:rPr>
          <w:rFonts w:cs="Arial"/>
          <w:sz w:val="22"/>
          <w:szCs w:val="22"/>
        </w:rPr>
        <w:t>if the treatment is effective.</w:t>
      </w:r>
    </w:p>
    <w:p w14:paraId="6388153A" w14:textId="1970BABE" w:rsidR="002E6FC0" w:rsidRDefault="002E6FC0" w:rsidP="00113E47">
      <w:pPr>
        <w:pStyle w:val="ListParagraph"/>
        <w:numPr>
          <w:ilvl w:val="0"/>
          <w:numId w:val="37"/>
        </w:numPr>
        <w:rPr>
          <w:rFonts w:cs="Arial"/>
          <w:sz w:val="22"/>
          <w:szCs w:val="22"/>
        </w:rPr>
      </w:pPr>
      <w:r w:rsidRPr="002E6FC0">
        <w:rPr>
          <w:rFonts w:cs="Arial"/>
          <w:sz w:val="22"/>
          <w:szCs w:val="22"/>
        </w:rPr>
        <w:t>The Committee requested that any reference to the “Auckland District Health Board” be removed from the DMP.</w:t>
      </w:r>
    </w:p>
    <w:p w14:paraId="4125E964" w14:textId="376CA812" w:rsidR="00FD725D" w:rsidRPr="000D3230" w:rsidRDefault="00C0149E" w:rsidP="00113E47">
      <w:pPr>
        <w:pStyle w:val="ListParagraph"/>
        <w:numPr>
          <w:ilvl w:val="0"/>
          <w:numId w:val="37"/>
        </w:numPr>
        <w:rPr>
          <w:rFonts w:cs="Arial"/>
          <w:sz w:val="22"/>
          <w:szCs w:val="22"/>
        </w:rPr>
      </w:pPr>
      <w:r w:rsidRPr="00C0149E">
        <w:rPr>
          <w:rFonts w:cs="Arial"/>
          <w:sz w:val="22"/>
          <w:szCs w:val="22"/>
        </w:rPr>
        <w:t xml:space="preserve">The Committee noted that while no adolescents are expected in this study, if a participant under 16 years old is ever enrolled, the </w:t>
      </w:r>
      <w:r>
        <w:rPr>
          <w:rFonts w:cs="Arial"/>
          <w:sz w:val="22"/>
          <w:szCs w:val="22"/>
        </w:rPr>
        <w:t>R</w:t>
      </w:r>
      <w:r w:rsidRPr="00C0149E">
        <w:rPr>
          <w:rFonts w:cs="Arial"/>
          <w:sz w:val="22"/>
          <w:szCs w:val="22"/>
        </w:rPr>
        <w:t>esearchers must provide parental consent and an assent form as an amendment</w:t>
      </w:r>
      <w:r w:rsidR="00FD725D" w:rsidRPr="000D3230">
        <w:rPr>
          <w:rFonts w:cs="Arial"/>
          <w:sz w:val="22"/>
          <w:szCs w:val="22"/>
        </w:rPr>
        <w:br/>
      </w:r>
    </w:p>
    <w:p w14:paraId="66776E34" w14:textId="77777777" w:rsidR="00FD725D" w:rsidRPr="00656B5C" w:rsidRDefault="00FD725D" w:rsidP="00FD725D">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0ECBA8AB" w14:textId="77777777" w:rsidR="00FD725D" w:rsidRPr="005922E5" w:rsidRDefault="00FD725D" w:rsidP="00FD725D">
      <w:pPr>
        <w:spacing w:before="80" w:after="80"/>
        <w:rPr>
          <w:rFonts w:cs="Arial"/>
          <w:sz w:val="22"/>
          <w:szCs w:val="22"/>
          <w:lang w:val="en-NZ"/>
        </w:rPr>
      </w:pPr>
    </w:p>
    <w:p w14:paraId="36156C33" w14:textId="28E1EB56" w:rsidR="007C6EC2" w:rsidRDefault="007C6EC2" w:rsidP="00113E47">
      <w:pPr>
        <w:pStyle w:val="ListParagraph"/>
        <w:numPr>
          <w:ilvl w:val="0"/>
          <w:numId w:val="37"/>
        </w:numPr>
        <w:rPr>
          <w:rFonts w:cs="Arial"/>
          <w:sz w:val="22"/>
          <w:szCs w:val="22"/>
        </w:rPr>
      </w:pPr>
      <w:r w:rsidRPr="007C6EC2">
        <w:rPr>
          <w:rFonts w:cs="Arial"/>
          <w:sz w:val="22"/>
          <w:szCs w:val="22"/>
        </w:rPr>
        <w:t>Please add a prominent instruction in the Participant Information Sheet stressing that in the event of a severe angioedema attack, they should immediately seek emergency medical attention (call 111) or proceed with standard emergency treatment</w:t>
      </w:r>
      <w:r>
        <w:rPr>
          <w:rFonts w:cs="Arial"/>
          <w:sz w:val="22"/>
          <w:szCs w:val="22"/>
        </w:rPr>
        <w:t>.</w:t>
      </w:r>
    </w:p>
    <w:p w14:paraId="2B5C775F" w14:textId="4BC1EA3F" w:rsidR="00871F48" w:rsidRDefault="00871F48" w:rsidP="00113E47">
      <w:pPr>
        <w:pStyle w:val="ListParagraph"/>
        <w:numPr>
          <w:ilvl w:val="0"/>
          <w:numId w:val="37"/>
        </w:numPr>
        <w:ind w:left="357" w:hanging="357"/>
        <w:rPr>
          <w:rFonts w:cs="Arial"/>
          <w:sz w:val="22"/>
          <w:szCs w:val="22"/>
        </w:rPr>
      </w:pPr>
      <w:r w:rsidRPr="00871F48">
        <w:rPr>
          <w:rFonts w:cs="Arial"/>
          <w:sz w:val="22"/>
          <w:szCs w:val="22"/>
        </w:rPr>
        <w:t>Please ensure there is a clear safety plan outlined in the PIS for handling cases where a questionnaire indicates that a participant is distressed or in need of support, to reassure participants that immediate support will be provided if needed</w:t>
      </w:r>
      <w:r>
        <w:rPr>
          <w:rFonts w:cs="Arial"/>
          <w:sz w:val="22"/>
          <w:szCs w:val="22"/>
        </w:rPr>
        <w:t>.</w:t>
      </w:r>
    </w:p>
    <w:p w14:paraId="50989664" w14:textId="4BE6578A" w:rsidR="00DB196A" w:rsidRDefault="00DB196A" w:rsidP="00113E47">
      <w:pPr>
        <w:pStyle w:val="ListParagraph"/>
        <w:numPr>
          <w:ilvl w:val="0"/>
          <w:numId w:val="37"/>
        </w:numPr>
        <w:ind w:left="357" w:hanging="357"/>
        <w:rPr>
          <w:rFonts w:cs="Arial"/>
          <w:sz w:val="22"/>
          <w:szCs w:val="22"/>
        </w:rPr>
      </w:pPr>
      <w:r w:rsidRPr="00DB196A">
        <w:rPr>
          <w:rFonts w:cs="Arial"/>
          <w:sz w:val="22"/>
          <w:szCs w:val="22"/>
        </w:rPr>
        <w:t>Please include a clear explanation in the PIS of what constitutes a “qualifying attack” in the context of the study. Currently, the criteria for a qualifying attack appear only in the protocol. Providing these details in lay terms within the PIS will help participants understand the study requirements without influencing their medical decisions</w:t>
      </w:r>
      <w:r w:rsidR="00E21E4C">
        <w:rPr>
          <w:rFonts w:cs="Arial"/>
          <w:sz w:val="22"/>
          <w:szCs w:val="22"/>
        </w:rPr>
        <w:t xml:space="preserve"> and ensure consistency with the supporting documentation that is provided for participants</w:t>
      </w:r>
      <w:r w:rsidRPr="00DB196A">
        <w:rPr>
          <w:rFonts w:cs="Arial"/>
          <w:sz w:val="22"/>
          <w:szCs w:val="22"/>
        </w:rPr>
        <w:t>. This should include mention of distinctions like laryngeal v</w:t>
      </w:r>
      <w:r w:rsidR="00316940">
        <w:rPr>
          <w:rFonts w:cs="Arial"/>
          <w:sz w:val="22"/>
          <w:szCs w:val="22"/>
        </w:rPr>
        <w:t>ersus</w:t>
      </w:r>
      <w:r w:rsidRPr="00DB196A">
        <w:rPr>
          <w:rFonts w:cs="Arial"/>
          <w:sz w:val="22"/>
          <w:szCs w:val="22"/>
        </w:rPr>
        <w:t xml:space="preserve"> non-laryngeal attacks, since these are clinically important criteria</w:t>
      </w:r>
      <w:r w:rsidR="00316940">
        <w:rPr>
          <w:rFonts w:cs="Arial"/>
          <w:sz w:val="22"/>
          <w:szCs w:val="22"/>
        </w:rPr>
        <w:t>.</w:t>
      </w:r>
    </w:p>
    <w:p w14:paraId="3D722DC4" w14:textId="22E70C63" w:rsidR="00076133" w:rsidRDefault="00076133" w:rsidP="00113E47">
      <w:pPr>
        <w:pStyle w:val="ListParagraph"/>
        <w:numPr>
          <w:ilvl w:val="0"/>
          <w:numId w:val="37"/>
        </w:numPr>
        <w:ind w:left="357" w:hanging="357"/>
        <w:rPr>
          <w:rFonts w:cs="Arial"/>
          <w:sz w:val="22"/>
          <w:szCs w:val="22"/>
        </w:rPr>
      </w:pPr>
      <w:r w:rsidRPr="00076133">
        <w:rPr>
          <w:rFonts w:cs="Arial"/>
          <w:sz w:val="22"/>
          <w:szCs w:val="22"/>
        </w:rPr>
        <w:t xml:space="preserve">Please </w:t>
      </w:r>
      <w:r>
        <w:rPr>
          <w:rFonts w:cs="Arial"/>
          <w:sz w:val="22"/>
          <w:szCs w:val="22"/>
        </w:rPr>
        <w:t>revise</w:t>
      </w:r>
      <w:r w:rsidRPr="00076133">
        <w:rPr>
          <w:rFonts w:cs="Arial"/>
          <w:sz w:val="22"/>
          <w:szCs w:val="22"/>
        </w:rPr>
        <w:t xml:space="preserve"> the PIS to make it more </w:t>
      </w:r>
      <w:r w:rsidR="00C44099" w:rsidRPr="00076133">
        <w:rPr>
          <w:rFonts w:cs="Arial"/>
          <w:sz w:val="22"/>
          <w:szCs w:val="22"/>
        </w:rPr>
        <w:t>reader friendly</w:t>
      </w:r>
      <w:r>
        <w:rPr>
          <w:rFonts w:cs="Arial"/>
          <w:sz w:val="22"/>
          <w:szCs w:val="22"/>
        </w:rPr>
        <w:t>. M</w:t>
      </w:r>
      <w:r w:rsidRPr="00076133">
        <w:rPr>
          <w:rFonts w:cs="Arial"/>
          <w:sz w:val="22"/>
          <w:szCs w:val="22"/>
        </w:rPr>
        <w:t>oving the summary table of study procedures/visits to an earlier section of the PIS may help participants grasp the study schedule and requirements more easily</w:t>
      </w:r>
      <w:r>
        <w:rPr>
          <w:rFonts w:cs="Arial"/>
          <w:sz w:val="22"/>
          <w:szCs w:val="22"/>
        </w:rPr>
        <w:t>.</w:t>
      </w:r>
    </w:p>
    <w:p w14:paraId="6AEDA249" w14:textId="0D6A473D" w:rsidR="00246A33" w:rsidRDefault="00246A33" w:rsidP="00113E47">
      <w:pPr>
        <w:pStyle w:val="ListParagraph"/>
        <w:numPr>
          <w:ilvl w:val="0"/>
          <w:numId w:val="37"/>
        </w:numPr>
        <w:ind w:left="357" w:hanging="357"/>
        <w:rPr>
          <w:rFonts w:cs="Arial"/>
          <w:sz w:val="22"/>
          <w:szCs w:val="22"/>
        </w:rPr>
      </w:pPr>
      <w:r w:rsidRPr="00246A33">
        <w:rPr>
          <w:rFonts w:cs="Arial"/>
          <w:sz w:val="22"/>
          <w:szCs w:val="22"/>
        </w:rPr>
        <w:t>Please clarify in the PIS that the study sponsor will cover the costs of any standard care treatments required as part of the study, such as the routine rescue medications for angioedema attacks during the trial</w:t>
      </w:r>
      <w:r>
        <w:rPr>
          <w:rFonts w:cs="Arial"/>
          <w:sz w:val="22"/>
          <w:szCs w:val="22"/>
        </w:rPr>
        <w:t>.</w:t>
      </w:r>
    </w:p>
    <w:p w14:paraId="6B8CE84B" w14:textId="0B32AEAE" w:rsidR="00423C9E" w:rsidRDefault="00423C9E" w:rsidP="00113E47">
      <w:pPr>
        <w:pStyle w:val="ListParagraph"/>
        <w:numPr>
          <w:ilvl w:val="0"/>
          <w:numId w:val="37"/>
        </w:numPr>
        <w:ind w:left="357" w:hanging="357"/>
        <w:rPr>
          <w:rFonts w:cs="Arial"/>
          <w:sz w:val="22"/>
          <w:szCs w:val="22"/>
        </w:rPr>
      </w:pPr>
      <w:r w:rsidRPr="00423C9E">
        <w:rPr>
          <w:rFonts w:cs="Arial"/>
          <w:sz w:val="22"/>
          <w:szCs w:val="22"/>
        </w:rPr>
        <w:t xml:space="preserve">Please revise PIS for the </w:t>
      </w:r>
      <w:r w:rsidR="00B94435">
        <w:rPr>
          <w:rFonts w:cs="Arial"/>
          <w:sz w:val="22"/>
          <w:szCs w:val="22"/>
        </w:rPr>
        <w:t xml:space="preserve">consistent </w:t>
      </w:r>
      <w:r w:rsidRPr="00423C9E">
        <w:rPr>
          <w:rFonts w:cs="Arial"/>
          <w:sz w:val="22"/>
          <w:szCs w:val="22"/>
        </w:rPr>
        <w:t>use of the term “medicine” instead of “drug” when referring to the investigational product or treatments</w:t>
      </w:r>
      <w:r>
        <w:rPr>
          <w:rFonts w:cs="Arial"/>
          <w:sz w:val="22"/>
          <w:szCs w:val="22"/>
        </w:rPr>
        <w:t>.</w:t>
      </w:r>
    </w:p>
    <w:p w14:paraId="39A63584" w14:textId="3ABF7E04" w:rsidR="005E60D2" w:rsidRDefault="005E60D2" w:rsidP="00113E47">
      <w:pPr>
        <w:pStyle w:val="ListParagraph"/>
        <w:numPr>
          <w:ilvl w:val="0"/>
          <w:numId w:val="37"/>
        </w:numPr>
        <w:ind w:left="357" w:hanging="357"/>
        <w:rPr>
          <w:rFonts w:cs="Arial"/>
          <w:sz w:val="22"/>
          <w:szCs w:val="22"/>
        </w:rPr>
      </w:pPr>
      <w:r w:rsidRPr="005E60D2">
        <w:rPr>
          <w:rFonts w:cs="Arial"/>
          <w:sz w:val="22"/>
          <w:szCs w:val="22"/>
        </w:rPr>
        <w:t xml:space="preserve">Please modify the consent form/PIS language concerning pregnancy reporting. Participants who become pregnant during the study should be strongly encouraged, as opposed to mandated, to inform the researchers of the pregnancy. Reporting of pregnancy cannot be mandatory. </w:t>
      </w:r>
    </w:p>
    <w:p w14:paraId="0FBBAA3A" w14:textId="16D96FD8" w:rsidR="00137104" w:rsidRDefault="00137104" w:rsidP="00113E47">
      <w:pPr>
        <w:pStyle w:val="ListParagraph"/>
        <w:numPr>
          <w:ilvl w:val="0"/>
          <w:numId w:val="37"/>
        </w:numPr>
        <w:ind w:left="357" w:hanging="357"/>
        <w:rPr>
          <w:rFonts w:cs="Arial"/>
          <w:sz w:val="22"/>
          <w:szCs w:val="22"/>
        </w:rPr>
      </w:pPr>
      <w:r w:rsidRPr="00137104">
        <w:rPr>
          <w:rFonts w:cs="Arial"/>
          <w:sz w:val="22"/>
          <w:szCs w:val="22"/>
        </w:rPr>
        <w:t xml:space="preserve">Please ensure that the description of possible pregnancy outcomes is complete including listing “stillbirth” as one of the </w:t>
      </w:r>
      <w:r w:rsidR="003C0C23" w:rsidRPr="00137104">
        <w:rPr>
          <w:rFonts w:cs="Arial"/>
          <w:sz w:val="22"/>
          <w:szCs w:val="22"/>
        </w:rPr>
        <w:t>outcomes or</w:t>
      </w:r>
      <w:r w:rsidRPr="00137104">
        <w:rPr>
          <w:rFonts w:cs="Arial"/>
          <w:sz w:val="22"/>
          <w:szCs w:val="22"/>
        </w:rPr>
        <w:t xml:space="preserve"> </w:t>
      </w:r>
      <w:r w:rsidR="00B94435">
        <w:rPr>
          <w:rFonts w:cs="Arial"/>
          <w:sz w:val="22"/>
          <w:szCs w:val="22"/>
        </w:rPr>
        <w:t xml:space="preserve">alternatively </w:t>
      </w:r>
      <w:r w:rsidRPr="00137104">
        <w:rPr>
          <w:rFonts w:cs="Arial"/>
          <w:sz w:val="22"/>
          <w:szCs w:val="22"/>
        </w:rPr>
        <w:t>use a comprehensive term like “pregnancy outcome”</w:t>
      </w:r>
      <w:r w:rsidR="00B76E7D">
        <w:rPr>
          <w:rFonts w:cs="Arial"/>
          <w:sz w:val="22"/>
          <w:szCs w:val="22"/>
        </w:rPr>
        <w:t xml:space="preserve"> to cover any outcome</w:t>
      </w:r>
      <w:r w:rsidR="00B94435">
        <w:rPr>
          <w:rFonts w:cs="Arial"/>
          <w:sz w:val="22"/>
          <w:szCs w:val="22"/>
        </w:rPr>
        <w:t xml:space="preserve"> of pregnancy</w:t>
      </w:r>
      <w:r w:rsidR="00B76E7D">
        <w:rPr>
          <w:rFonts w:cs="Arial"/>
          <w:sz w:val="22"/>
          <w:szCs w:val="22"/>
        </w:rPr>
        <w:t>.</w:t>
      </w:r>
    </w:p>
    <w:p w14:paraId="69F11B6C" w14:textId="0FF7F496" w:rsidR="003C0C23" w:rsidRDefault="003C0C23" w:rsidP="00113E47">
      <w:pPr>
        <w:pStyle w:val="ListParagraph"/>
        <w:numPr>
          <w:ilvl w:val="0"/>
          <w:numId w:val="37"/>
        </w:numPr>
        <w:ind w:left="357" w:hanging="357"/>
        <w:rPr>
          <w:rFonts w:cs="Arial"/>
          <w:sz w:val="22"/>
          <w:szCs w:val="22"/>
        </w:rPr>
      </w:pPr>
      <w:r>
        <w:rPr>
          <w:rFonts w:cs="Arial"/>
          <w:sz w:val="22"/>
          <w:szCs w:val="22"/>
        </w:rPr>
        <w:t xml:space="preserve">Please ensure that </w:t>
      </w:r>
      <w:proofErr w:type="spellStart"/>
      <w:r w:rsidR="000D3230">
        <w:rPr>
          <w:rFonts w:cs="Arial"/>
          <w:sz w:val="22"/>
          <w:szCs w:val="22"/>
        </w:rPr>
        <w:t>koha</w:t>
      </w:r>
      <w:proofErr w:type="spellEnd"/>
      <w:r>
        <w:rPr>
          <w:rFonts w:cs="Arial"/>
          <w:sz w:val="22"/>
          <w:szCs w:val="22"/>
        </w:rPr>
        <w:t xml:space="preserve"> will be provided in the form of vouchers to participants.</w:t>
      </w:r>
    </w:p>
    <w:p w14:paraId="7EA39FCE" w14:textId="153DC110" w:rsidR="00932626" w:rsidRDefault="00932626" w:rsidP="00113E47">
      <w:pPr>
        <w:pStyle w:val="ListParagraph"/>
        <w:numPr>
          <w:ilvl w:val="0"/>
          <w:numId w:val="37"/>
        </w:numPr>
        <w:ind w:left="357" w:hanging="357"/>
        <w:rPr>
          <w:rFonts w:cs="Arial"/>
          <w:sz w:val="22"/>
          <w:szCs w:val="22"/>
        </w:rPr>
      </w:pPr>
      <w:r w:rsidRPr="00932626">
        <w:rPr>
          <w:rFonts w:cs="Arial"/>
          <w:sz w:val="22"/>
          <w:szCs w:val="22"/>
        </w:rPr>
        <w:lastRenderedPageBreak/>
        <w:t>Please remove the reference to “NuvaRing” in the contraception section of the PIS if this product is not available in New Zealand</w:t>
      </w:r>
      <w:r>
        <w:rPr>
          <w:rFonts w:cs="Arial"/>
          <w:sz w:val="22"/>
          <w:szCs w:val="22"/>
        </w:rPr>
        <w:t>.</w:t>
      </w:r>
    </w:p>
    <w:p w14:paraId="714B8FB6" w14:textId="190F3D18" w:rsidR="0070280E" w:rsidRDefault="0070280E" w:rsidP="00113E47">
      <w:pPr>
        <w:pStyle w:val="ListParagraph"/>
        <w:numPr>
          <w:ilvl w:val="0"/>
          <w:numId w:val="37"/>
        </w:numPr>
        <w:rPr>
          <w:rFonts w:cs="Arial"/>
          <w:sz w:val="22"/>
          <w:szCs w:val="22"/>
        </w:rPr>
      </w:pPr>
      <w:r w:rsidRPr="0070280E">
        <w:rPr>
          <w:rFonts w:cs="Arial"/>
          <w:sz w:val="22"/>
          <w:szCs w:val="22"/>
        </w:rPr>
        <w:t>Please clarify the wording in the PIS regarding the collection of information from healthcare in the pregnancy follow-up section is with the participant’s consent.</w:t>
      </w:r>
    </w:p>
    <w:p w14:paraId="761E4EB6" w14:textId="078ADB0E" w:rsidR="00195230" w:rsidRDefault="00195230" w:rsidP="00113E47">
      <w:pPr>
        <w:pStyle w:val="ListParagraph"/>
        <w:numPr>
          <w:ilvl w:val="0"/>
          <w:numId w:val="37"/>
        </w:numPr>
        <w:ind w:left="357" w:hanging="357"/>
        <w:rPr>
          <w:rFonts w:cs="Arial"/>
          <w:sz w:val="22"/>
          <w:szCs w:val="22"/>
        </w:rPr>
      </w:pPr>
      <w:r w:rsidRPr="00195230">
        <w:rPr>
          <w:rFonts w:cs="Arial"/>
          <w:sz w:val="22"/>
          <w:szCs w:val="22"/>
        </w:rPr>
        <w:t>Please add the standard Māori cultural consultation statement to the optional interview information sheet</w:t>
      </w:r>
      <w:r>
        <w:rPr>
          <w:rFonts w:cs="Arial"/>
          <w:sz w:val="22"/>
          <w:szCs w:val="22"/>
        </w:rPr>
        <w:t>.</w:t>
      </w:r>
    </w:p>
    <w:p w14:paraId="629C9EF7" w14:textId="77777777" w:rsidR="00FD725D" w:rsidRPr="005922E5" w:rsidRDefault="00FD725D" w:rsidP="00FD725D">
      <w:pPr>
        <w:spacing w:before="80" w:after="80"/>
        <w:rPr>
          <w:rFonts w:cs="Arial"/>
          <w:sz w:val="22"/>
          <w:szCs w:val="22"/>
        </w:rPr>
      </w:pPr>
    </w:p>
    <w:p w14:paraId="2D8B5926" w14:textId="30978948" w:rsidR="00FD725D" w:rsidRPr="005922E5" w:rsidRDefault="00FD725D" w:rsidP="00FD725D">
      <w:pPr>
        <w:rPr>
          <w:rFonts w:cs="Arial"/>
          <w:b/>
          <w:bCs/>
          <w:sz w:val="22"/>
          <w:szCs w:val="22"/>
          <w:lang w:val="en-NZ"/>
        </w:rPr>
      </w:pPr>
      <w:r w:rsidRPr="005922E5">
        <w:rPr>
          <w:rFonts w:cs="Arial"/>
          <w:b/>
          <w:bCs/>
          <w:sz w:val="22"/>
          <w:szCs w:val="22"/>
          <w:lang w:val="en-NZ"/>
        </w:rPr>
        <w:t xml:space="preserve">Decision </w:t>
      </w:r>
    </w:p>
    <w:p w14:paraId="09490BE3" w14:textId="77777777" w:rsidR="00FD725D" w:rsidRPr="005922E5" w:rsidRDefault="00FD725D" w:rsidP="00FD725D">
      <w:pPr>
        <w:rPr>
          <w:rFonts w:cs="Arial"/>
          <w:sz w:val="22"/>
          <w:szCs w:val="22"/>
          <w:lang w:val="en-NZ"/>
        </w:rPr>
      </w:pPr>
    </w:p>
    <w:p w14:paraId="5259B97D" w14:textId="77777777" w:rsidR="00FD725D" w:rsidRPr="005922E5" w:rsidRDefault="00FD725D" w:rsidP="00FD725D">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572DC8D3" w14:textId="77777777" w:rsidR="00FD725D" w:rsidRPr="005922E5" w:rsidRDefault="00FD725D" w:rsidP="00FD725D">
      <w:pPr>
        <w:rPr>
          <w:rFonts w:cs="Arial"/>
          <w:sz w:val="22"/>
          <w:szCs w:val="22"/>
          <w:lang w:val="en-NZ"/>
        </w:rPr>
      </w:pPr>
    </w:p>
    <w:p w14:paraId="127E2D62" w14:textId="77777777" w:rsidR="00FD725D" w:rsidRPr="005922E5" w:rsidRDefault="00FD725D" w:rsidP="00113E47">
      <w:pPr>
        <w:pStyle w:val="ListParagraph"/>
        <w:numPr>
          <w:ilvl w:val="0"/>
          <w:numId w:val="37"/>
        </w:numPr>
        <w:ind w:left="357" w:hanging="357"/>
        <w:rPr>
          <w:rFonts w:cs="Arial"/>
          <w:sz w:val="22"/>
          <w:szCs w:val="22"/>
        </w:rPr>
      </w:pPr>
      <w:r w:rsidRPr="005922E5">
        <w:rPr>
          <w:rFonts w:cs="Arial"/>
          <w:sz w:val="22"/>
          <w:szCs w:val="22"/>
        </w:rPr>
        <w:t>Please address all outstanding ethical issues, providing the information requested by the Committee.</w:t>
      </w:r>
    </w:p>
    <w:p w14:paraId="0D9FBD34" w14:textId="77777777" w:rsidR="00FD725D" w:rsidRPr="005922E5" w:rsidRDefault="00FD725D" w:rsidP="00113E47">
      <w:pPr>
        <w:pStyle w:val="ListParagraph"/>
        <w:numPr>
          <w:ilvl w:val="0"/>
          <w:numId w:val="37"/>
        </w:numPr>
        <w:ind w:left="357" w:hanging="357"/>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442A3AFF" w14:textId="77777777" w:rsidR="00FD725D" w:rsidRDefault="00FD725D" w:rsidP="00113E47">
      <w:pPr>
        <w:pStyle w:val="ListParagraph"/>
        <w:numPr>
          <w:ilvl w:val="0"/>
          <w:numId w:val="37"/>
        </w:numPr>
        <w:ind w:left="357" w:hanging="357"/>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47C512AF" w14:textId="164101C7" w:rsidR="00B83613" w:rsidRPr="00B83613" w:rsidRDefault="00B83613" w:rsidP="00B83613">
      <w:pPr>
        <w:pStyle w:val="ListParagraph"/>
        <w:numPr>
          <w:ilvl w:val="0"/>
          <w:numId w:val="37"/>
        </w:numPr>
        <w:rPr>
          <w:rFonts w:cs="Arial"/>
          <w:sz w:val="22"/>
          <w:szCs w:val="22"/>
        </w:rPr>
      </w:pPr>
      <w:r w:rsidRPr="00CE683C">
        <w:rPr>
          <w:rFonts w:cs="Arial"/>
          <w:sz w:val="22"/>
          <w:szCs w:val="22"/>
        </w:rPr>
        <w:t xml:space="preserve">Please update the data management plan, </w:t>
      </w:r>
      <w:proofErr w:type="gramStart"/>
      <w:r w:rsidRPr="00CE683C">
        <w:rPr>
          <w:rFonts w:cs="Arial"/>
          <w:sz w:val="22"/>
          <w:szCs w:val="22"/>
        </w:rPr>
        <w:t>taking into account</w:t>
      </w:r>
      <w:proofErr w:type="gramEnd"/>
      <w:r w:rsidRPr="00CE683C">
        <w:rPr>
          <w:rFonts w:cs="Arial"/>
          <w:sz w:val="22"/>
          <w:szCs w:val="22"/>
        </w:rPr>
        <w:t xml:space="preserve"> the feedback provided by the Committee. (National Ethical Standards for Health and Disability Research and Quality Improvement, para 12.15a). </w:t>
      </w:r>
    </w:p>
    <w:p w14:paraId="232630F0" w14:textId="77777777" w:rsidR="00FD725D" w:rsidRPr="005922E5" w:rsidRDefault="00FD725D" w:rsidP="00FD725D">
      <w:pPr>
        <w:rPr>
          <w:rFonts w:cs="Arial"/>
          <w:color w:val="FF0000"/>
          <w:sz w:val="22"/>
          <w:szCs w:val="22"/>
          <w:lang w:val="en-NZ"/>
        </w:rPr>
      </w:pPr>
    </w:p>
    <w:p w14:paraId="7DF116ED" w14:textId="4FB6D62C" w:rsidR="003A6DBC" w:rsidRPr="00CA55DA" w:rsidRDefault="00FD725D">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CA55DA">
        <w:rPr>
          <w:rFonts w:cs="Arial"/>
          <w:sz w:val="22"/>
          <w:szCs w:val="22"/>
          <w:lang w:val="en-NZ"/>
        </w:rPr>
        <w:t xml:space="preserve"> Ms Catherine Garvey and Dr Nicola Swain</w:t>
      </w:r>
      <w:r w:rsidRPr="005922E5">
        <w:rPr>
          <w:rFonts w:cs="Arial"/>
          <w:sz w:val="22"/>
          <w:szCs w:val="22"/>
          <w:lang w:val="en-NZ"/>
        </w:rPr>
        <w:t>.</w:t>
      </w:r>
      <w:r w:rsidR="003A6DBC">
        <w:br w:type="page"/>
      </w:r>
    </w:p>
    <w:p w14:paraId="2509879F" w14:textId="77777777" w:rsidR="003A6DBC" w:rsidRPr="0018623C" w:rsidRDefault="003A6DBC" w:rsidP="003A6DBC"/>
    <w:p w14:paraId="79A4AC9C" w14:textId="77777777" w:rsidR="003A6DBC" w:rsidRDefault="003A6DBC" w:rsidP="003A6DBC">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A6DBC" w:rsidRPr="005922E5" w14:paraId="3E5B332B" w14:textId="77777777" w:rsidTr="0079403D">
        <w:trPr>
          <w:trHeight w:val="280"/>
        </w:trPr>
        <w:tc>
          <w:tcPr>
            <w:tcW w:w="966" w:type="dxa"/>
            <w:tcBorders>
              <w:top w:val="nil"/>
              <w:left w:val="nil"/>
              <w:bottom w:val="nil"/>
              <w:right w:val="nil"/>
            </w:tcBorders>
          </w:tcPr>
          <w:p w14:paraId="3D7ED24F" w14:textId="56C92D6B" w:rsidR="003A6DBC" w:rsidRPr="005922E5" w:rsidRDefault="003A6DBC" w:rsidP="0079403D">
            <w:pPr>
              <w:autoSpaceDE w:val="0"/>
              <w:autoSpaceDN w:val="0"/>
              <w:adjustRightInd w:val="0"/>
              <w:rPr>
                <w:rFonts w:cs="Arial"/>
                <w:sz w:val="22"/>
                <w:szCs w:val="22"/>
              </w:rPr>
            </w:pPr>
            <w:r>
              <w:rPr>
                <w:rFonts w:cs="Arial"/>
                <w:b/>
                <w:sz w:val="22"/>
                <w:szCs w:val="22"/>
              </w:rPr>
              <w:t>5</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4557016F" w14:textId="77777777" w:rsidR="003A6DBC" w:rsidRPr="005922E5" w:rsidRDefault="003A6DBC" w:rsidP="0079403D">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35DEC5E8" w14:textId="46BD3065" w:rsidR="003A6DBC" w:rsidRPr="00DE1F79" w:rsidRDefault="00DE1F79" w:rsidP="0079403D">
            <w:pPr>
              <w:rPr>
                <w:rFonts w:cs="Arial"/>
                <w:b/>
                <w:bCs/>
                <w:sz w:val="22"/>
                <w:szCs w:val="22"/>
                <w:lang w:val="en-NZ"/>
              </w:rPr>
            </w:pPr>
            <w:r w:rsidRPr="00DE1F79">
              <w:rPr>
                <w:rFonts w:cs="Arial"/>
                <w:b/>
                <w:bCs/>
                <w:sz w:val="22"/>
                <w:szCs w:val="22"/>
                <w:lang w:val="en-NZ"/>
              </w:rPr>
              <w:t>2025 EXP 24335</w:t>
            </w:r>
          </w:p>
        </w:tc>
      </w:tr>
      <w:tr w:rsidR="003A6DBC" w:rsidRPr="005922E5" w14:paraId="7A08ADEE" w14:textId="77777777" w:rsidTr="0079403D">
        <w:trPr>
          <w:trHeight w:val="280"/>
        </w:trPr>
        <w:tc>
          <w:tcPr>
            <w:tcW w:w="966" w:type="dxa"/>
            <w:tcBorders>
              <w:top w:val="nil"/>
              <w:left w:val="nil"/>
              <w:bottom w:val="nil"/>
              <w:right w:val="nil"/>
            </w:tcBorders>
          </w:tcPr>
          <w:p w14:paraId="4BC6C2F3"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331C550"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476B4A28" w14:textId="21CA1D5E" w:rsidR="003A6DBC" w:rsidRPr="005922E5" w:rsidRDefault="00DF57B6" w:rsidP="0079403D">
            <w:pPr>
              <w:autoSpaceDE w:val="0"/>
              <w:autoSpaceDN w:val="0"/>
              <w:adjustRightInd w:val="0"/>
              <w:rPr>
                <w:rFonts w:cs="Arial"/>
                <w:sz w:val="22"/>
                <w:szCs w:val="22"/>
              </w:rPr>
            </w:pPr>
            <w:r w:rsidRPr="00DF57B6">
              <w:rPr>
                <w:rFonts w:cs="Arial"/>
                <w:sz w:val="22"/>
                <w:szCs w:val="22"/>
              </w:rPr>
              <w:t>AI-Driven diagnostics for Infectious Keratitis (IK) to enhance pathogen detection and clinical decision-making</w:t>
            </w:r>
          </w:p>
        </w:tc>
      </w:tr>
      <w:tr w:rsidR="003A6DBC" w:rsidRPr="005922E5" w14:paraId="5B850827" w14:textId="77777777" w:rsidTr="0079403D">
        <w:trPr>
          <w:trHeight w:val="280"/>
        </w:trPr>
        <w:tc>
          <w:tcPr>
            <w:tcW w:w="966" w:type="dxa"/>
            <w:tcBorders>
              <w:top w:val="nil"/>
              <w:left w:val="nil"/>
              <w:bottom w:val="nil"/>
              <w:right w:val="nil"/>
            </w:tcBorders>
          </w:tcPr>
          <w:p w14:paraId="3A0575A7"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E7F5A9C"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76C415CB" w14:textId="543AE062" w:rsidR="003A6DBC" w:rsidRPr="005922E5" w:rsidRDefault="00DF57B6" w:rsidP="0079403D">
            <w:pPr>
              <w:rPr>
                <w:rFonts w:cs="Arial"/>
                <w:sz w:val="22"/>
                <w:szCs w:val="22"/>
              </w:rPr>
            </w:pPr>
            <w:r>
              <w:rPr>
                <w:rFonts w:cs="Arial"/>
                <w:sz w:val="22"/>
                <w:szCs w:val="22"/>
              </w:rPr>
              <w:t xml:space="preserve">Dr </w:t>
            </w:r>
            <w:r w:rsidRPr="00DF57B6">
              <w:rPr>
                <w:rFonts w:cs="Arial"/>
                <w:sz w:val="22"/>
                <w:szCs w:val="22"/>
              </w:rPr>
              <w:t>Selassie</w:t>
            </w:r>
            <w:r>
              <w:rPr>
                <w:rFonts w:cs="Arial"/>
                <w:sz w:val="22"/>
                <w:szCs w:val="22"/>
              </w:rPr>
              <w:t xml:space="preserve"> </w:t>
            </w:r>
            <w:proofErr w:type="spellStart"/>
            <w:r>
              <w:rPr>
                <w:rFonts w:cs="Arial"/>
                <w:sz w:val="22"/>
                <w:szCs w:val="22"/>
              </w:rPr>
              <w:t>Tagoh</w:t>
            </w:r>
            <w:proofErr w:type="spellEnd"/>
          </w:p>
        </w:tc>
      </w:tr>
      <w:tr w:rsidR="003A6DBC" w:rsidRPr="005922E5" w14:paraId="1B201EAD" w14:textId="77777777" w:rsidTr="0079403D">
        <w:trPr>
          <w:trHeight w:val="280"/>
        </w:trPr>
        <w:tc>
          <w:tcPr>
            <w:tcW w:w="966" w:type="dxa"/>
            <w:tcBorders>
              <w:top w:val="nil"/>
              <w:left w:val="nil"/>
              <w:bottom w:val="nil"/>
              <w:right w:val="nil"/>
            </w:tcBorders>
          </w:tcPr>
          <w:p w14:paraId="1996A04E"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2908589"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3D5FB143" w14:textId="391CCB35" w:rsidR="003A6DBC" w:rsidRPr="005922E5" w:rsidRDefault="00364875" w:rsidP="0079403D">
            <w:pPr>
              <w:autoSpaceDE w:val="0"/>
              <w:autoSpaceDN w:val="0"/>
              <w:adjustRightInd w:val="0"/>
              <w:rPr>
                <w:rFonts w:cs="Arial"/>
                <w:sz w:val="22"/>
                <w:szCs w:val="22"/>
              </w:rPr>
            </w:pPr>
            <w:r w:rsidRPr="00364875">
              <w:rPr>
                <w:rFonts w:cs="Arial"/>
                <w:sz w:val="22"/>
                <w:szCs w:val="22"/>
              </w:rPr>
              <w:t>University of Otago</w:t>
            </w:r>
          </w:p>
        </w:tc>
      </w:tr>
      <w:tr w:rsidR="003A6DBC" w:rsidRPr="005922E5" w14:paraId="60F62B1C" w14:textId="77777777" w:rsidTr="0079403D">
        <w:trPr>
          <w:trHeight w:val="280"/>
        </w:trPr>
        <w:tc>
          <w:tcPr>
            <w:tcW w:w="966" w:type="dxa"/>
            <w:tcBorders>
              <w:top w:val="nil"/>
              <w:left w:val="nil"/>
              <w:bottom w:val="nil"/>
              <w:right w:val="nil"/>
            </w:tcBorders>
          </w:tcPr>
          <w:p w14:paraId="3A458354"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7CBF500"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682BF6B" w14:textId="77777777" w:rsidR="003A6DBC" w:rsidRPr="005922E5" w:rsidRDefault="003A6DBC" w:rsidP="0079403D">
            <w:pPr>
              <w:autoSpaceDE w:val="0"/>
              <w:autoSpaceDN w:val="0"/>
              <w:adjustRightInd w:val="0"/>
              <w:rPr>
                <w:rFonts w:cs="Arial"/>
                <w:sz w:val="22"/>
                <w:szCs w:val="22"/>
              </w:rPr>
            </w:pPr>
            <w:r>
              <w:rPr>
                <w:rFonts w:cs="Arial"/>
                <w:sz w:val="22"/>
                <w:szCs w:val="22"/>
              </w:rPr>
              <w:t>8 January 2026</w:t>
            </w:r>
          </w:p>
        </w:tc>
      </w:tr>
    </w:tbl>
    <w:p w14:paraId="5EE0B6B3" w14:textId="77777777" w:rsidR="003A6DBC" w:rsidRPr="005922E5" w:rsidRDefault="003A6DBC" w:rsidP="003A6DBC">
      <w:pPr>
        <w:rPr>
          <w:rFonts w:cs="Arial"/>
          <w:sz w:val="22"/>
          <w:szCs w:val="22"/>
        </w:rPr>
      </w:pPr>
    </w:p>
    <w:p w14:paraId="6DCDCF96" w14:textId="67B8ADDF" w:rsidR="003A6DBC" w:rsidRPr="005922E5" w:rsidRDefault="004261EB" w:rsidP="003A6DBC">
      <w:pPr>
        <w:autoSpaceDE w:val="0"/>
        <w:autoSpaceDN w:val="0"/>
        <w:adjustRightInd w:val="0"/>
        <w:rPr>
          <w:rFonts w:cs="Arial"/>
          <w:sz w:val="22"/>
          <w:szCs w:val="22"/>
          <w:lang w:val="en-NZ"/>
        </w:rPr>
      </w:pPr>
      <w:r w:rsidRPr="00266BE0">
        <w:rPr>
          <w:rFonts w:cs="Arial"/>
          <w:sz w:val="22"/>
          <w:szCs w:val="22"/>
          <w:lang w:val="en-NZ"/>
        </w:rPr>
        <w:t xml:space="preserve">Dr Selassie </w:t>
      </w:r>
      <w:proofErr w:type="spellStart"/>
      <w:r w:rsidRPr="00266BE0">
        <w:rPr>
          <w:rFonts w:cs="Arial"/>
          <w:sz w:val="22"/>
          <w:szCs w:val="22"/>
          <w:lang w:val="en-NZ"/>
        </w:rPr>
        <w:t>Tago</w:t>
      </w:r>
      <w:r w:rsidR="00C3279D" w:rsidRPr="00266BE0">
        <w:rPr>
          <w:rFonts w:cs="Arial"/>
          <w:sz w:val="22"/>
          <w:szCs w:val="22"/>
          <w:lang w:val="en-NZ"/>
        </w:rPr>
        <w:t>h</w:t>
      </w:r>
      <w:proofErr w:type="spellEnd"/>
      <w:r w:rsidR="00C3279D" w:rsidRPr="00266BE0">
        <w:rPr>
          <w:rFonts w:cs="Arial"/>
          <w:sz w:val="22"/>
          <w:szCs w:val="22"/>
          <w:lang w:val="en-NZ"/>
        </w:rPr>
        <w:t xml:space="preserve">, </w:t>
      </w:r>
      <w:r w:rsidR="0034045E" w:rsidRPr="00266BE0">
        <w:rPr>
          <w:rFonts w:cs="Arial"/>
          <w:sz w:val="22"/>
          <w:szCs w:val="22"/>
          <w:lang w:val="en-NZ"/>
        </w:rPr>
        <w:t>Jennifer Zhao</w:t>
      </w:r>
      <w:r w:rsidR="00DB2F84" w:rsidRPr="00266BE0">
        <w:rPr>
          <w:rFonts w:cs="Arial"/>
          <w:sz w:val="22"/>
          <w:szCs w:val="22"/>
          <w:lang w:val="en-NZ"/>
        </w:rPr>
        <w:t xml:space="preserve">, and </w:t>
      </w:r>
      <w:r w:rsidR="00FE4D76">
        <w:rPr>
          <w:rFonts w:cs="Arial"/>
          <w:sz w:val="22"/>
          <w:szCs w:val="22"/>
          <w:lang w:val="en-NZ"/>
        </w:rPr>
        <w:t xml:space="preserve">Mr </w:t>
      </w:r>
      <w:r w:rsidR="00DB2F84" w:rsidRPr="00266BE0">
        <w:rPr>
          <w:rFonts w:cs="Arial"/>
          <w:sz w:val="22"/>
          <w:szCs w:val="22"/>
          <w:lang w:val="en-NZ"/>
        </w:rPr>
        <w:t>Francis March</w:t>
      </w:r>
      <w:r w:rsidR="0034045E" w:rsidRPr="00266BE0">
        <w:rPr>
          <w:rFonts w:cs="Arial"/>
          <w:sz w:val="22"/>
          <w:szCs w:val="22"/>
          <w:lang w:val="en-NZ"/>
        </w:rPr>
        <w:t xml:space="preserve"> were</w:t>
      </w:r>
      <w:r w:rsidR="003A6DBC" w:rsidRPr="00266BE0">
        <w:rPr>
          <w:rFonts w:cs="Arial"/>
          <w:sz w:val="22"/>
          <w:szCs w:val="22"/>
          <w:lang w:val="en-NZ"/>
        </w:rPr>
        <w:t xml:space="preserve"> present </w:t>
      </w:r>
      <w:r w:rsidR="003A6DBC" w:rsidRPr="005922E5">
        <w:rPr>
          <w:rFonts w:cs="Arial"/>
          <w:sz w:val="22"/>
          <w:szCs w:val="22"/>
          <w:lang w:val="en-NZ"/>
        </w:rPr>
        <w:t>via videoconference for discussion of this application.</w:t>
      </w:r>
    </w:p>
    <w:p w14:paraId="0BA1902D" w14:textId="77777777" w:rsidR="003A6DBC" w:rsidRPr="005922E5" w:rsidRDefault="003A6DBC" w:rsidP="003A6DBC">
      <w:pPr>
        <w:rPr>
          <w:rFonts w:cs="Arial"/>
          <w:sz w:val="22"/>
          <w:szCs w:val="22"/>
          <w:u w:val="single"/>
          <w:lang w:val="en-NZ"/>
        </w:rPr>
      </w:pPr>
    </w:p>
    <w:p w14:paraId="5024CA5D" w14:textId="77777777" w:rsidR="003A6DBC" w:rsidRPr="005922E5" w:rsidRDefault="003A6DBC" w:rsidP="003A6DBC">
      <w:pPr>
        <w:pStyle w:val="Headingbold"/>
        <w:rPr>
          <w:rFonts w:cs="Arial"/>
          <w:sz w:val="22"/>
          <w:szCs w:val="22"/>
        </w:rPr>
      </w:pPr>
      <w:r w:rsidRPr="005922E5">
        <w:rPr>
          <w:rFonts w:cs="Arial"/>
          <w:sz w:val="22"/>
          <w:szCs w:val="22"/>
        </w:rPr>
        <w:t>Potential conflicts of interest</w:t>
      </w:r>
    </w:p>
    <w:p w14:paraId="2E743E95" w14:textId="77777777" w:rsidR="003A6DBC" w:rsidRPr="005922E5" w:rsidRDefault="003A6DBC" w:rsidP="003A6DBC">
      <w:pPr>
        <w:rPr>
          <w:rFonts w:cs="Arial"/>
          <w:b/>
          <w:sz w:val="22"/>
          <w:szCs w:val="22"/>
          <w:lang w:val="en-NZ"/>
        </w:rPr>
      </w:pPr>
    </w:p>
    <w:p w14:paraId="3C91AA14" w14:textId="77777777" w:rsidR="003A6DBC" w:rsidRPr="005922E5" w:rsidRDefault="003A6DBC" w:rsidP="003A6DBC">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3B3693D6" w14:textId="77777777" w:rsidR="003A6DBC" w:rsidRPr="005922E5" w:rsidRDefault="003A6DBC" w:rsidP="003A6DBC">
      <w:pPr>
        <w:rPr>
          <w:rFonts w:cs="Arial"/>
          <w:sz w:val="22"/>
          <w:szCs w:val="22"/>
          <w:lang w:val="en-NZ"/>
        </w:rPr>
      </w:pPr>
    </w:p>
    <w:p w14:paraId="37D25907" w14:textId="77777777" w:rsidR="003A6DBC" w:rsidRPr="005922E5" w:rsidRDefault="003A6DBC" w:rsidP="003A6DBC">
      <w:pPr>
        <w:rPr>
          <w:rFonts w:cs="Arial"/>
          <w:sz w:val="22"/>
          <w:szCs w:val="22"/>
          <w:lang w:val="en-NZ"/>
        </w:rPr>
      </w:pPr>
      <w:r w:rsidRPr="005922E5">
        <w:rPr>
          <w:rFonts w:cs="Arial"/>
          <w:sz w:val="22"/>
          <w:szCs w:val="22"/>
          <w:lang w:val="en-NZ"/>
        </w:rPr>
        <w:t>No potential conflicts of interest related to this application were declared by any member.</w:t>
      </w:r>
    </w:p>
    <w:p w14:paraId="485865E7" w14:textId="77777777" w:rsidR="003A6DBC" w:rsidRPr="005922E5" w:rsidRDefault="003A6DBC" w:rsidP="003A6DBC">
      <w:pPr>
        <w:autoSpaceDE w:val="0"/>
        <w:autoSpaceDN w:val="0"/>
        <w:adjustRightInd w:val="0"/>
        <w:rPr>
          <w:rFonts w:cs="Arial"/>
          <w:sz w:val="22"/>
          <w:szCs w:val="22"/>
          <w:lang w:val="en-NZ"/>
        </w:rPr>
      </w:pPr>
    </w:p>
    <w:p w14:paraId="024A2E61" w14:textId="77777777" w:rsidR="003A6DBC" w:rsidRPr="005922E5" w:rsidRDefault="003A6DBC" w:rsidP="003A6DBC">
      <w:pPr>
        <w:pStyle w:val="Headingbold"/>
        <w:rPr>
          <w:rFonts w:cs="Arial"/>
          <w:sz w:val="22"/>
          <w:szCs w:val="22"/>
        </w:rPr>
      </w:pPr>
      <w:r w:rsidRPr="005922E5">
        <w:rPr>
          <w:rFonts w:cs="Arial"/>
          <w:sz w:val="22"/>
          <w:szCs w:val="22"/>
        </w:rPr>
        <w:t xml:space="preserve">Summary of resolved ethical issues </w:t>
      </w:r>
    </w:p>
    <w:p w14:paraId="72E20272" w14:textId="77777777" w:rsidR="003A6DBC" w:rsidRPr="005922E5" w:rsidRDefault="003A6DBC" w:rsidP="003A6DBC">
      <w:pPr>
        <w:rPr>
          <w:rFonts w:cs="Arial"/>
          <w:sz w:val="22"/>
          <w:szCs w:val="22"/>
          <w:u w:val="single"/>
          <w:lang w:val="en-NZ"/>
        </w:rPr>
      </w:pPr>
    </w:p>
    <w:p w14:paraId="6384CCFF" w14:textId="77777777" w:rsidR="003A6DBC" w:rsidRPr="005922E5" w:rsidRDefault="003A6DBC" w:rsidP="003A6DBC">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8B92DAC" w14:textId="77777777" w:rsidR="003A6DBC" w:rsidRPr="005922E5" w:rsidRDefault="003A6DBC" w:rsidP="003A6DBC">
      <w:pPr>
        <w:rPr>
          <w:rFonts w:cs="Arial"/>
          <w:sz w:val="22"/>
          <w:szCs w:val="22"/>
          <w:lang w:val="en-NZ"/>
        </w:rPr>
      </w:pPr>
    </w:p>
    <w:p w14:paraId="66D40712" w14:textId="512A849B" w:rsidR="007E4BB1" w:rsidRDefault="002E64DB" w:rsidP="007E4BB1">
      <w:pPr>
        <w:pStyle w:val="ListParagraph"/>
        <w:numPr>
          <w:ilvl w:val="0"/>
          <w:numId w:val="32"/>
        </w:numPr>
        <w:rPr>
          <w:rFonts w:cs="Arial"/>
          <w:sz w:val="22"/>
          <w:szCs w:val="22"/>
        </w:rPr>
      </w:pPr>
      <w:r w:rsidRPr="002E64DB">
        <w:rPr>
          <w:rFonts w:cs="Arial"/>
          <w:sz w:val="22"/>
          <w:szCs w:val="22"/>
        </w:rPr>
        <w:t xml:space="preserve">The </w:t>
      </w:r>
      <w:r>
        <w:rPr>
          <w:rFonts w:cs="Arial"/>
          <w:sz w:val="22"/>
          <w:szCs w:val="22"/>
        </w:rPr>
        <w:t>R</w:t>
      </w:r>
      <w:r w:rsidRPr="002E64DB">
        <w:rPr>
          <w:rFonts w:cs="Arial"/>
          <w:sz w:val="22"/>
          <w:szCs w:val="22"/>
        </w:rPr>
        <w:t xml:space="preserve">esearchers confirmed that infectious keratitis has an estimated ~10,000 cases per year </w:t>
      </w:r>
      <w:r w:rsidR="00FE4A4E">
        <w:rPr>
          <w:rFonts w:cs="Arial"/>
          <w:sz w:val="22"/>
          <w:szCs w:val="22"/>
        </w:rPr>
        <w:t>that would need treatment</w:t>
      </w:r>
      <w:r w:rsidR="00282A8E">
        <w:rPr>
          <w:rFonts w:cs="Arial"/>
          <w:sz w:val="22"/>
          <w:szCs w:val="22"/>
        </w:rPr>
        <w:t xml:space="preserve"> in</w:t>
      </w:r>
      <w:r w:rsidRPr="002E64DB">
        <w:rPr>
          <w:rFonts w:cs="Arial"/>
          <w:sz w:val="22"/>
          <w:szCs w:val="22"/>
        </w:rPr>
        <w:t xml:space="preserve"> New Zealand</w:t>
      </w:r>
      <w:r w:rsidR="00275FBA">
        <w:rPr>
          <w:rFonts w:cs="Arial"/>
          <w:sz w:val="22"/>
          <w:szCs w:val="22"/>
        </w:rPr>
        <w:t>.</w:t>
      </w:r>
    </w:p>
    <w:p w14:paraId="11BEFDEC" w14:textId="3EE4DD1A" w:rsidR="00275FBA" w:rsidRPr="007E4BB1" w:rsidRDefault="00275FBA" w:rsidP="007E4BB1">
      <w:pPr>
        <w:pStyle w:val="ListParagraph"/>
        <w:numPr>
          <w:ilvl w:val="0"/>
          <w:numId w:val="32"/>
        </w:numPr>
        <w:rPr>
          <w:rFonts w:cs="Arial"/>
          <w:sz w:val="22"/>
          <w:szCs w:val="22"/>
        </w:rPr>
      </w:pPr>
      <w:r w:rsidRPr="00275FBA">
        <w:rPr>
          <w:rFonts w:cs="Arial"/>
          <w:sz w:val="22"/>
          <w:szCs w:val="22"/>
        </w:rPr>
        <w:t xml:space="preserve">The Researchers explained that their AI diagnostic tool </w:t>
      </w:r>
      <w:r w:rsidR="00031B48">
        <w:rPr>
          <w:rFonts w:cs="Arial"/>
          <w:sz w:val="22"/>
          <w:szCs w:val="22"/>
        </w:rPr>
        <w:t xml:space="preserve">is intended </w:t>
      </w:r>
      <w:r w:rsidR="00CA4824">
        <w:rPr>
          <w:rFonts w:cs="Arial"/>
          <w:sz w:val="22"/>
          <w:szCs w:val="22"/>
        </w:rPr>
        <w:t xml:space="preserve">to </w:t>
      </w:r>
      <w:r w:rsidR="00CA4824" w:rsidRPr="00275FBA">
        <w:rPr>
          <w:rFonts w:cs="Arial"/>
          <w:sz w:val="22"/>
          <w:szCs w:val="22"/>
        </w:rPr>
        <w:t>provide</w:t>
      </w:r>
      <w:r w:rsidRPr="00275FBA">
        <w:rPr>
          <w:rFonts w:cs="Arial"/>
          <w:sz w:val="22"/>
          <w:szCs w:val="22"/>
        </w:rPr>
        <w:t xml:space="preserve"> quicker preliminary diagnoses from routine eye images, which is especially beneficial in rural or resource-limited areas. Currently, patients in remote regions must often wait for a specialist’s review of </w:t>
      </w:r>
      <w:r w:rsidR="00FE4D76">
        <w:rPr>
          <w:rFonts w:cs="Arial"/>
          <w:sz w:val="22"/>
          <w:szCs w:val="22"/>
        </w:rPr>
        <w:t xml:space="preserve">images of the affected </w:t>
      </w:r>
      <w:r w:rsidRPr="00275FBA">
        <w:rPr>
          <w:rFonts w:cs="Arial"/>
          <w:sz w:val="22"/>
          <w:szCs w:val="22"/>
        </w:rPr>
        <w:t>eye</w:t>
      </w:r>
      <w:r w:rsidR="00FE4D76">
        <w:rPr>
          <w:rFonts w:cs="Arial"/>
          <w:sz w:val="22"/>
          <w:szCs w:val="22"/>
        </w:rPr>
        <w:t>(s)</w:t>
      </w:r>
      <w:r w:rsidR="00D81910">
        <w:rPr>
          <w:rFonts w:cs="Arial"/>
          <w:sz w:val="22"/>
          <w:szCs w:val="22"/>
        </w:rPr>
        <w:t xml:space="preserve">. </w:t>
      </w:r>
      <w:r w:rsidR="005605BE">
        <w:rPr>
          <w:rFonts w:cs="Arial"/>
          <w:sz w:val="22"/>
          <w:szCs w:val="22"/>
        </w:rPr>
        <w:t>It is hoped that the</w:t>
      </w:r>
      <w:r w:rsidRPr="00275FBA">
        <w:rPr>
          <w:rFonts w:cs="Arial"/>
          <w:sz w:val="22"/>
          <w:szCs w:val="22"/>
        </w:rPr>
        <w:t xml:space="preserve"> AI system </w:t>
      </w:r>
      <w:r w:rsidR="00CC65A9">
        <w:rPr>
          <w:rFonts w:cs="Arial"/>
          <w:sz w:val="22"/>
          <w:szCs w:val="22"/>
        </w:rPr>
        <w:t xml:space="preserve">will be able </w:t>
      </w:r>
      <w:r w:rsidR="00CA4824">
        <w:rPr>
          <w:rFonts w:cs="Arial"/>
          <w:sz w:val="22"/>
          <w:szCs w:val="22"/>
        </w:rPr>
        <w:t xml:space="preserve">to </w:t>
      </w:r>
      <w:r w:rsidR="00CA4824" w:rsidRPr="00275FBA">
        <w:rPr>
          <w:rFonts w:cs="Arial"/>
          <w:sz w:val="22"/>
          <w:szCs w:val="22"/>
        </w:rPr>
        <w:t>analyse</w:t>
      </w:r>
      <w:r w:rsidRPr="00275FBA">
        <w:rPr>
          <w:rFonts w:cs="Arial"/>
          <w:sz w:val="22"/>
          <w:szCs w:val="22"/>
        </w:rPr>
        <w:t xml:space="preserve"> these images locally, enabling faster identification of eye infections and more timely treatment</w:t>
      </w:r>
      <w:r w:rsidR="00CC65A9">
        <w:rPr>
          <w:rFonts w:cs="Arial"/>
          <w:sz w:val="22"/>
          <w:szCs w:val="22"/>
        </w:rPr>
        <w:t>.</w:t>
      </w:r>
    </w:p>
    <w:p w14:paraId="4A7B2910" w14:textId="4189427D" w:rsidR="003A6DBC" w:rsidRPr="005C349B" w:rsidRDefault="00945D02" w:rsidP="005C349B">
      <w:pPr>
        <w:pStyle w:val="ListParagraph"/>
        <w:numPr>
          <w:ilvl w:val="0"/>
          <w:numId w:val="32"/>
        </w:numPr>
        <w:rPr>
          <w:rFonts w:cs="Arial"/>
          <w:sz w:val="22"/>
          <w:szCs w:val="22"/>
        </w:rPr>
      </w:pPr>
      <w:r w:rsidRPr="005C349B">
        <w:rPr>
          <w:rFonts w:cs="Arial"/>
          <w:sz w:val="22"/>
          <w:szCs w:val="22"/>
        </w:rPr>
        <w:t>The Researchers clarified that the AI would support rather than replace ophthalmologists’ judgment. The tool is intended as a decision aid to flag likely infections with greater precision, but clinicians will remain involved in every case. Diagnosis will still be confirmed using the gold-standard lab culture of eye samples.</w:t>
      </w:r>
    </w:p>
    <w:p w14:paraId="30D0E937" w14:textId="4C373F53" w:rsidR="00263314" w:rsidRDefault="00263314" w:rsidP="005C349B">
      <w:pPr>
        <w:pStyle w:val="ListParagraph"/>
        <w:numPr>
          <w:ilvl w:val="0"/>
          <w:numId w:val="32"/>
        </w:numPr>
        <w:ind w:left="357" w:hanging="357"/>
        <w:rPr>
          <w:rFonts w:cs="Arial"/>
          <w:sz w:val="22"/>
          <w:szCs w:val="22"/>
        </w:rPr>
      </w:pPr>
      <w:r w:rsidRPr="00263314">
        <w:rPr>
          <w:rFonts w:cs="Arial"/>
          <w:sz w:val="22"/>
          <w:szCs w:val="22"/>
        </w:rPr>
        <w:t>The Researchers confirmed the eye images they plan on using to train and validate the AI model are each linked to a known pathogen result from laboratory culture</w:t>
      </w:r>
      <w:r>
        <w:rPr>
          <w:rFonts w:cs="Arial"/>
          <w:sz w:val="22"/>
          <w:szCs w:val="22"/>
        </w:rPr>
        <w:t>.</w:t>
      </w:r>
    </w:p>
    <w:p w14:paraId="5EC3C1BF" w14:textId="64AD479F" w:rsidR="00CC44B4" w:rsidRPr="005922E5" w:rsidRDefault="00CC44B4" w:rsidP="005C349B">
      <w:pPr>
        <w:pStyle w:val="ListParagraph"/>
        <w:numPr>
          <w:ilvl w:val="0"/>
          <w:numId w:val="32"/>
        </w:numPr>
        <w:ind w:left="357" w:hanging="357"/>
        <w:rPr>
          <w:rFonts w:cs="Arial"/>
          <w:sz w:val="22"/>
          <w:szCs w:val="22"/>
        </w:rPr>
      </w:pPr>
      <w:r w:rsidRPr="00CC44B4">
        <w:rPr>
          <w:rFonts w:cs="Arial"/>
          <w:sz w:val="22"/>
          <w:szCs w:val="22"/>
        </w:rPr>
        <w:t xml:space="preserve">The </w:t>
      </w:r>
      <w:r>
        <w:rPr>
          <w:rFonts w:cs="Arial"/>
          <w:sz w:val="22"/>
          <w:szCs w:val="22"/>
        </w:rPr>
        <w:t>R</w:t>
      </w:r>
      <w:r w:rsidRPr="00CC44B4">
        <w:rPr>
          <w:rFonts w:cs="Arial"/>
          <w:sz w:val="22"/>
          <w:szCs w:val="22"/>
        </w:rPr>
        <w:t xml:space="preserve">esearchers </w:t>
      </w:r>
      <w:r w:rsidR="004C0916">
        <w:rPr>
          <w:rFonts w:cs="Arial"/>
          <w:sz w:val="22"/>
          <w:szCs w:val="22"/>
        </w:rPr>
        <w:t>clarified</w:t>
      </w:r>
      <w:r w:rsidRPr="00CC44B4">
        <w:rPr>
          <w:rFonts w:cs="Arial"/>
          <w:sz w:val="22"/>
          <w:szCs w:val="22"/>
        </w:rPr>
        <w:t xml:space="preserve"> that a student may assist with data collection as part of a summer studentship. This student’s role will be </w:t>
      </w:r>
      <w:r w:rsidR="000F4210">
        <w:rPr>
          <w:rFonts w:cs="Arial"/>
          <w:sz w:val="22"/>
          <w:szCs w:val="22"/>
        </w:rPr>
        <w:t>under the supervision of the investigative team</w:t>
      </w:r>
      <w:r w:rsidR="004C0916">
        <w:rPr>
          <w:rFonts w:cs="Arial"/>
          <w:sz w:val="22"/>
          <w:szCs w:val="22"/>
        </w:rPr>
        <w:t>.</w:t>
      </w:r>
    </w:p>
    <w:p w14:paraId="71E32D0A" w14:textId="77777777" w:rsidR="003A6DBC" w:rsidRPr="005922E5" w:rsidRDefault="003A6DBC" w:rsidP="003A6DBC">
      <w:pPr>
        <w:spacing w:before="80" w:after="80"/>
        <w:ind w:left="720"/>
        <w:rPr>
          <w:rFonts w:cs="Arial"/>
          <w:sz w:val="22"/>
          <w:szCs w:val="22"/>
          <w:lang w:val="en-NZ"/>
        </w:rPr>
      </w:pPr>
    </w:p>
    <w:p w14:paraId="3343DDDB" w14:textId="77777777" w:rsidR="003A6DBC" w:rsidRPr="005922E5" w:rsidRDefault="003A6DBC" w:rsidP="003A6DBC">
      <w:pPr>
        <w:pStyle w:val="Headingbold"/>
        <w:rPr>
          <w:rFonts w:cs="Arial"/>
          <w:sz w:val="22"/>
          <w:szCs w:val="22"/>
        </w:rPr>
      </w:pPr>
      <w:r w:rsidRPr="005922E5">
        <w:rPr>
          <w:rFonts w:cs="Arial"/>
          <w:sz w:val="22"/>
          <w:szCs w:val="22"/>
        </w:rPr>
        <w:t>Summary of outstanding ethical issues</w:t>
      </w:r>
    </w:p>
    <w:p w14:paraId="4DA2F2E6" w14:textId="77777777" w:rsidR="003A6DBC" w:rsidRPr="005922E5" w:rsidRDefault="003A6DBC" w:rsidP="003A6DBC">
      <w:pPr>
        <w:rPr>
          <w:rFonts w:cs="Arial"/>
          <w:sz w:val="22"/>
          <w:szCs w:val="22"/>
          <w:lang w:val="en-NZ"/>
        </w:rPr>
      </w:pPr>
    </w:p>
    <w:p w14:paraId="7F4D414F" w14:textId="77777777" w:rsidR="003A6DBC" w:rsidRPr="00656B5C" w:rsidRDefault="003A6DBC" w:rsidP="003A6DBC">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51CF7925" w14:textId="77777777" w:rsidR="003A6DBC" w:rsidRPr="00656B5C" w:rsidRDefault="003A6DBC" w:rsidP="003A6DBC">
      <w:pPr>
        <w:autoSpaceDE w:val="0"/>
        <w:autoSpaceDN w:val="0"/>
        <w:adjustRightInd w:val="0"/>
        <w:rPr>
          <w:rFonts w:cs="Arial"/>
          <w:sz w:val="22"/>
          <w:szCs w:val="22"/>
          <w:lang w:val="en-NZ"/>
        </w:rPr>
      </w:pPr>
    </w:p>
    <w:p w14:paraId="0DEE8177" w14:textId="314131A4" w:rsidR="00BC246B" w:rsidRDefault="00BC246B" w:rsidP="005C349B">
      <w:pPr>
        <w:pStyle w:val="ListParagraph"/>
        <w:numPr>
          <w:ilvl w:val="0"/>
          <w:numId w:val="32"/>
        </w:numPr>
        <w:rPr>
          <w:rFonts w:cs="Arial"/>
          <w:sz w:val="22"/>
          <w:szCs w:val="22"/>
        </w:rPr>
      </w:pPr>
      <w:r w:rsidRPr="00BC246B">
        <w:rPr>
          <w:rFonts w:cs="Arial"/>
          <w:sz w:val="22"/>
          <w:szCs w:val="22"/>
        </w:rPr>
        <w:t xml:space="preserve">The Committee requested an independent </w:t>
      </w:r>
      <w:r w:rsidR="00CF2191">
        <w:rPr>
          <w:rFonts w:cs="Arial"/>
          <w:sz w:val="22"/>
          <w:szCs w:val="22"/>
        </w:rPr>
        <w:t xml:space="preserve">clinical </w:t>
      </w:r>
      <w:r w:rsidRPr="00BC246B">
        <w:rPr>
          <w:rFonts w:cs="Arial"/>
          <w:sz w:val="22"/>
          <w:szCs w:val="22"/>
        </w:rPr>
        <w:t>peer review from a qualified ophthalmolog</w:t>
      </w:r>
      <w:r w:rsidR="00FE4D76">
        <w:rPr>
          <w:rFonts w:cs="Arial"/>
          <w:sz w:val="22"/>
          <w:szCs w:val="22"/>
        </w:rPr>
        <w:t xml:space="preserve">ist </w:t>
      </w:r>
      <w:r w:rsidRPr="00BC246B">
        <w:rPr>
          <w:rFonts w:cs="Arial"/>
          <w:sz w:val="22"/>
          <w:szCs w:val="22"/>
        </w:rPr>
        <w:t xml:space="preserve">not directly involved in the study. </w:t>
      </w:r>
    </w:p>
    <w:p w14:paraId="3C0A7835" w14:textId="62D285F2" w:rsidR="00D70318" w:rsidRDefault="00D70318" w:rsidP="005C349B">
      <w:pPr>
        <w:pStyle w:val="ListParagraph"/>
        <w:numPr>
          <w:ilvl w:val="0"/>
          <w:numId w:val="32"/>
        </w:numPr>
        <w:rPr>
          <w:rFonts w:cs="Arial"/>
          <w:sz w:val="22"/>
          <w:szCs w:val="22"/>
        </w:rPr>
      </w:pPr>
      <w:r w:rsidRPr="00D70318">
        <w:rPr>
          <w:rFonts w:cs="Arial"/>
          <w:sz w:val="22"/>
          <w:szCs w:val="22"/>
        </w:rPr>
        <w:t>The Committee requested robust consultation with patient</w:t>
      </w:r>
      <w:r w:rsidR="00EE31D0">
        <w:rPr>
          <w:rFonts w:cs="Arial"/>
          <w:sz w:val="22"/>
          <w:szCs w:val="22"/>
        </w:rPr>
        <w:t xml:space="preserve"> group</w:t>
      </w:r>
      <w:r w:rsidR="009E2D0E">
        <w:rPr>
          <w:rFonts w:cs="Arial"/>
          <w:sz w:val="22"/>
          <w:szCs w:val="22"/>
        </w:rPr>
        <w:t xml:space="preserve">s and </w:t>
      </w:r>
      <w:r w:rsidR="00EE31D0">
        <w:rPr>
          <w:rFonts w:cs="Arial"/>
          <w:sz w:val="22"/>
          <w:szCs w:val="22"/>
        </w:rPr>
        <w:t>patient support group</w:t>
      </w:r>
      <w:r w:rsidR="009E2D0E">
        <w:rPr>
          <w:rFonts w:cs="Arial"/>
          <w:sz w:val="22"/>
          <w:szCs w:val="22"/>
        </w:rPr>
        <w:t>s</w:t>
      </w:r>
      <w:r w:rsidR="00D61ADB">
        <w:rPr>
          <w:rFonts w:cs="Arial"/>
          <w:sz w:val="22"/>
          <w:szCs w:val="22"/>
        </w:rPr>
        <w:t xml:space="preserve">, </w:t>
      </w:r>
      <w:r w:rsidRPr="00D70318">
        <w:rPr>
          <w:rFonts w:cs="Arial"/>
          <w:sz w:val="22"/>
          <w:szCs w:val="22"/>
        </w:rPr>
        <w:t>including Māori perspectives</w:t>
      </w:r>
      <w:r w:rsidR="00D61ADB">
        <w:rPr>
          <w:rFonts w:cs="Arial"/>
          <w:sz w:val="22"/>
          <w:szCs w:val="22"/>
        </w:rPr>
        <w:t>,</w:t>
      </w:r>
      <w:r w:rsidRPr="00D70318">
        <w:rPr>
          <w:rFonts w:cs="Arial"/>
          <w:sz w:val="22"/>
          <w:szCs w:val="22"/>
        </w:rPr>
        <w:t xml:space="preserve"> regarding the use of existing patient eye images </w:t>
      </w:r>
      <w:r w:rsidRPr="00D70318">
        <w:rPr>
          <w:rFonts w:cs="Arial"/>
          <w:sz w:val="22"/>
          <w:szCs w:val="22"/>
        </w:rPr>
        <w:lastRenderedPageBreak/>
        <w:t xml:space="preserve">without individual consent. </w:t>
      </w:r>
      <w:r w:rsidR="00D61ADB">
        <w:rPr>
          <w:rFonts w:cs="Arial"/>
          <w:sz w:val="22"/>
          <w:szCs w:val="22"/>
        </w:rPr>
        <w:t>T</w:t>
      </w:r>
      <w:r w:rsidRPr="00D70318">
        <w:rPr>
          <w:rFonts w:cs="Arial"/>
          <w:sz w:val="22"/>
          <w:szCs w:val="22"/>
        </w:rPr>
        <w:t xml:space="preserve">he </w:t>
      </w:r>
      <w:r w:rsidR="00D61ADB">
        <w:rPr>
          <w:rFonts w:cs="Arial"/>
          <w:sz w:val="22"/>
          <w:szCs w:val="22"/>
        </w:rPr>
        <w:t>C</w:t>
      </w:r>
      <w:r w:rsidRPr="00D70318">
        <w:rPr>
          <w:rFonts w:cs="Arial"/>
          <w:sz w:val="22"/>
          <w:szCs w:val="22"/>
        </w:rPr>
        <w:t xml:space="preserve">ommittee acknowledged the </w:t>
      </w:r>
      <w:r w:rsidR="00D61ADB">
        <w:rPr>
          <w:rFonts w:cs="Arial"/>
          <w:sz w:val="22"/>
          <w:szCs w:val="22"/>
        </w:rPr>
        <w:t>R</w:t>
      </w:r>
      <w:r w:rsidRPr="00D70318">
        <w:rPr>
          <w:rFonts w:cs="Arial"/>
          <w:sz w:val="22"/>
          <w:szCs w:val="22"/>
        </w:rPr>
        <w:t>esearchers’ justification for a waiver of consent,</w:t>
      </w:r>
      <w:r w:rsidR="001B3E70">
        <w:rPr>
          <w:rFonts w:cs="Arial"/>
          <w:sz w:val="22"/>
          <w:szCs w:val="22"/>
        </w:rPr>
        <w:t xml:space="preserve"> however,</w:t>
      </w:r>
      <w:r w:rsidRPr="00D70318">
        <w:rPr>
          <w:rFonts w:cs="Arial"/>
          <w:sz w:val="22"/>
          <w:szCs w:val="22"/>
        </w:rPr>
        <w:t xml:space="preserve"> the importance of engaging with the community to address concerns of </w:t>
      </w:r>
      <w:r w:rsidR="00426A54">
        <w:rPr>
          <w:rFonts w:cs="Arial"/>
          <w:sz w:val="22"/>
          <w:szCs w:val="22"/>
        </w:rPr>
        <w:t xml:space="preserve">unconsented </w:t>
      </w:r>
      <w:r w:rsidRPr="00D70318">
        <w:rPr>
          <w:rFonts w:cs="Arial"/>
          <w:sz w:val="22"/>
          <w:szCs w:val="22"/>
        </w:rPr>
        <w:t xml:space="preserve">data use </w:t>
      </w:r>
      <w:r w:rsidR="00426A54">
        <w:rPr>
          <w:rFonts w:cs="Arial"/>
          <w:sz w:val="22"/>
          <w:szCs w:val="22"/>
        </w:rPr>
        <w:t xml:space="preserve">for training of AI </w:t>
      </w:r>
      <w:r w:rsidRPr="00D70318">
        <w:rPr>
          <w:rFonts w:cs="Arial"/>
          <w:sz w:val="22"/>
          <w:szCs w:val="22"/>
        </w:rPr>
        <w:t>and</w:t>
      </w:r>
      <w:r w:rsidR="00426A54">
        <w:rPr>
          <w:rFonts w:cs="Arial"/>
          <w:sz w:val="22"/>
          <w:szCs w:val="22"/>
        </w:rPr>
        <w:t xml:space="preserve"> separately,</w:t>
      </w:r>
      <w:r w:rsidRPr="00D70318">
        <w:rPr>
          <w:rFonts w:cs="Arial"/>
          <w:sz w:val="22"/>
          <w:szCs w:val="22"/>
        </w:rPr>
        <w:t xml:space="preserve"> Māori data sovereignty was emphasised</w:t>
      </w:r>
      <w:r w:rsidR="00D61ADB">
        <w:rPr>
          <w:rFonts w:cs="Arial"/>
          <w:sz w:val="22"/>
          <w:szCs w:val="22"/>
        </w:rPr>
        <w:t>.</w:t>
      </w:r>
      <w:r w:rsidR="0048610F">
        <w:rPr>
          <w:rFonts w:cs="Arial"/>
          <w:sz w:val="22"/>
          <w:szCs w:val="22"/>
        </w:rPr>
        <w:t xml:space="preserve"> I</w:t>
      </w:r>
      <w:r w:rsidR="0048610F" w:rsidRPr="0048610F">
        <w:rPr>
          <w:rFonts w:cs="Arial"/>
          <w:sz w:val="22"/>
          <w:szCs w:val="22"/>
        </w:rPr>
        <w:t xml:space="preserve">nput from </w:t>
      </w:r>
      <w:r w:rsidR="00844DAB">
        <w:rPr>
          <w:rFonts w:cs="Arial"/>
          <w:sz w:val="22"/>
          <w:szCs w:val="22"/>
        </w:rPr>
        <w:t>this consultation</w:t>
      </w:r>
      <w:r w:rsidR="0048610F" w:rsidRPr="0048610F">
        <w:rPr>
          <w:rFonts w:cs="Arial"/>
          <w:sz w:val="22"/>
          <w:szCs w:val="22"/>
        </w:rPr>
        <w:t xml:space="preserve"> about using de-identified clinical images for research should be sought and the feedback incorporated into the protocol</w:t>
      </w:r>
      <w:r w:rsidR="00844DAB">
        <w:rPr>
          <w:rFonts w:cs="Arial"/>
          <w:sz w:val="22"/>
          <w:szCs w:val="22"/>
        </w:rPr>
        <w:t>.</w:t>
      </w:r>
      <w:r w:rsidR="002B569F">
        <w:rPr>
          <w:rFonts w:cs="Arial"/>
          <w:sz w:val="22"/>
          <w:szCs w:val="22"/>
        </w:rPr>
        <w:t xml:space="preserve"> Any changes to the protocol need to be clearly articulated</w:t>
      </w:r>
      <w:r w:rsidR="001713EC">
        <w:rPr>
          <w:rFonts w:cs="Arial"/>
          <w:sz w:val="22"/>
          <w:szCs w:val="22"/>
        </w:rPr>
        <w:t>.</w:t>
      </w:r>
    </w:p>
    <w:p w14:paraId="40DC3340" w14:textId="426A1599" w:rsidR="00760F95" w:rsidRDefault="00760F95" w:rsidP="005C349B">
      <w:pPr>
        <w:pStyle w:val="ListParagraph"/>
        <w:numPr>
          <w:ilvl w:val="0"/>
          <w:numId w:val="32"/>
        </w:numPr>
        <w:rPr>
          <w:rFonts w:cs="Arial"/>
          <w:sz w:val="22"/>
          <w:szCs w:val="22"/>
        </w:rPr>
      </w:pPr>
      <w:r w:rsidRPr="00760F95">
        <w:rPr>
          <w:rFonts w:cs="Arial"/>
          <w:sz w:val="22"/>
          <w:szCs w:val="22"/>
        </w:rPr>
        <w:t>The Committee requested a more comprehensive description of the AI’s</w:t>
      </w:r>
      <w:r w:rsidR="00480E27">
        <w:rPr>
          <w:rFonts w:cs="Arial"/>
          <w:sz w:val="22"/>
          <w:szCs w:val="22"/>
        </w:rPr>
        <w:t xml:space="preserve"> deep</w:t>
      </w:r>
      <w:r w:rsidRPr="00760F95">
        <w:rPr>
          <w:rFonts w:cs="Arial"/>
          <w:sz w:val="22"/>
          <w:szCs w:val="22"/>
        </w:rPr>
        <w:t xml:space="preserve"> learning architecture and data handling procedures in the study documentation. The protocol </w:t>
      </w:r>
      <w:r w:rsidR="00480E27">
        <w:rPr>
          <w:rFonts w:cs="Arial"/>
          <w:sz w:val="22"/>
          <w:szCs w:val="22"/>
        </w:rPr>
        <w:t xml:space="preserve">and Data Management plan </w:t>
      </w:r>
      <w:r w:rsidRPr="00760F95">
        <w:rPr>
          <w:rFonts w:cs="Arial"/>
          <w:sz w:val="22"/>
          <w:szCs w:val="22"/>
        </w:rPr>
        <w:t>should detail how the AI model will be developed and used and should ensure all data management and privacy safeguards meet ethical standards</w:t>
      </w:r>
      <w:r w:rsidR="00F15CEE">
        <w:rPr>
          <w:rFonts w:cs="Arial"/>
          <w:sz w:val="22"/>
          <w:szCs w:val="22"/>
        </w:rPr>
        <w:t>.</w:t>
      </w:r>
    </w:p>
    <w:p w14:paraId="342108AE" w14:textId="18F9AAD9" w:rsidR="003A6DBC" w:rsidRDefault="00F15CEE" w:rsidP="005C349B">
      <w:pPr>
        <w:pStyle w:val="ListParagraph"/>
        <w:numPr>
          <w:ilvl w:val="0"/>
          <w:numId w:val="32"/>
        </w:numPr>
        <w:rPr>
          <w:rFonts w:cs="Arial"/>
          <w:sz w:val="22"/>
          <w:szCs w:val="22"/>
        </w:rPr>
      </w:pPr>
      <w:r w:rsidRPr="00F15CEE">
        <w:rPr>
          <w:rFonts w:cs="Arial"/>
          <w:sz w:val="22"/>
          <w:szCs w:val="22"/>
        </w:rPr>
        <w:t>The Committee requested that the researchers provide a justification for including ethnicity as a variable in the AI model if they intend to use it as a predictive feature. If patient ethnicity</w:t>
      </w:r>
      <w:r w:rsidR="002162E6">
        <w:rPr>
          <w:rFonts w:cs="Arial"/>
          <w:sz w:val="22"/>
          <w:szCs w:val="22"/>
        </w:rPr>
        <w:t xml:space="preserve"> is planned to be included in</w:t>
      </w:r>
      <w:r w:rsidRPr="00F15CEE">
        <w:rPr>
          <w:rFonts w:cs="Arial"/>
          <w:sz w:val="22"/>
          <w:szCs w:val="22"/>
        </w:rPr>
        <w:t xml:space="preserve"> the algorithm, </w:t>
      </w:r>
      <w:r w:rsidR="002162E6">
        <w:rPr>
          <w:rFonts w:cs="Arial"/>
          <w:sz w:val="22"/>
          <w:szCs w:val="22"/>
        </w:rPr>
        <w:t xml:space="preserve">it must be </w:t>
      </w:r>
      <w:r w:rsidRPr="00F15CEE">
        <w:rPr>
          <w:rFonts w:cs="Arial"/>
          <w:sz w:val="22"/>
          <w:szCs w:val="22"/>
        </w:rPr>
        <w:t>explain</w:t>
      </w:r>
      <w:r w:rsidR="002162E6">
        <w:rPr>
          <w:rFonts w:cs="Arial"/>
          <w:sz w:val="22"/>
          <w:szCs w:val="22"/>
        </w:rPr>
        <w:t xml:space="preserve">ed </w:t>
      </w:r>
      <w:r w:rsidRPr="00F15CEE">
        <w:rPr>
          <w:rFonts w:cs="Arial"/>
          <w:sz w:val="22"/>
          <w:szCs w:val="22"/>
        </w:rPr>
        <w:t xml:space="preserve">why and how ethnicity is relevant to predicting eye infection outcomes. </w:t>
      </w:r>
      <w:r w:rsidR="002162E6">
        <w:rPr>
          <w:rFonts w:cs="Arial"/>
          <w:sz w:val="22"/>
          <w:szCs w:val="22"/>
        </w:rPr>
        <w:t>I</w:t>
      </w:r>
      <w:r w:rsidRPr="00F15CEE">
        <w:rPr>
          <w:rFonts w:cs="Arial"/>
          <w:sz w:val="22"/>
          <w:szCs w:val="22"/>
        </w:rPr>
        <w:t>f there is no strong clinical rationale, the team should reconsider using ethnicity to avoid any risk of unwarranted or biased conclusions</w:t>
      </w:r>
      <w:r>
        <w:rPr>
          <w:rFonts w:cs="Arial"/>
          <w:sz w:val="22"/>
          <w:szCs w:val="22"/>
        </w:rPr>
        <w:t>.</w:t>
      </w:r>
    </w:p>
    <w:p w14:paraId="43A6B01B" w14:textId="06E5E634" w:rsidR="00FE4D76" w:rsidRPr="001713EC" w:rsidRDefault="00FE4D76" w:rsidP="005C349B">
      <w:pPr>
        <w:pStyle w:val="ListParagraph"/>
        <w:numPr>
          <w:ilvl w:val="0"/>
          <w:numId w:val="32"/>
        </w:numPr>
        <w:rPr>
          <w:rFonts w:cs="Arial"/>
          <w:sz w:val="22"/>
          <w:szCs w:val="22"/>
        </w:rPr>
      </w:pPr>
      <w:r>
        <w:rPr>
          <w:rFonts w:cs="Arial"/>
          <w:sz w:val="22"/>
          <w:szCs w:val="22"/>
        </w:rPr>
        <w:t>The Committee noted that ‘patient’ consent for clinical review of records or images is not consent for ‘Future Unspecified Research’ on those records or images.</w:t>
      </w:r>
    </w:p>
    <w:p w14:paraId="7256D785" w14:textId="77777777" w:rsidR="003A6DBC" w:rsidRPr="005922E5" w:rsidRDefault="003A6DBC" w:rsidP="003A6DBC">
      <w:pPr>
        <w:spacing w:before="80" w:after="80"/>
        <w:rPr>
          <w:rFonts w:cs="Arial"/>
          <w:sz w:val="22"/>
          <w:szCs w:val="22"/>
        </w:rPr>
      </w:pPr>
    </w:p>
    <w:p w14:paraId="08970121" w14:textId="3D1BF3F0" w:rsidR="003A6DBC" w:rsidRPr="005922E5" w:rsidRDefault="003A6DBC" w:rsidP="003A6DBC">
      <w:pPr>
        <w:rPr>
          <w:rFonts w:cs="Arial"/>
          <w:b/>
          <w:bCs/>
          <w:sz w:val="22"/>
          <w:szCs w:val="22"/>
          <w:lang w:val="en-NZ"/>
        </w:rPr>
      </w:pPr>
      <w:r w:rsidRPr="005922E5">
        <w:rPr>
          <w:rFonts w:cs="Arial"/>
          <w:b/>
          <w:bCs/>
          <w:sz w:val="22"/>
          <w:szCs w:val="22"/>
          <w:lang w:val="en-NZ"/>
        </w:rPr>
        <w:t>Decision</w:t>
      </w:r>
    </w:p>
    <w:p w14:paraId="227BB360" w14:textId="77777777" w:rsidR="003A6DBC" w:rsidRPr="005922E5" w:rsidRDefault="003A6DBC" w:rsidP="003A6DBC">
      <w:pPr>
        <w:rPr>
          <w:rFonts w:cs="Arial"/>
          <w:sz w:val="22"/>
          <w:szCs w:val="22"/>
          <w:lang w:val="en-NZ"/>
        </w:rPr>
      </w:pPr>
    </w:p>
    <w:p w14:paraId="140E34CD" w14:textId="77777777" w:rsidR="003C5C6D" w:rsidRDefault="003A6DBC" w:rsidP="003A6DBC">
      <w:pPr>
        <w:rPr>
          <w:rFonts w:cs="Arial"/>
          <w:iCs/>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00C4300A">
        <w:rPr>
          <w:rFonts w:cs="Arial"/>
          <w:i/>
          <w:sz w:val="22"/>
          <w:szCs w:val="22"/>
          <w:lang w:val="en-NZ"/>
        </w:rPr>
        <w:t>.</w:t>
      </w:r>
      <w:r w:rsidR="00C4300A">
        <w:rPr>
          <w:rFonts w:cs="Arial"/>
          <w:iCs/>
          <w:sz w:val="22"/>
          <w:szCs w:val="22"/>
          <w:lang w:val="en-NZ"/>
        </w:rPr>
        <w:t xml:space="preserve"> The decision was not by cons</w:t>
      </w:r>
      <w:r w:rsidR="003C5C6D">
        <w:rPr>
          <w:rFonts w:cs="Arial"/>
          <w:iCs/>
          <w:sz w:val="22"/>
          <w:szCs w:val="22"/>
          <w:lang w:val="en-NZ"/>
        </w:rPr>
        <w:t>ensus and Dr Kate Parker recommended declining the application.</w:t>
      </w:r>
    </w:p>
    <w:p w14:paraId="0A7ADEF3" w14:textId="77777777" w:rsidR="00E52E99" w:rsidRDefault="00E52E99" w:rsidP="003A6DBC">
      <w:pPr>
        <w:rPr>
          <w:rFonts w:cs="Arial"/>
          <w:iCs/>
          <w:sz w:val="22"/>
          <w:szCs w:val="22"/>
          <w:lang w:val="en-NZ"/>
        </w:rPr>
      </w:pPr>
    </w:p>
    <w:p w14:paraId="7E9D248A" w14:textId="49127A36" w:rsidR="003A6DBC" w:rsidRPr="005922E5" w:rsidRDefault="003C5C6D" w:rsidP="003A6DBC">
      <w:pPr>
        <w:rPr>
          <w:rFonts w:cs="Arial"/>
          <w:sz w:val="22"/>
          <w:szCs w:val="22"/>
          <w:lang w:val="en-NZ"/>
        </w:rPr>
      </w:pPr>
      <w:r>
        <w:rPr>
          <w:rFonts w:cs="Arial"/>
          <w:iCs/>
          <w:sz w:val="22"/>
          <w:szCs w:val="22"/>
          <w:lang w:val="en-NZ"/>
        </w:rPr>
        <w:t>The Provisional approval is</w:t>
      </w:r>
      <w:r w:rsidR="003A6DBC" w:rsidRPr="005922E5">
        <w:rPr>
          <w:rFonts w:cs="Arial"/>
          <w:color w:val="33CCCC"/>
          <w:sz w:val="22"/>
          <w:szCs w:val="22"/>
          <w:lang w:val="en-NZ"/>
        </w:rPr>
        <w:t xml:space="preserve"> </w:t>
      </w:r>
      <w:r w:rsidR="003A6DBC" w:rsidRPr="005922E5">
        <w:rPr>
          <w:rFonts w:cs="Arial"/>
          <w:sz w:val="22"/>
          <w:szCs w:val="22"/>
          <w:lang w:val="en-NZ"/>
        </w:rPr>
        <w:t>subject to the following information being received:</w:t>
      </w:r>
    </w:p>
    <w:p w14:paraId="6D8FCAF3" w14:textId="77777777" w:rsidR="003A6DBC" w:rsidRPr="005922E5" w:rsidRDefault="003A6DBC" w:rsidP="003A6DBC">
      <w:pPr>
        <w:rPr>
          <w:rFonts w:cs="Arial"/>
          <w:sz w:val="22"/>
          <w:szCs w:val="22"/>
          <w:lang w:val="en-NZ"/>
        </w:rPr>
      </w:pPr>
    </w:p>
    <w:p w14:paraId="4069C031" w14:textId="77777777" w:rsidR="003A6DBC" w:rsidRPr="005922E5" w:rsidRDefault="003A6DBC" w:rsidP="005C349B">
      <w:pPr>
        <w:pStyle w:val="ListParagraph"/>
        <w:numPr>
          <w:ilvl w:val="0"/>
          <w:numId w:val="32"/>
        </w:numPr>
        <w:ind w:left="357" w:hanging="357"/>
        <w:rPr>
          <w:rFonts w:cs="Arial"/>
          <w:sz w:val="22"/>
          <w:szCs w:val="22"/>
        </w:rPr>
      </w:pPr>
      <w:r w:rsidRPr="005922E5">
        <w:rPr>
          <w:rFonts w:cs="Arial"/>
          <w:sz w:val="22"/>
          <w:szCs w:val="22"/>
        </w:rPr>
        <w:t>Please address all outstanding ethical issues, providing the information requested by the Committee.</w:t>
      </w:r>
    </w:p>
    <w:p w14:paraId="5688F240" w14:textId="77777777" w:rsidR="003A6DBC" w:rsidRDefault="003A6DBC" w:rsidP="005C349B">
      <w:pPr>
        <w:pStyle w:val="ListParagraph"/>
        <w:numPr>
          <w:ilvl w:val="0"/>
          <w:numId w:val="32"/>
        </w:numPr>
        <w:ind w:left="357" w:hanging="357"/>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344850D8" w14:textId="299DD9C9" w:rsidR="007C6F96" w:rsidRPr="007C6F96" w:rsidRDefault="007C6F96" w:rsidP="005C349B">
      <w:pPr>
        <w:pStyle w:val="ListParagraph"/>
        <w:numPr>
          <w:ilvl w:val="0"/>
          <w:numId w:val="32"/>
        </w:numPr>
        <w:ind w:left="357" w:hanging="357"/>
        <w:rPr>
          <w:rFonts w:cs="Arial"/>
          <w:sz w:val="22"/>
          <w:szCs w:val="22"/>
        </w:rPr>
      </w:pPr>
      <w:r w:rsidRPr="007C6F96">
        <w:rPr>
          <w:rFonts w:cs="Arial"/>
          <w:sz w:val="22"/>
          <w:szCs w:val="22"/>
        </w:rPr>
        <w:t>Please supply evidence of Māori consultation</w:t>
      </w:r>
      <w:r w:rsidR="004B4B3C">
        <w:rPr>
          <w:rFonts w:cs="Arial"/>
          <w:sz w:val="22"/>
          <w:szCs w:val="22"/>
        </w:rPr>
        <w:t xml:space="preserve"> </w:t>
      </w:r>
      <w:r w:rsidR="001D4405">
        <w:rPr>
          <w:rFonts w:cs="Arial"/>
          <w:sz w:val="22"/>
          <w:szCs w:val="22"/>
        </w:rPr>
        <w:t>with patient groups</w:t>
      </w:r>
      <w:r w:rsidRPr="007C6F96">
        <w:rPr>
          <w:rFonts w:cs="Arial"/>
          <w:sz w:val="22"/>
          <w:szCs w:val="22"/>
        </w:rPr>
        <w:t xml:space="preserve"> </w:t>
      </w:r>
      <w:r w:rsidR="004B4B3C">
        <w:rPr>
          <w:rFonts w:cs="Arial"/>
          <w:sz w:val="22"/>
          <w:szCs w:val="22"/>
        </w:rPr>
        <w:t xml:space="preserve">and any feedback resulting in updates to the </w:t>
      </w:r>
      <w:r w:rsidR="00C44099">
        <w:rPr>
          <w:rFonts w:cs="Arial"/>
          <w:sz w:val="22"/>
          <w:szCs w:val="22"/>
        </w:rPr>
        <w:t>protocol</w:t>
      </w:r>
      <w:r w:rsidRPr="007C6F96">
        <w:rPr>
          <w:rFonts w:cs="Arial"/>
          <w:sz w:val="22"/>
          <w:szCs w:val="22"/>
        </w:rPr>
        <w:t xml:space="preserve"> New Zealand context </w:t>
      </w:r>
      <w:r w:rsidRPr="007C6F96">
        <w:rPr>
          <w:rFonts w:cs="Arial"/>
          <w:i/>
          <w:iCs/>
          <w:sz w:val="22"/>
          <w:szCs w:val="22"/>
        </w:rPr>
        <w:t xml:space="preserve">(National Ethical Standards for Health and Disability Research and Quality Improvement, para </w:t>
      </w:r>
      <w:r w:rsidR="007D1567">
        <w:rPr>
          <w:rFonts w:cs="Arial"/>
          <w:i/>
          <w:iCs/>
          <w:sz w:val="22"/>
          <w:szCs w:val="22"/>
        </w:rPr>
        <w:t>13.6</w:t>
      </w:r>
      <w:r w:rsidRPr="007C6F96">
        <w:rPr>
          <w:rFonts w:cs="Arial"/>
          <w:i/>
          <w:iCs/>
          <w:sz w:val="22"/>
          <w:szCs w:val="22"/>
        </w:rPr>
        <w:t xml:space="preserve">).  </w:t>
      </w:r>
    </w:p>
    <w:p w14:paraId="03E15D35" w14:textId="50F4BF9B" w:rsidR="007C6F96" w:rsidRPr="006D6376" w:rsidRDefault="006D6376" w:rsidP="005C349B">
      <w:pPr>
        <w:pStyle w:val="ListParagraph"/>
        <w:numPr>
          <w:ilvl w:val="0"/>
          <w:numId w:val="32"/>
        </w:numPr>
        <w:ind w:left="357" w:hanging="357"/>
        <w:rPr>
          <w:rFonts w:cs="Arial"/>
          <w:sz w:val="22"/>
          <w:szCs w:val="22"/>
        </w:rPr>
      </w:pPr>
      <w:r w:rsidRPr="006D6376">
        <w:rPr>
          <w:rFonts w:cs="Arial"/>
          <w:sz w:val="22"/>
          <w:szCs w:val="22"/>
        </w:rPr>
        <w:t xml:space="preserve">Please update the data management plan, </w:t>
      </w:r>
      <w:proofErr w:type="gramStart"/>
      <w:r w:rsidRPr="006D6376">
        <w:rPr>
          <w:rFonts w:cs="Arial"/>
          <w:sz w:val="22"/>
          <w:szCs w:val="22"/>
        </w:rPr>
        <w:t>taking into account</w:t>
      </w:r>
      <w:proofErr w:type="gramEnd"/>
      <w:r w:rsidRPr="006D6376">
        <w:rPr>
          <w:rFonts w:cs="Arial"/>
          <w:sz w:val="22"/>
          <w:szCs w:val="22"/>
        </w:rPr>
        <w:t xml:space="preserve"> the feedback provided by the Committee </w:t>
      </w:r>
      <w:r w:rsidRPr="006D6376">
        <w:rPr>
          <w:rFonts w:cs="Arial"/>
          <w:i/>
          <w:iCs/>
          <w:sz w:val="22"/>
          <w:szCs w:val="22"/>
        </w:rPr>
        <w:t>(National Ethical Standards for Health and Disability Research and Quality Improvement, para 12.15a).</w:t>
      </w:r>
      <w:r w:rsidRPr="006D6376">
        <w:rPr>
          <w:rFonts w:cs="Arial"/>
          <w:sz w:val="22"/>
          <w:szCs w:val="22"/>
        </w:rPr>
        <w:t xml:space="preserve">  </w:t>
      </w:r>
    </w:p>
    <w:p w14:paraId="5EC25AA3" w14:textId="77777777" w:rsidR="003A6DBC" w:rsidRPr="005922E5" w:rsidRDefault="003A6DBC" w:rsidP="003A6DBC">
      <w:pPr>
        <w:rPr>
          <w:rFonts w:cs="Arial"/>
          <w:color w:val="FF0000"/>
          <w:sz w:val="22"/>
          <w:szCs w:val="22"/>
          <w:lang w:val="en-NZ"/>
        </w:rPr>
      </w:pPr>
    </w:p>
    <w:p w14:paraId="611C13CD" w14:textId="51638B1C" w:rsidR="003A6DBC" w:rsidRPr="005922E5" w:rsidRDefault="003A6DBC" w:rsidP="003A6DBC">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185723">
        <w:rPr>
          <w:rFonts w:cs="Arial"/>
          <w:sz w:val="22"/>
          <w:szCs w:val="22"/>
          <w:lang w:val="en-NZ"/>
        </w:rPr>
        <w:t xml:space="preserve"> Ms Catherine Garvey, Mr Jonathan Darby</w:t>
      </w:r>
      <w:r w:rsidR="00E65770">
        <w:rPr>
          <w:rFonts w:cs="Arial"/>
          <w:sz w:val="22"/>
          <w:szCs w:val="22"/>
          <w:lang w:val="en-NZ"/>
        </w:rPr>
        <w:t>, Dr Andrea Forde and Dr</w:t>
      </w:r>
      <w:r w:rsidR="004F108E">
        <w:rPr>
          <w:rFonts w:cs="Arial"/>
          <w:sz w:val="22"/>
          <w:szCs w:val="22"/>
          <w:lang w:val="en-NZ"/>
        </w:rPr>
        <w:t xml:space="preserve"> Kate</w:t>
      </w:r>
      <w:r w:rsidR="00185723">
        <w:rPr>
          <w:rFonts w:cs="Arial"/>
          <w:sz w:val="22"/>
          <w:szCs w:val="22"/>
          <w:lang w:val="en-NZ"/>
        </w:rPr>
        <w:t xml:space="preserve"> Parker</w:t>
      </w:r>
      <w:r w:rsidRPr="005922E5">
        <w:rPr>
          <w:rFonts w:cs="Arial"/>
          <w:sz w:val="22"/>
          <w:szCs w:val="22"/>
          <w:lang w:val="en-NZ"/>
        </w:rPr>
        <w:t>.</w:t>
      </w:r>
    </w:p>
    <w:p w14:paraId="121FB1C2" w14:textId="77777777" w:rsidR="003A6DBC" w:rsidRDefault="003A6DBC">
      <w:pPr>
        <w:rPr>
          <w:rFonts w:cs="Arial"/>
          <w:b/>
          <w:bCs/>
          <w:sz w:val="36"/>
          <w:szCs w:val="28"/>
        </w:rPr>
      </w:pPr>
      <w:r>
        <w:br w:type="page"/>
      </w:r>
    </w:p>
    <w:p w14:paraId="64F3131A" w14:textId="77777777" w:rsidR="003A6DBC" w:rsidRPr="0018623C" w:rsidRDefault="003A6DBC" w:rsidP="003A6DBC"/>
    <w:p w14:paraId="5C30AC0D" w14:textId="77777777" w:rsidR="003A6DBC" w:rsidRDefault="003A6DBC" w:rsidP="003A6DBC">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A6DBC" w:rsidRPr="005922E5" w14:paraId="3AF436B5" w14:textId="77777777" w:rsidTr="0079403D">
        <w:trPr>
          <w:trHeight w:val="280"/>
        </w:trPr>
        <w:tc>
          <w:tcPr>
            <w:tcW w:w="966" w:type="dxa"/>
            <w:tcBorders>
              <w:top w:val="nil"/>
              <w:left w:val="nil"/>
              <w:bottom w:val="nil"/>
              <w:right w:val="nil"/>
            </w:tcBorders>
          </w:tcPr>
          <w:p w14:paraId="5245663C" w14:textId="3B5A186E" w:rsidR="003A6DBC" w:rsidRPr="005922E5" w:rsidRDefault="003A6DBC" w:rsidP="0079403D">
            <w:pPr>
              <w:autoSpaceDE w:val="0"/>
              <w:autoSpaceDN w:val="0"/>
              <w:adjustRightInd w:val="0"/>
              <w:rPr>
                <w:rFonts w:cs="Arial"/>
                <w:sz w:val="22"/>
                <w:szCs w:val="22"/>
              </w:rPr>
            </w:pPr>
            <w:r>
              <w:rPr>
                <w:rFonts w:cs="Arial"/>
                <w:b/>
                <w:sz w:val="22"/>
                <w:szCs w:val="22"/>
              </w:rPr>
              <w:t>6</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4B6FDAC5" w14:textId="77777777" w:rsidR="003A6DBC" w:rsidRPr="005922E5" w:rsidRDefault="003A6DBC" w:rsidP="0079403D">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1D28A2A4" w14:textId="53E961E9" w:rsidR="003A6DBC" w:rsidRPr="00364875" w:rsidRDefault="00364875" w:rsidP="0079403D">
            <w:pPr>
              <w:rPr>
                <w:rFonts w:cs="Arial"/>
                <w:b/>
                <w:bCs/>
                <w:sz w:val="22"/>
                <w:szCs w:val="22"/>
                <w:lang w:val="en-NZ"/>
              </w:rPr>
            </w:pPr>
            <w:r w:rsidRPr="00364875">
              <w:rPr>
                <w:rFonts w:cs="Arial"/>
                <w:b/>
                <w:bCs/>
                <w:sz w:val="22"/>
                <w:szCs w:val="22"/>
                <w:lang w:val="en-NZ"/>
              </w:rPr>
              <w:t>2025 FULL 23476</w:t>
            </w:r>
          </w:p>
        </w:tc>
      </w:tr>
      <w:tr w:rsidR="003A6DBC" w:rsidRPr="005922E5" w14:paraId="6F430EC4" w14:textId="77777777" w:rsidTr="0079403D">
        <w:trPr>
          <w:trHeight w:val="280"/>
        </w:trPr>
        <w:tc>
          <w:tcPr>
            <w:tcW w:w="966" w:type="dxa"/>
            <w:tcBorders>
              <w:top w:val="nil"/>
              <w:left w:val="nil"/>
              <w:bottom w:val="nil"/>
              <w:right w:val="nil"/>
            </w:tcBorders>
          </w:tcPr>
          <w:p w14:paraId="45E3A262"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8D96144"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56755B79" w14:textId="57B98B53" w:rsidR="003A6DBC" w:rsidRPr="005922E5" w:rsidRDefault="009F6DB7" w:rsidP="0079403D">
            <w:pPr>
              <w:autoSpaceDE w:val="0"/>
              <w:autoSpaceDN w:val="0"/>
              <w:adjustRightInd w:val="0"/>
              <w:rPr>
                <w:rFonts w:cs="Arial"/>
                <w:sz w:val="22"/>
                <w:szCs w:val="22"/>
              </w:rPr>
            </w:pPr>
            <w:r w:rsidRPr="009F6DB7">
              <w:rPr>
                <w:rFonts w:cs="Arial"/>
                <w:sz w:val="22"/>
                <w:szCs w:val="22"/>
              </w:rPr>
              <w:t>Assessing the Safety and Efficacy of Gentamicin-Saline Irrigation during Retrograde Intrarenal Surgery (RIRS): A Randomised Controlled Trial</w:t>
            </w:r>
          </w:p>
        </w:tc>
      </w:tr>
      <w:tr w:rsidR="003A6DBC" w:rsidRPr="005922E5" w14:paraId="1C7E1391" w14:textId="77777777" w:rsidTr="0079403D">
        <w:trPr>
          <w:trHeight w:val="280"/>
        </w:trPr>
        <w:tc>
          <w:tcPr>
            <w:tcW w:w="966" w:type="dxa"/>
            <w:tcBorders>
              <w:top w:val="nil"/>
              <w:left w:val="nil"/>
              <w:bottom w:val="nil"/>
              <w:right w:val="nil"/>
            </w:tcBorders>
          </w:tcPr>
          <w:p w14:paraId="7A9A5EEC"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F388F54"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07DF4C48" w14:textId="76900C70" w:rsidR="003A6DBC" w:rsidRPr="005922E5" w:rsidRDefault="009F6DB7" w:rsidP="0079403D">
            <w:pPr>
              <w:rPr>
                <w:rFonts w:cs="Arial"/>
                <w:sz w:val="22"/>
                <w:szCs w:val="22"/>
              </w:rPr>
            </w:pPr>
            <w:r>
              <w:rPr>
                <w:rFonts w:cs="Arial"/>
                <w:sz w:val="22"/>
                <w:szCs w:val="22"/>
              </w:rPr>
              <w:t xml:space="preserve">Mr Flavio </w:t>
            </w:r>
            <w:r w:rsidRPr="009F6DB7">
              <w:rPr>
                <w:rFonts w:cs="Arial"/>
                <w:sz w:val="22"/>
                <w:szCs w:val="22"/>
              </w:rPr>
              <w:t>Ordones</w:t>
            </w:r>
          </w:p>
        </w:tc>
      </w:tr>
      <w:tr w:rsidR="003A6DBC" w:rsidRPr="005922E5" w14:paraId="3BF34511" w14:textId="77777777" w:rsidTr="0079403D">
        <w:trPr>
          <w:trHeight w:val="280"/>
        </w:trPr>
        <w:tc>
          <w:tcPr>
            <w:tcW w:w="966" w:type="dxa"/>
            <w:tcBorders>
              <w:top w:val="nil"/>
              <w:left w:val="nil"/>
              <w:bottom w:val="nil"/>
              <w:right w:val="nil"/>
            </w:tcBorders>
          </w:tcPr>
          <w:p w14:paraId="2BC15800"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359C5ED"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160AEB58" w14:textId="32BE90EE" w:rsidR="003A6DBC" w:rsidRPr="005922E5" w:rsidRDefault="009F6DB7" w:rsidP="0079403D">
            <w:pPr>
              <w:autoSpaceDE w:val="0"/>
              <w:autoSpaceDN w:val="0"/>
              <w:adjustRightInd w:val="0"/>
              <w:rPr>
                <w:rFonts w:cs="Arial"/>
                <w:sz w:val="22"/>
                <w:szCs w:val="22"/>
              </w:rPr>
            </w:pPr>
            <w:proofErr w:type="spellStart"/>
            <w:r>
              <w:rPr>
                <w:rFonts w:cs="Arial"/>
                <w:sz w:val="22"/>
                <w:szCs w:val="22"/>
              </w:rPr>
              <w:t>Te</w:t>
            </w:r>
            <w:proofErr w:type="spellEnd"/>
            <w:r>
              <w:rPr>
                <w:rFonts w:cs="Arial"/>
                <w:sz w:val="22"/>
                <w:szCs w:val="22"/>
              </w:rPr>
              <w:t xml:space="preserve"> Whatu Ora</w:t>
            </w:r>
          </w:p>
        </w:tc>
      </w:tr>
      <w:tr w:rsidR="003A6DBC" w:rsidRPr="005922E5" w14:paraId="10E6DDB0" w14:textId="77777777" w:rsidTr="0079403D">
        <w:trPr>
          <w:trHeight w:val="280"/>
        </w:trPr>
        <w:tc>
          <w:tcPr>
            <w:tcW w:w="966" w:type="dxa"/>
            <w:tcBorders>
              <w:top w:val="nil"/>
              <w:left w:val="nil"/>
              <w:bottom w:val="nil"/>
              <w:right w:val="nil"/>
            </w:tcBorders>
          </w:tcPr>
          <w:p w14:paraId="7EAD7C8E"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0905C8E"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1D3B8EED" w14:textId="77777777" w:rsidR="003A6DBC" w:rsidRPr="005922E5" w:rsidRDefault="003A6DBC" w:rsidP="0079403D">
            <w:pPr>
              <w:autoSpaceDE w:val="0"/>
              <w:autoSpaceDN w:val="0"/>
              <w:adjustRightInd w:val="0"/>
              <w:rPr>
                <w:rFonts w:cs="Arial"/>
                <w:sz w:val="22"/>
                <w:szCs w:val="22"/>
              </w:rPr>
            </w:pPr>
            <w:r>
              <w:rPr>
                <w:rFonts w:cs="Arial"/>
                <w:sz w:val="22"/>
                <w:szCs w:val="22"/>
              </w:rPr>
              <w:t>8 January 2026</w:t>
            </w:r>
          </w:p>
        </w:tc>
      </w:tr>
    </w:tbl>
    <w:p w14:paraId="03D35646" w14:textId="77777777" w:rsidR="003A6DBC" w:rsidRPr="005922E5" w:rsidRDefault="003A6DBC" w:rsidP="003A6DBC">
      <w:pPr>
        <w:rPr>
          <w:rFonts w:cs="Arial"/>
          <w:sz w:val="22"/>
          <w:szCs w:val="22"/>
        </w:rPr>
      </w:pPr>
    </w:p>
    <w:p w14:paraId="5DA16AC8" w14:textId="525A2835" w:rsidR="003A6DBC" w:rsidRPr="005922E5" w:rsidRDefault="00C871C9" w:rsidP="003A6DBC">
      <w:pPr>
        <w:autoSpaceDE w:val="0"/>
        <w:autoSpaceDN w:val="0"/>
        <w:adjustRightInd w:val="0"/>
        <w:rPr>
          <w:rFonts w:cs="Arial"/>
          <w:sz w:val="22"/>
          <w:szCs w:val="22"/>
          <w:lang w:val="en-NZ"/>
        </w:rPr>
      </w:pPr>
      <w:r w:rsidRPr="00D275F6">
        <w:rPr>
          <w:rFonts w:cs="Arial"/>
          <w:sz w:val="22"/>
          <w:szCs w:val="22"/>
          <w:lang w:val="en-NZ"/>
        </w:rPr>
        <w:t>Mr Flavio Ordones</w:t>
      </w:r>
      <w:r w:rsidR="003A6DBC" w:rsidRPr="00D275F6">
        <w:rPr>
          <w:rFonts w:cs="Arial"/>
          <w:sz w:val="22"/>
          <w:szCs w:val="22"/>
          <w:lang w:val="en-NZ"/>
        </w:rPr>
        <w:t xml:space="preserve"> </w:t>
      </w:r>
      <w:r w:rsidR="003A6DBC" w:rsidRPr="005922E5">
        <w:rPr>
          <w:rFonts w:cs="Arial"/>
          <w:sz w:val="22"/>
          <w:szCs w:val="22"/>
          <w:lang w:val="en-NZ"/>
        </w:rPr>
        <w:t>was present via videoconference for discussion of this application.</w:t>
      </w:r>
    </w:p>
    <w:p w14:paraId="148A7312" w14:textId="77777777" w:rsidR="003A6DBC" w:rsidRPr="005922E5" w:rsidRDefault="003A6DBC" w:rsidP="003A6DBC">
      <w:pPr>
        <w:rPr>
          <w:rFonts w:cs="Arial"/>
          <w:sz w:val="22"/>
          <w:szCs w:val="22"/>
          <w:u w:val="single"/>
          <w:lang w:val="en-NZ"/>
        </w:rPr>
      </w:pPr>
    </w:p>
    <w:p w14:paraId="1E6D290C" w14:textId="77777777" w:rsidR="003A6DBC" w:rsidRPr="005922E5" w:rsidRDefault="003A6DBC" w:rsidP="003A6DBC">
      <w:pPr>
        <w:pStyle w:val="Headingbold"/>
        <w:rPr>
          <w:rFonts w:cs="Arial"/>
          <w:sz w:val="22"/>
          <w:szCs w:val="22"/>
        </w:rPr>
      </w:pPr>
      <w:r w:rsidRPr="005922E5">
        <w:rPr>
          <w:rFonts w:cs="Arial"/>
          <w:sz w:val="22"/>
          <w:szCs w:val="22"/>
        </w:rPr>
        <w:t>Potential conflicts of interest</w:t>
      </w:r>
    </w:p>
    <w:p w14:paraId="5CCC6AFA" w14:textId="77777777" w:rsidR="003A6DBC" w:rsidRPr="005922E5" w:rsidRDefault="003A6DBC" w:rsidP="003A6DBC">
      <w:pPr>
        <w:rPr>
          <w:rFonts w:cs="Arial"/>
          <w:b/>
          <w:sz w:val="22"/>
          <w:szCs w:val="22"/>
          <w:lang w:val="en-NZ"/>
        </w:rPr>
      </w:pPr>
    </w:p>
    <w:p w14:paraId="2930ECD0" w14:textId="77777777" w:rsidR="003A6DBC" w:rsidRPr="005922E5" w:rsidRDefault="003A6DBC" w:rsidP="003A6DBC">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4F9A1EE" w14:textId="77777777" w:rsidR="003A6DBC" w:rsidRPr="005922E5" w:rsidRDefault="003A6DBC" w:rsidP="003A6DBC">
      <w:pPr>
        <w:rPr>
          <w:rFonts w:cs="Arial"/>
          <w:sz w:val="22"/>
          <w:szCs w:val="22"/>
          <w:lang w:val="en-NZ"/>
        </w:rPr>
      </w:pPr>
    </w:p>
    <w:p w14:paraId="07C61469" w14:textId="77777777" w:rsidR="003A6DBC" w:rsidRPr="005922E5" w:rsidRDefault="003A6DBC" w:rsidP="003A6DBC">
      <w:pPr>
        <w:rPr>
          <w:rFonts w:cs="Arial"/>
          <w:sz w:val="22"/>
          <w:szCs w:val="22"/>
          <w:lang w:val="en-NZ"/>
        </w:rPr>
      </w:pPr>
      <w:r w:rsidRPr="005922E5">
        <w:rPr>
          <w:rFonts w:cs="Arial"/>
          <w:sz w:val="22"/>
          <w:szCs w:val="22"/>
          <w:lang w:val="en-NZ"/>
        </w:rPr>
        <w:t>No potential conflicts of interest related to this application were declared by any member.</w:t>
      </w:r>
    </w:p>
    <w:p w14:paraId="05D53A4F" w14:textId="77777777" w:rsidR="003A6DBC" w:rsidRPr="005922E5" w:rsidRDefault="003A6DBC" w:rsidP="003A6DBC">
      <w:pPr>
        <w:autoSpaceDE w:val="0"/>
        <w:autoSpaceDN w:val="0"/>
        <w:adjustRightInd w:val="0"/>
        <w:rPr>
          <w:rFonts w:cs="Arial"/>
          <w:sz w:val="22"/>
          <w:szCs w:val="22"/>
          <w:lang w:val="en-NZ"/>
        </w:rPr>
      </w:pPr>
    </w:p>
    <w:p w14:paraId="602A8A0A" w14:textId="77777777" w:rsidR="003A6DBC" w:rsidRPr="005922E5" w:rsidRDefault="003A6DBC" w:rsidP="003A6DBC">
      <w:pPr>
        <w:pStyle w:val="Headingbold"/>
        <w:rPr>
          <w:rFonts w:cs="Arial"/>
          <w:sz w:val="22"/>
          <w:szCs w:val="22"/>
        </w:rPr>
      </w:pPr>
      <w:r w:rsidRPr="005922E5">
        <w:rPr>
          <w:rFonts w:cs="Arial"/>
          <w:sz w:val="22"/>
          <w:szCs w:val="22"/>
        </w:rPr>
        <w:t xml:space="preserve">Summary of resolved ethical issues </w:t>
      </w:r>
    </w:p>
    <w:p w14:paraId="5AFE9B51" w14:textId="77777777" w:rsidR="003A6DBC" w:rsidRPr="005922E5" w:rsidRDefault="003A6DBC" w:rsidP="003A6DBC">
      <w:pPr>
        <w:rPr>
          <w:rFonts w:cs="Arial"/>
          <w:sz w:val="22"/>
          <w:szCs w:val="22"/>
          <w:u w:val="single"/>
          <w:lang w:val="en-NZ"/>
        </w:rPr>
      </w:pPr>
    </w:p>
    <w:p w14:paraId="74994BAA" w14:textId="77777777" w:rsidR="003A6DBC" w:rsidRPr="005922E5" w:rsidRDefault="003A6DBC" w:rsidP="003A6DBC">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7F89F69" w14:textId="77777777" w:rsidR="003A6DBC" w:rsidRPr="005922E5" w:rsidRDefault="003A6DBC" w:rsidP="003A6DBC">
      <w:pPr>
        <w:rPr>
          <w:rFonts w:cs="Arial"/>
          <w:sz w:val="22"/>
          <w:szCs w:val="22"/>
          <w:lang w:val="en-NZ"/>
        </w:rPr>
      </w:pPr>
    </w:p>
    <w:p w14:paraId="5270170C" w14:textId="4169824F" w:rsidR="003A6DBC" w:rsidRDefault="009F161D" w:rsidP="0024379A">
      <w:pPr>
        <w:pStyle w:val="ListParagraph"/>
        <w:numPr>
          <w:ilvl w:val="0"/>
          <w:numId w:val="38"/>
        </w:numPr>
        <w:rPr>
          <w:rFonts w:cs="Arial"/>
          <w:sz w:val="22"/>
          <w:szCs w:val="22"/>
        </w:rPr>
      </w:pPr>
      <w:r w:rsidRPr="0024379A">
        <w:rPr>
          <w:rFonts w:cs="Arial"/>
          <w:sz w:val="22"/>
          <w:szCs w:val="22"/>
        </w:rPr>
        <w:t xml:space="preserve">The Researcher clarified the process for recruiting and consenting patients in acute versus elective surgery situations. Severely ill emergency patients will not be recruited, as </w:t>
      </w:r>
      <w:r w:rsidR="00322B51">
        <w:rPr>
          <w:rFonts w:cs="Arial"/>
          <w:sz w:val="22"/>
          <w:szCs w:val="22"/>
        </w:rPr>
        <w:t>the study intervention is not indicated in such cases</w:t>
      </w:r>
      <w:r w:rsidR="008C0E9D">
        <w:rPr>
          <w:rFonts w:cs="Arial"/>
          <w:sz w:val="22"/>
          <w:szCs w:val="22"/>
        </w:rPr>
        <w:t xml:space="preserve">. </w:t>
      </w:r>
      <w:r w:rsidRPr="0024379A">
        <w:rPr>
          <w:rFonts w:cs="Arial"/>
          <w:sz w:val="22"/>
          <w:szCs w:val="22"/>
        </w:rPr>
        <w:t xml:space="preserve"> Only stable acute patients will be approached for consent</w:t>
      </w:r>
      <w:r w:rsidR="0024379A">
        <w:rPr>
          <w:rFonts w:cs="Arial"/>
          <w:sz w:val="22"/>
          <w:szCs w:val="22"/>
        </w:rPr>
        <w:t>.</w:t>
      </w:r>
    </w:p>
    <w:p w14:paraId="52677C2E" w14:textId="07B8F209" w:rsidR="000A6207" w:rsidRDefault="000A6207" w:rsidP="0024379A">
      <w:pPr>
        <w:pStyle w:val="ListParagraph"/>
        <w:numPr>
          <w:ilvl w:val="0"/>
          <w:numId w:val="38"/>
        </w:numPr>
        <w:rPr>
          <w:rFonts w:cs="Arial"/>
          <w:sz w:val="22"/>
          <w:szCs w:val="22"/>
        </w:rPr>
      </w:pPr>
      <w:r>
        <w:rPr>
          <w:rFonts w:cs="Arial"/>
          <w:sz w:val="22"/>
          <w:szCs w:val="22"/>
        </w:rPr>
        <w:t xml:space="preserve">The Researcher clarified that the submission </w:t>
      </w:r>
      <w:r w:rsidR="0033581F">
        <w:rPr>
          <w:rFonts w:cs="Arial"/>
          <w:sz w:val="22"/>
          <w:szCs w:val="22"/>
        </w:rPr>
        <w:t xml:space="preserve">form indicating Kaupapa Māori methodology was </w:t>
      </w:r>
      <w:r w:rsidR="008C0E9D">
        <w:rPr>
          <w:rFonts w:cs="Arial"/>
          <w:sz w:val="22"/>
          <w:szCs w:val="22"/>
        </w:rPr>
        <w:t xml:space="preserve">ticked in error. </w:t>
      </w:r>
    </w:p>
    <w:p w14:paraId="4FB06A8C" w14:textId="2AC39EC7" w:rsidR="00823759" w:rsidRDefault="00823759" w:rsidP="0024379A">
      <w:pPr>
        <w:pStyle w:val="ListParagraph"/>
        <w:numPr>
          <w:ilvl w:val="0"/>
          <w:numId w:val="38"/>
        </w:numPr>
        <w:rPr>
          <w:rFonts w:cs="Arial"/>
          <w:sz w:val="22"/>
          <w:szCs w:val="22"/>
        </w:rPr>
      </w:pPr>
      <w:r w:rsidRPr="00823759">
        <w:rPr>
          <w:rFonts w:cs="Arial"/>
          <w:sz w:val="22"/>
          <w:szCs w:val="22"/>
        </w:rPr>
        <w:t>The Researchers confirmed that the study will be registered in a clinical trial registry before it commences.</w:t>
      </w:r>
    </w:p>
    <w:p w14:paraId="06F7B421" w14:textId="0F0395A3" w:rsidR="00845967" w:rsidRDefault="0029790D" w:rsidP="00845967">
      <w:pPr>
        <w:pStyle w:val="ListParagraph"/>
        <w:numPr>
          <w:ilvl w:val="0"/>
          <w:numId w:val="38"/>
        </w:numPr>
        <w:rPr>
          <w:rFonts w:cs="Arial"/>
          <w:sz w:val="22"/>
          <w:szCs w:val="22"/>
        </w:rPr>
      </w:pPr>
      <w:r>
        <w:rPr>
          <w:rFonts w:cs="Arial"/>
          <w:sz w:val="22"/>
          <w:szCs w:val="22"/>
        </w:rPr>
        <w:t>The Researchers clarified that they will not specifically be investigating any secondary objectives as part of this study.</w:t>
      </w:r>
    </w:p>
    <w:p w14:paraId="46EC3074" w14:textId="2DA3F24B" w:rsidR="001D7013" w:rsidRPr="001D7013" w:rsidRDefault="001D7013" w:rsidP="001D7013">
      <w:pPr>
        <w:pStyle w:val="ListParagraph"/>
        <w:numPr>
          <w:ilvl w:val="0"/>
          <w:numId w:val="38"/>
        </w:numPr>
        <w:rPr>
          <w:rFonts w:cs="Arial"/>
          <w:sz w:val="22"/>
          <w:szCs w:val="22"/>
        </w:rPr>
      </w:pPr>
      <w:r w:rsidRPr="001D7013">
        <w:rPr>
          <w:rFonts w:cs="Arial"/>
          <w:sz w:val="22"/>
          <w:szCs w:val="22"/>
        </w:rPr>
        <w:t xml:space="preserve">The Committee </w:t>
      </w:r>
      <w:r w:rsidR="00BE56E3">
        <w:rPr>
          <w:rFonts w:cs="Arial"/>
          <w:sz w:val="22"/>
          <w:szCs w:val="22"/>
        </w:rPr>
        <w:t xml:space="preserve">discussed </w:t>
      </w:r>
      <w:r w:rsidR="00605C4E">
        <w:rPr>
          <w:rFonts w:cs="Arial"/>
          <w:sz w:val="22"/>
          <w:szCs w:val="22"/>
        </w:rPr>
        <w:t>with the researchers that there are specific</w:t>
      </w:r>
      <w:r w:rsidRPr="001D7013">
        <w:rPr>
          <w:rFonts w:cs="Arial"/>
          <w:sz w:val="22"/>
          <w:szCs w:val="22"/>
        </w:rPr>
        <w:t xml:space="preserve"> safety reasons for excluding pregnant </w:t>
      </w:r>
      <w:r w:rsidR="00161381">
        <w:rPr>
          <w:rFonts w:cs="Arial"/>
          <w:sz w:val="22"/>
          <w:szCs w:val="22"/>
        </w:rPr>
        <w:t xml:space="preserve">women, </w:t>
      </w:r>
      <w:r w:rsidRPr="001D7013">
        <w:rPr>
          <w:rFonts w:cs="Arial"/>
          <w:sz w:val="22"/>
          <w:szCs w:val="22"/>
        </w:rPr>
        <w:t xml:space="preserve">and </w:t>
      </w:r>
      <w:r w:rsidR="00161381">
        <w:rPr>
          <w:rFonts w:cs="Arial"/>
          <w:sz w:val="22"/>
          <w:szCs w:val="22"/>
        </w:rPr>
        <w:t xml:space="preserve">although not as specific, also </w:t>
      </w:r>
      <w:r w:rsidRPr="001D7013">
        <w:rPr>
          <w:rFonts w:cs="Arial"/>
          <w:sz w:val="22"/>
          <w:szCs w:val="22"/>
        </w:rPr>
        <w:t>breastfeeding women in this study</w:t>
      </w:r>
      <w:r w:rsidR="00BE56E3">
        <w:rPr>
          <w:rFonts w:cs="Arial"/>
          <w:sz w:val="22"/>
          <w:szCs w:val="22"/>
        </w:rPr>
        <w:t xml:space="preserve">. </w:t>
      </w:r>
    </w:p>
    <w:p w14:paraId="3131070B" w14:textId="77777777" w:rsidR="003A6DBC" w:rsidRPr="005922E5" w:rsidRDefault="003A6DBC" w:rsidP="003A6DBC">
      <w:pPr>
        <w:spacing w:before="80" w:after="80"/>
        <w:ind w:left="720"/>
        <w:rPr>
          <w:rFonts w:cs="Arial"/>
          <w:sz w:val="22"/>
          <w:szCs w:val="22"/>
          <w:lang w:val="en-NZ"/>
        </w:rPr>
      </w:pPr>
    </w:p>
    <w:p w14:paraId="40E8091D" w14:textId="77777777" w:rsidR="003A6DBC" w:rsidRPr="005922E5" w:rsidRDefault="003A6DBC" w:rsidP="003A6DBC">
      <w:pPr>
        <w:pStyle w:val="Headingbold"/>
        <w:rPr>
          <w:rFonts w:cs="Arial"/>
          <w:sz w:val="22"/>
          <w:szCs w:val="22"/>
        </w:rPr>
      </w:pPr>
      <w:r w:rsidRPr="005922E5">
        <w:rPr>
          <w:rFonts w:cs="Arial"/>
          <w:sz w:val="22"/>
          <w:szCs w:val="22"/>
        </w:rPr>
        <w:t>Summary of outstanding ethical issues</w:t>
      </w:r>
    </w:p>
    <w:p w14:paraId="20B26864" w14:textId="77777777" w:rsidR="003A6DBC" w:rsidRPr="005922E5" w:rsidRDefault="003A6DBC" w:rsidP="003A6DBC">
      <w:pPr>
        <w:rPr>
          <w:rFonts w:cs="Arial"/>
          <w:sz w:val="22"/>
          <w:szCs w:val="22"/>
          <w:lang w:val="en-NZ"/>
        </w:rPr>
      </w:pPr>
    </w:p>
    <w:p w14:paraId="775B8969" w14:textId="77777777" w:rsidR="003A6DBC" w:rsidRPr="00656B5C" w:rsidRDefault="003A6DBC" w:rsidP="003A6DBC">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DB36D1F" w14:textId="77777777" w:rsidR="003A6DBC" w:rsidRPr="00656B5C" w:rsidRDefault="003A6DBC" w:rsidP="003A6DBC">
      <w:pPr>
        <w:autoSpaceDE w:val="0"/>
        <w:autoSpaceDN w:val="0"/>
        <w:adjustRightInd w:val="0"/>
        <w:rPr>
          <w:rFonts w:cs="Arial"/>
          <w:sz w:val="22"/>
          <w:szCs w:val="22"/>
          <w:lang w:val="en-NZ"/>
        </w:rPr>
      </w:pPr>
    </w:p>
    <w:p w14:paraId="267BFB85" w14:textId="0CEB3ED4" w:rsidR="00EA4AB5" w:rsidRDefault="00EA4AB5" w:rsidP="005C349B">
      <w:pPr>
        <w:pStyle w:val="ListParagraph"/>
        <w:numPr>
          <w:ilvl w:val="0"/>
          <w:numId w:val="32"/>
        </w:numPr>
        <w:rPr>
          <w:rFonts w:cs="Arial"/>
          <w:sz w:val="22"/>
          <w:szCs w:val="22"/>
        </w:rPr>
      </w:pPr>
      <w:r w:rsidRPr="00EA4AB5">
        <w:rPr>
          <w:rFonts w:cs="Arial"/>
          <w:sz w:val="22"/>
          <w:szCs w:val="22"/>
        </w:rPr>
        <w:t xml:space="preserve">The Committee requested that all study documents be </w:t>
      </w:r>
      <w:r w:rsidR="006450E5">
        <w:rPr>
          <w:rFonts w:cs="Arial"/>
          <w:sz w:val="22"/>
          <w:szCs w:val="22"/>
        </w:rPr>
        <w:t>aligned for consistency r</w:t>
      </w:r>
      <w:r w:rsidRPr="00EA4AB5">
        <w:rPr>
          <w:rFonts w:cs="Arial"/>
          <w:sz w:val="22"/>
          <w:szCs w:val="22"/>
        </w:rPr>
        <w:t>egarding data retention</w:t>
      </w:r>
      <w:r w:rsidR="006450E5">
        <w:rPr>
          <w:rFonts w:cs="Arial"/>
          <w:sz w:val="22"/>
          <w:szCs w:val="22"/>
        </w:rPr>
        <w:t xml:space="preserve"> and to reflect </w:t>
      </w:r>
      <w:r w:rsidR="00112E33">
        <w:rPr>
          <w:rFonts w:cs="Arial"/>
          <w:sz w:val="22"/>
          <w:szCs w:val="22"/>
        </w:rPr>
        <w:t xml:space="preserve">legal </w:t>
      </w:r>
      <w:r w:rsidR="006450E5">
        <w:rPr>
          <w:rFonts w:cs="Arial"/>
          <w:sz w:val="22"/>
          <w:szCs w:val="22"/>
        </w:rPr>
        <w:t xml:space="preserve">requirements </w:t>
      </w:r>
      <w:r w:rsidR="00112E33">
        <w:rPr>
          <w:rFonts w:cs="Arial"/>
          <w:sz w:val="22"/>
          <w:szCs w:val="22"/>
        </w:rPr>
        <w:t>for</w:t>
      </w:r>
      <w:r w:rsidR="006450E5">
        <w:rPr>
          <w:rFonts w:cs="Arial"/>
          <w:sz w:val="22"/>
          <w:szCs w:val="22"/>
        </w:rPr>
        <w:t xml:space="preserve"> data storage for </w:t>
      </w:r>
      <w:r w:rsidR="00BB49D2">
        <w:rPr>
          <w:rFonts w:cs="Arial"/>
          <w:sz w:val="22"/>
          <w:szCs w:val="22"/>
        </w:rPr>
        <w:t xml:space="preserve">at least </w:t>
      </w:r>
      <w:r w:rsidR="006450E5">
        <w:rPr>
          <w:rFonts w:cs="Arial"/>
          <w:sz w:val="22"/>
          <w:szCs w:val="22"/>
        </w:rPr>
        <w:t>10 years</w:t>
      </w:r>
      <w:r w:rsidRPr="00EA4AB5">
        <w:rPr>
          <w:rFonts w:cs="Arial"/>
          <w:sz w:val="22"/>
          <w:szCs w:val="22"/>
        </w:rPr>
        <w:t xml:space="preserve">. Currently, the Participant Information Sheet indicates data will be stored indefinitely, </w:t>
      </w:r>
      <w:r w:rsidR="00902218">
        <w:rPr>
          <w:rFonts w:cs="Arial"/>
          <w:sz w:val="22"/>
          <w:szCs w:val="22"/>
        </w:rPr>
        <w:t>the research summary indicates that data will be stored</w:t>
      </w:r>
      <w:r w:rsidRPr="00EA4AB5">
        <w:rPr>
          <w:rFonts w:cs="Arial"/>
          <w:sz w:val="22"/>
          <w:szCs w:val="22"/>
        </w:rPr>
        <w:t xml:space="preserve"> 10 years post-study, and the Māori specific information sheet indicates that data will be deleted at study end</w:t>
      </w:r>
      <w:r>
        <w:rPr>
          <w:rFonts w:cs="Arial"/>
          <w:sz w:val="22"/>
          <w:szCs w:val="22"/>
        </w:rPr>
        <w:t>.</w:t>
      </w:r>
    </w:p>
    <w:p w14:paraId="5A6884F0" w14:textId="2D0B0EC8" w:rsidR="00FA03C0" w:rsidRDefault="00FA03C0" w:rsidP="005C349B">
      <w:pPr>
        <w:pStyle w:val="ListParagraph"/>
        <w:numPr>
          <w:ilvl w:val="0"/>
          <w:numId w:val="32"/>
        </w:numPr>
        <w:rPr>
          <w:rFonts w:cs="Arial"/>
          <w:sz w:val="22"/>
          <w:szCs w:val="22"/>
        </w:rPr>
      </w:pPr>
      <w:r w:rsidRPr="00FA03C0">
        <w:rPr>
          <w:rFonts w:cs="Arial"/>
          <w:sz w:val="22"/>
          <w:szCs w:val="22"/>
        </w:rPr>
        <w:t>The Committee requested a single, clear statement of the study’s duration. There was an inconsistency noted as the research summary described a 24-month study period while other documents indicated 18 months</w:t>
      </w:r>
      <w:r>
        <w:rPr>
          <w:rFonts w:cs="Arial"/>
          <w:sz w:val="22"/>
          <w:szCs w:val="22"/>
        </w:rPr>
        <w:t>.</w:t>
      </w:r>
    </w:p>
    <w:p w14:paraId="005805B3" w14:textId="396DEE15" w:rsidR="002D00B7" w:rsidRDefault="002D00B7" w:rsidP="005C349B">
      <w:pPr>
        <w:pStyle w:val="ListParagraph"/>
        <w:numPr>
          <w:ilvl w:val="0"/>
          <w:numId w:val="32"/>
        </w:numPr>
        <w:rPr>
          <w:rFonts w:cs="Arial"/>
          <w:sz w:val="22"/>
          <w:szCs w:val="22"/>
        </w:rPr>
      </w:pPr>
      <w:r w:rsidRPr="002D00B7">
        <w:rPr>
          <w:rFonts w:cs="Arial"/>
          <w:sz w:val="22"/>
          <w:szCs w:val="22"/>
        </w:rPr>
        <w:lastRenderedPageBreak/>
        <w:t xml:space="preserve">The Committee requested that the researchers use New Zealand English conventions and correct </w:t>
      </w:r>
      <w:proofErr w:type="spellStart"/>
      <w:r w:rsidRPr="002D00B7">
        <w:rPr>
          <w:rFonts w:cs="Arial"/>
          <w:sz w:val="22"/>
          <w:szCs w:val="22"/>
        </w:rPr>
        <w:t>te</w:t>
      </w:r>
      <w:proofErr w:type="spellEnd"/>
      <w:r w:rsidRPr="002D00B7">
        <w:rPr>
          <w:rFonts w:cs="Arial"/>
          <w:sz w:val="22"/>
          <w:szCs w:val="22"/>
        </w:rPr>
        <w:t xml:space="preserve"> </w:t>
      </w:r>
      <w:proofErr w:type="spellStart"/>
      <w:r w:rsidRPr="002D00B7">
        <w:rPr>
          <w:rFonts w:cs="Arial"/>
          <w:sz w:val="22"/>
          <w:szCs w:val="22"/>
        </w:rPr>
        <w:t>reo</w:t>
      </w:r>
      <w:proofErr w:type="spellEnd"/>
      <w:r w:rsidRPr="002D00B7">
        <w:rPr>
          <w:rFonts w:cs="Arial"/>
          <w:sz w:val="22"/>
          <w:szCs w:val="22"/>
        </w:rPr>
        <w:t xml:space="preserve"> Māori </w:t>
      </w:r>
      <w:r w:rsidR="00E02F0B">
        <w:rPr>
          <w:rFonts w:cs="Arial"/>
          <w:sz w:val="22"/>
          <w:szCs w:val="22"/>
        </w:rPr>
        <w:t xml:space="preserve">spelling and grammar </w:t>
      </w:r>
      <w:r w:rsidRPr="002D00B7">
        <w:rPr>
          <w:rFonts w:cs="Arial"/>
          <w:sz w:val="22"/>
          <w:szCs w:val="22"/>
        </w:rPr>
        <w:t xml:space="preserve">in </w:t>
      </w:r>
      <w:r w:rsidR="00E02F0B">
        <w:rPr>
          <w:rFonts w:cs="Arial"/>
          <w:sz w:val="22"/>
          <w:szCs w:val="22"/>
        </w:rPr>
        <w:t>the</w:t>
      </w:r>
      <w:r w:rsidRPr="002D00B7">
        <w:rPr>
          <w:rFonts w:cs="Arial"/>
          <w:sz w:val="22"/>
          <w:szCs w:val="22"/>
        </w:rPr>
        <w:t xml:space="preserve"> </w:t>
      </w:r>
      <w:r w:rsidR="00E02F0B">
        <w:rPr>
          <w:rFonts w:cs="Arial"/>
          <w:sz w:val="22"/>
          <w:szCs w:val="22"/>
        </w:rPr>
        <w:t>protocol.</w:t>
      </w:r>
    </w:p>
    <w:p w14:paraId="438599D5" w14:textId="0592F493" w:rsidR="00033DA9" w:rsidRDefault="0040231F" w:rsidP="005C349B">
      <w:pPr>
        <w:pStyle w:val="ListParagraph"/>
        <w:numPr>
          <w:ilvl w:val="0"/>
          <w:numId w:val="32"/>
        </w:numPr>
        <w:rPr>
          <w:rFonts w:cs="Arial"/>
          <w:sz w:val="22"/>
          <w:szCs w:val="22"/>
        </w:rPr>
      </w:pPr>
      <w:r w:rsidRPr="0040231F">
        <w:rPr>
          <w:rFonts w:cs="Arial"/>
          <w:sz w:val="22"/>
          <w:szCs w:val="22"/>
        </w:rPr>
        <w:t>The Committee requested clarification on how the researchers will monitor potential gentamicin-related toxicities. More detail needs to be provided in the protocol or safety plan about monitoring Gentamicin related risks. If the research team does not plan to perform these safety tests due to the method and dilution of Gentamicin being used in the study</w:t>
      </w:r>
      <w:r w:rsidR="009E2D0E">
        <w:rPr>
          <w:rFonts w:cs="Arial"/>
          <w:sz w:val="22"/>
          <w:szCs w:val="22"/>
        </w:rPr>
        <w:t>,</w:t>
      </w:r>
      <w:r w:rsidRPr="0040231F">
        <w:rPr>
          <w:rFonts w:cs="Arial"/>
          <w:sz w:val="22"/>
          <w:szCs w:val="22"/>
        </w:rPr>
        <w:t xml:space="preserve"> justification for not doing so needs to be provided</w:t>
      </w:r>
      <w:r w:rsidR="00161381">
        <w:rPr>
          <w:rFonts w:cs="Arial"/>
          <w:sz w:val="22"/>
          <w:szCs w:val="22"/>
        </w:rPr>
        <w:t xml:space="preserve">, and aligned with the rationale for the exclusion of pregnant and </w:t>
      </w:r>
      <w:r w:rsidR="00576F3C">
        <w:rPr>
          <w:rFonts w:cs="Arial"/>
          <w:sz w:val="22"/>
          <w:szCs w:val="22"/>
        </w:rPr>
        <w:t>breastfeeding</w:t>
      </w:r>
      <w:r w:rsidR="00161381">
        <w:rPr>
          <w:rFonts w:cs="Arial"/>
          <w:sz w:val="22"/>
          <w:szCs w:val="22"/>
        </w:rPr>
        <w:t xml:space="preserve"> women</w:t>
      </w:r>
      <w:r w:rsidRPr="0040231F">
        <w:rPr>
          <w:rFonts w:cs="Arial"/>
          <w:sz w:val="22"/>
          <w:szCs w:val="22"/>
        </w:rPr>
        <w:t>. Relevant changes should also be reflected in the PIS</w:t>
      </w:r>
      <w:r w:rsidR="009E2D0E">
        <w:rPr>
          <w:rFonts w:cs="Arial"/>
          <w:sz w:val="22"/>
          <w:szCs w:val="22"/>
        </w:rPr>
        <w:t>, either to be specific about what tests will be conducted, or</w:t>
      </w:r>
      <w:r w:rsidRPr="0040231F">
        <w:rPr>
          <w:rFonts w:cs="Arial"/>
          <w:sz w:val="22"/>
          <w:szCs w:val="22"/>
        </w:rPr>
        <w:t xml:space="preserve"> to remove any statements that imply these health aspects will be actively monitored</w:t>
      </w:r>
      <w:r w:rsidR="009E2D0E">
        <w:rPr>
          <w:rFonts w:cs="Arial"/>
          <w:sz w:val="22"/>
          <w:szCs w:val="22"/>
        </w:rPr>
        <w:t xml:space="preserve"> if that is not the case</w:t>
      </w:r>
      <w:r w:rsidR="004C37C3">
        <w:rPr>
          <w:rFonts w:cs="Arial"/>
          <w:sz w:val="22"/>
          <w:szCs w:val="22"/>
        </w:rPr>
        <w:t>.</w:t>
      </w:r>
      <w:r w:rsidR="002127BB">
        <w:rPr>
          <w:rFonts w:cs="Arial"/>
          <w:sz w:val="22"/>
          <w:szCs w:val="22"/>
        </w:rPr>
        <w:t xml:space="preserve"> If </w:t>
      </w:r>
      <w:r w:rsidR="00E734AF">
        <w:rPr>
          <w:rFonts w:cs="Arial"/>
          <w:sz w:val="22"/>
          <w:szCs w:val="22"/>
        </w:rPr>
        <w:t>hearing tests are to take place participants need to be informed how their hearing will be tested and monitored.</w:t>
      </w:r>
    </w:p>
    <w:p w14:paraId="376DE7FF" w14:textId="17C5D361" w:rsidR="003A6DBC" w:rsidRPr="006552FF" w:rsidRDefault="00033DA9" w:rsidP="005C349B">
      <w:pPr>
        <w:pStyle w:val="ListParagraph"/>
        <w:numPr>
          <w:ilvl w:val="0"/>
          <w:numId w:val="32"/>
        </w:numPr>
        <w:rPr>
          <w:rFonts w:cs="Arial"/>
          <w:sz w:val="22"/>
          <w:szCs w:val="22"/>
        </w:rPr>
      </w:pPr>
      <w:r>
        <w:rPr>
          <w:rFonts w:cs="Arial"/>
          <w:sz w:val="22"/>
          <w:szCs w:val="22"/>
        </w:rPr>
        <w:t xml:space="preserve">Please indicate whether the any tissue taken could be returned and whether </w:t>
      </w:r>
      <w:proofErr w:type="spellStart"/>
      <w:r>
        <w:rPr>
          <w:rFonts w:cs="Arial"/>
          <w:sz w:val="22"/>
          <w:szCs w:val="22"/>
        </w:rPr>
        <w:t>karakia</w:t>
      </w:r>
      <w:proofErr w:type="spellEnd"/>
      <w:r>
        <w:rPr>
          <w:rFonts w:cs="Arial"/>
          <w:sz w:val="22"/>
          <w:szCs w:val="22"/>
        </w:rPr>
        <w:t xml:space="preserve"> is available at time of tissue disposal.</w:t>
      </w:r>
      <w:r w:rsidR="003A6DBC" w:rsidRPr="006552FF">
        <w:rPr>
          <w:rFonts w:cs="Arial"/>
          <w:sz w:val="22"/>
          <w:szCs w:val="22"/>
        </w:rPr>
        <w:br/>
      </w:r>
    </w:p>
    <w:p w14:paraId="0E6A0226" w14:textId="77777777" w:rsidR="003A6DBC" w:rsidRPr="00656B5C" w:rsidRDefault="003A6DBC" w:rsidP="003A6DBC">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13E11D7C" w14:textId="77777777" w:rsidR="003A6DBC" w:rsidRPr="005922E5" w:rsidRDefault="003A6DBC" w:rsidP="003A6DBC">
      <w:pPr>
        <w:spacing w:before="80" w:after="80"/>
        <w:rPr>
          <w:rFonts w:cs="Arial"/>
          <w:sz w:val="22"/>
          <w:szCs w:val="22"/>
          <w:lang w:val="en-NZ"/>
        </w:rPr>
      </w:pPr>
    </w:p>
    <w:p w14:paraId="6E5B434B" w14:textId="71BD7042" w:rsidR="00AB30DD" w:rsidRDefault="00AB30DD" w:rsidP="005C349B">
      <w:pPr>
        <w:pStyle w:val="ListParagraph"/>
        <w:numPr>
          <w:ilvl w:val="0"/>
          <w:numId w:val="32"/>
        </w:numPr>
        <w:ind w:left="357" w:hanging="357"/>
        <w:rPr>
          <w:rFonts w:cs="Arial"/>
          <w:sz w:val="22"/>
          <w:szCs w:val="22"/>
        </w:rPr>
      </w:pPr>
      <w:r w:rsidRPr="00AB30DD">
        <w:rPr>
          <w:rFonts w:cs="Arial"/>
          <w:sz w:val="22"/>
          <w:szCs w:val="22"/>
        </w:rPr>
        <w:t>Please revi</w:t>
      </w:r>
      <w:r w:rsidR="009E2D0E">
        <w:rPr>
          <w:rFonts w:cs="Arial"/>
          <w:sz w:val="22"/>
          <w:szCs w:val="22"/>
        </w:rPr>
        <w:t>se</w:t>
      </w:r>
      <w:r w:rsidRPr="00AB30DD">
        <w:rPr>
          <w:rFonts w:cs="Arial"/>
          <w:sz w:val="22"/>
          <w:szCs w:val="22"/>
        </w:rPr>
        <w:t xml:space="preserve"> the participant withdrawal wording on the PIS/CF documents to clearly state that participants can withdraw from the study at any time. Any qualifying phrases like “at any appropriate time” or “at any practical time” should be removed</w:t>
      </w:r>
      <w:r>
        <w:rPr>
          <w:rFonts w:cs="Arial"/>
          <w:sz w:val="22"/>
          <w:szCs w:val="22"/>
        </w:rPr>
        <w:t>.</w:t>
      </w:r>
    </w:p>
    <w:p w14:paraId="0AD482AC" w14:textId="3A95A661" w:rsidR="00AB30DD" w:rsidRDefault="002F105E" w:rsidP="005C349B">
      <w:pPr>
        <w:pStyle w:val="ListParagraph"/>
        <w:numPr>
          <w:ilvl w:val="0"/>
          <w:numId w:val="32"/>
        </w:numPr>
        <w:ind w:left="357" w:hanging="357"/>
        <w:rPr>
          <w:rFonts w:cs="Arial"/>
          <w:sz w:val="22"/>
          <w:szCs w:val="22"/>
        </w:rPr>
      </w:pPr>
      <w:r w:rsidRPr="002F105E">
        <w:rPr>
          <w:rFonts w:cs="Arial"/>
          <w:sz w:val="22"/>
          <w:szCs w:val="22"/>
        </w:rPr>
        <w:t xml:space="preserve">Please clarify in the Participant Information Sheet about which procedures are standard of </w:t>
      </w:r>
      <w:r w:rsidR="00163700" w:rsidRPr="002F105E">
        <w:rPr>
          <w:rFonts w:cs="Arial"/>
          <w:sz w:val="22"/>
          <w:szCs w:val="22"/>
        </w:rPr>
        <w:t>care,</w:t>
      </w:r>
      <w:r w:rsidRPr="002F105E">
        <w:rPr>
          <w:rFonts w:cs="Arial"/>
          <w:sz w:val="22"/>
          <w:szCs w:val="22"/>
        </w:rPr>
        <w:t xml:space="preserve"> and which are being done solely for the research. In the current PIS, the description of what will happen could be misinterpreted. The researchers should explicitly state what would normally happen as part of routine treatment and what additional procedures or tests are due to the study participation</w:t>
      </w:r>
      <w:r>
        <w:rPr>
          <w:rFonts w:cs="Arial"/>
          <w:sz w:val="22"/>
          <w:szCs w:val="22"/>
        </w:rPr>
        <w:t>.</w:t>
      </w:r>
    </w:p>
    <w:p w14:paraId="7D95CEA7" w14:textId="700B4CC6" w:rsidR="005C67FE" w:rsidRDefault="005C67FE" w:rsidP="005C349B">
      <w:pPr>
        <w:pStyle w:val="ListParagraph"/>
        <w:numPr>
          <w:ilvl w:val="0"/>
          <w:numId w:val="32"/>
        </w:numPr>
        <w:ind w:left="357" w:hanging="357"/>
        <w:rPr>
          <w:rFonts w:cs="Arial"/>
          <w:sz w:val="22"/>
          <w:szCs w:val="22"/>
        </w:rPr>
      </w:pPr>
      <w:r w:rsidRPr="005C67FE">
        <w:rPr>
          <w:rFonts w:cs="Arial"/>
          <w:sz w:val="22"/>
          <w:szCs w:val="22"/>
        </w:rPr>
        <w:t xml:space="preserve">Please ensure that </w:t>
      </w:r>
      <w:proofErr w:type="spellStart"/>
      <w:r w:rsidR="00980A32">
        <w:rPr>
          <w:rFonts w:cs="Arial"/>
          <w:sz w:val="22"/>
          <w:szCs w:val="22"/>
        </w:rPr>
        <w:t>t</w:t>
      </w:r>
      <w:r w:rsidRPr="005C67FE">
        <w:rPr>
          <w:rFonts w:cs="Arial"/>
          <w:sz w:val="22"/>
          <w:szCs w:val="22"/>
        </w:rPr>
        <w:t>e</w:t>
      </w:r>
      <w:proofErr w:type="spellEnd"/>
      <w:r w:rsidRPr="005C67FE">
        <w:rPr>
          <w:rFonts w:cs="Arial"/>
          <w:sz w:val="22"/>
          <w:szCs w:val="22"/>
        </w:rPr>
        <w:t xml:space="preserve"> </w:t>
      </w:r>
      <w:proofErr w:type="spellStart"/>
      <w:r w:rsidR="00980A32">
        <w:rPr>
          <w:rFonts w:cs="Arial"/>
          <w:sz w:val="22"/>
          <w:szCs w:val="22"/>
        </w:rPr>
        <w:t>r</w:t>
      </w:r>
      <w:r w:rsidRPr="005C67FE">
        <w:rPr>
          <w:rFonts w:cs="Arial"/>
          <w:sz w:val="22"/>
          <w:szCs w:val="22"/>
        </w:rPr>
        <w:t>eo</w:t>
      </w:r>
      <w:proofErr w:type="spellEnd"/>
      <w:r w:rsidRPr="005C67FE">
        <w:rPr>
          <w:rFonts w:cs="Arial"/>
          <w:sz w:val="22"/>
          <w:szCs w:val="22"/>
        </w:rPr>
        <w:t xml:space="preserve"> Māori version of the Participant Information Sheet contains the same information as the </w:t>
      </w:r>
      <w:r w:rsidR="00022175">
        <w:rPr>
          <w:rFonts w:cs="Arial"/>
          <w:sz w:val="22"/>
          <w:szCs w:val="22"/>
        </w:rPr>
        <w:t>main</w:t>
      </w:r>
      <w:r w:rsidRPr="005C67FE">
        <w:rPr>
          <w:rFonts w:cs="Arial"/>
          <w:sz w:val="22"/>
          <w:szCs w:val="22"/>
        </w:rPr>
        <w:t xml:space="preserve"> version</w:t>
      </w:r>
      <w:r w:rsidR="006364A4">
        <w:rPr>
          <w:rFonts w:cs="Arial"/>
          <w:sz w:val="22"/>
          <w:szCs w:val="22"/>
        </w:rPr>
        <w:t xml:space="preserve"> (that is, all elements required</w:t>
      </w:r>
      <w:r w:rsidR="00022175">
        <w:rPr>
          <w:rFonts w:cs="Arial"/>
          <w:sz w:val="22"/>
          <w:szCs w:val="22"/>
        </w:rPr>
        <w:t xml:space="preserve"> for informed consent)</w:t>
      </w:r>
      <w:r w:rsidRPr="005C67FE">
        <w:rPr>
          <w:rFonts w:cs="Arial"/>
          <w:sz w:val="22"/>
          <w:szCs w:val="22"/>
        </w:rPr>
        <w:t xml:space="preserve">. The Committee noted that the Māori-language information provided was significantly shorter and missing details compared to the </w:t>
      </w:r>
      <w:r w:rsidR="00022175">
        <w:rPr>
          <w:rFonts w:cs="Arial"/>
          <w:sz w:val="22"/>
          <w:szCs w:val="22"/>
        </w:rPr>
        <w:t>main</w:t>
      </w:r>
      <w:r w:rsidRPr="005C67FE">
        <w:rPr>
          <w:rFonts w:cs="Arial"/>
          <w:sz w:val="22"/>
          <w:szCs w:val="22"/>
        </w:rPr>
        <w:t xml:space="preserve"> PIS. </w:t>
      </w:r>
    </w:p>
    <w:p w14:paraId="0A27411D" w14:textId="2257C19A" w:rsidR="007D3F71" w:rsidRDefault="007D3F71" w:rsidP="005C349B">
      <w:pPr>
        <w:pStyle w:val="ListParagraph"/>
        <w:numPr>
          <w:ilvl w:val="0"/>
          <w:numId w:val="32"/>
        </w:numPr>
        <w:ind w:left="357" w:hanging="357"/>
        <w:rPr>
          <w:rFonts w:cs="Arial"/>
          <w:sz w:val="22"/>
          <w:szCs w:val="22"/>
        </w:rPr>
      </w:pPr>
      <w:r w:rsidRPr="007D3F71">
        <w:rPr>
          <w:rFonts w:cs="Arial"/>
          <w:sz w:val="22"/>
          <w:szCs w:val="22"/>
        </w:rPr>
        <w:t>Please correct any typographical errors in the Participant Information Sheet and remove or replace any leftover template text.</w:t>
      </w:r>
    </w:p>
    <w:p w14:paraId="09B752FF" w14:textId="6542D920" w:rsidR="008A1202" w:rsidRDefault="008A1202" w:rsidP="005C349B">
      <w:pPr>
        <w:pStyle w:val="ListParagraph"/>
        <w:numPr>
          <w:ilvl w:val="0"/>
          <w:numId w:val="32"/>
        </w:numPr>
        <w:ind w:left="357" w:hanging="357"/>
        <w:rPr>
          <w:rFonts w:cs="Arial"/>
          <w:sz w:val="22"/>
          <w:szCs w:val="22"/>
        </w:rPr>
      </w:pPr>
      <w:r w:rsidRPr="008A1202">
        <w:rPr>
          <w:rFonts w:cs="Arial"/>
          <w:sz w:val="22"/>
          <w:szCs w:val="22"/>
        </w:rPr>
        <w:t xml:space="preserve">Please clarify </w:t>
      </w:r>
      <w:r w:rsidR="00143BFC">
        <w:rPr>
          <w:rFonts w:cs="Arial"/>
          <w:sz w:val="22"/>
          <w:szCs w:val="22"/>
        </w:rPr>
        <w:t xml:space="preserve">what </w:t>
      </w:r>
      <w:r w:rsidR="00502A29">
        <w:rPr>
          <w:rFonts w:cs="Arial"/>
          <w:sz w:val="22"/>
          <w:szCs w:val="22"/>
        </w:rPr>
        <w:t>a “</w:t>
      </w:r>
      <w:r w:rsidRPr="008A1202">
        <w:rPr>
          <w:rFonts w:cs="Arial"/>
          <w:sz w:val="22"/>
          <w:szCs w:val="22"/>
        </w:rPr>
        <w:t>wash”</w:t>
      </w:r>
      <w:r w:rsidR="00502A29">
        <w:rPr>
          <w:rFonts w:cs="Arial"/>
          <w:sz w:val="22"/>
          <w:szCs w:val="22"/>
        </w:rPr>
        <w:t xml:space="preserve"> means in the context of this study and in lay friendly terms</w:t>
      </w:r>
      <w:r w:rsidRPr="008A1202">
        <w:rPr>
          <w:rFonts w:cs="Arial"/>
          <w:sz w:val="22"/>
          <w:szCs w:val="22"/>
        </w:rPr>
        <w:t xml:space="preserve"> in the Participant Information Sheet</w:t>
      </w:r>
      <w:r>
        <w:rPr>
          <w:rFonts w:cs="Arial"/>
          <w:sz w:val="22"/>
          <w:szCs w:val="22"/>
        </w:rPr>
        <w:t>.</w:t>
      </w:r>
    </w:p>
    <w:p w14:paraId="477FBE6F" w14:textId="239C85A1" w:rsidR="008359FB" w:rsidRDefault="008359FB" w:rsidP="005C349B">
      <w:pPr>
        <w:pStyle w:val="ListParagraph"/>
        <w:numPr>
          <w:ilvl w:val="0"/>
          <w:numId w:val="32"/>
        </w:numPr>
        <w:ind w:left="357" w:hanging="357"/>
        <w:rPr>
          <w:rFonts w:cs="Arial"/>
          <w:sz w:val="22"/>
          <w:szCs w:val="22"/>
        </w:rPr>
      </w:pPr>
      <w:r w:rsidRPr="008359FB">
        <w:rPr>
          <w:rFonts w:cs="Arial"/>
          <w:sz w:val="22"/>
          <w:szCs w:val="22"/>
        </w:rPr>
        <w:t>Please specify in the Participant Information Sheet how long blood tests will continue. It should be made clear that these blood tests are done only while the participant is in the hospital</w:t>
      </w:r>
      <w:r>
        <w:rPr>
          <w:rFonts w:cs="Arial"/>
          <w:sz w:val="22"/>
          <w:szCs w:val="22"/>
        </w:rPr>
        <w:t>.</w:t>
      </w:r>
    </w:p>
    <w:p w14:paraId="4633F9EF" w14:textId="515A8608" w:rsidR="00973D6B" w:rsidRDefault="00973D6B" w:rsidP="005C349B">
      <w:pPr>
        <w:pStyle w:val="ListParagraph"/>
        <w:numPr>
          <w:ilvl w:val="0"/>
          <w:numId w:val="32"/>
        </w:numPr>
        <w:ind w:left="357" w:hanging="357"/>
        <w:rPr>
          <w:rFonts w:cs="Arial"/>
          <w:sz w:val="22"/>
          <w:szCs w:val="22"/>
        </w:rPr>
      </w:pPr>
      <w:r w:rsidRPr="00973D6B">
        <w:rPr>
          <w:rFonts w:cs="Arial"/>
          <w:sz w:val="22"/>
          <w:szCs w:val="22"/>
        </w:rPr>
        <w:t>Please revise references to the health authority in the participant documents</w:t>
      </w:r>
      <w:r w:rsidR="006262EF">
        <w:rPr>
          <w:rFonts w:cs="Arial"/>
          <w:sz w:val="22"/>
          <w:szCs w:val="22"/>
        </w:rPr>
        <w:t xml:space="preserve"> to</w:t>
      </w:r>
      <w:r w:rsidRPr="00973D6B">
        <w:rPr>
          <w:rFonts w:cs="Arial"/>
          <w:sz w:val="22"/>
          <w:szCs w:val="22"/>
        </w:rPr>
        <w:t xml:space="preserve"> Health New Zealand | </w:t>
      </w:r>
      <w:proofErr w:type="spellStart"/>
      <w:r w:rsidRPr="00973D6B">
        <w:rPr>
          <w:rFonts w:cs="Arial"/>
          <w:sz w:val="22"/>
          <w:szCs w:val="22"/>
        </w:rPr>
        <w:t>Te</w:t>
      </w:r>
      <w:proofErr w:type="spellEnd"/>
      <w:r w:rsidRPr="00973D6B">
        <w:rPr>
          <w:rFonts w:cs="Arial"/>
          <w:sz w:val="22"/>
          <w:szCs w:val="22"/>
        </w:rPr>
        <w:t xml:space="preserve"> Whatu Ora</w:t>
      </w:r>
      <w:r w:rsidR="00F671F8">
        <w:rPr>
          <w:rFonts w:cs="Arial"/>
          <w:sz w:val="22"/>
          <w:szCs w:val="22"/>
        </w:rPr>
        <w:t>.</w:t>
      </w:r>
    </w:p>
    <w:p w14:paraId="2D10968D" w14:textId="0D285EC8" w:rsidR="00F671F8" w:rsidRDefault="00F671F8" w:rsidP="005C349B">
      <w:pPr>
        <w:pStyle w:val="ListParagraph"/>
        <w:numPr>
          <w:ilvl w:val="0"/>
          <w:numId w:val="32"/>
        </w:numPr>
        <w:ind w:left="357" w:hanging="357"/>
        <w:rPr>
          <w:rFonts w:cs="Arial"/>
          <w:sz w:val="22"/>
          <w:szCs w:val="22"/>
        </w:rPr>
      </w:pPr>
      <w:r w:rsidRPr="00F671F8">
        <w:rPr>
          <w:rFonts w:cs="Arial"/>
          <w:sz w:val="22"/>
          <w:szCs w:val="22"/>
        </w:rPr>
        <w:t xml:space="preserve">Please add Yes/No checkboxes to the consent form for the </w:t>
      </w:r>
      <w:r>
        <w:rPr>
          <w:rFonts w:cs="Arial"/>
          <w:sz w:val="22"/>
          <w:szCs w:val="22"/>
        </w:rPr>
        <w:t xml:space="preserve">truly </w:t>
      </w:r>
      <w:r w:rsidRPr="00F671F8">
        <w:rPr>
          <w:rFonts w:cs="Arial"/>
          <w:sz w:val="22"/>
          <w:szCs w:val="22"/>
        </w:rPr>
        <w:t>optional consent items</w:t>
      </w:r>
      <w:r w:rsidR="000645E4">
        <w:rPr>
          <w:rFonts w:cs="Arial"/>
          <w:sz w:val="22"/>
          <w:szCs w:val="22"/>
        </w:rPr>
        <w:t>.</w:t>
      </w:r>
    </w:p>
    <w:p w14:paraId="66D4CAAD" w14:textId="08EDEB58" w:rsidR="00512039" w:rsidRDefault="00512039" w:rsidP="005C349B">
      <w:pPr>
        <w:pStyle w:val="ListParagraph"/>
        <w:numPr>
          <w:ilvl w:val="0"/>
          <w:numId w:val="32"/>
        </w:numPr>
        <w:ind w:left="357" w:hanging="357"/>
        <w:rPr>
          <w:rFonts w:cs="Arial"/>
          <w:sz w:val="22"/>
          <w:szCs w:val="22"/>
        </w:rPr>
      </w:pPr>
      <w:r w:rsidRPr="00512039">
        <w:rPr>
          <w:rFonts w:cs="Arial"/>
          <w:sz w:val="22"/>
          <w:szCs w:val="22"/>
        </w:rPr>
        <w:t xml:space="preserve">Please remove the statement in the consent form about </w:t>
      </w:r>
      <w:r w:rsidR="00161381">
        <w:rPr>
          <w:rFonts w:cs="Arial"/>
          <w:sz w:val="22"/>
          <w:szCs w:val="22"/>
        </w:rPr>
        <w:t xml:space="preserve">future </w:t>
      </w:r>
      <w:r w:rsidRPr="00512039">
        <w:rPr>
          <w:rFonts w:cs="Arial"/>
          <w:sz w:val="22"/>
          <w:szCs w:val="22"/>
        </w:rPr>
        <w:t>pregnancy risks</w:t>
      </w:r>
      <w:r w:rsidR="00155C68">
        <w:rPr>
          <w:rFonts w:cs="Arial"/>
          <w:sz w:val="22"/>
          <w:szCs w:val="22"/>
        </w:rPr>
        <w:t xml:space="preserve"> and contraception</w:t>
      </w:r>
      <w:r w:rsidRPr="00512039">
        <w:rPr>
          <w:rFonts w:cs="Arial"/>
          <w:sz w:val="22"/>
          <w:szCs w:val="22"/>
        </w:rPr>
        <w:t xml:space="preserve"> if it is not applicable to this study</w:t>
      </w:r>
      <w:r>
        <w:rPr>
          <w:rFonts w:cs="Arial"/>
          <w:sz w:val="22"/>
          <w:szCs w:val="22"/>
        </w:rPr>
        <w:t>.</w:t>
      </w:r>
    </w:p>
    <w:p w14:paraId="73339323" w14:textId="77777777" w:rsidR="003A6DBC" w:rsidRPr="005922E5" w:rsidRDefault="003A6DBC" w:rsidP="003A6DBC">
      <w:pPr>
        <w:spacing w:before="80" w:after="80"/>
        <w:rPr>
          <w:rFonts w:cs="Arial"/>
          <w:sz w:val="22"/>
          <w:szCs w:val="22"/>
        </w:rPr>
      </w:pPr>
    </w:p>
    <w:p w14:paraId="1CA09FA0" w14:textId="1DBBA49F" w:rsidR="003A6DBC" w:rsidRPr="005922E5" w:rsidRDefault="003A6DBC" w:rsidP="003A6DBC">
      <w:pPr>
        <w:rPr>
          <w:rFonts w:cs="Arial"/>
          <w:b/>
          <w:bCs/>
          <w:sz w:val="22"/>
          <w:szCs w:val="22"/>
          <w:lang w:val="en-NZ"/>
        </w:rPr>
      </w:pPr>
      <w:r w:rsidRPr="005922E5">
        <w:rPr>
          <w:rFonts w:cs="Arial"/>
          <w:b/>
          <w:bCs/>
          <w:sz w:val="22"/>
          <w:szCs w:val="22"/>
          <w:lang w:val="en-NZ"/>
        </w:rPr>
        <w:t>Decision</w:t>
      </w:r>
    </w:p>
    <w:p w14:paraId="43A9AE49" w14:textId="77777777" w:rsidR="003A6DBC" w:rsidRPr="005922E5" w:rsidRDefault="003A6DBC" w:rsidP="003A6DBC">
      <w:pPr>
        <w:rPr>
          <w:rFonts w:cs="Arial"/>
          <w:sz w:val="22"/>
          <w:szCs w:val="22"/>
          <w:lang w:val="en-NZ"/>
        </w:rPr>
      </w:pPr>
    </w:p>
    <w:p w14:paraId="5F900142" w14:textId="77777777" w:rsidR="003A6DBC" w:rsidRPr="005922E5" w:rsidRDefault="003A6DBC" w:rsidP="003A6DBC">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328D198B" w14:textId="77777777" w:rsidR="003A6DBC" w:rsidRPr="005922E5" w:rsidRDefault="003A6DBC" w:rsidP="003A6DBC">
      <w:pPr>
        <w:rPr>
          <w:rFonts w:cs="Arial"/>
          <w:sz w:val="22"/>
          <w:szCs w:val="22"/>
          <w:lang w:val="en-NZ"/>
        </w:rPr>
      </w:pPr>
    </w:p>
    <w:p w14:paraId="6A19B7CB" w14:textId="77777777" w:rsidR="003A6DBC" w:rsidRPr="005922E5" w:rsidRDefault="003A6DBC" w:rsidP="005C349B">
      <w:pPr>
        <w:pStyle w:val="ListParagraph"/>
        <w:numPr>
          <w:ilvl w:val="0"/>
          <w:numId w:val="32"/>
        </w:numPr>
        <w:ind w:left="357" w:hanging="357"/>
        <w:rPr>
          <w:rFonts w:cs="Arial"/>
          <w:sz w:val="22"/>
          <w:szCs w:val="22"/>
        </w:rPr>
      </w:pPr>
      <w:r w:rsidRPr="005922E5">
        <w:rPr>
          <w:rFonts w:cs="Arial"/>
          <w:sz w:val="22"/>
          <w:szCs w:val="22"/>
        </w:rPr>
        <w:t>Please address all outstanding ethical issues, providing the information requested by the Committee.</w:t>
      </w:r>
    </w:p>
    <w:p w14:paraId="77ACDFD4" w14:textId="77777777" w:rsidR="003A6DBC" w:rsidRPr="005922E5" w:rsidRDefault="003A6DBC" w:rsidP="005C349B">
      <w:pPr>
        <w:pStyle w:val="ListParagraph"/>
        <w:numPr>
          <w:ilvl w:val="0"/>
          <w:numId w:val="32"/>
        </w:numPr>
        <w:ind w:left="357" w:hanging="357"/>
        <w:rPr>
          <w:rFonts w:cs="Arial"/>
          <w:sz w:val="22"/>
          <w:szCs w:val="22"/>
        </w:rPr>
      </w:pPr>
      <w:r w:rsidRPr="005922E5">
        <w:rPr>
          <w:rFonts w:cs="Arial"/>
          <w:sz w:val="22"/>
          <w:szCs w:val="22"/>
        </w:rPr>
        <w:lastRenderedPageBreak/>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3E13B63C" w14:textId="77777777" w:rsidR="003A6DBC" w:rsidRPr="005922E5" w:rsidRDefault="003A6DBC" w:rsidP="005C349B">
      <w:pPr>
        <w:pStyle w:val="ListParagraph"/>
        <w:numPr>
          <w:ilvl w:val="0"/>
          <w:numId w:val="32"/>
        </w:numPr>
        <w:ind w:left="357" w:hanging="357"/>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1542FD22" w14:textId="77777777" w:rsidR="003A6DBC" w:rsidRPr="005922E5" w:rsidRDefault="003A6DBC" w:rsidP="003A6DBC">
      <w:pPr>
        <w:rPr>
          <w:rFonts w:cs="Arial"/>
          <w:color w:val="FF0000"/>
          <w:sz w:val="22"/>
          <w:szCs w:val="22"/>
          <w:lang w:val="en-NZ"/>
        </w:rPr>
      </w:pPr>
    </w:p>
    <w:p w14:paraId="45F5B2F4" w14:textId="6EBBDF12" w:rsidR="003A6DBC" w:rsidRPr="005922E5" w:rsidRDefault="003A6DBC" w:rsidP="003A6DBC">
      <w:pPr>
        <w:rPr>
          <w:rFonts w:cs="Arial"/>
          <w:sz w:val="22"/>
          <w:szCs w:val="22"/>
          <w:lang w:val="en-NZ"/>
        </w:rPr>
      </w:pPr>
      <w:r w:rsidRPr="005922E5">
        <w:rPr>
          <w:rFonts w:cs="Arial"/>
          <w:sz w:val="22"/>
          <w:szCs w:val="22"/>
          <w:lang w:val="en-NZ"/>
        </w:rPr>
        <w:t>After receipt of the information requested by the Committee, a final decision on the application will be made by</w:t>
      </w:r>
      <w:r w:rsidR="00856F5F">
        <w:rPr>
          <w:rFonts w:cs="Arial"/>
          <w:sz w:val="22"/>
          <w:szCs w:val="22"/>
          <w:lang w:val="en-NZ"/>
        </w:rPr>
        <w:t xml:space="preserve"> </w:t>
      </w:r>
      <w:r w:rsidR="00A51478" w:rsidRPr="00A51478">
        <w:rPr>
          <w:rFonts w:cs="Arial"/>
          <w:sz w:val="22"/>
          <w:szCs w:val="22"/>
          <w:lang w:val="en-NZ"/>
        </w:rPr>
        <w:t>Mrs Sophie Woodger</w:t>
      </w:r>
      <w:r w:rsidR="00856F5F">
        <w:rPr>
          <w:rFonts w:cs="Arial"/>
          <w:sz w:val="22"/>
          <w:szCs w:val="22"/>
          <w:lang w:val="en-NZ"/>
        </w:rPr>
        <w:t xml:space="preserve"> and </w:t>
      </w:r>
      <w:r w:rsidR="00A51478">
        <w:rPr>
          <w:rFonts w:cs="Arial"/>
          <w:sz w:val="22"/>
          <w:szCs w:val="22"/>
          <w:lang w:val="en-NZ"/>
        </w:rPr>
        <w:t xml:space="preserve">Dr </w:t>
      </w:r>
      <w:r w:rsidR="00856F5F">
        <w:rPr>
          <w:rFonts w:cs="Arial"/>
          <w:sz w:val="22"/>
          <w:szCs w:val="22"/>
          <w:lang w:val="en-NZ"/>
        </w:rPr>
        <w:t>Kate</w:t>
      </w:r>
      <w:r w:rsidR="00A51478">
        <w:rPr>
          <w:rFonts w:cs="Arial"/>
          <w:sz w:val="22"/>
          <w:szCs w:val="22"/>
          <w:lang w:val="en-NZ"/>
        </w:rPr>
        <w:t xml:space="preserve"> Parker</w:t>
      </w:r>
      <w:r w:rsidRPr="005922E5">
        <w:rPr>
          <w:rFonts w:cs="Arial"/>
          <w:sz w:val="22"/>
          <w:szCs w:val="22"/>
          <w:lang w:val="en-NZ"/>
        </w:rPr>
        <w:t>.</w:t>
      </w:r>
    </w:p>
    <w:p w14:paraId="7DDF1DEB" w14:textId="77777777" w:rsidR="003A6DBC" w:rsidRPr="005922E5" w:rsidRDefault="003A6DBC" w:rsidP="003A6DBC">
      <w:pPr>
        <w:rPr>
          <w:rFonts w:cs="Arial"/>
          <w:color w:val="FF0000"/>
          <w:sz w:val="22"/>
          <w:szCs w:val="22"/>
          <w:lang w:val="en-NZ"/>
        </w:rPr>
      </w:pPr>
    </w:p>
    <w:p w14:paraId="6F2196FA" w14:textId="77777777" w:rsidR="003A6DBC" w:rsidRDefault="003A6DBC">
      <w:pPr>
        <w:rPr>
          <w:rFonts w:cs="Arial"/>
          <w:b/>
          <w:bCs/>
          <w:sz w:val="36"/>
          <w:szCs w:val="28"/>
        </w:rPr>
      </w:pPr>
      <w:r>
        <w:br w:type="page"/>
      </w:r>
    </w:p>
    <w:p w14:paraId="76A9DBEB" w14:textId="77777777" w:rsidR="003A6DBC" w:rsidRPr="0018623C" w:rsidRDefault="003A6DBC" w:rsidP="003A6DBC"/>
    <w:p w14:paraId="6D66C42C" w14:textId="77777777" w:rsidR="003A6DBC" w:rsidRDefault="003A6DBC" w:rsidP="003A6DBC">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A6DBC" w:rsidRPr="005922E5" w14:paraId="4C795FFF" w14:textId="77777777" w:rsidTr="0079403D">
        <w:trPr>
          <w:trHeight w:val="280"/>
        </w:trPr>
        <w:tc>
          <w:tcPr>
            <w:tcW w:w="966" w:type="dxa"/>
            <w:tcBorders>
              <w:top w:val="nil"/>
              <w:left w:val="nil"/>
              <w:bottom w:val="nil"/>
              <w:right w:val="nil"/>
            </w:tcBorders>
          </w:tcPr>
          <w:p w14:paraId="1A80CB4A" w14:textId="5469CCD6" w:rsidR="003A6DBC" w:rsidRPr="005922E5" w:rsidRDefault="003A6DBC" w:rsidP="0079403D">
            <w:pPr>
              <w:autoSpaceDE w:val="0"/>
              <w:autoSpaceDN w:val="0"/>
              <w:adjustRightInd w:val="0"/>
              <w:rPr>
                <w:rFonts w:cs="Arial"/>
                <w:sz w:val="22"/>
                <w:szCs w:val="22"/>
              </w:rPr>
            </w:pPr>
            <w:r>
              <w:rPr>
                <w:rFonts w:cs="Arial"/>
                <w:b/>
                <w:sz w:val="22"/>
                <w:szCs w:val="22"/>
              </w:rPr>
              <w:t>7</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A03A0BC" w14:textId="77777777" w:rsidR="003A6DBC" w:rsidRPr="005922E5" w:rsidRDefault="003A6DBC" w:rsidP="0079403D">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83A37BE" w14:textId="6D018823" w:rsidR="003A6DBC" w:rsidRPr="00141448" w:rsidRDefault="00141448" w:rsidP="0079403D">
            <w:pPr>
              <w:rPr>
                <w:rFonts w:cs="Arial"/>
                <w:b/>
                <w:bCs/>
                <w:sz w:val="22"/>
                <w:szCs w:val="22"/>
                <w:lang w:val="en-NZ"/>
              </w:rPr>
            </w:pPr>
            <w:r w:rsidRPr="00141448">
              <w:rPr>
                <w:rFonts w:cs="Arial"/>
                <w:b/>
                <w:bCs/>
                <w:sz w:val="22"/>
                <w:szCs w:val="22"/>
                <w:lang w:val="en-NZ"/>
              </w:rPr>
              <w:t>2025 FULL 24399</w:t>
            </w:r>
          </w:p>
        </w:tc>
      </w:tr>
      <w:tr w:rsidR="003A6DBC" w:rsidRPr="005922E5" w14:paraId="03DC626D" w14:textId="77777777" w:rsidTr="0079403D">
        <w:trPr>
          <w:trHeight w:val="280"/>
        </w:trPr>
        <w:tc>
          <w:tcPr>
            <w:tcW w:w="966" w:type="dxa"/>
            <w:tcBorders>
              <w:top w:val="nil"/>
              <w:left w:val="nil"/>
              <w:bottom w:val="nil"/>
              <w:right w:val="nil"/>
            </w:tcBorders>
          </w:tcPr>
          <w:p w14:paraId="676489A8"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701F1F0"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40AB39FC" w14:textId="76839F9A" w:rsidR="003A6DBC" w:rsidRPr="005922E5" w:rsidRDefault="00141448" w:rsidP="0079403D">
            <w:pPr>
              <w:autoSpaceDE w:val="0"/>
              <w:autoSpaceDN w:val="0"/>
              <w:adjustRightInd w:val="0"/>
              <w:rPr>
                <w:rFonts w:cs="Arial"/>
                <w:sz w:val="22"/>
                <w:szCs w:val="22"/>
              </w:rPr>
            </w:pPr>
            <w:r w:rsidRPr="00141448">
              <w:rPr>
                <w:rFonts w:cs="Arial"/>
                <w:sz w:val="22"/>
                <w:szCs w:val="22"/>
              </w:rPr>
              <w:t xml:space="preserve">A Phase 2, </w:t>
            </w:r>
            <w:proofErr w:type="spellStart"/>
            <w:r w:rsidRPr="00141448">
              <w:rPr>
                <w:rFonts w:cs="Arial"/>
                <w:sz w:val="22"/>
                <w:szCs w:val="22"/>
              </w:rPr>
              <w:t>Multicenter</w:t>
            </w:r>
            <w:proofErr w:type="spellEnd"/>
            <w:r w:rsidRPr="00141448">
              <w:rPr>
                <w:rFonts w:cs="Arial"/>
                <w:sz w:val="22"/>
                <w:szCs w:val="22"/>
              </w:rPr>
              <w:t xml:space="preserve">, Randomized, Placebo-controlled, Double-blind Study of the Efficacy and Safety of </w:t>
            </w:r>
            <w:proofErr w:type="spellStart"/>
            <w:r w:rsidRPr="00141448">
              <w:rPr>
                <w:rFonts w:cs="Arial"/>
                <w:sz w:val="22"/>
                <w:szCs w:val="22"/>
              </w:rPr>
              <w:t>Vamifeport</w:t>
            </w:r>
            <w:proofErr w:type="spellEnd"/>
            <w:r w:rsidRPr="00141448">
              <w:rPr>
                <w:rFonts w:cs="Arial"/>
                <w:sz w:val="22"/>
                <w:szCs w:val="22"/>
              </w:rPr>
              <w:t xml:space="preserve"> in Adult Subjects with HFE-related Hereditary Hemochromatosis (FERROCLEAR Study)</w:t>
            </w:r>
          </w:p>
        </w:tc>
      </w:tr>
      <w:tr w:rsidR="003A6DBC" w:rsidRPr="005922E5" w14:paraId="3CAD6F7D" w14:textId="77777777" w:rsidTr="0079403D">
        <w:trPr>
          <w:trHeight w:val="280"/>
        </w:trPr>
        <w:tc>
          <w:tcPr>
            <w:tcW w:w="966" w:type="dxa"/>
            <w:tcBorders>
              <w:top w:val="nil"/>
              <w:left w:val="nil"/>
              <w:bottom w:val="nil"/>
              <w:right w:val="nil"/>
            </w:tcBorders>
          </w:tcPr>
          <w:p w14:paraId="38B895F6"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C5DD835"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573C3AED" w14:textId="01BF4211" w:rsidR="003A6DBC" w:rsidRPr="005922E5" w:rsidRDefault="00141448" w:rsidP="0079403D">
            <w:pPr>
              <w:rPr>
                <w:rFonts w:cs="Arial"/>
                <w:sz w:val="22"/>
                <w:szCs w:val="22"/>
              </w:rPr>
            </w:pPr>
            <w:r>
              <w:rPr>
                <w:rFonts w:cs="Arial"/>
                <w:sz w:val="22"/>
                <w:szCs w:val="22"/>
              </w:rPr>
              <w:t>Dr Ian Rosen</w:t>
            </w:r>
          </w:p>
        </w:tc>
      </w:tr>
      <w:tr w:rsidR="003A6DBC" w:rsidRPr="005922E5" w14:paraId="4031356C" w14:textId="77777777" w:rsidTr="0079403D">
        <w:trPr>
          <w:trHeight w:val="280"/>
        </w:trPr>
        <w:tc>
          <w:tcPr>
            <w:tcW w:w="966" w:type="dxa"/>
            <w:tcBorders>
              <w:top w:val="nil"/>
              <w:left w:val="nil"/>
              <w:bottom w:val="nil"/>
              <w:right w:val="nil"/>
            </w:tcBorders>
          </w:tcPr>
          <w:p w14:paraId="649ADCA2"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40F24F8"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740A0A11" w14:textId="412229C1" w:rsidR="003A6DBC" w:rsidRPr="005922E5" w:rsidRDefault="00141448" w:rsidP="0079403D">
            <w:pPr>
              <w:autoSpaceDE w:val="0"/>
              <w:autoSpaceDN w:val="0"/>
              <w:adjustRightInd w:val="0"/>
              <w:rPr>
                <w:rFonts w:cs="Arial"/>
                <w:sz w:val="22"/>
                <w:szCs w:val="22"/>
              </w:rPr>
            </w:pPr>
            <w:r w:rsidRPr="00141448">
              <w:rPr>
                <w:rFonts w:cs="Arial"/>
                <w:sz w:val="22"/>
                <w:szCs w:val="22"/>
              </w:rPr>
              <w:t>CSL Behring LLC</w:t>
            </w:r>
          </w:p>
        </w:tc>
      </w:tr>
      <w:tr w:rsidR="003A6DBC" w:rsidRPr="005922E5" w14:paraId="591F97C7" w14:textId="77777777" w:rsidTr="0079403D">
        <w:trPr>
          <w:trHeight w:val="280"/>
        </w:trPr>
        <w:tc>
          <w:tcPr>
            <w:tcW w:w="966" w:type="dxa"/>
            <w:tcBorders>
              <w:top w:val="nil"/>
              <w:left w:val="nil"/>
              <w:bottom w:val="nil"/>
              <w:right w:val="nil"/>
            </w:tcBorders>
          </w:tcPr>
          <w:p w14:paraId="3ADB44D4"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8EC55A1"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6D9DC871" w14:textId="77777777" w:rsidR="003A6DBC" w:rsidRPr="005922E5" w:rsidRDefault="003A6DBC" w:rsidP="0079403D">
            <w:pPr>
              <w:autoSpaceDE w:val="0"/>
              <w:autoSpaceDN w:val="0"/>
              <w:adjustRightInd w:val="0"/>
              <w:rPr>
                <w:rFonts w:cs="Arial"/>
                <w:sz w:val="22"/>
                <w:szCs w:val="22"/>
              </w:rPr>
            </w:pPr>
            <w:r>
              <w:rPr>
                <w:rFonts w:cs="Arial"/>
                <w:sz w:val="22"/>
                <w:szCs w:val="22"/>
              </w:rPr>
              <w:t>8 January 2026</w:t>
            </w:r>
          </w:p>
        </w:tc>
      </w:tr>
    </w:tbl>
    <w:p w14:paraId="2C0E8988" w14:textId="77777777" w:rsidR="003A6DBC" w:rsidRPr="005922E5" w:rsidRDefault="003A6DBC" w:rsidP="003A6DBC">
      <w:pPr>
        <w:rPr>
          <w:rFonts w:cs="Arial"/>
          <w:sz w:val="22"/>
          <w:szCs w:val="22"/>
        </w:rPr>
      </w:pPr>
    </w:p>
    <w:p w14:paraId="44BEF0E3" w14:textId="234F975C" w:rsidR="003A6DBC" w:rsidRPr="005922E5" w:rsidRDefault="0046577D" w:rsidP="003A6DBC">
      <w:pPr>
        <w:autoSpaceDE w:val="0"/>
        <w:autoSpaceDN w:val="0"/>
        <w:adjustRightInd w:val="0"/>
        <w:rPr>
          <w:rFonts w:cs="Arial"/>
          <w:sz w:val="22"/>
          <w:szCs w:val="22"/>
          <w:lang w:val="en-NZ"/>
        </w:rPr>
      </w:pPr>
      <w:r w:rsidRPr="00320F15">
        <w:rPr>
          <w:rFonts w:cs="Arial"/>
          <w:sz w:val="22"/>
          <w:szCs w:val="22"/>
          <w:lang w:val="en-NZ"/>
        </w:rPr>
        <w:t xml:space="preserve">Dr Ian Rosen, Tanya Poppe, Amy Tong, and Sonya </w:t>
      </w:r>
      <w:r w:rsidR="006E1B78" w:rsidRPr="00320F15">
        <w:rPr>
          <w:rFonts w:cs="Arial"/>
          <w:sz w:val="22"/>
          <w:szCs w:val="22"/>
          <w:lang w:val="en-NZ"/>
        </w:rPr>
        <w:t>Abraham were</w:t>
      </w:r>
      <w:r w:rsidR="003A6DBC" w:rsidRPr="00320F15">
        <w:rPr>
          <w:rFonts w:cs="Arial"/>
          <w:sz w:val="22"/>
          <w:szCs w:val="22"/>
          <w:lang w:val="en-NZ"/>
        </w:rPr>
        <w:t xml:space="preserve"> present </w:t>
      </w:r>
      <w:r w:rsidR="003A6DBC" w:rsidRPr="005922E5">
        <w:rPr>
          <w:rFonts w:cs="Arial"/>
          <w:sz w:val="22"/>
          <w:szCs w:val="22"/>
          <w:lang w:val="en-NZ"/>
        </w:rPr>
        <w:t>via videoconference for discussion of this application.</w:t>
      </w:r>
    </w:p>
    <w:p w14:paraId="6C2BFD11" w14:textId="77777777" w:rsidR="003A6DBC" w:rsidRPr="005922E5" w:rsidRDefault="003A6DBC" w:rsidP="003A6DBC">
      <w:pPr>
        <w:rPr>
          <w:rFonts w:cs="Arial"/>
          <w:sz w:val="22"/>
          <w:szCs w:val="22"/>
          <w:u w:val="single"/>
          <w:lang w:val="en-NZ"/>
        </w:rPr>
      </w:pPr>
    </w:p>
    <w:p w14:paraId="6E9875C0" w14:textId="77777777" w:rsidR="003A6DBC" w:rsidRPr="005922E5" w:rsidRDefault="003A6DBC" w:rsidP="003A6DBC">
      <w:pPr>
        <w:pStyle w:val="Headingbold"/>
        <w:rPr>
          <w:rFonts w:cs="Arial"/>
          <w:sz w:val="22"/>
          <w:szCs w:val="22"/>
        </w:rPr>
      </w:pPr>
      <w:r w:rsidRPr="005922E5">
        <w:rPr>
          <w:rFonts w:cs="Arial"/>
          <w:sz w:val="22"/>
          <w:szCs w:val="22"/>
        </w:rPr>
        <w:t>Potential conflicts of interest</w:t>
      </w:r>
    </w:p>
    <w:p w14:paraId="69EA3B43" w14:textId="77777777" w:rsidR="003A6DBC" w:rsidRPr="005922E5" w:rsidRDefault="003A6DBC" w:rsidP="003A6DBC">
      <w:pPr>
        <w:rPr>
          <w:rFonts w:cs="Arial"/>
          <w:b/>
          <w:sz w:val="22"/>
          <w:szCs w:val="22"/>
          <w:lang w:val="en-NZ"/>
        </w:rPr>
      </w:pPr>
    </w:p>
    <w:p w14:paraId="59F06490" w14:textId="77777777" w:rsidR="003A6DBC" w:rsidRPr="005922E5" w:rsidRDefault="003A6DBC" w:rsidP="003A6DBC">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764EBF60" w14:textId="77777777" w:rsidR="003A6DBC" w:rsidRPr="005922E5" w:rsidRDefault="003A6DBC" w:rsidP="003A6DBC">
      <w:pPr>
        <w:rPr>
          <w:rFonts w:cs="Arial"/>
          <w:sz w:val="22"/>
          <w:szCs w:val="22"/>
          <w:lang w:val="en-NZ"/>
        </w:rPr>
      </w:pPr>
    </w:p>
    <w:p w14:paraId="6627BFB5" w14:textId="428E36D6" w:rsidR="003A6DBC" w:rsidRDefault="003A6DBC" w:rsidP="006E1B78">
      <w:pPr>
        <w:rPr>
          <w:rFonts w:cs="Arial"/>
          <w:sz w:val="22"/>
          <w:szCs w:val="22"/>
          <w:lang w:val="en-NZ"/>
        </w:rPr>
      </w:pPr>
      <w:r w:rsidRPr="005922E5">
        <w:rPr>
          <w:rFonts w:cs="Arial"/>
          <w:sz w:val="22"/>
          <w:szCs w:val="22"/>
          <w:lang w:val="en-NZ"/>
        </w:rPr>
        <w:t>No potential conflicts of interest related to this application were declared by any member.</w:t>
      </w:r>
    </w:p>
    <w:p w14:paraId="2E9ACDC7" w14:textId="77777777" w:rsidR="006E1B78" w:rsidRPr="005922E5" w:rsidRDefault="006E1B78" w:rsidP="006E1B78">
      <w:pPr>
        <w:rPr>
          <w:rFonts w:cs="Arial"/>
          <w:sz w:val="22"/>
          <w:szCs w:val="22"/>
          <w:lang w:val="en-NZ"/>
        </w:rPr>
      </w:pPr>
    </w:p>
    <w:p w14:paraId="1DF2685C" w14:textId="77777777" w:rsidR="003A6DBC" w:rsidRPr="005922E5" w:rsidRDefault="003A6DBC" w:rsidP="003A6DBC">
      <w:pPr>
        <w:pStyle w:val="Headingbold"/>
        <w:rPr>
          <w:rFonts w:cs="Arial"/>
          <w:sz w:val="22"/>
          <w:szCs w:val="22"/>
        </w:rPr>
      </w:pPr>
      <w:r w:rsidRPr="005922E5">
        <w:rPr>
          <w:rFonts w:cs="Arial"/>
          <w:sz w:val="22"/>
          <w:szCs w:val="22"/>
        </w:rPr>
        <w:t xml:space="preserve">Summary of resolved ethical issues </w:t>
      </w:r>
    </w:p>
    <w:p w14:paraId="779A5095" w14:textId="77777777" w:rsidR="003A6DBC" w:rsidRPr="005922E5" w:rsidRDefault="003A6DBC" w:rsidP="003A6DBC">
      <w:pPr>
        <w:rPr>
          <w:rFonts w:cs="Arial"/>
          <w:sz w:val="22"/>
          <w:szCs w:val="22"/>
          <w:u w:val="single"/>
          <w:lang w:val="en-NZ"/>
        </w:rPr>
      </w:pPr>
    </w:p>
    <w:p w14:paraId="7612690C" w14:textId="77777777" w:rsidR="003A6DBC" w:rsidRPr="005922E5" w:rsidRDefault="003A6DBC" w:rsidP="003A6DBC">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B54FA8E" w14:textId="77777777" w:rsidR="003A6DBC" w:rsidRPr="005922E5" w:rsidRDefault="003A6DBC" w:rsidP="003A6DBC">
      <w:pPr>
        <w:rPr>
          <w:rFonts w:cs="Arial"/>
          <w:sz w:val="22"/>
          <w:szCs w:val="22"/>
          <w:lang w:val="en-NZ"/>
        </w:rPr>
      </w:pPr>
    </w:p>
    <w:p w14:paraId="5D5209AF" w14:textId="4C811F87" w:rsidR="003A6DBC" w:rsidRDefault="00756E41" w:rsidP="005D65CF">
      <w:pPr>
        <w:pStyle w:val="ListParagraph"/>
        <w:numPr>
          <w:ilvl w:val="0"/>
          <w:numId w:val="39"/>
        </w:numPr>
        <w:rPr>
          <w:rFonts w:cs="Arial"/>
          <w:sz w:val="22"/>
          <w:szCs w:val="22"/>
        </w:rPr>
      </w:pPr>
      <w:r w:rsidRPr="005D65CF">
        <w:rPr>
          <w:rFonts w:cs="Arial"/>
          <w:sz w:val="22"/>
          <w:szCs w:val="22"/>
        </w:rPr>
        <w:t>The Researchers clarified that only patients who are not responding well to the standard therapy or who cannot tolerate it will be enrolled. Patients doing well on standard phlebotomy treatment are excluded from the study.</w:t>
      </w:r>
    </w:p>
    <w:p w14:paraId="4D0B97D2" w14:textId="54E2BA73" w:rsidR="0067784E" w:rsidRDefault="0067784E" w:rsidP="005D65CF">
      <w:pPr>
        <w:pStyle w:val="ListParagraph"/>
        <w:numPr>
          <w:ilvl w:val="0"/>
          <w:numId w:val="39"/>
        </w:numPr>
        <w:rPr>
          <w:rFonts w:cs="Arial"/>
          <w:sz w:val="22"/>
          <w:szCs w:val="22"/>
        </w:rPr>
      </w:pPr>
      <w:r w:rsidRPr="0067784E">
        <w:rPr>
          <w:rFonts w:cs="Arial"/>
          <w:sz w:val="22"/>
          <w:szCs w:val="22"/>
        </w:rPr>
        <w:t>The sponsor confirmed that because this is a Phase 2 proof-of-concept trial, there is no provision for participants to continue receiving the investigational small-molecule treatment once the study ends. If the drug shows promise, a Phase 3 trial is planned where an open-label extension might be considered</w:t>
      </w:r>
      <w:r>
        <w:rPr>
          <w:rFonts w:cs="Arial"/>
          <w:sz w:val="22"/>
          <w:szCs w:val="22"/>
        </w:rPr>
        <w:t>.</w:t>
      </w:r>
    </w:p>
    <w:p w14:paraId="602E3ED3" w14:textId="535CEECA" w:rsidR="001969F5" w:rsidRDefault="001969F5" w:rsidP="005D65CF">
      <w:pPr>
        <w:pStyle w:val="ListParagraph"/>
        <w:numPr>
          <w:ilvl w:val="0"/>
          <w:numId w:val="39"/>
        </w:numPr>
        <w:rPr>
          <w:rFonts w:cs="Arial"/>
          <w:sz w:val="22"/>
          <w:szCs w:val="22"/>
        </w:rPr>
      </w:pPr>
      <w:r w:rsidRPr="001969F5">
        <w:rPr>
          <w:rFonts w:cs="Arial"/>
          <w:sz w:val="22"/>
          <w:szCs w:val="22"/>
        </w:rPr>
        <w:t xml:space="preserve">The Committee noted the detailed list of ingredients in the placebo capsules provided in the Participant Information Sheet (PIS) and noted that providing technical details may be alarming to participants with a lay perspective. While providing this information may be alarming there should be consideration in providing all ingredients to participants that they may be taking as part of the study. The Committee suggested that an appendix could be provided with detailed ingredients of the placebo and study medicine, </w:t>
      </w:r>
      <w:r w:rsidR="00B445FA">
        <w:rPr>
          <w:rFonts w:cs="Arial"/>
          <w:sz w:val="22"/>
          <w:szCs w:val="22"/>
        </w:rPr>
        <w:t xml:space="preserve">and </w:t>
      </w:r>
      <w:r w:rsidRPr="001969F5">
        <w:rPr>
          <w:rFonts w:cs="Arial"/>
          <w:sz w:val="22"/>
          <w:szCs w:val="22"/>
        </w:rPr>
        <w:t xml:space="preserve">that </w:t>
      </w:r>
      <w:r w:rsidR="00B445FA" w:rsidRPr="00B445FA">
        <w:rPr>
          <w:rFonts w:cs="Arial"/>
          <w:sz w:val="22"/>
          <w:szCs w:val="22"/>
          <w:lang w:val="en-GB"/>
        </w:rPr>
        <w:t>participants are encouraged to ask expressly about this if concerned</w:t>
      </w:r>
      <w:r>
        <w:rPr>
          <w:rFonts w:cs="Arial"/>
          <w:sz w:val="22"/>
          <w:szCs w:val="22"/>
        </w:rPr>
        <w:t>.</w:t>
      </w:r>
    </w:p>
    <w:p w14:paraId="1A3F929E" w14:textId="5359E16C" w:rsidR="00EB34E5" w:rsidRDefault="00EB34E5" w:rsidP="005D65CF">
      <w:pPr>
        <w:pStyle w:val="ListParagraph"/>
        <w:numPr>
          <w:ilvl w:val="0"/>
          <w:numId w:val="39"/>
        </w:numPr>
        <w:rPr>
          <w:rFonts w:cs="Arial"/>
          <w:sz w:val="22"/>
          <w:szCs w:val="22"/>
        </w:rPr>
      </w:pPr>
      <w:r w:rsidRPr="00EB34E5">
        <w:rPr>
          <w:rFonts w:cs="Arial"/>
          <w:sz w:val="22"/>
          <w:szCs w:val="22"/>
        </w:rPr>
        <w:t>The Committee noted that the study’s insurance certificate is set to expire in July 2026</w:t>
      </w:r>
      <w:r>
        <w:rPr>
          <w:rFonts w:cs="Arial"/>
          <w:sz w:val="22"/>
          <w:szCs w:val="22"/>
        </w:rPr>
        <w:t xml:space="preserve"> and will need to be renewed </w:t>
      </w:r>
      <w:r w:rsidR="00EF0E2F">
        <w:rPr>
          <w:rFonts w:cs="Arial"/>
          <w:sz w:val="22"/>
          <w:szCs w:val="22"/>
        </w:rPr>
        <w:t>during the study.</w:t>
      </w:r>
    </w:p>
    <w:p w14:paraId="539820A6" w14:textId="163B9123" w:rsidR="00781EDA" w:rsidRDefault="00781EDA" w:rsidP="005D65CF">
      <w:pPr>
        <w:pStyle w:val="ListParagraph"/>
        <w:numPr>
          <w:ilvl w:val="0"/>
          <w:numId w:val="39"/>
        </w:numPr>
        <w:rPr>
          <w:rFonts w:cs="Arial"/>
          <w:sz w:val="22"/>
          <w:szCs w:val="22"/>
        </w:rPr>
      </w:pPr>
      <w:r w:rsidRPr="00781EDA">
        <w:rPr>
          <w:rFonts w:cs="Arial"/>
          <w:sz w:val="22"/>
          <w:szCs w:val="22"/>
        </w:rPr>
        <w:t xml:space="preserve">The </w:t>
      </w:r>
      <w:r>
        <w:rPr>
          <w:rFonts w:cs="Arial"/>
          <w:sz w:val="22"/>
          <w:szCs w:val="22"/>
        </w:rPr>
        <w:t>R</w:t>
      </w:r>
      <w:r w:rsidRPr="00781EDA">
        <w:rPr>
          <w:rFonts w:cs="Arial"/>
          <w:sz w:val="22"/>
          <w:szCs w:val="22"/>
        </w:rPr>
        <w:t>esearchers explained that at each study visit, participants will complete mental health questionnaires that are reviewed immediately by the study team. If any responses indicate significant distress or potential psychiatric issues, the study doctor will discuss these with the participant on the spot and arrange an appropriate referral before the participant leaves the site</w:t>
      </w:r>
      <w:r w:rsidR="00A55379">
        <w:rPr>
          <w:rFonts w:cs="Arial"/>
          <w:sz w:val="22"/>
          <w:szCs w:val="22"/>
        </w:rPr>
        <w:t>.</w:t>
      </w:r>
    </w:p>
    <w:p w14:paraId="37DE31E8" w14:textId="5A42DBAA" w:rsidR="00A55379" w:rsidRDefault="00A55379" w:rsidP="005D65CF">
      <w:pPr>
        <w:pStyle w:val="ListParagraph"/>
        <w:numPr>
          <w:ilvl w:val="0"/>
          <w:numId w:val="39"/>
        </w:numPr>
        <w:rPr>
          <w:rFonts w:cs="Arial"/>
          <w:sz w:val="22"/>
          <w:szCs w:val="22"/>
        </w:rPr>
      </w:pPr>
      <w:r w:rsidRPr="00A55379">
        <w:rPr>
          <w:rFonts w:cs="Arial"/>
          <w:sz w:val="22"/>
          <w:szCs w:val="22"/>
        </w:rPr>
        <w:t>The Researchers explained that hereditary hemochromatosis can involve liver changes, and the study is measuring liver iron outcomes. Including participants with other conditions that affect the liver or who are on treatments for those conditions could confound the results and make it difficult to interpret the drug’s effect</w:t>
      </w:r>
      <w:r>
        <w:rPr>
          <w:rFonts w:cs="Arial"/>
          <w:sz w:val="22"/>
          <w:szCs w:val="22"/>
        </w:rPr>
        <w:t>.</w:t>
      </w:r>
    </w:p>
    <w:p w14:paraId="1CDB14FF" w14:textId="5AD40CA2" w:rsidR="003266A2" w:rsidRPr="005D65CF" w:rsidRDefault="003266A2" w:rsidP="005D65CF">
      <w:pPr>
        <w:pStyle w:val="ListParagraph"/>
        <w:numPr>
          <w:ilvl w:val="0"/>
          <w:numId w:val="39"/>
        </w:numPr>
        <w:rPr>
          <w:rFonts w:cs="Arial"/>
          <w:sz w:val="22"/>
          <w:szCs w:val="22"/>
        </w:rPr>
      </w:pPr>
      <w:r w:rsidRPr="003266A2">
        <w:rPr>
          <w:rFonts w:cs="Arial"/>
          <w:sz w:val="22"/>
          <w:szCs w:val="22"/>
        </w:rPr>
        <w:lastRenderedPageBreak/>
        <w:t xml:space="preserve">The Researchers clarified that any remote monitoring </w:t>
      </w:r>
      <w:proofErr w:type="gramStart"/>
      <w:r w:rsidRPr="003266A2">
        <w:rPr>
          <w:rFonts w:cs="Arial"/>
          <w:sz w:val="22"/>
          <w:szCs w:val="22"/>
        </w:rPr>
        <w:t>will</w:t>
      </w:r>
      <w:proofErr w:type="gramEnd"/>
      <w:r w:rsidRPr="003266A2">
        <w:rPr>
          <w:rFonts w:cs="Arial"/>
          <w:sz w:val="22"/>
          <w:szCs w:val="22"/>
        </w:rPr>
        <w:t xml:space="preserve"> happen via secure access to the site’s systems. External monitors may review electronic medical records through a remote connection, but no identifiable data will be downloaded or removed from the site’s system</w:t>
      </w:r>
      <w:r>
        <w:rPr>
          <w:rFonts w:cs="Arial"/>
          <w:sz w:val="22"/>
          <w:szCs w:val="22"/>
        </w:rPr>
        <w:t>.</w:t>
      </w:r>
    </w:p>
    <w:p w14:paraId="2F4A75A3" w14:textId="77777777" w:rsidR="003A6DBC" w:rsidRPr="005922E5" w:rsidRDefault="003A6DBC" w:rsidP="003A6DBC">
      <w:pPr>
        <w:spacing w:before="80" w:after="80"/>
        <w:ind w:left="720"/>
        <w:rPr>
          <w:rFonts w:cs="Arial"/>
          <w:sz w:val="22"/>
          <w:szCs w:val="22"/>
          <w:lang w:val="en-NZ"/>
        </w:rPr>
      </w:pPr>
    </w:p>
    <w:p w14:paraId="568FB9BE" w14:textId="77777777" w:rsidR="003A6DBC" w:rsidRPr="005922E5" w:rsidRDefault="003A6DBC" w:rsidP="003A6DBC">
      <w:pPr>
        <w:pStyle w:val="Headingbold"/>
        <w:rPr>
          <w:rFonts w:cs="Arial"/>
          <w:sz w:val="22"/>
          <w:szCs w:val="22"/>
        </w:rPr>
      </w:pPr>
      <w:r w:rsidRPr="005922E5">
        <w:rPr>
          <w:rFonts w:cs="Arial"/>
          <w:sz w:val="22"/>
          <w:szCs w:val="22"/>
        </w:rPr>
        <w:t>Summary of outstanding ethical issues</w:t>
      </w:r>
    </w:p>
    <w:p w14:paraId="62D58B75" w14:textId="77777777" w:rsidR="003A6DBC" w:rsidRPr="005922E5" w:rsidRDefault="003A6DBC" w:rsidP="003A6DBC">
      <w:pPr>
        <w:rPr>
          <w:rFonts w:cs="Arial"/>
          <w:sz w:val="22"/>
          <w:szCs w:val="22"/>
          <w:lang w:val="en-NZ"/>
        </w:rPr>
      </w:pPr>
    </w:p>
    <w:p w14:paraId="3553F4C0" w14:textId="77777777" w:rsidR="003A6DBC" w:rsidRPr="00656B5C" w:rsidRDefault="003A6DBC" w:rsidP="003A6DBC">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70E13D24" w14:textId="77777777" w:rsidR="003A6DBC" w:rsidRPr="00656B5C" w:rsidRDefault="003A6DBC" w:rsidP="003A6DBC">
      <w:pPr>
        <w:autoSpaceDE w:val="0"/>
        <w:autoSpaceDN w:val="0"/>
        <w:adjustRightInd w:val="0"/>
        <w:rPr>
          <w:rFonts w:cs="Arial"/>
          <w:sz w:val="22"/>
          <w:szCs w:val="22"/>
          <w:lang w:val="en-NZ"/>
        </w:rPr>
      </w:pPr>
    </w:p>
    <w:p w14:paraId="4DAC75ED" w14:textId="7DF6F67C" w:rsidR="00180572" w:rsidRDefault="00180572" w:rsidP="005C349B">
      <w:pPr>
        <w:pStyle w:val="ListParagraph"/>
        <w:numPr>
          <w:ilvl w:val="0"/>
          <w:numId w:val="32"/>
        </w:numPr>
        <w:rPr>
          <w:rFonts w:cs="Arial"/>
          <w:sz w:val="22"/>
          <w:szCs w:val="22"/>
        </w:rPr>
      </w:pPr>
      <w:r w:rsidRPr="00180572">
        <w:rPr>
          <w:rFonts w:cs="Arial"/>
          <w:sz w:val="22"/>
          <w:szCs w:val="22"/>
        </w:rPr>
        <w:t xml:space="preserve">The Committee requested that </w:t>
      </w:r>
      <w:r w:rsidR="00107E31">
        <w:rPr>
          <w:rFonts w:cs="Arial"/>
          <w:sz w:val="22"/>
          <w:szCs w:val="22"/>
        </w:rPr>
        <w:t xml:space="preserve">clarification around a </w:t>
      </w:r>
      <w:r w:rsidRPr="00180572">
        <w:rPr>
          <w:rFonts w:cs="Arial"/>
          <w:sz w:val="22"/>
          <w:szCs w:val="22"/>
        </w:rPr>
        <w:t xml:space="preserve">participant </w:t>
      </w:r>
      <w:r w:rsidR="00A20614">
        <w:rPr>
          <w:rFonts w:cs="Arial"/>
          <w:sz w:val="22"/>
          <w:szCs w:val="22"/>
        </w:rPr>
        <w:t>stipend</w:t>
      </w:r>
      <w:r w:rsidR="00107E31">
        <w:rPr>
          <w:rFonts w:cs="Arial"/>
          <w:sz w:val="22"/>
          <w:szCs w:val="22"/>
        </w:rPr>
        <w:t xml:space="preserve"> </w:t>
      </w:r>
      <w:r w:rsidRPr="00180572">
        <w:rPr>
          <w:rFonts w:cs="Arial"/>
          <w:sz w:val="22"/>
          <w:szCs w:val="22"/>
        </w:rPr>
        <w:t>given the high burden on participants</w:t>
      </w:r>
      <w:r w:rsidR="00107E31">
        <w:rPr>
          <w:rFonts w:cs="Arial"/>
          <w:sz w:val="22"/>
          <w:szCs w:val="22"/>
        </w:rPr>
        <w:t xml:space="preserve"> time</w:t>
      </w:r>
      <w:r w:rsidRPr="00180572">
        <w:rPr>
          <w:rFonts w:cs="Arial"/>
          <w:sz w:val="22"/>
          <w:szCs w:val="22"/>
        </w:rPr>
        <w:t xml:space="preserve"> in addition to travel reimbursement. The PIS/CF should be updated to clearly include details of any stipend or travel coverage for participants</w:t>
      </w:r>
      <w:r w:rsidR="00107E31">
        <w:rPr>
          <w:rFonts w:cs="Arial"/>
          <w:sz w:val="22"/>
          <w:szCs w:val="22"/>
        </w:rPr>
        <w:t>.</w:t>
      </w:r>
    </w:p>
    <w:p w14:paraId="0BF394A7" w14:textId="240070F9" w:rsidR="003A6DBC" w:rsidRPr="00F74D21" w:rsidRDefault="00B87C3B" w:rsidP="005C349B">
      <w:pPr>
        <w:pStyle w:val="ListParagraph"/>
        <w:numPr>
          <w:ilvl w:val="0"/>
          <w:numId w:val="32"/>
        </w:numPr>
        <w:rPr>
          <w:rFonts w:cs="Arial"/>
          <w:sz w:val="22"/>
          <w:szCs w:val="22"/>
        </w:rPr>
      </w:pPr>
      <w:r w:rsidRPr="00B87C3B">
        <w:rPr>
          <w:rFonts w:cs="Arial"/>
          <w:sz w:val="22"/>
          <w:szCs w:val="22"/>
        </w:rPr>
        <w:t>The Committee requested that notifying each participant’s GP of their study involvement and any clinically significant findings be mandatory</w:t>
      </w:r>
      <w:r>
        <w:rPr>
          <w:rFonts w:cs="Arial"/>
          <w:sz w:val="22"/>
          <w:szCs w:val="22"/>
        </w:rPr>
        <w:t>.</w:t>
      </w:r>
      <w:r w:rsidR="00D33209">
        <w:rPr>
          <w:rFonts w:cs="Arial"/>
          <w:sz w:val="22"/>
          <w:szCs w:val="22"/>
        </w:rPr>
        <w:t xml:space="preserve"> </w:t>
      </w:r>
      <w:r w:rsidR="00854EAF">
        <w:rPr>
          <w:rFonts w:cs="Arial"/>
          <w:sz w:val="22"/>
          <w:szCs w:val="22"/>
        </w:rPr>
        <w:t xml:space="preserve">The DTMP currently provides that GPs will be notified </w:t>
      </w:r>
      <w:r w:rsidR="00155C68">
        <w:rPr>
          <w:rFonts w:cs="Arial"/>
          <w:sz w:val="22"/>
          <w:szCs w:val="22"/>
        </w:rPr>
        <w:t>of ‘</w:t>
      </w:r>
      <w:r w:rsidR="00160D8E">
        <w:rPr>
          <w:rFonts w:cs="Arial"/>
          <w:sz w:val="22"/>
          <w:szCs w:val="22"/>
        </w:rPr>
        <w:t xml:space="preserve">results of clinical </w:t>
      </w:r>
      <w:r w:rsidR="00CA4824">
        <w:rPr>
          <w:rFonts w:cs="Arial"/>
          <w:sz w:val="22"/>
          <w:szCs w:val="22"/>
        </w:rPr>
        <w:t>significance’</w:t>
      </w:r>
      <w:r w:rsidR="00155C68">
        <w:rPr>
          <w:rFonts w:cs="Arial"/>
          <w:sz w:val="22"/>
          <w:szCs w:val="22"/>
        </w:rPr>
        <w:t xml:space="preserve"> </w:t>
      </w:r>
      <w:r w:rsidR="00854EAF">
        <w:rPr>
          <w:rFonts w:cs="Arial"/>
          <w:sz w:val="22"/>
          <w:szCs w:val="22"/>
        </w:rPr>
        <w:t>at the investigators discretion</w:t>
      </w:r>
      <w:r w:rsidR="00155C68">
        <w:rPr>
          <w:rFonts w:cs="Arial"/>
          <w:sz w:val="22"/>
          <w:szCs w:val="22"/>
        </w:rPr>
        <w:t xml:space="preserve">. This </w:t>
      </w:r>
      <w:r w:rsidR="00F74D21">
        <w:rPr>
          <w:rFonts w:cs="Arial"/>
          <w:sz w:val="22"/>
          <w:szCs w:val="22"/>
        </w:rPr>
        <w:t>should be revised.</w:t>
      </w:r>
      <w:r w:rsidR="003A6DBC" w:rsidRPr="00F74D21">
        <w:rPr>
          <w:rFonts w:cs="Arial"/>
          <w:sz w:val="22"/>
          <w:szCs w:val="22"/>
        </w:rPr>
        <w:br/>
      </w:r>
    </w:p>
    <w:p w14:paraId="1A9A86D7" w14:textId="77777777" w:rsidR="003A6DBC" w:rsidRPr="00656B5C" w:rsidRDefault="003A6DBC" w:rsidP="003A6DBC">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3533941D" w14:textId="77777777" w:rsidR="003A6DBC" w:rsidRPr="005922E5" w:rsidRDefault="003A6DBC" w:rsidP="003A6DBC">
      <w:pPr>
        <w:spacing w:before="80" w:after="80"/>
        <w:rPr>
          <w:rFonts w:cs="Arial"/>
          <w:sz w:val="22"/>
          <w:szCs w:val="22"/>
          <w:lang w:val="en-NZ"/>
        </w:rPr>
      </w:pPr>
    </w:p>
    <w:p w14:paraId="42C1F251" w14:textId="23C31095" w:rsidR="00F801CC" w:rsidRDefault="00F801CC" w:rsidP="005C349B">
      <w:pPr>
        <w:pStyle w:val="ListParagraph"/>
        <w:numPr>
          <w:ilvl w:val="0"/>
          <w:numId w:val="32"/>
        </w:numPr>
        <w:ind w:left="357" w:hanging="357"/>
        <w:rPr>
          <w:rFonts w:cs="Arial"/>
          <w:sz w:val="22"/>
          <w:szCs w:val="22"/>
        </w:rPr>
      </w:pPr>
      <w:r w:rsidRPr="00F801CC">
        <w:rPr>
          <w:rFonts w:cs="Arial"/>
          <w:sz w:val="22"/>
          <w:szCs w:val="22"/>
        </w:rPr>
        <w:t>Please prominently highlight the statement that this is the first study of how the medication works in people with hereditary hemochromatosis at the beginning of the PIS</w:t>
      </w:r>
      <w:r>
        <w:rPr>
          <w:rFonts w:cs="Arial"/>
          <w:sz w:val="22"/>
          <w:szCs w:val="22"/>
        </w:rPr>
        <w:t>.</w:t>
      </w:r>
    </w:p>
    <w:p w14:paraId="4E4888CB" w14:textId="5906CBDB" w:rsidR="00F801CC" w:rsidRDefault="00616B73" w:rsidP="005C349B">
      <w:pPr>
        <w:pStyle w:val="ListParagraph"/>
        <w:numPr>
          <w:ilvl w:val="0"/>
          <w:numId w:val="32"/>
        </w:numPr>
        <w:ind w:left="357" w:hanging="357"/>
        <w:rPr>
          <w:rFonts w:cs="Arial"/>
          <w:sz w:val="22"/>
          <w:szCs w:val="22"/>
        </w:rPr>
      </w:pPr>
      <w:r w:rsidRPr="00CA4621">
        <w:rPr>
          <w:rFonts w:cs="Arial"/>
          <w:sz w:val="22"/>
          <w:szCs w:val="22"/>
        </w:rPr>
        <w:t>Please revise the PIS section that discusses medications and foods to avoid such as the reference to “some medicines and foods like grapefruit juice that can change how your body works with other medicines”. This wording should be made clearer for a lay perspective and advise participants to talk to their study doctor about any other medications or supplements they are taking.</w:t>
      </w:r>
    </w:p>
    <w:p w14:paraId="22CDAB45" w14:textId="15C21A7F" w:rsidR="00CA4621" w:rsidRDefault="00CA4621" w:rsidP="005C349B">
      <w:pPr>
        <w:pStyle w:val="ListParagraph"/>
        <w:numPr>
          <w:ilvl w:val="0"/>
          <w:numId w:val="32"/>
        </w:numPr>
        <w:ind w:left="357" w:hanging="357"/>
        <w:rPr>
          <w:rFonts w:cs="Arial"/>
          <w:sz w:val="22"/>
          <w:szCs w:val="22"/>
        </w:rPr>
      </w:pPr>
      <w:r w:rsidRPr="00CA4621">
        <w:rPr>
          <w:rFonts w:cs="Arial"/>
          <w:sz w:val="22"/>
          <w:szCs w:val="22"/>
        </w:rPr>
        <w:t>Please ensure the terminology regarding disposal or destruction of biological samples is used consistently throughout the PIS/CF</w:t>
      </w:r>
      <w:r>
        <w:rPr>
          <w:rFonts w:cs="Arial"/>
          <w:sz w:val="22"/>
          <w:szCs w:val="22"/>
        </w:rPr>
        <w:t>.</w:t>
      </w:r>
    </w:p>
    <w:p w14:paraId="339B604A" w14:textId="4E046440" w:rsidR="00C23548" w:rsidRDefault="00C23548" w:rsidP="005C349B">
      <w:pPr>
        <w:pStyle w:val="ListParagraph"/>
        <w:numPr>
          <w:ilvl w:val="0"/>
          <w:numId w:val="32"/>
        </w:numPr>
        <w:ind w:left="357" w:hanging="357"/>
        <w:rPr>
          <w:rFonts w:cs="Arial"/>
          <w:sz w:val="22"/>
          <w:szCs w:val="22"/>
        </w:rPr>
      </w:pPr>
      <w:r w:rsidRPr="00C23548">
        <w:rPr>
          <w:rFonts w:cs="Arial"/>
          <w:sz w:val="22"/>
          <w:szCs w:val="22"/>
        </w:rPr>
        <w:t xml:space="preserve">Please add a statement to the PIS informing participants that they are welcome to have a support person present during </w:t>
      </w:r>
      <w:r>
        <w:rPr>
          <w:rFonts w:cs="Arial"/>
          <w:sz w:val="22"/>
          <w:szCs w:val="22"/>
        </w:rPr>
        <w:t xml:space="preserve">study </w:t>
      </w:r>
      <w:r w:rsidRPr="00C23548">
        <w:rPr>
          <w:rFonts w:cs="Arial"/>
          <w:sz w:val="22"/>
          <w:szCs w:val="22"/>
        </w:rPr>
        <w:t>or visits and that interpreter services are available if needed</w:t>
      </w:r>
      <w:r w:rsidR="00C23214">
        <w:rPr>
          <w:rFonts w:cs="Arial"/>
          <w:sz w:val="22"/>
          <w:szCs w:val="22"/>
        </w:rPr>
        <w:t xml:space="preserve"> at no cost to the participant</w:t>
      </w:r>
      <w:r w:rsidRPr="00C23548">
        <w:rPr>
          <w:rFonts w:cs="Arial"/>
          <w:sz w:val="22"/>
          <w:szCs w:val="22"/>
        </w:rPr>
        <w:t>.</w:t>
      </w:r>
    </w:p>
    <w:p w14:paraId="07A981DA" w14:textId="0918E1E5" w:rsidR="00814325" w:rsidRPr="00814325" w:rsidRDefault="00814325" w:rsidP="005C349B">
      <w:pPr>
        <w:pStyle w:val="ListParagraph"/>
        <w:numPr>
          <w:ilvl w:val="0"/>
          <w:numId w:val="32"/>
        </w:numPr>
        <w:ind w:left="357" w:hanging="357"/>
        <w:rPr>
          <w:rFonts w:cs="Arial"/>
          <w:sz w:val="22"/>
          <w:szCs w:val="22"/>
        </w:rPr>
      </w:pPr>
      <w:r w:rsidRPr="00814325">
        <w:rPr>
          <w:rFonts w:cs="Arial"/>
          <w:sz w:val="22"/>
          <w:szCs w:val="22"/>
        </w:rPr>
        <w:t>Please clarify the wording in the optional biobanking consent section of the PIS/consent form as it suggests new blood draws. It should be clear that no extra blood will be taken specifically for the optional future research</w:t>
      </w:r>
      <w:r>
        <w:rPr>
          <w:rFonts w:cs="Arial"/>
          <w:sz w:val="22"/>
          <w:szCs w:val="22"/>
        </w:rPr>
        <w:t>.</w:t>
      </w:r>
    </w:p>
    <w:p w14:paraId="5137C4B5" w14:textId="77777777" w:rsidR="003A6DBC" w:rsidRPr="009C2D43" w:rsidRDefault="003A6DBC" w:rsidP="009C2D43">
      <w:pPr>
        <w:pStyle w:val="ListParagraph"/>
        <w:numPr>
          <w:ilvl w:val="0"/>
          <w:numId w:val="0"/>
        </w:numPr>
        <w:ind w:left="357"/>
        <w:rPr>
          <w:rFonts w:cs="Arial"/>
          <w:sz w:val="22"/>
          <w:szCs w:val="22"/>
        </w:rPr>
      </w:pPr>
    </w:p>
    <w:p w14:paraId="63823A67" w14:textId="2CA2ED7B" w:rsidR="003A6DBC" w:rsidRPr="005922E5" w:rsidRDefault="003A6DBC" w:rsidP="003A6DBC">
      <w:pPr>
        <w:rPr>
          <w:rFonts w:cs="Arial"/>
          <w:b/>
          <w:bCs/>
          <w:sz w:val="22"/>
          <w:szCs w:val="22"/>
          <w:lang w:val="en-NZ"/>
        </w:rPr>
      </w:pPr>
      <w:r w:rsidRPr="005922E5">
        <w:rPr>
          <w:rFonts w:cs="Arial"/>
          <w:b/>
          <w:bCs/>
          <w:sz w:val="22"/>
          <w:szCs w:val="22"/>
          <w:lang w:val="en-NZ"/>
        </w:rPr>
        <w:t xml:space="preserve">Decision </w:t>
      </w:r>
    </w:p>
    <w:p w14:paraId="16077BC7" w14:textId="77777777" w:rsidR="003A6DBC" w:rsidRPr="005922E5" w:rsidRDefault="003A6DBC" w:rsidP="003A6DBC">
      <w:pPr>
        <w:rPr>
          <w:rFonts w:cs="Arial"/>
          <w:sz w:val="22"/>
          <w:szCs w:val="22"/>
          <w:lang w:val="en-NZ"/>
        </w:rPr>
      </w:pPr>
    </w:p>
    <w:p w14:paraId="38244C86" w14:textId="77777777" w:rsidR="003A6DBC" w:rsidRPr="005922E5" w:rsidRDefault="003A6DBC" w:rsidP="003A6DBC">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6398723D" w14:textId="77777777" w:rsidR="003A6DBC" w:rsidRPr="005922E5" w:rsidRDefault="003A6DBC" w:rsidP="003A6DBC">
      <w:pPr>
        <w:rPr>
          <w:rFonts w:cs="Arial"/>
          <w:color w:val="FF0000"/>
          <w:sz w:val="22"/>
          <w:szCs w:val="22"/>
          <w:lang w:val="en-NZ"/>
        </w:rPr>
      </w:pPr>
    </w:p>
    <w:p w14:paraId="6A638BE3" w14:textId="77777777" w:rsidR="003A6DBC" w:rsidRPr="00F74D21" w:rsidRDefault="003A6DBC" w:rsidP="003A6DBC">
      <w:pPr>
        <w:pStyle w:val="NSCbullet"/>
        <w:rPr>
          <w:color w:val="auto"/>
          <w:sz w:val="22"/>
        </w:rPr>
      </w:pPr>
      <w:r w:rsidRPr="00F74D21">
        <w:rPr>
          <w:color w:val="auto"/>
          <w:sz w:val="22"/>
        </w:rPr>
        <w:t>Please address all outstanding ethical issues raised by the Committee</w:t>
      </w:r>
    </w:p>
    <w:p w14:paraId="3BEEB62D" w14:textId="77777777" w:rsidR="00DE38D9" w:rsidRDefault="003A6DBC" w:rsidP="00DE38D9">
      <w:pPr>
        <w:numPr>
          <w:ilvl w:val="0"/>
          <w:numId w:val="5"/>
        </w:numPr>
        <w:spacing w:before="80" w:after="80"/>
        <w:ind w:left="714" w:hanging="357"/>
        <w:rPr>
          <w:rFonts w:cs="Arial"/>
          <w:sz w:val="22"/>
          <w:szCs w:val="22"/>
          <w:lang w:val="en-NZ"/>
        </w:rPr>
      </w:pPr>
      <w:r w:rsidRPr="00F74D21">
        <w:rPr>
          <w:rFonts w:cs="Arial"/>
          <w:sz w:val="22"/>
          <w:szCs w:val="22"/>
          <w:lang w:val="en-NZ"/>
        </w:rPr>
        <w:t xml:space="preserve">Please update the Participant Information Sheet and Consent Form, </w:t>
      </w:r>
      <w:proofErr w:type="gramStart"/>
      <w:r w:rsidRPr="00F74D21">
        <w:rPr>
          <w:rFonts w:cs="Arial"/>
          <w:sz w:val="22"/>
          <w:szCs w:val="22"/>
          <w:lang w:val="en-NZ"/>
        </w:rPr>
        <w:t>taking into account</w:t>
      </w:r>
      <w:proofErr w:type="gramEnd"/>
      <w:r w:rsidRPr="00F74D21">
        <w:rPr>
          <w:rFonts w:cs="Arial"/>
          <w:sz w:val="22"/>
          <w:szCs w:val="22"/>
          <w:lang w:val="en-NZ"/>
        </w:rPr>
        <w:t xml:space="preserve"> the feedback provided by the Committee. </w:t>
      </w:r>
      <w:r w:rsidRPr="00F74D21">
        <w:rPr>
          <w:rFonts w:cs="Arial"/>
          <w:i/>
          <w:iCs/>
          <w:sz w:val="22"/>
          <w:szCs w:val="22"/>
        </w:rPr>
        <w:t>(National Ethical Standards for Health and Disability Research and Quality Improvement, para 7.15 – 7.17).</w:t>
      </w:r>
    </w:p>
    <w:p w14:paraId="4FB99A2F" w14:textId="558A7671" w:rsidR="003A6DBC" w:rsidRPr="00DE38D9" w:rsidRDefault="003A6DBC" w:rsidP="00DE38D9">
      <w:pPr>
        <w:numPr>
          <w:ilvl w:val="0"/>
          <w:numId w:val="5"/>
        </w:numPr>
        <w:spacing w:before="80" w:after="80"/>
        <w:ind w:left="714" w:hanging="357"/>
        <w:rPr>
          <w:rFonts w:cs="Arial"/>
          <w:sz w:val="22"/>
          <w:szCs w:val="22"/>
          <w:lang w:val="en-NZ"/>
        </w:rPr>
      </w:pPr>
      <w:r w:rsidRPr="00DE38D9">
        <w:rPr>
          <w:rFonts w:cs="Arial"/>
          <w:sz w:val="22"/>
          <w:szCs w:val="22"/>
        </w:rPr>
        <w:t xml:space="preserve">Please update the study protocol, </w:t>
      </w:r>
      <w:proofErr w:type="gramStart"/>
      <w:r w:rsidRPr="00DE38D9">
        <w:rPr>
          <w:rFonts w:cs="Arial"/>
          <w:sz w:val="22"/>
          <w:szCs w:val="22"/>
        </w:rPr>
        <w:t>taking into account</w:t>
      </w:r>
      <w:proofErr w:type="gramEnd"/>
      <w:r w:rsidRPr="00DE38D9">
        <w:rPr>
          <w:rFonts w:cs="Arial"/>
          <w:sz w:val="22"/>
          <w:szCs w:val="22"/>
        </w:rPr>
        <w:t xml:space="preserve"> the feedback provided by the Committee. </w:t>
      </w:r>
      <w:r w:rsidRPr="00DE38D9">
        <w:rPr>
          <w:rFonts w:cs="Arial"/>
          <w:i/>
          <w:iCs/>
          <w:sz w:val="22"/>
          <w:szCs w:val="22"/>
        </w:rPr>
        <w:t>(National Ethical Standards for Health and Disability Research and Quality Improvement, para 9.7).</w:t>
      </w:r>
      <w:r>
        <w:br w:type="page"/>
      </w:r>
    </w:p>
    <w:p w14:paraId="1E5CEC32" w14:textId="77777777" w:rsidR="003A6DBC" w:rsidRPr="0018623C" w:rsidRDefault="003A6DBC" w:rsidP="003A6DBC"/>
    <w:p w14:paraId="6DDDFBF3" w14:textId="77777777" w:rsidR="003A6DBC" w:rsidRDefault="003A6DBC" w:rsidP="003A6DBC">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A6DBC" w:rsidRPr="005922E5" w14:paraId="63EA46D3" w14:textId="77777777" w:rsidTr="0079403D">
        <w:trPr>
          <w:trHeight w:val="280"/>
        </w:trPr>
        <w:tc>
          <w:tcPr>
            <w:tcW w:w="966" w:type="dxa"/>
            <w:tcBorders>
              <w:top w:val="nil"/>
              <w:left w:val="nil"/>
              <w:bottom w:val="nil"/>
              <w:right w:val="nil"/>
            </w:tcBorders>
          </w:tcPr>
          <w:p w14:paraId="7817858C" w14:textId="49D30F9C" w:rsidR="003A6DBC" w:rsidRPr="005922E5" w:rsidRDefault="003A6DBC" w:rsidP="0079403D">
            <w:pPr>
              <w:autoSpaceDE w:val="0"/>
              <w:autoSpaceDN w:val="0"/>
              <w:adjustRightInd w:val="0"/>
              <w:rPr>
                <w:rFonts w:cs="Arial"/>
                <w:sz w:val="22"/>
                <w:szCs w:val="22"/>
              </w:rPr>
            </w:pPr>
            <w:r>
              <w:rPr>
                <w:rFonts w:cs="Arial"/>
                <w:b/>
                <w:sz w:val="22"/>
                <w:szCs w:val="22"/>
              </w:rPr>
              <w:t>8</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396B37D5" w14:textId="77777777" w:rsidR="003A6DBC" w:rsidRPr="005922E5" w:rsidRDefault="003A6DBC" w:rsidP="0079403D">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6149B67A" w14:textId="7021722A" w:rsidR="003A6DBC" w:rsidRPr="00D0474F" w:rsidRDefault="00D0474F" w:rsidP="0079403D">
            <w:pPr>
              <w:rPr>
                <w:rFonts w:cs="Arial"/>
                <w:b/>
                <w:bCs/>
                <w:sz w:val="22"/>
                <w:szCs w:val="22"/>
                <w:lang w:val="en-NZ"/>
              </w:rPr>
            </w:pPr>
            <w:r w:rsidRPr="00D0474F">
              <w:rPr>
                <w:rFonts w:cs="Arial"/>
                <w:b/>
                <w:bCs/>
                <w:sz w:val="22"/>
                <w:szCs w:val="22"/>
                <w:lang w:val="en-NZ"/>
              </w:rPr>
              <w:t>2025 FULL 24383</w:t>
            </w:r>
          </w:p>
        </w:tc>
      </w:tr>
      <w:tr w:rsidR="003A6DBC" w:rsidRPr="005922E5" w14:paraId="31EE0F03" w14:textId="77777777" w:rsidTr="0079403D">
        <w:trPr>
          <w:trHeight w:val="280"/>
        </w:trPr>
        <w:tc>
          <w:tcPr>
            <w:tcW w:w="966" w:type="dxa"/>
            <w:tcBorders>
              <w:top w:val="nil"/>
              <w:left w:val="nil"/>
              <w:bottom w:val="nil"/>
              <w:right w:val="nil"/>
            </w:tcBorders>
          </w:tcPr>
          <w:p w14:paraId="2DAC0B0F"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C310256"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F336673" w14:textId="47756177" w:rsidR="003A6DBC" w:rsidRPr="005922E5" w:rsidRDefault="00D0474F" w:rsidP="0079403D">
            <w:pPr>
              <w:autoSpaceDE w:val="0"/>
              <w:autoSpaceDN w:val="0"/>
              <w:adjustRightInd w:val="0"/>
              <w:rPr>
                <w:rFonts w:cs="Arial"/>
                <w:sz w:val="22"/>
                <w:szCs w:val="22"/>
              </w:rPr>
            </w:pPr>
            <w:r w:rsidRPr="00D0474F">
              <w:rPr>
                <w:rFonts w:cs="Arial"/>
                <w:sz w:val="22"/>
                <w:szCs w:val="22"/>
              </w:rPr>
              <w:t>A soft pressure-sensitive skin to measure lymphoedema treatment efficiency.</w:t>
            </w:r>
          </w:p>
        </w:tc>
      </w:tr>
      <w:tr w:rsidR="003A6DBC" w:rsidRPr="005922E5" w14:paraId="280C9A38" w14:textId="77777777" w:rsidTr="0079403D">
        <w:trPr>
          <w:trHeight w:val="280"/>
        </w:trPr>
        <w:tc>
          <w:tcPr>
            <w:tcW w:w="966" w:type="dxa"/>
            <w:tcBorders>
              <w:top w:val="nil"/>
              <w:left w:val="nil"/>
              <w:bottom w:val="nil"/>
              <w:right w:val="nil"/>
            </w:tcBorders>
          </w:tcPr>
          <w:p w14:paraId="14C2B9A3"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D586A00"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3E735EE" w14:textId="7544B8A5" w:rsidR="003A6DBC" w:rsidRPr="005922E5" w:rsidRDefault="007613C8" w:rsidP="0079403D">
            <w:pPr>
              <w:rPr>
                <w:rFonts w:cs="Arial"/>
                <w:sz w:val="22"/>
                <w:szCs w:val="22"/>
              </w:rPr>
            </w:pPr>
            <w:r>
              <w:rPr>
                <w:rFonts w:cs="Arial"/>
                <w:sz w:val="22"/>
                <w:szCs w:val="22"/>
              </w:rPr>
              <w:t xml:space="preserve">Dr </w:t>
            </w:r>
            <w:r w:rsidRPr="007613C8">
              <w:rPr>
                <w:rFonts w:cs="Arial"/>
                <w:sz w:val="22"/>
                <w:szCs w:val="22"/>
              </w:rPr>
              <w:t>Masoumeh Hesam</w:t>
            </w:r>
          </w:p>
        </w:tc>
      </w:tr>
      <w:tr w:rsidR="003A6DBC" w:rsidRPr="005922E5" w14:paraId="1AFFA064" w14:textId="77777777" w:rsidTr="0079403D">
        <w:trPr>
          <w:trHeight w:val="280"/>
        </w:trPr>
        <w:tc>
          <w:tcPr>
            <w:tcW w:w="966" w:type="dxa"/>
            <w:tcBorders>
              <w:top w:val="nil"/>
              <w:left w:val="nil"/>
              <w:bottom w:val="nil"/>
              <w:right w:val="nil"/>
            </w:tcBorders>
          </w:tcPr>
          <w:p w14:paraId="06851703"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AD07833"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6AA01983" w14:textId="4DDEAA00" w:rsidR="003A6DBC" w:rsidRPr="005922E5" w:rsidRDefault="003F4E90" w:rsidP="0079403D">
            <w:pPr>
              <w:autoSpaceDE w:val="0"/>
              <w:autoSpaceDN w:val="0"/>
              <w:adjustRightInd w:val="0"/>
              <w:rPr>
                <w:rFonts w:cs="Arial"/>
                <w:sz w:val="22"/>
                <w:szCs w:val="22"/>
              </w:rPr>
            </w:pPr>
            <w:r w:rsidRPr="003F4E90">
              <w:rPr>
                <w:rFonts w:cs="Arial"/>
                <w:sz w:val="22"/>
                <w:szCs w:val="22"/>
              </w:rPr>
              <w:t>University of Auckland</w:t>
            </w:r>
          </w:p>
        </w:tc>
      </w:tr>
      <w:tr w:rsidR="003A6DBC" w:rsidRPr="005922E5" w14:paraId="16A8AC1A" w14:textId="77777777" w:rsidTr="0079403D">
        <w:trPr>
          <w:trHeight w:val="280"/>
        </w:trPr>
        <w:tc>
          <w:tcPr>
            <w:tcW w:w="966" w:type="dxa"/>
            <w:tcBorders>
              <w:top w:val="nil"/>
              <w:left w:val="nil"/>
              <w:bottom w:val="nil"/>
              <w:right w:val="nil"/>
            </w:tcBorders>
          </w:tcPr>
          <w:p w14:paraId="5BB8E216"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EC643F3" w14:textId="77777777" w:rsidR="003A6DBC" w:rsidRPr="005922E5" w:rsidRDefault="003A6DBC" w:rsidP="0079403D">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7729B8EF" w14:textId="77777777" w:rsidR="003A6DBC" w:rsidRPr="005922E5" w:rsidRDefault="003A6DBC" w:rsidP="0079403D">
            <w:pPr>
              <w:autoSpaceDE w:val="0"/>
              <w:autoSpaceDN w:val="0"/>
              <w:adjustRightInd w:val="0"/>
              <w:rPr>
                <w:rFonts w:cs="Arial"/>
                <w:sz w:val="22"/>
                <w:szCs w:val="22"/>
              </w:rPr>
            </w:pPr>
            <w:r>
              <w:rPr>
                <w:rFonts w:cs="Arial"/>
                <w:sz w:val="22"/>
                <w:szCs w:val="22"/>
              </w:rPr>
              <w:t>8 January 2026</w:t>
            </w:r>
          </w:p>
        </w:tc>
      </w:tr>
    </w:tbl>
    <w:p w14:paraId="5FDF1DE9" w14:textId="77777777" w:rsidR="003A6DBC" w:rsidRPr="005922E5" w:rsidRDefault="003A6DBC" w:rsidP="003A6DBC">
      <w:pPr>
        <w:rPr>
          <w:rFonts w:cs="Arial"/>
          <w:sz w:val="22"/>
          <w:szCs w:val="22"/>
        </w:rPr>
      </w:pPr>
    </w:p>
    <w:p w14:paraId="0D8B63E4" w14:textId="0ADEBE71" w:rsidR="003A6DBC" w:rsidRPr="00613560" w:rsidRDefault="00307894" w:rsidP="003A6DBC">
      <w:pPr>
        <w:autoSpaceDE w:val="0"/>
        <w:autoSpaceDN w:val="0"/>
        <w:adjustRightInd w:val="0"/>
        <w:rPr>
          <w:rFonts w:cs="Arial"/>
          <w:sz w:val="22"/>
          <w:szCs w:val="22"/>
          <w:lang w:val="en-NZ"/>
        </w:rPr>
      </w:pPr>
      <w:r w:rsidRPr="00613560">
        <w:rPr>
          <w:rFonts w:cs="Arial"/>
          <w:sz w:val="22"/>
          <w:szCs w:val="22"/>
          <w:lang w:val="en-NZ"/>
        </w:rPr>
        <w:t>Dr Masoumeh Hesam, Tasha Burton and Anna Rolleston</w:t>
      </w:r>
      <w:r w:rsidR="003A6DBC" w:rsidRPr="00613560">
        <w:rPr>
          <w:rFonts w:cs="Arial"/>
          <w:sz w:val="22"/>
          <w:szCs w:val="22"/>
          <w:lang w:val="en-NZ"/>
        </w:rPr>
        <w:t xml:space="preserve"> was present via videoconference for discussion of this application.</w:t>
      </w:r>
    </w:p>
    <w:p w14:paraId="3783D90D" w14:textId="77777777" w:rsidR="003A6DBC" w:rsidRPr="005922E5" w:rsidRDefault="003A6DBC" w:rsidP="003A6DBC">
      <w:pPr>
        <w:rPr>
          <w:rFonts w:cs="Arial"/>
          <w:sz w:val="22"/>
          <w:szCs w:val="22"/>
          <w:u w:val="single"/>
          <w:lang w:val="en-NZ"/>
        </w:rPr>
      </w:pPr>
    </w:p>
    <w:p w14:paraId="582A9C8A" w14:textId="77777777" w:rsidR="003A6DBC" w:rsidRPr="005922E5" w:rsidRDefault="003A6DBC" w:rsidP="003A6DBC">
      <w:pPr>
        <w:pStyle w:val="Headingbold"/>
        <w:rPr>
          <w:rFonts w:cs="Arial"/>
          <w:sz w:val="22"/>
          <w:szCs w:val="22"/>
        </w:rPr>
      </w:pPr>
      <w:r w:rsidRPr="005922E5">
        <w:rPr>
          <w:rFonts w:cs="Arial"/>
          <w:sz w:val="22"/>
          <w:szCs w:val="22"/>
        </w:rPr>
        <w:t>Potential conflicts of interest</w:t>
      </w:r>
    </w:p>
    <w:p w14:paraId="75C44BA5" w14:textId="77777777" w:rsidR="003A6DBC" w:rsidRPr="005922E5" w:rsidRDefault="003A6DBC" w:rsidP="003A6DBC">
      <w:pPr>
        <w:rPr>
          <w:rFonts w:cs="Arial"/>
          <w:b/>
          <w:sz w:val="22"/>
          <w:szCs w:val="22"/>
          <w:lang w:val="en-NZ"/>
        </w:rPr>
      </w:pPr>
    </w:p>
    <w:p w14:paraId="06970044" w14:textId="77777777" w:rsidR="003A6DBC" w:rsidRPr="005922E5" w:rsidRDefault="003A6DBC" w:rsidP="003A6DBC">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69F1E5FA" w14:textId="77777777" w:rsidR="003A6DBC" w:rsidRPr="005922E5" w:rsidRDefault="003A6DBC" w:rsidP="003A6DBC">
      <w:pPr>
        <w:rPr>
          <w:rFonts w:cs="Arial"/>
          <w:sz w:val="22"/>
          <w:szCs w:val="22"/>
          <w:lang w:val="en-NZ"/>
        </w:rPr>
      </w:pPr>
    </w:p>
    <w:p w14:paraId="1C60E600" w14:textId="7D57E1F8" w:rsidR="003A6DBC" w:rsidRPr="00430190" w:rsidRDefault="003A6DBC" w:rsidP="00430190">
      <w:pPr>
        <w:rPr>
          <w:rFonts w:cs="Arial"/>
          <w:sz w:val="22"/>
          <w:szCs w:val="22"/>
          <w:lang w:val="en-NZ"/>
        </w:rPr>
      </w:pPr>
      <w:r w:rsidRPr="005922E5">
        <w:rPr>
          <w:rFonts w:cs="Arial"/>
          <w:sz w:val="22"/>
          <w:szCs w:val="22"/>
          <w:lang w:val="en-NZ"/>
        </w:rPr>
        <w:t>No potential conflicts of interest related to this application were declared by any member.</w:t>
      </w:r>
    </w:p>
    <w:p w14:paraId="4C643E1B" w14:textId="77777777" w:rsidR="003A6DBC" w:rsidRPr="005922E5" w:rsidRDefault="003A6DBC" w:rsidP="003A6DBC">
      <w:pPr>
        <w:spacing w:before="80" w:after="80"/>
        <w:ind w:left="720"/>
        <w:rPr>
          <w:rFonts w:cs="Arial"/>
          <w:sz w:val="22"/>
          <w:szCs w:val="22"/>
          <w:lang w:val="en-NZ"/>
        </w:rPr>
      </w:pPr>
    </w:p>
    <w:p w14:paraId="3CAF5CD0" w14:textId="77777777" w:rsidR="003A6DBC" w:rsidRPr="005922E5" w:rsidRDefault="003A6DBC" w:rsidP="003A6DBC">
      <w:pPr>
        <w:pStyle w:val="Headingbold"/>
        <w:rPr>
          <w:rFonts w:cs="Arial"/>
          <w:sz w:val="22"/>
          <w:szCs w:val="22"/>
        </w:rPr>
      </w:pPr>
      <w:r w:rsidRPr="005922E5">
        <w:rPr>
          <w:rFonts w:cs="Arial"/>
          <w:sz w:val="22"/>
          <w:szCs w:val="22"/>
        </w:rPr>
        <w:t>Summary of outstanding ethical issues</w:t>
      </w:r>
    </w:p>
    <w:p w14:paraId="2E886A96" w14:textId="77777777" w:rsidR="003A6DBC" w:rsidRPr="005922E5" w:rsidRDefault="003A6DBC" w:rsidP="003A6DBC">
      <w:pPr>
        <w:rPr>
          <w:rFonts w:cs="Arial"/>
          <w:sz w:val="22"/>
          <w:szCs w:val="22"/>
          <w:lang w:val="en-NZ"/>
        </w:rPr>
      </w:pPr>
    </w:p>
    <w:p w14:paraId="426DB9DC" w14:textId="77777777" w:rsidR="003A6DBC" w:rsidRPr="00656B5C" w:rsidRDefault="003A6DBC" w:rsidP="003A6DBC">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67FFDB3" w14:textId="77777777" w:rsidR="003A6DBC" w:rsidRPr="00656B5C" w:rsidRDefault="003A6DBC" w:rsidP="003A6DBC">
      <w:pPr>
        <w:autoSpaceDE w:val="0"/>
        <w:autoSpaceDN w:val="0"/>
        <w:adjustRightInd w:val="0"/>
        <w:rPr>
          <w:rFonts w:cs="Arial"/>
          <w:sz w:val="22"/>
          <w:szCs w:val="22"/>
          <w:lang w:val="en-NZ"/>
        </w:rPr>
      </w:pPr>
    </w:p>
    <w:p w14:paraId="3784A76C" w14:textId="1A1CAEAF" w:rsidR="007930D9" w:rsidRDefault="007930D9" w:rsidP="00E475AC">
      <w:pPr>
        <w:pStyle w:val="ListParagraph"/>
        <w:numPr>
          <w:ilvl w:val="0"/>
          <w:numId w:val="40"/>
        </w:numPr>
        <w:rPr>
          <w:rFonts w:cs="Arial"/>
          <w:sz w:val="22"/>
          <w:szCs w:val="22"/>
        </w:rPr>
      </w:pPr>
      <w:r w:rsidRPr="007930D9">
        <w:rPr>
          <w:rFonts w:cs="Arial"/>
          <w:sz w:val="22"/>
          <w:szCs w:val="22"/>
        </w:rPr>
        <w:t xml:space="preserve">The Committee requested a more recent peer review of the revised protocol. </w:t>
      </w:r>
    </w:p>
    <w:p w14:paraId="64B17F92" w14:textId="42F1AB40" w:rsidR="007930D9" w:rsidRDefault="006030C7" w:rsidP="00E475AC">
      <w:pPr>
        <w:pStyle w:val="ListParagraph"/>
        <w:numPr>
          <w:ilvl w:val="0"/>
          <w:numId w:val="41"/>
        </w:numPr>
        <w:rPr>
          <w:rFonts w:cs="Arial"/>
          <w:sz w:val="22"/>
          <w:szCs w:val="22"/>
        </w:rPr>
      </w:pPr>
      <w:r w:rsidRPr="006030C7">
        <w:rPr>
          <w:rFonts w:cs="Arial"/>
          <w:sz w:val="22"/>
          <w:szCs w:val="22"/>
        </w:rPr>
        <w:t xml:space="preserve">The Committee requested clarification of the </w:t>
      </w:r>
      <w:r w:rsidR="008E464B">
        <w:rPr>
          <w:rFonts w:cs="Arial"/>
          <w:sz w:val="22"/>
          <w:szCs w:val="22"/>
        </w:rPr>
        <w:t xml:space="preserve">total </w:t>
      </w:r>
      <w:r w:rsidRPr="006030C7">
        <w:rPr>
          <w:rFonts w:cs="Arial"/>
          <w:sz w:val="22"/>
          <w:szCs w:val="22"/>
        </w:rPr>
        <w:t>compensation participants will receive,</w:t>
      </w:r>
      <w:r w:rsidR="008E464B">
        <w:rPr>
          <w:rFonts w:cs="Arial"/>
          <w:sz w:val="22"/>
          <w:szCs w:val="22"/>
        </w:rPr>
        <w:t xml:space="preserve"> including</w:t>
      </w:r>
      <w:r w:rsidR="00112E7E">
        <w:rPr>
          <w:rFonts w:cs="Arial"/>
          <w:sz w:val="22"/>
          <w:szCs w:val="22"/>
        </w:rPr>
        <w:t xml:space="preserve"> reimbursement,</w:t>
      </w:r>
      <w:r w:rsidR="008E464B">
        <w:rPr>
          <w:rFonts w:cs="Arial"/>
          <w:sz w:val="22"/>
          <w:szCs w:val="22"/>
        </w:rPr>
        <w:t xml:space="preserve"> </w:t>
      </w:r>
      <w:proofErr w:type="spellStart"/>
      <w:r w:rsidR="008E464B">
        <w:rPr>
          <w:rFonts w:cs="Arial"/>
          <w:sz w:val="22"/>
          <w:szCs w:val="22"/>
        </w:rPr>
        <w:t>koha</w:t>
      </w:r>
      <w:proofErr w:type="spellEnd"/>
      <w:r w:rsidR="00112E7E">
        <w:rPr>
          <w:rFonts w:cs="Arial"/>
          <w:sz w:val="22"/>
          <w:szCs w:val="22"/>
        </w:rPr>
        <w:t>,</w:t>
      </w:r>
      <w:r w:rsidR="008E464B">
        <w:rPr>
          <w:rFonts w:cs="Arial"/>
          <w:sz w:val="22"/>
          <w:szCs w:val="22"/>
        </w:rPr>
        <w:t xml:space="preserve"> and </w:t>
      </w:r>
      <w:r w:rsidR="00377870">
        <w:rPr>
          <w:rFonts w:cs="Arial"/>
          <w:sz w:val="22"/>
          <w:szCs w:val="22"/>
        </w:rPr>
        <w:t>treatment costs,</w:t>
      </w:r>
      <w:r w:rsidRPr="006030C7">
        <w:rPr>
          <w:rFonts w:cs="Arial"/>
          <w:sz w:val="22"/>
          <w:szCs w:val="22"/>
        </w:rPr>
        <w:t xml:space="preserve"> to assess any risk of undue inducement</w:t>
      </w:r>
      <w:r>
        <w:rPr>
          <w:rFonts w:cs="Arial"/>
          <w:sz w:val="22"/>
          <w:szCs w:val="22"/>
        </w:rPr>
        <w:t>.</w:t>
      </w:r>
      <w:r w:rsidR="004330C0">
        <w:rPr>
          <w:rFonts w:cs="Arial"/>
          <w:sz w:val="22"/>
          <w:szCs w:val="22"/>
        </w:rPr>
        <w:t xml:space="preserve"> </w:t>
      </w:r>
    </w:p>
    <w:p w14:paraId="5DCA7D01" w14:textId="2B858D59" w:rsidR="008E00FA" w:rsidRDefault="008E00FA" w:rsidP="00E475AC">
      <w:pPr>
        <w:pStyle w:val="ListParagraph"/>
        <w:numPr>
          <w:ilvl w:val="0"/>
          <w:numId w:val="41"/>
        </w:numPr>
        <w:rPr>
          <w:rFonts w:cs="Arial"/>
          <w:sz w:val="22"/>
          <w:szCs w:val="22"/>
        </w:rPr>
      </w:pPr>
      <w:r w:rsidRPr="008E00FA">
        <w:rPr>
          <w:rFonts w:cs="Arial"/>
          <w:sz w:val="22"/>
          <w:szCs w:val="22"/>
        </w:rPr>
        <w:t>The Committee requested that the</w:t>
      </w:r>
      <w:r w:rsidR="00AF490B">
        <w:rPr>
          <w:rFonts w:cs="Arial"/>
          <w:sz w:val="22"/>
          <w:szCs w:val="22"/>
        </w:rPr>
        <w:t xml:space="preserve"> role of the KMQOL as part of the study be considered</w:t>
      </w:r>
      <w:r w:rsidR="00992134">
        <w:rPr>
          <w:rFonts w:cs="Arial"/>
          <w:sz w:val="22"/>
          <w:szCs w:val="22"/>
        </w:rPr>
        <w:t xml:space="preserve">, noting that the data collected in these tools are not required by or to be provided to the University research team. Related to this the Committee requested that the </w:t>
      </w:r>
      <w:r w:rsidRPr="008E00FA">
        <w:rPr>
          <w:rFonts w:cs="Arial"/>
          <w:sz w:val="22"/>
          <w:szCs w:val="22"/>
        </w:rPr>
        <w:t xml:space="preserve">clinical safety processes currently in place for the </w:t>
      </w:r>
      <w:r w:rsidR="00442CE4">
        <w:rPr>
          <w:rFonts w:cs="Arial"/>
          <w:sz w:val="22"/>
          <w:szCs w:val="22"/>
        </w:rPr>
        <w:t>C</w:t>
      </w:r>
      <w:r w:rsidRPr="008E00FA">
        <w:rPr>
          <w:rFonts w:cs="Arial"/>
          <w:sz w:val="22"/>
          <w:szCs w:val="22"/>
        </w:rPr>
        <w:t xml:space="preserve">entre of </w:t>
      </w:r>
      <w:r w:rsidR="00442CE4">
        <w:rPr>
          <w:rFonts w:cs="Arial"/>
          <w:sz w:val="22"/>
          <w:szCs w:val="22"/>
        </w:rPr>
        <w:t>H</w:t>
      </w:r>
      <w:r w:rsidRPr="008E00FA">
        <w:rPr>
          <w:rFonts w:cs="Arial"/>
          <w:sz w:val="22"/>
          <w:szCs w:val="22"/>
        </w:rPr>
        <w:t>ealth also be described in the protocol in relation to participants completing quality of life questionnaires as part of the study.</w:t>
      </w:r>
      <w:r w:rsidR="00442CE4">
        <w:rPr>
          <w:rFonts w:cs="Arial"/>
          <w:sz w:val="22"/>
          <w:szCs w:val="22"/>
        </w:rPr>
        <w:t xml:space="preserve"> This information should also be provided in the PIS/CF</w:t>
      </w:r>
      <w:r w:rsidR="004C7ED9">
        <w:rPr>
          <w:rFonts w:cs="Arial"/>
          <w:sz w:val="22"/>
          <w:szCs w:val="22"/>
        </w:rPr>
        <w:t>.</w:t>
      </w:r>
    </w:p>
    <w:p w14:paraId="7862B902" w14:textId="4AB7C7AE" w:rsidR="00756089" w:rsidRDefault="00756089" w:rsidP="00E475AC">
      <w:pPr>
        <w:pStyle w:val="ListParagraph"/>
        <w:numPr>
          <w:ilvl w:val="0"/>
          <w:numId w:val="41"/>
        </w:numPr>
        <w:rPr>
          <w:rFonts w:cs="Arial"/>
          <w:sz w:val="22"/>
          <w:szCs w:val="22"/>
        </w:rPr>
      </w:pPr>
      <w:r w:rsidRPr="00756089">
        <w:rPr>
          <w:rFonts w:cs="Arial"/>
          <w:sz w:val="22"/>
          <w:szCs w:val="22"/>
        </w:rPr>
        <w:t xml:space="preserve">The Committee requested evidence of the University’s insurance policy </w:t>
      </w:r>
      <w:r w:rsidR="007F53A1">
        <w:rPr>
          <w:rFonts w:cs="Arial"/>
          <w:sz w:val="22"/>
          <w:szCs w:val="22"/>
        </w:rPr>
        <w:t xml:space="preserve">to cover compensation for this trial. </w:t>
      </w:r>
    </w:p>
    <w:p w14:paraId="1D2D1FC7" w14:textId="56EAAB1A" w:rsidR="00DA5AEB" w:rsidRDefault="00DA5AEB" w:rsidP="00E475AC">
      <w:pPr>
        <w:pStyle w:val="ListParagraph"/>
        <w:numPr>
          <w:ilvl w:val="0"/>
          <w:numId w:val="41"/>
        </w:numPr>
        <w:rPr>
          <w:rFonts w:cs="Arial"/>
          <w:sz w:val="22"/>
          <w:szCs w:val="22"/>
        </w:rPr>
      </w:pPr>
      <w:r>
        <w:rPr>
          <w:rFonts w:cs="Arial"/>
          <w:sz w:val="22"/>
          <w:szCs w:val="22"/>
        </w:rPr>
        <w:t>The Committee requested that an ethics reference be added to the submitted advertising materials.</w:t>
      </w:r>
    </w:p>
    <w:p w14:paraId="1F20DF53" w14:textId="3792C546" w:rsidR="00895A1D" w:rsidRDefault="00895A1D" w:rsidP="00E475AC">
      <w:pPr>
        <w:pStyle w:val="ListParagraph"/>
        <w:numPr>
          <w:ilvl w:val="0"/>
          <w:numId w:val="41"/>
        </w:numPr>
        <w:rPr>
          <w:rFonts w:cs="Arial"/>
          <w:sz w:val="22"/>
          <w:szCs w:val="22"/>
        </w:rPr>
      </w:pPr>
      <w:r w:rsidRPr="00895A1D">
        <w:rPr>
          <w:rFonts w:cs="Arial"/>
          <w:sz w:val="22"/>
          <w:szCs w:val="22"/>
        </w:rPr>
        <w:t xml:space="preserve">The Committee requested that the DMP be finalised and updated to clearly specify where and how data will be stored, who will have access, and how long data will be </w:t>
      </w:r>
      <w:r w:rsidR="00CA4824" w:rsidRPr="00895A1D">
        <w:rPr>
          <w:rFonts w:cs="Arial"/>
          <w:sz w:val="22"/>
          <w:szCs w:val="22"/>
        </w:rPr>
        <w:t>kept</w:t>
      </w:r>
      <w:r w:rsidR="00CA4824">
        <w:rPr>
          <w:rFonts w:cs="Arial"/>
          <w:sz w:val="22"/>
          <w:szCs w:val="22"/>
        </w:rPr>
        <w:t>.</w:t>
      </w:r>
    </w:p>
    <w:p w14:paraId="1FBB0C95" w14:textId="77777777" w:rsidR="00430190" w:rsidRPr="00430190" w:rsidRDefault="00430190" w:rsidP="00430190">
      <w:pPr>
        <w:rPr>
          <w:rFonts w:cs="Arial"/>
          <w:sz w:val="22"/>
          <w:szCs w:val="22"/>
        </w:rPr>
      </w:pPr>
    </w:p>
    <w:p w14:paraId="239CCCE0" w14:textId="13296F04" w:rsidR="003A6DBC" w:rsidRPr="005922E5" w:rsidRDefault="003A6DBC" w:rsidP="003A6DBC">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276A3785" w14:textId="3771E0AE" w:rsidR="00AD22E2" w:rsidRDefault="00AD22E2" w:rsidP="005C349B">
      <w:pPr>
        <w:pStyle w:val="ListParagraph"/>
        <w:numPr>
          <w:ilvl w:val="0"/>
          <w:numId w:val="32"/>
        </w:numPr>
        <w:ind w:left="357" w:hanging="357"/>
        <w:rPr>
          <w:rFonts w:cs="Arial"/>
          <w:sz w:val="22"/>
          <w:szCs w:val="22"/>
        </w:rPr>
      </w:pPr>
      <w:r w:rsidRPr="00AD22E2">
        <w:rPr>
          <w:rFonts w:cs="Arial"/>
          <w:sz w:val="22"/>
          <w:szCs w:val="22"/>
        </w:rPr>
        <w:t xml:space="preserve">Please clarify the eligibility criteria in the PIS to explain that prior experience with the </w:t>
      </w:r>
      <w:proofErr w:type="spellStart"/>
      <w:r w:rsidRPr="00AD22E2">
        <w:rPr>
          <w:rFonts w:cs="Arial"/>
          <w:sz w:val="22"/>
          <w:szCs w:val="22"/>
        </w:rPr>
        <w:t>Flowpresso</w:t>
      </w:r>
      <w:proofErr w:type="spellEnd"/>
      <w:r w:rsidRPr="00AD22E2">
        <w:rPr>
          <w:rFonts w:cs="Arial"/>
          <w:sz w:val="22"/>
          <w:szCs w:val="22"/>
        </w:rPr>
        <w:t xml:space="preserve"> therapy does not exclude someone from participating</w:t>
      </w:r>
      <w:r>
        <w:rPr>
          <w:rFonts w:cs="Arial"/>
          <w:sz w:val="22"/>
          <w:szCs w:val="22"/>
        </w:rPr>
        <w:t>.</w:t>
      </w:r>
      <w:r w:rsidR="0076404D">
        <w:rPr>
          <w:rFonts w:cs="Arial"/>
          <w:sz w:val="22"/>
          <w:szCs w:val="22"/>
        </w:rPr>
        <w:t xml:space="preserve"> </w:t>
      </w:r>
      <w:r w:rsidR="00CA4824">
        <w:rPr>
          <w:rFonts w:cs="Arial"/>
          <w:sz w:val="22"/>
          <w:szCs w:val="22"/>
        </w:rPr>
        <w:t xml:space="preserve">Please </w:t>
      </w:r>
      <w:r w:rsidR="00CA4824" w:rsidRPr="0076404D">
        <w:rPr>
          <w:rFonts w:cs="Arial"/>
          <w:sz w:val="22"/>
          <w:szCs w:val="22"/>
        </w:rPr>
        <w:t>list</w:t>
      </w:r>
      <w:r w:rsidR="0076404D" w:rsidRPr="0076404D">
        <w:rPr>
          <w:rFonts w:cs="Arial"/>
          <w:sz w:val="22"/>
          <w:szCs w:val="22"/>
        </w:rPr>
        <w:t xml:space="preserve"> clearly the conditions under which a person cannot take part</w:t>
      </w:r>
      <w:r w:rsidR="00E74D00">
        <w:rPr>
          <w:rFonts w:cs="Arial"/>
          <w:sz w:val="22"/>
          <w:szCs w:val="22"/>
        </w:rPr>
        <w:t>, such as those with</w:t>
      </w:r>
      <w:r w:rsidR="001C3F98">
        <w:rPr>
          <w:rFonts w:cs="Arial"/>
          <w:sz w:val="22"/>
          <w:szCs w:val="22"/>
        </w:rPr>
        <w:t xml:space="preserve"> active</w:t>
      </w:r>
      <w:r w:rsidR="00E74D00">
        <w:rPr>
          <w:rFonts w:cs="Arial"/>
          <w:sz w:val="22"/>
          <w:szCs w:val="22"/>
        </w:rPr>
        <w:t xml:space="preserve"> skin infections, and that these exclusions are </w:t>
      </w:r>
      <w:r w:rsidR="006259FB">
        <w:rPr>
          <w:rFonts w:cs="Arial"/>
          <w:sz w:val="22"/>
          <w:szCs w:val="22"/>
        </w:rPr>
        <w:t xml:space="preserve">due to exclusions for </w:t>
      </w:r>
      <w:proofErr w:type="spellStart"/>
      <w:r w:rsidR="006259FB">
        <w:rPr>
          <w:rFonts w:cs="Arial"/>
          <w:sz w:val="22"/>
          <w:szCs w:val="22"/>
        </w:rPr>
        <w:t>Flowpresso</w:t>
      </w:r>
      <w:proofErr w:type="spellEnd"/>
      <w:r w:rsidR="006259FB">
        <w:rPr>
          <w:rFonts w:cs="Arial"/>
          <w:sz w:val="22"/>
          <w:szCs w:val="22"/>
        </w:rPr>
        <w:t xml:space="preserve">, not the </w:t>
      </w:r>
      <w:r w:rsidR="00BF08B8">
        <w:rPr>
          <w:rFonts w:cs="Arial"/>
          <w:sz w:val="22"/>
          <w:szCs w:val="22"/>
        </w:rPr>
        <w:t>research device</w:t>
      </w:r>
      <w:r w:rsidR="00E74D00">
        <w:rPr>
          <w:rFonts w:cs="Arial"/>
          <w:sz w:val="22"/>
          <w:szCs w:val="22"/>
        </w:rPr>
        <w:t>.</w:t>
      </w:r>
    </w:p>
    <w:p w14:paraId="6226A856" w14:textId="395080B5" w:rsidR="00603165" w:rsidRDefault="00603165" w:rsidP="005C349B">
      <w:pPr>
        <w:pStyle w:val="ListParagraph"/>
        <w:numPr>
          <w:ilvl w:val="0"/>
          <w:numId w:val="32"/>
        </w:numPr>
        <w:ind w:left="357" w:hanging="357"/>
        <w:rPr>
          <w:rFonts w:cs="Arial"/>
          <w:sz w:val="22"/>
          <w:szCs w:val="22"/>
        </w:rPr>
      </w:pPr>
      <w:r w:rsidRPr="00603165">
        <w:rPr>
          <w:rFonts w:cs="Arial"/>
          <w:sz w:val="22"/>
          <w:szCs w:val="22"/>
        </w:rPr>
        <w:t xml:space="preserve">Please ensure the PIS contains details on how the </w:t>
      </w:r>
      <w:proofErr w:type="spellStart"/>
      <w:r w:rsidRPr="00603165">
        <w:rPr>
          <w:rFonts w:cs="Arial"/>
          <w:sz w:val="22"/>
          <w:szCs w:val="22"/>
        </w:rPr>
        <w:t>Flowpresso</w:t>
      </w:r>
      <w:proofErr w:type="spellEnd"/>
      <w:r w:rsidRPr="00603165">
        <w:rPr>
          <w:rFonts w:cs="Arial"/>
          <w:sz w:val="22"/>
          <w:szCs w:val="22"/>
        </w:rPr>
        <w:t xml:space="preserve"> suit and the pressure sensor garment will be cleaned or sterilised between participants.</w:t>
      </w:r>
    </w:p>
    <w:p w14:paraId="0806D12D" w14:textId="5BE4D727" w:rsidR="00145519" w:rsidRDefault="00145519" w:rsidP="005C349B">
      <w:pPr>
        <w:pStyle w:val="ListParagraph"/>
        <w:numPr>
          <w:ilvl w:val="0"/>
          <w:numId w:val="32"/>
        </w:numPr>
        <w:ind w:left="357" w:hanging="357"/>
        <w:rPr>
          <w:rFonts w:cs="Arial"/>
          <w:sz w:val="22"/>
          <w:szCs w:val="22"/>
        </w:rPr>
      </w:pPr>
      <w:r w:rsidRPr="00145519">
        <w:rPr>
          <w:rFonts w:cs="Arial"/>
          <w:sz w:val="22"/>
          <w:szCs w:val="22"/>
        </w:rPr>
        <w:lastRenderedPageBreak/>
        <w:t xml:space="preserve">Please revise the “Risks” section of the PIS to separate the risks of the </w:t>
      </w:r>
      <w:proofErr w:type="spellStart"/>
      <w:r w:rsidRPr="00145519">
        <w:rPr>
          <w:rFonts w:cs="Arial"/>
          <w:sz w:val="22"/>
          <w:szCs w:val="22"/>
        </w:rPr>
        <w:t>Flowpresso</w:t>
      </w:r>
      <w:proofErr w:type="spellEnd"/>
      <w:r w:rsidRPr="00145519">
        <w:rPr>
          <w:rFonts w:cs="Arial"/>
          <w:sz w:val="22"/>
          <w:szCs w:val="22"/>
        </w:rPr>
        <w:t xml:space="preserve"> therapy sessions from the </w:t>
      </w:r>
      <w:r w:rsidR="005D3DC8">
        <w:rPr>
          <w:rFonts w:cs="Arial"/>
          <w:sz w:val="22"/>
          <w:szCs w:val="22"/>
        </w:rPr>
        <w:t xml:space="preserve">potential risks of the </w:t>
      </w:r>
      <w:r w:rsidRPr="00145519">
        <w:rPr>
          <w:rFonts w:cs="Arial"/>
          <w:sz w:val="22"/>
          <w:szCs w:val="22"/>
        </w:rPr>
        <w:t>research device</w:t>
      </w:r>
      <w:r w:rsidR="005D3DC8">
        <w:rPr>
          <w:rFonts w:cs="Arial"/>
          <w:sz w:val="22"/>
          <w:szCs w:val="22"/>
        </w:rPr>
        <w:t xml:space="preserve">, with information regarding the pilot use of the </w:t>
      </w:r>
      <w:r w:rsidR="00CA4824">
        <w:rPr>
          <w:rFonts w:cs="Arial"/>
          <w:sz w:val="22"/>
          <w:szCs w:val="22"/>
        </w:rPr>
        <w:t>device</w:t>
      </w:r>
      <w:r w:rsidR="00CA4824" w:rsidRPr="00145519">
        <w:rPr>
          <w:rFonts w:cs="Arial"/>
          <w:sz w:val="22"/>
          <w:szCs w:val="22"/>
        </w:rPr>
        <w:t>.</w:t>
      </w:r>
      <w:r w:rsidRPr="00145519">
        <w:rPr>
          <w:rFonts w:cs="Arial"/>
          <w:sz w:val="22"/>
          <w:szCs w:val="22"/>
        </w:rPr>
        <w:t xml:space="preserve"> </w:t>
      </w:r>
      <w:r w:rsidR="00E77C68">
        <w:rPr>
          <w:rFonts w:cs="Arial"/>
          <w:sz w:val="22"/>
          <w:szCs w:val="22"/>
        </w:rPr>
        <w:t>Any</w:t>
      </w:r>
      <w:r w:rsidRPr="00145519">
        <w:rPr>
          <w:rFonts w:cs="Arial"/>
          <w:sz w:val="22"/>
          <w:szCs w:val="22"/>
        </w:rPr>
        <w:t xml:space="preserve"> discomforts or risks</w:t>
      </w:r>
      <w:r w:rsidR="000E2D0F">
        <w:rPr>
          <w:rFonts w:cs="Arial"/>
          <w:sz w:val="22"/>
          <w:szCs w:val="22"/>
        </w:rPr>
        <w:t xml:space="preserve"> for the </w:t>
      </w:r>
      <w:proofErr w:type="spellStart"/>
      <w:r w:rsidR="000E2D0F">
        <w:rPr>
          <w:rFonts w:cs="Arial"/>
          <w:sz w:val="22"/>
          <w:szCs w:val="22"/>
        </w:rPr>
        <w:t>Flowpresso</w:t>
      </w:r>
      <w:proofErr w:type="spellEnd"/>
      <w:r w:rsidRPr="00145519">
        <w:rPr>
          <w:rFonts w:cs="Arial"/>
          <w:sz w:val="22"/>
          <w:szCs w:val="22"/>
        </w:rPr>
        <w:t xml:space="preserve"> sessions</w:t>
      </w:r>
      <w:r w:rsidR="000E2D0F">
        <w:rPr>
          <w:rFonts w:cs="Arial"/>
          <w:sz w:val="22"/>
          <w:szCs w:val="22"/>
        </w:rPr>
        <w:t xml:space="preserve"> ca be provided</w:t>
      </w:r>
      <w:r>
        <w:rPr>
          <w:rFonts w:cs="Arial"/>
          <w:sz w:val="22"/>
          <w:szCs w:val="22"/>
        </w:rPr>
        <w:t>.</w:t>
      </w:r>
    </w:p>
    <w:p w14:paraId="0EA0871C" w14:textId="2C55D649" w:rsidR="00005C55" w:rsidRDefault="00005C55" w:rsidP="005C349B">
      <w:pPr>
        <w:pStyle w:val="ListParagraph"/>
        <w:numPr>
          <w:ilvl w:val="0"/>
          <w:numId w:val="32"/>
        </w:numPr>
        <w:ind w:left="357" w:hanging="357"/>
        <w:rPr>
          <w:rFonts w:cs="Arial"/>
          <w:sz w:val="22"/>
          <w:szCs w:val="22"/>
        </w:rPr>
      </w:pPr>
      <w:r w:rsidRPr="00005C55">
        <w:rPr>
          <w:rFonts w:cs="Arial"/>
          <w:sz w:val="22"/>
          <w:szCs w:val="22"/>
        </w:rPr>
        <w:t xml:space="preserve">Please revise the “Benefits” section of the PIS to clarify </w:t>
      </w:r>
      <w:r w:rsidR="000E2D0F">
        <w:rPr>
          <w:rFonts w:cs="Arial"/>
          <w:sz w:val="22"/>
          <w:szCs w:val="22"/>
        </w:rPr>
        <w:t>that the</w:t>
      </w:r>
      <w:r w:rsidRPr="00005C55">
        <w:rPr>
          <w:rFonts w:cs="Arial"/>
          <w:sz w:val="22"/>
          <w:szCs w:val="22"/>
        </w:rPr>
        <w:t xml:space="preserve"> study </w:t>
      </w:r>
      <w:r w:rsidR="001901C0">
        <w:rPr>
          <w:rFonts w:cs="Arial"/>
          <w:sz w:val="22"/>
          <w:szCs w:val="22"/>
        </w:rPr>
        <w:t>will</w:t>
      </w:r>
      <w:r w:rsidRPr="00005C55">
        <w:rPr>
          <w:rFonts w:cs="Arial"/>
          <w:sz w:val="22"/>
          <w:szCs w:val="22"/>
        </w:rPr>
        <w:t xml:space="preserve"> focus on a measurement device, so there are no direct personal benefits from being in the research</w:t>
      </w:r>
      <w:r w:rsidR="007B7AE4">
        <w:rPr>
          <w:rFonts w:cs="Arial"/>
          <w:sz w:val="22"/>
          <w:szCs w:val="22"/>
        </w:rPr>
        <w:t xml:space="preserve"> for the </w:t>
      </w:r>
      <w:r w:rsidR="005D06F0">
        <w:rPr>
          <w:rFonts w:cs="Arial"/>
          <w:sz w:val="22"/>
          <w:szCs w:val="22"/>
        </w:rPr>
        <w:t>participant</w:t>
      </w:r>
      <w:r w:rsidRPr="00005C55">
        <w:rPr>
          <w:rFonts w:cs="Arial"/>
          <w:sz w:val="22"/>
          <w:szCs w:val="22"/>
        </w:rPr>
        <w:t xml:space="preserve">. Potential benefits from receiving the </w:t>
      </w:r>
      <w:proofErr w:type="spellStart"/>
      <w:r w:rsidRPr="00005C55">
        <w:rPr>
          <w:rFonts w:cs="Arial"/>
          <w:sz w:val="22"/>
          <w:szCs w:val="22"/>
        </w:rPr>
        <w:t>Flowpresso</w:t>
      </w:r>
      <w:proofErr w:type="spellEnd"/>
      <w:r w:rsidRPr="00005C55">
        <w:rPr>
          <w:rFonts w:cs="Arial"/>
          <w:sz w:val="22"/>
          <w:szCs w:val="22"/>
        </w:rPr>
        <w:t xml:space="preserve"> therapy can be provided, however, it must be made clear that these are possible effects of the therapy</w:t>
      </w:r>
      <w:r>
        <w:rPr>
          <w:rFonts w:cs="Arial"/>
          <w:sz w:val="22"/>
          <w:szCs w:val="22"/>
        </w:rPr>
        <w:t>.</w:t>
      </w:r>
    </w:p>
    <w:p w14:paraId="467F8D51" w14:textId="50931B35" w:rsidR="001B6DF5" w:rsidRDefault="001B6DF5" w:rsidP="005C349B">
      <w:pPr>
        <w:pStyle w:val="ListParagraph"/>
        <w:numPr>
          <w:ilvl w:val="0"/>
          <w:numId w:val="32"/>
        </w:numPr>
        <w:ind w:left="357" w:hanging="357"/>
        <w:rPr>
          <w:rFonts w:cs="Arial"/>
          <w:sz w:val="22"/>
          <w:szCs w:val="22"/>
        </w:rPr>
      </w:pPr>
      <w:r w:rsidRPr="001B6DF5">
        <w:rPr>
          <w:rFonts w:cs="Arial"/>
          <w:sz w:val="22"/>
          <w:szCs w:val="22"/>
        </w:rPr>
        <w:t xml:space="preserve">Please include a clear safety plan statement in the PIS regarding the questionnaires. </w:t>
      </w:r>
      <w:r>
        <w:rPr>
          <w:rFonts w:cs="Arial"/>
          <w:sz w:val="22"/>
          <w:szCs w:val="22"/>
        </w:rPr>
        <w:t>This could include a statement</w:t>
      </w:r>
      <w:r w:rsidR="00441B3C">
        <w:rPr>
          <w:rFonts w:cs="Arial"/>
          <w:sz w:val="22"/>
          <w:szCs w:val="22"/>
        </w:rPr>
        <w:t xml:space="preserve">: </w:t>
      </w:r>
      <w:r w:rsidRPr="001B6DF5">
        <w:rPr>
          <w:rFonts w:cs="Arial"/>
          <w:sz w:val="22"/>
          <w:szCs w:val="22"/>
        </w:rPr>
        <w:t>“Some survey questions might be distressing. If you become upset by any questions, a qualified member of the research team will be available to support you.</w:t>
      </w:r>
      <w:r w:rsidR="00ED672C">
        <w:rPr>
          <w:rFonts w:cs="Arial"/>
          <w:sz w:val="22"/>
          <w:szCs w:val="22"/>
        </w:rPr>
        <w:t xml:space="preserve"> Please ensure that the safety plan addresses the timeliness of review of the questionnaires and provision of support.</w:t>
      </w:r>
    </w:p>
    <w:p w14:paraId="3CD6496D" w14:textId="39FBB1E0" w:rsidR="0023352E" w:rsidRDefault="0046606D" w:rsidP="005C349B">
      <w:pPr>
        <w:pStyle w:val="ListParagraph"/>
        <w:numPr>
          <w:ilvl w:val="0"/>
          <w:numId w:val="32"/>
        </w:numPr>
        <w:ind w:left="357" w:hanging="357"/>
        <w:rPr>
          <w:rFonts w:cs="Arial"/>
          <w:sz w:val="22"/>
          <w:szCs w:val="22"/>
        </w:rPr>
      </w:pPr>
      <w:r>
        <w:rPr>
          <w:rFonts w:cs="Arial"/>
          <w:sz w:val="22"/>
          <w:szCs w:val="22"/>
        </w:rPr>
        <w:t xml:space="preserve">Please ensure the PIS clearly describes what type of questions will be asked as part of the </w:t>
      </w:r>
      <w:r w:rsidR="00D93435">
        <w:rPr>
          <w:rFonts w:cs="Arial"/>
          <w:sz w:val="22"/>
          <w:szCs w:val="22"/>
        </w:rPr>
        <w:t>quality-of-life</w:t>
      </w:r>
      <w:r>
        <w:rPr>
          <w:rFonts w:cs="Arial"/>
          <w:sz w:val="22"/>
          <w:szCs w:val="22"/>
        </w:rPr>
        <w:t xml:space="preserve"> surveys.</w:t>
      </w:r>
      <w:r w:rsidR="00FF3CC0">
        <w:rPr>
          <w:rFonts w:cs="Arial"/>
          <w:sz w:val="22"/>
          <w:szCs w:val="22"/>
        </w:rPr>
        <w:t xml:space="preserve"> This should </w:t>
      </w:r>
      <w:r w:rsidR="00D12B77">
        <w:rPr>
          <w:rFonts w:cs="Arial"/>
          <w:sz w:val="22"/>
          <w:szCs w:val="22"/>
        </w:rPr>
        <w:t>clarify that some of these questions may be distressing or raise issues.</w:t>
      </w:r>
      <w:r w:rsidR="00BE790B">
        <w:rPr>
          <w:rFonts w:cs="Arial"/>
          <w:sz w:val="22"/>
          <w:szCs w:val="22"/>
        </w:rPr>
        <w:t xml:space="preserve"> This section should also include the safety plan processes described in the protocol.</w:t>
      </w:r>
    </w:p>
    <w:p w14:paraId="31732ACD" w14:textId="455E5051" w:rsidR="00145519" w:rsidRDefault="00A13487" w:rsidP="005C349B">
      <w:pPr>
        <w:pStyle w:val="ListParagraph"/>
        <w:numPr>
          <w:ilvl w:val="0"/>
          <w:numId w:val="32"/>
        </w:numPr>
        <w:ind w:left="357" w:hanging="357"/>
        <w:rPr>
          <w:rFonts w:cs="Arial"/>
          <w:sz w:val="22"/>
          <w:szCs w:val="22"/>
        </w:rPr>
      </w:pPr>
      <w:r w:rsidRPr="00A13487">
        <w:rPr>
          <w:rFonts w:cs="Arial"/>
          <w:sz w:val="22"/>
          <w:szCs w:val="22"/>
        </w:rPr>
        <w:t xml:space="preserve">Please ensure that it is clear to participants that any information collected from the </w:t>
      </w:r>
      <w:r w:rsidR="00D93435" w:rsidRPr="00A13487">
        <w:rPr>
          <w:rFonts w:cs="Arial"/>
          <w:sz w:val="22"/>
          <w:szCs w:val="22"/>
        </w:rPr>
        <w:t>quality-of-life</w:t>
      </w:r>
      <w:r w:rsidRPr="00A13487">
        <w:rPr>
          <w:rFonts w:cs="Arial"/>
          <w:sz w:val="22"/>
          <w:szCs w:val="22"/>
        </w:rPr>
        <w:t xml:space="preserve"> surveys will not be used by the University for the device research</w:t>
      </w:r>
      <w:r>
        <w:rPr>
          <w:rFonts w:cs="Arial"/>
          <w:sz w:val="22"/>
          <w:szCs w:val="22"/>
        </w:rPr>
        <w:t>.</w:t>
      </w:r>
    </w:p>
    <w:p w14:paraId="37968BE4" w14:textId="0BD51539" w:rsidR="00CA56DE" w:rsidRDefault="00CA56DE" w:rsidP="005C349B">
      <w:pPr>
        <w:pStyle w:val="ListParagraph"/>
        <w:numPr>
          <w:ilvl w:val="0"/>
          <w:numId w:val="32"/>
        </w:numPr>
        <w:ind w:left="357" w:hanging="357"/>
        <w:rPr>
          <w:rFonts w:cs="Arial"/>
          <w:sz w:val="22"/>
          <w:szCs w:val="22"/>
        </w:rPr>
      </w:pPr>
      <w:r w:rsidRPr="00CA56DE">
        <w:rPr>
          <w:rFonts w:cs="Arial"/>
          <w:sz w:val="22"/>
          <w:szCs w:val="22"/>
        </w:rPr>
        <w:t>Please update the Participant Information Sheet and Consent Form’s section on compensation for harm to remove any statements suggesting ACC will cover injury. Clarify that the sponsor’s insurance will cover study-related injuries</w:t>
      </w:r>
      <w:r>
        <w:rPr>
          <w:rFonts w:cs="Arial"/>
          <w:sz w:val="22"/>
          <w:szCs w:val="22"/>
        </w:rPr>
        <w:t>.</w:t>
      </w:r>
    </w:p>
    <w:p w14:paraId="3B3AB585" w14:textId="2E4407CD" w:rsidR="00983FD8" w:rsidRDefault="00C41B95" w:rsidP="005C349B">
      <w:pPr>
        <w:pStyle w:val="ListParagraph"/>
        <w:numPr>
          <w:ilvl w:val="0"/>
          <w:numId w:val="32"/>
        </w:numPr>
        <w:ind w:left="357" w:hanging="357"/>
        <w:rPr>
          <w:rFonts w:cs="Arial"/>
          <w:sz w:val="22"/>
          <w:szCs w:val="22"/>
        </w:rPr>
      </w:pPr>
      <w:r w:rsidRPr="00C41B95">
        <w:rPr>
          <w:rFonts w:cs="Arial"/>
          <w:sz w:val="22"/>
          <w:szCs w:val="22"/>
        </w:rPr>
        <w:t>Please describe the study procedures in plain language in the PIS. This should include an explanation</w:t>
      </w:r>
      <w:r w:rsidR="00105764">
        <w:rPr>
          <w:rFonts w:cs="Arial"/>
          <w:sz w:val="22"/>
          <w:szCs w:val="22"/>
        </w:rPr>
        <w:t xml:space="preserve"> along with a picture or diagram</w:t>
      </w:r>
      <w:r w:rsidRPr="00C41B95">
        <w:rPr>
          <w:rFonts w:cs="Arial"/>
          <w:sz w:val="22"/>
          <w:szCs w:val="22"/>
        </w:rPr>
        <w:t xml:space="preserve"> of what the L-Dex measurement and the skin </w:t>
      </w:r>
      <w:proofErr w:type="spellStart"/>
      <w:r w:rsidRPr="00C41B95">
        <w:rPr>
          <w:rFonts w:cs="Arial"/>
          <w:sz w:val="22"/>
          <w:szCs w:val="22"/>
        </w:rPr>
        <w:t>fibrometer</w:t>
      </w:r>
      <w:proofErr w:type="spellEnd"/>
      <w:r w:rsidRPr="00C41B95">
        <w:rPr>
          <w:rFonts w:cs="Arial"/>
          <w:sz w:val="22"/>
          <w:szCs w:val="22"/>
        </w:rPr>
        <w:t xml:space="preserve"> measurement involve</w:t>
      </w:r>
      <w:r>
        <w:rPr>
          <w:rFonts w:cs="Arial"/>
          <w:sz w:val="22"/>
          <w:szCs w:val="22"/>
        </w:rPr>
        <w:t>.</w:t>
      </w:r>
    </w:p>
    <w:p w14:paraId="039C9B0C" w14:textId="212FA7F2" w:rsidR="00D63209" w:rsidRDefault="00D63209" w:rsidP="005C349B">
      <w:pPr>
        <w:pStyle w:val="ListParagraph"/>
        <w:numPr>
          <w:ilvl w:val="0"/>
          <w:numId w:val="32"/>
        </w:numPr>
        <w:ind w:left="357" w:hanging="357"/>
        <w:rPr>
          <w:rFonts w:cs="Arial"/>
          <w:sz w:val="22"/>
          <w:szCs w:val="22"/>
        </w:rPr>
      </w:pPr>
      <w:r w:rsidRPr="00D63209">
        <w:rPr>
          <w:rFonts w:cs="Arial"/>
          <w:sz w:val="22"/>
          <w:szCs w:val="22"/>
        </w:rPr>
        <w:t xml:space="preserve">Please ensure the Participant Information Sheet explicitly says that participants will receive three </w:t>
      </w:r>
      <w:proofErr w:type="spellStart"/>
      <w:r w:rsidRPr="00D63209">
        <w:rPr>
          <w:rFonts w:cs="Arial"/>
          <w:sz w:val="22"/>
          <w:szCs w:val="22"/>
        </w:rPr>
        <w:t>Flowpresso</w:t>
      </w:r>
      <w:proofErr w:type="spellEnd"/>
      <w:r w:rsidRPr="00D63209">
        <w:rPr>
          <w:rFonts w:cs="Arial"/>
          <w:sz w:val="22"/>
          <w:szCs w:val="22"/>
        </w:rPr>
        <w:t xml:space="preserve"> sessions at no cost </w:t>
      </w:r>
      <w:r>
        <w:rPr>
          <w:rFonts w:cs="Arial"/>
          <w:sz w:val="22"/>
          <w:szCs w:val="22"/>
        </w:rPr>
        <w:t>to them as part of the study, alongside any reimbursements</w:t>
      </w:r>
      <w:r w:rsidR="00985F8F">
        <w:rPr>
          <w:rFonts w:cs="Arial"/>
          <w:sz w:val="22"/>
          <w:szCs w:val="22"/>
        </w:rPr>
        <w:t xml:space="preserve"> and </w:t>
      </w:r>
      <w:proofErr w:type="spellStart"/>
      <w:r w:rsidR="00985F8F">
        <w:rPr>
          <w:rFonts w:cs="Arial"/>
          <w:sz w:val="22"/>
          <w:szCs w:val="22"/>
        </w:rPr>
        <w:t>koha</w:t>
      </w:r>
      <w:proofErr w:type="spellEnd"/>
      <w:r w:rsidR="00985F8F">
        <w:rPr>
          <w:rFonts w:cs="Arial"/>
          <w:sz w:val="22"/>
          <w:szCs w:val="22"/>
        </w:rPr>
        <w:t>.</w:t>
      </w:r>
      <w:r w:rsidR="00016DB3">
        <w:rPr>
          <w:rFonts w:cs="Arial"/>
          <w:sz w:val="22"/>
          <w:szCs w:val="22"/>
        </w:rPr>
        <w:t xml:space="preserve"> Please consider including reference to subsequent sessions (post study) being </w:t>
      </w:r>
      <w:r w:rsidR="00DA77D4">
        <w:rPr>
          <w:rFonts w:cs="Arial"/>
          <w:sz w:val="22"/>
          <w:szCs w:val="22"/>
        </w:rPr>
        <w:t>at a cost to the participant.</w:t>
      </w:r>
    </w:p>
    <w:p w14:paraId="7B83CB95" w14:textId="312413EE" w:rsidR="007E4DAE" w:rsidRDefault="007E4DAE" w:rsidP="005C349B">
      <w:pPr>
        <w:pStyle w:val="ListParagraph"/>
        <w:numPr>
          <w:ilvl w:val="0"/>
          <w:numId w:val="32"/>
        </w:numPr>
        <w:ind w:left="357" w:hanging="357"/>
        <w:rPr>
          <w:rFonts w:cs="Arial"/>
          <w:sz w:val="22"/>
          <w:szCs w:val="22"/>
        </w:rPr>
      </w:pPr>
      <w:r>
        <w:rPr>
          <w:rFonts w:cs="Arial"/>
          <w:sz w:val="22"/>
          <w:szCs w:val="22"/>
        </w:rPr>
        <w:t>Please remo</w:t>
      </w:r>
      <w:r w:rsidR="00A365CE">
        <w:rPr>
          <w:rFonts w:cs="Arial"/>
          <w:sz w:val="22"/>
          <w:szCs w:val="22"/>
        </w:rPr>
        <w:t xml:space="preserve">ve the wording indicating that GPs being informed of participation </w:t>
      </w:r>
      <w:r w:rsidR="0011216D">
        <w:rPr>
          <w:rFonts w:cs="Arial"/>
          <w:sz w:val="22"/>
          <w:szCs w:val="22"/>
        </w:rPr>
        <w:t>‘because of HDC’.</w:t>
      </w:r>
    </w:p>
    <w:p w14:paraId="1167FCE5" w14:textId="6342242D" w:rsidR="00264BDB" w:rsidRDefault="00264BDB" w:rsidP="005C349B">
      <w:pPr>
        <w:pStyle w:val="ListParagraph"/>
        <w:numPr>
          <w:ilvl w:val="0"/>
          <w:numId w:val="32"/>
        </w:numPr>
        <w:ind w:left="357" w:hanging="357"/>
        <w:rPr>
          <w:rFonts w:cs="Arial"/>
          <w:sz w:val="22"/>
          <w:szCs w:val="22"/>
        </w:rPr>
      </w:pPr>
      <w:r w:rsidRPr="00264BDB">
        <w:rPr>
          <w:rFonts w:cs="Arial"/>
          <w:sz w:val="22"/>
          <w:szCs w:val="22"/>
        </w:rPr>
        <w:t xml:space="preserve">Please ensure the Participant Information Sheet includes </w:t>
      </w:r>
      <w:proofErr w:type="gramStart"/>
      <w:r w:rsidRPr="00264BDB">
        <w:rPr>
          <w:rFonts w:cs="Arial"/>
          <w:sz w:val="22"/>
          <w:szCs w:val="22"/>
        </w:rPr>
        <w:t>a brief summary</w:t>
      </w:r>
      <w:proofErr w:type="gramEnd"/>
      <w:r w:rsidRPr="00264BDB">
        <w:rPr>
          <w:rFonts w:cs="Arial"/>
          <w:sz w:val="22"/>
          <w:szCs w:val="22"/>
        </w:rPr>
        <w:t xml:space="preserve"> of the prior pilot testing of the pressure sensor device</w:t>
      </w:r>
      <w:r w:rsidR="00672436">
        <w:rPr>
          <w:rFonts w:cs="Arial"/>
          <w:sz w:val="22"/>
          <w:szCs w:val="22"/>
        </w:rPr>
        <w:t xml:space="preserve"> and what the findings were</w:t>
      </w:r>
      <w:r>
        <w:rPr>
          <w:rFonts w:cs="Arial"/>
          <w:sz w:val="22"/>
          <w:szCs w:val="22"/>
        </w:rPr>
        <w:t>.</w:t>
      </w:r>
    </w:p>
    <w:p w14:paraId="3602915D" w14:textId="3E3265B5" w:rsidR="00AD22E2" w:rsidRDefault="00F07BF8" w:rsidP="005C349B">
      <w:pPr>
        <w:pStyle w:val="ListParagraph"/>
        <w:numPr>
          <w:ilvl w:val="0"/>
          <w:numId w:val="32"/>
        </w:numPr>
        <w:ind w:left="357" w:hanging="357"/>
        <w:rPr>
          <w:rFonts w:cs="Arial"/>
          <w:sz w:val="22"/>
          <w:szCs w:val="22"/>
        </w:rPr>
      </w:pPr>
      <w:r>
        <w:rPr>
          <w:rFonts w:cs="Arial"/>
          <w:sz w:val="22"/>
          <w:szCs w:val="22"/>
        </w:rPr>
        <w:t>Please replace the 0800 Ethics number with the Ministry of Health contact number from the HDEC template.</w:t>
      </w:r>
    </w:p>
    <w:p w14:paraId="224BFB3B" w14:textId="77777777" w:rsidR="00CB25E8" w:rsidRDefault="00CB25E8" w:rsidP="00CB25E8"/>
    <w:p w14:paraId="069E2CB6" w14:textId="52E32F07" w:rsidR="003A6DBC" w:rsidRPr="005922E5" w:rsidRDefault="003A6DBC" w:rsidP="003A6DBC">
      <w:pPr>
        <w:rPr>
          <w:rFonts w:cs="Arial"/>
          <w:b/>
          <w:bCs/>
          <w:sz w:val="22"/>
          <w:szCs w:val="22"/>
          <w:lang w:val="en-NZ"/>
        </w:rPr>
      </w:pPr>
      <w:r w:rsidRPr="005922E5">
        <w:rPr>
          <w:rFonts w:cs="Arial"/>
          <w:b/>
          <w:bCs/>
          <w:sz w:val="22"/>
          <w:szCs w:val="22"/>
          <w:lang w:val="en-NZ"/>
        </w:rPr>
        <w:t xml:space="preserve">Decision </w:t>
      </w:r>
    </w:p>
    <w:p w14:paraId="3CF6D3C0" w14:textId="77777777" w:rsidR="003A6DBC" w:rsidRPr="005922E5" w:rsidRDefault="003A6DBC" w:rsidP="003A6DBC">
      <w:pPr>
        <w:rPr>
          <w:rFonts w:cs="Arial"/>
          <w:sz w:val="22"/>
          <w:szCs w:val="22"/>
          <w:lang w:val="en-NZ"/>
        </w:rPr>
      </w:pPr>
    </w:p>
    <w:p w14:paraId="642651AD" w14:textId="77777777" w:rsidR="003A6DBC" w:rsidRPr="005922E5" w:rsidRDefault="003A6DBC" w:rsidP="003A6DBC">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2D184D63" w14:textId="77777777" w:rsidR="003A6DBC" w:rsidRPr="005922E5" w:rsidRDefault="003A6DBC" w:rsidP="003A6DBC">
      <w:pPr>
        <w:rPr>
          <w:rFonts w:cs="Arial"/>
          <w:sz w:val="22"/>
          <w:szCs w:val="22"/>
          <w:lang w:val="en-NZ"/>
        </w:rPr>
      </w:pPr>
    </w:p>
    <w:p w14:paraId="185DAC41" w14:textId="77777777" w:rsidR="003A6DBC" w:rsidRPr="005922E5" w:rsidRDefault="003A6DBC" w:rsidP="005C349B">
      <w:pPr>
        <w:pStyle w:val="ListParagraph"/>
        <w:numPr>
          <w:ilvl w:val="0"/>
          <w:numId w:val="32"/>
        </w:numPr>
        <w:ind w:left="357" w:hanging="357"/>
        <w:rPr>
          <w:rFonts w:cs="Arial"/>
          <w:sz w:val="22"/>
          <w:szCs w:val="22"/>
        </w:rPr>
      </w:pPr>
      <w:r w:rsidRPr="005922E5">
        <w:rPr>
          <w:rFonts w:cs="Arial"/>
          <w:sz w:val="22"/>
          <w:szCs w:val="22"/>
        </w:rPr>
        <w:t>Please address all outstanding ethical issues, providing the information requested by the Committee.</w:t>
      </w:r>
    </w:p>
    <w:p w14:paraId="5CA5F28F" w14:textId="77777777" w:rsidR="003A6DBC" w:rsidRPr="005922E5" w:rsidRDefault="003A6DBC" w:rsidP="005C349B">
      <w:pPr>
        <w:pStyle w:val="ListParagraph"/>
        <w:numPr>
          <w:ilvl w:val="0"/>
          <w:numId w:val="32"/>
        </w:numPr>
        <w:ind w:left="357" w:hanging="357"/>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65573396" w14:textId="77777777" w:rsidR="003A6DBC" w:rsidRPr="005922E5" w:rsidRDefault="003A6DBC" w:rsidP="005C349B">
      <w:pPr>
        <w:pStyle w:val="ListParagraph"/>
        <w:numPr>
          <w:ilvl w:val="0"/>
          <w:numId w:val="32"/>
        </w:numPr>
        <w:ind w:left="357" w:hanging="357"/>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5D62E0F3" w14:textId="77777777" w:rsidR="003A6DBC" w:rsidRPr="005922E5" w:rsidRDefault="003A6DBC" w:rsidP="003A6DBC">
      <w:pPr>
        <w:rPr>
          <w:rFonts w:cs="Arial"/>
          <w:color w:val="FF0000"/>
          <w:sz w:val="22"/>
          <w:szCs w:val="22"/>
          <w:lang w:val="en-NZ"/>
        </w:rPr>
      </w:pPr>
    </w:p>
    <w:p w14:paraId="355CB3DA" w14:textId="0B16FB31" w:rsidR="003A6DBC" w:rsidRPr="005922E5" w:rsidRDefault="003A6DBC" w:rsidP="003A6DBC">
      <w:pPr>
        <w:rPr>
          <w:rFonts w:cs="Arial"/>
          <w:sz w:val="22"/>
          <w:szCs w:val="22"/>
          <w:lang w:val="en-NZ"/>
        </w:rPr>
      </w:pPr>
      <w:r w:rsidRPr="005922E5">
        <w:rPr>
          <w:rFonts w:cs="Arial"/>
          <w:sz w:val="22"/>
          <w:szCs w:val="22"/>
          <w:lang w:val="en-NZ"/>
        </w:rPr>
        <w:lastRenderedPageBreak/>
        <w:t>After receipt of the information requested by the Committee, a final decision on the application will be made by</w:t>
      </w:r>
      <w:r w:rsidR="008F0FF3">
        <w:rPr>
          <w:rFonts w:cs="Arial"/>
          <w:sz w:val="22"/>
          <w:szCs w:val="22"/>
          <w:lang w:val="en-NZ"/>
        </w:rPr>
        <w:t xml:space="preserve"> Mrs Catherine Garvey,</w:t>
      </w:r>
      <w:r w:rsidR="00430190">
        <w:rPr>
          <w:rFonts w:cs="Arial"/>
          <w:sz w:val="22"/>
          <w:szCs w:val="22"/>
          <w:lang w:val="en-NZ"/>
        </w:rPr>
        <w:t xml:space="preserve"> Dr</w:t>
      </w:r>
      <w:r w:rsidR="00CE6243">
        <w:rPr>
          <w:rFonts w:cs="Arial"/>
          <w:sz w:val="22"/>
          <w:szCs w:val="22"/>
          <w:lang w:val="en-NZ"/>
        </w:rPr>
        <w:t xml:space="preserve"> Cordelia Thomas and</w:t>
      </w:r>
      <w:r w:rsidR="00430190">
        <w:rPr>
          <w:rFonts w:cs="Arial"/>
          <w:sz w:val="22"/>
          <w:szCs w:val="22"/>
          <w:lang w:val="en-NZ"/>
        </w:rPr>
        <w:t xml:space="preserve"> Dr</w:t>
      </w:r>
      <w:r w:rsidR="00CE6243">
        <w:rPr>
          <w:rFonts w:cs="Arial"/>
          <w:sz w:val="22"/>
          <w:szCs w:val="22"/>
          <w:lang w:val="en-NZ"/>
        </w:rPr>
        <w:t xml:space="preserve"> Kate Parker.</w:t>
      </w:r>
    </w:p>
    <w:p w14:paraId="23C805B8" w14:textId="78F0FA2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273E8A86" w:rsidR="00A66F2E" w:rsidRPr="00D12113" w:rsidRDefault="003F4E90" w:rsidP="00223C3D">
            <w:pPr>
              <w:spacing w:before="80" w:after="80"/>
              <w:rPr>
                <w:rFonts w:cs="Arial"/>
                <w:color w:val="FF3399"/>
                <w:sz w:val="20"/>
                <w:lang w:val="en-NZ"/>
              </w:rPr>
            </w:pPr>
            <w:r>
              <w:rPr>
                <w:rFonts w:cs="Arial"/>
                <w:sz w:val="20"/>
                <w:lang w:val="en-NZ"/>
              </w:rPr>
              <w:t>17 February 2026</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2554F88B"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Default="00A66F2E" w:rsidP="00A66F2E">
      <w:pPr>
        <w:rPr>
          <w:szCs w:val="22"/>
        </w:rPr>
      </w:pPr>
    </w:p>
    <w:p w14:paraId="613A13CC" w14:textId="77777777" w:rsidR="00A66F2E" w:rsidRDefault="00A66F2E" w:rsidP="00A66F2E"/>
    <w:p w14:paraId="0C167379" w14:textId="2F8A146D" w:rsidR="00A66F2E" w:rsidRPr="00121262" w:rsidRDefault="00A66F2E" w:rsidP="00A66F2E">
      <w:r>
        <w:t>The meeting closed at</w:t>
      </w:r>
      <w:r w:rsidR="00DC7670">
        <w:t xml:space="preserve"> 3:00</w:t>
      </w:r>
      <w:r>
        <w:t>.</w:t>
      </w:r>
    </w:p>
    <w:p w14:paraId="54588DD2" w14:textId="77777777" w:rsidR="00C06097" w:rsidRPr="00121262" w:rsidRDefault="00C06097" w:rsidP="00A66F2E"/>
    <w:sectPr w:rsidR="00C06097" w:rsidRPr="00121262" w:rsidSect="008F6D9D">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E44B" w14:textId="77777777" w:rsidR="00AB14C7" w:rsidRDefault="00AB14C7">
      <w:r>
        <w:separator/>
      </w:r>
    </w:p>
  </w:endnote>
  <w:endnote w:type="continuationSeparator" w:id="0">
    <w:p w14:paraId="30EB7667" w14:textId="77777777" w:rsidR="00AB14C7" w:rsidRDefault="00AB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79403D" w:rsidRDefault="0079403D"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79403D" w:rsidRDefault="0079403D"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79403D" w:rsidRPr="00977E7F" w14:paraId="4D09F44B" w14:textId="77777777" w:rsidTr="00D73B66">
      <w:trPr>
        <w:trHeight w:val="282"/>
      </w:trPr>
      <w:tc>
        <w:tcPr>
          <w:tcW w:w="8222" w:type="dxa"/>
        </w:tcPr>
        <w:p w14:paraId="67476202" w14:textId="45395172" w:rsidR="0079403D" w:rsidRPr="00977E7F" w:rsidRDefault="0079403D"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Pr="00395D00">
            <w:rPr>
              <w:rFonts w:cs="Arial"/>
              <w:color w:val="000000" w:themeColor="text1"/>
              <w:sz w:val="16"/>
              <w:szCs w:val="16"/>
              <w:lang w:val="en-NZ"/>
            </w:rPr>
            <w:t xml:space="preserve">NTA Health and Disability Ethics Committee </w:t>
          </w:r>
          <w:r w:rsidRPr="00395D00">
            <w:rPr>
              <w:rFonts w:cs="Arial"/>
              <w:color w:val="000000" w:themeColor="text1"/>
              <w:sz w:val="16"/>
              <w:szCs w:val="16"/>
            </w:rPr>
            <w:t>– 20 January 2026</w:t>
          </w:r>
        </w:p>
      </w:tc>
      <w:tc>
        <w:tcPr>
          <w:tcW w:w="1789" w:type="dxa"/>
        </w:tcPr>
        <w:p w14:paraId="3887CE81" w14:textId="77777777" w:rsidR="0079403D" w:rsidRPr="00977E7F" w:rsidRDefault="007940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Pr>
              <w:rStyle w:val="PageNumber"/>
              <w:rFonts w:cs="Arial"/>
              <w:noProof/>
              <w:sz w:val="16"/>
              <w:szCs w:val="16"/>
            </w:rPr>
            <w:t>3</w:t>
          </w:r>
          <w:r w:rsidRPr="002A365B">
            <w:rPr>
              <w:rStyle w:val="PageNumber"/>
              <w:rFonts w:cs="Arial"/>
              <w:sz w:val="16"/>
              <w:szCs w:val="16"/>
            </w:rPr>
            <w:fldChar w:fldCharType="end"/>
          </w:r>
        </w:p>
      </w:tc>
    </w:tr>
  </w:tbl>
  <w:p w14:paraId="11EDBB63" w14:textId="4F5D63B2" w:rsidR="0079403D" w:rsidRPr="00BF6505" w:rsidRDefault="0079403D"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6715EE21">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79403D" w:rsidRPr="00977E7F" w14:paraId="2499ECE8" w14:textId="77777777" w:rsidTr="00D73B66">
      <w:trPr>
        <w:trHeight w:val="283"/>
      </w:trPr>
      <w:tc>
        <w:tcPr>
          <w:tcW w:w="7796" w:type="dxa"/>
        </w:tcPr>
        <w:p w14:paraId="6C6B1AE7" w14:textId="5E858EFB" w:rsidR="0079403D" w:rsidRPr="00977E7F" w:rsidRDefault="007940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Pr="00395D00">
            <w:rPr>
              <w:rFonts w:cs="Arial"/>
              <w:color w:val="000000" w:themeColor="text1"/>
              <w:sz w:val="16"/>
              <w:szCs w:val="16"/>
              <w:lang w:val="en-NZ"/>
            </w:rPr>
            <w:t xml:space="preserve">NTA Health and Disability Ethics Committee </w:t>
          </w:r>
          <w:r w:rsidRPr="00395D00">
            <w:rPr>
              <w:rFonts w:cs="Arial"/>
              <w:color w:val="000000" w:themeColor="text1"/>
              <w:sz w:val="16"/>
              <w:szCs w:val="16"/>
            </w:rPr>
            <w:t>– 20 January 2026</w:t>
          </w:r>
        </w:p>
      </w:tc>
      <w:tc>
        <w:tcPr>
          <w:tcW w:w="1886" w:type="dxa"/>
        </w:tcPr>
        <w:p w14:paraId="63F40CBF" w14:textId="77777777" w:rsidR="0079403D" w:rsidRPr="00977E7F" w:rsidRDefault="007940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Pr>
              <w:rStyle w:val="PageNumber"/>
              <w:rFonts w:cs="Arial"/>
              <w:noProof/>
              <w:sz w:val="16"/>
              <w:szCs w:val="16"/>
            </w:rPr>
            <w:t>3</w:t>
          </w:r>
          <w:r w:rsidRPr="002A365B">
            <w:rPr>
              <w:rStyle w:val="PageNumber"/>
              <w:rFonts w:cs="Arial"/>
              <w:sz w:val="16"/>
              <w:szCs w:val="16"/>
            </w:rPr>
            <w:fldChar w:fldCharType="end"/>
          </w:r>
        </w:p>
      </w:tc>
    </w:tr>
  </w:tbl>
  <w:p w14:paraId="40223AE0" w14:textId="5CE176DF" w:rsidR="0079403D" w:rsidRPr="00C91F3F" w:rsidRDefault="0079403D"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376FF39C">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A2E0" w14:textId="77777777" w:rsidR="00AB14C7" w:rsidRDefault="00AB14C7">
      <w:r>
        <w:separator/>
      </w:r>
    </w:p>
  </w:footnote>
  <w:footnote w:type="continuationSeparator" w:id="0">
    <w:p w14:paraId="5553A540" w14:textId="77777777" w:rsidR="00AB14C7" w:rsidRDefault="00AB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79403D" w14:paraId="01F34324" w14:textId="77777777" w:rsidTr="008F6D9D">
      <w:trPr>
        <w:trHeight w:val="1079"/>
      </w:trPr>
      <w:tc>
        <w:tcPr>
          <w:tcW w:w="1914" w:type="dxa"/>
          <w:tcBorders>
            <w:bottom w:val="single" w:sz="4" w:space="0" w:color="auto"/>
          </w:tcBorders>
        </w:tcPr>
        <w:p w14:paraId="291F56B6" w14:textId="168DF292" w:rsidR="0079403D" w:rsidRPr="00987913" w:rsidRDefault="0079403D" w:rsidP="00296E6F">
          <w:pPr>
            <w:pStyle w:val="Heading1"/>
          </w:pPr>
          <w:r>
            <w:rPr>
              <w:noProof/>
            </w:rPr>
            <w:drawing>
              <wp:anchor distT="0" distB="0" distL="114300" distR="114300" simplePos="0" relativeHeight="251656704" behindDoc="0" locked="0" layoutInCell="1" allowOverlap="1" wp14:anchorId="3E038A23" wp14:editId="3C334940">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79403D" w:rsidRPr="00296E6F" w:rsidRDefault="0079403D" w:rsidP="00296E6F">
          <w:pPr>
            <w:pStyle w:val="Heading1"/>
          </w:pPr>
          <w:r>
            <w:t xml:space="preserve">                  </w:t>
          </w:r>
          <w:r w:rsidRPr="00296E6F">
            <w:t>Minutes</w:t>
          </w:r>
        </w:p>
      </w:tc>
    </w:tr>
  </w:tbl>
  <w:p w14:paraId="6C635BFF" w14:textId="77777777" w:rsidR="0079403D" w:rsidRDefault="0079403D"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ADF"/>
    <w:multiLevelType w:val="hybridMultilevel"/>
    <w:tmpl w:val="D62CD0DC"/>
    <w:lvl w:ilvl="0" w:tplc="6AF6E834">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72A0D33"/>
    <w:multiLevelType w:val="hybridMultilevel"/>
    <w:tmpl w:val="531A99BA"/>
    <w:lvl w:ilvl="0" w:tplc="1409000F">
      <w:start w:val="2"/>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0" w15:restartNumberingAfterBreak="0">
    <w:nsid w:val="4A9E4BC8"/>
    <w:multiLevelType w:val="hybridMultilevel"/>
    <w:tmpl w:val="44EA5366"/>
    <w:lvl w:ilvl="0" w:tplc="0D1C5B9E">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EB83104"/>
    <w:multiLevelType w:val="hybridMultilevel"/>
    <w:tmpl w:val="B600C20E"/>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2E224F88">
      <w:start w:val="1"/>
      <w:numFmt w:val="decimal"/>
      <w:lvlText w:val="%4"/>
      <w:lvlJc w:val="left"/>
      <w:pPr>
        <w:ind w:left="2520" w:hanging="360"/>
      </w:pPr>
      <w:rPr>
        <w:rFonts w:hint="default"/>
      </w:r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54AC01E5"/>
    <w:multiLevelType w:val="hybridMultilevel"/>
    <w:tmpl w:val="9BB6417E"/>
    <w:lvl w:ilvl="0" w:tplc="EF3EB064">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26155386">
    <w:abstractNumId w:val="4"/>
  </w:num>
  <w:num w:numId="2" w16cid:durableId="1246068584">
    <w:abstractNumId w:val="9"/>
  </w:num>
  <w:num w:numId="3" w16cid:durableId="1698889979">
    <w:abstractNumId w:val="5"/>
  </w:num>
  <w:num w:numId="4" w16cid:durableId="372852555">
    <w:abstractNumId w:val="14"/>
  </w:num>
  <w:num w:numId="5" w16cid:durableId="1702167755">
    <w:abstractNumId w:val="13"/>
  </w:num>
  <w:num w:numId="6" w16cid:durableId="247349139">
    <w:abstractNumId w:val="3"/>
  </w:num>
  <w:num w:numId="7" w16cid:durableId="2057075054">
    <w:abstractNumId w:val="5"/>
    <w:lvlOverride w:ilvl="0">
      <w:startOverride w:val="1"/>
    </w:lvlOverride>
  </w:num>
  <w:num w:numId="8" w16cid:durableId="303507889">
    <w:abstractNumId w:val="5"/>
    <w:lvlOverride w:ilvl="0">
      <w:startOverride w:val="1"/>
    </w:lvlOverride>
  </w:num>
  <w:num w:numId="9" w16cid:durableId="1877235161">
    <w:abstractNumId w:val="5"/>
    <w:lvlOverride w:ilvl="0">
      <w:startOverride w:val="1"/>
    </w:lvlOverride>
  </w:num>
  <w:num w:numId="10" w16cid:durableId="1648508711">
    <w:abstractNumId w:val="5"/>
    <w:lvlOverride w:ilvl="0">
      <w:startOverride w:val="1"/>
    </w:lvlOverride>
  </w:num>
  <w:num w:numId="11" w16cid:durableId="2030717558">
    <w:abstractNumId w:val="5"/>
    <w:lvlOverride w:ilvl="0">
      <w:startOverride w:val="1"/>
    </w:lvlOverride>
  </w:num>
  <w:num w:numId="12" w16cid:durableId="1561480128">
    <w:abstractNumId w:val="5"/>
    <w:lvlOverride w:ilvl="0">
      <w:startOverride w:val="1"/>
    </w:lvlOverride>
  </w:num>
  <w:num w:numId="13" w16cid:durableId="988047814">
    <w:abstractNumId w:val="5"/>
    <w:lvlOverride w:ilvl="0">
      <w:startOverride w:val="1"/>
    </w:lvlOverride>
  </w:num>
  <w:num w:numId="14" w16cid:durableId="1217425447">
    <w:abstractNumId w:val="5"/>
    <w:lvlOverride w:ilvl="0">
      <w:startOverride w:val="1"/>
    </w:lvlOverride>
  </w:num>
  <w:num w:numId="15" w16cid:durableId="2036618055">
    <w:abstractNumId w:val="5"/>
    <w:lvlOverride w:ilvl="0">
      <w:startOverride w:val="1"/>
    </w:lvlOverride>
  </w:num>
  <w:num w:numId="16" w16cid:durableId="311563589">
    <w:abstractNumId w:val="5"/>
    <w:lvlOverride w:ilvl="0">
      <w:startOverride w:val="1"/>
    </w:lvlOverride>
  </w:num>
  <w:num w:numId="17" w16cid:durableId="2974174">
    <w:abstractNumId w:val="5"/>
    <w:lvlOverride w:ilvl="0">
      <w:startOverride w:val="1"/>
    </w:lvlOverride>
  </w:num>
  <w:num w:numId="18" w16cid:durableId="1525634941">
    <w:abstractNumId w:val="5"/>
    <w:lvlOverride w:ilvl="0">
      <w:startOverride w:val="1"/>
    </w:lvlOverride>
  </w:num>
  <w:num w:numId="19" w16cid:durableId="87773719">
    <w:abstractNumId w:val="5"/>
    <w:lvlOverride w:ilvl="0">
      <w:startOverride w:val="1"/>
    </w:lvlOverride>
  </w:num>
  <w:num w:numId="20" w16cid:durableId="1429620626">
    <w:abstractNumId w:val="5"/>
    <w:lvlOverride w:ilvl="0">
      <w:startOverride w:val="1"/>
    </w:lvlOverride>
  </w:num>
  <w:num w:numId="21" w16cid:durableId="505827624">
    <w:abstractNumId w:val="5"/>
    <w:lvlOverride w:ilvl="0">
      <w:startOverride w:val="1"/>
    </w:lvlOverride>
  </w:num>
  <w:num w:numId="22" w16cid:durableId="490562617">
    <w:abstractNumId w:val="5"/>
    <w:lvlOverride w:ilvl="0">
      <w:startOverride w:val="1"/>
    </w:lvlOverride>
  </w:num>
  <w:num w:numId="23" w16cid:durableId="339696456">
    <w:abstractNumId w:val="5"/>
    <w:lvlOverride w:ilvl="0">
      <w:startOverride w:val="1"/>
    </w:lvlOverride>
  </w:num>
  <w:num w:numId="24" w16cid:durableId="2064326840">
    <w:abstractNumId w:val="8"/>
  </w:num>
  <w:num w:numId="25" w16cid:durableId="287931651">
    <w:abstractNumId w:val="1"/>
  </w:num>
  <w:num w:numId="26" w16cid:durableId="548687692">
    <w:abstractNumId w:val="11"/>
  </w:num>
  <w:num w:numId="27" w16cid:durableId="1895268070">
    <w:abstractNumId w:val="2"/>
  </w:num>
  <w:num w:numId="28" w16cid:durableId="1748260206">
    <w:abstractNumId w:val="7"/>
  </w:num>
  <w:num w:numId="29" w16cid:durableId="1302879144">
    <w:abstractNumId w:val="5"/>
    <w:lvlOverride w:ilvl="0">
      <w:startOverride w:val="1"/>
    </w:lvlOverride>
  </w:num>
  <w:num w:numId="30" w16cid:durableId="976569674">
    <w:abstractNumId w:val="5"/>
    <w:lvlOverride w:ilvl="0">
      <w:startOverride w:val="1"/>
    </w:lvlOverride>
  </w:num>
  <w:num w:numId="31" w16cid:durableId="936519999">
    <w:abstractNumId w:val="5"/>
    <w:lvlOverride w:ilvl="0">
      <w:startOverride w:val="1"/>
    </w:lvlOverride>
  </w:num>
  <w:num w:numId="32" w16cid:durableId="523370793">
    <w:abstractNumId w:val="5"/>
    <w:lvlOverride w:ilvl="0">
      <w:startOverride w:val="1"/>
    </w:lvlOverride>
  </w:num>
  <w:num w:numId="33" w16cid:durableId="2134011912">
    <w:abstractNumId w:val="5"/>
    <w:lvlOverride w:ilvl="0">
      <w:startOverride w:val="1"/>
    </w:lvlOverride>
  </w:num>
  <w:num w:numId="34" w16cid:durableId="1249929181">
    <w:abstractNumId w:val="5"/>
    <w:lvlOverride w:ilvl="0">
      <w:startOverride w:val="1"/>
    </w:lvlOverride>
  </w:num>
  <w:num w:numId="35" w16cid:durableId="2143227811">
    <w:abstractNumId w:val="5"/>
    <w:lvlOverride w:ilvl="0">
      <w:startOverride w:val="1"/>
    </w:lvlOverride>
  </w:num>
  <w:num w:numId="36" w16cid:durableId="1456025078">
    <w:abstractNumId w:val="10"/>
  </w:num>
  <w:num w:numId="37" w16cid:durableId="2036422397">
    <w:abstractNumId w:val="12"/>
  </w:num>
  <w:num w:numId="38" w16cid:durableId="592281561">
    <w:abstractNumId w:val="5"/>
    <w:lvlOverride w:ilvl="0">
      <w:startOverride w:val="1"/>
    </w:lvlOverride>
  </w:num>
  <w:num w:numId="39" w16cid:durableId="515387271">
    <w:abstractNumId w:val="5"/>
    <w:lvlOverride w:ilvl="0">
      <w:startOverride w:val="1"/>
    </w:lvlOverride>
  </w:num>
  <w:num w:numId="40" w16cid:durableId="252714540">
    <w:abstractNumId w:val="0"/>
  </w:num>
  <w:num w:numId="41" w16cid:durableId="21128973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1A1F"/>
    <w:rsid w:val="0000290B"/>
    <w:rsid w:val="00002AF7"/>
    <w:rsid w:val="000041FE"/>
    <w:rsid w:val="00005592"/>
    <w:rsid w:val="00005C55"/>
    <w:rsid w:val="00005EF4"/>
    <w:rsid w:val="00011269"/>
    <w:rsid w:val="00011C55"/>
    <w:rsid w:val="00011D07"/>
    <w:rsid w:val="00012951"/>
    <w:rsid w:val="00014B6E"/>
    <w:rsid w:val="00015C10"/>
    <w:rsid w:val="00016DB3"/>
    <w:rsid w:val="00017F36"/>
    <w:rsid w:val="00022175"/>
    <w:rsid w:val="0002481E"/>
    <w:rsid w:val="00024BE1"/>
    <w:rsid w:val="00026442"/>
    <w:rsid w:val="00030E73"/>
    <w:rsid w:val="00031B48"/>
    <w:rsid w:val="00032010"/>
    <w:rsid w:val="00033DA9"/>
    <w:rsid w:val="000352BC"/>
    <w:rsid w:val="00040C01"/>
    <w:rsid w:val="00042390"/>
    <w:rsid w:val="00042A12"/>
    <w:rsid w:val="00043699"/>
    <w:rsid w:val="00045262"/>
    <w:rsid w:val="00050BA3"/>
    <w:rsid w:val="00055D64"/>
    <w:rsid w:val="0005609D"/>
    <w:rsid w:val="00057550"/>
    <w:rsid w:val="00060109"/>
    <w:rsid w:val="000603C0"/>
    <w:rsid w:val="000645E4"/>
    <w:rsid w:val="00064773"/>
    <w:rsid w:val="00070346"/>
    <w:rsid w:val="00072C10"/>
    <w:rsid w:val="000732A9"/>
    <w:rsid w:val="00076133"/>
    <w:rsid w:val="00082758"/>
    <w:rsid w:val="00092CF0"/>
    <w:rsid w:val="000968A4"/>
    <w:rsid w:val="000A0DD3"/>
    <w:rsid w:val="000A58DD"/>
    <w:rsid w:val="000A5FB2"/>
    <w:rsid w:val="000A6207"/>
    <w:rsid w:val="000A65D5"/>
    <w:rsid w:val="000B26CD"/>
    <w:rsid w:val="000B2F36"/>
    <w:rsid w:val="000C0456"/>
    <w:rsid w:val="000C299D"/>
    <w:rsid w:val="000D3230"/>
    <w:rsid w:val="000D593D"/>
    <w:rsid w:val="000E0104"/>
    <w:rsid w:val="000E212A"/>
    <w:rsid w:val="000E2D0F"/>
    <w:rsid w:val="000E4220"/>
    <w:rsid w:val="000E64D0"/>
    <w:rsid w:val="000E7A34"/>
    <w:rsid w:val="000F2F24"/>
    <w:rsid w:val="000F3AAC"/>
    <w:rsid w:val="000F4210"/>
    <w:rsid w:val="000F72DE"/>
    <w:rsid w:val="00100E0B"/>
    <w:rsid w:val="001014A9"/>
    <w:rsid w:val="00102621"/>
    <w:rsid w:val="00105764"/>
    <w:rsid w:val="00107E31"/>
    <w:rsid w:val="0011026E"/>
    <w:rsid w:val="00111D63"/>
    <w:rsid w:val="0011216D"/>
    <w:rsid w:val="00112E33"/>
    <w:rsid w:val="00112E7E"/>
    <w:rsid w:val="00112F94"/>
    <w:rsid w:val="00113E47"/>
    <w:rsid w:val="00116450"/>
    <w:rsid w:val="00121262"/>
    <w:rsid w:val="0012193E"/>
    <w:rsid w:val="00123DA5"/>
    <w:rsid w:val="001260F1"/>
    <w:rsid w:val="00133036"/>
    <w:rsid w:val="0013504F"/>
    <w:rsid w:val="0013533F"/>
    <w:rsid w:val="00137104"/>
    <w:rsid w:val="00141448"/>
    <w:rsid w:val="001423EB"/>
    <w:rsid w:val="00142A63"/>
    <w:rsid w:val="00142FCA"/>
    <w:rsid w:val="0014331E"/>
    <w:rsid w:val="00143688"/>
    <w:rsid w:val="00143BFC"/>
    <w:rsid w:val="001443AD"/>
    <w:rsid w:val="00144495"/>
    <w:rsid w:val="00144FC3"/>
    <w:rsid w:val="00145366"/>
    <w:rsid w:val="00145519"/>
    <w:rsid w:val="00145526"/>
    <w:rsid w:val="001461E5"/>
    <w:rsid w:val="001468B8"/>
    <w:rsid w:val="00152653"/>
    <w:rsid w:val="0015471F"/>
    <w:rsid w:val="0015525B"/>
    <w:rsid w:val="00155C68"/>
    <w:rsid w:val="00160D8E"/>
    <w:rsid w:val="00161381"/>
    <w:rsid w:val="00163700"/>
    <w:rsid w:val="001678C6"/>
    <w:rsid w:val="00167DBD"/>
    <w:rsid w:val="001713EC"/>
    <w:rsid w:val="00171D88"/>
    <w:rsid w:val="00173015"/>
    <w:rsid w:val="00173C32"/>
    <w:rsid w:val="001755F9"/>
    <w:rsid w:val="00180572"/>
    <w:rsid w:val="00181137"/>
    <w:rsid w:val="00184D6C"/>
    <w:rsid w:val="001853FE"/>
    <w:rsid w:val="0018547D"/>
    <w:rsid w:val="00185723"/>
    <w:rsid w:val="001857CF"/>
    <w:rsid w:val="0018623C"/>
    <w:rsid w:val="001901C0"/>
    <w:rsid w:val="00194A6A"/>
    <w:rsid w:val="00195230"/>
    <w:rsid w:val="001969F5"/>
    <w:rsid w:val="001A04E4"/>
    <w:rsid w:val="001A0CD1"/>
    <w:rsid w:val="001A192C"/>
    <w:rsid w:val="001A3A93"/>
    <w:rsid w:val="001A3E9C"/>
    <w:rsid w:val="001A422A"/>
    <w:rsid w:val="001A430B"/>
    <w:rsid w:val="001B1DA7"/>
    <w:rsid w:val="001B3E70"/>
    <w:rsid w:val="001B5167"/>
    <w:rsid w:val="001B5761"/>
    <w:rsid w:val="001B6362"/>
    <w:rsid w:val="001B6DF5"/>
    <w:rsid w:val="001C0038"/>
    <w:rsid w:val="001C0B1C"/>
    <w:rsid w:val="001C3F98"/>
    <w:rsid w:val="001C6F94"/>
    <w:rsid w:val="001C7ED9"/>
    <w:rsid w:val="001D4405"/>
    <w:rsid w:val="001D5423"/>
    <w:rsid w:val="001D56D2"/>
    <w:rsid w:val="001D5A51"/>
    <w:rsid w:val="001D6C9F"/>
    <w:rsid w:val="001D7013"/>
    <w:rsid w:val="001E1E55"/>
    <w:rsid w:val="001E2435"/>
    <w:rsid w:val="001E29B4"/>
    <w:rsid w:val="001E36EB"/>
    <w:rsid w:val="001E4543"/>
    <w:rsid w:val="001F003A"/>
    <w:rsid w:val="001F1605"/>
    <w:rsid w:val="001F3A91"/>
    <w:rsid w:val="002006E7"/>
    <w:rsid w:val="00201990"/>
    <w:rsid w:val="00203589"/>
    <w:rsid w:val="00204564"/>
    <w:rsid w:val="00204AC4"/>
    <w:rsid w:val="0020551C"/>
    <w:rsid w:val="002059F5"/>
    <w:rsid w:val="00205D4D"/>
    <w:rsid w:val="00206792"/>
    <w:rsid w:val="002070A8"/>
    <w:rsid w:val="002127BB"/>
    <w:rsid w:val="00212911"/>
    <w:rsid w:val="00213B8F"/>
    <w:rsid w:val="00214D65"/>
    <w:rsid w:val="002162E6"/>
    <w:rsid w:val="0022223A"/>
    <w:rsid w:val="00223C3D"/>
    <w:rsid w:val="00223E14"/>
    <w:rsid w:val="00224E15"/>
    <w:rsid w:val="00224E75"/>
    <w:rsid w:val="00227C69"/>
    <w:rsid w:val="0023352E"/>
    <w:rsid w:val="0023426C"/>
    <w:rsid w:val="002345B8"/>
    <w:rsid w:val="002403A6"/>
    <w:rsid w:val="0024379A"/>
    <w:rsid w:val="00243A5D"/>
    <w:rsid w:val="0024542C"/>
    <w:rsid w:val="00246A33"/>
    <w:rsid w:val="00251CF3"/>
    <w:rsid w:val="0025574F"/>
    <w:rsid w:val="00256572"/>
    <w:rsid w:val="00263263"/>
    <w:rsid w:val="00263314"/>
    <w:rsid w:val="00264BDB"/>
    <w:rsid w:val="00264CCF"/>
    <w:rsid w:val="00266BE0"/>
    <w:rsid w:val="00272E9D"/>
    <w:rsid w:val="00275FBA"/>
    <w:rsid w:val="00276B34"/>
    <w:rsid w:val="00277021"/>
    <w:rsid w:val="00280197"/>
    <w:rsid w:val="00280D61"/>
    <w:rsid w:val="002824E0"/>
    <w:rsid w:val="00282A8E"/>
    <w:rsid w:val="002836C1"/>
    <w:rsid w:val="0028432D"/>
    <w:rsid w:val="00285CB4"/>
    <w:rsid w:val="00295848"/>
    <w:rsid w:val="00295E81"/>
    <w:rsid w:val="00296E6F"/>
    <w:rsid w:val="0029790D"/>
    <w:rsid w:val="002A045F"/>
    <w:rsid w:val="002A189E"/>
    <w:rsid w:val="002A365B"/>
    <w:rsid w:val="002A3D7C"/>
    <w:rsid w:val="002B2215"/>
    <w:rsid w:val="002B4028"/>
    <w:rsid w:val="002B569F"/>
    <w:rsid w:val="002B62FF"/>
    <w:rsid w:val="002B66A8"/>
    <w:rsid w:val="002B6AA5"/>
    <w:rsid w:val="002B776D"/>
    <w:rsid w:val="002C6741"/>
    <w:rsid w:val="002C76C0"/>
    <w:rsid w:val="002D00B7"/>
    <w:rsid w:val="002D540C"/>
    <w:rsid w:val="002D564A"/>
    <w:rsid w:val="002E5DE9"/>
    <w:rsid w:val="002E64DB"/>
    <w:rsid w:val="002E6FC0"/>
    <w:rsid w:val="002E730F"/>
    <w:rsid w:val="002E7561"/>
    <w:rsid w:val="002E75D0"/>
    <w:rsid w:val="002F105E"/>
    <w:rsid w:val="002F2EA5"/>
    <w:rsid w:val="002F49F4"/>
    <w:rsid w:val="0030264F"/>
    <w:rsid w:val="00302D81"/>
    <w:rsid w:val="00302E24"/>
    <w:rsid w:val="00303660"/>
    <w:rsid w:val="00303A57"/>
    <w:rsid w:val="00303AC5"/>
    <w:rsid w:val="00307894"/>
    <w:rsid w:val="00310829"/>
    <w:rsid w:val="00312861"/>
    <w:rsid w:val="00316940"/>
    <w:rsid w:val="00320F15"/>
    <w:rsid w:val="00322B51"/>
    <w:rsid w:val="00326012"/>
    <w:rsid w:val="0032607D"/>
    <w:rsid w:val="00326631"/>
    <w:rsid w:val="003266A2"/>
    <w:rsid w:val="00326E85"/>
    <w:rsid w:val="00327E40"/>
    <w:rsid w:val="00327EF4"/>
    <w:rsid w:val="003308FF"/>
    <w:rsid w:val="003356AE"/>
    <w:rsid w:val="0033581F"/>
    <w:rsid w:val="0034045E"/>
    <w:rsid w:val="00342B34"/>
    <w:rsid w:val="00344AB8"/>
    <w:rsid w:val="00344C35"/>
    <w:rsid w:val="00360204"/>
    <w:rsid w:val="0036419C"/>
    <w:rsid w:val="00364875"/>
    <w:rsid w:val="003716D0"/>
    <w:rsid w:val="00372A87"/>
    <w:rsid w:val="0037467B"/>
    <w:rsid w:val="00375C04"/>
    <w:rsid w:val="00375C2D"/>
    <w:rsid w:val="00377870"/>
    <w:rsid w:val="00381208"/>
    <w:rsid w:val="00381DF9"/>
    <w:rsid w:val="00382E31"/>
    <w:rsid w:val="00384D08"/>
    <w:rsid w:val="00385368"/>
    <w:rsid w:val="00385F59"/>
    <w:rsid w:val="003905B8"/>
    <w:rsid w:val="00390CB1"/>
    <w:rsid w:val="00391C6F"/>
    <w:rsid w:val="00395D00"/>
    <w:rsid w:val="003A5713"/>
    <w:rsid w:val="003A5CC6"/>
    <w:rsid w:val="003A5D1E"/>
    <w:rsid w:val="003A6DBC"/>
    <w:rsid w:val="003B2ED9"/>
    <w:rsid w:val="003C0C23"/>
    <w:rsid w:val="003C1B08"/>
    <w:rsid w:val="003C5C6D"/>
    <w:rsid w:val="003C6D7B"/>
    <w:rsid w:val="003D0359"/>
    <w:rsid w:val="003D1CC4"/>
    <w:rsid w:val="003D26D9"/>
    <w:rsid w:val="003D33FA"/>
    <w:rsid w:val="003D3765"/>
    <w:rsid w:val="003D3AAA"/>
    <w:rsid w:val="003D4CBB"/>
    <w:rsid w:val="003D6078"/>
    <w:rsid w:val="003D62E5"/>
    <w:rsid w:val="003D7337"/>
    <w:rsid w:val="003E0763"/>
    <w:rsid w:val="003E2130"/>
    <w:rsid w:val="003E3E13"/>
    <w:rsid w:val="003E664F"/>
    <w:rsid w:val="003F1E8C"/>
    <w:rsid w:val="003F4E90"/>
    <w:rsid w:val="003F578D"/>
    <w:rsid w:val="003F74E5"/>
    <w:rsid w:val="00400414"/>
    <w:rsid w:val="0040231F"/>
    <w:rsid w:val="00402405"/>
    <w:rsid w:val="00404347"/>
    <w:rsid w:val="00404525"/>
    <w:rsid w:val="00404C6C"/>
    <w:rsid w:val="00404E5E"/>
    <w:rsid w:val="00412810"/>
    <w:rsid w:val="00415419"/>
    <w:rsid w:val="00415ABA"/>
    <w:rsid w:val="00415BA4"/>
    <w:rsid w:val="00415CF7"/>
    <w:rsid w:val="00421AC5"/>
    <w:rsid w:val="00423133"/>
    <w:rsid w:val="00423C9E"/>
    <w:rsid w:val="004261EB"/>
    <w:rsid w:val="00426A54"/>
    <w:rsid w:val="00430190"/>
    <w:rsid w:val="00432174"/>
    <w:rsid w:val="004330C0"/>
    <w:rsid w:val="004355A2"/>
    <w:rsid w:val="00435DD0"/>
    <w:rsid w:val="00436F07"/>
    <w:rsid w:val="00441B3C"/>
    <w:rsid w:val="00442CE4"/>
    <w:rsid w:val="004444E1"/>
    <w:rsid w:val="00451CD6"/>
    <w:rsid w:val="004545FF"/>
    <w:rsid w:val="00454DBD"/>
    <w:rsid w:val="00457752"/>
    <w:rsid w:val="0046027B"/>
    <w:rsid w:val="00460CFF"/>
    <w:rsid w:val="00463C78"/>
    <w:rsid w:val="0046577D"/>
    <w:rsid w:val="0046606D"/>
    <w:rsid w:val="00466BB1"/>
    <w:rsid w:val="00473EF6"/>
    <w:rsid w:val="0047482A"/>
    <w:rsid w:val="00480E27"/>
    <w:rsid w:val="004811C6"/>
    <w:rsid w:val="00484722"/>
    <w:rsid w:val="00485CCC"/>
    <w:rsid w:val="00485E47"/>
    <w:rsid w:val="0048610F"/>
    <w:rsid w:val="00487DB2"/>
    <w:rsid w:val="00492D17"/>
    <w:rsid w:val="00495C66"/>
    <w:rsid w:val="004A4822"/>
    <w:rsid w:val="004A6BE6"/>
    <w:rsid w:val="004B1081"/>
    <w:rsid w:val="004B454C"/>
    <w:rsid w:val="004B4B3C"/>
    <w:rsid w:val="004B5003"/>
    <w:rsid w:val="004B6306"/>
    <w:rsid w:val="004B7466"/>
    <w:rsid w:val="004B7C11"/>
    <w:rsid w:val="004C0916"/>
    <w:rsid w:val="004C24F7"/>
    <w:rsid w:val="004C37C3"/>
    <w:rsid w:val="004C7ED9"/>
    <w:rsid w:val="004D2821"/>
    <w:rsid w:val="004D5943"/>
    <w:rsid w:val="004D5DED"/>
    <w:rsid w:val="004D62A8"/>
    <w:rsid w:val="004D6B30"/>
    <w:rsid w:val="004D7651"/>
    <w:rsid w:val="004E37FE"/>
    <w:rsid w:val="004E4027"/>
    <w:rsid w:val="004E4133"/>
    <w:rsid w:val="004F108E"/>
    <w:rsid w:val="004F35B8"/>
    <w:rsid w:val="004F71FC"/>
    <w:rsid w:val="00501149"/>
    <w:rsid w:val="0050138A"/>
    <w:rsid w:val="00501A66"/>
    <w:rsid w:val="00502A29"/>
    <w:rsid w:val="00503197"/>
    <w:rsid w:val="00512039"/>
    <w:rsid w:val="00515A25"/>
    <w:rsid w:val="00516FC7"/>
    <w:rsid w:val="00520A90"/>
    <w:rsid w:val="00522B40"/>
    <w:rsid w:val="0052411C"/>
    <w:rsid w:val="0052437A"/>
    <w:rsid w:val="00526AEF"/>
    <w:rsid w:val="00530B7C"/>
    <w:rsid w:val="005335A7"/>
    <w:rsid w:val="00540FF2"/>
    <w:rsid w:val="00542121"/>
    <w:rsid w:val="00542896"/>
    <w:rsid w:val="0054343B"/>
    <w:rsid w:val="0054344C"/>
    <w:rsid w:val="00543FA6"/>
    <w:rsid w:val="00544E6B"/>
    <w:rsid w:val="00547994"/>
    <w:rsid w:val="00551140"/>
    <w:rsid w:val="00551BB9"/>
    <w:rsid w:val="005549B7"/>
    <w:rsid w:val="005600F1"/>
    <w:rsid w:val="005605BE"/>
    <w:rsid w:val="005605C9"/>
    <w:rsid w:val="00562ECC"/>
    <w:rsid w:val="00566E28"/>
    <w:rsid w:val="00567050"/>
    <w:rsid w:val="005703E9"/>
    <w:rsid w:val="00573B6C"/>
    <w:rsid w:val="00575C14"/>
    <w:rsid w:val="00576825"/>
    <w:rsid w:val="00576F3C"/>
    <w:rsid w:val="00585E9F"/>
    <w:rsid w:val="005866BA"/>
    <w:rsid w:val="005909F7"/>
    <w:rsid w:val="00590CB2"/>
    <w:rsid w:val="00590F69"/>
    <w:rsid w:val="0059214B"/>
    <w:rsid w:val="005922E5"/>
    <w:rsid w:val="0059346A"/>
    <w:rsid w:val="00593C77"/>
    <w:rsid w:val="00594A21"/>
    <w:rsid w:val="00595113"/>
    <w:rsid w:val="005A33C5"/>
    <w:rsid w:val="005A4D97"/>
    <w:rsid w:val="005B42D8"/>
    <w:rsid w:val="005B5B02"/>
    <w:rsid w:val="005B7741"/>
    <w:rsid w:val="005C1713"/>
    <w:rsid w:val="005C1816"/>
    <w:rsid w:val="005C349B"/>
    <w:rsid w:val="005C3C37"/>
    <w:rsid w:val="005C56A1"/>
    <w:rsid w:val="005C67FE"/>
    <w:rsid w:val="005D06F0"/>
    <w:rsid w:val="005D3DC8"/>
    <w:rsid w:val="005D3F05"/>
    <w:rsid w:val="005D4E8F"/>
    <w:rsid w:val="005D65CF"/>
    <w:rsid w:val="005D669D"/>
    <w:rsid w:val="005E4FA5"/>
    <w:rsid w:val="005E51C0"/>
    <w:rsid w:val="005E60D2"/>
    <w:rsid w:val="005E68C1"/>
    <w:rsid w:val="005F0F95"/>
    <w:rsid w:val="005F1ADC"/>
    <w:rsid w:val="005F59BA"/>
    <w:rsid w:val="005F6CA7"/>
    <w:rsid w:val="006012E9"/>
    <w:rsid w:val="006030C7"/>
    <w:rsid w:val="00603165"/>
    <w:rsid w:val="006032FD"/>
    <w:rsid w:val="00603524"/>
    <w:rsid w:val="00605C4E"/>
    <w:rsid w:val="0061121C"/>
    <w:rsid w:val="00613560"/>
    <w:rsid w:val="00614257"/>
    <w:rsid w:val="00616B73"/>
    <w:rsid w:val="0061775D"/>
    <w:rsid w:val="006211CE"/>
    <w:rsid w:val="00622A6D"/>
    <w:rsid w:val="00624678"/>
    <w:rsid w:val="006259FB"/>
    <w:rsid w:val="006262EF"/>
    <w:rsid w:val="00626C6D"/>
    <w:rsid w:val="00627957"/>
    <w:rsid w:val="00630BB8"/>
    <w:rsid w:val="00632C2B"/>
    <w:rsid w:val="00633964"/>
    <w:rsid w:val="00633A05"/>
    <w:rsid w:val="006364A4"/>
    <w:rsid w:val="006364BC"/>
    <w:rsid w:val="00636593"/>
    <w:rsid w:val="00637B3E"/>
    <w:rsid w:val="0064492A"/>
    <w:rsid w:val="006450E5"/>
    <w:rsid w:val="00645C0F"/>
    <w:rsid w:val="00646AE3"/>
    <w:rsid w:val="00653F7B"/>
    <w:rsid w:val="006552FF"/>
    <w:rsid w:val="00655B44"/>
    <w:rsid w:val="00656354"/>
    <w:rsid w:val="00656B5C"/>
    <w:rsid w:val="00660286"/>
    <w:rsid w:val="006635A6"/>
    <w:rsid w:val="0066588E"/>
    <w:rsid w:val="00666481"/>
    <w:rsid w:val="00672436"/>
    <w:rsid w:val="006750AC"/>
    <w:rsid w:val="00675782"/>
    <w:rsid w:val="00676577"/>
    <w:rsid w:val="0067784E"/>
    <w:rsid w:val="00680B7B"/>
    <w:rsid w:val="00686B01"/>
    <w:rsid w:val="00690167"/>
    <w:rsid w:val="00695001"/>
    <w:rsid w:val="00696F98"/>
    <w:rsid w:val="006A03C5"/>
    <w:rsid w:val="006A0402"/>
    <w:rsid w:val="006A496D"/>
    <w:rsid w:val="006A5C9A"/>
    <w:rsid w:val="006B1823"/>
    <w:rsid w:val="006B1C06"/>
    <w:rsid w:val="006B3B84"/>
    <w:rsid w:val="006B7CF4"/>
    <w:rsid w:val="006B7F19"/>
    <w:rsid w:val="006C0452"/>
    <w:rsid w:val="006C11FE"/>
    <w:rsid w:val="006C1D73"/>
    <w:rsid w:val="006C4833"/>
    <w:rsid w:val="006C5781"/>
    <w:rsid w:val="006C6DA0"/>
    <w:rsid w:val="006C748F"/>
    <w:rsid w:val="006C7616"/>
    <w:rsid w:val="006D082E"/>
    <w:rsid w:val="006D0A33"/>
    <w:rsid w:val="006D18A0"/>
    <w:rsid w:val="006D4840"/>
    <w:rsid w:val="006D52E3"/>
    <w:rsid w:val="006D5FD8"/>
    <w:rsid w:val="006D6376"/>
    <w:rsid w:val="006E1B78"/>
    <w:rsid w:val="006E33C1"/>
    <w:rsid w:val="006E66EC"/>
    <w:rsid w:val="006E6A51"/>
    <w:rsid w:val="006E7542"/>
    <w:rsid w:val="006F1D36"/>
    <w:rsid w:val="006F2275"/>
    <w:rsid w:val="006F2A13"/>
    <w:rsid w:val="006F32DA"/>
    <w:rsid w:val="006F39AF"/>
    <w:rsid w:val="006F54B9"/>
    <w:rsid w:val="0070280E"/>
    <w:rsid w:val="00702ACD"/>
    <w:rsid w:val="00702E91"/>
    <w:rsid w:val="007043AE"/>
    <w:rsid w:val="00704F1D"/>
    <w:rsid w:val="00707546"/>
    <w:rsid w:val="00710AE3"/>
    <w:rsid w:val="00715DB7"/>
    <w:rsid w:val="007213DC"/>
    <w:rsid w:val="0072717A"/>
    <w:rsid w:val="00727492"/>
    <w:rsid w:val="0072793E"/>
    <w:rsid w:val="00730601"/>
    <w:rsid w:val="0073090A"/>
    <w:rsid w:val="00732315"/>
    <w:rsid w:val="00734B40"/>
    <w:rsid w:val="00735E7E"/>
    <w:rsid w:val="00742D73"/>
    <w:rsid w:val="00742DA9"/>
    <w:rsid w:val="007433D6"/>
    <w:rsid w:val="007434FD"/>
    <w:rsid w:val="0074362D"/>
    <w:rsid w:val="00743BAC"/>
    <w:rsid w:val="007457C8"/>
    <w:rsid w:val="00745FDE"/>
    <w:rsid w:val="00750130"/>
    <w:rsid w:val="00750446"/>
    <w:rsid w:val="00750B91"/>
    <w:rsid w:val="007524BA"/>
    <w:rsid w:val="00752EC0"/>
    <w:rsid w:val="00753E2C"/>
    <w:rsid w:val="00753FBB"/>
    <w:rsid w:val="00756089"/>
    <w:rsid w:val="00756E41"/>
    <w:rsid w:val="00760030"/>
    <w:rsid w:val="00760C59"/>
    <w:rsid w:val="00760F95"/>
    <w:rsid w:val="007613C8"/>
    <w:rsid w:val="00763106"/>
    <w:rsid w:val="0076404D"/>
    <w:rsid w:val="00766673"/>
    <w:rsid w:val="00770A9F"/>
    <w:rsid w:val="007803CD"/>
    <w:rsid w:val="00781A8A"/>
    <w:rsid w:val="00781EDA"/>
    <w:rsid w:val="0078276A"/>
    <w:rsid w:val="00784D76"/>
    <w:rsid w:val="00786BF1"/>
    <w:rsid w:val="007930D9"/>
    <w:rsid w:val="007939DE"/>
    <w:rsid w:val="0079403D"/>
    <w:rsid w:val="00795EDD"/>
    <w:rsid w:val="007A4FA7"/>
    <w:rsid w:val="007A50BF"/>
    <w:rsid w:val="007A523F"/>
    <w:rsid w:val="007A548F"/>
    <w:rsid w:val="007A6A94"/>
    <w:rsid w:val="007A6B47"/>
    <w:rsid w:val="007A6BB6"/>
    <w:rsid w:val="007A7AF4"/>
    <w:rsid w:val="007B18B7"/>
    <w:rsid w:val="007B38D6"/>
    <w:rsid w:val="007B6322"/>
    <w:rsid w:val="007B75DC"/>
    <w:rsid w:val="007B79E0"/>
    <w:rsid w:val="007B7AE4"/>
    <w:rsid w:val="007C541F"/>
    <w:rsid w:val="007C6425"/>
    <w:rsid w:val="007C6EC2"/>
    <w:rsid w:val="007C6F96"/>
    <w:rsid w:val="007C7A80"/>
    <w:rsid w:val="007D1567"/>
    <w:rsid w:val="007D3F71"/>
    <w:rsid w:val="007D4362"/>
    <w:rsid w:val="007D5756"/>
    <w:rsid w:val="007E3918"/>
    <w:rsid w:val="007E4BB1"/>
    <w:rsid w:val="007E4DAE"/>
    <w:rsid w:val="007E7C8B"/>
    <w:rsid w:val="007F2C19"/>
    <w:rsid w:val="007F3B87"/>
    <w:rsid w:val="007F3CA5"/>
    <w:rsid w:val="007F3F9F"/>
    <w:rsid w:val="007F442E"/>
    <w:rsid w:val="007F4ADF"/>
    <w:rsid w:val="007F53A1"/>
    <w:rsid w:val="007F55E6"/>
    <w:rsid w:val="007F56D5"/>
    <w:rsid w:val="007F720F"/>
    <w:rsid w:val="00800A50"/>
    <w:rsid w:val="00800BDC"/>
    <w:rsid w:val="00800FE0"/>
    <w:rsid w:val="00801A79"/>
    <w:rsid w:val="00802219"/>
    <w:rsid w:val="0080327B"/>
    <w:rsid w:val="00803E4A"/>
    <w:rsid w:val="0081053D"/>
    <w:rsid w:val="0081084D"/>
    <w:rsid w:val="0081324F"/>
    <w:rsid w:val="00814325"/>
    <w:rsid w:val="008219D9"/>
    <w:rsid w:val="00822A32"/>
    <w:rsid w:val="0082329C"/>
    <w:rsid w:val="00823566"/>
    <w:rsid w:val="00823759"/>
    <w:rsid w:val="00826455"/>
    <w:rsid w:val="00830A14"/>
    <w:rsid w:val="00830A88"/>
    <w:rsid w:val="00831902"/>
    <w:rsid w:val="008359FB"/>
    <w:rsid w:val="00835BF6"/>
    <w:rsid w:val="00835FCC"/>
    <w:rsid w:val="00841276"/>
    <w:rsid w:val="008444A3"/>
    <w:rsid w:val="00844DAB"/>
    <w:rsid w:val="00845967"/>
    <w:rsid w:val="0084618C"/>
    <w:rsid w:val="008512DF"/>
    <w:rsid w:val="00852099"/>
    <w:rsid w:val="00854EAF"/>
    <w:rsid w:val="00856F5F"/>
    <w:rsid w:val="00857EB3"/>
    <w:rsid w:val="0086236F"/>
    <w:rsid w:val="00863804"/>
    <w:rsid w:val="00865812"/>
    <w:rsid w:val="008662B1"/>
    <w:rsid w:val="00866594"/>
    <w:rsid w:val="0087022B"/>
    <w:rsid w:val="008716D6"/>
    <w:rsid w:val="00871F48"/>
    <w:rsid w:val="0087407C"/>
    <w:rsid w:val="00877CF4"/>
    <w:rsid w:val="008803D8"/>
    <w:rsid w:val="00880F12"/>
    <w:rsid w:val="00884A05"/>
    <w:rsid w:val="008866E2"/>
    <w:rsid w:val="008869BB"/>
    <w:rsid w:val="00887357"/>
    <w:rsid w:val="0088735C"/>
    <w:rsid w:val="008902B4"/>
    <w:rsid w:val="00890BA9"/>
    <w:rsid w:val="00893BAD"/>
    <w:rsid w:val="00894BEA"/>
    <w:rsid w:val="008958A3"/>
    <w:rsid w:val="00895A1D"/>
    <w:rsid w:val="008A1202"/>
    <w:rsid w:val="008A4E6F"/>
    <w:rsid w:val="008A6C1E"/>
    <w:rsid w:val="008B0412"/>
    <w:rsid w:val="008B2CA5"/>
    <w:rsid w:val="008B767C"/>
    <w:rsid w:val="008C0C20"/>
    <w:rsid w:val="008C0E9D"/>
    <w:rsid w:val="008C1539"/>
    <w:rsid w:val="008C3C49"/>
    <w:rsid w:val="008C430E"/>
    <w:rsid w:val="008C7049"/>
    <w:rsid w:val="008D0037"/>
    <w:rsid w:val="008D5019"/>
    <w:rsid w:val="008D61B5"/>
    <w:rsid w:val="008D77B5"/>
    <w:rsid w:val="008E00FA"/>
    <w:rsid w:val="008E26A8"/>
    <w:rsid w:val="008E378B"/>
    <w:rsid w:val="008E464B"/>
    <w:rsid w:val="008E4FAB"/>
    <w:rsid w:val="008E7627"/>
    <w:rsid w:val="008E7D8F"/>
    <w:rsid w:val="008F0356"/>
    <w:rsid w:val="008F0C48"/>
    <w:rsid w:val="008F0FF3"/>
    <w:rsid w:val="008F1221"/>
    <w:rsid w:val="008F2D17"/>
    <w:rsid w:val="008F4353"/>
    <w:rsid w:val="008F6D9D"/>
    <w:rsid w:val="008F7153"/>
    <w:rsid w:val="00902218"/>
    <w:rsid w:val="00903277"/>
    <w:rsid w:val="00903D40"/>
    <w:rsid w:val="00907DDD"/>
    <w:rsid w:val="00911213"/>
    <w:rsid w:val="00911818"/>
    <w:rsid w:val="00912EDA"/>
    <w:rsid w:val="00915269"/>
    <w:rsid w:val="0091745C"/>
    <w:rsid w:val="0092192E"/>
    <w:rsid w:val="009233D1"/>
    <w:rsid w:val="0092550E"/>
    <w:rsid w:val="009256CA"/>
    <w:rsid w:val="00926E80"/>
    <w:rsid w:val="00932626"/>
    <w:rsid w:val="00932E8C"/>
    <w:rsid w:val="00934FD3"/>
    <w:rsid w:val="00940F99"/>
    <w:rsid w:val="009438DA"/>
    <w:rsid w:val="00943B79"/>
    <w:rsid w:val="00945D02"/>
    <w:rsid w:val="00946B92"/>
    <w:rsid w:val="00946DF9"/>
    <w:rsid w:val="009513F0"/>
    <w:rsid w:val="00951457"/>
    <w:rsid w:val="00952025"/>
    <w:rsid w:val="00953AAB"/>
    <w:rsid w:val="00960BFE"/>
    <w:rsid w:val="00962255"/>
    <w:rsid w:val="0096323C"/>
    <w:rsid w:val="00964512"/>
    <w:rsid w:val="00964F48"/>
    <w:rsid w:val="00965308"/>
    <w:rsid w:val="00966378"/>
    <w:rsid w:val="009706C6"/>
    <w:rsid w:val="00971FB9"/>
    <w:rsid w:val="009724AC"/>
    <w:rsid w:val="0097372B"/>
    <w:rsid w:val="00973D6B"/>
    <w:rsid w:val="009742B0"/>
    <w:rsid w:val="00976693"/>
    <w:rsid w:val="00977E7F"/>
    <w:rsid w:val="0098032A"/>
    <w:rsid w:val="00980A32"/>
    <w:rsid w:val="00982A53"/>
    <w:rsid w:val="00983A77"/>
    <w:rsid w:val="00983FD8"/>
    <w:rsid w:val="00985F8F"/>
    <w:rsid w:val="00986797"/>
    <w:rsid w:val="009874BD"/>
    <w:rsid w:val="00987913"/>
    <w:rsid w:val="00987A4A"/>
    <w:rsid w:val="00992134"/>
    <w:rsid w:val="00992E57"/>
    <w:rsid w:val="009A073D"/>
    <w:rsid w:val="009A1773"/>
    <w:rsid w:val="009A509D"/>
    <w:rsid w:val="009A716D"/>
    <w:rsid w:val="009B0269"/>
    <w:rsid w:val="009B27DD"/>
    <w:rsid w:val="009C2D43"/>
    <w:rsid w:val="009C3BCA"/>
    <w:rsid w:val="009C3D58"/>
    <w:rsid w:val="009C4B91"/>
    <w:rsid w:val="009C51DB"/>
    <w:rsid w:val="009C7162"/>
    <w:rsid w:val="009D0515"/>
    <w:rsid w:val="009D07F5"/>
    <w:rsid w:val="009D1D2F"/>
    <w:rsid w:val="009D22F3"/>
    <w:rsid w:val="009D35C3"/>
    <w:rsid w:val="009D5929"/>
    <w:rsid w:val="009E2D0E"/>
    <w:rsid w:val="009E458B"/>
    <w:rsid w:val="009E64F8"/>
    <w:rsid w:val="009E6C99"/>
    <w:rsid w:val="009F06E4"/>
    <w:rsid w:val="009F161D"/>
    <w:rsid w:val="009F18D1"/>
    <w:rsid w:val="009F35E0"/>
    <w:rsid w:val="009F6DB7"/>
    <w:rsid w:val="009F7E39"/>
    <w:rsid w:val="00A025C0"/>
    <w:rsid w:val="00A02892"/>
    <w:rsid w:val="00A051D5"/>
    <w:rsid w:val="00A054E4"/>
    <w:rsid w:val="00A067C1"/>
    <w:rsid w:val="00A13468"/>
    <w:rsid w:val="00A13487"/>
    <w:rsid w:val="00A14BB9"/>
    <w:rsid w:val="00A20614"/>
    <w:rsid w:val="00A21128"/>
    <w:rsid w:val="00A22109"/>
    <w:rsid w:val="00A2419A"/>
    <w:rsid w:val="00A27217"/>
    <w:rsid w:val="00A30667"/>
    <w:rsid w:val="00A3172B"/>
    <w:rsid w:val="00A365CE"/>
    <w:rsid w:val="00A42AD7"/>
    <w:rsid w:val="00A42C73"/>
    <w:rsid w:val="00A51478"/>
    <w:rsid w:val="00A51639"/>
    <w:rsid w:val="00A52D19"/>
    <w:rsid w:val="00A55379"/>
    <w:rsid w:val="00A61AEA"/>
    <w:rsid w:val="00A64417"/>
    <w:rsid w:val="00A65DFA"/>
    <w:rsid w:val="00A66F2E"/>
    <w:rsid w:val="00A70379"/>
    <w:rsid w:val="00A723C2"/>
    <w:rsid w:val="00A755C4"/>
    <w:rsid w:val="00A75CE9"/>
    <w:rsid w:val="00A84630"/>
    <w:rsid w:val="00A863CC"/>
    <w:rsid w:val="00A910F3"/>
    <w:rsid w:val="00A92ADA"/>
    <w:rsid w:val="00A9572D"/>
    <w:rsid w:val="00AA19D2"/>
    <w:rsid w:val="00AA2303"/>
    <w:rsid w:val="00AA4BE9"/>
    <w:rsid w:val="00AA79BD"/>
    <w:rsid w:val="00AB14C7"/>
    <w:rsid w:val="00AB30DD"/>
    <w:rsid w:val="00AB5032"/>
    <w:rsid w:val="00AB51B7"/>
    <w:rsid w:val="00AB57D7"/>
    <w:rsid w:val="00AB6E53"/>
    <w:rsid w:val="00AC0544"/>
    <w:rsid w:val="00AC29AC"/>
    <w:rsid w:val="00AC4035"/>
    <w:rsid w:val="00AC4303"/>
    <w:rsid w:val="00AC5113"/>
    <w:rsid w:val="00AD22E2"/>
    <w:rsid w:val="00AD3B76"/>
    <w:rsid w:val="00AD5238"/>
    <w:rsid w:val="00AE0CD2"/>
    <w:rsid w:val="00AE152E"/>
    <w:rsid w:val="00AE1DBC"/>
    <w:rsid w:val="00AE5DA3"/>
    <w:rsid w:val="00AF2E7D"/>
    <w:rsid w:val="00AF45A1"/>
    <w:rsid w:val="00AF490B"/>
    <w:rsid w:val="00AF74CF"/>
    <w:rsid w:val="00B00AF1"/>
    <w:rsid w:val="00B0414F"/>
    <w:rsid w:val="00B061E3"/>
    <w:rsid w:val="00B0687C"/>
    <w:rsid w:val="00B13B86"/>
    <w:rsid w:val="00B175E6"/>
    <w:rsid w:val="00B23997"/>
    <w:rsid w:val="00B25DEC"/>
    <w:rsid w:val="00B305E1"/>
    <w:rsid w:val="00B348EC"/>
    <w:rsid w:val="00B37D44"/>
    <w:rsid w:val="00B418A7"/>
    <w:rsid w:val="00B43273"/>
    <w:rsid w:val="00B445FA"/>
    <w:rsid w:val="00B455A2"/>
    <w:rsid w:val="00B462B5"/>
    <w:rsid w:val="00B50669"/>
    <w:rsid w:val="00B50A97"/>
    <w:rsid w:val="00B530D0"/>
    <w:rsid w:val="00B54F1B"/>
    <w:rsid w:val="00B567C1"/>
    <w:rsid w:val="00B61F40"/>
    <w:rsid w:val="00B61FB4"/>
    <w:rsid w:val="00B63F7F"/>
    <w:rsid w:val="00B65BD9"/>
    <w:rsid w:val="00B7105C"/>
    <w:rsid w:val="00B72DE2"/>
    <w:rsid w:val="00B73414"/>
    <w:rsid w:val="00B73897"/>
    <w:rsid w:val="00B73DA5"/>
    <w:rsid w:val="00B75B6B"/>
    <w:rsid w:val="00B7601A"/>
    <w:rsid w:val="00B76E7D"/>
    <w:rsid w:val="00B80CD2"/>
    <w:rsid w:val="00B83613"/>
    <w:rsid w:val="00B84A2E"/>
    <w:rsid w:val="00B8758C"/>
    <w:rsid w:val="00B875B0"/>
    <w:rsid w:val="00B87C3B"/>
    <w:rsid w:val="00B9294F"/>
    <w:rsid w:val="00B92CAD"/>
    <w:rsid w:val="00B92E04"/>
    <w:rsid w:val="00B94435"/>
    <w:rsid w:val="00B977B2"/>
    <w:rsid w:val="00BA0156"/>
    <w:rsid w:val="00BA0994"/>
    <w:rsid w:val="00BA44C3"/>
    <w:rsid w:val="00BA450B"/>
    <w:rsid w:val="00BA78A2"/>
    <w:rsid w:val="00BB1BCE"/>
    <w:rsid w:val="00BB3B07"/>
    <w:rsid w:val="00BB49D2"/>
    <w:rsid w:val="00BB76BB"/>
    <w:rsid w:val="00BC1DF6"/>
    <w:rsid w:val="00BC215E"/>
    <w:rsid w:val="00BC246B"/>
    <w:rsid w:val="00BC2B02"/>
    <w:rsid w:val="00BC572F"/>
    <w:rsid w:val="00BD0129"/>
    <w:rsid w:val="00BD2074"/>
    <w:rsid w:val="00BE2A32"/>
    <w:rsid w:val="00BE34E8"/>
    <w:rsid w:val="00BE5262"/>
    <w:rsid w:val="00BE56E3"/>
    <w:rsid w:val="00BE790B"/>
    <w:rsid w:val="00BE7D48"/>
    <w:rsid w:val="00BF08B8"/>
    <w:rsid w:val="00BF0FB3"/>
    <w:rsid w:val="00BF6505"/>
    <w:rsid w:val="00BF67E8"/>
    <w:rsid w:val="00BF71CF"/>
    <w:rsid w:val="00BF7A87"/>
    <w:rsid w:val="00C0149E"/>
    <w:rsid w:val="00C01531"/>
    <w:rsid w:val="00C04751"/>
    <w:rsid w:val="00C06097"/>
    <w:rsid w:val="00C061C4"/>
    <w:rsid w:val="00C0708F"/>
    <w:rsid w:val="00C07BCF"/>
    <w:rsid w:val="00C13243"/>
    <w:rsid w:val="00C223A7"/>
    <w:rsid w:val="00C23214"/>
    <w:rsid w:val="00C23548"/>
    <w:rsid w:val="00C24D71"/>
    <w:rsid w:val="00C256DC"/>
    <w:rsid w:val="00C273E9"/>
    <w:rsid w:val="00C3134A"/>
    <w:rsid w:val="00C3279D"/>
    <w:rsid w:val="00C33B1E"/>
    <w:rsid w:val="00C41B95"/>
    <w:rsid w:val="00C423DA"/>
    <w:rsid w:val="00C4300A"/>
    <w:rsid w:val="00C44099"/>
    <w:rsid w:val="00C4559D"/>
    <w:rsid w:val="00C54E16"/>
    <w:rsid w:val="00C70482"/>
    <w:rsid w:val="00C71A01"/>
    <w:rsid w:val="00C72F1C"/>
    <w:rsid w:val="00C74407"/>
    <w:rsid w:val="00C76F8E"/>
    <w:rsid w:val="00C80DAF"/>
    <w:rsid w:val="00C8416D"/>
    <w:rsid w:val="00C8550B"/>
    <w:rsid w:val="00C856E5"/>
    <w:rsid w:val="00C871C9"/>
    <w:rsid w:val="00C87630"/>
    <w:rsid w:val="00C876A7"/>
    <w:rsid w:val="00C91F3F"/>
    <w:rsid w:val="00C92489"/>
    <w:rsid w:val="00C94567"/>
    <w:rsid w:val="00CA0E23"/>
    <w:rsid w:val="00CA19A6"/>
    <w:rsid w:val="00CA1AF1"/>
    <w:rsid w:val="00CA35BC"/>
    <w:rsid w:val="00CA4621"/>
    <w:rsid w:val="00CA4824"/>
    <w:rsid w:val="00CA5491"/>
    <w:rsid w:val="00CA55DA"/>
    <w:rsid w:val="00CA56DE"/>
    <w:rsid w:val="00CB0B43"/>
    <w:rsid w:val="00CB25E8"/>
    <w:rsid w:val="00CB5541"/>
    <w:rsid w:val="00CB691D"/>
    <w:rsid w:val="00CB767D"/>
    <w:rsid w:val="00CC44B4"/>
    <w:rsid w:val="00CC636B"/>
    <w:rsid w:val="00CC65A9"/>
    <w:rsid w:val="00CD5DF5"/>
    <w:rsid w:val="00CD67F4"/>
    <w:rsid w:val="00CD6FA3"/>
    <w:rsid w:val="00CD7FA7"/>
    <w:rsid w:val="00CE5869"/>
    <w:rsid w:val="00CE6243"/>
    <w:rsid w:val="00CE683C"/>
    <w:rsid w:val="00CE6AA6"/>
    <w:rsid w:val="00CF2191"/>
    <w:rsid w:val="00CF4308"/>
    <w:rsid w:val="00CF6F20"/>
    <w:rsid w:val="00D00933"/>
    <w:rsid w:val="00D03031"/>
    <w:rsid w:val="00D0474F"/>
    <w:rsid w:val="00D04D4F"/>
    <w:rsid w:val="00D078C4"/>
    <w:rsid w:val="00D1081F"/>
    <w:rsid w:val="00D11BE7"/>
    <w:rsid w:val="00D12113"/>
    <w:rsid w:val="00D12B77"/>
    <w:rsid w:val="00D154FC"/>
    <w:rsid w:val="00D234C8"/>
    <w:rsid w:val="00D2580B"/>
    <w:rsid w:val="00D275F6"/>
    <w:rsid w:val="00D305E5"/>
    <w:rsid w:val="00D31DB0"/>
    <w:rsid w:val="00D324AA"/>
    <w:rsid w:val="00D33209"/>
    <w:rsid w:val="00D3417F"/>
    <w:rsid w:val="00D34DFD"/>
    <w:rsid w:val="00D36292"/>
    <w:rsid w:val="00D37B67"/>
    <w:rsid w:val="00D40B0A"/>
    <w:rsid w:val="00D41692"/>
    <w:rsid w:val="00D4544E"/>
    <w:rsid w:val="00D50264"/>
    <w:rsid w:val="00D5223B"/>
    <w:rsid w:val="00D52B21"/>
    <w:rsid w:val="00D5397B"/>
    <w:rsid w:val="00D53CA8"/>
    <w:rsid w:val="00D53F7F"/>
    <w:rsid w:val="00D56521"/>
    <w:rsid w:val="00D61312"/>
    <w:rsid w:val="00D61ADB"/>
    <w:rsid w:val="00D62F79"/>
    <w:rsid w:val="00D63209"/>
    <w:rsid w:val="00D67730"/>
    <w:rsid w:val="00D70318"/>
    <w:rsid w:val="00D725BD"/>
    <w:rsid w:val="00D73B66"/>
    <w:rsid w:val="00D73C58"/>
    <w:rsid w:val="00D77BD1"/>
    <w:rsid w:val="00D80C93"/>
    <w:rsid w:val="00D81910"/>
    <w:rsid w:val="00D84D5E"/>
    <w:rsid w:val="00D8536F"/>
    <w:rsid w:val="00D85567"/>
    <w:rsid w:val="00D86491"/>
    <w:rsid w:val="00D902F4"/>
    <w:rsid w:val="00D90E5D"/>
    <w:rsid w:val="00D93435"/>
    <w:rsid w:val="00D93DE6"/>
    <w:rsid w:val="00D971E3"/>
    <w:rsid w:val="00DA03DB"/>
    <w:rsid w:val="00DA3772"/>
    <w:rsid w:val="00DA4CFA"/>
    <w:rsid w:val="00DA5AEB"/>
    <w:rsid w:val="00DA5BFF"/>
    <w:rsid w:val="00DA5F0B"/>
    <w:rsid w:val="00DA77D4"/>
    <w:rsid w:val="00DB032B"/>
    <w:rsid w:val="00DB196A"/>
    <w:rsid w:val="00DB2F84"/>
    <w:rsid w:val="00DB6F81"/>
    <w:rsid w:val="00DB7572"/>
    <w:rsid w:val="00DC2488"/>
    <w:rsid w:val="00DC35A3"/>
    <w:rsid w:val="00DC46FE"/>
    <w:rsid w:val="00DC62A5"/>
    <w:rsid w:val="00DC6EAF"/>
    <w:rsid w:val="00DC739C"/>
    <w:rsid w:val="00DC7670"/>
    <w:rsid w:val="00DD02FF"/>
    <w:rsid w:val="00DD1BA0"/>
    <w:rsid w:val="00DD58CD"/>
    <w:rsid w:val="00DD6564"/>
    <w:rsid w:val="00DD6B5D"/>
    <w:rsid w:val="00DE1F79"/>
    <w:rsid w:val="00DE38D9"/>
    <w:rsid w:val="00DE5BF3"/>
    <w:rsid w:val="00DE6A13"/>
    <w:rsid w:val="00DE6F99"/>
    <w:rsid w:val="00DE7986"/>
    <w:rsid w:val="00DF57B6"/>
    <w:rsid w:val="00DF5E1B"/>
    <w:rsid w:val="00DF6550"/>
    <w:rsid w:val="00E015D2"/>
    <w:rsid w:val="00E0239A"/>
    <w:rsid w:val="00E02CFD"/>
    <w:rsid w:val="00E02F0B"/>
    <w:rsid w:val="00E030AA"/>
    <w:rsid w:val="00E05D01"/>
    <w:rsid w:val="00E07948"/>
    <w:rsid w:val="00E130A8"/>
    <w:rsid w:val="00E13F09"/>
    <w:rsid w:val="00E1479B"/>
    <w:rsid w:val="00E15E84"/>
    <w:rsid w:val="00E20390"/>
    <w:rsid w:val="00E20AD2"/>
    <w:rsid w:val="00E20FBB"/>
    <w:rsid w:val="00E21546"/>
    <w:rsid w:val="00E21E4C"/>
    <w:rsid w:val="00E24E77"/>
    <w:rsid w:val="00E2797D"/>
    <w:rsid w:val="00E27C33"/>
    <w:rsid w:val="00E33656"/>
    <w:rsid w:val="00E3443C"/>
    <w:rsid w:val="00E40647"/>
    <w:rsid w:val="00E40C4D"/>
    <w:rsid w:val="00E40ED9"/>
    <w:rsid w:val="00E4159E"/>
    <w:rsid w:val="00E41A35"/>
    <w:rsid w:val="00E458DA"/>
    <w:rsid w:val="00E463BB"/>
    <w:rsid w:val="00E47499"/>
    <w:rsid w:val="00E475AC"/>
    <w:rsid w:val="00E50F0E"/>
    <w:rsid w:val="00E528A1"/>
    <w:rsid w:val="00E5290A"/>
    <w:rsid w:val="00E52E99"/>
    <w:rsid w:val="00E56C3D"/>
    <w:rsid w:val="00E56D85"/>
    <w:rsid w:val="00E61C95"/>
    <w:rsid w:val="00E6230A"/>
    <w:rsid w:val="00E65497"/>
    <w:rsid w:val="00E65770"/>
    <w:rsid w:val="00E66AB4"/>
    <w:rsid w:val="00E7315F"/>
    <w:rsid w:val="00E734AF"/>
    <w:rsid w:val="00E739D2"/>
    <w:rsid w:val="00E74D00"/>
    <w:rsid w:val="00E758A7"/>
    <w:rsid w:val="00E7725C"/>
    <w:rsid w:val="00E77C68"/>
    <w:rsid w:val="00E83D3F"/>
    <w:rsid w:val="00E84667"/>
    <w:rsid w:val="00E85F8E"/>
    <w:rsid w:val="00E87663"/>
    <w:rsid w:val="00E905DD"/>
    <w:rsid w:val="00E90A9A"/>
    <w:rsid w:val="00E93040"/>
    <w:rsid w:val="00EA4AB5"/>
    <w:rsid w:val="00EA6A1B"/>
    <w:rsid w:val="00EA6F6E"/>
    <w:rsid w:val="00EB1088"/>
    <w:rsid w:val="00EB34E5"/>
    <w:rsid w:val="00EB5BB0"/>
    <w:rsid w:val="00EB6E6E"/>
    <w:rsid w:val="00EC068C"/>
    <w:rsid w:val="00EC1425"/>
    <w:rsid w:val="00EC2EC2"/>
    <w:rsid w:val="00EC3E97"/>
    <w:rsid w:val="00EC5E4A"/>
    <w:rsid w:val="00ED232B"/>
    <w:rsid w:val="00ED6388"/>
    <w:rsid w:val="00ED672C"/>
    <w:rsid w:val="00EE0A33"/>
    <w:rsid w:val="00EE31D0"/>
    <w:rsid w:val="00EE3CCA"/>
    <w:rsid w:val="00EE602E"/>
    <w:rsid w:val="00EF0E2F"/>
    <w:rsid w:val="00EF6265"/>
    <w:rsid w:val="00EF6AAB"/>
    <w:rsid w:val="00F0124F"/>
    <w:rsid w:val="00F01847"/>
    <w:rsid w:val="00F06350"/>
    <w:rsid w:val="00F07BF8"/>
    <w:rsid w:val="00F116E5"/>
    <w:rsid w:val="00F12B97"/>
    <w:rsid w:val="00F13528"/>
    <w:rsid w:val="00F15204"/>
    <w:rsid w:val="00F15CEE"/>
    <w:rsid w:val="00F168B6"/>
    <w:rsid w:val="00F16E2E"/>
    <w:rsid w:val="00F2192A"/>
    <w:rsid w:val="00F246B4"/>
    <w:rsid w:val="00F25A7E"/>
    <w:rsid w:val="00F34356"/>
    <w:rsid w:val="00F346D4"/>
    <w:rsid w:val="00F40319"/>
    <w:rsid w:val="00F46959"/>
    <w:rsid w:val="00F6442A"/>
    <w:rsid w:val="00F64918"/>
    <w:rsid w:val="00F671F8"/>
    <w:rsid w:val="00F6733A"/>
    <w:rsid w:val="00F67D72"/>
    <w:rsid w:val="00F722FC"/>
    <w:rsid w:val="00F74D21"/>
    <w:rsid w:val="00F757DB"/>
    <w:rsid w:val="00F75BA6"/>
    <w:rsid w:val="00F801CC"/>
    <w:rsid w:val="00F81C23"/>
    <w:rsid w:val="00F82263"/>
    <w:rsid w:val="00F83E1C"/>
    <w:rsid w:val="00F83F73"/>
    <w:rsid w:val="00F906B3"/>
    <w:rsid w:val="00F9451C"/>
    <w:rsid w:val="00F945B4"/>
    <w:rsid w:val="00FA00FB"/>
    <w:rsid w:val="00FA03C0"/>
    <w:rsid w:val="00FA2460"/>
    <w:rsid w:val="00FA4E2F"/>
    <w:rsid w:val="00FA525A"/>
    <w:rsid w:val="00FA667D"/>
    <w:rsid w:val="00FA7539"/>
    <w:rsid w:val="00FB05A4"/>
    <w:rsid w:val="00FB18FB"/>
    <w:rsid w:val="00FB64D0"/>
    <w:rsid w:val="00FC0334"/>
    <w:rsid w:val="00FC20AB"/>
    <w:rsid w:val="00FC217B"/>
    <w:rsid w:val="00FC22DA"/>
    <w:rsid w:val="00FC2607"/>
    <w:rsid w:val="00FC262F"/>
    <w:rsid w:val="00FC337A"/>
    <w:rsid w:val="00FD1CC0"/>
    <w:rsid w:val="00FD2B1E"/>
    <w:rsid w:val="00FD4EC8"/>
    <w:rsid w:val="00FD725D"/>
    <w:rsid w:val="00FD7506"/>
    <w:rsid w:val="00FD7E4C"/>
    <w:rsid w:val="00FE1881"/>
    <w:rsid w:val="00FE1A5E"/>
    <w:rsid w:val="00FE2061"/>
    <w:rsid w:val="00FE4A4E"/>
    <w:rsid w:val="00FE4D76"/>
    <w:rsid w:val="00FE6F30"/>
    <w:rsid w:val="00FE70F1"/>
    <w:rsid w:val="00FE7A99"/>
    <w:rsid w:val="00FF0286"/>
    <w:rsid w:val="00FF3CC0"/>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CF6F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CF6F20"/>
    <w:rPr>
      <w:rFonts w:asciiTheme="majorHAnsi" w:eastAsiaTheme="majorEastAsia" w:hAnsiTheme="majorHAnsi" w:cstheme="majorBidi"/>
      <w:color w:val="243F60" w:themeColor="accent1" w:themeShade="7F"/>
      <w:sz w:val="24"/>
      <w:szCs w:val="24"/>
      <w:lang w:val="en-GB" w:eastAsia="en-US"/>
    </w:rPr>
  </w:style>
  <w:style w:type="paragraph" w:styleId="Revision">
    <w:name w:val="Revision"/>
    <w:hidden/>
    <w:uiPriority w:val="99"/>
    <w:semiHidden/>
    <w:rsid w:val="00F0124F"/>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450">
      <w:bodyDiv w:val="1"/>
      <w:marLeft w:val="0"/>
      <w:marRight w:val="0"/>
      <w:marTop w:val="0"/>
      <w:marBottom w:val="0"/>
      <w:divBdr>
        <w:top w:val="none" w:sz="0" w:space="0" w:color="auto"/>
        <w:left w:val="none" w:sz="0" w:space="0" w:color="auto"/>
        <w:bottom w:val="none" w:sz="0" w:space="0" w:color="auto"/>
        <w:right w:val="none" w:sz="0" w:space="0" w:color="auto"/>
      </w:divBdr>
    </w:div>
    <w:div w:id="218564717">
      <w:bodyDiv w:val="1"/>
      <w:marLeft w:val="0"/>
      <w:marRight w:val="0"/>
      <w:marTop w:val="0"/>
      <w:marBottom w:val="0"/>
      <w:divBdr>
        <w:top w:val="none" w:sz="0" w:space="0" w:color="auto"/>
        <w:left w:val="none" w:sz="0" w:space="0" w:color="auto"/>
        <w:bottom w:val="none" w:sz="0" w:space="0" w:color="auto"/>
        <w:right w:val="none" w:sz="0" w:space="0" w:color="auto"/>
      </w:divBdr>
    </w:div>
    <w:div w:id="422847949">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19122120">
      <w:bodyDiv w:val="1"/>
      <w:marLeft w:val="0"/>
      <w:marRight w:val="0"/>
      <w:marTop w:val="0"/>
      <w:marBottom w:val="0"/>
      <w:divBdr>
        <w:top w:val="none" w:sz="0" w:space="0" w:color="auto"/>
        <w:left w:val="none" w:sz="0" w:space="0" w:color="auto"/>
        <w:bottom w:val="none" w:sz="0" w:space="0" w:color="auto"/>
        <w:right w:val="none" w:sz="0" w:space="0" w:color="auto"/>
      </w:divBdr>
    </w:div>
    <w:div w:id="629283924">
      <w:bodyDiv w:val="1"/>
      <w:marLeft w:val="0"/>
      <w:marRight w:val="0"/>
      <w:marTop w:val="0"/>
      <w:marBottom w:val="0"/>
      <w:divBdr>
        <w:top w:val="none" w:sz="0" w:space="0" w:color="auto"/>
        <w:left w:val="none" w:sz="0" w:space="0" w:color="auto"/>
        <w:bottom w:val="none" w:sz="0" w:space="0" w:color="auto"/>
        <w:right w:val="none" w:sz="0" w:space="0" w:color="auto"/>
      </w:divBdr>
    </w:div>
    <w:div w:id="747656705">
      <w:bodyDiv w:val="1"/>
      <w:marLeft w:val="0"/>
      <w:marRight w:val="0"/>
      <w:marTop w:val="0"/>
      <w:marBottom w:val="0"/>
      <w:divBdr>
        <w:top w:val="none" w:sz="0" w:space="0" w:color="auto"/>
        <w:left w:val="none" w:sz="0" w:space="0" w:color="auto"/>
        <w:bottom w:val="none" w:sz="0" w:space="0" w:color="auto"/>
        <w:right w:val="none" w:sz="0" w:space="0" w:color="auto"/>
      </w:divBdr>
    </w:div>
    <w:div w:id="928461248">
      <w:bodyDiv w:val="1"/>
      <w:marLeft w:val="0"/>
      <w:marRight w:val="0"/>
      <w:marTop w:val="0"/>
      <w:marBottom w:val="0"/>
      <w:divBdr>
        <w:top w:val="none" w:sz="0" w:space="0" w:color="auto"/>
        <w:left w:val="none" w:sz="0" w:space="0" w:color="auto"/>
        <w:bottom w:val="none" w:sz="0" w:space="0" w:color="auto"/>
        <w:right w:val="none" w:sz="0" w:space="0" w:color="auto"/>
      </w:divBdr>
    </w:div>
    <w:div w:id="1033574257">
      <w:bodyDiv w:val="1"/>
      <w:marLeft w:val="0"/>
      <w:marRight w:val="0"/>
      <w:marTop w:val="0"/>
      <w:marBottom w:val="0"/>
      <w:divBdr>
        <w:top w:val="none" w:sz="0" w:space="0" w:color="auto"/>
        <w:left w:val="none" w:sz="0" w:space="0" w:color="auto"/>
        <w:bottom w:val="none" w:sz="0" w:space="0" w:color="auto"/>
        <w:right w:val="none" w:sz="0" w:space="0" w:color="auto"/>
      </w:divBdr>
    </w:div>
    <w:div w:id="1078865799">
      <w:bodyDiv w:val="1"/>
      <w:marLeft w:val="0"/>
      <w:marRight w:val="0"/>
      <w:marTop w:val="0"/>
      <w:marBottom w:val="0"/>
      <w:divBdr>
        <w:top w:val="none" w:sz="0" w:space="0" w:color="auto"/>
        <w:left w:val="none" w:sz="0" w:space="0" w:color="auto"/>
        <w:bottom w:val="none" w:sz="0" w:space="0" w:color="auto"/>
        <w:right w:val="none" w:sz="0" w:space="0" w:color="auto"/>
      </w:divBdr>
    </w:div>
    <w:div w:id="1192110766">
      <w:bodyDiv w:val="1"/>
      <w:marLeft w:val="0"/>
      <w:marRight w:val="0"/>
      <w:marTop w:val="0"/>
      <w:marBottom w:val="0"/>
      <w:divBdr>
        <w:top w:val="none" w:sz="0" w:space="0" w:color="auto"/>
        <w:left w:val="none" w:sz="0" w:space="0" w:color="auto"/>
        <w:bottom w:val="none" w:sz="0" w:space="0" w:color="auto"/>
        <w:right w:val="none" w:sz="0" w:space="0" w:color="auto"/>
      </w:divBdr>
    </w:div>
    <w:div w:id="1243373248">
      <w:bodyDiv w:val="1"/>
      <w:marLeft w:val="0"/>
      <w:marRight w:val="0"/>
      <w:marTop w:val="0"/>
      <w:marBottom w:val="0"/>
      <w:divBdr>
        <w:top w:val="none" w:sz="0" w:space="0" w:color="auto"/>
        <w:left w:val="none" w:sz="0" w:space="0" w:color="auto"/>
        <w:bottom w:val="none" w:sz="0" w:space="0" w:color="auto"/>
        <w:right w:val="none" w:sz="0" w:space="0" w:color="auto"/>
      </w:divBdr>
    </w:div>
    <w:div w:id="1270891329">
      <w:bodyDiv w:val="1"/>
      <w:marLeft w:val="0"/>
      <w:marRight w:val="0"/>
      <w:marTop w:val="0"/>
      <w:marBottom w:val="0"/>
      <w:divBdr>
        <w:top w:val="none" w:sz="0" w:space="0" w:color="auto"/>
        <w:left w:val="none" w:sz="0" w:space="0" w:color="auto"/>
        <w:bottom w:val="none" w:sz="0" w:space="0" w:color="auto"/>
        <w:right w:val="none" w:sz="0" w:space="0" w:color="auto"/>
      </w:divBdr>
    </w:div>
    <w:div w:id="1298141176">
      <w:bodyDiv w:val="1"/>
      <w:marLeft w:val="0"/>
      <w:marRight w:val="0"/>
      <w:marTop w:val="0"/>
      <w:marBottom w:val="0"/>
      <w:divBdr>
        <w:top w:val="none" w:sz="0" w:space="0" w:color="auto"/>
        <w:left w:val="none" w:sz="0" w:space="0" w:color="auto"/>
        <w:bottom w:val="none" w:sz="0" w:space="0" w:color="auto"/>
        <w:right w:val="none" w:sz="0" w:space="0" w:color="auto"/>
      </w:divBdr>
    </w:div>
    <w:div w:id="1382048413">
      <w:bodyDiv w:val="1"/>
      <w:marLeft w:val="0"/>
      <w:marRight w:val="0"/>
      <w:marTop w:val="0"/>
      <w:marBottom w:val="0"/>
      <w:divBdr>
        <w:top w:val="none" w:sz="0" w:space="0" w:color="auto"/>
        <w:left w:val="none" w:sz="0" w:space="0" w:color="auto"/>
        <w:bottom w:val="none" w:sz="0" w:space="0" w:color="auto"/>
        <w:right w:val="none" w:sz="0" w:space="0" w:color="auto"/>
      </w:divBdr>
    </w:div>
    <w:div w:id="1399129112">
      <w:bodyDiv w:val="1"/>
      <w:marLeft w:val="0"/>
      <w:marRight w:val="0"/>
      <w:marTop w:val="0"/>
      <w:marBottom w:val="0"/>
      <w:divBdr>
        <w:top w:val="none" w:sz="0" w:space="0" w:color="auto"/>
        <w:left w:val="none" w:sz="0" w:space="0" w:color="auto"/>
        <w:bottom w:val="none" w:sz="0" w:space="0" w:color="auto"/>
        <w:right w:val="none" w:sz="0" w:space="0" w:color="auto"/>
      </w:divBdr>
    </w:div>
    <w:div w:id="1416781560">
      <w:bodyDiv w:val="1"/>
      <w:marLeft w:val="0"/>
      <w:marRight w:val="0"/>
      <w:marTop w:val="0"/>
      <w:marBottom w:val="0"/>
      <w:divBdr>
        <w:top w:val="none" w:sz="0" w:space="0" w:color="auto"/>
        <w:left w:val="none" w:sz="0" w:space="0" w:color="auto"/>
        <w:bottom w:val="none" w:sz="0" w:space="0" w:color="auto"/>
        <w:right w:val="none" w:sz="0" w:space="0" w:color="auto"/>
      </w:divBdr>
    </w:div>
    <w:div w:id="1814373843">
      <w:bodyDiv w:val="1"/>
      <w:marLeft w:val="0"/>
      <w:marRight w:val="0"/>
      <w:marTop w:val="0"/>
      <w:marBottom w:val="0"/>
      <w:divBdr>
        <w:top w:val="none" w:sz="0" w:space="0" w:color="auto"/>
        <w:left w:val="none" w:sz="0" w:space="0" w:color="auto"/>
        <w:bottom w:val="none" w:sz="0" w:space="0" w:color="auto"/>
        <w:right w:val="none" w:sz="0" w:space="0" w:color="auto"/>
      </w:divBdr>
    </w:div>
    <w:div w:id="18867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MOHECM-1700925060-20610</_dlc_DocId>
    <_dlc_DocIdUrl xmlns="56bce0aa-d130-428b-89aa-972bdc26e82f">
      <Url>https://mohgovtnz.sharepoint.com/sites/moh-ecm-QualAssuSafety/_layouts/15/DocIdRedir.aspx?ID=MOHECM-1700925060-20610</Url>
      <Description>MOHECM-1700925060-20610</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C828009F-CE25-2C4A-B3FC-A0AECB3C4D7A}">
  <ds:schemaRefs>
    <ds:schemaRef ds:uri="http://schemas.openxmlformats.org/officeDocument/2006/bibliography"/>
  </ds:schemaRefs>
</ds:datastoreItem>
</file>

<file path=customXml/itemProps4.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5.xml><?xml version="1.0" encoding="utf-8"?>
<ds:datastoreItem xmlns:ds="http://schemas.openxmlformats.org/officeDocument/2006/customXml" ds:itemID="{9575E51D-6441-4ACF-9CD6-9AFFF907B55E}"/>
</file>

<file path=docProps/app.xml><?xml version="1.0" encoding="utf-8"?>
<Properties xmlns="http://schemas.openxmlformats.org/officeDocument/2006/extended-properties" xmlns:vt="http://schemas.openxmlformats.org/officeDocument/2006/docPropsVTypes">
  <Template>Normal</Template>
  <TotalTime>2601</TotalTime>
  <Pages>25</Pages>
  <Words>7683</Words>
  <Characters>43794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29</cp:revision>
  <cp:lastPrinted>2011-05-20T06:26:00Z</cp:lastPrinted>
  <dcterms:created xsi:type="dcterms:W3CDTF">2026-02-03T02:35:00Z</dcterms:created>
  <dcterms:modified xsi:type="dcterms:W3CDTF">2026-02-04T21:59:00Z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970f5b54-a571-42c0-a748-03986b186995</vt:lpwstr>
  </property>
  <property fmtid="{D5CDD505-2E9C-101B-9397-08002B2CF9AE}" pid="4" name="MediaServiceImageTags">
    <vt:lpwstr/>
  </property>
  <property fmtid="{D5CDD505-2E9C-101B-9397-08002B2CF9AE}" pid="5" name="docLang">
    <vt:lpwstr>en</vt:lpwstr>
  </property>
</Properties>
</file>