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1F8D" w14:textId="77777777" w:rsidR="00E24E77" w:rsidRPr="00522B40" w:rsidRDefault="00E24E77" w:rsidP="00E24E77">
      <w:pPr>
        <w:rPr>
          <w:sz w:val="20"/>
        </w:rPr>
      </w:pPr>
    </w:p>
    <w:p w14:paraId="2AB63599"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7EB98AFF" w14:textId="77777777" w:rsidTr="008F6D9D">
        <w:tc>
          <w:tcPr>
            <w:tcW w:w="2268" w:type="dxa"/>
            <w:tcBorders>
              <w:top w:val="single" w:sz="4" w:space="0" w:color="auto"/>
            </w:tcBorders>
          </w:tcPr>
          <w:p w14:paraId="2B32EC1A"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5B9859CA" w14:textId="77777777" w:rsidR="00E24E77" w:rsidRPr="000F6835" w:rsidRDefault="000F6835" w:rsidP="00E24E77">
            <w:pPr>
              <w:spacing w:before="80" w:after="80"/>
              <w:rPr>
                <w:rFonts w:cs="Arial"/>
                <w:sz w:val="20"/>
                <w:lang w:val="en-NZ"/>
              </w:rPr>
            </w:pPr>
            <w:r w:rsidRPr="000F6835">
              <w:rPr>
                <w:rFonts w:cs="Arial"/>
                <w:sz w:val="20"/>
                <w:lang w:val="en-NZ"/>
              </w:rPr>
              <w:t>Northern B</w:t>
            </w:r>
            <w:r w:rsidR="00A22109" w:rsidRPr="000F6835">
              <w:rPr>
                <w:rFonts w:cs="Arial"/>
                <w:sz w:val="20"/>
                <w:lang w:val="en-NZ"/>
              </w:rPr>
              <w:t xml:space="preserve"> Health and Disability Ethics Committee</w:t>
            </w:r>
          </w:p>
        </w:tc>
      </w:tr>
      <w:tr w:rsidR="00E24E77" w:rsidRPr="00522B40" w14:paraId="14390619" w14:textId="77777777" w:rsidTr="008F6D9D">
        <w:tc>
          <w:tcPr>
            <w:tcW w:w="2268" w:type="dxa"/>
          </w:tcPr>
          <w:p w14:paraId="2F165911"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763A18B" w14:textId="77777777" w:rsidR="00E24E77" w:rsidRPr="000F6835" w:rsidRDefault="000F6835" w:rsidP="00E24E77">
            <w:pPr>
              <w:spacing w:before="80" w:after="80"/>
              <w:rPr>
                <w:rFonts w:cs="Arial"/>
                <w:sz w:val="20"/>
                <w:lang w:val="en-NZ"/>
              </w:rPr>
            </w:pPr>
            <w:r w:rsidRPr="000F6835">
              <w:rPr>
                <w:rFonts w:cs="Arial"/>
                <w:sz w:val="20"/>
                <w:lang w:val="en-NZ"/>
              </w:rPr>
              <w:t>07 March 2023</w:t>
            </w:r>
          </w:p>
        </w:tc>
      </w:tr>
      <w:tr w:rsidR="00E24E77" w:rsidRPr="00522B40" w14:paraId="3DE08F81" w14:textId="77777777" w:rsidTr="008F6D9D">
        <w:tc>
          <w:tcPr>
            <w:tcW w:w="2268" w:type="dxa"/>
            <w:tcBorders>
              <w:bottom w:val="single" w:sz="4" w:space="0" w:color="auto"/>
            </w:tcBorders>
          </w:tcPr>
          <w:p w14:paraId="6AABB430"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82C7DBD"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6AEE2B84" w14:textId="77777777" w:rsidR="007F56D5" w:rsidRDefault="007F56D5" w:rsidP="00E24E77">
      <w:pPr>
        <w:spacing w:before="80" w:after="80"/>
        <w:rPr>
          <w:rFonts w:cs="Arial"/>
          <w:color w:val="FF0000"/>
          <w:sz w:val="20"/>
          <w:lang w:val="en-NZ"/>
        </w:rPr>
      </w:pPr>
    </w:p>
    <w:tbl>
      <w:tblPr>
        <w:tblW w:w="927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1"/>
        <w:gridCol w:w="1586"/>
        <w:gridCol w:w="3520"/>
        <w:gridCol w:w="1276"/>
        <w:gridCol w:w="1701"/>
      </w:tblGrid>
      <w:tr w:rsidR="000F6835" w:rsidRPr="00B429E9" w14:paraId="0D39BE94" w14:textId="77777777" w:rsidTr="00B8651F">
        <w:trPr>
          <w:trHeight w:val="681"/>
        </w:trPr>
        <w:tc>
          <w:tcPr>
            <w:tcW w:w="1191" w:type="dxa"/>
            <w:tcBorders>
              <w:top w:val="single" w:sz="6" w:space="0" w:color="000000"/>
            </w:tcBorders>
            <w:shd w:val="clear" w:color="auto" w:fill="D3D3D3"/>
            <w:hideMark/>
          </w:tcPr>
          <w:p w14:paraId="4E08571F" w14:textId="77777777" w:rsidR="000F6835" w:rsidRPr="00B429E9" w:rsidRDefault="000F6835" w:rsidP="00B8651F">
            <w:pPr>
              <w:spacing w:after="240"/>
              <w:rPr>
                <w:rFonts w:cs="Arial"/>
                <w:b/>
                <w:bCs/>
                <w:sz w:val="18"/>
                <w:szCs w:val="18"/>
                <w:lang w:val="en-NZ" w:eastAsia="en-NZ"/>
              </w:rPr>
            </w:pPr>
            <w:r w:rsidRPr="00B429E9">
              <w:rPr>
                <w:rFonts w:cs="Arial"/>
                <w:b/>
                <w:bCs/>
                <w:sz w:val="18"/>
                <w:szCs w:val="18"/>
                <w:lang w:val="en-NZ" w:eastAsia="en-NZ"/>
              </w:rPr>
              <w:t>Time</w:t>
            </w:r>
          </w:p>
        </w:tc>
        <w:tc>
          <w:tcPr>
            <w:tcW w:w="1586" w:type="dxa"/>
            <w:tcBorders>
              <w:top w:val="single" w:sz="6" w:space="0" w:color="000000"/>
            </w:tcBorders>
            <w:shd w:val="clear" w:color="auto" w:fill="D3D3D3"/>
            <w:hideMark/>
          </w:tcPr>
          <w:p w14:paraId="310316F4" w14:textId="77777777" w:rsidR="000F6835" w:rsidRPr="00B429E9" w:rsidRDefault="000F6835" w:rsidP="00B8651F">
            <w:pPr>
              <w:spacing w:after="240"/>
              <w:rPr>
                <w:rFonts w:cs="Arial"/>
                <w:b/>
                <w:bCs/>
                <w:sz w:val="18"/>
                <w:szCs w:val="18"/>
                <w:lang w:val="en-NZ" w:eastAsia="en-NZ"/>
              </w:rPr>
            </w:pPr>
            <w:r w:rsidRPr="00B429E9">
              <w:rPr>
                <w:rFonts w:cs="Arial"/>
                <w:b/>
                <w:bCs/>
                <w:sz w:val="18"/>
                <w:szCs w:val="18"/>
                <w:lang w:val="en-NZ" w:eastAsia="en-NZ"/>
              </w:rPr>
              <w:t>Review Reference</w:t>
            </w:r>
          </w:p>
        </w:tc>
        <w:tc>
          <w:tcPr>
            <w:tcW w:w="3520" w:type="dxa"/>
            <w:tcBorders>
              <w:top w:val="single" w:sz="6" w:space="0" w:color="000000"/>
            </w:tcBorders>
            <w:shd w:val="clear" w:color="auto" w:fill="D3D3D3"/>
            <w:hideMark/>
          </w:tcPr>
          <w:p w14:paraId="5E946E8C" w14:textId="77777777" w:rsidR="000F6835" w:rsidRPr="00B429E9" w:rsidRDefault="000F6835" w:rsidP="00B8651F">
            <w:pPr>
              <w:spacing w:after="240"/>
              <w:rPr>
                <w:rFonts w:cs="Arial"/>
                <w:b/>
                <w:bCs/>
                <w:sz w:val="18"/>
                <w:szCs w:val="18"/>
                <w:lang w:val="en-NZ" w:eastAsia="en-NZ"/>
              </w:rPr>
            </w:pPr>
            <w:r w:rsidRPr="00B429E9">
              <w:rPr>
                <w:rFonts w:cs="Arial"/>
                <w:b/>
                <w:bCs/>
                <w:sz w:val="18"/>
                <w:szCs w:val="18"/>
                <w:lang w:val="en-NZ" w:eastAsia="en-NZ"/>
              </w:rPr>
              <w:t xml:space="preserve">Project Title </w:t>
            </w:r>
          </w:p>
        </w:tc>
        <w:tc>
          <w:tcPr>
            <w:tcW w:w="1276" w:type="dxa"/>
            <w:tcBorders>
              <w:top w:val="single" w:sz="6" w:space="0" w:color="000000"/>
            </w:tcBorders>
            <w:shd w:val="clear" w:color="auto" w:fill="D3D3D3"/>
            <w:hideMark/>
          </w:tcPr>
          <w:p w14:paraId="7F61DDE0" w14:textId="77777777" w:rsidR="000F6835" w:rsidRPr="00B429E9" w:rsidRDefault="000F6835" w:rsidP="00B8651F">
            <w:pPr>
              <w:spacing w:after="240"/>
              <w:rPr>
                <w:rFonts w:cs="Arial"/>
                <w:b/>
                <w:bCs/>
                <w:sz w:val="18"/>
                <w:szCs w:val="18"/>
                <w:lang w:val="en-NZ" w:eastAsia="en-NZ"/>
              </w:rPr>
            </w:pPr>
            <w:r w:rsidRPr="00B429E9">
              <w:rPr>
                <w:rFonts w:cs="Arial"/>
                <w:b/>
                <w:bCs/>
                <w:sz w:val="18"/>
                <w:szCs w:val="18"/>
                <w:lang w:val="en-NZ" w:eastAsia="en-NZ"/>
              </w:rPr>
              <w:t>Coordinating Investigator</w:t>
            </w:r>
          </w:p>
        </w:tc>
        <w:tc>
          <w:tcPr>
            <w:tcW w:w="1701" w:type="dxa"/>
            <w:tcBorders>
              <w:top w:val="single" w:sz="6" w:space="0" w:color="000000"/>
            </w:tcBorders>
            <w:shd w:val="clear" w:color="auto" w:fill="D3D3D3"/>
            <w:hideMark/>
          </w:tcPr>
          <w:p w14:paraId="6889E597" w14:textId="77777777" w:rsidR="000F6835" w:rsidRPr="00B429E9" w:rsidRDefault="000F6835" w:rsidP="00B8651F">
            <w:pPr>
              <w:spacing w:after="240"/>
              <w:rPr>
                <w:rFonts w:cs="Arial"/>
                <w:b/>
                <w:bCs/>
                <w:sz w:val="18"/>
                <w:szCs w:val="18"/>
                <w:lang w:val="en-NZ" w:eastAsia="en-NZ"/>
              </w:rPr>
            </w:pPr>
            <w:r w:rsidRPr="00B429E9">
              <w:rPr>
                <w:rFonts w:cs="Arial"/>
                <w:b/>
                <w:bCs/>
                <w:sz w:val="18"/>
                <w:szCs w:val="18"/>
                <w:lang w:val="en-NZ" w:eastAsia="en-NZ"/>
              </w:rPr>
              <w:t>Assigned Lead Reviewers</w:t>
            </w:r>
          </w:p>
        </w:tc>
      </w:tr>
      <w:tr w:rsidR="000F6835" w:rsidRPr="00B429E9" w14:paraId="776F4DA4" w14:textId="77777777" w:rsidTr="00B8651F">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B50FCBE" w14:textId="77777777" w:rsidR="000F6835" w:rsidRPr="00B429E9" w:rsidRDefault="000F6835" w:rsidP="00B8651F">
            <w:pPr>
              <w:spacing w:after="240"/>
              <w:rPr>
                <w:rFonts w:cs="Arial"/>
                <w:sz w:val="18"/>
                <w:szCs w:val="18"/>
                <w:lang w:val="en-NZ" w:eastAsia="en-NZ"/>
              </w:rPr>
            </w:pPr>
            <w:r w:rsidRPr="00B429E9">
              <w:rPr>
                <w:rFonts w:cs="Arial"/>
                <w:sz w:val="18"/>
                <w:szCs w:val="18"/>
              </w:rPr>
              <w:t>11.30am-12.00pm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CFD0214"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2023 FULL 15237</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1459940"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6740-CL-101: A Study to Evaluate Single and Multiple Doses of TLC-6740 in Healthy Participants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614F9F4" w14:textId="77777777" w:rsidR="000F6835" w:rsidRPr="00B429E9" w:rsidRDefault="000F6835" w:rsidP="00B8651F">
            <w:pPr>
              <w:spacing w:after="240"/>
              <w:rPr>
                <w:rFonts w:cs="Arial"/>
                <w:sz w:val="18"/>
                <w:szCs w:val="18"/>
                <w:lang w:val="en-NZ" w:eastAsia="en-NZ"/>
              </w:rPr>
            </w:pPr>
            <w:r w:rsidRPr="00B429E9">
              <w:rPr>
                <w:rFonts w:cs="Arial"/>
                <w:sz w:val="18"/>
                <w:szCs w:val="18"/>
              </w:rPr>
              <w:t>Prof. Edward Gane</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DC5C6FB" w14:textId="77777777" w:rsidR="000F6835" w:rsidRPr="00B429E9" w:rsidRDefault="000F6835" w:rsidP="000F6835">
            <w:pPr>
              <w:spacing w:after="240"/>
              <w:rPr>
                <w:rFonts w:cs="Arial"/>
                <w:sz w:val="18"/>
                <w:szCs w:val="18"/>
                <w:lang w:val="en-NZ" w:eastAsia="en-NZ"/>
              </w:rPr>
            </w:pPr>
            <w:r w:rsidRPr="000F6835">
              <w:rPr>
                <w:rFonts w:cs="Arial"/>
                <w:sz w:val="18"/>
                <w:szCs w:val="18"/>
                <w:lang w:val="en-NZ" w:eastAsia="en-NZ"/>
              </w:rPr>
              <w:t>Ms Kate O’Connor &amp; Mrs</w:t>
            </w:r>
            <w:r>
              <w:rPr>
                <w:rFonts w:cs="Arial"/>
                <w:sz w:val="18"/>
                <w:szCs w:val="18"/>
                <w:lang w:val="en-NZ" w:eastAsia="en-NZ"/>
              </w:rPr>
              <w:t xml:space="preserve"> </w:t>
            </w:r>
            <w:r w:rsidRPr="000F6835">
              <w:rPr>
                <w:rFonts w:cs="Arial"/>
                <w:sz w:val="18"/>
                <w:szCs w:val="18"/>
                <w:lang w:val="en-NZ" w:eastAsia="en-NZ"/>
              </w:rPr>
              <w:t>Leesa Russell</w:t>
            </w:r>
          </w:p>
        </w:tc>
      </w:tr>
      <w:tr w:rsidR="000F6835" w:rsidRPr="00B429E9" w14:paraId="046B1850" w14:textId="77777777" w:rsidTr="00B8651F">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4029135" w14:textId="77777777" w:rsidR="000F6835" w:rsidRPr="00B429E9" w:rsidRDefault="000F6835" w:rsidP="00B8651F">
            <w:pPr>
              <w:spacing w:after="240"/>
              <w:rPr>
                <w:rFonts w:cs="Arial"/>
                <w:sz w:val="18"/>
                <w:szCs w:val="18"/>
              </w:rPr>
            </w:pPr>
            <w:r w:rsidRPr="00B429E9">
              <w:rPr>
                <w:rFonts w:cs="Arial"/>
                <w:sz w:val="18"/>
                <w:szCs w:val="18"/>
              </w:rPr>
              <w:t>12.00pm-12.30pm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1893ED8" w14:textId="77777777" w:rsidR="000F6835" w:rsidRPr="00B429E9" w:rsidRDefault="000F6835" w:rsidP="00B8651F">
            <w:pPr>
              <w:spacing w:after="240"/>
              <w:rPr>
                <w:rFonts w:cs="Arial"/>
                <w:sz w:val="18"/>
                <w:szCs w:val="18"/>
              </w:rPr>
            </w:pPr>
            <w:r w:rsidRPr="000F6835">
              <w:rPr>
                <w:rFonts w:cs="Arial"/>
                <w:sz w:val="18"/>
                <w:szCs w:val="18"/>
              </w:rPr>
              <w:t>2023 FULL 15225</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93CE532" w14:textId="77777777" w:rsidR="000F6835" w:rsidRPr="00B429E9" w:rsidRDefault="000F6835" w:rsidP="00B8651F">
            <w:pPr>
              <w:spacing w:after="240"/>
              <w:rPr>
                <w:rFonts w:cs="Arial"/>
                <w:sz w:val="18"/>
                <w:szCs w:val="18"/>
              </w:rPr>
            </w:pPr>
            <w:r w:rsidRPr="000F6835">
              <w:rPr>
                <w:rFonts w:cs="Arial"/>
                <w:sz w:val="18"/>
                <w:szCs w:val="18"/>
              </w:rPr>
              <w:t>21-0200-101: A Phase 1b Multi-</w:t>
            </w:r>
            <w:proofErr w:type="spellStart"/>
            <w:r w:rsidRPr="000F6835">
              <w:rPr>
                <w:rFonts w:cs="Arial"/>
                <w:sz w:val="18"/>
                <w:szCs w:val="18"/>
              </w:rPr>
              <w:t>Center</w:t>
            </w:r>
            <w:proofErr w:type="spellEnd"/>
            <w:r w:rsidRPr="000F6835">
              <w:rPr>
                <w:rFonts w:cs="Arial"/>
                <w:sz w:val="18"/>
                <w:szCs w:val="18"/>
              </w:rPr>
              <w:t>, Open-Label, Dose-Escalation, Prime and Boost Vaccination Evaluation of Two Chimpanzee Adenoviral Vectors in Adult Participants With Chronic HBV Infection</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0318B66" w14:textId="77777777" w:rsidR="000F6835" w:rsidRPr="00B429E9" w:rsidRDefault="000F6835" w:rsidP="00B8651F">
            <w:pPr>
              <w:spacing w:after="240"/>
              <w:rPr>
                <w:rFonts w:cs="Arial"/>
                <w:sz w:val="18"/>
                <w:szCs w:val="18"/>
              </w:rPr>
            </w:pPr>
            <w:r w:rsidRPr="00B429E9">
              <w:rPr>
                <w:rFonts w:cs="Arial"/>
                <w:sz w:val="18"/>
                <w:szCs w:val="18"/>
              </w:rPr>
              <w:t>Prof. Edward Gane</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7BDB8E6"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Mr Ewe Long &amp; Ms Joan Petit</w:t>
            </w:r>
          </w:p>
        </w:tc>
      </w:tr>
      <w:tr w:rsidR="000F6835" w:rsidRPr="00B429E9" w14:paraId="0AE9FFE5" w14:textId="77777777" w:rsidTr="00B8651F">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9076DA"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12:30pm-1:00pm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02C4F1B"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2023 FULL 13556</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EE38458"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 xml:space="preserve">DUET-UC - Efficacy and Safety of Combination Therapy with </w:t>
            </w:r>
            <w:proofErr w:type="spellStart"/>
            <w:r w:rsidRPr="000F6835">
              <w:rPr>
                <w:rFonts w:cs="Arial"/>
                <w:sz w:val="18"/>
                <w:szCs w:val="18"/>
                <w:lang w:val="en-NZ" w:eastAsia="en-NZ"/>
              </w:rPr>
              <w:t>Guselkumab</w:t>
            </w:r>
            <w:proofErr w:type="spellEnd"/>
            <w:r w:rsidRPr="000F6835">
              <w:rPr>
                <w:rFonts w:cs="Arial"/>
                <w:sz w:val="18"/>
                <w:szCs w:val="18"/>
                <w:lang w:val="en-NZ" w:eastAsia="en-NZ"/>
              </w:rPr>
              <w:t xml:space="preserve"> and Golimumab in Participants with Moderately to Severely Active Ulcerative Colitis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958ED06" w14:textId="77777777" w:rsidR="000F6835" w:rsidRPr="00B429E9" w:rsidRDefault="000F6835" w:rsidP="00B8651F">
            <w:pPr>
              <w:spacing w:after="240"/>
              <w:rPr>
                <w:rFonts w:cs="Arial"/>
                <w:sz w:val="18"/>
                <w:szCs w:val="18"/>
                <w:lang w:val="en-NZ" w:eastAsia="en-NZ"/>
              </w:rPr>
            </w:pPr>
            <w:r>
              <w:rPr>
                <w:rFonts w:cs="Arial"/>
                <w:bCs/>
                <w:sz w:val="18"/>
                <w:szCs w:val="18"/>
              </w:rPr>
              <w:t>Dr Di Jiang</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89DCD6"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 xml:space="preserve">Ms </w:t>
            </w:r>
            <w:proofErr w:type="spellStart"/>
            <w:r>
              <w:rPr>
                <w:rFonts w:cs="Arial"/>
                <w:sz w:val="18"/>
                <w:szCs w:val="18"/>
                <w:lang w:val="en-NZ" w:eastAsia="en-NZ"/>
              </w:rPr>
              <w:t>Makaare</w:t>
            </w:r>
            <w:proofErr w:type="spellEnd"/>
            <w:r>
              <w:rPr>
                <w:rFonts w:cs="Arial"/>
                <w:sz w:val="18"/>
                <w:szCs w:val="18"/>
                <w:lang w:val="en-NZ" w:eastAsia="en-NZ"/>
              </w:rPr>
              <w:t xml:space="preserve"> Marr &amp; </w:t>
            </w:r>
            <w:r w:rsidRPr="00B429E9">
              <w:rPr>
                <w:rFonts w:cs="Arial"/>
                <w:sz w:val="18"/>
                <w:szCs w:val="18"/>
                <w:lang w:val="en-NZ" w:eastAsia="en-NZ"/>
              </w:rPr>
              <w:t>Mr Barry Taylor</w:t>
            </w:r>
          </w:p>
        </w:tc>
      </w:tr>
      <w:tr w:rsidR="000F6835" w:rsidRPr="00B429E9" w14:paraId="6A3D3BCC" w14:textId="77777777" w:rsidTr="00B8651F">
        <w:trPr>
          <w:trHeight w:val="681"/>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E0ABB4C"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1:00pm-1:30pm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CC03AEA"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2023 FULL 15359</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5A0D07D"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 xml:space="preserve">Application of artificial intelligence in defecating </w:t>
            </w:r>
            <w:proofErr w:type="spellStart"/>
            <w:r w:rsidRPr="000F6835">
              <w:rPr>
                <w:rFonts w:cs="Arial"/>
                <w:sz w:val="18"/>
                <w:szCs w:val="18"/>
                <w:lang w:val="en-NZ" w:eastAsia="en-NZ"/>
              </w:rPr>
              <w:t>proctogram</w:t>
            </w:r>
            <w:proofErr w:type="spellEnd"/>
            <w:r w:rsidRPr="000F6835">
              <w:rPr>
                <w:rFonts w:cs="Arial"/>
                <w:sz w:val="18"/>
                <w:szCs w:val="18"/>
                <w:lang w:val="en-NZ" w:eastAsia="en-NZ"/>
              </w:rPr>
              <w:t xml:space="preserve"> interpretation</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56B2F11" w14:textId="77777777" w:rsidR="000F6835" w:rsidRPr="000F6835" w:rsidRDefault="000F6835" w:rsidP="000F6835">
            <w:pPr>
              <w:spacing w:after="240"/>
              <w:rPr>
                <w:rFonts w:cs="Arial"/>
                <w:bCs/>
                <w:sz w:val="18"/>
                <w:szCs w:val="18"/>
              </w:rPr>
            </w:pPr>
            <w:r w:rsidRPr="000F6835">
              <w:rPr>
                <w:rFonts w:cs="Arial"/>
                <w:bCs/>
                <w:sz w:val="18"/>
                <w:szCs w:val="18"/>
              </w:rPr>
              <w:t>Dr Chris</w:t>
            </w:r>
            <w:r>
              <w:rPr>
                <w:rFonts w:cs="Arial"/>
                <w:bCs/>
                <w:sz w:val="18"/>
                <w:szCs w:val="18"/>
              </w:rPr>
              <w:t xml:space="preserve"> </w:t>
            </w:r>
            <w:r w:rsidRPr="000F6835">
              <w:rPr>
                <w:rFonts w:cs="Arial"/>
                <w:bCs/>
                <w:sz w:val="18"/>
                <w:szCs w:val="18"/>
              </w:rPr>
              <w:t>Varghese</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BF968FB" w14:textId="77777777" w:rsidR="000F6835" w:rsidRPr="00B429E9" w:rsidRDefault="000F6835" w:rsidP="00B8651F">
            <w:pPr>
              <w:spacing w:after="240"/>
              <w:rPr>
                <w:rFonts w:cs="Arial"/>
                <w:sz w:val="18"/>
                <w:szCs w:val="18"/>
                <w:lang w:val="en-NZ" w:eastAsia="en-NZ"/>
              </w:rPr>
            </w:pPr>
            <w:r w:rsidRPr="00B429E9">
              <w:rPr>
                <w:rFonts w:cs="Arial"/>
                <w:sz w:val="18"/>
                <w:szCs w:val="18"/>
              </w:rPr>
              <w:t>Ms Kate O'Connor &amp; Dr Amber Parry-Strong</w:t>
            </w:r>
          </w:p>
        </w:tc>
      </w:tr>
      <w:tr w:rsidR="000F6835" w:rsidRPr="00B429E9" w14:paraId="28A4C931" w14:textId="77777777" w:rsidTr="00B8651F">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2C006A"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1:30pm-2:00pm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518AD4A" w14:textId="77777777" w:rsidR="000F6835" w:rsidRPr="00B429E9" w:rsidRDefault="000F6835" w:rsidP="00B8651F">
            <w:pPr>
              <w:spacing w:after="240"/>
              <w:rPr>
                <w:rFonts w:cs="Arial"/>
                <w:sz w:val="18"/>
                <w:szCs w:val="18"/>
                <w:lang w:val="en-NZ" w:eastAsia="en-NZ"/>
              </w:rPr>
            </w:pP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EBCADFF"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Break 30 minutes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76BFFBA" w14:textId="77777777" w:rsidR="000F6835" w:rsidRPr="00B429E9" w:rsidRDefault="000F6835" w:rsidP="00B8651F">
            <w:pPr>
              <w:spacing w:after="240"/>
              <w:rPr>
                <w:rFonts w:cs="Arial"/>
                <w:sz w:val="18"/>
                <w:szCs w:val="18"/>
                <w:lang w:val="en-NZ" w:eastAsia="en-NZ"/>
              </w:rPr>
            </w:pP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53E7895" w14:textId="77777777" w:rsidR="000F6835" w:rsidRPr="00B429E9" w:rsidRDefault="000F6835" w:rsidP="00B8651F">
            <w:pPr>
              <w:spacing w:after="240"/>
              <w:rPr>
                <w:rFonts w:cs="Arial"/>
                <w:sz w:val="18"/>
                <w:szCs w:val="18"/>
                <w:lang w:val="en-NZ" w:eastAsia="en-NZ"/>
              </w:rPr>
            </w:pPr>
          </w:p>
        </w:tc>
      </w:tr>
      <w:tr w:rsidR="000F6835" w:rsidRPr="00B429E9" w14:paraId="195E8E00" w14:textId="77777777" w:rsidTr="00B8651F">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4C72734" w14:textId="77777777" w:rsidR="000F6835" w:rsidRPr="00B429E9" w:rsidRDefault="000F6835" w:rsidP="00B8651F">
            <w:pPr>
              <w:spacing w:after="240"/>
              <w:rPr>
                <w:rFonts w:cs="Arial"/>
                <w:sz w:val="18"/>
                <w:szCs w:val="18"/>
                <w:lang w:val="en-NZ" w:eastAsia="en-NZ"/>
              </w:rPr>
            </w:pPr>
            <w:r w:rsidRPr="00B429E9">
              <w:rPr>
                <w:rFonts w:cs="Arial"/>
                <w:sz w:val="18"/>
                <w:szCs w:val="18"/>
                <w:lang w:val="en-NZ" w:eastAsia="en-NZ"/>
              </w:rPr>
              <w:t>2:00pm-2:30pm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737DDE3"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2023 FULL 15429</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548522A"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Hypermobile Ehlers-Danlos Syndrome and Hypermobility Spectrum Disorder- Assessing Criteria and Their Modification in Clinical Practice</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284E31C" w14:textId="77777777" w:rsidR="000F6835" w:rsidRPr="000F6835" w:rsidRDefault="000F6835" w:rsidP="000F6835">
            <w:pPr>
              <w:spacing w:after="240"/>
              <w:rPr>
                <w:rFonts w:cs="Arial"/>
                <w:bCs/>
                <w:sz w:val="18"/>
                <w:szCs w:val="18"/>
              </w:rPr>
            </w:pPr>
            <w:r w:rsidRPr="000F6835">
              <w:rPr>
                <w:rFonts w:cs="Arial"/>
                <w:bCs/>
                <w:sz w:val="18"/>
                <w:szCs w:val="18"/>
              </w:rPr>
              <w:t>Dr Fraser</w:t>
            </w:r>
            <w:r>
              <w:rPr>
                <w:rFonts w:cs="Arial"/>
                <w:bCs/>
                <w:sz w:val="18"/>
                <w:szCs w:val="18"/>
              </w:rPr>
              <w:t xml:space="preserve"> </w:t>
            </w:r>
            <w:r w:rsidRPr="000F6835">
              <w:rPr>
                <w:rFonts w:cs="Arial"/>
                <w:bCs/>
                <w:sz w:val="18"/>
                <w:szCs w:val="18"/>
              </w:rPr>
              <w:t>Burling</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F097873" w14:textId="77777777" w:rsidR="000F6835" w:rsidRPr="00B429E9" w:rsidRDefault="000F6835" w:rsidP="00B8651F">
            <w:pPr>
              <w:spacing w:after="240"/>
              <w:rPr>
                <w:rFonts w:cs="Arial"/>
                <w:sz w:val="18"/>
                <w:szCs w:val="18"/>
                <w:lang w:val="en-NZ" w:eastAsia="en-NZ"/>
              </w:rPr>
            </w:pPr>
            <w:r w:rsidRPr="00B429E9">
              <w:rPr>
                <w:rFonts w:cs="Arial"/>
                <w:sz w:val="18"/>
                <w:szCs w:val="18"/>
              </w:rPr>
              <w:t xml:space="preserve">Ms Kate O'Connor &amp; Ms Joan Pettit </w:t>
            </w:r>
          </w:p>
        </w:tc>
      </w:tr>
      <w:tr w:rsidR="000F6835" w:rsidRPr="00B429E9" w14:paraId="26906F47" w14:textId="77777777" w:rsidTr="00B8651F">
        <w:trPr>
          <w:trHeight w:val="696"/>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B7A4EA5" w14:textId="77777777" w:rsidR="000F6835" w:rsidRPr="00B429E9" w:rsidRDefault="000F6835" w:rsidP="00B8651F">
            <w:pPr>
              <w:spacing w:after="240"/>
              <w:rPr>
                <w:rFonts w:cs="Arial"/>
                <w:sz w:val="18"/>
                <w:szCs w:val="18"/>
                <w:lang w:val="en-NZ" w:eastAsia="en-NZ"/>
              </w:rPr>
            </w:pPr>
            <w:r w:rsidRPr="00B429E9">
              <w:rPr>
                <w:rFonts w:cs="Arial"/>
                <w:sz w:val="18"/>
                <w:szCs w:val="18"/>
              </w:rPr>
              <w:t>2.30pm- 3.00pm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E27F611"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2023 FULL 14001</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E17DA1E" w14:textId="77777777" w:rsidR="000F6835" w:rsidRPr="00B429E9" w:rsidRDefault="000F6835" w:rsidP="00B8651F">
            <w:pPr>
              <w:spacing w:after="240"/>
              <w:rPr>
                <w:rFonts w:cs="Arial"/>
                <w:sz w:val="18"/>
                <w:szCs w:val="18"/>
                <w:lang w:val="en-NZ" w:eastAsia="en-NZ"/>
              </w:rPr>
            </w:pPr>
            <w:r w:rsidRPr="000F6835">
              <w:rPr>
                <w:rFonts w:cs="Arial"/>
                <w:sz w:val="18"/>
                <w:szCs w:val="18"/>
                <w:lang w:val="en-NZ" w:eastAsia="en-NZ"/>
              </w:rPr>
              <w:t xml:space="preserve">Long-Term Open-Label Study to Assess the Safety and Efficacy of </w:t>
            </w:r>
            <w:proofErr w:type="spellStart"/>
            <w:r w:rsidRPr="000F6835">
              <w:rPr>
                <w:rFonts w:cs="Arial"/>
                <w:sz w:val="18"/>
                <w:szCs w:val="18"/>
                <w:lang w:val="en-NZ" w:eastAsia="en-NZ"/>
              </w:rPr>
              <w:t>Vatiquinone</w:t>
            </w:r>
            <w:proofErr w:type="spellEnd"/>
            <w:r w:rsidRPr="000F6835">
              <w:rPr>
                <w:rFonts w:cs="Arial"/>
                <w:sz w:val="18"/>
                <w:szCs w:val="18"/>
                <w:lang w:val="en-NZ" w:eastAsia="en-NZ"/>
              </w:rPr>
              <w:t xml:space="preserve"> in Patients with Friedreich Ataxia</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17991F" w14:textId="77777777" w:rsidR="000F6835" w:rsidRPr="000F6835" w:rsidRDefault="000F6835" w:rsidP="000F6835">
            <w:pPr>
              <w:spacing w:after="240"/>
              <w:rPr>
                <w:rFonts w:cs="Arial"/>
                <w:bCs/>
                <w:sz w:val="18"/>
                <w:szCs w:val="18"/>
              </w:rPr>
            </w:pPr>
            <w:r w:rsidRPr="000F6835">
              <w:rPr>
                <w:rFonts w:cs="Arial"/>
                <w:bCs/>
                <w:sz w:val="18"/>
                <w:szCs w:val="18"/>
              </w:rPr>
              <w:t>Professor</w:t>
            </w:r>
            <w:r>
              <w:rPr>
                <w:rFonts w:cs="Arial"/>
                <w:bCs/>
                <w:sz w:val="18"/>
                <w:szCs w:val="18"/>
              </w:rPr>
              <w:t xml:space="preserve"> </w:t>
            </w:r>
            <w:r w:rsidRPr="000F6835">
              <w:rPr>
                <w:rFonts w:cs="Arial"/>
                <w:bCs/>
                <w:sz w:val="18"/>
                <w:szCs w:val="18"/>
              </w:rPr>
              <w:t>Richard</w:t>
            </w:r>
            <w:r>
              <w:rPr>
                <w:rFonts w:cs="Arial"/>
                <w:bCs/>
                <w:sz w:val="18"/>
                <w:szCs w:val="18"/>
              </w:rPr>
              <w:t xml:space="preserve"> </w:t>
            </w:r>
            <w:r w:rsidRPr="000F6835">
              <w:rPr>
                <w:rFonts w:cs="Arial"/>
                <w:bCs/>
                <w:sz w:val="18"/>
                <w:szCs w:val="18"/>
              </w:rPr>
              <w:t>Roxburgh</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85A2D81" w14:textId="77777777" w:rsidR="000F6835" w:rsidRPr="00B429E9" w:rsidRDefault="000F6835" w:rsidP="00B8651F">
            <w:pPr>
              <w:spacing w:after="240"/>
              <w:rPr>
                <w:rFonts w:cs="Arial"/>
                <w:sz w:val="18"/>
                <w:szCs w:val="18"/>
                <w:lang w:val="en-NZ" w:eastAsia="en-NZ"/>
              </w:rPr>
            </w:pPr>
            <w:r w:rsidRPr="00B429E9">
              <w:rPr>
                <w:rFonts w:cs="Arial"/>
                <w:sz w:val="18"/>
                <w:szCs w:val="18"/>
              </w:rPr>
              <w:t xml:space="preserve">Ms </w:t>
            </w:r>
            <w:proofErr w:type="spellStart"/>
            <w:r w:rsidRPr="00B429E9">
              <w:rPr>
                <w:rFonts w:cs="Arial"/>
                <w:sz w:val="18"/>
                <w:szCs w:val="18"/>
              </w:rPr>
              <w:t>Maakere</w:t>
            </w:r>
            <w:proofErr w:type="spellEnd"/>
            <w:r w:rsidRPr="00B429E9">
              <w:rPr>
                <w:rFonts w:cs="Arial"/>
                <w:sz w:val="18"/>
                <w:szCs w:val="18"/>
              </w:rPr>
              <w:t xml:space="preserve"> Marr &amp; </w:t>
            </w:r>
            <w:r>
              <w:rPr>
                <w:rFonts w:cs="Arial"/>
                <w:sz w:val="18"/>
                <w:szCs w:val="18"/>
              </w:rPr>
              <w:t>Mrs Leesa Russell</w:t>
            </w:r>
          </w:p>
        </w:tc>
      </w:tr>
    </w:tbl>
    <w:p w14:paraId="0E09C03A" w14:textId="77777777" w:rsidR="00A66F2E" w:rsidRPr="00A66F2E" w:rsidRDefault="00A66F2E" w:rsidP="00E24E77">
      <w:pPr>
        <w:spacing w:before="80" w:after="80"/>
        <w:rPr>
          <w:rFonts w:cs="Arial"/>
          <w:color w:val="FF0000"/>
          <w:sz w:val="20"/>
          <w:lang w:val="en-NZ"/>
        </w:rPr>
      </w:pPr>
    </w:p>
    <w:tbl>
      <w:tblPr>
        <w:tblpPr w:leftFromText="180" w:rightFromText="180" w:vertAnchor="page" w:horzAnchor="margin" w:tblpY="218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914714" w:rsidRPr="00B429E9" w14:paraId="35B5BD3E" w14:textId="77777777" w:rsidTr="00914714">
        <w:trPr>
          <w:trHeight w:val="240"/>
        </w:trPr>
        <w:tc>
          <w:tcPr>
            <w:tcW w:w="2700" w:type="dxa"/>
            <w:shd w:val="pct12" w:color="auto" w:fill="FFFFFF"/>
            <w:vAlign w:val="center"/>
          </w:tcPr>
          <w:p w14:paraId="272024D9" w14:textId="77777777" w:rsidR="00914714" w:rsidRPr="00B429E9" w:rsidRDefault="00914714" w:rsidP="00914714">
            <w:pPr>
              <w:autoSpaceDE w:val="0"/>
              <w:autoSpaceDN w:val="0"/>
              <w:adjustRightInd w:val="0"/>
              <w:rPr>
                <w:sz w:val="16"/>
                <w:szCs w:val="16"/>
              </w:rPr>
            </w:pPr>
            <w:r w:rsidRPr="00B429E9">
              <w:rPr>
                <w:b/>
                <w:sz w:val="16"/>
                <w:szCs w:val="16"/>
              </w:rPr>
              <w:lastRenderedPageBreak/>
              <w:t xml:space="preserve">Member Name </w:t>
            </w:r>
            <w:r w:rsidRPr="00B429E9">
              <w:rPr>
                <w:sz w:val="16"/>
                <w:szCs w:val="16"/>
              </w:rPr>
              <w:t xml:space="preserve"> </w:t>
            </w:r>
          </w:p>
        </w:tc>
        <w:tc>
          <w:tcPr>
            <w:tcW w:w="2600" w:type="dxa"/>
            <w:shd w:val="pct12" w:color="auto" w:fill="FFFFFF"/>
            <w:vAlign w:val="center"/>
          </w:tcPr>
          <w:p w14:paraId="17326004" w14:textId="77777777" w:rsidR="00914714" w:rsidRPr="00B429E9" w:rsidRDefault="00914714" w:rsidP="00914714">
            <w:pPr>
              <w:autoSpaceDE w:val="0"/>
              <w:autoSpaceDN w:val="0"/>
              <w:adjustRightInd w:val="0"/>
              <w:rPr>
                <w:sz w:val="16"/>
                <w:szCs w:val="16"/>
              </w:rPr>
            </w:pPr>
            <w:r w:rsidRPr="00B429E9">
              <w:rPr>
                <w:b/>
                <w:sz w:val="16"/>
                <w:szCs w:val="16"/>
              </w:rPr>
              <w:t xml:space="preserve">Member Category </w:t>
            </w:r>
            <w:r w:rsidRPr="00B429E9">
              <w:rPr>
                <w:sz w:val="16"/>
                <w:szCs w:val="16"/>
              </w:rPr>
              <w:t xml:space="preserve"> </w:t>
            </w:r>
          </w:p>
        </w:tc>
        <w:tc>
          <w:tcPr>
            <w:tcW w:w="1300" w:type="dxa"/>
            <w:shd w:val="pct12" w:color="auto" w:fill="FFFFFF"/>
            <w:vAlign w:val="center"/>
          </w:tcPr>
          <w:p w14:paraId="029A425D" w14:textId="77777777" w:rsidR="00914714" w:rsidRPr="00B429E9" w:rsidRDefault="00914714" w:rsidP="00914714">
            <w:pPr>
              <w:autoSpaceDE w:val="0"/>
              <w:autoSpaceDN w:val="0"/>
              <w:adjustRightInd w:val="0"/>
              <w:rPr>
                <w:sz w:val="16"/>
                <w:szCs w:val="16"/>
              </w:rPr>
            </w:pPr>
            <w:r w:rsidRPr="00B429E9">
              <w:rPr>
                <w:b/>
                <w:sz w:val="16"/>
                <w:szCs w:val="16"/>
              </w:rPr>
              <w:t xml:space="preserve">Appointed </w:t>
            </w:r>
            <w:r w:rsidRPr="00B429E9">
              <w:rPr>
                <w:sz w:val="16"/>
                <w:szCs w:val="16"/>
              </w:rPr>
              <w:t xml:space="preserve"> </w:t>
            </w:r>
          </w:p>
        </w:tc>
        <w:tc>
          <w:tcPr>
            <w:tcW w:w="1200" w:type="dxa"/>
            <w:shd w:val="pct12" w:color="auto" w:fill="FFFFFF"/>
            <w:vAlign w:val="center"/>
          </w:tcPr>
          <w:p w14:paraId="72F09325" w14:textId="77777777" w:rsidR="00914714" w:rsidRPr="00B429E9" w:rsidRDefault="00914714" w:rsidP="00914714">
            <w:pPr>
              <w:autoSpaceDE w:val="0"/>
              <w:autoSpaceDN w:val="0"/>
              <w:adjustRightInd w:val="0"/>
              <w:rPr>
                <w:sz w:val="16"/>
                <w:szCs w:val="16"/>
              </w:rPr>
            </w:pPr>
            <w:r w:rsidRPr="00B429E9">
              <w:rPr>
                <w:b/>
                <w:sz w:val="16"/>
                <w:szCs w:val="16"/>
              </w:rPr>
              <w:t xml:space="preserve">Term Expires </w:t>
            </w:r>
            <w:r w:rsidRPr="00B429E9">
              <w:rPr>
                <w:sz w:val="16"/>
                <w:szCs w:val="16"/>
              </w:rPr>
              <w:t xml:space="preserve"> </w:t>
            </w:r>
          </w:p>
        </w:tc>
        <w:tc>
          <w:tcPr>
            <w:tcW w:w="1200" w:type="dxa"/>
            <w:shd w:val="pct12" w:color="auto" w:fill="FFFFFF"/>
            <w:vAlign w:val="center"/>
          </w:tcPr>
          <w:p w14:paraId="1249D67A" w14:textId="77777777" w:rsidR="00914714" w:rsidRPr="00B429E9" w:rsidRDefault="00914714" w:rsidP="00914714">
            <w:pPr>
              <w:autoSpaceDE w:val="0"/>
              <w:autoSpaceDN w:val="0"/>
              <w:adjustRightInd w:val="0"/>
              <w:rPr>
                <w:sz w:val="16"/>
                <w:szCs w:val="16"/>
              </w:rPr>
            </w:pPr>
            <w:r w:rsidRPr="00B429E9">
              <w:rPr>
                <w:b/>
                <w:sz w:val="16"/>
                <w:szCs w:val="16"/>
              </w:rPr>
              <w:t xml:space="preserve">Apologies? </w:t>
            </w:r>
            <w:r w:rsidRPr="00B429E9">
              <w:rPr>
                <w:sz w:val="16"/>
                <w:szCs w:val="16"/>
              </w:rPr>
              <w:t xml:space="preserve"> </w:t>
            </w:r>
          </w:p>
        </w:tc>
      </w:tr>
      <w:tr w:rsidR="00914714" w:rsidRPr="00B429E9" w14:paraId="463E7446" w14:textId="77777777" w:rsidTr="00914714">
        <w:trPr>
          <w:trHeight w:val="280"/>
        </w:trPr>
        <w:tc>
          <w:tcPr>
            <w:tcW w:w="2700" w:type="dxa"/>
          </w:tcPr>
          <w:p w14:paraId="1829D2D6" w14:textId="77777777" w:rsidR="00914714" w:rsidRPr="00B429E9" w:rsidRDefault="00914714" w:rsidP="00914714">
            <w:pPr>
              <w:autoSpaceDE w:val="0"/>
              <w:autoSpaceDN w:val="0"/>
              <w:adjustRightInd w:val="0"/>
              <w:rPr>
                <w:sz w:val="16"/>
                <w:szCs w:val="16"/>
              </w:rPr>
            </w:pPr>
            <w:r w:rsidRPr="00B429E9">
              <w:rPr>
                <w:sz w:val="16"/>
                <w:szCs w:val="16"/>
              </w:rPr>
              <w:t xml:space="preserve">Ms Kate O’Connor </w:t>
            </w:r>
          </w:p>
        </w:tc>
        <w:tc>
          <w:tcPr>
            <w:tcW w:w="2600" w:type="dxa"/>
          </w:tcPr>
          <w:p w14:paraId="178A1105" w14:textId="77777777" w:rsidR="00914714" w:rsidRPr="00B429E9" w:rsidRDefault="00914714" w:rsidP="00914714">
            <w:pPr>
              <w:autoSpaceDE w:val="0"/>
              <w:autoSpaceDN w:val="0"/>
              <w:adjustRightInd w:val="0"/>
              <w:rPr>
                <w:sz w:val="16"/>
                <w:szCs w:val="16"/>
              </w:rPr>
            </w:pPr>
            <w:r w:rsidRPr="00B429E9">
              <w:rPr>
                <w:sz w:val="16"/>
                <w:szCs w:val="16"/>
              </w:rPr>
              <w:t>Lay (Ethical/Moral reasoning) (Chair)</w:t>
            </w:r>
          </w:p>
        </w:tc>
        <w:tc>
          <w:tcPr>
            <w:tcW w:w="1300" w:type="dxa"/>
          </w:tcPr>
          <w:p w14:paraId="26BBA5EA" w14:textId="77777777" w:rsidR="00914714" w:rsidRPr="00B429E9" w:rsidRDefault="00914714" w:rsidP="00914714">
            <w:pPr>
              <w:autoSpaceDE w:val="0"/>
              <w:autoSpaceDN w:val="0"/>
              <w:adjustRightInd w:val="0"/>
              <w:rPr>
                <w:sz w:val="16"/>
                <w:szCs w:val="16"/>
              </w:rPr>
            </w:pPr>
            <w:r w:rsidRPr="00B429E9">
              <w:rPr>
                <w:sz w:val="16"/>
                <w:szCs w:val="16"/>
              </w:rPr>
              <w:t>13/08/2021</w:t>
            </w:r>
          </w:p>
        </w:tc>
        <w:tc>
          <w:tcPr>
            <w:tcW w:w="1200" w:type="dxa"/>
          </w:tcPr>
          <w:p w14:paraId="07D8C539" w14:textId="77777777" w:rsidR="00914714" w:rsidRPr="00B429E9" w:rsidRDefault="00914714" w:rsidP="00914714">
            <w:pPr>
              <w:autoSpaceDE w:val="0"/>
              <w:autoSpaceDN w:val="0"/>
              <w:adjustRightInd w:val="0"/>
              <w:rPr>
                <w:sz w:val="16"/>
                <w:szCs w:val="16"/>
              </w:rPr>
            </w:pPr>
            <w:r w:rsidRPr="00B429E9">
              <w:rPr>
                <w:sz w:val="16"/>
                <w:szCs w:val="16"/>
              </w:rPr>
              <w:t>16/08/2024</w:t>
            </w:r>
          </w:p>
        </w:tc>
        <w:tc>
          <w:tcPr>
            <w:tcW w:w="1200" w:type="dxa"/>
          </w:tcPr>
          <w:p w14:paraId="2212CC90" w14:textId="77777777" w:rsidR="00914714" w:rsidRPr="00B429E9" w:rsidRDefault="00914714" w:rsidP="00914714">
            <w:pPr>
              <w:autoSpaceDE w:val="0"/>
              <w:autoSpaceDN w:val="0"/>
              <w:adjustRightInd w:val="0"/>
              <w:rPr>
                <w:sz w:val="16"/>
                <w:szCs w:val="16"/>
              </w:rPr>
            </w:pPr>
            <w:r w:rsidRPr="00B429E9">
              <w:rPr>
                <w:sz w:val="16"/>
                <w:szCs w:val="16"/>
              </w:rPr>
              <w:t>Present</w:t>
            </w:r>
          </w:p>
        </w:tc>
      </w:tr>
      <w:tr w:rsidR="00914714" w:rsidRPr="00B429E9" w14:paraId="4EC61474" w14:textId="77777777" w:rsidTr="00914714">
        <w:trPr>
          <w:trHeight w:val="280"/>
        </w:trPr>
        <w:tc>
          <w:tcPr>
            <w:tcW w:w="2700" w:type="dxa"/>
          </w:tcPr>
          <w:p w14:paraId="64FF719A" w14:textId="77777777" w:rsidR="00914714" w:rsidRPr="00B429E9" w:rsidRDefault="00914714" w:rsidP="00914714">
            <w:pPr>
              <w:autoSpaceDE w:val="0"/>
              <w:autoSpaceDN w:val="0"/>
              <w:adjustRightInd w:val="0"/>
              <w:rPr>
                <w:sz w:val="16"/>
                <w:szCs w:val="16"/>
              </w:rPr>
            </w:pPr>
            <w:r w:rsidRPr="00B429E9">
              <w:rPr>
                <w:sz w:val="16"/>
                <w:szCs w:val="16"/>
              </w:rPr>
              <w:t>Mrs Leesa Russell</w:t>
            </w:r>
          </w:p>
        </w:tc>
        <w:tc>
          <w:tcPr>
            <w:tcW w:w="2600" w:type="dxa"/>
          </w:tcPr>
          <w:p w14:paraId="36B6086C" w14:textId="77777777" w:rsidR="00914714" w:rsidRPr="00B429E9" w:rsidRDefault="00914714" w:rsidP="00914714">
            <w:pPr>
              <w:autoSpaceDE w:val="0"/>
              <w:autoSpaceDN w:val="0"/>
              <w:adjustRightInd w:val="0"/>
              <w:rPr>
                <w:sz w:val="16"/>
                <w:szCs w:val="16"/>
              </w:rPr>
            </w:pPr>
            <w:r w:rsidRPr="00B429E9">
              <w:rPr>
                <w:sz w:val="16"/>
                <w:szCs w:val="16"/>
              </w:rPr>
              <w:t>Non-Lay (Intervention/Observational Studies)</w:t>
            </w:r>
          </w:p>
        </w:tc>
        <w:tc>
          <w:tcPr>
            <w:tcW w:w="1300" w:type="dxa"/>
          </w:tcPr>
          <w:p w14:paraId="006DEB29" w14:textId="77777777" w:rsidR="00914714" w:rsidRPr="00B429E9" w:rsidRDefault="00914714" w:rsidP="00914714">
            <w:pPr>
              <w:autoSpaceDE w:val="0"/>
              <w:autoSpaceDN w:val="0"/>
              <w:adjustRightInd w:val="0"/>
              <w:rPr>
                <w:sz w:val="16"/>
                <w:szCs w:val="16"/>
              </w:rPr>
            </w:pPr>
            <w:r w:rsidRPr="00B429E9">
              <w:rPr>
                <w:sz w:val="16"/>
                <w:szCs w:val="16"/>
              </w:rPr>
              <w:t>13/08/2021</w:t>
            </w:r>
          </w:p>
        </w:tc>
        <w:tc>
          <w:tcPr>
            <w:tcW w:w="1200" w:type="dxa"/>
          </w:tcPr>
          <w:p w14:paraId="13E321CB" w14:textId="77777777" w:rsidR="00914714" w:rsidRPr="00B429E9" w:rsidRDefault="00914714" w:rsidP="00914714">
            <w:pPr>
              <w:autoSpaceDE w:val="0"/>
              <w:autoSpaceDN w:val="0"/>
              <w:adjustRightInd w:val="0"/>
              <w:rPr>
                <w:sz w:val="16"/>
                <w:szCs w:val="16"/>
              </w:rPr>
            </w:pPr>
            <w:r w:rsidRPr="00B429E9">
              <w:rPr>
                <w:sz w:val="16"/>
                <w:szCs w:val="16"/>
              </w:rPr>
              <w:t>16/08/2024</w:t>
            </w:r>
          </w:p>
        </w:tc>
        <w:tc>
          <w:tcPr>
            <w:tcW w:w="1200" w:type="dxa"/>
          </w:tcPr>
          <w:p w14:paraId="0B942E6F" w14:textId="77777777" w:rsidR="00914714" w:rsidRPr="00B429E9" w:rsidRDefault="00914714" w:rsidP="00914714">
            <w:pPr>
              <w:autoSpaceDE w:val="0"/>
              <w:autoSpaceDN w:val="0"/>
              <w:adjustRightInd w:val="0"/>
              <w:rPr>
                <w:sz w:val="16"/>
                <w:szCs w:val="16"/>
              </w:rPr>
            </w:pPr>
            <w:r w:rsidRPr="00B429E9">
              <w:rPr>
                <w:sz w:val="16"/>
                <w:szCs w:val="16"/>
              </w:rPr>
              <w:t xml:space="preserve">Present </w:t>
            </w:r>
          </w:p>
        </w:tc>
      </w:tr>
      <w:tr w:rsidR="00914714" w:rsidRPr="00B429E9" w14:paraId="37146F76" w14:textId="77777777" w:rsidTr="00914714">
        <w:trPr>
          <w:trHeight w:val="280"/>
        </w:trPr>
        <w:tc>
          <w:tcPr>
            <w:tcW w:w="2700" w:type="dxa"/>
          </w:tcPr>
          <w:p w14:paraId="200B8A36" w14:textId="77777777" w:rsidR="00914714" w:rsidRPr="00B429E9" w:rsidRDefault="00914714" w:rsidP="00914714">
            <w:pPr>
              <w:autoSpaceDE w:val="0"/>
              <w:autoSpaceDN w:val="0"/>
              <w:adjustRightInd w:val="0"/>
              <w:rPr>
                <w:sz w:val="16"/>
                <w:szCs w:val="16"/>
              </w:rPr>
            </w:pPr>
            <w:r w:rsidRPr="00B429E9">
              <w:rPr>
                <w:sz w:val="16"/>
                <w:szCs w:val="16"/>
              </w:rPr>
              <w:t>Mr Barry Taylor</w:t>
            </w:r>
          </w:p>
        </w:tc>
        <w:tc>
          <w:tcPr>
            <w:tcW w:w="2600" w:type="dxa"/>
          </w:tcPr>
          <w:p w14:paraId="75C1F029" w14:textId="77777777" w:rsidR="00914714" w:rsidRPr="00B429E9" w:rsidRDefault="00914714" w:rsidP="00914714">
            <w:pPr>
              <w:autoSpaceDE w:val="0"/>
              <w:autoSpaceDN w:val="0"/>
              <w:adjustRightInd w:val="0"/>
              <w:rPr>
                <w:sz w:val="16"/>
                <w:szCs w:val="16"/>
              </w:rPr>
            </w:pPr>
            <w:r w:rsidRPr="00B429E9">
              <w:rPr>
                <w:sz w:val="16"/>
                <w:szCs w:val="16"/>
              </w:rPr>
              <w:t>Non-Lay (Intervention/Observational Studies)</w:t>
            </w:r>
          </w:p>
        </w:tc>
        <w:tc>
          <w:tcPr>
            <w:tcW w:w="1300" w:type="dxa"/>
          </w:tcPr>
          <w:p w14:paraId="2C275E17" w14:textId="77777777" w:rsidR="00914714" w:rsidRPr="00B429E9" w:rsidRDefault="00914714" w:rsidP="00914714">
            <w:pPr>
              <w:autoSpaceDE w:val="0"/>
              <w:autoSpaceDN w:val="0"/>
              <w:adjustRightInd w:val="0"/>
              <w:rPr>
                <w:sz w:val="16"/>
                <w:szCs w:val="16"/>
              </w:rPr>
            </w:pPr>
            <w:r w:rsidRPr="00B429E9">
              <w:rPr>
                <w:sz w:val="16"/>
                <w:szCs w:val="16"/>
              </w:rPr>
              <w:t>13/08/2021</w:t>
            </w:r>
          </w:p>
        </w:tc>
        <w:tc>
          <w:tcPr>
            <w:tcW w:w="1200" w:type="dxa"/>
          </w:tcPr>
          <w:p w14:paraId="7D51624E" w14:textId="77777777" w:rsidR="00914714" w:rsidRPr="00B429E9" w:rsidRDefault="00914714" w:rsidP="00914714">
            <w:pPr>
              <w:autoSpaceDE w:val="0"/>
              <w:autoSpaceDN w:val="0"/>
              <w:adjustRightInd w:val="0"/>
              <w:rPr>
                <w:sz w:val="16"/>
                <w:szCs w:val="16"/>
              </w:rPr>
            </w:pPr>
            <w:r w:rsidRPr="00B429E9">
              <w:rPr>
                <w:sz w:val="16"/>
                <w:szCs w:val="16"/>
              </w:rPr>
              <w:t>16/08/2024</w:t>
            </w:r>
          </w:p>
        </w:tc>
        <w:tc>
          <w:tcPr>
            <w:tcW w:w="1200" w:type="dxa"/>
          </w:tcPr>
          <w:p w14:paraId="36355541" w14:textId="77777777" w:rsidR="00914714" w:rsidRPr="00B429E9" w:rsidRDefault="00914714" w:rsidP="00914714">
            <w:pPr>
              <w:autoSpaceDE w:val="0"/>
              <w:autoSpaceDN w:val="0"/>
              <w:adjustRightInd w:val="0"/>
              <w:rPr>
                <w:sz w:val="16"/>
                <w:szCs w:val="16"/>
              </w:rPr>
            </w:pPr>
            <w:r w:rsidRPr="00B429E9">
              <w:rPr>
                <w:sz w:val="16"/>
                <w:szCs w:val="16"/>
              </w:rPr>
              <w:t>Present</w:t>
            </w:r>
          </w:p>
        </w:tc>
      </w:tr>
      <w:tr w:rsidR="00914714" w:rsidRPr="00B429E9" w14:paraId="4E70CC26" w14:textId="77777777" w:rsidTr="00914714">
        <w:trPr>
          <w:trHeight w:val="280"/>
        </w:trPr>
        <w:tc>
          <w:tcPr>
            <w:tcW w:w="2700" w:type="dxa"/>
          </w:tcPr>
          <w:p w14:paraId="2604DB55" w14:textId="77777777" w:rsidR="00914714" w:rsidRPr="00B429E9" w:rsidRDefault="00914714" w:rsidP="00914714">
            <w:pPr>
              <w:autoSpaceDE w:val="0"/>
              <w:autoSpaceDN w:val="0"/>
              <w:adjustRightInd w:val="0"/>
              <w:rPr>
                <w:sz w:val="16"/>
                <w:szCs w:val="16"/>
              </w:rPr>
            </w:pPr>
            <w:r w:rsidRPr="00B429E9">
              <w:rPr>
                <w:sz w:val="16"/>
                <w:szCs w:val="16"/>
              </w:rPr>
              <w:t>Ms Alice McCarthy</w:t>
            </w:r>
          </w:p>
          <w:p w14:paraId="235F2113" w14:textId="77777777" w:rsidR="00914714" w:rsidRPr="00B429E9" w:rsidRDefault="00914714" w:rsidP="00914714">
            <w:pPr>
              <w:autoSpaceDE w:val="0"/>
              <w:autoSpaceDN w:val="0"/>
              <w:adjustRightInd w:val="0"/>
              <w:rPr>
                <w:sz w:val="16"/>
                <w:szCs w:val="16"/>
              </w:rPr>
            </w:pPr>
          </w:p>
        </w:tc>
        <w:tc>
          <w:tcPr>
            <w:tcW w:w="2600" w:type="dxa"/>
          </w:tcPr>
          <w:p w14:paraId="13849D89" w14:textId="77777777" w:rsidR="00914714" w:rsidRPr="00B429E9" w:rsidRDefault="00914714" w:rsidP="00914714">
            <w:pPr>
              <w:autoSpaceDE w:val="0"/>
              <w:autoSpaceDN w:val="0"/>
              <w:adjustRightInd w:val="0"/>
              <w:rPr>
                <w:sz w:val="16"/>
                <w:szCs w:val="16"/>
              </w:rPr>
            </w:pPr>
            <w:r w:rsidRPr="00B429E9">
              <w:rPr>
                <w:sz w:val="16"/>
                <w:szCs w:val="16"/>
              </w:rPr>
              <w:t>Lay (the Law)</w:t>
            </w:r>
          </w:p>
        </w:tc>
        <w:tc>
          <w:tcPr>
            <w:tcW w:w="1300" w:type="dxa"/>
          </w:tcPr>
          <w:p w14:paraId="619C5D1F" w14:textId="77777777" w:rsidR="00914714" w:rsidRPr="00B429E9" w:rsidRDefault="00914714" w:rsidP="00914714">
            <w:pPr>
              <w:autoSpaceDE w:val="0"/>
              <w:autoSpaceDN w:val="0"/>
              <w:adjustRightInd w:val="0"/>
              <w:rPr>
                <w:sz w:val="16"/>
                <w:szCs w:val="16"/>
              </w:rPr>
            </w:pPr>
            <w:r w:rsidRPr="00B429E9">
              <w:rPr>
                <w:sz w:val="16"/>
                <w:szCs w:val="16"/>
              </w:rPr>
              <w:t>22/12/2021</w:t>
            </w:r>
          </w:p>
        </w:tc>
        <w:tc>
          <w:tcPr>
            <w:tcW w:w="1200" w:type="dxa"/>
          </w:tcPr>
          <w:p w14:paraId="46AD4B9F" w14:textId="77777777" w:rsidR="00914714" w:rsidRPr="00B429E9" w:rsidRDefault="00914714" w:rsidP="00914714">
            <w:pPr>
              <w:autoSpaceDE w:val="0"/>
              <w:autoSpaceDN w:val="0"/>
              <w:adjustRightInd w:val="0"/>
              <w:rPr>
                <w:sz w:val="16"/>
                <w:szCs w:val="16"/>
              </w:rPr>
            </w:pPr>
            <w:r w:rsidRPr="00B429E9">
              <w:rPr>
                <w:sz w:val="16"/>
                <w:szCs w:val="16"/>
              </w:rPr>
              <w:t>22/12/2024</w:t>
            </w:r>
          </w:p>
        </w:tc>
        <w:tc>
          <w:tcPr>
            <w:tcW w:w="1200" w:type="dxa"/>
          </w:tcPr>
          <w:p w14:paraId="013AF90B" w14:textId="77777777" w:rsidR="00914714" w:rsidRPr="00B429E9" w:rsidRDefault="00914714" w:rsidP="00914714">
            <w:pPr>
              <w:autoSpaceDE w:val="0"/>
              <w:autoSpaceDN w:val="0"/>
              <w:adjustRightInd w:val="0"/>
              <w:rPr>
                <w:sz w:val="16"/>
                <w:szCs w:val="16"/>
              </w:rPr>
            </w:pPr>
            <w:r w:rsidRPr="00B429E9">
              <w:rPr>
                <w:sz w:val="16"/>
                <w:szCs w:val="16"/>
              </w:rPr>
              <w:t>Apologies</w:t>
            </w:r>
          </w:p>
        </w:tc>
      </w:tr>
      <w:tr w:rsidR="00914714" w:rsidRPr="00B429E9" w14:paraId="3C16D49A" w14:textId="77777777" w:rsidTr="00914714">
        <w:trPr>
          <w:trHeight w:val="280"/>
        </w:trPr>
        <w:tc>
          <w:tcPr>
            <w:tcW w:w="2700" w:type="dxa"/>
          </w:tcPr>
          <w:p w14:paraId="5854ADA3" w14:textId="77777777" w:rsidR="00914714" w:rsidRPr="00B429E9" w:rsidRDefault="00914714" w:rsidP="00914714">
            <w:pPr>
              <w:autoSpaceDE w:val="0"/>
              <w:autoSpaceDN w:val="0"/>
              <w:adjustRightInd w:val="0"/>
              <w:rPr>
                <w:sz w:val="16"/>
                <w:szCs w:val="16"/>
              </w:rPr>
            </w:pPr>
            <w:r w:rsidRPr="00B429E9">
              <w:rPr>
                <w:sz w:val="16"/>
                <w:szCs w:val="16"/>
              </w:rPr>
              <w:t>Ms Joan Pettit</w:t>
            </w:r>
          </w:p>
        </w:tc>
        <w:tc>
          <w:tcPr>
            <w:tcW w:w="2600" w:type="dxa"/>
          </w:tcPr>
          <w:p w14:paraId="439637BB" w14:textId="77777777" w:rsidR="00914714" w:rsidRPr="00B429E9" w:rsidRDefault="00914714" w:rsidP="00914714">
            <w:pPr>
              <w:autoSpaceDE w:val="0"/>
              <w:autoSpaceDN w:val="0"/>
              <w:adjustRightInd w:val="0"/>
              <w:rPr>
                <w:sz w:val="16"/>
                <w:szCs w:val="16"/>
              </w:rPr>
            </w:pPr>
            <w:r w:rsidRPr="00B429E9">
              <w:rPr>
                <w:sz w:val="16"/>
                <w:szCs w:val="16"/>
              </w:rPr>
              <w:t>Non-Lay (Intervention Studies)</w:t>
            </w:r>
          </w:p>
        </w:tc>
        <w:tc>
          <w:tcPr>
            <w:tcW w:w="1300" w:type="dxa"/>
          </w:tcPr>
          <w:p w14:paraId="74E4E1E3" w14:textId="77777777" w:rsidR="00914714" w:rsidRPr="00B429E9" w:rsidRDefault="00914714" w:rsidP="00914714">
            <w:pPr>
              <w:autoSpaceDE w:val="0"/>
              <w:autoSpaceDN w:val="0"/>
              <w:adjustRightInd w:val="0"/>
              <w:rPr>
                <w:sz w:val="16"/>
                <w:szCs w:val="16"/>
              </w:rPr>
            </w:pPr>
            <w:r w:rsidRPr="00B429E9">
              <w:rPr>
                <w:sz w:val="16"/>
                <w:szCs w:val="16"/>
              </w:rPr>
              <w:t>08/07/2022</w:t>
            </w:r>
          </w:p>
        </w:tc>
        <w:tc>
          <w:tcPr>
            <w:tcW w:w="1200" w:type="dxa"/>
          </w:tcPr>
          <w:p w14:paraId="0BBAC352" w14:textId="77777777" w:rsidR="00914714" w:rsidRPr="00B429E9" w:rsidRDefault="00914714" w:rsidP="00914714">
            <w:pPr>
              <w:autoSpaceDE w:val="0"/>
              <w:autoSpaceDN w:val="0"/>
              <w:adjustRightInd w:val="0"/>
              <w:rPr>
                <w:sz w:val="16"/>
                <w:szCs w:val="16"/>
              </w:rPr>
            </w:pPr>
            <w:r w:rsidRPr="00B429E9">
              <w:rPr>
                <w:sz w:val="16"/>
                <w:szCs w:val="16"/>
              </w:rPr>
              <w:t>08/07/2025</w:t>
            </w:r>
          </w:p>
        </w:tc>
        <w:tc>
          <w:tcPr>
            <w:tcW w:w="1200" w:type="dxa"/>
          </w:tcPr>
          <w:p w14:paraId="16E3CC07" w14:textId="77777777" w:rsidR="00914714" w:rsidRPr="00B429E9" w:rsidRDefault="00914714" w:rsidP="00914714">
            <w:pPr>
              <w:autoSpaceDE w:val="0"/>
              <w:autoSpaceDN w:val="0"/>
              <w:adjustRightInd w:val="0"/>
              <w:rPr>
                <w:sz w:val="16"/>
                <w:szCs w:val="16"/>
              </w:rPr>
            </w:pPr>
            <w:r w:rsidRPr="00B429E9">
              <w:rPr>
                <w:sz w:val="16"/>
                <w:szCs w:val="16"/>
              </w:rPr>
              <w:t>Present</w:t>
            </w:r>
          </w:p>
        </w:tc>
      </w:tr>
      <w:tr w:rsidR="00914714" w:rsidRPr="00B429E9" w14:paraId="3CABAF55" w14:textId="77777777" w:rsidTr="00914714">
        <w:trPr>
          <w:trHeight w:val="280"/>
        </w:trPr>
        <w:tc>
          <w:tcPr>
            <w:tcW w:w="2700" w:type="dxa"/>
          </w:tcPr>
          <w:p w14:paraId="52E6EA4A" w14:textId="77777777" w:rsidR="00914714" w:rsidRPr="00B429E9" w:rsidRDefault="00914714" w:rsidP="00914714">
            <w:pPr>
              <w:autoSpaceDE w:val="0"/>
              <w:autoSpaceDN w:val="0"/>
              <w:adjustRightInd w:val="0"/>
              <w:rPr>
                <w:sz w:val="16"/>
                <w:szCs w:val="16"/>
              </w:rPr>
            </w:pPr>
            <w:r w:rsidRPr="00B429E9">
              <w:rPr>
                <w:sz w:val="16"/>
                <w:szCs w:val="16"/>
              </w:rPr>
              <w:t>Dr Amber Parry-Strong</w:t>
            </w:r>
          </w:p>
        </w:tc>
        <w:tc>
          <w:tcPr>
            <w:tcW w:w="2600" w:type="dxa"/>
          </w:tcPr>
          <w:p w14:paraId="7FB70A9F" w14:textId="77777777" w:rsidR="00914714" w:rsidRPr="00B429E9" w:rsidRDefault="00914714" w:rsidP="00914714">
            <w:pPr>
              <w:autoSpaceDE w:val="0"/>
              <w:autoSpaceDN w:val="0"/>
              <w:adjustRightInd w:val="0"/>
              <w:rPr>
                <w:sz w:val="16"/>
                <w:szCs w:val="16"/>
              </w:rPr>
            </w:pPr>
            <w:r w:rsidRPr="00B429E9">
              <w:rPr>
                <w:sz w:val="16"/>
                <w:szCs w:val="16"/>
              </w:rPr>
              <w:t>Non-Lay (Health/Disability service provision)</w:t>
            </w:r>
          </w:p>
        </w:tc>
        <w:tc>
          <w:tcPr>
            <w:tcW w:w="1300" w:type="dxa"/>
          </w:tcPr>
          <w:p w14:paraId="2C1F6BA0" w14:textId="77777777" w:rsidR="00914714" w:rsidRPr="00B429E9" w:rsidRDefault="00914714" w:rsidP="00914714">
            <w:pPr>
              <w:autoSpaceDE w:val="0"/>
              <w:autoSpaceDN w:val="0"/>
              <w:adjustRightInd w:val="0"/>
              <w:rPr>
                <w:sz w:val="16"/>
                <w:szCs w:val="16"/>
              </w:rPr>
            </w:pPr>
            <w:r w:rsidRPr="00B429E9">
              <w:rPr>
                <w:sz w:val="16"/>
                <w:szCs w:val="16"/>
              </w:rPr>
              <w:t>08/07/2022</w:t>
            </w:r>
          </w:p>
        </w:tc>
        <w:tc>
          <w:tcPr>
            <w:tcW w:w="1200" w:type="dxa"/>
          </w:tcPr>
          <w:p w14:paraId="4C70A853" w14:textId="77777777" w:rsidR="00914714" w:rsidRPr="00B429E9" w:rsidRDefault="00914714" w:rsidP="00914714">
            <w:pPr>
              <w:autoSpaceDE w:val="0"/>
              <w:autoSpaceDN w:val="0"/>
              <w:adjustRightInd w:val="0"/>
              <w:rPr>
                <w:sz w:val="16"/>
                <w:szCs w:val="16"/>
              </w:rPr>
            </w:pPr>
            <w:r w:rsidRPr="00B429E9">
              <w:rPr>
                <w:sz w:val="16"/>
                <w:szCs w:val="16"/>
              </w:rPr>
              <w:t>08/07/2025</w:t>
            </w:r>
          </w:p>
        </w:tc>
        <w:tc>
          <w:tcPr>
            <w:tcW w:w="1200" w:type="dxa"/>
          </w:tcPr>
          <w:p w14:paraId="18F651C5" w14:textId="77777777" w:rsidR="00914714" w:rsidRPr="00B429E9" w:rsidRDefault="00914714" w:rsidP="00914714">
            <w:pPr>
              <w:autoSpaceDE w:val="0"/>
              <w:autoSpaceDN w:val="0"/>
              <w:adjustRightInd w:val="0"/>
              <w:rPr>
                <w:sz w:val="16"/>
                <w:szCs w:val="16"/>
              </w:rPr>
            </w:pPr>
            <w:r w:rsidRPr="00B429E9">
              <w:rPr>
                <w:sz w:val="16"/>
                <w:szCs w:val="16"/>
              </w:rPr>
              <w:t>Present</w:t>
            </w:r>
          </w:p>
        </w:tc>
      </w:tr>
      <w:tr w:rsidR="00914714" w:rsidRPr="00B429E9" w14:paraId="35434279" w14:textId="77777777" w:rsidTr="00914714">
        <w:trPr>
          <w:trHeight w:val="280"/>
        </w:trPr>
        <w:tc>
          <w:tcPr>
            <w:tcW w:w="2700" w:type="dxa"/>
          </w:tcPr>
          <w:p w14:paraId="217235A2" w14:textId="77777777" w:rsidR="00914714" w:rsidRPr="00B429E9" w:rsidRDefault="00914714" w:rsidP="00914714">
            <w:pPr>
              <w:autoSpaceDE w:val="0"/>
              <w:autoSpaceDN w:val="0"/>
              <w:adjustRightInd w:val="0"/>
              <w:rPr>
                <w:sz w:val="16"/>
                <w:szCs w:val="16"/>
              </w:rPr>
            </w:pPr>
            <w:r w:rsidRPr="00B429E9">
              <w:rPr>
                <w:sz w:val="16"/>
                <w:szCs w:val="16"/>
              </w:rPr>
              <w:t>Mr Ewe Leong Lim</w:t>
            </w:r>
          </w:p>
        </w:tc>
        <w:tc>
          <w:tcPr>
            <w:tcW w:w="2600" w:type="dxa"/>
          </w:tcPr>
          <w:p w14:paraId="358054F4" w14:textId="77777777" w:rsidR="00914714" w:rsidRPr="00B429E9" w:rsidRDefault="00914714" w:rsidP="00914714">
            <w:pPr>
              <w:autoSpaceDE w:val="0"/>
              <w:autoSpaceDN w:val="0"/>
              <w:adjustRightInd w:val="0"/>
              <w:rPr>
                <w:sz w:val="16"/>
                <w:szCs w:val="16"/>
              </w:rPr>
            </w:pPr>
            <w:r w:rsidRPr="00B429E9">
              <w:rPr>
                <w:sz w:val="16"/>
                <w:szCs w:val="16"/>
              </w:rPr>
              <w:t>Lay (Consumer/Community perspectives)</w:t>
            </w:r>
          </w:p>
        </w:tc>
        <w:tc>
          <w:tcPr>
            <w:tcW w:w="1300" w:type="dxa"/>
          </w:tcPr>
          <w:p w14:paraId="1747EAF6" w14:textId="77777777" w:rsidR="00914714" w:rsidRPr="00B429E9" w:rsidRDefault="00914714" w:rsidP="00914714">
            <w:pPr>
              <w:autoSpaceDE w:val="0"/>
              <w:autoSpaceDN w:val="0"/>
              <w:adjustRightInd w:val="0"/>
              <w:rPr>
                <w:sz w:val="16"/>
                <w:szCs w:val="16"/>
              </w:rPr>
            </w:pPr>
            <w:r w:rsidRPr="00B429E9">
              <w:rPr>
                <w:sz w:val="16"/>
                <w:szCs w:val="16"/>
              </w:rPr>
              <w:t>08/07/2022</w:t>
            </w:r>
          </w:p>
        </w:tc>
        <w:tc>
          <w:tcPr>
            <w:tcW w:w="1200" w:type="dxa"/>
          </w:tcPr>
          <w:p w14:paraId="3D0D9C6F" w14:textId="77777777" w:rsidR="00914714" w:rsidRPr="00B429E9" w:rsidRDefault="00914714" w:rsidP="00914714">
            <w:pPr>
              <w:autoSpaceDE w:val="0"/>
              <w:autoSpaceDN w:val="0"/>
              <w:adjustRightInd w:val="0"/>
              <w:rPr>
                <w:sz w:val="16"/>
                <w:szCs w:val="16"/>
              </w:rPr>
            </w:pPr>
            <w:r w:rsidRPr="00B429E9">
              <w:rPr>
                <w:sz w:val="16"/>
                <w:szCs w:val="16"/>
              </w:rPr>
              <w:t>08/07/2025</w:t>
            </w:r>
          </w:p>
        </w:tc>
        <w:tc>
          <w:tcPr>
            <w:tcW w:w="1200" w:type="dxa"/>
          </w:tcPr>
          <w:p w14:paraId="4E372996" w14:textId="77777777" w:rsidR="00914714" w:rsidRPr="00B429E9" w:rsidRDefault="00914714" w:rsidP="00914714">
            <w:pPr>
              <w:autoSpaceDE w:val="0"/>
              <w:autoSpaceDN w:val="0"/>
              <w:adjustRightInd w:val="0"/>
              <w:rPr>
                <w:sz w:val="16"/>
                <w:szCs w:val="16"/>
              </w:rPr>
            </w:pPr>
            <w:r w:rsidRPr="00B429E9">
              <w:rPr>
                <w:sz w:val="16"/>
                <w:szCs w:val="16"/>
              </w:rPr>
              <w:t>Present</w:t>
            </w:r>
          </w:p>
        </w:tc>
      </w:tr>
      <w:tr w:rsidR="00914714" w:rsidRPr="00B429E9" w14:paraId="2E519498" w14:textId="77777777" w:rsidTr="00914714">
        <w:trPr>
          <w:trHeight w:val="280"/>
        </w:trPr>
        <w:tc>
          <w:tcPr>
            <w:tcW w:w="2700" w:type="dxa"/>
          </w:tcPr>
          <w:p w14:paraId="7059F3C5" w14:textId="77777777" w:rsidR="00914714" w:rsidRPr="00B429E9" w:rsidRDefault="00914714" w:rsidP="00914714">
            <w:pPr>
              <w:autoSpaceDE w:val="0"/>
              <w:autoSpaceDN w:val="0"/>
              <w:adjustRightInd w:val="0"/>
              <w:rPr>
                <w:sz w:val="16"/>
                <w:szCs w:val="16"/>
              </w:rPr>
            </w:pPr>
            <w:r w:rsidRPr="00B429E9">
              <w:rPr>
                <w:sz w:val="16"/>
                <w:szCs w:val="16"/>
              </w:rPr>
              <w:t xml:space="preserve">Ms </w:t>
            </w:r>
            <w:proofErr w:type="spellStart"/>
            <w:r w:rsidRPr="00B429E9">
              <w:rPr>
                <w:sz w:val="16"/>
                <w:szCs w:val="16"/>
              </w:rPr>
              <w:t>Maakere</w:t>
            </w:r>
            <w:proofErr w:type="spellEnd"/>
            <w:r w:rsidRPr="00B429E9">
              <w:rPr>
                <w:sz w:val="16"/>
                <w:szCs w:val="16"/>
              </w:rPr>
              <w:t xml:space="preserve"> Marr</w:t>
            </w:r>
          </w:p>
        </w:tc>
        <w:tc>
          <w:tcPr>
            <w:tcW w:w="2600" w:type="dxa"/>
          </w:tcPr>
          <w:p w14:paraId="45E9C846" w14:textId="77777777" w:rsidR="00914714" w:rsidRPr="00B429E9" w:rsidRDefault="00914714" w:rsidP="00914714">
            <w:pPr>
              <w:autoSpaceDE w:val="0"/>
              <w:autoSpaceDN w:val="0"/>
              <w:adjustRightInd w:val="0"/>
              <w:rPr>
                <w:sz w:val="16"/>
                <w:szCs w:val="16"/>
              </w:rPr>
            </w:pPr>
            <w:r w:rsidRPr="00B429E9">
              <w:rPr>
                <w:sz w:val="16"/>
                <w:szCs w:val="16"/>
              </w:rPr>
              <w:t>Lay (Consumer/Community perspectives)</w:t>
            </w:r>
          </w:p>
        </w:tc>
        <w:tc>
          <w:tcPr>
            <w:tcW w:w="1300" w:type="dxa"/>
          </w:tcPr>
          <w:p w14:paraId="34B4FB13" w14:textId="77777777" w:rsidR="00914714" w:rsidRPr="00B429E9" w:rsidRDefault="00914714" w:rsidP="00914714">
            <w:pPr>
              <w:autoSpaceDE w:val="0"/>
              <w:autoSpaceDN w:val="0"/>
              <w:adjustRightInd w:val="0"/>
              <w:rPr>
                <w:sz w:val="16"/>
                <w:szCs w:val="16"/>
              </w:rPr>
            </w:pPr>
            <w:r w:rsidRPr="00B429E9">
              <w:rPr>
                <w:sz w:val="16"/>
                <w:szCs w:val="16"/>
              </w:rPr>
              <w:t>08/07/2022</w:t>
            </w:r>
          </w:p>
        </w:tc>
        <w:tc>
          <w:tcPr>
            <w:tcW w:w="1200" w:type="dxa"/>
          </w:tcPr>
          <w:p w14:paraId="1E10D2FC" w14:textId="77777777" w:rsidR="00914714" w:rsidRPr="00B429E9" w:rsidRDefault="00914714" w:rsidP="00914714">
            <w:pPr>
              <w:autoSpaceDE w:val="0"/>
              <w:autoSpaceDN w:val="0"/>
              <w:adjustRightInd w:val="0"/>
              <w:rPr>
                <w:sz w:val="16"/>
                <w:szCs w:val="16"/>
              </w:rPr>
            </w:pPr>
            <w:r w:rsidRPr="00B429E9">
              <w:rPr>
                <w:sz w:val="16"/>
                <w:szCs w:val="16"/>
              </w:rPr>
              <w:t>08/07/2025</w:t>
            </w:r>
          </w:p>
        </w:tc>
        <w:tc>
          <w:tcPr>
            <w:tcW w:w="1200" w:type="dxa"/>
          </w:tcPr>
          <w:p w14:paraId="067AC12D" w14:textId="77777777" w:rsidR="00914714" w:rsidRPr="00B429E9" w:rsidRDefault="00914714" w:rsidP="00914714">
            <w:pPr>
              <w:autoSpaceDE w:val="0"/>
              <w:autoSpaceDN w:val="0"/>
              <w:adjustRightInd w:val="0"/>
              <w:rPr>
                <w:sz w:val="16"/>
                <w:szCs w:val="16"/>
              </w:rPr>
            </w:pPr>
            <w:r w:rsidRPr="00B429E9">
              <w:rPr>
                <w:sz w:val="16"/>
                <w:szCs w:val="16"/>
              </w:rPr>
              <w:t>Present</w:t>
            </w:r>
          </w:p>
        </w:tc>
      </w:tr>
    </w:tbl>
    <w:p w14:paraId="0ABE5C5F" w14:textId="77777777" w:rsidR="00914714" w:rsidRPr="00B429E9" w:rsidRDefault="00E24E77" w:rsidP="00914714">
      <w:pPr>
        <w:pStyle w:val="Heading2"/>
      </w:pPr>
      <w:r>
        <w:br w:type="page"/>
      </w:r>
      <w:r w:rsidR="00914714" w:rsidRPr="00B429E9">
        <w:lastRenderedPageBreak/>
        <w:t>Welcome</w:t>
      </w:r>
    </w:p>
    <w:p w14:paraId="43EA511F" w14:textId="77777777" w:rsidR="00914714" w:rsidRPr="00B429E9" w:rsidRDefault="00914714" w:rsidP="00914714">
      <w:r w:rsidRPr="00B429E9">
        <w:t xml:space="preserve"> </w:t>
      </w:r>
    </w:p>
    <w:p w14:paraId="0F36FD56" w14:textId="77777777" w:rsidR="00914714" w:rsidRPr="00B429E9" w:rsidRDefault="00914714" w:rsidP="00914714">
      <w:pPr>
        <w:spacing w:before="80" w:after="80"/>
        <w:rPr>
          <w:rFonts w:cs="Arial"/>
          <w:szCs w:val="22"/>
          <w:lang w:val="en-NZ"/>
        </w:rPr>
      </w:pPr>
      <w:r w:rsidRPr="00B429E9">
        <w:rPr>
          <w:rFonts w:cs="Arial"/>
          <w:szCs w:val="22"/>
          <w:lang w:val="en-NZ"/>
        </w:rPr>
        <w:t>The Chair opened the meeting at 11:00am and welcomed Committee members, noting that apologies had been received from Ms Alice McCarthy</w:t>
      </w:r>
    </w:p>
    <w:p w14:paraId="4BA1955F" w14:textId="77777777" w:rsidR="00914714" w:rsidRPr="00B429E9" w:rsidRDefault="00914714" w:rsidP="00914714">
      <w:pPr>
        <w:rPr>
          <w:lang w:val="en-NZ"/>
        </w:rPr>
      </w:pPr>
    </w:p>
    <w:p w14:paraId="10EC4225" w14:textId="77777777" w:rsidR="00914714" w:rsidRPr="00B429E9" w:rsidRDefault="00914714" w:rsidP="00914714">
      <w:pPr>
        <w:rPr>
          <w:lang w:val="en-NZ"/>
        </w:rPr>
      </w:pPr>
      <w:r w:rsidRPr="00B429E9">
        <w:rPr>
          <w:lang w:val="en-NZ"/>
        </w:rPr>
        <w:t xml:space="preserve">The Chair noted that the meeting was quorate. </w:t>
      </w:r>
    </w:p>
    <w:p w14:paraId="52B236BE" w14:textId="77777777" w:rsidR="00914714" w:rsidRPr="00B429E9" w:rsidRDefault="00914714" w:rsidP="00914714">
      <w:pPr>
        <w:rPr>
          <w:lang w:val="en-NZ"/>
        </w:rPr>
      </w:pPr>
    </w:p>
    <w:p w14:paraId="19EB04CC" w14:textId="77777777" w:rsidR="00914714" w:rsidRPr="00B429E9" w:rsidRDefault="00914714" w:rsidP="00914714">
      <w:pPr>
        <w:rPr>
          <w:lang w:val="en-NZ"/>
        </w:rPr>
      </w:pPr>
      <w:r w:rsidRPr="00B429E9">
        <w:rPr>
          <w:lang w:val="en-NZ"/>
        </w:rPr>
        <w:t>The Committee noted and agreed the agenda for the meeting.</w:t>
      </w:r>
    </w:p>
    <w:p w14:paraId="6823BD8E" w14:textId="77777777" w:rsidR="00A66F2E" w:rsidRDefault="00A66F2E" w:rsidP="00914714">
      <w:pPr>
        <w:spacing w:before="80" w:after="80"/>
        <w:rPr>
          <w:lang w:val="en-NZ"/>
        </w:rPr>
      </w:pPr>
    </w:p>
    <w:p w14:paraId="3E2BDA4F" w14:textId="77777777" w:rsidR="00A66F2E" w:rsidRPr="00CE6AA6" w:rsidRDefault="00A66F2E" w:rsidP="00A66F2E">
      <w:pPr>
        <w:pStyle w:val="Heading2"/>
      </w:pPr>
      <w:r w:rsidRPr="00CE6AA6">
        <w:t>Confirmation of previous minutes</w:t>
      </w:r>
    </w:p>
    <w:p w14:paraId="3362EDDA" w14:textId="77777777" w:rsidR="00A66F2E" w:rsidRDefault="00A66F2E" w:rsidP="00A66F2E">
      <w:pPr>
        <w:rPr>
          <w:lang w:val="en-NZ"/>
        </w:rPr>
      </w:pPr>
    </w:p>
    <w:p w14:paraId="754BA646" w14:textId="77777777" w:rsidR="00451CD6" w:rsidRDefault="00A66F2E" w:rsidP="00A66F2E">
      <w:pPr>
        <w:rPr>
          <w:lang w:val="en-NZ"/>
        </w:rPr>
      </w:pPr>
      <w:r>
        <w:rPr>
          <w:lang w:val="en-NZ"/>
        </w:rPr>
        <w:t xml:space="preserve">The minutes of the </w:t>
      </w:r>
      <w:r w:rsidRPr="000F6835">
        <w:rPr>
          <w:lang w:val="en-NZ"/>
        </w:rPr>
        <w:t xml:space="preserve">meeting of </w:t>
      </w:r>
      <w:r w:rsidR="000F6835" w:rsidRPr="000F6835">
        <w:rPr>
          <w:lang w:val="en-NZ"/>
        </w:rPr>
        <w:t>7</w:t>
      </w:r>
      <w:r w:rsidR="000F6835" w:rsidRPr="000F6835">
        <w:rPr>
          <w:vertAlign w:val="superscript"/>
          <w:lang w:val="en-NZ"/>
        </w:rPr>
        <w:t>th</w:t>
      </w:r>
      <w:r w:rsidR="000F6835" w:rsidRPr="000F6835">
        <w:rPr>
          <w:lang w:val="en-NZ"/>
        </w:rPr>
        <w:t xml:space="preserve"> February 2023 </w:t>
      </w:r>
      <w:r w:rsidRPr="000F6835">
        <w:rPr>
          <w:lang w:val="en-NZ"/>
        </w:rPr>
        <w:t>were</w:t>
      </w:r>
      <w:r>
        <w:rPr>
          <w:lang w:val="en-NZ"/>
        </w:rPr>
        <w:t xml:space="preserve"> confirmed.</w:t>
      </w:r>
    </w:p>
    <w:p w14:paraId="7236C2B6" w14:textId="77777777" w:rsidR="00E24E77" w:rsidRDefault="00E24E77" w:rsidP="00A22109">
      <w:pPr>
        <w:pStyle w:val="NoSpacing"/>
        <w:rPr>
          <w:lang w:val="en-NZ"/>
        </w:rPr>
      </w:pPr>
    </w:p>
    <w:p w14:paraId="39D8C6EA" w14:textId="77777777" w:rsidR="00D324AA" w:rsidRDefault="00D324AA" w:rsidP="00D324AA">
      <w:pPr>
        <w:rPr>
          <w:lang w:val="en-NZ"/>
        </w:rPr>
      </w:pPr>
    </w:p>
    <w:p w14:paraId="4C53D028" w14:textId="77777777" w:rsidR="00D324AA" w:rsidRDefault="00D324AA" w:rsidP="00D324AA">
      <w:pPr>
        <w:rPr>
          <w:color w:val="FF0000"/>
          <w:lang w:val="en-NZ"/>
        </w:rPr>
      </w:pPr>
    </w:p>
    <w:p w14:paraId="46655D81" w14:textId="77777777" w:rsidR="00D324AA" w:rsidRDefault="00D324AA" w:rsidP="00E24E77">
      <w:pPr>
        <w:rPr>
          <w:lang w:val="en-NZ"/>
        </w:rPr>
      </w:pPr>
    </w:p>
    <w:p w14:paraId="39C108F0" w14:textId="77777777" w:rsidR="00D324AA" w:rsidRPr="00540FF2" w:rsidRDefault="00D324AA" w:rsidP="00540FF2">
      <w:pPr>
        <w:rPr>
          <w:lang w:val="en-NZ"/>
        </w:rPr>
      </w:pPr>
    </w:p>
    <w:p w14:paraId="3D80A851" w14:textId="77777777" w:rsidR="00E24E77" w:rsidRDefault="00E24E77" w:rsidP="00E24E77">
      <w:pPr>
        <w:rPr>
          <w:lang w:val="en-NZ"/>
        </w:rPr>
      </w:pPr>
    </w:p>
    <w:p w14:paraId="0BC6100F" w14:textId="77777777" w:rsidR="00E24E77" w:rsidRPr="00DC35A3" w:rsidRDefault="00E24E77" w:rsidP="00E24E77">
      <w:pPr>
        <w:rPr>
          <w:lang w:val="en-NZ"/>
        </w:rPr>
      </w:pPr>
    </w:p>
    <w:p w14:paraId="4862C0C0" w14:textId="77777777" w:rsidR="00E24E77" w:rsidRPr="00DA5F0B" w:rsidRDefault="00540FF2" w:rsidP="00B37D44">
      <w:pPr>
        <w:pStyle w:val="Heading2"/>
      </w:pPr>
      <w:r>
        <w:br w:type="page"/>
      </w:r>
      <w:r w:rsidR="00E24E77" w:rsidRPr="00DA5F0B">
        <w:lastRenderedPageBreak/>
        <w:t xml:space="preserve">New applications </w:t>
      </w:r>
    </w:p>
    <w:p w14:paraId="0F897386" w14:textId="77777777" w:rsidR="00E24E77" w:rsidRPr="0018623C" w:rsidRDefault="00E24E77" w:rsidP="00E24E77"/>
    <w:p w14:paraId="27219321"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2B9FDCEA" w14:textId="77777777" w:rsidTr="00B348EC">
        <w:trPr>
          <w:trHeight w:val="280"/>
        </w:trPr>
        <w:tc>
          <w:tcPr>
            <w:tcW w:w="966" w:type="dxa"/>
            <w:tcBorders>
              <w:top w:val="nil"/>
              <w:left w:val="nil"/>
              <w:bottom w:val="nil"/>
              <w:right w:val="nil"/>
            </w:tcBorders>
          </w:tcPr>
          <w:p w14:paraId="4E161C59"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414A677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E70E220" w14:textId="77777777" w:rsidR="00A22109" w:rsidRPr="002B62FF" w:rsidRDefault="00914714" w:rsidP="001B5167">
            <w:pPr>
              <w:rPr>
                <w:b/>
                <w:bCs/>
              </w:rPr>
            </w:pPr>
            <w:r w:rsidRPr="00914714">
              <w:rPr>
                <w:b/>
                <w:bCs/>
              </w:rPr>
              <w:t>2023 FULL 15237</w:t>
            </w:r>
          </w:p>
        </w:tc>
      </w:tr>
      <w:tr w:rsidR="00A22109" w:rsidRPr="00960BFE" w14:paraId="03131FF2" w14:textId="77777777" w:rsidTr="00B348EC">
        <w:trPr>
          <w:trHeight w:val="280"/>
        </w:trPr>
        <w:tc>
          <w:tcPr>
            <w:tcW w:w="966" w:type="dxa"/>
            <w:tcBorders>
              <w:top w:val="nil"/>
              <w:left w:val="nil"/>
              <w:bottom w:val="nil"/>
              <w:right w:val="nil"/>
            </w:tcBorders>
          </w:tcPr>
          <w:p w14:paraId="2EEAB71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D7E4B56"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711D109C" w14:textId="1011939A" w:rsidR="00A22109" w:rsidRPr="00960BFE" w:rsidRDefault="00074D21" w:rsidP="00074D21">
            <w:pPr>
              <w:autoSpaceDE w:val="0"/>
              <w:autoSpaceDN w:val="0"/>
              <w:adjustRightInd w:val="0"/>
            </w:pPr>
            <w:r>
              <w:t>A Phase 1 Study to Evaluate the Safety, Tolerability, Pharmacokinetics, and Pharmacodynamics of Single and Multiple Ascending</w:t>
            </w:r>
            <w:r>
              <w:t xml:space="preserve"> </w:t>
            </w:r>
            <w:r>
              <w:t>Doses of TLC-6740 in Healthy Subjects</w:t>
            </w:r>
          </w:p>
        </w:tc>
      </w:tr>
      <w:tr w:rsidR="00A22109" w:rsidRPr="00960BFE" w14:paraId="1469FCAF" w14:textId="77777777" w:rsidTr="00B348EC">
        <w:trPr>
          <w:trHeight w:val="280"/>
        </w:trPr>
        <w:tc>
          <w:tcPr>
            <w:tcW w:w="966" w:type="dxa"/>
            <w:tcBorders>
              <w:top w:val="nil"/>
              <w:left w:val="nil"/>
              <w:bottom w:val="nil"/>
              <w:right w:val="nil"/>
            </w:tcBorders>
          </w:tcPr>
          <w:p w14:paraId="0FBD305A"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7F4B154"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3143E30B" w14:textId="77777777" w:rsidR="00A22109" w:rsidRPr="00960BFE" w:rsidRDefault="00914714" w:rsidP="00B348EC">
            <w:r>
              <w:t>Professor Edward Gane</w:t>
            </w:r>
          </w:p>
        </w:tc>
      </w:tr>
      <w:tr w:rsidR="00A22109" w:rsidRPr="00960BFE" w14:paraId="47E88C31" w14:textId="77777777" w:rsidTr="00B348EC">
        <w:trPr>
          <w:trHeight w:val="280"/>
        </w:trPr>
        <w:tc>
          <w:tcPr>
            <w:tcW w:w="966" w:type="dxa"/>
            <w:tcBorders>
              <w:top w:val="nil"/>
              <w:left w:val="nil"/>
              <w:bottom w:val="nil"/>
              <w:right w:val="nil"/>
            </w:tcBorders>
          </w:tcPr>
          <w:p w14:paraId="410F775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9619C5F"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00B8AD9A" w14:textId="0082AE4D" w:rsidR="00A22109" w:rsidRPr="00960BFE" w:rsidRDefault="00074D21" w:rsidP="00B348EC">
            <w:pPr>
              <w:autoSpaceDE w:val="0"/>
              <w:autoSpaceDN w:val="0"/>
              <w:adjustRightInd w:val="0"/>
            </w:pPr>
            <w:proofErr w:type="spellStart"/>
            <w:r w:rsidRPr="00074D21">
              <w:t>OrsoBio</w:t>
            </w:r>
            <w:proofErr w:type="spellEnd"/>
            <w:r w:rsidRPr="00074D21">
              <w:t>, Inc</w:t>
            </w:r>
          </w:p>
        </w:tc>
      </w:tr>
      <w:tr w:rsidR="00A22109" w:rsidRPr="00960BFE" w14:paraId="3BBCDE83" w14:textId="77777777" w:rsidTr="00B348EC">
        <w:trPr>
          <w:trHeight w:val="280"/>
        </w:trPr>
        <w:tc>
          <w:tcPr>
            <w:tcW w:w="966" w:type="dxa"/>
            <w:tcBorders>
              <w:top w:val="nil"/>
              <w:left w:val="nil"/>
              <w:bottom w:val="nil"/>
              <w:right w:val="nil"/>
            </w:tcBorders>
          </w:tcPr>
          <w:p w14:paraId="3F5703D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83A9AA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4B4BF32D" w14:textId="77777777" w:rsidR="00A22109" w:rsidRPr="00960BFE" w:rsidRDefault="00914714" w:rsidP="00B348EC">
            <w:pPr>
              <w:autoSpaceDE w:val="0"/>
              <w:autoSpaceDN w:val="0"/>
              <w:adjustRightInd w:val="0"/>
            </w:pPr>
            <w:r>
              <w:t>23</w:t>
            </w:r>
            <w:r w:rsidRPr="00914714">
              <w:rPr>
                <w:vertAlign w:val="superscript"/>
              </w:rPr>
              <w:t>rd</w:t>
            </w:r>
            <w:r>
              <w:t xml:space="preserve"> February 2023</w:t>
            </w:r>
          </w:p>
        </w:tc>
      </w:tr>
    </w:tbl>
    <w:p w14:paraId="57B12746" w14:textId="77777777" w:rsidR="00A22109" w:rsidRPr="00795EDD" w:rsidRDefault="00A22109" w:rsidP="00A22109"/>
    <w:p w14:paraId="423C808C" w14:textId="28540426" w:rsidR="00A22109" w:rsidRPr="00421A9D" w:rsidRDefault="00421A9D" w:rsidP="00A22109">
      <w:pPr>
        <w:autoSpaceDE w:val="0"/>
        <w:autoSpaceDN w:val="0"/>
        <w:adjustRightInd w:val="0"/>
        <w:rPr>
          <w:sz w:val="20"/>
          <w:lang w:val="en-NZ"/>
        </w:rPr>
      </w:pPr>
      <w:r w:rsidRPr="00421A9D">
        <w:rPr>
          <w:rFonts w:cs="Arial"/>
          <w:szCs w:val="22"/>
          <w:lang w:val="en-NZ"/>
        </w:rPr>
        <w:t>Professor Ed</w:t>
      </w:r>
      <w:r w:rsidR="001E7C27">
        <w:rPr>
          <w:rFonts w:cs="Arial"/>
          <w:szCs w:val="22"/>
          <w:lang w:val="en-NZ"/>
        </w:rPr>
        <w:t>ward</w:t>
      </w:r>
      <w:r w:rsidRPr="00421A9D">
        <w:rPr>
          <w:rFonts w:cs="Arial"/>
          <w:szCs w:val="22"/>
          <w:lang w:val="en-NZ"/>
        </w:rPr>
        <w:t xml:space="preserve"> Gane</w:t>
      </w:r>
      <w:r>
        <w:rPr>
          <w:rFonts w:cs="Arial"/>
          <w:szCs w:val="22"/>
          <w:lang w:val="en-NZ"/>
        </w:rPr>
        <w:t>, Holly Thirlwall</w:t>
      </w:r>
      <w:r w:rsidRPr="00421A9D">
        <w:rPr>
          <w:rFonts w:cs="Arial"/>
          <w:szCs w:val="22"/>
          <w:lang w:val="en-NZ"/>
        </w:rPr>
        <w:t xml:space="preserve"> and Julia O’Sullivan</w:t>
      </w:r>
      <w:r w:rsidR="00A22109" w:rsidRPr="00421A9D">
        <w:rPr>
          <w:lang w:val="en-NZ"/>
        </w:rPr>
        <w:t xml:space="preserve"> w</w:t>
      </w:r>
      <w:r w:rsidR="00684CAB">
        <w:rPr>
          <w:lang w:val="en-NZ"/>
        </w:rPr>
        <w:t>ere</w:t>
      </w:r>
      <w:r w:rsidR="00A22109" w:rsidRPr="00421A9D">
        <w:rPr>
          <w:lang w:val="en-NZ"/>
        </w:rPr>
        <w:t xml:space="preserve"> present via videoconference for discussion of this application.</w:t>
      </w:r>
    </w:p>
    <w:p w14:paraId="261C45B7" w14:textId="77777777" w:rsidR="00A22109" w:rsidRPr="00D324AA" w:rsidRDefault="00A22109" w:rsidP="00A22109">
      <w:pPr>
        <w:rPr>
          <w:u w:val="single"/>
          <w:lang w:val="en-NZ"/>
        </w:rPr>
      </w:pPr>
    </w:p>
    <w:p w14:paraId="25AB4291" w14:textId="77777777" w:rsidR="00A22109" w:rsidRPr="0054344C" w:rsidRDefault="00A22109" w:rsidP="00A22109">
      <w:pPr>
        <w:pStyle w:val="Headingbold"/>
      </w:pPr>
      <w:r w:rsidRPr="0054344C">
        <w:t>Potential conflicts of interest</w:t>
      </w:r>
    </w:p>
    <w:p w14:paraId="36257A49" w14:textId="77777777" w:rsidR="00A22109" w:rsidRPr="00D324AA" w:rsidRDefault="00A22109" w:rsidP="00A22109">
      <w:pPr>
        <w:rPr>
          <w:b/>
          <w:lang w:val="en-NZ"/>
        </w:rPr>
      </w:pPr>
    </w:p>
    <w:p w14:paraId="56D1128B"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2DC13809" w14:textId="77777777" w:rsidR="00A22109" w:rsidRPr="00D324AA" w:rsidRDefault="00A22109" w:rsidP="00A22109">
      <w:pPr>
        <w:rPr>
          <w:lang w:val="en-NZ"/>
        </w:rPr>
      </w:pPr>
    </w:p>
    <w:p w14:paraId="688F8D6E"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6319ED5" w14:textId="77777777" w:rsidR="00A22109" w:rsidRPr="00D324AA" w:rsidRDefault="00A22109" w:rsidP="00A22109">
      <w:pPr>
        <w:spacing w:before="80" w:after="80"/>
        <w:rPr>
          <w:lang w:val="en-NZ"/>
        </w:rPr>
      </w:pPr>
    </w:p>
    <w:p w14:paraId="18A74479" w14:textId="77777777" w:rsidR="00A22109" w:rsidRPr="0054344C" w:rsidRDefault="00A22109" w:rsidP="00A22109">
      <w:pPr>
        <w:pStyle w:val="Headingbold"/>
      </w:pPr>
      <w:r w:rsidRPr="0054344C">
        <w:t>Summary of outstanding ethical issues</w:t>
      </w:r>
    </w:p>
    <w:p w14:paraId="63FA896E" w14:textId="77777777" w:rsidR="00A22109" w:rsidRPr="00D324AA" w:rsidRDefault="00A22109" w:rsidP="00A22109">
      <w:pPr>
        <w:rPr>
          <w:lang w:val="en-NZ"/>
        </w:rPr>
      </w:pPr>
    </w:p>
    <w:p w14:paraId="1D773900"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1D26808" w14:textId="77777777" w:rsidR="00A22109" w:rsidRPr="00D324AA" w:rsidRDefault="00A22109" w:rsidP="00A22109">
      <w:pPr>
        <w:autoSpaceDE w:val="0"/>
        <w:autoSpaceDN w:val="0"/>
        <w:adjustRightInd w:val="0"/>
        <w:rPr>
          <w:szCs w:val="22"/>
          <w:lang w:val="en-NZ"/>
        </w:rPr>
      </w:pPr>
    </w:p>
    <w:p w14:paraId="7FEDA2C4" w14:textId="77777777" w:rsidR="008248CF" w:rsidRPr="008248CF" w:rsidRDefault="008248CF" w:rsidP="008248CF">
      <w:pPr>
        <w:pStyle w:val="ListParagraph"/>
      </w:pPr>
      <w:r w:rsidRPr="00D324AA">
        <w:t xml:space="preserve">The Committee </w:t>
      </w:r>
      <w:r>
        <w:t xml:space="preserve">noted that </w:t>
      </w:r>
      <w:r w:rsidR="00AD5567">
        <w:t>the question related</w:t>
      </w:r>
      <w:r>
        <w:t xml:space="preserve"> to covid vaccination may need to be removed from the registration</w:t>
      </w:r>
      <w:r w:rsidR="007F1758">
        <w:t xml:space="preserve">/ pre-screening </w:t>
      </w:r>
      <w:r>
        <w:t>forms</w:t>
      </w:r>
      <w:r w:rsidR="00AD5567">
        <w:t xml:space="preserve"> if it is not relevant to the study.</w:t>
      </w:r>
      <w:r>
        <w:t xml:space="preserve">  </w:t>
      </w:r>
    </w:p>
    <w:p w14:paraId="5A8A2B52" w14:textId="5328D24F" w:rsidR="00AD5567" w:rsidRPr="00A46B97" w:rsidRDefault="00A22109" w:rsidP="00A22109">
      <w:pPr>
        <w:pStyle w:val="ListParagraph"/>
        <w:rPr>
          <w:rFonts w:cs="Arial"/>
          <w:color w:val="FF0000"/>
        </w:rPr>
      </w:pPr>
      <w:r w:rsidRPr="00D324AA">
        <w:t xml:space="preserve">The Committee </w:t>
      </w:r>
      <w:r w:rsidR="008248CF">
        <w:t xml:space="preserve">noted that there was no current Māori </w:t>
      </w:r>
      <w:r w:rsidR="007F1758">
        <w:t>consultation</w:t>
      </w:r>
      <w:r w:rsidR="008248CF">
        <w:t xml:space="preserve"> taken into account in the study. The Researcher noted that there will be Māori consultation </w:t>
      </w:r>
      <w:r w:rsidR="007F1758">
        <w:t xml:space="preserve">and </w:t>
      </w:r>
      <w:r w:rsidR="00AD5567">
        <w:t xml:space="preserve">agreed </w:t>
      </w:r>
      <w:r w:rsidR="007F1758">
        <w:t>that</w:t>
      </w:r>
      <w:r w:rsidR="008248CF">
        <w:t xml:space="preserve"> as a N</w:t>
      </w:r>
      <w:r w:rsidR="00273A05">
        <w:t xml:space="preserve">ew </w:t>
      </w:r>
      <w:r w:rsidR="008248CF">
        <w:t>Z</w:t>
      </w:r>
      <w:r w:rsidR="00273A05">
        <w:t>ealand</w:t>
      </w:r>
      <w:r w:rsidR="00C23F0C">
        <w:t>-</w:t>
      </w:r>
      <w:r w:rsidR="008248CF">
        <w:t xml:space="preserve">only study there should </w:t>
      </w:r>
      <w:r w:rsidR="007F1758">
        <w:t xml:space="preserve">absolutely </w:t>
      </w:r>
      <w:r w:rsidR="008248CF">
        <w:t>be</w:t>
      </w:r>
      <w:r w:rsidR="007F1758">
        <w:t xml:space="preserve"> </w:t>
      </w:r>
      <w:r w:rsidR="008248CF">
        <w:t xml:space="preserve">input from Māori. </w:t>
      </w:r>
    </w:p>
    <w:p w14:paraId="01ACCBC6" w14:textId="23B83878" w:rsidR="00A22109" w:rsidRPr="00D324AA" w:rsidRDefault="00AD5567" w:rsidP="00A22109">
      <w:pPr>
        <w:pStyle w:val="ListParagraph"/>
        <w:rPr>
          <w:rFonts w:cs="Arial"/>
          <w:color w:val="FF0000"/>
        </w:rPr>
      </w:pPr>
      <w:r>
        <w:t xml:space="preserve"> The </w:t>
      </w:r>
      <w:r w:rsidR="00273A05">
        <w:t>C</w:t>
      </w:r>
      <w:r>
        <w:t>ommittee observed that the advertising</w:t>
      </w:r>
      <w:r w:rsidR="009150C7">
        <w:t xml:space="preserve"> marketing options included statements that over-promised future benefit, and these should not be used.</w:t>
      </w:r>
      <w:r w:rsidR="00A22109" w:rsidRPr="00D324AA">
        <w:br/>
      </w:r>
    </w:p>
    <w:p w14:paraId="5D121C62" w14:textId="77777777" w:rsidR="00A22109" w:rsidRPr="0054344C" w:rsidRDefault="00A22109" w:rsidP="00A22109">
      <w:pPr>
        <w:rPr>
          <w:b/>
          <w:bCs/>
          <w:lang w:val="en-NZ"/>
        </w:rPr>
      </w:pPr>
      <w:r w:rsidRPr="0054344C">
        <w:rPr>
          <w:b/>
          <w:bCs/>
          <w:lang w:val="en-NZ"/>
        </w:rPr>
        <w:t xml:space="preserve">Decision </w:t>
      </w:r>
    </w:p>
    <w:p w14:paraId="1AD7B0F3" w14:textId="77777777" w:rsidR="00A22109" w:rsidRPr="00D324AA" w:rsidRDefault="00A22109" w:rsidP="00A22109">
      <w:pPr>
        <w:rPr>
          <w:lang w:val="en-NZ"/>
        </w:rPr>
      </w:pPr>
    </w:p>
    <w:p w14:paraId="5FAC207C"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9671674" w14:textId="77777777" w:rsidR="00A22109" w:rsidRPr="00D324AA" w:rsidRDefault="00A22109" w:rsidP="00A22109">
      <w:pPr>
        <w:rPr>
          <w:color w:val="FF0000"/>
          <w:lang w:val="en-NZ"/>
        </w:rPr>
      </w:pPr>
    </w:p>
    <w:p w14:paraId="32D53F13" w14:textId="77777777" w:rsidR="00A22109" w:rsidRPr="008248CF" w:rsidRDefault="00A22109" w:rsidP="00A22109">
      <w:pPr>
        <w:pStyle w:val="NSCbullet"/>
        <w:rPr>
          <w:color w:val="auto"/>
        </w:rPr>
      </w:pPr>
      <w:r w:rsidRPr="008248CF">
        <w:rPr>
          <w:color w:val="auto"/>
        </w:rPr>
        <w:t>please address all outstanding ethical issues raised by the Committee</w:t>
      </w:r>
    </w:p>
    <w:p w14:paraId="39E19B10" w14:textId="77777777" w:rsidR="00A22109" w:rsidRPr="008248CF" w:rsidRDefault="00A22109" w:rsidP="00A22109">
      <w:pPr>
        <w:rPr>
          <w:rFonts w:cs="Arial"/>
          <w:szCs w:val="22"/>
          <w:lang w:val="en-NZ"/>
        </w:rPr>
      </w:pPr>
    </w:p>
    <w:p w14:paraId="1F068284" w14:textId="77777777" w:rsidR="00A22109" w:rsidRDefault="00A22109" w:rsidP="00540FF2">
      <w:pPr>
        <w:rPr>
          <w:color w:val="4BACC6"/>
          <w:lang w:val="en-NZ"/>
        </w:rPr>
      </w:pPr>
    </w:p>
    <w:p w14:paraId="57C9C34A" w14:textId="77777777" w:rsidR="002B2215" w:rsidRDefault="002B2215" w:rsidP="00A66F2E">
      <w:pPr>
        <w:rPr>
          <w:color w:val="4BACC6"/>
          <w:lang w:val="en-NZ"/>
        </w:rPr>
      </w:pPr>
    </w:p>
    <w:p w14:paraId="7255D6B4" w14:textId="77777777" w:rsidR="002B2215" w:rsidRDefault="002B2215" w:rsidP="002B2215">
      <w:pPr>
        <w:rPr>
          <w:color w:val="4BACC6"/>
          <w:lang w:val="en-NZ"/>
        </w:rPr>
      </w:pPr>
    </w:p>
    <w:p w14:paraId="621ABC03" w14:textId="77777777" w:rsidR="002B2215" w:rsidRDefault="002B2215" w:rsidP="00540FF2">
      <w:pPr>
        <w:rPr>
          <w:color w:val="4BACC6"/>
          <w:lang w:val="en-NZ"/>
        </w:rPr>
      </w:pPr>
    </w:p>
    <w:p w14:paraId="36ABAC69" w14:textId="77777777" w:rsidR="00914714" w:rsidRDefault="00914714"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14714" w:rsidRPr="00960BFE" w14:paraId="6D1186CF" w14:textId="77777777" w:rsidTr="00B8651F">
        <w:trPr>
          <w:trHeight w:val="280"/>
        </w:trPr>
        <w:tc>
          <w:tcPr>
            <w:tcW w:w="966" w:type="dxa"/>
            <w:tcBorders>
              <w:top w:val="nil"/>
              <w:left w:val="nil"/>
              <w:bottom w:val="nil"/>
              <w:right w:val="nil"/>
            </w:tcBorders>
          </w:tcPr>
          <w:p w14:paraId="73021281" w14:textId="77777777" w:rsidR="00914714" w:rsidRPr="00960BFE" w:rsidRDefault="00914714" w:rsidP="00B8651F">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318CE151" w14:textId="77777777" w:rsidR="00914714" w:rsidRPr="00960BFE" w:rsidRDefault="00914714" w:rsidP="00B8651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4AC9D0C" w14:textId="77777777" w:rsidR="00914714" w:rsidRPr="002B62FF" w:rsidRDefault="00914714" w:rsidP="00B8651F">
            <w:pPr>
              <w:rPr>
                <w:b/>
                <w:bCs/>
              </w:rPr>
            </w:pPr>
            <w:r w:rsidRPr="00914714">
              <w:rPr>
                <w:b/>
                <w:bCs/>
              </w:rPr>
              <w:t>2023 FULL 152</w:t>
            </w:r>
            <w:r>
              <w:rPr>
                <w:b/>
                <w:bCs/>
              </w:rPr>
              <w:t>25</w:t>
            </w:r>
          </w:p>
        </w:tc>
      </w:tr>
      <w:tr w:rsidR="00914714" w:rsidRPr="00960BFE" w14:paraId="0AC2D257" w14:textId="77777777" w:rsidTr="00B8651F">
        <w:trPr>
          <w:trHeight w:val="280"/>
        </w:trPr>
        <w:tc>
          <w:tcPr>
            <w:tcW w:w="966" w:type="dxa"/>
            <w:tcBorders>
              <w:top w:val="nil"/>
              <w:left w:val="nil"/>
              <w:bottom w:val="nil"/>
              <w:right w:val="nil"/>
            </w:tcBorders>
          </w:tcPr>
          <w:p w14:paraId="546DAEE8"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0EDBCFED" w14:textId="77777777" w:rsidR="00914714" w:rsidRPr="00960BFE" w:rsidRDefault="00914714" w:rsidP="00B8651F">
            <w:pPr>
              <w:autoSpaceDE w:val="0"/>
              <w:autoSpaceDN w:val="0"/>
              <w:adjustRightInd w:val="0"/>
            </w:pPr>
            <w:r w:rsidRPr="00960BFE">
              <w:t xml:space="preserve">Title: </w:t>
            </w:r>
          </w:p>
        </w:tc>
        <w:tc>
          <w:tcPr>
            <w:tcW w:w="6459" w:type="dxa"/>
            <w:tcBorders>
              <w:top w:val="nil"/>
              <w:left w:val="nil"/>
              <w:bottom w:val="nil"/>
              <w:right w:val="nil"/>
            </w:tcBorders>
          </w:tcPr>
          <w:p w14:paraId="2D1FF872" w14:textId="77777777" w:rsidR="00684CAB" w:rsidRDefault="00684CAB" w:rsidP="00684CAB">
            <w:pPr>
              <w:autoSpaceDE w:val="0"/>
              <w:autoSpaceDN w:val="0"/>
              <w:adjustRightInd w:val="0"/>
            </w:pPr>
            <w:r>
              <w:t>A Phase 1b Multi-</w:t>
            </w:r>
            <w:proofErr w:type="spellStart"/>
            <w:r>
              <w:t>Center</w:t>
            </w:r>
            <w:proofErr w:type="spellEnd"/>
            <w:r>
              <w:t>, Open-Label, Dose-Escalation, Prime and Boost Vaccination Evaluation of Two Chimpanzee Adenoviral</w:t>
            </w:r>
          </w:p>
          <w:p w14:paraId="3E8B04A2" w14:textId="77777777" w:rsidR="00684CAB" w:rsidRDefault="00684CAB" w:rsidP="00684CAB">
            <w:pPr>
              <w:autoSpaceDE w:val="0"/>
              <w:autoSpaceDN w:val="0"/>
              <w:adjustRightInd w:val="0"/>
            </w:pPr>
            <w:r>
              <w:t xml:space="preserve">Vectors in Adult Participants With Chronic HBV Infection Who Are Currently Receiving HBV </w:t>
            </w:r>
            <w:proofErr w:type="spellStart"/>
            <w:r>
              <w:t>Nucleos</w:t>
            </w:r>
            <w:proofErr w:type="spellEnd"/>
            <w:r>
              <w:t>(t)ide Reverse Transcriptase</w:t>
            </w:r>
          </w:p>
          <w:p w14:paraId="21C4822E" w14:textId="3036C1BD" w:rsidR="00914714" w:rsidRPr="00960BFE" w:rsidRDefault="00684CAB" w:rsidP="00684CAB">
            <w:pPr>
              <w:autoSpaceDE w:val="0"/>
              <w:autoSpaceDN w:val="0"/>
              <w:adjustRightInd w:val="0"/>
            </w:pPr>
            <w:r>
              <w:t>Inhibitors</w:t>
            </w:r>
          </w:p>
        </w:tc>
      </w:tr>
      <w:tr w:rsidR="00914714" w:rsidRPr="00960BFE" w14:paraId="3737C67F" w14:textId="77777777" w:rsidTr="00B8651F">
        <w:trPr>
          <w:trHeight w:val="280"/>
        </w:trPr>
        <w:tc>
          <w:tcPr>
            <w:tcW w:w="966" w:type="dxa"/>
            <w:tcBorders>
              <w:top w:val="nil"/>
              <w:left w:val="nil"/>
              <w:bottom w:val="nil"/>
              <w:right w:val="nil"/>
            </w:tcBorders>
          </w:tcPr>
          <w:p w14:paraId="6F0C0CD9"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3C55D858" w14:textId="77777777" w:rsidR="00914714" w:rsidRPr="00960BFE" w:rsidRDefault="00914714" w:rsidP="00B8651F">
            <w:pPr>
              <w:autoSpaceDE w:val="0"/>
              <w:autoSpaceDN w:val="0"/>
              <w:adjustRightInd w:val="0"/>
            </w:pPr>
            <w:r w:rsidRPr="00960BFE">
              <w:t xml:space="preserve">Principal Investigator: </w:t>
            </w:r>
          </w:p>
        </w:tc>
        <w:tc>
          <w:tcPr>
            <w:tcW w:w="6459" w:type="dxa"/>
            <w:tcBorders>
              <w:top w:val="nil"/>
              <w:left w:val="nil"/>
              <w:bottom w:val="nil"/>
              <w:right w:val="nil"/>
            </w:tcBorders>
          </w:tcPr>
          <w:p w14:paraId="44597705" w14:textId="77777777" w:rsidR="00914714" w:rsidRPr="00960BFE" w:rsidRDefault="00914714" w:rsidP="00B8651F">
            <w:r>
              <w:t>Professor Edward Gane</w:t>
            </w:r>
          </w:p>
        </w:tc>
      </w:tr>
      <w:tr w:rsidR="00914714" w:rsidRPr="00960BFE" w14:paraId="6FB98330" w14:textId="77777777" w:rsidTr="00B8651F">
        <w:trPr>
          <w:trHeight w:val="280"/>
        </w:trPr>
        <w:tc>
          <w:tcPr>
            <w:tcW w:w="966" w:type="dxa"/>
            <w:tcBorders>
              <w:top w:val="nil"/>
              <w:left w:val="nil"/>
              <w:bottom w:val="nil"/>
              <w:right w:val="nil"/>
            </w:tcBorders>
          </w:tcPr>
          <w:p w14:paraId="71C6BB25"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70065F71" w14:textId="77777777" w:rsidR="00914714" w:rsidRPr="00960BFE" w:rsidRDefault="00914714" w:rsidP="00B8651F">
            <w:pPr>
              <w:autoSpaceDE w:val="0"/>
              <w:autoSpaceDN w:val="0"/>
              <w:adjustRightInd w:val="0"/>
            </w:pPr>
            <w:r w:rsidRPr="00960BFE">
              <w:t xml:space="preserve">Sponsor: </w:t>
            </w:r>
          </w:p>
        </w:tc>
        <w:tc>
          <w:tcPr>
            <w:tcW w:w="6459" w:type="dxa"/>
            <w:tcBorders>
              <w:top w:val="nil"/>
              <w:left w:val="nil"/>
              <w:bottom w:val="nil"/>
              <w:right w:val="nil"/>
            </w:tcBorders>
          </w:tcPr>
          <w:p w14:paraId="3F886C8F" w14:textId="77777777" w:rsidR="00914714" w:rsidRPr="00960BFE" w:rsidRDefault="00187FCC" w:rsidP="00B8651F">
            <w:pPr>
              <w:autoSpaceDE w:val="0"/>
              <w:autoSpaceDN w:val="0"/>
              <w:adjustRightInd w:val="0"/>
            </w:pPr>
            <w:proofErr w:type="spellStart"/>
            <w:r>
              <w:t>Novotech</w:t>
            </w:r>
            <w:proofErr w:type="spellEnd"/>
            <w:r>
              <w:t xml:space="preserve"> New Zealand</w:t>
            </w:r>
          </w:p>
        </w:tc>
      </w:tr>
      <w:tr w:rsidR="00914714" w:rsidRPr="00960BFE" w14:paraId="70954570" w14:textId="77777777" w:rsidTr="00B8651F">
        <w:trPr>
          <w:trHeight w:val="280"/>
        </w:trPr>
        <w:tc>
          <w:tcPr>
            <w:tcW w:w="966" w:type="dxa"/>
            <w:tcBorders>
              <w:top w:val="nil"/>
              <w:left w:val="nil"/>
              <w:bottom w:val="nil"/>
              <w:right w:val="nil"/>
            </w:tcBorders>
          </w:tcPr>
          <w:p w14:paraId="3AEAAF17"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584BD980" w14:textId="77777777" w:rsidR="00914714" w:rsidRPr="00960BFE" w:rsidRDefault="00914714" w:rsidP="00B8651F">
            <w:pPr>
              <w:autoSpaceDE w:val="0"/>
              <w:autoSpaceDN w:val="0"/>
              <w:adjustRightInd w:val="0"/>
            </w:pPr>
            <w:r w:rsidRPr="00960BFE">
              <w:t xml:space="preserve">Clock Start Date: </w:t>
            </w:r>
          </w:p>
        </w:tc>
        <w:tc>
          <w:tcPr>
            <w:tcW w:w="6459" w:type="dxa"/>
            <w:tcBorders>
              <w:top w:val="nil"/>
              <w:left w:val="nil"/>
              <w:bottom w:val="nil"/>
              <w:right w:val="nil"/>
            </w:tcBorders>
          </w:tcPr>
          <w:p w14:paraId="70E3DCA9" w14:textId="77777777" w:rsidR="00914714" w:rsidRPr="00960BFE" w:rsidRDefault="00914714" w:rsidP="00B8651F">
            <w:pPr>
              <w:autoSpaceDE w:val="0"/>
              <w:autoSpaceDN w:val="0"/>
              <w:adjustRightInd w:val="0"/>
            </w:pPr>
            <w:r>
              <w:t>23</w:t>
            </w:r>
            <w:r w:rsidRPr="00914714">
              <w:rPr>
                <w:vertAlign w:val="superscript"/>
              </w:rPr>
              <w:t>rd</w:t>
            </w:r>
            <w:r>
              <w:t xml:space="preserve"> February 2023</w:t>
            </w:r>
          </w:p>
        </w:tc>
      </w:tr>
    </w:tbl>
    <w:p w14:paraId="2995D83E" w14:textId="77777777" w:rsidR="00914714" w:rsidRPr="00795EDD" w:rsidRDefault="00914714" w:rsidP="00914714"/>
    <w:p w14:paraId="7495946B" w14:textId="30E8184C" w:rsidR="00914714" w:rsidRPr="00D324AA" w:rsidRDefault="008248CF" w:rsidP="00914714">
      <w:pPr>
        <w:autoSpaceDE w:val="0"/>
        <w:autoSpaceDN w:val="0"/>
        <w:adjustRightInd w:val="0"/>
        <w:rPr>
          <w:sz w:val="20"/>
          <w:lang w:val="en-NZ"/>
        </w:rPr>
      </w:pPr>
      <w:r w:rsidRPr="008248CF">
        <w:rPr>
          <w:rFonts w:cs="Arial"/>
          <w:szCs w:val="22"/>
          <w:lang w:val="en-NZ"/>
        </w:rPr>
        <w:t>Professor Ed</w:t>
      </w:r>
      <w:r w:rsidR="00730E63">
        <w:rPr>
          <w:rFonts w:cs="Arial"/>
          <w:szCs w:val="22"/>
          <w:lang w:val="en-NZ"/>
        </w:rPr>
        <w:t>ward</w:t>
      </w:r>
      <w:r w:rsidRPr="008248CF">
        <w:rPr>
          <w:rFonts w:cs="Arial"/>
          <w:szCs w:val="22"/>
          <w:lang w:val="en-NZ"/>
        </w:rPr>
        <w:t xml:space="preserve"> Gane</w:t>
      </w:r>
      <w:r w:rsidR="00914714" w:rsidRPr="00D324AA">
        <w:rPr>
          <w:lang w:val="en-NZ"/>
        </w:rPr>
        <w:t xml:space="preserve"> was present via videoconference for discussion of this application.</w:t>
      </w:r>
    </w:p>
    <w:p w14:paraId="296BBB2B" w14:textId="77777777" w:rsidR="00914714" w:rsidRPr="00D324AA" w:rsidRDefault="00914714" w:rsidP="00914714">
      <w:pPr>
        <w:rPr>
          <w:u w:val="single"/>
          <w:lang w:val="en-NZ"/>
        </w:rPr>
      </w:pPr>
    </w:p>
    <w:p w14:paraId="24F8227C" w14:textId="77777777" w:rsidR="00914714" w:rsidRPr="0054344C" w:rsidRDefault="00914714" w:rsidP="00914714">
      <w:pPr>
        <w:pStyle w:val="Headingbold"/>
      </w:pPr>
      <w:r w:rsidRPr="0054344C">
        <w:t>Potential conflicts of interest</w:t>
      </w:r>
    </w:p>
    <w:p w14:paraId="5E4FBBEC" w14:textId="77777777" w:rsidR="00914714" w:rsidRPr="00D324AA" w:rsidRDefault="00914714" w:rsidP="00914714">
      <w:pPr>
        <w:rPr>
          <w:b/>
          <w:lang w:val="en-NZ"/>
        </w:rPr>
      </w:pPr>
    </w:p>
    <w:p w14:paraId="33E93483" w14:textId="77777777" w:rsidR="00914714" w:rsidRPr="00D324AA" w:rsidRDefault="00914714" w:rsidP="00914714">
      <w:pPr>
        <w:rPr>
          <w:lang w:val="en-NZ"/>
        </w:rPr>
      </w:pPr>
      <w:r w:rsidRPr="00D324AA">
        <w:rPr>
          <w:lang w:val="en-NZ"/>
        </w:rPr>
        <w:t>The Chair asked members to declare any potential conflicts of interest related to this application.</w:t>
      </w:r>
    </w:p>
    <w:p w14:paraId="14904F06" w14:textId="77777777" w:rsidR="00914714" w:rsidRPr="00D324AA" w:rsidRDefault="00914714" w:rsidP="00914714">
      <w:pPr>
        <w:rPr>
          <w:lang w:val="en-NZ"/>
        </w:rPr>
      </w:pPr>
    </w:p>
    <w:p w14:paraId="7F344CF4" w14:textId="77777777" w:rsidR="00914714" w:rsidRPr="00D324AA" w:rsidRDefault="00914714" w:rsidP="00914714">
      <w:pPr>
        <w:rPr>
          <w:lang w:val="en-NZ"/>
        </w:rPr>
      </w:pPr>
      <w:r w:rsidRPr="00D324AA">
        <w:rPr>
          <w:lang w:val="en-NZ"/>
        </w:rPr>
        <w:t>No potential conflicts of interest related to this application were declared by any member.</w:t>
      </w:r>
    </w:p>
    <w:p w14:paraId="14791A30" w14:textId="77777777" w:rsidR="00914714" w:rsidRPr="00D324AA" w:rsidRDefault="00914714" w:rsidP="00914714">
      <w:pPr>
        <w:rPr>
          <w:lang w:val="en-NZ"/>
        </w:rPr>
      </w:pPr>
    </w:p>
    <w:p w14:paraId="04EE6C7F" w14:textId="77777777" w:rsidR="00914714" w:rsidRPr="00D324AA" w:rsidRDefault="00914714" w:rsidP="00914714">
      <w:pPr>
        <w:autoSpaceDE w:val="0"/>
        <w:autoSpaceDN w:val="0"/>
        <w:adjustRightInd w:val="0"/>
        <w:rPr>
          <w:lang w:val="en-NZ"/>
        </w:rPr>
      </w:pPr>
    </w:p>
    <w:p w14:paraId="49C4FB6F" w14:textId="77777777" w:rsidR="00914714" w:rsidRPr="0054344C" w:rsidRDefault="00914714" w:rsidP="00914714">
      <w:pPr>
        <w:pStyle w:val="Headingbold"/>
      </w:pPr>
      <w:r w:rsidRPr="0054344C">
        <w:t xml:space="preserve">Summary of resolved ethical issues </w:t>
      </w:r>
    </w:p>
    <w:p w14:paraId="24EEAD1D" w14:textId="77777777" w:rsidR="00914714" w:rsidRPr="00D324AA" w:rsidRDefault="00914714" w:rsidP="00914714">
      <w:pPr>
        <w:rPr>
          <w:u w:val="single"/>
          <w:lang w:val="en-NZ"/>
        </w:rPr>
      </w:pPr>
    </w:p>
    <w:p w14:paraId="7373F890" w14:textId="77777777" w:rsidR="00914714" w:rsidRPr="00D324AA" w:rsidRDefault="00914714" w:rsidP="00914714">
      <w:pPr>
        <w:rPr>
          <w:lang w:val="en-NZ"/>
        </w:rPr>
      </w:pPr>
      <w:r w:rsidRPr="00D324AA">
        <w:rPr>
          <w:lang w:val="en-NZ"/>
        </w:rPr>
        <w:t>The main ethical issues considered by the Committee and addressed by the Researcher are as follows.</w:t>
      </w:r>
    </w:p>
    <w:p w14:paraId="4313B402" w14:textId="77777777" w:rsidR="00914714" w:rsidRPr="00D324AA" w:rsidRDefault="00914714" w:rsidP="00914714">
      <w:pPr>
        <w:rPr>
          <w:lang w:val="en-NZ"/>
        </w:rPr>
      </w:pPr>
    </w:p>
    <w:p w14:paraId="65ED88C4" w14:textId="6B3886AD" w:rsidR="00914714" w:rsidRPr="007935D1" w:rsidRDefault="00914714" w:rsidP="007935D1">
      <w:pPr>
        <w:pStyle w:val="ListParagraph"/>
        <w:numPr>
          <w:ilvl w:val="0"/>
          <w:numId w:val="28"/>
        </w:numPr>
      </w:pPr>
      <w:r w:rsidRPr="00D324AA">
        <w:t xml:space="preserve">The Committee </w:t>
      </w:r>
      <w:r w:rsidR="008248CF">
        <w:t xml:space="preserve">clarified the </w:t>
      </w:r>
      <w:r w:rsidR="00E9139A">
        <w:t xml:space="preserve">process for recruitment and the avoidance of participants feeling </w:t>
      </w:r>
      <w:r w:rsidR="00AD5567">
        <w:t xml:space="preserve">pressured </w:t>
      </w:r>
      <w:r w:rsidR="00E9139A">
        <w:t>by clinic staff where there is crossover between clinic and study staff. These staff would all have sufficient information to be able to respond to</w:t>
      </w:r>
      <w:r w:rsidR="00AD5567">
        <w:t xml:space="preserve"> potential participants’ </w:t>
      </w:r>
      <w:r w:rsidR="00E9139A">
        <w:t>questions on the chimpanzee vectors</w:t>
      </w:r>
      <w:r w:rsidR="00AD5567">
        <w:t xml:space="preserve"> and other matters</w:t>
      </w:r>
      <w:r w:rsidR="00E9139A">
        <w:t>.</w:t>
      </w:r>
      <w:r w:rsidR="008248CF">
        <w:t xml:space="preserve"> </w:t>
      </w:r>
    </w:p>
    <w:p w14:paraId="64A4B173" w14:textId="77777777" w:rsidR="00914714" w:rsidRPr="00D324AA" w:rsidRDefault="00914714" w:rsidP="00914714">
      <w:pPr>
        <w:spacing w:before="80" w:after="80"/>
        <w:rPr>
          <w:lang w:val="en-NZ"/>
        </w:rPr>
      </w:pPr>
    </w:p>
    <w:p w14:paraId="1D387859" w14:textId="77777777" w:rsidR="00914714" w:rsidRPr="0054344C" w:rsidRDefault="00914714" w:rsidP="00914714">
      <w:pPr>
        <w:pStyle w:val="Headingbold"/>
      </w:pPr>
      <w:r w:rsidRPr="0054344C">
        <w:t>Summary of outstanding ethical issues</w:t>
      </w:r>
    </w:p>
    <w:p w14:paraId="1A6DB392" w14:textId="77777777" w:rsidR="00914714" w:rsidRPr="00D324AA" w:rsidRDefault="00914714" w:rsidP="00914714">
      <w:pPr>
        <w:rPr>
          <w:lang w:val="en-NZ"/>
        </w:rPr>
      </w:pPr>
    </w:p>
    <w:p w14:paraId="7D8E9538" w14:textId="77777777" w:rsidR="00914714" w:rsidRPr="00D324AA" w:rsidRDefault="00914714" w:rsidP="0091471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1FF737D" w14:textId="77777777" w:rsidR="00914714" w:rsidRPr="00D324AA" w:rsidRDefault="00914714" w:rsidP="00914714">
      <w:pPr>
        <w:autoSpaceDE w:val="0"/>
        <w:autoSpaceDN w:val="0"/>
        <w:adjustRightInd w:val="0"/>
        <w:rPr>
          <w:szCs w:val="22"/>
          <w:lang w:val="en-NZ"/>
        </w:rPr>
      </w:pPr>
    </w:p>
    <w:p w14:paraId="1FFE5CDA" w14:textId="5DAD2BDA" w:rsidR="007935D1" w:rsidRPr="007935D1" w:rsidRDefault="00914714" w:rsidP="00914714">
      <w:pPr>
        <w:pStyle w:val="ListParagraph"/>
        <w:rPr>
          <w:rFonts w:cs="Arial"/>
          <w:color w:val="FF0000"/>
        </w:rPr>
      </w:pPr>
      <w:r w:rsidRPr="00D324AA">
        <w:t xml:space="preserve">The Committee </w:t>
      </w:r>
      <w:r w:rsidR="00E9139A">
        <w:t xml:space="preserve">clarified that there would be no effect on the ability of someone to be </w:t>
      </w:r>
      <w:r w:rsidR="007935D1">
        <w:t>vaccinated</w:t>
      </w:r>
      <w:r w:rsidR="00E9139A">
        <w:t xml:space="preserve"> as part of this study if already vaccinated against H</w:t>
      </w:r>
      <w:r w:rsidR="007935D1">
        <w:t xml:space="preserve">BV. This should be included in the </w:t>
      </w:r>
      <w:r w:rsidR="00730E63">
        <w:t>participant information sheet.</w:t>
      </w:r>
    </w:p>
    <w:p w14:paraId="7C3CD3E2" w14:textId="77777777" w:rsidR="007935D1" w:rsidRPr="007935D1" w:rsidRDefault="007935D1" w:rsidP="00914714">
      <w:pPr>
        <w:pStyle w:val="ListParagraph"/>
        <w:rPr>
          <w:rFonts w:cs="Arial"/>
          <w:color w:val="FF0000"/>
        </w:rPr>
      </w:pPr>
      <w:r>
        <w:t xml:space="preserve">The Committee requested that the insurance be amended to list New Zealand as a territory. </w:t>
      </w:r>
    </w:p>
    <w:p w14:paraId="44998A40" w14:textId="7569D3C5" w:rsidR="00914714" w:rsidRPr="00D324AA" w:rsidRDefault="007935D1" w:rsidP="00914714">
      <w:pPr>
        <w:pStyle w:val="ListParagraph"/>
        <w:rPr>
          <w:rFonts w:cs="Arial"/>
          <w:color w:val="FF0000"/>
        </w:rPr>
      </w:pPr>
      <w:r>
        <w:t xml:space="preserve">The Committee requested that any </w:t>
      </w:r>
      <w:r w:rsidR="00B155D4">
        <w:t>f</w:t>
      </w:r>
      <w:r>
        <w:t>uture unspecified research</w:t>
      </w:r>
      <w:r w:rsidR="00AD5567">
        <w:t xml:space="preserve"> on tissue/samples</w:t>
      </w:r>
      <w:r>
        <w:t xml:space="preserve"> be removed from the main consent and be in a separate form to be consented separately. </w:t>
      </w:r>
      <w:r w:rsidR="00914714" w:rsidRPr="00D324AA">
        <w:br/>
      </w:r>
    </w:p>
    <w:p w14:paraId="51598A8C" w14:textId="77777777" w:rsidR="00914714" w:rsidRPr="00D324AA" w:rsidRDefault="00914714" w:rsidP="0091471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324F9C5" w14:textId="77777777" w:rsidR="00914714" w:rsidRPr="00D324AA" w:rsidRDefault="00914714" w:rsidP="00914714">
      <w:pPr>
        <w:spacing w:before="80" w:after="80"/>
        <w:rPr>
          <w:rFonts w:cs="Arial"/>
          <w:szCs w:val="22"/>
          <w:lang w:val="en-NZ"/>
        </w:rPr>
      </w:pPr>
    </w:p>
    <w:p w14:paraId="6C8EDD65" w14:textId="77777777" w:rsidR="00914714" w:rsidRPr="00D324AA" w:rsidRDefault="00914714" w:rsidP="00914714">
      <w:pPr>
        <w:pStyle w:val="ListParagraph"/>
      </w:pPr>
      <w:r w:rsidRPr="00D324AA">
        <w:t>Please</w:t>
      </w:r>
      <w:r w:rsidR="00E9139A">
        <w:t xml:space="preserve"> clarify the </w:t>
      </w:r>
      <w:r w:rsidR="00C23F0C">
        <w:t xml:space="preserve">3 vaccine component </w:t>
      </w:r>
      <w:r w:rsidR="00E9139A">
        <w:t>agents</w:t>
      </w:r>
      <w:r w:rsidR="00C23F0C">
        <w:t xml:space="preserve"> under study: the two vectors and the study product they will transport.  Explain</w:t>
      </w:r>
      <w:r w:rsidR="00E9139A">
        <w:t xml:space="preserve"> the risks associated with </w:t>
      </w:r>
      <w:r w:rsidR="00C23F0C">
        <w:t>each combination</w:t>
      </w:r>
      <w:r w:rsidR="00E9139A">
        <w:t xml:space="preserve">. </w:t>
      </w:r>
      <w:r w:rsidR="00C23F0C">
        <w:t>Use</w:t>
      </w:r>
      <w:r w:rsidR="00E9139A">
        <w:t xml:space="preserve"> consistent terms throughout the sheet for clarity and</w:t>
      </w:r>
      <w:r w:rsidR="00C23F0C">
        <w:t xml:space="preserve">, if possible, use </w:t>
      </w:r>
      <w:r w:rsidR="00E9139A">
        <w:t xml:space="preserve">diagrams of the </w:t>
      </w:r>
      <w:r w:rsidR="00871814">
        <w:t xml:space="preserve">different </w:t>
      </w:r>
      <w:r w:rsidR="00E9139A">
        <w:t xml:space="preserve">arms of the study. </w:t>
      </w:r>
    </w:p>
    <w:p w14:paraId="3FD05C02" w14:textId="77777777" w:rsidR="00914714" w:rsidRPr="00D324AA" w:rsidRDefault="007935D1" w:rsidP="00914714">
      <w:pPr>
        <w:pStyle w:val="ListParagraph"/>
      </w:pPr>
      <w:r>
        <w:t>Please remove yes/no options where the statement is mandatory.</w:t>
      </w:r>
    </w:p>
    <w:p w14:paraId="37669D5B" w14:textId="77777777" w:rsidR="00914714" w:rsidRPr="00D324AA" w:rsidRDefault="00914714" w:rsidP="00914714">
      <w:pPr>
        <w:spacing w:before="80" w:after="80"/>
      </w:pPr>
    </w:p>
    <w:p w14:paraId="76AF83B9" w14:textId="77777777" w:rsidR="00914714" w:rsidRPr="0054344C" w:rsidRDefault="00914714" w:rsidP="00914714">
      <w:pPr>
        <w:rPr>
          <w:b/>
          <w:bCs/>
          <w:lang w:val="en-NZ"/>
        </w:rPr>
      </w:pPr>
      <w:r w:rsidRPr="0054344C">
        <w:rPr>
          <w:b/>
          <w:bCs/>
          <w:lang w:val="en-NZ"/>
        </w:rPr>
        <w:t xml:space="preserve">Decision </w:t>
      </w:r>
    </w:p>
    <w:p w14:paraId="465D3DFA" w14:textId="77777777" w:rsidR="00914714" w:rsidRPr="00D324AA" w:rsidRDefault="00914714" w:rsidP="00914714">
      <w:pPr>
        <w:rPr>
          <w:lang w:val="en-NZ"/>
        </w:rPr>
      </w:pPr>
    </w:p>
    <w:p w14:paraId="021F7DB6" w14:textId="77777777" w:rsidR="00914714" w:rsidRPr="00D324AA" w:rsidRDefault="00914714" w:rsidP="00914714">
      <w:pPr>
        <w:rPr>
          <w:lang w:val="en-NZ"/>
        </w:rPr>
      </w:pPr>
    </w:p>
    <w:p w14:paraId="0D265316" w14:textId="77777777" w:rsidR="00914714" w:rsidRPr="00D324AA" w:rsidRDefault="00914714" w:rsidP="00914714">
      <w:pPr>
        <w:rPr>
          <w:lang w:val="en-NZ"/>
        </w:rPr>
      </w:pPr>
      <w:r w:rsidRPr="00D324AA">
        <w:rPr>
          <w:lang w:val="en-NZ"/>
        </w:rPr>
        <w:lastRenderedPageBreak/>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24E2DAB" w14:textId="77777777" w:rsidR="00914714" w:rsidRPr="00D324AA" w:rsidRDefault="00914714" w:rsidP="00914714">
      <w:pPr>
        <w:rPr>
          <w:lang w:val="en-NZ"/>
        </w:rPr>
      </w:pPr>
    </w:p>
    <w:p w14:paraId="5C3AA5D8" w14:textId="77777777" w:rsidR="00914714" w:rsidRPr="006D0A33" w:rsidRDefault="00914714" w:rsidP="00914714">
      <w:pPr>
        <w:pStyle w:val="ListParagraph"/>
      </w:pPr>
      <w:r w:rsidRPr="006D0A33">
        <w:t>Please address all outstanding ethical issues, providing the information requested by the Committee.</w:t>
      </w:r>
    </w:p>
    <w:p w14:paraId="50F92AEB" w14:textId="77777777" w:rsidR="00914714" w:rsidRPr="006D0A33" w:rsidRDefault="00914714" w:rsidP="0091471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CD1A37B" w14:textId="77777777" w:rsidR="00914714" w:rsidRPr="00D324AA" w:rsidRDefault="00914714" w:rsidP="00914714">
      <w:pPr>
        <w:rPr>
          <w:color w:val="FF0000"/>
          <w:lang w:val="en-NZ"/>
        </w:rPr>
      </w:pPr>
    </w:p>
    <w:p w14:paraId="1179B374" w14:textId="77777777" w:rsidR="00914714" w:rsidRPr="00D324AA" w:rsidRDefault="00914714" w:rsidP="00914714">
      <w:pPr>
        <w:rPr>
          <w:lang w:val="en-NZ"/>
        </w:rPr>
      </w:pPr>
      <w:r w:rsidRPr="00D324AA">
        <w:rPr>
          <w:lang w:val="en-NZ"/>
        </w:rPr>
        <w:t xml:space="preserve">After receipt of the information requested by the Committee, a final decision on the application will be made </w:t>
      </w:r>
      <w:r w:rsidRPr="007935D1">
        <w:rPr>
          <w:lang w:val="en-NZ"/>
        </w:rPr>
        <w:t xml:space="preserve">by </w:t>
      </w:r>
      <w:r w:rsidR="007935D1" w:rsidRPr="007935D1">
        <w:rPr>
          <w:rFonts w:cs="Arial"/>
          <w:szCs w:val="22"/>
          <w:lang w:val="en-NZ"/>
        </w:rPr>
        <w:t>Ms Joan Petit and Mr Ewe Leong Lim</w:t>
      </w:r>
      <w:r w:rsidRPr="007935D1">
        <w:rPr>
          <w:lang w:val="en-NZ"/>
        </w:rPr>
        <w:t>.</w:t>
      </w:r>
    </w:p>
    <w:p w14:paraId="04E626CF" w14:textId="77777777" w:rsidR="00914714" w:rsidRPr="00D324AA" w:rsidRDefault="00914714" w:rsidP="00914714">
      <w:pPr>
        <w:rPr>
          <w:color w:val="FF0000"/>
          <w:lang w:val="en-NZ"/>
        </w:rPr>
      </w:pPr>
    </w:p>
    <w:p w14:paraId="0C6B997C" w14:textId="77777777" w:rsidR="00914714" w:rsidRDefault="00914714"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14714" w:rsidRPr="00960BFE" w14:paraId="6B2006A0" w14:textId="77777777" w:rsidTr="00B8651F">
        <w:trPr>
          <w:trHeight w:val="280"/>
        </w:trPr>
        <w:tc>
          <w:tcPr>
            <w:tcW w:w="966" w:type="dxa"/>
            <w:tcBorders>
              <w:top w:val="nil"/>
              <w:left w:val="nil"/>
              <w:bottom w:val="nil"/>
              <w:right w:val="nil"/>
            </w:tcBorders>
          </w:tcPr>
          <w:p w14:paraId="16EBEC10" w14:textId="77777777" w:rsidR="00914714" w:rsidRPr="00960BFE" w:rsidRDefault="00914714" w:rsidP="00B8651F">
            <w:pPr>
              <w:autoSpaceDE w:val="0"/>
              <w:autoSpaceDN w:val="0"/>
              <w:adjustRightInd w:val="0"/>
            </w:pPr>
            <w:r>
              <w:rPr>
                <w:b/>
              </w:rPr>
              <w:lastRenderedPageBreak/>
              <w:t>3</w:t>
            </w:r>
          </w:p>
        </w:tc>
        <w:tc>
          <w:tcPr>
            <w:tcW w:w="2575" w:type="dxa"/>
            <w:tcBorders>
              <w:top w:val="nil"/>
              <w:left w:val="nil"/>
              <w:bottom w:val="nil"/>
              <w:right w:val="nil"/>
            </w:tcBorders>
          </w:tcPr>
          <w:p w14:paraId="73CBD642" w14:textId="77777777" w:rsidR="00914714" w:rsidRPr="00960BFE" w:rsidRDefault="00914714" w:rsidP="00B8651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DE7A7DF" w14:textId="77777777" w:rsidR="00914714" w:rsidRPr="002B62FF" w:rsidRDefault="00914714" w:rsidP="00B8651F">
            <w:pPr>
              <w:rPr>
                <w:b/>
                <w:bCs/>
              </w:rPr>
            </w:pPr>
            <w:r w:rsidRPr="00914714">
              <w:rPr>
                <w:b/>
                <w:bCs/>
              </w:rPr>
              <w:t>2023 FULL 1</w:t>
            </w:r>
            <w:r>
              <w:rPr>
                <w:b/>
                <w:bCs/>
              </w:rPr>
              <w:t>3556</w:t>
            </w:r>
          </w:p>
        </w:tc>
      </w:tr>
      <w:tr w:rsidR="00914714" w:rsidRPr="00960BFE" w14:paraId="17BA4FF2" w14:textId="77777777" w:rsidTr="00B8651F">
        <w:trPr>
          <w:trHeight w:val="280"/>
        </w:trPr>
        <w:tc>
          <w:tcPr>
            <w:tcW w:w="966" w:type="dxa"/>
            <w:tcBorders>
              <w:top w:val="nil"/>
              <w:left w:val="nil"/>
              <w:bottom w:val="nil"/>
              <w:right w:val="nil"/>
            </w:tcBorders>
          </w:tcPr>
          <w:p w14:paraId="46AB28A0"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2F426FBF" w14:textId="77777777" w:rsidR="00914714" w:rsidRPr="00960BFE" w:rsidRDefault="00914714" w:rsidP="00B8651F">
            <w:pPr>
              <w:autoSpaceDE w:val="0"/>
              <w:autoSpaceDN w:val="0"/>
              <w:adjustRightInd w:val="0"/>
            </w:pPr>
            <w:r w:rsidRPr="00960BFE">
              <w:t xml:space="preserve">Title: </w:t>
            </w:r>
          </w:p>
        </w:tc>
        <w:tc>
          <w:tcPr>
            <w:tcW w:w="6459" w:type="dxa"/>
            <w:tcBorders>
              <w:top w:val="nil"/>
              <w:left w:val="nil"/>
              <w:bottom w:val="nil"/>
              <w:right w:val="nil"/>
            </w:tcBorders>
          </w:tcPr>
          <w:p w14:paraId="22C5C243" w14:textId="5A642E22" w:rsidR="00914714" w:rsidRPr="00960BFE" w:rsidRDefault="00C31537" w:rsidP="00C31537">
            <w:pPr>
              <w:autoSpaceDE w:val="0"/>
              <w:autoSpaceDN w:val="0"/>
              <w:adjustRightInd w:val="0"/>
            </w:pPr>
            <w:r>
              <w:t xml:space="preserve">A Phase 2b Randomized, Double-blind, Active- and Placebo-controlled, Parallel-group, </w:t>
            </w:r>
            <w:proofErr w:type="spellStart"/>
            <w:r>
              <w:t>Multicenter</w:t>
            </w:r>
            <w:proofErr w:type="spellEnd"/>
            <w:r>
              <w:t xml:space="preserve"> Study to Evaluate the Efficacy and</w:t>
            </w:r>
            <w:r>
              <w:t xml:space="preserve"> </w:t>
            </w:r>
            <w:r>
              <w:t xml:space="preserve">Safety of Induction and Maintenance Combination Therapy with </w:t>
            </w:r>
            <w:proofErr w:type="spellStart"/>
            <w:r>
              <w:t>Guselkumab</w:t>
            </w:r>
            <w:proofErr w:type="spellEnd"/>
            <w:r>
              <w:t xml:space="preserve"> and Golimumab in Participants with Moderately to</w:t>
            </w:r>
            <w:r>
              <w:t xml:space="preserve"> </w:t>
            </w:r>
            <w:r>
              <w:t>Severely Active Ulcerative Colitis</w:t>
            </w:r>
          </w:p>
        </w:tc>
      </w:tr>
      <w:tr w:rsidR="00914714" w:rsidRPr="00960BFE" w14:paraId="3CBFDC25" w14:textId="77777777" w:rsidTr="00B8651F">
        <w:trPr>
          <w:trHeight w:val="280"/>
        </w:trPr>
        <w:tc>
          <w:tcPr>
            <w:tcW w:w="966" w:type="dxa"/>
            <w:tcBorders>
              <w:top w:val="nil"/>
              <w:left w:val="nil"/>
              <w:bottom w:val="nil"/>
              <w:right w:val="nil"/>
            </w:tcBorders>
          </w:tcPr>
          <w:p w14:paraId="6199B4F4"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60BFDDC3" w14:textId="77777777" w:rsidR="00914714" w:rsidRPr="00960BFE" w:rsidRDefault="00914714" w:rsidP="00B8651F">
            <w:pPr>
              <w:autoSpaceDE w:val="0"/>
              <w:autoSpaceDN w:val="0"/>
              <w:adjustRightInd w:val="0"/>
            </w:pPr>
            <w:r w:rsidRPr="00960BFE">
              <w:t xml:space="preserve">Principal Investigator: </w:t>
            </w:r>
          </w:p>
        </w:tc>
        <w:tc>
          <w:tcPr>
            <w:tcW w:w="6459" w:type="dxa"/>
            <w:tcBorders>
              <w:top w:val="nil"/>
              <w:left w:val="nil"/>
              <w:bottom w:val="nil"/>
              <w:right w:val="nil"/>
            </w:tcBorders>
          </w:tcPr>
          <w:p w14:paraId="3BAB7BF9" w14:textId="77777777" w:rsidR="00914714" w:rsidRPr="00960BFE" w:rsidRDefault="00914714" w:rsidP="00B8651F">
            <w:r>
              <w:t>Dr Di Jiang</w:t>
            </w:r>
          </w:p>
        </w:tc>
      </w:tr>
      <w:tr w:rsidR="00914714" w:rsidRPr="00960BFE" w14:paraId="54C241C4" w14:textId="77777777" w:rsidTr="00B8651F">
        <w:trPr>
          <w:trHeight w:val="280"/>
        </w:trPr>
        <w:tc>
          <w:tcPr>
            <w:tcW w:w="966" w:type="dxa"/>
            <w:tcBorders>
              <w:top w:val="nil"/>
              <w:left w:val="nil"/>
              <w:bottom w:val="nil"/>
              <w:right w:val="nil"/>
            </w:tcBorders>
          </w:tcPr>
          <w:p w14:paraId="276D455E"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260AFD65" w14:textId="77777777" w:rsidR="00914714" w:rsidRPr="00960BFE" w:rsidRDefault="00914714" w:rsidP="00B8651F">
            <w:pPr>
              <w:autoSpaceDE w:val="0"/>
              <w:autoSpaceDN w:val="0"/>
              <w:adjustRightInd w:val="0"/>
            </w:pPr>
            <w:r w:rsidRPr="00960BFE">
              <w:t xml:space="preserve">Sponsor: </w:t>
            </w:r>
          </w:p>
        </w:tc>
        <w:tc>
          <w:tcPr>
            <w:tcW w:w="6459" w:type="dxa"/>
            <w:tcBorders>
              <w:top w:val="nil"/>
              <w:left w:val="nil"/>
              <w:bottom w:val="nil"/>
              <w:right w:val="nil"/>
            </w:tcBorders>
          </w:tcPr>
          <w:p w14:paraId="0EA7C1CB" w14:textId="77777777" w:rsidR="00914714" w:rsidRPr="00960BFE" w:rsidRDefault="005A5E75" w:rsidP="00B8651F">
            <w:pPr>
              <w:autoSpaceDE w:val="0"/>
              <w:autoSpaceDN w:val="0"/>
              <w:adjustRightInd w:val="0"/>
            </w:pPr>
            <w:r w:rsidRPr="005A5E75">
              <w:t>Janssen-</w:t>
            </w:r>
            <w:proofErr w:type="spellStart"/>
            <w:r w:rsidRPr="005A5E75">
              <w:t>Cilag</w:t>
            </w:r>
            <w:proofErr w:type="spellEnd"/>
          </w:p>
        </w:tc>
      </w:tr>
      <w:tr w:rsidR="00914714" w:rsidRPr="00960BFE" w14:paraId="5F40A989" w14:textId="77777777" w:rsidTr="00B8651F">
        <w:trPr>
          <w:trHeight w:val="280"/>
        </w:trPr>
        <w:tc>
          <w:tcPr>
            <w:tcW w:w="966" w:type="dxa"/>
            <w:tcBorders>
              <w:top w:val="nil"/>
              <w:left w:val="nil"/>
              <w:bottom w:val="nil"/>
              <w:right w:val="nil"/>
            </w:tcBorders>
          </w:tcPr>
          <w:p w14:paraId="3B61DECF"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34AD868A" w14:textId="77777777" w:rsidR="00914714" w:rsidRPr="00960BFE" w:rsidRDefault="00914714" w:rsidP="00B8651F">
            <w:pPr>
              <w:autoSpaceDE w:val="0"/>
              <w:autoSpaceDN w:val="0"/>
              <w:adjustRightInd w:val="0"/>
            </w:pPr>
            <w:r w:rsidRPr="00960BFE">
              <w:t xml:space="preserve">Clock Start Date: </w:t>
            </w:r>
          </w:p>
        </w:tc>
        <w:tc>
          <w:tcPr>
            <w:tcW w:w="6459" w:type="dxa"/>
            <w:tcBorders>
              <w:top w:val="nil"/>
              <w:left w:val="nil"/>
              <w:bottom w:val="nil"/>
              <w:right w:val="nil"/>
            </w:tcBorders>
          </w:tcPr>
          <w:p w14:paraId="000F1FB9" w14:textId="77777777" w:rsidR="00914714" w:rsidRPr="00960BFE" w:rsidRDefault="00914714" w:rsidP="00B8651F">
            <w:pPr>
              <w:autoSpaceDE w:val="0"/>
              <w:autoSpaceDN w:val="0"/>
              <w:adjustRightInd w:val="0"/>
            </w:pPr>
            <w:r>
              <w:t>23</w:t>
            </w:r>
            <w:r w:rsidRPr="00914714">
              <w:rPr>
                <w:vertAlign w:val="superscript"/>
              </w:rPr>
              <w:t>rd</w:t>
            </w:r>
            <w:r>
              <w:t xml:space="preserve"> February 2023</w:t>
            </w:r>
          </w:p>
        </w:tc>
      </w:tr>
    </w:tbl>
    <w:p w14:paraId="4EB4E8DA" w14:textId="77777777" w:rsidR="00914714" w:rsidRPr="00795EDD" w:rsidRDefault="00914714" w:rsidP="00914714"/>
    <w:p w14:paraId="0D55D2E2" w14:textId="77777777" w:rsidR="00914714" w:rsidRPr="00D324AA" w:rsidRDefault="00DD09C9" w:rsidP="00914714">
      <w:pPr>
        <w:autoSpaceDE w:val="0"/>
        <w:autoSpaceDN w:val="0"/>
        <w:adjustRightInd w:val="0"/>
        <w:rPr>
          <w:sz w:val="20"/>
          <w:lang w:val="en-NZ"/>
        </w:rPr>
      </w:pPr>
      <w:r w:rsidRPr="00DD09C9">
        <w:rPr>
          <w:rFonts w:cs="Arial"/>
          <w:szCs w:val="22"/>
          <w:lang w:val="en-NZ"/>
        </w:rPr>
        <w:t>Dr Caroline Jiang</w:t>
      </w:r>
      <w:r w:rsidR="003C42BA">
        <w:rPr>
          <w:rFonts w:cs="Arial"/>
          <w:szCs w:val="22"/>
          <w:lang w:val="en-NZ"/>
        </w:rPr>
        <w:t xml:space="preserve">, </w:t>
      </w:r>
      <w:r w:rsidR="003C42BA">
        <w:rPr>
          <w:lang w:val="en-NZ"/>
        </w:rPr>
        <w:t xml:space="preserve">Dr April Aguilar and </w:t>
      </w:r>
      <w:r w:rsidR="003C42BA">
        <w:rPr>
          <w:rFonts w:cs="Arial"/>
          <w:szCs w:val="22"/>
          <w:lang w:val="en-NZ"/>
        </w:rPr>
        <w:t>other members of the research team</w:t>
      </w:r>
      <w:r>
        <w:rPr>
          <w:lang w:val="en-NZ"/>
        </w:rPr>
        <w:t xml:space="preserve"> were</w:t>
      </w:r>
      <w:r w:rsidR="00914714" w:rsidRPr="00D324AA">
        <w:rPr>
          <w:lang w:val="en-NZ"/>
        </w:rPr>
        <w:t xml:space="preserve"> present via videoconference for discussion of this application.</w:t>
      </w:r>
    </w:p>
    <w:p w14:paraId="3087D9DB" w14:textId="77777777" w:rsidR="00914714" w:rsidRPr="00D324AA" w:rsidRDefault="00914714" w:rsidP="00914714">
      <w:pPr>
        <w:rPr>
          <w:u w:val="single"/>
          <w:lang w:val="en-NZ"/>
        </w:rPr>
      </w:pPr>
    </w:p>
    <w:p w14:paraId="66BD7169" w14:textId="77777777" w:rsidR="00914714" w:rsidRPr="0054344C" w:rsidRDefault="00914714" w:rsidP="00914714">
      <w:pPr>
        <w:pStyle w:val="Headingbold"/>
      </w:pPr>
      <w:r w:rsidRPr="0054344C">
        <w:t>Potential conflicts of interest</w:t>
      </w:r>
    </w:p>
    <w:p w14:paraId="0CB4B498" w14:textId="77777777" w:rsidR="00914714" w:rsidRPr="00D324AA" w:rsidRDefault="00914714" w:rsidP="00914714">
      <w:pPr>
        <w:rPr>
          <w:b/>
          <w:lang w:val="en-NZ"/>
        </w:rPr>
      </w:pPr>
    </w:p>
    <w:p w14:paraId="0B80F0D5" w14:textId="77777777" w:rsidR="00914714" w:rsidRPr="00D324AA" w:rsidRDefault="00914714" w:rsidP="00914714">
      <w:pPr>
        <w:rPr>
          <w:lang w:val="en-NZ"/>
        </w:rPr>
      </w:pPr>
      <w:r w:rsidRPr="00D324AA">
        <w:rPr>
          <w:lang w:val="en-NZ"/>
        </w:rPr>
        <w:t>The Chair asked members to declare any potential conflicts of interest related to this application.</w:t>
      </w:r>
    </w:p>
    <w:p w14:paraId="6CA3C509" w14:textId="77777777" w:rsidR="00914714" w:rsidRPr="00D324AA" w:rsidRDefault="00914714" w:rsidP="00914714">
      <w:pPr>
        <w:rPr>
          <w:lang w:val="en-NZ"/>
        </w:rPr>
      </w:pPr>
    </w:p>
    <w:p w14:paraId="61CAEA2C" w14:textId="77777777" w:rsidR="00914714" w:rsidRPr="00D324AA" w:rsidRDefault="00914714" w:rsidP="00914714">
      <w:pPr>
        <w:rPr>
          <w:lang w:val="en-NZ"/>
        </w:rPr>
      </w:pPr>
      <w:r w:rsidRPr="00D324AA">
        <w:rPr>
          <w:lang w:val="en-NZ"/>
        </w:rPr>
        <w:t>No potential conflicts of interest related to this application were declared by any member.</w:t>
      </w:r>
    </w:p>
    <w:p w14:paraId="40867639" w14:textId="77777777" w:rsidR="00914714" w:rsidRPr="00D324AA" w:rsidRDefault="00914714" w:rsidP="00914714">
      <w:pPr>
        <w:rPr>
          <w:lang w:val="en-NZ"/>
        </w:rPr>
      </w:pPr>
    </w:p>
    <w:p w14:paraId="01723331" w14:textId="77777777" w:rsidR="00914714" w:rsidRPr="00D324AA" w:rsidRDefault="00914714" w:rsidP="00914714">
      <w:pPr>
        <w:rPr>
          <w:lang w:val="en-NZ"/>
        </w:rPr>
      </w:pPr>
    </w:p>
    <w:p w14:paraId="1522810C" w14:textId="77777777" w:rsidR="00914714" w:rsidRPr="0054344C" w:rsidRDefault="00914714" w:rsidP="00914714">
      <w:pPr>
        <w:pStyle w:val="Headingbold"/>
      </w:pPr>
      <w:r w:rsidRPr="0054344C">
        <w:t xml:space="preserve">Summary of resolved ethical issues </w:t>
      </w:r>
    </w:p>
    <w:p w14:paraId="67BD5D35" w14:textId="77777777" w:rsidR="00914714" w:rsidRPr="00D324AA" w:rsidRDefault="00914714" w:rsidP="00914714">
      <w:pPr>
        <w:rPr>
          <w:u w:val="single"/>
          <w:lang w:val="en-NZ"/>
        </w:rPr>
      </w:pPr>
    </w:p>
    <w:p w14:paraId="66ADBA44" w14:textId="77777777" w:rsidR="00914714" w:rsidRPr="00D324AA" w:rsidRDefault="00914714" w:rsidP="00914714">
      <w:pPr>
        <w:rPr>
          <w:lang w:val="en-NZ"/>
        </w:rPr>
      </w:pPr>
      <w:r w:rsidRPr="00D324AA">
        <w:rPr>
          <w:lang w:val="en-NZ"/>
        </w:rPr>
        <w:t>The main ethical issues considered by the Committee and addressed by the Researcher are as follows.</w:t>
      </w:r>
    </w:p>
    <w:p w14:paraId="31CFBC8A" w14:textId="77777777" w:rsidR="00914714" w:rsidRPr="00D324AA" w:rsidRDefault="00914714" w:rsidP="00914714">
      <w:pPr>
        <w:rPr>
          <w:lang w:val="en-NZ"/>
        </w:rPr>
      </w:pPr>
    </w:p>
    <w:p w14:paraId="0980BAF3" w14:textId="77777777" w:rsidR="00914714" w:rsidRPr="00D324AA" w:rsidRDefault="00914714" w:rsidP="00914714">
      <w:pPr>
        <w:pStyle w:val="ListParagraph"/>
        <w:numPr>
          <w:ilvl w:val="0"/>
          <w:numId w:val="24"/>
        </w:numPr>
      </w:pPr>
      <w:r w:rsidRPr="00D324AA">
        <w:t xml:space="preserve">The Committee </w:t>
      </w:r>
      <w:r w:rsidR="00DD09C9">
        <w:t xml:space="preserve">clarified that this study was to investigate a treatment to a high number of participants who have no response to other forms of biologic therapies. </w:t>
      </w:r>
    </w:p>
    <w:p w14:paraId="2A90B453" w14:textId="77777777" w:rsidR="00914714" w:rsidRDefault="00DD09C9" w:rsidP="00914714">
      <w:pPr>
        <w:numPr>
          <w:ilvl w:val="0"/>
          <w:numId w:val="3"/>
        </w:numPr>
        <w:spacing w:before="80" w:after="80"/>
        <w:contextualSpacing/>
        <w:rPr>
          <w:lang w:val="en-NZ"/>
        </w:rPr>
      </w:pPr>
      <w:r>
        <w:rPr>
          <w:lang w:val="en-NZ"/>
        </w:rPr>
        <w:t xml:space="preserve">The Committee clarified that the </w:t>
      </w:r>
      <w:r w:rsidR="003C42BA">
        <w:rPr>
          <w:lang w:val="en-NZ"/>
        </w:rPr>
        <w:t xml:space="preserve">placebo </w:t>
      </w:r>
      <w:r>
        <w:rPr>
          <w:lang w:val="en-NZ"/>
        </w:rPr>
        <w:t xml:space="preserve">participants would be placed </w:t>
      </w:r>
      <w:r w:rsidR="003C42BA">
        <w:rPr>
          <w:lang w:val="en-NZ"/>
        </w:rPr>
        <w:t>in</w:t>
      </w:r>
      <w:r>
        <w:rPr>
          <w:lang w:val="en-NZ"/>
        </w:rPr>
        <w:t xml:space="preserve"> a different medication </w:t>
      </w:r>
      <w:r w:rsidR="003C42BA">
        <w:rPr>
          <w:lang w:val="en-NZ"/>
        </w:rPr>
        <w:t xml:space="preserve">group </w:t>
      </w:r>
      <w:r>
        <w:rPr>
          <w:lang w:val="en-NZ"/>
        </w:rPr>
        <w:t xml:space="preserve">at 24 </w:t>
      </w:r>
      <w:r w:rsidR="00A46B97">
        <w:rPr>
          <w:lang w:val="en-NZ"/>
        </w:rPr>
        <w:t>weeks,</w:t>
      </w:r>
      <w:r>
        <w:rPr>
          <w:lang w:val="en-NZ"/>
        </w:rPr>
        <w:t xml:space="preserve"> but this would be blinded. The Committee also clarified the unblinding process and placebo response process.</w:t>
      </w:r>
    </w:p>
    <w:p w14:paraId="0C62A8E6" w14:textId="77777777" w:rsidR="00DD09C9" w:rsidRDefault="00DD09C9" w:rsidP="00914714">
      <w:pPr>
        <w:numPr>
          <w:ilvl w:val="0"/>
          <w:numId w:val="3"/>
        </w:numPr>
        <w:spacing w:before="80" w:after="80"/>
        <w:contextualSpacing/>
        <w:rPr>
          <w:lang w:val="en-NZ"/>
        </w:rPr>
      </w:pPr>
      <w:r>
        <w:rPr>
          <w:lang w:val="en-NZ"/>
        </w:rPr>
        <w:t xml:space="preserve">The Committee clarified that there would be no disadvantage to </w:t>
      </w:r>
      <w:r w:rsidR="00AD5567">
        <w:rPr>
          <w:lang w:val="en-NZ"/>
        </w:rPr>
        <w:t xml:space="preserve">other patients </w:t>
      </w:r>
      <w:r>
        <w:rPr>
          <w:lang w:val="en-NZ"/>
        </w:rPr>
        <w:t xml:space="preserve">due to the use of the public endoscopic assessments. </w:t>
      </w:r>
      <w:r w:rsidR="007D2D8B">
        <w:rPr>
          <w:lang w:val="en-NZ"/>
        </w:rPr>
        <w:t xml:space="preserve">There would also be no more or less visits for endoscopies or biopsies </w:t>
      </w:r>
      <w:r w:rsidR="009150C7">
        <w:rPr>
          <w:lang w:val="en-NZ"/>
        </w:rPr>
        <w:t xml:space="preserve">for participants </w:t>
      </w:r>
      <w:r w:rsidR="007D2D8B">
        <w:rPr>
          <w:lang w:val="en-NZ"/>
        </w:rPr>
        <w:t>than in standard of care (SoC).</w:t>
      </w:r>
    </w:p>
    <w:p w14:paraId="3FF643BD" w14:textId="77777777" w:rsidR="007D2D8B" w:rsidRDefault="007D2D8B" w:rsidP="00914714">
      <w:pPr>
        <w:numPr>
          <w:ilvl w:val="0"/>
          <w:numId w:val="3"/>
        </w:numPr>
        <w:spacing w:before="80" w:after="80"/>
        <w:contextualSpacing/>
        <w:rPr>
          <w:lang w:val="en-NZ"/>
        </w:rPr>
      </w:pPr>
      <w:r>
        <w:rPr>
          <w:lang w:val="en-NZ"/>
        </w:rPr>
        <w:t xml:space="preserve">The Committee clarified that the endoscopy videos would not be returned to participants. This process is not SoC and is for research purposes only. </w:t>
      </w:r>
    </w:p>
    <w:p w14:paraId="65918EBD" w14:textId="77777777" w:rsidR="007D2D8B" w:rsidRDefault="007D2D8B" w:rsidP="00914714">
      <w:pPr>
        <w:numPr>
          <w:ilvl w:val="0"/>
          <w:numId w:val="3"/>
        </w:numPr>
        <w:spacing w:before="80" w:after="80"/>
        <w:contextualSpacing/>
        <w:rPr>
          <w:lang w:val="en-NZ"/>
        </w:rPr>
      </w:pPr>
      <w:r>
        <w:rPr>
          <w:lang w:val="en-NZ"/>
        </w:rPr>
        <w:t xml:space="preserve">The Committee queried if there was data to back up the claims that Māori had an increased incidence of ulcerative colitis. The researcher responded that there was non-longitudinal data that was </w:t>
      </w:r>
      <w:r w:rsidR="00D07AB5">
        <w:rPr>
          <w:lang w:val="en-NZ"/>
        </w:rPr>
        <w:t xml:space="preserve">currently planned for </w:t>
      </w:r>
      <w:r>
        <w:rPr>
          <w:lang w:val="en-NZ"/>
        </w:rPr>
        <w:t xml:space="preserve">further research. </w:t>
      </w:r>
    </w:p>
    <w:p w14:paraId="1C1DC3C7" w14:textId="77777777" w:rsidR="007D2D8B" w:rsidRPr="003C42BA" w:rsidRDefault="007D2D8B" w:rsidP="007D2D8B">
      <w:pPr>
        <w:numPr>
          <w:ilvl w:val="0"/>
          <w:numId w:val="3"/>
        </w:numPr>
        <w:spacing w:before="80" w:after="80"/>
        <w:contextualSpacing/>
        <w:rPr>
          <w:lang w:val="en-NZ"/>
        </w:rPr>
      </w:pPr>
      <w:r>
        <w:t xml:space="preserve">The Committee clarified that the number of visits was in line with SoC and therefore a </w:t>
      </w:r>
      <w:proofErr w:type="spellStart"/>
      <w:r>
        <w:t>koha</w:t>
      </w:r>
      <w:proofErr w:type="spellEnd"/>
      <w:r>
        <w:t xml:space="preserve"> for time would not be necessary. </w:t>
      </w:r>
    </w:p>
    <w:p w14:paraId="3CEC57F9" w14:textId="77777777" w:rsidR="003C42BA" w:rsidRPr="007D2D8B" w:rsidRDefault="003C42BA" w:rsidP="007D2D8B">
      <w:pPr>
        <w:numPr>
          <w:ilvl w:val="0"/>
          <w:numId w:val="3"/>
        </w:numPr>
        <w:spacing w:before="80" w:after="80"/>
        <w:contextualSpacing/>
        <w:rPr>
          <w:lang w:val="en-NZ"/>
        </w:rPr>
      </w:pPr>
      <w:r>
        <w:t>The Committee clarified that the study drugs were not yet being used in combination</w:t>
      </w:r>
      <w:r w:rsidR="00AD5567">
        <w:t xml:space="preserve"> (or as monotherapy)</w:t>
      </w:r>
      <w:r>
        <w:t xml:space="preserve"> in New Zealand currently.</w:t>
      </w:r>
    </w:p>
    <w:p w14:paraId="51F7CB84" w14:textId="77777777" w:rsidR="00914714" w:rsidRPr="00D324AA" w:rsidRDefault="00914714" w:rsidP="00914714">
      <w:pPr>
        <w:spacing w:before="80" w:after="80"/>
        <w:rPr>
          <w:lang w:val="en-NZ"/>
        </w:rPr>
      </w:pPr>
    </w:p>
    <w:p w14:paraId="2A475B8C" w14:textId="77777777" w:rsidR="00914714" w:rsidRPr="0054344C" w:rsidRDefault="00914714" w:rsidP="00914714">
      <w:pPr>
        <w:pStyle w:val="Headingbold"/>
      </w:pPr>
      <w:r w:rsidRPr="0054344C">
        <w:t>Summary of outstanding ethical issues</w:t>
      </w:r>
    </w:p>
    <w:p w14:paraId="0E8FE679" w14:textId="77777777" w:rsidR="00914714" w:rsidRPr="00D324AA" w:rsidRDefault="00914714" w:rsidP="00914714">
      <w:pPr>
        <w:rPr>
          <w:lang w:val="en-NZ"/>
        </w:rPr>
      </w:pPr>
    </w:p>
    <w:p w14:paraId="418976EA" w14:textId="77777777" w:rsidR="00914714" w:rsidRPr="00D324AA" w:rsidRDefault="00914714" w:rsidP="0091471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1A3C95F" w14:textId="77777777" w:rsidR="00914714" w:rsidRPr="00D324AA" w:rsidRDefault="00914714" w:rsidP="00914714">
      <w:pPr>
        <w:autoSpaceDE w:val="0"/>
        <w:autoSpaceDN w:val="0"/>
        <w:adjustRightInd w:val="0"/>
        <w:rPr>
          <w:szCs w:val="22"/>
          <w:lang w:val="en-NZ"/>
        </w:rPr>
      </w:pPr>
    </w:p>
    <w:p w14:paraId="13711D9A" w14:textId="77777777" w:rsidR="007D2D8B" w:rsidRPr="007D2D8B" w:rsidRDefault="00914714" w:rsidP="00914714">
      <w:pPr>
        <w:pStyle w:val="ListParagraph"/>
        <w:rPr>
          <w:rFonts w:cs="Arial"/>
          <w:color w:val="FF0000"/>
        </w:rPr>
      </w:pPr>
      <w:r w:rsidRPr="00D324AA">
        <w:t xml:space="preserve">The Committee </w:t>
      </w:r>
      <w:r w:rsidR="007D2D8B">
        <w:t xml:space="preserve">requested that the updated insurance policy be provided as this has currently expired. </w:t>
      </w:r>
    </w:p>
    <w:p w14:paraId="7589597C" w14:textId="77777777" w:rsidR="00914714" w:rsidRPr="00D324AA" w:rsidRDefault="007D2D8B" w:rsidP="00914714">
      <w:pPr>
        <w:pStyle w:val="ListParagraph"/>
        <w:rPr>
          <w:rFonts w:cs="Arial"/>
          <w:color w:val="FF0000"/>
        </w:rPr>
      </w:pPr>
      <w:r>
        <w:t xml:space="preserve">The Committee requested that someone who is not the treating clinician be the person to talk the participants through the information sheets and consent forms to manage conflict of interest.  </w:t>
      </w:r>
      <w:r w:rsidR="00914714" w:rsidRPr="00D324AA">
        <w:br/>
      </w:r>
    </w:p>
    <w:p w14:paraId="313AE142" w14:textId="77777777" w:rsidR="00914714" w:rsidRPr="00D324AA" w:rsidRDefault="00914714" w:rsidP="00914714">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AE07A84" w14:textId="77777777" w:rsidR="00914714" w:rsidRPr="00D324AA" w:rsidRDefault="00914714" w:rsidP="00914714">
      <w:pPr>
        <w:spacing w:before="80" w:after="80"/>
        <w:rPr>
          <w:rFonts w:cs="Arial"/>
          <w:szCs w:val="22"/>
          <w:lang w:val="en-NZ"/>
        </w:rPr>
      </w:pPr>
    </w:p>
    <w:p w14:paraId="50C8F61D" w14:textId="77777777" w:rsidR="00914714" w:rsidRDefault="00914714" w:rsidP="00914714">
      <w:pPr>
        <w:pStyle w:val="ListParagraph"/>
      </w:pPr>
      <w:r w:rsidRPr="00D324AA">
        <w:t>Ple</w:t>
      </w:r>
      <w:r w:rsidR="00DD09C9">
        <w:t>ase</w:t>
      </w:r>
      <w:r w:rsidR="007D2D8B">
        <w:t xml:space="preserve"> </w:t>
      </w:r>
      <w:r w:rsidR="007D2D8B" w:rsidRPr="007D2D8B">
        <w:t>remove "The injury was caused by placebo used in the study" as a</w:t>
      </w:r>
      <w:r w:rsidR="00B97A50">
        <w:t>n</w:t>
      </w:r>
      <w:r w:rsidR="007D2D8B" w:rsidRPr="007D2D8B">
        <w:t xml:space="preserve"> exclusion in the compo section: if its per protocol, it should be covered.</w:t>
      </w:r>
    </w:p>
    <w:p w14:paraId="4896A069" w14:textId="77777777" w:rsidR="00914714" w:rsidRDefault="007D2D8B" w:rsidP="007D2D8B">
      <w:pPr>
        <w:pStyle w:val="ListParagraph"/>
      </w:pPr>
      <w:r>
        <w:t xml:space="preserve">Please change font </w:t>
      </w:r>
      <w:r w:rsidR="003C42BA">
        <w:t xml:space="preserve">or headings </w:t>
      </w:r>
      <w:r>
        <w:t>to be white font on blue backgrounds.</w:t>
      </w:r>
    </w:p>
    <w:p w14:paraId="5594A8DF" w14:textId="77777777" w:rsidR="003C42BA" w:rsidRPr="00D324AA" w:rsidRDefault="003C42BA" w:rsidP="003C42BA">
      <w:pPr>
        <w:pStyle w:val="ListParagraph"/>
      </w:pPr>
      <w:r>
        <w:t xml:space="preserve">Please ensure that under the compensation for injury section that injury from placebo is removed as not receiving compensation as if the placebo is administered as part of the protocol this should be covered by compensation. </w:t>
      </w:r>
    </w:p>
    <w:p w14:paraId="431F4CDA" w14:textId="77777777" w:rsidR="00914714" w:rsidRPr="00D324AA" w:rsidRDefault="00914714" w:rsidP="00914714">
      <w:pPr>
        <w:spacing w:before="80" w:after="80"/>
      </w:pPr>
    </w:p>
    <w:p w14:paraId="22D418DF" w14:textId="77777777" w:rsidR="00914714" w:rsidRPr="0054344C" w:rsidRDefault="00914714" w:rsidP="00914714">
      <w:pPr>
        <w:rPr>
          <w:b/>
          <w:bCs/>
          <w:lang w:val="en-NZ"/>
        </w:rPr>
      </w:pPr>
      <w:r w:rsidRPr="0054344C">
        <w:rPr>
          <w:b/>
          <w:bCs/>
          <w:lang w:val="en-NZ"/>
        </w:rPr>
        <w:t xml:space="preserve">Decision </w:t>
      </w:r>
    </w:p>
    <w:p w14:paraId="3DCAD60A" w14:textId="77777777" w:rsidR="00914714" w:rsidRPr="00D324AA" w:rsidRDefault="00914714" w:rsidP="00914714">
      <w:pPr>
        <w:rPr>
          <w:lang w:val="en-NZ"/>
        </w:rPr>
      </w:pPr>
    </w:p>
    <w:p w14:paraId="29820BDC" w14:textId="77777777" w:rsidR="00914714" w:rsidRPr="00D324AA" w:rsidRDefault="00914714" w:rsidP="00914714">
      <w:pPr>
        <w:rPr>
          <w:lang w:val="en-NZ"/>
        </w:rPr>
      </w:pPr>
    </w:p>
    <w:p w14:paraId="7D0DC2AC" w14:textId="77777777" w:rsidR="00914714" w:rsidRPr="00D324AA" w:rsidRDefault="00914714" w:rsidP="0091471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F232D4" w14:textId="77777777" w:rsidR="00914714" w:rsidRPr="00D324AA" w:rsidRDefault="00914714" w:rsidP="00914714">
      <w:pPr>
        <w:rPr>
          <w:lang w:val="en-NZ"/>
        </w:rPr>
      </w:pPr>
    </w:p>
    <w:p w14:paraId="4D94A9AF" w14:textId="77777777" w:rsidR="00914714" w:rsidRPr="006D0A33" w:rsidRDefault="00914714" w:rsidP="00914714">
      <w:pPr>
        <w:pStyle w:val="ListParagraph"/>
      </w:pPr>
      <w:r w:rsidRPr="006D0A33">
        <w:t>Please address all outstanding ethical issues, providing the information requested by the Committee.</w:t>
      </w:r>
    </w:p>
    <w:p w14:paraId="5B3E8107" w14:textId="77777777" w:rsidR="00914714" w:rsidRPr="006D0A33" w:rsidRDefault="00914714" w:rsidP="0091471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7E8DD50" w14:textId="77777777" w:rsidR="00914714" w:rsidRPr="006D0A33" w:rsidRDefault="00914714" w:rsidP="00914714">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0B7EEB88" w14:textId="77777777" w:rsidR="00914714" w:rsidRPr="00D324AA" w:rsidRDefault="00914714" w:rsidP="00914714">
      <w:pPr>
        <w:rPr>
          <w:color w:val="FF0000"/>
          <w:lang w:val="en-NZ"/>
        </w:rPr>
      </w:pPr>
    </w:p>
    <w:p w14:paraId="1F1E6CFE" w14:textId="77777777" w:rsidR="00914714" w:rsidRPr="00D324AA" w:rsidRDefault="00914714" w:rsidP="00914714">
      <w:pPr>
        <w:rPr>
          <w:lang w:val="en-NZ"/>
        </w:rPr>
      </w:pPr>
      <w:r w:rsidRPr="00D324AA">
        <w:rPr>
          <w:lang w:val="en-NZ"/>
        </w:rPr>
        <w:t xml:space="preserve">After receipt of the information requested by the Committee, a final decision on the application will be made </w:t>
      </w:r>
      <w:r w:rsidRPr="007D2D8B">
        <w:rPr>
          <w:lang w:val="en-NZ"/>
        </w:rPr>
        <w:t xml:space="preserve">by </w:t>
      </w:r>
      <w:r w:rsidR="007D2D8B" w:rsidRPr="007D2D8B">
        <w:rPr>
          <w:rFonts w:cs="Arial"/>
          <w:szCs w:val="22"/>
          <w:lang w:val="en-NZ"/>
        </w:rPr>
        <w:t xml:space="preserve">Mr Barry Taylor and Ms </w:t>
      </w:r>
      <w:proofErr w:type="spellStart"/>
      <w:r w:rsidR="007D2D8B" w:rsidRPr="007D2D8B">
        <w:rPr>
          <w:rFonts w:cs="Arial"/>
          <w:szCs w:val="22"/>
          <w:lang w:val="en-NZ"/>
        </w:rPr>
        <w:t>Maakere</w:t>
      </w:r>
      <w:proofErr w:type="spellEnd"/>
      <w:r w:rsidR="007D2D8B" w:rsidRPr="007D2D8B">
        <w:rPr>
          <w:rFonts w:cs="Arial"/>
          <w:szCs w:val="22"/>
          <w:lang w:val="en-NZ"/>
        </w:rPr>
        <w:t xml:space="preserve"> Marr</w:t>
      </w:r>
      <w:r w:rsidRPr="007D2D8B">
        <w:rPr>
          <w:lang w:val="en-NZ"/>
        </w:rPr>
        <w:t>.</w:t>
      </w:r>
    </w:p>
    <w:p w14:paraId="6D4802AB" w14:textId="77777777" w:rsidR="00914714" w:rsidRPr="00D324AA" w:rsidRDefault="00914714" w:rsidP="00914714">
      <w:pPr>
        <w:rPr>
          <w:color w:val="FF0000"/>
          <w:lang w:val="en-NZ"/>
        </w:rPr>
      </w:pPr>
    </w:p>
    <w:p w14:paraId="7E9B5560" w14:textId="77777777" w:rsidR="00914714" w:rsidRDefault="00914714"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14714" w:rsidRPr="00960BFE" w14:paraId="767BA532" w14:textId="77777777" w:rsidTr="00B8651F">
        <w:trPr>
          <w:trHeight w:val="280"/>
        </w:trPr>
        <w:tc>
          <w:tcPr>
            <w:tcW w:w="966" w:type="dxa"/>
            <w:tcBorders>
              <w:top w:val="nil"/>
              <w:left w:val="nil"/>
              <w:bottom w:val="nil"/>
              <w:right w:val="nil"/>
            </w:tcBorders>
          </w:tcPr>
          <w:p w14:paraId="28273C70" w14:textId="77777777" w:rsidR="00914714" w:rsidRPr="00960BFE" w:rsidRDefault="00914714" w:rsidP="00B8651F">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04465235" w14:textId="77777777" w:rsidR="00914714" w:rsidRPr="00960BFE" w:rsidRDefault="00914714" w:rsidP="00B8651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8CC739A" w14:textId="77777777" w:rsidR="00914714" w:rsidRPr="002B62FF" w:rsidRDefault="00914714" w:rsidP="00B8651F">
            <w:pPr>
              <w:rPr>
                <w:b/>
                <w:bCs/>
              </w:rPr>
            </w:pPr>
            <w:r w:rsidRPr="00914714">
              <w:rPr>
                <w:b/>
                <w:bCs/>
              </w:rPr>
              <w:t>2023 FULL 15</w:t>
            </w:r>
            <w:r>
              <w:rPr>
                <w:b/>
                <w:bCs/>
              </w:rPr>
              <w:t>359</w:t>
            </w:r>
          </w:p>
        </w:tc>
      </w:tr>
      <w:tr w:rsidR="00914714" w:rsidRPr="00960BFE" w14:paraId="708DA849" w14:textId="77777777" w:rsidTr="00B8651F">
        <w:trPr>
          <w:trHeight w:val="280"/>
        </w:trPr>
        <w:tc>
          <w:tcPr>
            <w:tcW w:w="966" w:type="dxa"/>
            <w:tcBorders>
              <w:top w:val="nil"/>
              <w:left w:val="nil"/>
              <w:bottom w:val="nil"/>
              <w:right w:val="nil"/>
            </w:tcBorders>
          </w:tcPr>
          <w:p w14:paraId="007D6F98"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672EDA95" w14:textId="77777777" w:rsidR="00914714" w:rsidRPr="00960BFE" w:rsidRDefault="00914714" w:rsidP="00B8651F">
            <w:pPr>
              <w:autoSpaceDE w:val="0"/>
              <w:autoSpaceDN w:val="0"/>
              <w:adjustRightInd w:val="0"/>
            </w:pPr>
            <w:r w:rsidRPr="00960BFE">
              <w:t xml:space="preserve">Title: </w:t>
            </w:r>
          </w:p>
        </w:tc>
        <w:tc>
          <w:tcPr>
            <w:tcW w:w="6459" w:type="dxa"/>
            <w:tcBorders>
              <w:top w:val="nil"/>
              <w:left w:val="nil"/>
              <w:bottom w:val="nil"/>
              <w:right w:val="nil"/>
            </w:tcBorders>
          </w:tcPr>
          <w:p w14:paraId="0B846119" w14:textId="77777777" w:rsidR="00914714" w:rsidRPr="00960BFE" w:rsidRDefault="00914714" w:rsidP="00B8651F">
            <w:pPr>
              <w:autoSpaceDE w:val="0"/>
              <w:autoSpaceDN w:val="0"/>
              <w:adjustRightInd w:val="0"/>
            </w:pPr>
            <w:r w:rsidRPr="00914714">
              <w:t xml:space="preserve">Application of artificial intelligence in defecating </w:t>
            </w:r>
            <w:proofErr w:type="spellStart"/>
            <w:r w:rsidRPr="00914714">
              <w:t>proctogram</w:t>
            </w:r>
            <w:proofErr w:type="spellEnd"/>
            <w:r w:rsidRPr="00914714">
              <w:t xml:space="preserve"> interpretation</w:t>
            </w:r>
          </w:p>
        </w:tc>
      </w:tr>
      <w:tr w:rsidR="00914714" w:rsidRPr="00960BFE" w14:paraId="1257FA8C" w14:textId="77777777" w:rsidTr="00B8651F">
        <w:trPr>
          <w:trHeight w:val="280"/>
        </w:trPr>
        <w:tc>
          <w:tcPr>
            <w:tcW w:w="966" w:type="dxa"/>
            <w:tcBorders>
              <w:top w:val="nil"/>
              <w:left w:val="nil"/>
              <w:bottom w:val="nil"/>
              <w:right w:val="nil"/>
            </w:tcBorders>
          </w:tcPr>
          <w:p w14:paraId="057DFF2B"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4DB2D7D5" w14:textId="77777777" w:rsidR="00914714" w:rsidRPr="00960BFE" w:rsidRDefault="00914714" w:rsidP="00B8651F">
            <w:pPr>
              <w:autoSpaceDE w:val="0"/>
              <w:autoSpaceDN w:val="0"/>
              <w:adjustRightInd w:val="0"/>
            </w:pPr>
            <w:r w:rsidRPr="00960BFE">
              <w:t xml:space="preserve">Principal Investigator: </w:t>
            </w:r>
          </w:p>
        </w:tc>
        <w:tc>
          <w:tcPr>
            <w:tcW w:w="6459" w:type="dxa"/>
            <w:tcBorders>
              <w:top w:val="nil"/>
              <w:left w:val="nil"/>
              <w:bottom w:val="nil"/>
              <w:right w:val="nil"/>
            </w:tcBorders>
          </w:tcPr>
          <w:p w14:paraId="610EDD98" w14:textId="77777777" w:rsidR="00914714" w:rsidRPr="00960BFE" w:rsidRDefault="00914714" w:rsidP="00914714">
            <w:r>
              <w:t>Dr Chris Varghese</w:t>
            </w:r>
          </w:p>
        </w:tc>
      </w:tr>
      <w:tr w:rsidR="00914714" w:rsidRPr="00960BFE" w14:paraId="5CDF831F" w14:textId="77777777" w:rsidTr="00B8651F">
        <w:trPr>
          <w:trHeight w:val="280"/>
        </w:trPr>
        <w:tc>
          <w:tcPr>
            <w:tcW w:w="966" w:type="dxa"/>
            <w:tcBorders>
              <w:top w:val="nil"/>
              <w:left w:val="nil"/>
              <w:bottom w:val="nil"/>
              <w:right w:val="nil"/>
            </w:tcBorders>
          </w:tcPr>
          <w:p w14:paraId="543376AB"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555C6599" w14:textId="77777777" w:rsidR="00914714" w:rsidRPr="00960BFE" w:rsidRDefault="00914714" w:rsidP="00B8651F">
            <w:pPr>
              <w:autoSpaceDE w:val="0"/>
              <w:autoSpaceDN w:val="0"/>
              <w:adjustRightInd w:val="0"/>
            </w:pPr>
            <w:r w:rsidRPr="00960BFE">
              <w:t xml:space="preserve">Sponsor: </w:t>
            </w:r>
          </w:p>
        </w:tc>
        <w:tc>
          <w:tcPr>
            <w:tcW w:w="6459" w:type="dxa"/>
            <w:tcBorders>
              <w:top w:val="nil"/>
              <w:left w:val="nil"/>
              <w:bottom w:val="nil"/>
              <w:right w:val="nil"/>
            </w:tcBorders>
          </w:tcPr>
          <w:p w14:paraId="54B27280" w14:textId="77777777" w:rsidR="00914714" w:rsidRPr="00960BFE" w:rsidRDefault="005A5E75" w:rsidP="00B8651F">
            <w:pPr>
              <w:autoSpaceDE w:val="0"/>
              <w:autoSpaceDN w:val="0"/>
              <w:adjustRightInd w:val="0"/>
            </w:pPr>
            <w:r>
              <w:t>The University of Auckland</w:t>
            </w:r>
          </w:p>
        </w:tc>
      </w:tr>
      <w:tr w:rsidR="00914714" w:rsidRPr="00960BFE" w14:paraId="44DE1B61" w14:textId="77777777" w:rsidTr="00B8651F">
        <w:trPr>
          <w:trHeight w:val="280"/>
        </w:trPr>
        <w:tc>
          <w:tcPr>
            <w:tcW w:w="966" w:type="dxa"/>
            <w:tcBorders>
              <w:top w:val="nil"/>
              <w:left w:val="nil"/>
              <w:bottom w:val="nil"/>
              <w:right w:val="nil"/>
            </w:tcBorders>
          </w:tcPr>
          <w:p w14:paraId="05B62850"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383535B1" w14:textId="77777777" w:rsidR="00914714" w:rsidRPr="00960BFE" w:rsidRDefault="00914714" w:rsidP="00B8651F">
            <w:pPr>
              <w:autoSpaceDE w:val="0"/>
              <w:autoSpaceDN w:val="0"/>
              <w:adjustRightInd w:val="0"/>
            </w:pPr>
            <w:r w:rsidRPr="00960BFE">
              <w:t xml:space="preserve">Clock Start Date: </w:t>
            </w:r>
          </w:p>
        </w:tc>
        <w:tc>
          <w:tcPr>
            <w:tcW w:w="6459" w:type="dxa"/>
            <w:tcBorders>
              <w:top w:val="nil"/>
              <w:left w:val="nil"/>
              <w:bottom w:val="nil"/>
              <w:right w:val="nil"/>
            </w:tcBorders>
          </w:tcPr>
          <w:p w14:paraId="6C599CB7" w14:textId="77777777" w:rsidR="00914714" w:rsidRPr="00960BFE" w:rsidRDefault="00914714" w:rsidP="00B8651F">
            <w:pPr>
              <w:autoSpaceDE w:val="0"/>
              <w:autoSpaceDN w:val="0"/>
              <w:adjustRightInd w:val="0"/>
            </w:pPr>
            <w:r>
              <w:t>23</w:t>
            </w:r>
            <w:r w:rsidRPr="00914714">
              <w:rPr>
                <w:vertAlign w:val="superscript"/>
              </w:rPr>
              <w:t>rd</w:t>
            </w:r>
            <w:r>
              <w:t xml:space="preserve"> February 2023</w:t>
            </w:r>
          </w:p>
        </w:tc>
      </w:tr>
    </w:tbl>
    <w:p w14:paraId="17CD3EAB" w14:textId="77777777" w:rsidR="00914714" w:rsidRPr="00795EDD" w:rsidRDefault="00914714" w:rsidP="00914714"/>
    <w:p w14:paraId="37E9E536" w14:textId="77777777" w:rsidR="00914714" w:rsidRPr="00D324AA" w:rsidRDefault="00187FCC" w:rsidP="00914714">
      <w:pPr>
        <w:autoSpaceDE w:val="0"/>
        <w:autoSpaceDN w:val="0"/>
        <w:adjustRightInd w:val="0"/>
        <w:rPr>
          <w:sz w:val="20"/>
          <w:lang w:val="en-NZ"/>
        </w:rPr>
      </w:pPr>
      <w:r w:rsidRPr="00187FCC">
        <w:rPr>
          <w:rFonts w:cs="Arial"/>
          <w:szCs w:val="22"/>
          <w:lang w:val="en-NZ"/>
        </w:rPr>
        <w:t>No one from the research team</w:t>
      </w:r>
      <w:r>
        <w:rPr>
          <w:rFonts w:cs="Arial"/>
          <w:color w:val="33CCCC"/>
          <w:szCs w:val="22"/>
          <w:lang w:val="en-NZ"/>
        </w:rPr>
        <w:t xml:space="preserve"> </w:t>
      </w:r>
      <w:r w:rsidR="00914714" w:rsidRPr="00D324AA">
        <w:rPr>
          <w:lang w:val="en-NZ"/>
        </w:rPr>
        <w:t>was present via videoconference for discussion of this application.</w:t>
      </w:r>
    </w:p>
    <w:p w14:paraId="230B2036" w14:textId="77777777" w:rsidR="00914714" w:rsidRPr="00D324AA" w:rsidRDefault="00914714" w:rsidP="00914714">
      <w:pPr>
        <w:rPr>
          <w:u w:val="single"/>
          <w:lang w:val="en-NZ"/>
        </w:rPr>
      </w:pPr>
    </w:p>
    <w:p w14:paraId="7CDF780D" w14:textId="77777777" w:rsidR="00914714" w:rsidRPr="0054344C" w:rsidRDefault="00914714" w:rsidP="00914714">
      <w:pPr>
        <w:pStyle w:val="Headingbold"/>
      </w:pPr>
      <w:r w:rsidRPr="0054344C">
        <w:t>Potential conflicts of interest</w:t>
      </w:r>
    </w:p>
    <w:p w14:paraId="240D9305" w14:textId="77777777" w:rsidR="00914714" w:rsidRPr="00D324AA" w:rsidRDefault="00914714" w:rsidP="00914714">
      <w:pPr>
        <w:rPr>
          <w:b/>
          <w:lang w:val="en-NZ"/>
        </w:rPr>
      </w:pPr>
    </w:p>
    <w:p w14:paraId="37CDE9E1" w14:textId="77777777" w:rsidR="00914714" w:rsidRPr="00D324AA" w:rsidRDefault="00914714" w:rsidP="00914714">
      <w:pPr>
        <w:rPr>
          <w:lang w:val="en-NZ"/>
        </w:rPr>
      </w:pPr>
      <w:r w:rsidRPr="00D324AA">
        <w:rPr>
          <w:lang w:val="en-NZ"/>
        </w:rPr>
        <w:t>The Chair asked members to declare any potential conflicts of interest related to this application.</w:t>
      </w:r>
    </w:p>
    <w:p w14:paraId="71922604" w14:textId="77777777" w:rsidR="00914714" w:rsidRPr="00D324AA" w:rsidRDefault="00914714" w:rsidP="00914714">
      <w:pPr>
        <w:rPr>
          <w:lang w:val="en-NZ"/>
        </w:rPr>
      </w:pPr>
    </w:p>
    <w:p w14:paraId="0EC95A06" w14:textId="77777777" w:rsidR="00914714" w:rsidRPr="00D324AA" w:rsidRDefault="00914714" w:rsidP="00914714">
      <w:pPr>
        <w:rPr>
          <w:lang w:val="en-NZ"/>
        </w:rPr>
      </w:pPr>
      <w:r w:rsidRPr="00D324AA">
        <w:rPr>
          <w:lang w:val="en-NZ"/>
        </w:rPr>
        <w:t>No potential conflicts of interest related to this application were declared by any member.</w:t>
      </w:r>
    </w:p>
    <w:p w14:paraId="5D8F4150" w14:textId="77777777" w:rsidR="00914714" w:rsidRPr="00D324AA" w:rsidRDefault="00914714" w:rsidP="00914714">
      <w:pPr>
        <w:spacing w:before="80" w:after="80"/>
        <w:rPr>
          <w:lang w:val="en-NZ"/>
        </w:rPr>
      </w:pPr>
    </w:p>
    <w:p w14:paraId="5BC98F8C" w14:textId="77777777" w:rsidR="00914714" w:rsidRPr="0054344C" w:rsidRDefault="00914714" w:rsidP="00914714">
      <w:pPr>
        <w:pStyle w:val="Headingbold"/>
      </w:pPr>
      <w:r w:rsidRPr="0054344C">
        <w:t>Summary of outstanding ethical issues</w:t>
      </w:r>
    </w:p>
    <w:p w14:paraId="5E94E6DE" w14:textId="77777777" w:rsidR="00914714" w:rsidRPr="00D324AA" w:rsidRDefault="00914714" w:rsidP="00914714">
      <w:pPr>
        <w:rPr>
          <w:lang w:val="en-NZ"/>
        </w:rPr>
      </w:pPr>
    </w:p>
    <w:p w14:paraId="1169B9E7" w14:textId="77777777" w:rsidR="00914714" w:rsidRPr="00D324AA" w:rsidRDefault="00914714" w:rsidP="0091471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00D91EF" w14:textId="77777777" w:rsidR="00914714" w:rsidRPr="00D324AA" w:rsidRDefault="00914714" w:rsidP="00914714">
      <w:pPr>
        <w:autoSpaceDE w:val="0"/>
        <w:autoSpaceDN w:val="0"/>
        <w:adjustRightInd w:val="0"/>
        <w:rPr>
          <w:szCs w:val="22"/>
          <w:lang w:val="en-NZ"/>
        </w:rPr>
      </w:pPr>
    </w:p>
    <w:p w14:paraId="43A44E72" w14:textId="77777777" w:rsidR="00D07AB5" w:rsidRPr="00D07AB5" w:rsidRDefault="00914714" w:rsidP="00705067">
      <w:pPr>
        <w:pStyle w:val="ListParagraph"/>
        <w:numPr>
          <w:ilvl w:val="0"/>
          <w:numId w:val="29"/>
        </w:numPr>
        <w:rPr>
          <w:rFonts w:cs="Arial"/>
          <w:color w:val="FF0000"/>
        </w:rPr>
      </w:pPr>
      <w:r w:rsidRPr="00D324AA">
        <w:t xml:space="preserve">The Committee </w:t>
      </w:r>
      <w:r w:rsidR="00B97A50">
        <w:t>noted that this</w:t>
      </w:r>
      <w:r w:rsidR="00D07AB5">
        <w:t xml:space="preserve"> study</w:t>
      </w:r>
      <w:r w:rsidR="00B97A50">
        <w:t xml:space="preserve"> is through th</w:t>
      </w:r>
      <w:r w:rsidR="006B7DEC">
        <w:t>e</w:t>
      </w:r>
      <w:r w:rsidR="00B97A50">
        <w:t xml:space="preserve"> university and will need to be officially sponsored by them and the documentation necessary to this needs to be provided. </w:t>
      </w:r>
    </w:p>
    <w:p w14:paraId="11625657" w14:textId="77777777" w:rsidR="00D07AB5" w:rsidRPr="00D07AB5" w:rsidRDefault="00D07AB5" w:rsidP="00D07AB5">
      <w:pPr>
        <w:pStyle w:val="ListParagraph"/>
        <w:numPr>
          <w:ilvl w:val="0"/>
          <w:numId w:val="29"/>
        </w:numPr>
        <w:rPr>
          <w:rFonts w:cs="Arial"/>
          <w:color w:val="FF0000"/>
        </w:rPr>
      </w:pPr>
      <w:r>
        <w:t xml:space="preserve">Given that the study seeks to utilise the data from hospitals, the hospitals would need to be the locality for the application and locality approval would be given by the hospital for this and not a collaborator (as is currently the case). Māori consultation would also need to be done through the hospital. </w:t>
      </w:r>
      <w:bookmarkStart w:id="0" w:name="_Hlk56772091"/>
      <w:r w:rsidR="007D3097">
        <w:rPr>
          <w:i/>
        </w:rPr>
        <w:t xml:space="preserve">National Ethical Standards </w:t>
      </w:r>
      <w:r w:rsidR="007D3097">
        <w:t xml:space="preserve">para </w:t>
      </w:r>
      <w:bookmarkEnd w:id="0"/>
      <w:r w:rsidR="007D3097">
        <w:rPr>
          <w:i/>
        </w:rPr>
        <w:t>3.3 &amp; 9.1-9.31</w:t>
      </w:r>
    </w:p>
    <w:p w14:paraId="049702CE" w14:textId="77777777" w:rsidR="006B7DEC" w:rsidRPr="00D07AB5" w:rsidRDefault="00B97A50" w:rsidP="00705067">
      <w:pPr>
        <w:pStyle w:val="ListParagraph"/>
        <w:numPr>
          <w:ilvl w:val="0"/>
          <w:numId w:val="29"/>
        </w:numPr>
        <w:rPr>
          <w:rFonts w:cs="Arial"/>
          <w:color w:val="FF0000"/>
        </w:rPr>
      </w:pPr>
      <w:r>
        <w:t xml:space="preserve">The Committee noted that the </w:t>
      </w:r>
      <w:r w:rsidR="00D07AB5">
        <w:t>d</w:t>
      </w:r>
      <w:r>
        <w:t>ata management plan</w:t>
      </w:r>
      <w:r w:rsidR="00D07AB5">
        <w:t xml:space="preserve"> (DMP)</w:t>
      </w:r>
      <w:r>
        <w:t xml:space="preserve"> was not adequate and that this must include how images </w:t>
      </w:r>
      <w:r w:rsidR="006B7DEC">
        <w:t xml:space="preserve">and reports </w:t>
      </w:r>
      <w:r>
        <w:t>will be accessed and how the</w:t>
      </w:r>
      <w:r w:rsidR="006B7DEC">
        <w:t xml:space="preserve">se </w:t>
      </w:r>
      <w:r>
        <w:t xml:space="preserve">will be </w:t>
      </w:r>
      <w:r w:rsidR="006B7DEC">
        <w:t xml:space="preserve">linked and deidentified.  This is required for justification of waiver of consent which currently is not sufficient. </w:t>
      </w:r>
      <w:r w:rsidR="007D3097">
        <w:rPr>
          <w:i/>
        </w:rPr>
        <w:t xml:space="preserve">National Ethical Standards </w:t>
      </w:r>
      <w:r w:rsidR="007D3097">
        <w:t xml:space="preserve">para </w:t>
      </w:r>
      <w:r w:rsidR="007D3097" w:rsidRPr="007D3097">
        <w:rPr>
          <w:i/>
          <w:iCs/>
        </w:rPr>
        <w:t>7</w:t>
      </w:r>
      <w:r w:rsidR="007D3097">
        <w:rPr>
          <w:i/>
          <w:iCs/>
        </w:rPr>
        <w:t>.20-7.21, 12.1-12.13 &amp; 12.26-12.39</w:t>
      </w:r>
    </w:p>
    <w:p w14:paraId="305338FB" w14:textId="77777777" w:rsidR="006B7DEC" w:rsidRPr="006B7DEC" w:rsidRDefault="006B7DEC" w:rsidP="00B97A50">
      <w:pPr>
        <w:pStyle w:val="ListParagraph"/>
        <w:numPr>
          <w:ilvl w:val="0"/>
          <w:numId w:val="29"/>
        </w:numPr>
        <w:rPr>
          <w:rFonts w:cs="Arial"/>
          <w:color w:val="FF0000"/>
        </w:rPr>
      </w:pPr>
      <w:r>
        <w:t xml:space="preserve">The Committee requested the researcher consult with Māori to ensure necessary aspects of the Māori culture has been considered. </w:t>
      </w:r>
      <w:r w:rsidR="007D3097">
        <w:rPr>
          <w:i/>
        </w:rPr>
        <w:t xml:space="preserve">National Ethical Standards </w:t>
      </w:r>
      <w:r w:rsidR="007D3097">
        <w:t xml:space="preserve">para </w:t>
      </w:r>
      <w:r w:rsidR="007D3097">
        <w:rPr>
          <w:i/>
        </w:rPr>
        <w:t>3.3</w:t>
      </w:r>
    </w:p>
    <w:p w14:paraId="03BDCC1B" w14:textId="77777777" w:rsidR="006B7DEC" w:rsidRPr="006B7DEC" w:rsidRDefault="006B7DEC" w:rsidP="00B97A50">
      <w:pPr>
        <w:pStyle w:val="ListParagraph"/>
        <w:numPr>
          <w:ilvl w:val="0"/>
          <w:numId w:val="29"/>
        </w:numPr>
        <w:rPr>
          <w:rFonts w:cs="Arial"/>
          <w:color w:val="FF0000"/>
        </w:rPr>
      </w:pPr>
      <w:r>
        <w:t xml:space="preserve">The Committee suggested referring to the NEAC standards specifically on the </w:t>
      </w:r>
      <w:r w:rsidR="00D07AB5">
        <w:t xml:space="preserve">requirements for </w:t>
      </w:r>
      <w:r>
        <w:t>protocol, AI and waiver of consent.</w:t>
      </w:r>
      <w:r w:rsidR="007D3097">
        <w:t xml:space="preserve"> </w:t>
      </w:r>
      <w:r w:rsidR="007D3097">
        <w:rPr>
          <w:i/>
        </w:rPr>
        <w:t xml:space="preserve">National Ethical Standards </w:t>
      </w:r>
      <w:r w:rsidR="007D3097">
        <w:t>chapters 9, 13 and 7</w:t>
      </w:r>
    </w:p>
    <w:p w14:paraId="234BCFE6" w14:textId="77777777" w:rsidR="006B7DEC" w:rsidRPr="006B7DEC" w:rsidRDefault="006B7DEC" w:rsidP="006B7DEC">
      <w:pPr>
        <w:pStyle w:val="ListParagraph"/>
        <w:numPr>
          <w:ilvl w:val="0"/>
          <w:numId w:val="29"/>
        </w:numPr>
        <w:rPr>
          <w:rFonts w:cs="Arial"/>
          <w:color w:val="FF0000"/>
        </w:rPr>
      </w:pPr>
      <w:r>
        <w:t xml:space="preserve">The Committee requested more detail in the DMP on the power of the sample size selected. </w:t>
      </w:r>
      <w:r w:rsidR="007D3097">
        <w:rPr>
          <w:i/>
        </w:rPr>
        <w:t xml:space="preserve">National Ethical Standards </w:t>
      </w:r>
      <w:r w:rsidR="007D3097">
        <w:t xml:space="preserve">para </w:t>
      </w:r>
      <w:r w:rsidR="007D3097">
        <w:rPr>
          <w:i/>
        </w:rPr>
        <w:t>9.7</w:t>
      </w:r>
    </w:p>
    <w:p w14:paraId="2E7364DA" w14:textId="77777777" w:rsidR="00914714" w:rsidRPr="008F2C86" w:rsidRDefault="006B7DEC" w:rsidP="006B7DEC">
      <w:pPr>
        <w:pStyle w:val="ListParagraph"/>
        <w:numPr>
          <w:ilvl w:val="0"/>
          <w:numId w:val="29"/>
        </w:numPr>
        <w:rPr>
          <w:rFonts w:cs="Arial"/>
          <w:color w:val="FF0000"/>
        </w:rPr>
      </w:pPr>
      <w:r>
        <w:t xml:space="preserve">The Committee suggested utilizing the </w:t>
      </w:r>
      <w:hyperlink r:id="rId7" w:history="1">
        <w:r w:rsidRPr="007D3097">
          <w:rPr>
            <w:rStyle w:val="Hyperlink"/>
          </w:rPr>
          <w:t xml:space="preserve">HDEC DMP template. </w:t>
        </w:r>
      </w:hyperlink>
      <w:r>
        <w:t xml:space="preserve"> </w:t>
      </w:r>
    </w:p>
    <w:p w14:paraId="1BF0BED0" w14:textId="77777777" w:rsidR="008F2C86" w:rsidRPr="008F2C86" w:rsidRDefault="008F2C86" w:rsidP="006B7DEC">
      <w:pPr>
        <w:pStyle w:val="ListParagraph"/>
        <w:numPr>
          <w:ilvl w:val="0"/>
          <w:numId w:val="29"/>
        </w:numPr>
        <w:rPr>
          <w:rFonts w:cs="Arial"/>
        </w:rPr>
      </w:pPr>
      <w:r w:rsidRPr="008F2C86">
        <w:rPr>
          <w:rFonts w:cs="Arial"/>
        </w:rPr>
        <w:t>The Committee observed that any potential commercial applications for the final AI product or its Intellectual Property have not been disclosed</w:t>
      </w:r>
      <w:r>
        <w:rPr>
          <w:rFonts w:cs="Arial"/>
        </w:rPr>
        <w:t>.</w:t>
      </w:r>
    </w:p>
    <w:p w14:paraId="7DD4ED34" w14:textId="77777777" w:rsidR="00914714" w:rsidRPr="00D324AA" w:rsidRDefault="00914714" w:rsidP="00914714">
      <w:pPr>
        <w:spacing w:before="80" w:after="80"/>
      </w:pPr>
    </w:p>
    <w:p w14:paraId="6C9CD435" w14:textId="77777777" w:rsidR="00914714" w:rsidRPr="0054344C" w:rsidRDefault="00914714" w:rsidP="00914714">
      <w:pPr>
        <w:rPr>
          <w:b/>
          <w:bCs/>
          <w:lang w:val="en-NZ"/>
        </w:rPr>
      </w:pPr>
      <w:r w:rsidRPr="0054344C">
        <w:rPr>
          <w:b/>
          <w:bCs/>
          <w:lang w:val="en-NZ"/>
        </w:rPr>
        <w:t xml:space="preserve">Decision </w:t>
      </w:r>
    </w:p>
    <w:p w14:paraId="5785D9E2" w14:textId="77777777" w:rsidR="00914714" w:rsidRPr="00D324AA" w:rsidRDefault="00914714" w:rsidP="00914714">
      <w:pPr>
        <w:rPr>
          <w:lang w:val="en-NZ"/>
        </w:rPr>
      </w:pPr>
    </w:p>
    <w:p w14:paraId="45048AD8" w14:textId="77777777" w:rsidR="00914714" w:rsidRDefault="00914714" w:rsidP="00914714">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6B7DEC">
        <w:rPr>
          <w:lang w:val="en-NZ"/>
        </w:rPr>
        <w:t>referenced above.</w:t>
      </w:r>
    </w:p>
    <w:p w14:paraId="5A4F4ED8" w14:textId="77777777" w:rsidR="00914714" w:rsidRDefault="00914714"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14714" w:rsidRPr="00960BFE" w14:paraId="2BB21ABD" w14:textId="77777777" w:rsidTr="00B8651F">
        <w:trPr>
          <w:trHeight w:val="280"/>
        </w:trPr>
        <w:tc>
          <w:tcPr>
            <w:tcW w:w="966" w:type="dxa"/>
            <w:tcBorders>
              <w:top w:val="nil"/>
              <w:left w:val="nil"/>
              <w:bottom w:val="nil"/>
              <w:right w:val="nil"/>
            </w:tcBorders>
          </w:tcPr>
          <w:p w14:paraId="2F908E29" w14:textId="77777777" w:rsidR="00914714" w:rsidRPr="00960BFE" w:rsidRDefault="00914714" w:rsidP="00B8651F">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57AA7EA1" w14:textId="77777777" w:rsidR="00914714" w:rsidRPr="00960BFE" w:rsidRDefault="00914714" w:rsidP="00B8651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2C8C81F" w14:textId="77777777" w:rsidR="00914714" w:rsidRPr="002B62FF" w:rsidRDefault="00914714" w:rsidP="00B8651F">
            <w:pPr>
              <w:rPr>
                <w:b/>
                <w:bCs/>
              </w:rPr>
            </w:pPr>
            <w:r w:rsidRPr="00914714">
              <w:rPr>
                <w:b/>
                <w:bCs/>
              </w:rPr>
              <w:t>2023 FULL 15</w:t>
            </w:r>
            <w:r>
              <w:rPr>
                <w:b/>
                <w:bCs/>
              </w:rPr>
              <w:t>429</w:t>
            </w:r>
          </w:p>
        </w:tc>
      </w:tr>
      <w:tr w:rsidR="00914714" w:rsidRPr="00960BFE" w14:paraId="1516E10B" w14:textId="77777777" w:rsidTr="00B8651F">
        <w:trPr>
          <w:trHeight w:val="280"/>
        </w:trPr>
        <w:tc>
          <w:tcPr>
            <w:tcW w:w="966" w:type="dxa"/>
            <w:tcBorders>
              <w:top w:val="nil"/>
              <w:left w:val="nil"/>
              <w:bottom w:val="nil"/>
              <w:right w:val="nil"/>
            </w:tcBorders>
          </w:tcPr>
          <w:p w14:paraId="6AB89774"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46973254" w14:textId="77777777" w:rsidR="00914714" w:rsidRPr="00960BFE" w:rsidRDefault="00914714" w:rsidP="00B8651F">
            <w:pPr>
              <w:autoSpaceDE w:val="0"/>
              <w:autoSpaceDN w:val="0"/>
              <w:adjustRightInd w:val="0"/>
            </w:pPr>
            <w:r w:rsidRPr="00960BFE">
              <w:t xml:space="preserve">Title: </w:t>
            </w:r>
          </w:p>
        </w:tc>
        <w:tc>
          <w:tcPr>
            <w:tcW w:w="6459" w:type="dxa"/>
            <w:tcBorders>
              <w:top w:val="nil"/>
              <w:left w:val="nil"/>
              <w:bottom w:val="nil"/>
              <w:right w:val="nil"/>
            </w:tcBorders>
          </w:tcPr>
          <w:p w14:paraId="31729DA7" w14:textId="77777777" w:rsidR="00914714" w:rsidRPr="00960BFE" w:rsidRDefault="00914714" w:rsidP="00B8651F">
            <w:pPr>
              <w:autoSpaceDE w:val="0"/>
              <w:autoSpaceDN w:val="0"/>
              <w:adjustRightInd w:val="0"/>
            </w:pPr>
            <w:r w:rsidRPr="00914714">
              <w:t>Hypermobile Ehlers-Danlos Syndrome and Hypermobility Spectrum Disorder- Assessing Criteria and Their Modification in Clinical Practice</w:t>
            </w:r>
          </w:p>
        </w:tc>
      </w:tr>
      <w:tr w:rsidR="00914714" w:rsidRPr="00960BFE" w14:paraId="443D2F22" w14:textId="77777777" w:rsidTr="00B8651F">
        <w:trPr>
          <w:trHeight w:val="280"/>
        </w:trPr>
        <w:tc>
          <w:tcPr>
            <w:tcW w:w="966" w:type="dxa"/>
            <w:tcBorders>
              <w:top w:val="nil"/>
              <w:left w:val="nil"/>
              <w:bottom w:val="nil"/>
              <w:right w:val="nil"/>
            </w:tcBorders>
          </w:tcPr>
          <w:p w14:paraId="29C42084"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6420204C" w14:textId="77777777" w:rsidR="00914714" w:rsidRPr="00960BFE" w:rsidRDefault="00914714" w:rsidP="00B8651F">
            <w:pPr>
              <w:autoSpaceDE w:val="0"/>
              <w:autoSpaceDN w:val="0"/>
              <w:adjustRightInd w:val="0"/>
            </w:pPr>
            <w:r w:rsidRPr="00960BFE">
              <w:t xml:space="preserve">Principal Investigator: </w:t>
            </w:r>
          </w:p>
        </w:tc>
        <w:tc>
          <w:tcPr>
            <w:tcW w:w="6459" w:type="dxa"/>
            <w:tcBorders>
              <w:top w:val="nil"/>
              <w:left w:val="nil"/>
              <w:bottom w:val="nil"/>
              <w:right w:val="nil"/>
            </w:tcBorders>
          </w:tcPr>
          <w:p w14:paraId="3F83F43A" w14:textId="77777777" w:rsidR="00914714" w:rsidRPr="00960BFE" w:rsidRDefault="00914714" w:rsidP="00B8651F">
            <w:r>
              <w:t>Dr Fraser Burlin</w:t>
            </w:r>
            <w:r w:rsidR="00683FA0">
              <w:t>g</w:t>
            </w:r>
          </w:p>
        </w:tc>
      </w:tr>
      <w:tr w:rsidR="00914714" w:rsidRPr="00960BFE" w14:paraId="31A9E01B" w14:textId="77777777" w:rsidTr="00B8651F">
        <w:trPr>
          <w:trHeight w:val="280"/>
        </w:trPr>
        <w:tc>
          <w:tcPr>
            <w:tcW w:w="966" w:type="dxa"/>
            <w:tcBorders>
              <w:top w:val="nil"/>
              <w:left w:val="nil"/>
              <w:bottom w:val="nil"/>
              <w:right w:val="nil"/>
            </w:tcBorders>
          </w:tcPr>
          <w:p w14:paraId="7A4611ED"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6D2AA47C" w14:textId="77777777" w:rsidR="00914714" w:rsidRPr="00960BFE" w:rsidRDefault="00914714" w:rsidP="00B8651F">
            <w:pPr>
              <w:autoSpaceDE w:val="0"/>
              <w:autoSpaceDN w:val="0"/>
              <w:adjustRightInd w:val="0"/>
            </w:pPr>
            <w:r w:rsidRPr="00960BFE">
              <w:t xml:space="preserve">Sponsor: </w:t>
            </w:r>
          </w:p>
        </w:tc>
        <w:tc>
          <w:tcPr>
            <w:tcW w:w="6459" w:type="dxa"/>
            <w:tcBorders>
              <w:top w:val="nil"/>
              <w:left w:val="nil"/>
              <w:bottom w:val="nil"/>
              <w:right w:val="nil"/>
            </w:tcBorders>
          </w:tcPr>
          <w:p w14:paraId="17F51EC3" w14:textId="77777777" w:rsidR="00914714" w:rsidRPr="00960BFE" w:rsidRDefault="005A5E75" w:rsidP="00B8651F">
            <w:pPr>
              <w:autoSpaceDE w:val="0"/>
              <w:autoSpaceDN w:val="0"/>
              <w:adjustRightInd w:val="0"/>
            </w:pPr>
            <w:r w:rsidRPr="005A5E75">
              <w:t>The Ehlers-Danlos Society</w:t>
            </w:r>
          </w:p>
        </w:tc>
      </w:tr>
      <w:tr w:rsidR="00914714" w:rsidRPr="00960BFE" w14:paraId="4DD265B9" w14:textId="77777777" w:rsidTr="00B8651F">
        <w:trPr>
          <w:trHeight w:val="280"/>
        </w:trPr>
        <w:tc>
          <w:tcPr>
            <w:tcW w:w="966" w:type="dxa"/>
            <w:tcBorders>
              <w:top w:val="nil"/>
              <w:left w:val="nil"/>
              <w:bottom w:val="nil"/>
              <w:right w:val="nil"/>
            </w:tcBorders>
          </w:tcPr>
          <w:p w14:paraId="5D07274D"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767B975A" w14:textId="77777777" w:rsidR="00914714" w:rsidRPr="00960BFE" w:rsidRDefault="00914714" w:rsidP="00B8651F">
            <w:pPr>
              <w:autoSpaceDE w:val="0"/>
              <w:autoSpaceDN w:val="0"/>
              <w:adjustRightInd w:val="0"/>
            </w:pPr>
            <w:r w:rsidRPr="00960BFE">
              <w:t xml:space="preserve">Clock Start Date: </w:t>
            </w:r>
          </w:p>
        </w:tc>
        <w:tc>
          <w:tcPr>
            <w:tcW w:w="6459" w:type="dxa"/>
            <w:tcBorders>
              <w:top w:val="nil"/>
              <w:left w:val="nil"/>
              <w:bottom w:val="nil"/>
              <w:right w:val="nil"/>
            </w:tcBorders>
          </w:tcPr>
          <w:p w14:paraId="7E6A447D" w14:textId="77777777" w:rsidR="00914714" w:rsidRPr="00960BFE" w:rsidRDefault="00914714" w:rsidP="00B8651F">
            <w:pPr>
              <w:autoSpaceDE w:val="0"/>
              <w:autoSpaceDN w:val="0"/>
              <w:adjustRightInd w:val="0"/>
            </w:pPr>
            <w:r>
              <w:t>23</w:t>
            </w:r>
            <w:r w:rsidRPr="00914714">
              <w:rPr>
                <w:vertAlign w:val="superscript"/>
              </w:rPr>
              <w:t>rd</w:t>
            </w:r>
            <w:r>
              <w:t xml:space="preserve"> February 2023</w:t>
            </w:r>
          </w:p>
        </w:tc>
      </w:tr>
    </w:tbl>
    <w:p w14:paraId="1B953CDB" w14:textId="77777777" w:rsidR="00914714" w:rsidRPr="00795EDD" w:rsidRDefault="00914714" w:rsidP="00914714"/>
    <w:p w14:paraId="474C5E72" w14:textId="0D0651C6" w:rsidR="00914714" w:rsidRPr="00D324AA" w:rsidRDefault="00F35583" w:rsidP="00914714">
      <w:pPr>
        <w:autoSpaceDE w:val="0"/>
        <w:autoSpaceDN w:val="0"/>
        <w:adjustRightInd w:val="0"/>
        <w:rPr>
          <w:sz w:val="20"/>
          <w:lang w:val="en-NZ"/>
        </w:rPr>
      </w:pPr>
      <w:r>
        <w:rPr>
          <w:lang w:val="en-NZ"/>
        </w:rPr>
        <w:t>Bethann Pillow Edwards and Dr Alan Hakim</w:t>
      </w:r>
      <w:r w:rsidR="00914714" w:rsidRPr="00D324AA">
        <w:rPr>
          <w:lang w:val="en-NZ"/>
        </w:rPr>
        <w:t xml:space="preserve"> was present via videoconference for discussion of this application.</w:t>
      </w:r>
    </w:p>
    <w:p w14:paraId="57D020CA" w14:textId="77777777" w:rsidR="00914714" w:rsidRPr="00D324AA" w:rsidRDefault="00914714" w:rsidP="00914714">
      <w:pPr>
        <w:rPr>
          <w:u w:val="single"/>
          <w:lang w:val="en-NZ"/>
        </w:rPr>
      </w:pPr>
    </w:p>
    <w:p w14:paraId="6686DC5E" w14:textId="77777777" w:rsidR="00914714" w:rsidRPr="0054344C" w:rsidRDefault="00914714" w:rsidP="00914714">
      <w:pPr>
        <w:pStyle w:val="Headingbold"/>
      </w:pPr>
      <w:r w:rsidRPr="0054344C">
        <w:t>Potential conflicts of interest</w:t>
      </w:r>
    </w:p>
    <w:p w14:paraId="5EC0ED12" w14:textId="77777777" w:rsidR="00914714" w:rsidRPr="00D324AA" w:rsidRDefault="00914714" w:rsidP="00914714">
      <w:pPr>
        <w:rPr>
          <w:b/>
          <w:lang w:val="en-NZ"/>
        </w:rPr>
      </w:pPr>
    </w:p>
    <w:p w14:paraId="2A53AD19" w14:textId="77777777" w:rsidR="00914714" w:rsidRPr="00D324AA" w:rsidRDefault="00914714" w:rsidP="00914714">
      <w:pPr>
        <w:rPr>
          <w:lang w:val="en-NZ"/>
        </w:rPr>
      </w:pPr>
      <w:r w:rsidRPr="00D324AA">
        <w:rPr>
          <w:lang w:val="en-NZ"/>
        </w:rPr>
        <w:t>The Chair asked members to declare any potential conflicts of interest related to this application.</w:t>
      </w:r>
    </w:p>
    <w:p w14:paraId="67245E96" w14:textId="77777777" w:rsidR="00914714" w:rsidRPr="00D324AA" w:rsidRDefault="00914714" w:rsidP="00914714">
      <w:pPr>
        <w:rPr>
          <w:lang w:val="en-NZ"/>
        </w:rPr>
      </w:pPr>
    </w:p>
    <w:p w14:paraId="794D9DC5" w14:textId="77777777" w:rsidR="00914714" w:rsidRPr="00D324AA" w:rsidRDefault="00914714" w:rsidP="00914714">
      <w:pPr>
        <w:rPr>
          <w:lang w:val="en-NZ"/>
        </w:rPr>
      </w:pPr>
      <w:r w:rsidRPr="00D324AA">
        <w:rPr>
          <w:lang w:val="en-NZ"/>
        </w:rPr>
        <w:t>No potential conflicts of interest related to this application were declared by any member.</w:t>
      </w:r>
    </w:p>
    <w:p w14:paraId="31AA8361" w14:textId="77777777" w:rsidR="00914714" w:rsidRPr="00D324AA" w:rsidRDefault="00914714" w:rsidP="00914714">
      <w:pPr>
        <w:rPr>
          <w:lang w:val="en-NZ"/>
        </w:rPr>
      </w:pPr>
    </w:p>
    <w:p w14:paraId="757F00F8" w14:textId="77777777" w:rsidR="00914714" w:rsidRPr="00D324AA" w:rsidRDefault="00914714" w:rsidP="00914714">
      <w:pPr>
        <w:rPr>
          <w:lang w:val="en-NZ"/>
        </w:rPr>
      </w:pPr>
    </w:p>
    <w:p w14:paraId="2455170B" w14:textId="77777777" w:rsidR="00914714" w:rsidRPr="0054344C" w:rsidRDefault="00914714" w:rsidP="00914714">
      <w:pPr>
        <w:pStyle w:val="Headingbold"/>
      </w:pPr>
      <w:r w:rsidRPr="0054344C">
        <w:t xml:space="preserve">Summary of resolved ethical issues </w:t>
      </w:r>
    </w:p>
    <w:p w14:paraId="6F61B8AA" w14:textId="77777777" w:rsidR="00914714" w:rsidRPr="00D324AA" w:rsidRDefault="00914714" w:rsidP="00914714">
      <w:pPr>
        <w:rPr>
          <w:u w:val="single"/>
          <w:lang w:val="en-NZ"/>
        </w:rPr>
      </w:pPr>
    </w:p>
    <w:p w14:paraId="12F65064" w14:textId="77777777" w:rsidR="00914714" w:rsidRPr="00D324AA" w:rsidRDefault="00914714" w:rsidP="00914714">
      <w:pPr>
        <w:rPr>
          <w:lang w:val="en-NZ"/>
        </w:rPr>
      </w:pPr>
      <w:r w:rsidRPr="00D324AA">
        <w:rPr>
          <w:lang w:val="en-NZ"/>
        </w:rPr>
        <w:t>The main ethical issues considered by the Committee and addressed by the Researcher are as follows.</w:t>
      </w:r>
    </w:p>
    <w:p w14:paraId="0E76BEE8" w14:textId="77777777" w:rsidR="00914714" w:rsidRPr="00D324AA" w:rsidRDefault="00914714" w:rsidP="00914714">
      <w:pPr>
        <w:rPr>
          <w:lang w:val="en-NZ"/>
        </w:rPr>
      </w:pPr>
    </w:p>
    <w:p w14:paraId="7C86950E" w14:textId="77777777" w:rsidR="00914714" w:rsidRPr="00D324AA" w:rsidRDefault="00914714" w:rsidP="00683FA0">
      <w:pPr>
        <w:pStyle w:val="ListParagraph"/>
        <w:numPr>
          <w:ilvl w:val="0"/>
          <w:numId w:val="26"/>
        </w:numPr>
      </w:pPr>
      <w:r w:rsidRPr="00D324AA">
        <w:t xml:space="preserve">The Committee </w:t>
      </w:r>
      <w:r w:rsidR="00F35583">
        <w:t xml:space="preserve">clarified where the participants were </w:t>
      </w:r>
      <w:r w:rsidR="007D3097">
        <w:t>regarding</w:t>
      </w:r>
      <w:r w:rsidR="00F35583">
        <w:t xml:space="preserve"> their diagnoses</w:t>
      </w:r>
      <w:r w:rsidR="00FA6A56">
        <w:t xml:space="preserve"> at the time of recruitment</w:t>
      </w:r>
      <w:r w:rsidR="00F35583">
        <w:t xml:space="preserve">. </w:t>
      </w:r>
    </w:p>
    <w:p w14:paraId="521144ED" w14:textId="77777777" w:rsidR="00F35583" w:rsidRDefault="00F35583" w:rsidP="00914714">
      <w:pPr>
        <w:numPr>
          <w:ilvl w:val="0"/>
          <w:numId w:val="3"/>
        </w:numPr>
        <w:spacing w:before="80" w:after="80"/>
        <w:contextualSpacing/>
        <w:rPr>
          <w:lang w:val="en-NZ"/>
        </w:rPr>
      </w:pPr>
      <w:r>
        <w:rPr>
          <w:lang w:val="en-NZ"/>
        </w:rPr>
        <w:t xml:space="preserve">The Committee noted that no children would be participating in this study as this would be a separate study in Australia only. </w:t>
      </w:r>
    </w:p>
    <w:p w14:paraId="7B8E2843" w14:textId="0225DF2E" w:rsidR="00F35583" w:rsidRDefault="00F35583" w:rsidP="00914714">
      <w:pPr>
        <w:numPr>
          <w:ilvl w:val="0"/>
          <w:numId w:val="3"/>
        </w:numPr>
        <w:spacing w:before="80" w:after="80"/>
        <w:contextualSpacing/>
        <w:rPr>
          <w:lang w:val="en-NZ"/>
        </w:rPr>
      </w:pPr>
      <w:r>
        <w:rPr>
          <w:lang w:val="en-NZ"/>
        </w:rPr>
        <w:t xml:space="preserve">The Committee clarified that the current criteria for diagnosis was not as granular as the approach taken in this study. The </w:t>
      </w:r>
      <w:r w:rsidR="00B30A12">
        <w:rPr>
          <w:lang w:val="en-NZ"/>
        </w:rPr>
        <w:t>R</w:t>
      </w:r>
      <w:r>
        <w:rPr>
          <w:lang w:val="en-NZ"/>
        </w:rPr>
        <w:t xml:space="preserve">esearcher noted that this study intends to simplify the process by which people with these conditions are diagnosed. </w:t>
      </w:r>
    </w:p>
    <w:p w14:paraId="17AB8F53" w14:textId="15674935" w:rsidR="00070DB3" w:rsidRPr="00FA6A56" w:rsidRDefault="00B30A12" w:rsidP="00FA6A56">
      <w:pPr>
        <w:numPr>
          <w:ilvl w:val="0"/>
          <w:numId w:val="3"/>
        </w:numPr>
        <w:spacing w:before="80" w:after="80"/>
        <w:contextualSpacing/>
        <w:rPr>
          <w:lang w:val="en-NZ"/>
        </w:rPr>
      </w:pPr>
      <w:r>
        <w:rPr>
          <w:lang w:val="en-NZ"/>
        </w:rPr>
        <w:t>The</w:t>
      </w:r>
      <w:r w:rsidR="00307696">
        <w:rPr>
          <w:lang w:val="en-NZ"/>
        </w:rPr>
        <w:t xml:space="preserve"> </w:t>
      </w:r>
      <w:r>
        <w:rPr>
          <w:lang w:val="en-NZ"/>
        </w:rPr>
        <w:t>R</w:t>
      </w:r>
      <w:r w:rsidR="00307696">
        <w:rPr>
          <w:lang w:val="en-NZ"/>
        </w:rPr>
        <w:t xml:space="preserve">esearchers </w:t>
      </w:r>
      <w:r w:rsidR="001C589B">
        <w:rPr>
          <w:lang w:val="en-NZ"/>
        </w:rPr>
        <w:t xml:space="preserve">noted that they </w:t>
      </w:r>
      <w:r w:rsidR="00307696">
        <w:rPr>
          <w:lang w:val="en-NZ"/>
        </w:rPr>
        <w:t xml:space="preserve">clarified </w:t>
      </w:r>
      <w:r w:rsidR="00070DB3">
        <w:rPr>
          <w:lang w:val="en-NZ"/>
        </w:rPr>
        <w:t xml:space="preserve">with their Māori consultant that the study doctor was the most appropriate person to be the cultural contact. </w:t>
      </w:r>
    </w:p>
    <w:p w14:paraId="2BA615BB" w14:textId="77777777" w:rsidR="00307696" w:rsidRPr="00446538" w:rsidRDefault="00307696" w:rsidP="00307696">
      <w:pPr>
        <w:spacing w:before="80" w:after="80"/>
        <w:ind w:left="360"/>
        <w:contextualSpacing/>
        <w:rPr>
          <w:lang w:val="en-NZ"/>
        </w:rPr>
      </w:pPr>
    </w:p>
    <w:p w14:paraId="1D9C71B7" w14:textId="77777777" w:rsidR="00914714" w:rsidRPr="0054344C" w:rsidRDefault="00914714" w:rsidP="00914714">
      <w:pPr>
        <w:pStyle w:val="Headingbold"/>
      </w:pPr>
      <w:r w:rsidRPr="0054344C">
        <w:t>Summary of outstanding ethical issues</w:t>
      </w:r>
    </w:p>
    <w:p w14:paraId="15C33799" w14:textId="77777777" w:rsidR="00914714" w:rsidRPr="00D324AA" w:rsidRDefault="00914714" w:rsidP="00914714">
      <w:pPr>
        <w:rPr>
          <w:lang w:val="en-NZ"/>
        </w:rPr>
      </w:pPr>
    </w:p>
    <w:p w14:paraId="7D38B24F" w14:textId="77777777" w:rsidR="00914714" w:rsidRPr="00D324AA" w:rsidRDefault="00914714" w:rsidP="0091471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31D76B7" w14:textId="77777777" w:rsidR="00914714" w:rsidRPr="00D324AA" w:rsidRDefault="00914714" w:rsidP="00914714">
      <w:pPr>
        <w:autoSpaceDE w:val="0"/>
        <w:autoSpaceDN w:val="0"/>
        <w:adjustRightInd w:val="0"/>
        <w:rPr>
          <w:szCs w:val="22"/>
          <w:lang w:val="en-NZ"/>
        </w:rPr>
      </w:pPr>
    </w:p>
    <w:p w14:paraId="1C600141" w14:textId="77777777" w:rsidR="00F35583" w:rsidRPr="00F35583" w:rsidRDefault="00914714" w:rsidP="00914714">
      <w:pPr>
        <w:pStyle w:val="ListParagraph"/>
        <w:rPr>
          <w:rFonts w:cs="Arial"/>
          <w:color w:val="FF0000"/>
        </w:rPr>
      </w:pPr>
      <w:r w:rsidRPr="00D324AA">
        <w:t xml:space="preserve">The Committee </w:t>
      </w:r>
      <w:r w:rsidR="00F35583">
        <w:t xml:space="preserve">queried how the timing of approach and consenting would be handled and requested further detail on this be added to the protocol. </w:t>
      </w:r>
      <w:r w:rsidR="00307696">
        <w:t xml:space="preserve">Please </w:t>
      </w:r>
      <w:r w:rsidR="00C23F0C">
        <w:t xml:space="preserve">address </w:t>
      </w:r>
      <w:r w:rsidR="00307696">
        <w:t xml:space="preserve">that any perceived </w:t>
      </w:r>
      <w:r w:rsidR="00C23F0C">
        <w:t xml:space="preserve">undue influence </w:t>
      </w:r>
      <w:r w:rsidR="009150C7">
        <w:t>arising from the dual role of doctor/ researcher</w:t>
      </w:r>
      <w:r w:rsidR="00307696">
        <w:t>.</w:t>
      </w:r>
    </w:p>
    <w:p w14:paraId="2A1CEBFD" w14:textId="77777777" w:rsidR="00F35583" w:rsidRPr="00446538" w:rsidRDefault="00F35583" w:rsidP="00446538">
      <w:pPr>
        <w:pStyle w:val="ListParagraph"/>
        <w:rPr>
          <w:rFonts w:cs="Arial"/>
          <w:color w:val="FF0000"/>
        </w:rPr>
      </w:pPr>
      <w:r>
        <w:t>The Committee noted that the initial invitation to join the study</w:t>
      </w:r>
      <w:r w:rsidR="00446538">
        <w:t xml:space="preserve"> should include assurances that participating in the trial will not impact their treatment</w:t>
      </w:r>
      <w:r>
        <w:t xml:space="preserve">. </w:t>
      </w:r>
      <w:r w:rsidR="00446538">
        <w:t xml:space="preserve">The Committee requested that study documentation be sent along with the confirmation of the initial appointment with the participants.  </w:t>
      </w:r>
    </w:p>
    <w:p w14:paraId="32961D6E" w14:textId="77777777" w:rsidR="00307696" w:rsidRPr="00307696" w:rsidRDefault="00446538" w:rsidP="00F35583">
      <w:pPr>
        <w:pStyle w:val="ListParagraph"/>
        <w:rPr>
          <w:rFonts w:cs="Arial"/>
          <w:color w:val="FF0000"/>
        </w:rPr>
      </w:pPr>
      <w:r>
        <w:t xml:space="preserve">The Committee requested that the participant be given adequate time to go through and complete the surveys. </w:t>
      </w:r>
    </w:p>
    <w:p w14:paraId="43F3DA9B" w14:textId="2C591F84" w:rsidR="00914714" w:rsidRPr="00307696" w:rsidRDefault="00307696" w:rsidP="00307696">
      <w:pPr>
        <w:pStyle w:val="ListParagraph"/>
        <w:rPr>
          <w:rFonts w:cs="Arial"/>
          <w:color w:val="FF0000"/>
        </w:rPr>
      </w:pPr>
      <w:r>
        <w:t xml:space="preserve">The Committee requested a safety plan and timelines for response to survey questions where there may be some indication of mental distress or suicidality. These need to be specifically addressed in the Protocol and </w:t>
      </w:r>
      <w:r w:rsidR="00AE336C">
        <w:t>participant information sheet</w:t>
      </w:r>
      <w:r w:rsidR="000A0E0E">
        <w:t>.</w:t>
      </w:r>
      <w:r>
        <w:t xml:space="preserve"> </w:t>
      </w:r>
      <w:r w:rsidR="00914714" w:rsidRPr="00D324AA">
        <w:br/>
      </w:r>
    </w:p>
    <w:p w14:paraId="7D163762" w14:textId="77777777" w:rsidR="00914714" w:rsidRPr="00D324AA" w:rsidRDefault="00914714" w:rsidP="0091471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857AAF4" w14:textId="77777777" w:rsidR="00914714" w:rsidRPr="00D324AA" w:rsidRDefault="00914714" w:rsidP="00914714">
      <w:pPr>
        <w:spacing w:before="80" w:after="80"/>
        <w:rPr>
          <w:rFonts w:cs="Arial"/>
          <w:szCs w:val="22"/>
          <w:lang w:val="en-NZ"/>
        </w:rPr>
      </w:pPr>
    </w:p>
    <w:p w14:paraId="36463253" w14:textId="77777777" w:rsidR="00914714" w:rsidRDefault="00914714" w:rsidP="00914714">
      <w:pPr>
        <w:pStyle w:val="ListParagraph"/>
      </w:pPr>
      <w:r w:rsidRPr="00D324AA">
        <w:lastRenderedPageBreak/>
        <w:t>Please</w:t>
      </w:r>
      <w:r w:rsidR="00446538">
        <w:t xml:space="preserve"> include information as to the survey and the period given to be completed in. </w:t>
      </w:r>
    </w:p>
    <w:p w14:paraId="3E057245" w14:textId="77777777" w:rsidR="00446538" w:rsidRPr="00D324AA" w:rsidRDefault="00446538" w:rsidP="00914714">
      <w:pPr>
        <w:pStyle w:val="ListParagraph"/>
      </w:pPr>
      <w:r>
        <w:t xml:space="preserve">Please specify how charges will be impacted if at all by clinic visits due to the study. Please state this clearly so participants do not think they will be paying more by participating. </w:t>
      </w:r>
    </w:p>
    <w:p w14:paraId="71FD8BEB" w14:textId="77777777" w:rsidR="00914714" w:rsidRDefault="00446538" w:rsidP="00914714">
      <w:pPr>
        <w:pStyle w:val="ListParagraph"/>
      </w:pPr>
      <w:r>
        <w:t xml:space="preserve">Please clarify the process around </w:t>
      </w:r>
      <w:r w:rsidR="009150C7">
        <w:t xml:space="preserve">obtaining </w:t>
      </w:r>
      <w:r>
        <w:t>genetic testing and the request for results</w:t>
      </w:r>
      <w:r w:rsidR="009150C7">
        <w:t>, noting that some participants will have these, and some will not</w:t>
      </w:r>
      <w:r>
        <w:t xml:space="preserve">  </w:t>
      </w:r>
    </w:p>
    <w:p w14:paraId="26EDA1D2" w14:textId="77777777" w:rsidR="00307696" w:rsidRDefault="00307696" w:rsidP="00914714">
      <w:pPr>
        <w:pStyle w:val="ListParagraph"/>
      </w:pPr>
      <w:r>
        <w:t xml:space="preserve">Please express clearly </w:t>
      </w:r>
      <w:r w:rsidR="00C23F0C">
        <w:t>that the study requires collection of more personal information than is typical</w:t>
      </w:r>
      <w:r w:rsidR="00BF773D">
        <w:t xml:space="preserve"> for a standard clinical evaluation. </w:t>
      </w:r>
      <w:r w:rsidR="00C23F0C">
        <w:t xml:space="preserve"> </w:t>
      </w:r>
      <w:r>
        <w:t xml:space="preserve">Please be clear that this will take more time and </w:t>
      </w:r>
      <w:r w:rsidR="00BF773D">
        <w:t>also explain how the research data will be used versus the standard clinical data.</w:t>
      </w:r>
      <w:r w:rsidR="00FA6A56">
        <w:t xml:space="preserve"> </w:t>
      </w:r>
      <w:r>
        <w:t xml:space="preserve"> </w:t>
      </w:r>
    </w:p>
    <w:p w14:paraId="0565BB0D" w14:textId="77777777" w:rsidR="00307696" w:rsidRDefault="00307696" w:rsidP="00914714">
      <w:pPr>
        <w:pStyle w:val="ListParagraph"/>
      </w:pPr>
      <w:r>
        <w:t xml:space="preserve">Please review for lay language. </w:t>
      </w:r>
    </w:p>
    <w:p w14:paraId="2AC59952" w14:textId="77777777" w:rsidR="00307696" w:rsidRDefault="00307696" w:rsidP="00914714">
      <w:pPr>
        <w:pStyle w:val="ListParagraph"/>
      </w:pPr>
      <w:r>
        <w:t xml:space="preserve">Please note that notification of general practitioners of participation or </w:t>
      </w:r>
      <w:r w:rsidR="009150C7">
        <w:t xml:space="preserve">abnormal </w:t>
      </w:r>
      <w:r>
        <w:t xml:space="preserve">findings should be mandatory. Please remove the option for this. </w:t>
      </w:r>
    </w:p>
    <w:p w14:paraId="7997B015" w14:textId="77777777" w:rsidR="00307696" w:rsidRDefault="00307696" w:rsidP="00914714">
      <w:pPr>
        <w:pStyle w:val="ListParagraph"/>
      </w:pPr>
      <w:r>
        <w:t xml:space="preserve">Please remove information from the template that is not relevant to this application. </w:t>
      </w:r>
    </w:p>
    <w:p w14:paraId="4B4B18E7" w14:textId="77777777" w:rsidR="00307696" w:rsidRDefault="00307696" w:rsidP="00914714">
      <w:pPr>
        <w:pStyle w:val="ListParagraph"/>
      </w:pPr>
      <w:r>
        <w:t xml:space="preserve">Please identify who the sponsor of the study is in the introduction. </w:t>
      </w:r>
    </w:p>
    <w:p w14:paraId="1B0738C0" w14:textId="77777777" w:rsidR="00307696" w:rsidRDefault="00307696" w:rsidP="00914714">
      <w:pPr>
        <w:pStyle w:val="ListParagraph"/>
      </w:pPr>
      <w:r>
        <w:t xml:space="preserve">Please include that the clinic is receiving money from the sponsor for clinic participation in the study. </w:t>
      </w:r>
    </w:p>
    <w:p w14:paraId="7F18E7A0" w14:textId="77777777" w:rsidR="00070DB3" w:rsidRPr="00D324AA" w:rsidRDefault="00307696" w:rsidP="00070DB3">
      <w:pPr>
        <w:pStyle w:val="ListParagraph"/>
      </w:pPr>
      <w:r>
        <w:t xml:space="preserve">Please </w:t>
      </w:r>
      <w:r w:rsidR="00070DB3">
        <w:t>amend mention to</w:t>
      </w:r>
      <w:r w:rsidR="00FA6A56">
        <w:t xml:space="preserve"> Institutional Revie</w:t>
      </w:r>
      <w:r w:rsidR="009150C7">
        <w:t>w</w:t>
      </w:r>
      <w:r w:rsidR="00FA6A56">
        <w:t xml:space="preserve"> Boards</w:t>
      </w:r>
      <w:r w:rsidR="00070DB3">
        <w:t xml:space="preserve"> </w:t>
      </w:r>
      <w:r w:rsidR="00FA6A56">
        <w:t>(</w:t>
      </w:r>
      <w:r w:rsidR="00070DB3">
        <w:t>IRBs</w:t>
      </w:r>
      <w:r w:rsidR="00FA6A56">
        <w:t>)</w:t>
      </w:r>
      <w:r w:rsidR="00070DB3">
        <w:t xml:space="preserve"> to be Ethics Committees as IRBs </w:t>
      </w:r>
      <w:r w:rsidR="00BF773D">
        <w:t xml:space="preserve">are an American terminology and </w:t>
      </w:r>
      <w:r w:rsidR="00070DB3">
        <w:t xml:space="preserve">do not exist in New Zealand. </w:t>
      </w:r>
    </w:p>
    <w:p w14:paraId="797AE912" w14:textId="77777777" w:rsidR="00914714" w:rsidRPr="00D324AA" w:rsidRDefault="00914714" w:rsidP="00914714">
      <w:pPr>
        <w:spacing w:before="80" w:after="80"/>
      </w:pPr>
    </w:p>
    <w:p w14:paraId="7B4C52CB" w14:textId="77777777" w:rsidR="00914714" w:rsidRPr="0054344C" w:rsidRDefault="00914714" w:rsidP="00914714">
      <w:pPr>
        <w:rPr>
          <w:b/>
          <w:bCs/>
          <w:lang w:val="en-NZ"/>
        </w:rPr>
      </w:pPr>
      <w:r w:rsidRPr="0054344C">
        <w:rPr>
          <w:b/>
          <w:bCs/>
          <w:lang w:val="en-NZ"/>
        </w:rPr>
        <w:t xml:space="preserve">Decision </w:t>
      </w:r>
    </w:p>
    <w:p w14:paraId="3A112E4E" w14:textId="77777777" w:rsidR="00914714" w:rsidRPr="00D324AA" w:rsidRDefault="00914714" w:rsidP="00914714">
      <w:pPr>
        <w:rPr>
          <w:lang w:val="en-NZ"/>
        </w:rPr>
      </w:pPr>
    </w:p>
    <w:p w14:paraId="402A4A37" w14:textId="77777777" w:rsidR="00914714" w:rsidRPr="00D324AA" w:rsidRDefault="00914714" w:rsidP="00914714">
      <w:pPr>
        <w:rPr>
          <w:lang w:val="en-NZ"/>
        </w:rPr>
      </w:pPr>
    </w:p>
    <w:p w14:paraId="316DFEB1" w14:textId="77777777" w:rsidR="00914714" w:rsidRPr="00D324AA" w:rsidRDefault="00914714" w:rsidP="0091471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3D0968E" w14:textId="77777777" w:rsidR="00914714" w:rsidRPr="00D324AA" w:rsidRDefault="00914714" w:rsidP="00914714">
      <w:pPr>
        <w:rPr>
          <w:lang w:val="en-NZ"/>
        </w:rPr>
      </w:pPr>
    </w:p>
    <w:p w14:paraId="542C9FA6" w14:textId="77777777" w:rsidR="00914714" w:rsidRPr="006D0A33" w:rsidRDefault="00914714" w:rsidP="00914714">
      <w:pPr>
        <w:pStyle w:val="ListParagraph"/>
      </w:pPr>
      <w:r w:rsidRPr="006D0A33">
        <w:t>Please address all outstanding ethical issues, providing the information requested by the Committee.</w:t>
      </w:r>
    </w:p>
    <w:p w14:paraId="4EF589E2" w14:textId="77777777" w:rsidR="00914714" w:rsidRPr="006D0A33" w:rsidRDefault="00914714" w:rsidP="0091471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CB77021" w14:textId="241D72A0" w:rsidR="00914714" w:rsidRPr="006D0A33" w:rsidRDefault="00914714" w:rsidP="00914714">
      <w:pPr>
        <w:pStyle w:val="ListParagraph"/>
      </w:pPr>
      <w:r w:rsidRPr="006D0A33">
        <w:t>Please update the study protocol, taking into account the feedback provided by the Committee</w:t>
      </w:r>
      <w:r w:rsidR="00587117">
        <w:t>.</w:t>
      </w:r>
      <w:r w:rsidRPr="006D0A33">
        <w:t xml:space="preserve"> </w:t>
      </w:r>
      <w:r w:rsidRPr="00587117">
        <w:rPr>
          <w:i/>
          <w:iCs/>
        </w:rPr>
        <w:t>(National Ethical Standards for Health and Disability Research and Quality Improvement, para 9.7).</w:t>
      </w:r>
      <w:r w:rsidRPr="00587117">
        <w:t xml:space="preserve">  </w:t>
      </w:r>
    </w:p>
    <w:p w14:paraId="64557156" w14:textId="77777777" w:rsidR="00914714" w:rsidRPr="00D324AA" w:rsidRDefault="00914714" w:rsidP="00914714">
      <w:pPr>
        <w:rPr>
          <w:color w:val="FF0000"/>
          <w:lang w:val="en-NZ"/>
        </w:rPr>
      </w:pPr>
    </w:p>
    <w:p w14:paraId="3CE9D7CB" w14:textId="77777777" w:rsidR="00914714" w:rsidRPr="00D324AA" w:rsidRDefault="00914714" w:rsidP="00914714">
      <w:pPr>
        <w:rPr>
          <w:lang w:val="en-NZ"/>
        </w:rPr>
      </w:pPr>
      <w:r w:rsidRPr="00D324AA">
        <w:rPr>
          <w:lang w:val="en-NZ"/>
        </w:rPr>
        <w:t>After receipt of the information requested by the Committee, a final decision on the application will be made by</w:t>
      </w:r>
      <w:r w:rsidR="00187FCC">
        <w:rPr>
          <w:rFonts w:cs="Arial"/>
          <w:color w:val="33CCCC"/>
          <w:szCs w:val="22"/>
          <w:lang w:val="en-NZ"/>
        </w:rPr>
        <w:t xml:space="preserve"> </w:t>
      </w:r>
      <w:r w:rsidR="00187FCC" w:rsidRPr="00187FCC">
        <w:rPr>
          <w:rFonts w:cs="Arial"/>
          <w:szCs w:val="22"/>
          <w:lang w:val="en-NZ"/>
        </w:rPr>
        <w:t>Ms Kate O’Connor and Ms Joan Petit</w:t>
      </w:r>
      <w:r w:rsidRPr="00D324AA">
        <w:rPr>
          <w:lang w:val="en-NZ"/>
        </w:rPr>
        <w:t>.</w:t>
      </w:r>
    </w:p>
    <w:p w14:paraId="720861A2" w14:textId="77777777" w:rsidR="00914714" w:rsidRPr="00D324AA" w:rsidRDefault="00914714" w:rsidP="00914714">
      <w:pPr>
        <w:rPr>
          <w:color w:val="FF0000"/>
          <w:lang w:val="en-NZ"/>
        </w:rPr>
      </w:pPr>
    </w:p>
    <w:p w14:paraId="46966A5A" w14:textId="77777777" w:rsidR="00914714" w:rsidRDefault="00914714"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14714" w:rsidRPr="00960BFE" w14:paraId="479730A3" w14:textId="77777777" w:rsidTr="00B8651F">
        <w:trPr>
          <w:trHeight w:val="280"/>
        </w:trPr>
        <w:tc>
          <w:tcPr>
            <w:tcW w:w="966" w:type="dxa"/>
            <w:tcBorders>
              <w:top w:val="nil"/>
              <w:left w:val="nil"/>
              <w:bottom w:val="nil"/>
              <w:right w:val="nil"/>
            </w:tcBorders>
          </w:tcPr>
          <w:p w14:paraId="137AEB1F" w14:textId="77777777" w:rsidR="00914714" w:rsidRPr="00960BFE" w:rsidRDefault="00683FA0" w:rsidP="00B8651F">
            <w:pPr>
              <w:autoSpaceDE w:val="0"/>
              <w:autoSpaceDN w:val="0"/>
              <w:adjustRightInd w:val="0"/>
            </w:pPr>
            <w:r>
              <w:rPr>
                <w:b/>
              </w:rPr>
              <w:lastRenderedPageBreak/>
              <w:t>6</w:t>
            </w:r>
            <w:r w:rsidR="00914714" w:rsidRPr="00960BFE">
              <w:t xml:space="preserve"> </w:t>
            </w:r>
          </w:p>
        </w:tc>
        <w:tc>
          <w:tcPr>
            <w:tcW w:w="2575" w:type="dxa"/>
            <w:tcBorders>
              <w:top w:val="nil"/>
              <w:left w:val="nil"/>
              <w:bottom w:val="nil"/>
              <w:right w:val="nil"/>
            </w:tcBorders>
          </w:tcPr>
          <w:p w14:paraId="6D9AB15E" w14:textId="77777777" w:rsidR="00914714" w:rsidRPr="00960BFE" w:rsidRDefault="00914714" w:rsidP="00B8651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2934A53" w14:textId="77777777" w:rsidR="00914714" w:rsidRPr="002B62FF" w:rsidRDefault="00914714" w:rsidP="00B8651F">
            <w:pPr>
              <w:rPr>
                <w:b/>
                <w:bCs/>
              </w:rPr>
            </w:pPr>
            <w:r w:rsidRPr="00914714">
              <w:rPr>
                <w:b/>
                <w:bCs/>
              </w:rPr>
              <w:t>2023 FULL 1</w:t>
            </w:r>
            <w:r w:rsidR="00683FA0">
              <w:rPr>
                <w:b/>
                <w:bCs/>
              </w:rPr>
              <w:t>4001</w:t>
            </w:r>
          </w:p>
        </w:tc>
      </w:tr>
      <w:tr w:rsidR="00914714" w:rsidRPr="00960BFE" w14:paraId="4F2693F1" w14:textId="77777777" w:rsidTr="00B8651F">
        <w:trPr>
          <w:trHeight w:val="280"/>
        </w:trPr>
        <w:tc>
          <w:tcPr>
            <w:tcW w:w="966" w:type="dxa"/>
            <w:tcBorders>
              <w:top w:val="nil"/>
              <w:left w:val="nil"/>
              <w:bottom w:val="nil"/>
              <w:right w:val="nil"/>
            </w:tcBorders>
          </w:tcPr>
          <w:p w14:paraId="0E31B8EE"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24904287" w14:textId="77777777" w:rsidR="00914714" w:rsidRPr="00960BFE" w:rsidRDefault="00914714" w:rsidP="00B8651F">
            <w:pPr>
              <w:autoSpaceDE w:val="0"/>
              <w:autoSpaceDN w:val="0"/>
              <w:adjustRightInd w:val="0"/>
            </w:pPr>
            <w:r w:rsidRPr="00960BFE">
              <w:t xml:space="preserve">Title: </w:t>
            </w:r>
          </w:p>
        </w:tc>
        <w:tc>
          <w:tcPr>
            <w:tcW w:w="6459" w:type="dxa"/>
            <w:tcBorders>
              <w:top w:val="nil"/>
              <w:left w:val="nil"/>
              <w:bottom w:val="nil"/>
              <w:right w:val="nil"/>
            </w:tcBorders>
          </w:tcPr>
          <w:p w14:paraId="4D54F422" w14:textId="77777777" w:rsidR="00914714" w:rsidRPr="00960BFE" w:rsidRDefault="00683FA0" w:rsidP="00B8651F">
            <w:pPr>
              <w:autoSpaceDE w:val="0"/>
              <w:autoSpaceDN w:val="0"/>
              <w:adjustRightInd w:val="0"/>
            </w:pPr>
            <w:r w:rsidRPr="00683FA0">
              <w:t xml:space="preserve">Long-Term Open-Label Study to Assess the Safety and Efficacy of </w:t>
            </w:r>
            <w:proofErr w:type="spellStart"/>
            <w:r w:rsidRPr="00683FA0">
              <w:t>Vatiquinone</w:t>
            </w:r>
            <w:proofErr w:type="spellEnd"/>
            <w:r w:rsidRPr="00683FA0">
              <w:t xml:space="preserve"> in Patients with Friedreich Ataxia</w:t>
            </w:r>
          </w:p>
        </w:tc>
      </w:tr>
      <w:tr w:rsidR="00914714" w:rsidRPr="00960BFE" w14:paraId="750966A1" w14:textId="77777777" w:rsidTr="00B8651F">
        <w:trPr>
          <w:trHeight w:val="280"/>
        </w:trPr>
        <w:tc>
          <w:tcPr>
            <w:tcW w:w="966" w:type="dxa"/>
            <w:tcBorders>
              <w:top w:val="nil"/>
              <w:left w:val="nil"/>
              <w:bottom w:val="nil"/>
              <w:right w:val="nil"/>
            </w:tcBorders>
          </w:tcPr>
          <w:p w14:paraId="16066B5B"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0F513DA1" w14:textId="77777777" w:rsidR="00914714" w:rsidRPr="00960BFE" w:rsidRDefault="00914714" w:rsidP="00B8651F">
            <w:pPr>
              <w:autoSpaceDE w:val="0"/>
              <w:autoSpaceDN w:val="0"/>
              <w:adjustRightInd w:val="0"/>
            </w:pPr>
            <w:r w:rsidRPr="00960BFE">
              <w:t xml:space="preserve">Principal Investigator: </w:t>
            </w:r>
          </w:p>
        </w:tc>
        <w:tc>
          <w:tcPr>
            <w:tcW w:w="6459" w:type="dxa"/>
            <w:tcBorders>
              <w:top w:val="nil"/>
              <w:left w:val="nil"/>
              <w:bottom w:val="nil"/>
              <w:right w:val="nil"/>
            </w:tcBorders>
          </w:tcPr>
          <w:p w14:paraId="3AB60C7A" w14:textId="77777777" w:rsidR="00914714" w:rsidRPr="00960BFE" w:rsidRDefault="00914714" w:rsidP="00B8651F">
            <w:r>
              <w:t xml:space="preserve">Professor </w:t>
            </w:r>
            <w:r w:rsidR="00683FA0">
              <w:t>Richard Roxburgh</w:t>
            </w:r>
          </w:p>
        </w:tc>
      </w:tr>
      <w:tr w:rsidR="00914714" w:rsidRPr="00960BFE" w14:paraId="0F2EA34F" w14:textId="77777777" w:rsidTr="00B8651F">
        <w:trPr>
          <w:trHeight w:val="280"/>
        </w:trPr>
        <w:tc>
          <w:tcPr>
            <w:tcW w:w="966" w:type="dxa"/>
            <w:tcBorders>
              <w:top w:val="nil"/>
              <w:left w:val="nil"/>
              <w:bottom w:val="nil"/>
              <w:right w:val="nil"/>
            </w:tcBorders>
          </w:tcPr>
          <w:p w14:paraId="04B3252E"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67A5FE65" w14:textId="77777777" w:rsidR="00914714" w:rsidRPr="00960BFE" w:rsidRDefault="00914714" w:rsidP="00B8651F">
            <w:pPr>
              <w:autoSpaceDE w:val="0"/>
              <w:autoSpaceDN w:val="0"/>
              <w:adjustRightInd w:val="0"/>
            </w:pPr>
            <w:r w:rsidRPr="00960BFE">
              <w:t xml:space="preserve">Sponsor: </w:t>
            </w:r>
          </w:p>
        </w:tc>
        <w:tc>
          <w:tcPr>
            <w:tcW w:w="6459" w:type="dxa"/>
            <w:tcBorders>
              <w:top w:val="nil"/>
              <w:left w:val="nil"/>
              <w:bottom w:val="nil"/>
              <w:right w:val="nil"/>
            </w:tcBorders>
          </w:tcPr>
          <w:p w14:paraId="661D5ABB" w14:textId="77777777" w:rsidR="00914714" w:rsidRPr="00960BFE" w:rsidRDefault="005A5E75" w:rsidP="00B8651F">
            <w:pPr>
              <w:autoSpaceDE w:val="0"/>
              <w:autoSpaceDN w:val="0"/>
              <w:adjustRightInd w:val="0"/>
            </w:pPr>
            <w:r w:rsidRPr="005A5E75">
              <w:t>PTC Therapeutics, Inc.</w:t>
            </w:r>
          </w:p>
        </w:tc>
      </w:tr>
      <w:tr w:rsidR="00914714" w:rsidRPr="00960BFE" w14:paraId="7CC4D7B0" w14:textId="77777777" w:rsidTr="00B8651F">
        <w:trPr>
          <w:trHeight w:val="280"/>
        </w:trPr>
        <w:tc>
          <w:tcPr>
            <w:tcW w:w="966" w:type="dxa"/>
            <w:tcBorders>
              <w:top w:val="nil"/>
              <w:left w:val="nil"/>
              <w:bottom w:val="nil"/>
              <w:right w:val="nil"/>
            </w:tcBorders>
          </w:tcPr>
          <w:p w14:paraId="0B3BCC58" w14:textId="77777777" w:rsidR="00914714" w:rsidRPr="00960BFE" w:rsidRDefault="00914714" w:rsidP="00B8651F">
            <w:pPr>
              <w:autoSpaceDE w:val="0"/>
              <w:autoSpaceDN w:val="0"/>
              <w:adjustRightInd w:val="0"/>
            </w:pPr>
            <w:r w:rsidRPr="00960BFE">
              <w:t xml:space="preserve"> </w:t>
            </w:r>
          </w:p>
        </w:tc>
        <w:tc>
          <w:tcPr>
            <w:tcW w:w="2575" w:type="dxa"/>
            <w:tcBorders>
              <w:top w:val="nil"/>
              <w:left w:val="nil"/>
              <w:bottom w:val="nil"/>
              <w:right w:val="nil"/>
            </w:tcBorders>
          </w:tcPr>
          <w:p w14:paraId="101AF9C1" w14:textId="77777777" w:rsidR="00914714" w:rsidRPr="00960BFE" w:rsidRDefault="00914714" w:rsidP="00B8651F">
            <w:pPr>
              <w:autoSpaceDE w:val="0"/>
              <w:autoSpaceDN w:val="0"/>
              <w:adjustRightInd w:val="0"/>
            </w:pPr>
            <w:r w:rsidRPr="00960BFE">
              <w:t xml:space="preserve">Clock Start Date: </w:t>
            </w:r>
          </w:p>
        </w:tc>
        <w:tc>
          <w:tcPr>
            <w:tcW w:w="6459" w:type="dxa"/>
            <w:tcBorders>
              <w:top w:val="nil"/>
              <w:left w:val="nil"/>
              <w:bottom w:val="nil"/>
              <w:right w:val="nil"/>
            </w:tcBorders>
          </w:tcPr>
          <w:p w14:paraId="75EC13E9" w14:textId="77777777" w:rsidR="00914714" w:rsidRPr="00960BFE" w:rsidRDefault="00914714" w:rsidP="00B8651F">
            <w:pPr>
              <w:autoSpaceDE w:val="0"/>
              <w:autoSpaceDN w:val="0"/>
              <w:adjustRightInd w:val="0"/>
            </w:pPr>
            <w:r>
              <w:t>23</w:t>
            </w:r>
            <w:r w:rsidRPr="00914714">
              <w:rPr>
                <w:vertAlign w:val="superscript"/>
              </w:rPr>
              <w:t>rd</w:t>
            </w:r>
            <w:r>
              <w:t xml:space="preserve"> February 2023</w:t>
            </w:r>
          </w:p>
        </w:tc>
      </w:tr>
    </w:tbl>
    <w:p w14:paraId="2693797E" w14:textId="77777777" w:rsidR="00914714" w:rsidRPr="00795EDD" w:rsidRDefault="00914714" w:rsidP="00914714"/>
    <w:p w14:paraId="02A8A8AD" w14:textId="49F53D2A" w:rsidR="00914714" w:rsidRPr="00187FCC" w:rsidRDefault="00187FCC" w:rsidP="00914714">
      <w:pPr>
        <w:autoSpaceDE w:val="0"/>
        <w:autoSpaceDN w:val="0"/>
        <w:adjustRightInd w:val="0"/>
        <w:rPr>
          <w:sz w:val="20"/>
          <w:lang w:val="en-NZ"/>
        </w:rPr>
      </w:pPr>
      <w:r w:rsidRPr="00187FCC">
        <w:rPr>
          <w:rFonts w:cs="Arial"/>
          <w:szCs w:val="22"/>
          <w:lang w:val="en-NZ"/>
        </w:rPr>
        <w:t>Professor Richard Roxburgh and Kay Yeoman</w:t>
      </w:r>
      <w:r w:rsidR="00914714" w:rsidRPr="00187FCC">
        <w:rPr>
          <w:lang w:val="en-NZ"/>
        </w:rPr>
        <w:t xml:space="preserve"> w</w:t>
      </w:r>
      <w:r w:rsidRPr="00187FCC">
        <w:rPr>
          <w:lang w:val="en-NZ"/>
        </w:rPr>
        <w:t>ere</w:t>
      </w:r>
      <w:r w:rsidR="00914714" w:rsidRPr="00187FCC">
        <w:rPr>
          <w:lang w:val="en-NZ"/>
        </w:rPr>
        <w:t xml:space="preserve"> present via videoconference for discussion of this application.</w:t>
      </w:r>
    </w:p>
    <w:p w14:paraId="1B5B966B" w14:textId="77777777" w:rsidR="00914714" w:rsidRPr="00D324AA" w:rsidRDefault="00914714" w:rsidP="00914714">
      <w:pPr>
        <w:rPr>
          <w:u w:val="single"/>
          <w:lang w:val="en-NZ"/>
        </w:rPr>
      </w:pPr>
    </w:p>
    <w:p w14:paraId="23A648BD" w14:textId="77777777" w:rsidR="00914714" w:rsidRPr="0054344C" w:rsidRDefault="00914714" w:rsidP="00914714">
      <w:pPr>
        <w:pStyle w:val="Headingbold"/>
      </w:pPr>
      <w:r w:rsidRPr="0054344C">
        <w:t>Potential conflicts of interest</w:t>
      </w:r>
    </w:p>
    <w:p w14:paraId="3D41382D" w14:textId="77777777" w:rsidR="00914714" w:rsidRPr="00D324AA" w:rsidRDefault="00914714" w:rsidP="00914714">
      <w:pPr>
        <w:rPr>
          <w:b/>
          <w:lang w:val="en-NZ"/>
        </w:rPr>
      </w:pPr>
    </w:p>
    <w:p w14:paraId="0A14F510" w14:textId="77777777" w:rsidR="00914714" w:rsidRPr="00D324AA" w:rsidRDefault="00914714" w:rsidP="00914714">
      <w:pPr>
        <w:rPr>
          <w:lang w:val="en-NZ"/>
        </w:rPr>
      </w:pPr>
      <w:r w:rsidRPr="00D324AA">
        <w:rPr>
          <w:lang w:val="en-NZ"/>
        </w:rPr>
        <w:t>The Chair asked members to declare any potential conflicts of interest related to this application.</w:t>
      </w:r>
    </w:p>
    <w:p w14:paraId="610A0AB4" w14:textId="77777777" w:rsidR="00914714" w:rsidRPr="00D324AA" w:rsidRDefault="00914714" w:rsidP="00914714">
      <w:pPr>
        <w:rPr>
          <w:lang w:val="en-NZ"/>
        </w:rPr>
      </w:pPr>
    </w:p>
    <w:p w14:paraId="59497574" w14:textId="77777777" w:rsidR="00914714" w:rsidRPr="00D324AA" w:rsidRDefault="00914714" w:rsidP="00914714">
      <w:pPr>
        <w:rPr>
          <w:lang w:val="en-NZ"/>
        </w:rPr>
      </w:pPr>
      <w:r w:rsidRPr="00D324AA">
        <w:rPr>
          <w:lang w:val="en-NZ"/>
        </w:rPr>
        <w:t>No potential conflicts of interest related to this application were declared by any member.</w:t>
      </w:r>
    </w:p>
    <w:p w14:paraId="722BC9B7" w14:textId="77777777" w:rsidR="00914714" w:rsidRPr="00D324AA" w:rsidRDefault="00914714" w:rsidP="00914714">
      <w:pPr>
        <w:rPr>
          <w:lang w:val="en-NZ"/>
        </w:rPr>
      </w:pPr>
    </w:p>
    <w:p w14:paraId="14E664DF" w14:textId="77777777" w:rsidR="00914714" w:rsidRPr="00D324AA" w:rsidRDefault="00914714" w:rsidP="00914714">
      <w:pPr>
        <w:rPr>
          <w:lang w:val="en-NZ"/>
        </w:rPr>
      </w:pPr>
    </w:p>
    <w:p w14:paraId="65B88E5C" w14:textId="77777777" w:rsidR="00914714" w:rsidRPr="0054344C" w:rsidRDefault="00914714" w:rsidP="00914714">
      <w:pPr>
        <w:pStyle w:val="Headingbold"/>
      </w:pPr>
      <w:r w:rsidRPr="0054344C">
        <w:t xml:space="preserve">Summary of resolved ethical issues </w:t>
      </w:r>
    </w:p>
    <w:p w14:paraId="743A46F8" w14:textId="77777777" w:rsidR="00914714" w:rsidRPr="00D324AA" w:rsidRDefault="00914714" w:rsidP="00914714">
      <w:pPr>
        <w:rPr>
          <w:u w:val="single"/>
          <w:lang w:val="en-NZ"/>
        </w:rPr>
      </w:pPr>
    </w:p>
    <w:p w14:paraId="7AC19957" w14:textId="77777777" w:rsidR="00914714" w:rsidRPr="00D324AA" w:rsidRDefault="00914714" w:rsidP="00914714">
      <w:pPr>
        <w:rPr>
          <w:lang w:val="en-NZ"/>
        </w:rPr>
      </w:pPr>
      <w:r w:rsidRPr="00D324AA">
        <w:rPr>
          <w:lang w:val="en-NZ"/>
        </w:rPr>
        <w:t>The main ethical issues considered by the Committee and addressed by the Researcher are as follows.</w:t>
      </w:r>
    </w:p>
    <w:p w14:paraId="7024AB8B" w14:textId="77777777" w:rsidR="00914714" w:rsidRPr="00D324AA" w:rsidRDefault="00914714" w:rsidP="00914714">
      <w:pPr>
        <w:rPr>
          <w:lang w:val="en-NZ"/>
        </w:rPr>
      </w:pPr>
    </w:p>
    <w:p w14:paraId="49D5E6F6" w14:textId="77777777" w:rsidR="00914714" w:rsidRPr="00D324AA" w:rsidRDefault="00914714" w:rsidP="00683FA0">
      <w:pPr>
        <w:pStyle w:val="ListParagraph"/>
        <w:numPr>
          <w:ilvl w:val="0"/>
          <w:numId w:val="25"/>
        </w:numPr>
      </w:pPr>
      <w:r w:rsidRPr="00D324AA">
        <w:t xml:space="preserve">The Committee </w:t>
      </w:r>
      <w:r w:rsidR="00070DB3">
        <w:t>clarified that the participant remaining from the last study would be rolling onto this study and that this person is not Māori.</w:t>
      </w:r>
    </w:p>
    <w:p w14:paraId="2E0A41C3" w14:textId="77777777" w:rsidR="00914714" w:rsidRDefault="00070DB3" w:rsidP="00914714">
      <w:pPr>
        <w:numPr>
          <w:ilvl w:val="0"/>
          <w:numId w:val="3"/>
        </w:numPr>
        <w:spacing w:before="80" w:after="80"/>
        <w:contextualSpacing/>
        <w:rPr>
          <w:lang w:val="en-NZ"/>
        </w:rPr>
      </w:pPr>
      <w:r>
        <w:rPr>
          <w:lang w:val="en-NZ"/>
        </w:rPr>
        <w:t xml:space="preserve">The Researchers informed the study team that one of the people intended for the trial would not be participating in this further study. </w:t>
      </w:r>
    </w:p>
    <w:p w14:paraId="5A8999E0" w14:textId="77777777" w:rsidR="00070DB3" w:rsidRDefault="00070DB3" w:rsidP="00914714">
      <w:pPr>
        <w:numPr>
          <w:ilvl w:val="0"/>
          <w:numId w:val="3"/>
        </w:numPr>
        <w:spacing w:before="80" w:after="80"/>
        <w:contextualSpacing/>
        <w:rPr>
          <w:lang w:val="en-NZ"/>
        </w:rPr>
      </w:pPr>
      <w:r>
        <w:rPr>
          <w:lang w:val="en-NZ"/>
        </w:rPr>
        <w:t>The Committee clarified that recruitment</w:t>
      </w:r>
      <w:r w:rsidR="009150C7">
        <w:rPr>
          <w:lang w:val="en-NZ"/>
        </w:rPr>
        <w:t xml:space="preserve"> in the parent study </w:t>
      </w:r>
      <w:r>
        <w:rPr>
          <w:lang w:val="en-NZ"/>
        </w:rPr>
        <w:t>is closed.</w:t>
      </w:r>
    </w:p>
    <w:p w14:paraId="6BE0FD84" w14:textId="290F4EEB" w:rsidR="00070DB3" w:rsidRDefault="00070DB3" w:rsidP="00914714">
      <w:pPr>
        <w:numPr>
          <w:ilvl w:val="0"/>
          <w:numId w:val="3"/>
        </w:numPr>
        <w:spacing w:before="80" w:after="80"/>
        <w:contextualSpacing/>
        <w:rPr>
          <w:lang w:val="en-NZ"/>
        </w:rPr>
      </w:pPr>
      <w:r>
        <w:rPr>
          <w:lang w:val="en-NZ"/>
        </w:rPr>
        <w:t xml:space="preserve">The Committee clarified how the drug’s efficacy may be determined over time. The Committee also clarified that if the drug works that there would be no real end to the </w:t>
      </w:r>
      <w:r w:rsidR="00140A25">
        <w:rPr>
          <w:lang w:val="en-NZ"/>
        </w:rPr>
        <w:t>open-label extension</w:t>
      </w:r>
      <w:r>
        <w:rPr>
          <w:lang w:val="en-NZ"/>
        </w:rPr>
        <w:t xml:space="preserve">. </w:t>
      </w:r>
    </w:p>
    <w:p w14:paraId="316A944F" w14:textId="77777777" w:rsidR="00070DB3" w:rsidRDefault="00070DB3" w:rsidP="00914714">
      <w:pPr>
        <w:numPr>
          <w:ilvl w:val="0"/>
          <w:numId w:val="3"/>
        </w:numPr>
        <w:spacing w:before="80" w:after="80"/>
        <w:contextualSpacing/>
        <w:rPr>
          <w:lang w:val="en-NZ"/>
        </w:rPr>
      </w:pPr>
      <w:r>
        <w:rPr>
          <w:lang w:val="en-NZ"/>
        </w:rPr>
        <w:t xml:space="preserve">The Committee clarified that the travel vendor was used on </w:t>
      </w:r>
      <w:r w:rsidR="00303560">
        <w:rPr>
          <w:lang w:val="en-NZ"/>
        </w:rPr>
        <w:t>occasion</w:t>
      </w:r>
      <w:r>
        <w:rPr>
          <w:lang w:val="en-NZ"/>
        </w:rPr>
        <w:t xml:space="preserve">, and that they also occasionally use their own funds as they wish for </w:t>
      </w:r>
      <w:r w:rsidR="00303560">
        <w:rPr>
          <w:lang w:val="en-NZ"/>
        </w:rPr>
        <w:t xml:space="preserve">attending clinics. </w:t>
      </w:r>
    </w:p>
    <w:p w14:paraId="60C86F24" w14:textId="77777777" w:rsidR="00303560" w:rsidRDefault="00303560" w:rsidP="00303560">
      <w:pPr>
        <w:numPr>
          <w:ilvl w:val="0"/>
          <w:numId w:val="3"/>
        </w:numPr>
        <w:spacing w:before="80" w:after="80"/>
        <w:contextualSpacing/>
        <w:rPr>
          <w:lang w:val="en-NZ"/>
        </w:rPr>
      </w:pPr>
      <w:r>
        <w:rPr>
          <w:lang w:val="en-NZ"/>
        </w:rPr>
        <w:t xml:space="preserve">The Committee clarified that there likely will not be a request for assisted dying during this study. </w:t>
      </w:r>
    </w:p>
    <w:p w14:paraId="045CAD1F" w14:textId="41C15E62" w:rsidR="009150C7" w:rsidRPr="00303560" w:rsidRDefault="009150C7" w:rsidP="00303560">
      <w:pPr>
        <w:numPr>
          <w:ilvl w:val="0"/>
          <w:numId w:val="3"/>
        </w:numPr>
        <w:spacing w:before="80" w:after="80"/>
        <w:contextualSpacing/>
        <w:rPr>
          <w:lang w:val="en-NZ"/>
        </w:rPr>
      </w:pPr>
      <w:r>
        <w:rPr>
          <w:lang w:val="en-NZ"/>
        </w:rPr>
        <w:t xml:space="preserve">The </w:t>
      </w:r>
      <w:r w:rsidR="00140A25">
        <w:rPr>
          <w:lang w:val="en-NZ"/>
        </w:rPr>
        <w:t>C</w:t>
      </w:r>
      <w:r>
        <w:rPr>
          <w:lang w:val="en-NZ"/>
        </w:rPr>
        <w:t xml:space="preserve">ommittee </w:t>
      </w:r>
      <w:r w:rsidR="00140A25">
        <w:rPr>
          <w:lang w:val="en-NZ"/>
        </w:rPr>
        <w:t>discussed</w:t>
      </w:r>
      <w:r>
        <w:rPr>
          <w:lang w:val="en-NZ"/>
        </w:rPr>
        <w:t xml:space="preserve"> if the Investigator Brochure was the latest version, and if any updates to the Reference Safety Information were needed.</w:t>
      </w:r>
      <w:r w:rsidR="00140A25">
        <w:rPr>
          <w:lang w:val="en-NZ"/>
        </w:rPr>
        <w:t xml:space="preserve"> </w:t>
      </w:r>
    </w:p>
    <w:p w14:paraId="726A2718" w14:textId="77777777" w:rsidR="00914714" w:rsidRPr="00D324AA" w:rsidRDefault="00914714" w:rsidP="00914714">
      <w:pPr>
        <w:spacing w:before="80" w:after="80"/>
        <w:rPr>
          <w:lang w:val="en-NZ"/>
        </w:rPr>
      </w:pPr>
    </w:p>
    <w:p w14:paraId="6D6AC3B2" w14:textId="77777777" w:rsidR="00914714" w:rsidRPr="0054344C" w:rsidRDefault="00914714" w:rsidP="00914714">
      <w:pPr>
        <w:pStyle w:val="Headingbold"/>
      </w:pPr>
      <w:r w:rsidRPr="0054344C">
        <w:t>Summary of outstanding ethical issues</w:t>
      </w:r>
    </w:p>
    <w:p w14:paraId="33E266CC" w14:textId="77777777" w:rsidR="00914714" w:rsidRPr="00D324AA" w:rsidRDefault="00914714" w:rsidP="00914714">
      <w:pPr>
        <w:rPr>
          <w:lang w:val="en-NZ"/>
        </w:rPr>
      </w:pPr>
    </w:p>
    <w:p w14:paraId="0F8E5F94" w14:textId="77777777" w:rsidR="00914714" w:rsidRPr="00D324AA" w:rsidRDefault="00914714" w:rsidP="0091471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3F55E78" w14:textId="77777777" w:rsidR="00914714" w:rsidRPr="00D324AA" w:rsidRDefault="00914714" w:rsidP="00914714">
      <w:pPr>
        <w:autoSpaceDE w:val="0"/>
        <w:autoSpaceDN w:val="0"/>
        <w:adjustRightInd w:val="0"/>
        <w:rPr>
          <w:szCs w:val="22"/>
          <w:lang w:val="en-NZ"/>
        </w:rPr>
      </w:pPr>
    </w:p>
    <w:p w14:paraId="57361A27" w14:textId="77777777" w:rsidR="00914714" w:rsidRPr="00303560" w:rsidRDefault="00914714" w:rsidP="00303560">
      <w:pPr>
        <w:pStyle w:val="ListParagraph"/>
        <w:rPr>
          <w:rFonts w:cs="Arial"/>
          <w:color w:val="FF0000"/>
        </w:rPr>
      </w:pPr>
      <w:r w:rsidRPr="00D324AA">
        <w:t xml:space="preserve">The Committee </w:t>
      </w:r>
      <w:r w:rsidR="00303560">
        <w:t xml:space="preserve">requested provision of the updated Medical Indemnity certificate for Professor Richard Roxburgh. </w:t>
      </w:r>
      <w:r w:rsidRPr="00D324AA">
        <w:br/>
      </w:r>
    </w:p>
    <w:p w14:paraId="51962DF9" w14:textId="77777777" w:rsidR="00914714" w:rsidRPr="00D324AA" w:rsidRDefault="00914714" w:rsidP="0091471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96E8134" w14:textId="77777777" w:rsidR="00914714" w:rsidRPr="00D324AA" w:rsidRDefault="00914714" w:rsidP="00914714">
      <w:pPr>
        <w:spacing w:before="80" w:after="80"/>
        <w:rPr>
          <w:rFonts w:cs="Arial"/>
          <w:szCs w:val="22"/>
          <w:lang w:val="en-NZ"/>
        </w:rPr>
      </w:pPr>
    </w:p>
    <w:p w14:paraId="6F5F4FE6" w14:textId="77777777" w:rsidR="00914714" w:rsidRPr="00D324AA" w:rsidRDefault="00914714" w:rsidP="00914714">
      <w:pPr>
        <w:pStyle w:val="ListParagraph"/>
      </w:pPr>
      <w:r w:rsidRPr="00D324AA">
        <w:t>Please</w:t>
      </w:r>
      <w:r w:rsidR="00303560">
        <w:t xml:space="preserve"> specify that suicidality may result in a breach of confidentiality for the sake of transparency. </w:t>
      </w:r>
    </w:p>
    <w:p w14:paraId="36892A9C" w14:textId="77777777" w:rsidR="00914714" w:rsidRPr="00D324AA" w:rsidRDefault="00303560" w:rsidP="00914714">
      <w:pPr>
        <w:pStyle w:val="ListParagraph"/>
      </w:pPr>
      <w:r>
        <w:t>Please consider including a risk for the impacts of a high fat diet.</w:t>
      </w:r>
    </w:p>
    <w:p w14:paraId="4734667B" w14:textId="77777777" w:rsidR="00914714" w:rsidRPr="00D324AA" w:rsidRDefault="00914714" w:rsidP="00914714">
      <w:pPr>
        <w:spacing w:before="80" w:after="80"/>
      </w:pPr>
    </w:p>
    <w:p w14:paraId="404C6549" w14:textId="77777777" w:rsidR="00914714" w:rsidRPr="0054344C" w:rsidRDefault="00914714" w:rsidP="00914714">
      <w:pPr>
        <w:rPr>
          <w:b/>
          <w:bCs/>
          <w:lang w:val="en-NZ"/>
        </w:rPr>
      </w:pPr>
      <w:r w:rsidRPr="0054344C">
        <w:rPr>
          <w:b/>
          <w:bCs/>
          <w:lang w:val="en-NZ"/>
        </w:rPr>
        <w:t xml:space="preserve">Decision </w:t>
      </w:r>
    </w:p>
    <w:p w14:paraId="4DD66AE0" w14:textId="77777777" w:rsidR="00914714" w:rsidRPr="00D324AA" w:rsidRDefault="00914714" w:rsidP="00914714">
      <w:pPr>
        <w:rPr>
          <w:lang w:val="en-NZ"/>
        </w:rPr>
      </w:pPr>
    </w:p>
    <w:p w14:paraId="35CEE68C" w14:textId="77777777" w:rsidR="00914714" w:rsidRPr="00D324AA" w:rsidRDefault="00914714" w:rsidP="00914714">
      <w:pPr>
        <w:rPr>
          <w:lang w:val="en-NZ"/>
        </w:rPr>
      </w:pPr>
    </w:p>
    <w:p w14:paraId="5D6F5429" w14:textId="77777777" w:rsidR="00914714" w:rsidRPr="00D324AA" w:rsidRDefault="00914714" w:rsidP="0091471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2FC97CB" w14:textId="77777777" w:rsidR="00914714" w:rsidRPr="00D324AA" w:rsidRDefault="00914714" w:rsidP="00914714">
      <w:pPr>
        <w:rPr>
          <w:lang w:val="en-NZ"/>
        </w:rPr>
      </w:pPr>
    </w:p>
    <w:p w14:paraId="7F57F3A0" w14:textId="77777777" w:rsidR="00914714" w:rsidRPr="006D0A33" w:rsidRDefault="00914714" w:rsidP="00914714">
      <w:pPr>
        <w:pStyle w:val="ListParagraph"/>
      </w:pPr>
      <w:r w:rsidRPr="006D0A33">
        <w:t>Please address all outstanding ethical issues, providing the information requested by the Committee.</w:t>
      </w:r>
    </w:p>
    <w:p w14:paraId="6C2A39C2" w14:textId="77777777" w:rsidR="00914714" w:rsidRPr="006D0A33" w:rsidRDefault="00914714" w:rsidP="0091471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526D4AF" w14:textId="77777777" w:rsidR="00914714" w:rsidRPr="00D324AA" w:rsidRDefault="00914714" w:rsidP="00914714">
      <w:pPr>
        <w:rPr>
          <w:color w:val="FF0000"/>
          <w:lang w:val="en-NZ"/>
        </w:rPr>
      </w:pPr>
    </w:p>
    <w:p w14:paraId="4DBA316A" w14:textId="77777777" w:rsidR="00914714" w:rsidRPr="00D324AA" w:rsidRDefault="00914714" w:rsidP="00914714">
      <w:pPr>
        <w:rPr>
          <w:lang w:val="en-NZ"/>
        </w:rPr>
      </w:pPr>
      <w:r w:rsidRPr="00D324AA">
        <w:rPr>
          <w:lang w:val="en-NZ"/>
        </w:rPr>
        <w:t>After receipt of the information requested by the Committee, a final decision on the application will be made by</w:t>
      </w:r>
      <w:r w:rsidR="00187FCC">
        <w:rPr>
          <w:lang w:val="en-NZ"/>
        </w:rPr>
        <w:t xml:space="preserve"> Mrs Leesa Russell and Ms </w:t>
      </w:r>
      <w:proofErr w:type="spellStart"/>
      <w:r w:rsidR="00187FCC">
        <w:rPr>
          <w:lang w:val="en-NZ"/>
        </w:rPr>
        <w:t>Maakere</w:t>
      </w:r>
      <w:proofErr w:type="spellEnd"/>
      <w:r w:rsidR="00187FCC">
        <w:rPr>
          <w:lang w:val="en-NZ"/>
        </w:rPr>
        <w:t xml:space="preserve"> Marr</w:t>
      </w:r>
      <w:r w:rsidR="00FA6A56">
        <w:rPr>
          <w:lang w:val="en-NZ"/>
        </w:rPr>
        <w:t>.</w:t>
      </w:r>
    </w:p>
    <w:p w14:paraId="7B06824D" w14:textId="77777777" w:rsidR="00914714" w:rsidRPr="00D324AA" w:rsidRDefault="00914714" w:rsidP="00914714">
      <w:pPr>
        <w:rPr>
          <w:color w:val="FF0000"/>
          <w:lang w:val="en-NZ"/>
        </w:rPr>
      </w:pPr>
    </w:p>
    <w:p w14:paraId="43C1B929" w14:textId="77777777" w:rsidR="00A66F2E" w:rsidRPr="00DA5F0B" w:rsidRDefault="00187FCC" w:rsidP="00A66F2E">
      <w:pPr>
        <w:pStyle w:val="Heading2"/>
      </w:pPr>
      <w:r>
        <w:br w:type="page"/>
      </w:r>
      <w:r w:rsidR="00A66F2E" w:rsidRPr="00DA5F0B">
        <w:lastRenderedPageBreak/>
        <w:t>General business</w:t>
      </w:r>
    </w:p>
    <w:p w14:paraId="79E93707" w14:textId="77777777" w:rsidR="00A66F2E" w:rsidRDefault="00A66F2E" w:rsidP="00A66F2E"/>
    <w:p w14:paraId="02F0FF48" w14:textId="77777777" w:rsidR="00A66F2E" w:rsidRDefault="00A66F2E" w:rsidP="00A66F2E"/>
    <w:p w14:paraId="727E2AD2"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6D3DA6EF"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1FDAD169" w14:textId="77777777" w:rsidTr="00223C3D">
        <w:tc>
          <w:tcPr>
            <w:tcW w:w="2160" w:type="dxa"/>
            <w:tcBorders>
              <w:top w:val="single" w:sz="4" w:space="0" w:color="auto"/>
            </w:tcBorders>
          </w:tcPr>
          <w:p w14:paraId="713A1E46"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DA86295" w14:textId="77777777" w:rsidR="00A66F2E" w:rsidRPr="00D12113" w:rsidRDefault="00FA6A56" w:rsidP="00223C3D">
            <w:pPr>
              <w:spacing w:before="80" w:after="80"/>
              <w:rPr>
                <w:rFonts w:cs="Arial"/>
                <w:color w:val="FF3399"/>
                <w:sz w:val="20"/>
                <w:lang w:val="en-NZ"/>
              </w:rPr>
            </w:pPr>
            <w:r>
              <w:rPr>
                <w:rFonts w:cs="Arial"/>
                <w:sz w:val="20"/>
                <w:lang w:val="en-NZ"/>
              </w:rPr>
              <w:t>4</w:t>
            </w:r>
            <w:r w:rsidRPr="00FA6A56">
              <w:rPr>
                <w:rFonts w:cs="Arial"/>
                <w:sz w:val="20"/>
                <w:vertAlign w:val="superscript"/>
                <w:lang w:val="en-NZ"/>
              </w:rPr>
              <w:t>th</w:t>
            </w:r>
            <w:r>
              <w:rPr>
                <w:rFonts w:cs="Arial"/>
                <w:sz w:val="20"/>
                <w:lang w:val="en-NZ"/>
              </w:rPr>
              <w:t xml:space="preserve"> April 2023 </w:t>
            </w:r>
          </w:p>
        </w:tc>
      </w:tr>
      <w:tr w:rsidR="00A66F2E" w:rsidRPr="00E24E77" w14:paraId="72A45CFD" w14:textId="77777777" w:rsidTr="00223C3D">
        <w:tc>
          <w:tcPr>
            <w:tcW w:w="2160" w:type="dxa"/>
            <w:tcBorders>
              <w:bottom w:val="single" w:sz="4" w:space="0" w:color="auto"/>
            </w:tcBorders>
          </w:tcPr>
          <w:p w14:paraId="28A07679"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2EEDC4D1"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69058A9" w14:textId="77777777" w:rsidR="00A66F2E" w:rsidRPr="00F346D4" w:rsidRDefault="00A66F2E" w:rsidP="00FA6A56">
      <w:pPr>
        <w:rPr>
          <w:color w:val="00CCFF"/>
        </w:rPr>
      </w:pPr>
    </w:p>
    <w:p w14:paraId="0AA623E3" w14:textId="77777777" w:rsidR="00A66F2E" w:rsidRDefault="00A66F2E" w:rsidP="00A66F2E"/>
    <w:p w14:paraId="22BB82CC" w14:textId="77777777" w:rsidR="00A66F2E" w:rsidRPr="0054344C" w:rsidRDefault="00A66F2E" w:rsidP="00A66F2E">
      <w:pPr>
        <w:numPr>
          <w:ilvl w:val="0"/>
          <w:numId w:val="1"/>
        </w:numPr>
        <w:rPr>
          <w:b/>
          <w:szCs w:val="22"/>
        </w:rPr>
      </w:pPr>
      <w:r w:rsidRPr="0054344C">
        <w:rPr>
          <w:b/>
          <w:szCs w:val="22"/>
        </w:rPr>
        <w:t>Review of Last Minutes</w:t>
      </w:r>
    </w:p>
    <w:p w14:paraId="0E95A2F4"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1D993220" w14:textId="77777777" w:rsidR="00A66F2E" w:rsidRPr="00946B92" w:rsidRDefault="00A66F2E" w:rsidP="00A66F2E">
      <w:pPr>
        <w:ind w:left="465"/>
        <w:rPr>
          <w:szCs w:val="22"/>
        </w:rPr>
      </w:pPr>
    </w:p>
    <w:p w14:paraId="1924B40B" w14:textId="77777777" w:rsidR="00A66F2E" w:rsidRPr="0054344C" w:rsidRDefault="00A66F2E" w:rsidP="00A66F2E">
      <w:pPr>
        <w:numPr>
          <w:ilvl w:val="0"/>
          <w:numId w:val="1"/>
        </w:numPr>
        <w:rPr>
          <w:b/>
          <w:szCs w:val="22"/>
        </w:rPr>
      </w:pPr>
      <w:r w:rsidRPr="0054344C">
        <w:rPr>
          <w:b/>
          <w:szCs w:val="22"/>
        </w:rPr>
        <w:t>Matters Arising</w:t>
      </w:r>
    </w:p>
    <w:p w14:paraId="301BC93D" w14:textId="77777777" w:rsidR="00A66F2E" w:rsidRPr="00946B92" w:rsidRDefault="00A66F2E" w:rsidP="00A66F2E">
      <w:pPr>
        <w:rPr>
          <w:b/>
          <w:szCs w:val="22"/>
          <w:u w:val="single"/>
        </w:rPr>
      </w:pPr>
    </w:p>
    <w:p w14:paraId="3503E853" w14:textId="77777777" w:rsidR="00A66F2E" w:rsidRPr="0054344C" w:rsidRDefault="00A66F2E" w:rsidP="00A66F2E">
      <w:pPr>
        <w:numPr>
          <w:ilvl w:val="0"/>
          <w:numId w:val="1"/>
        </w:numPr>
        <w:rPr>
          <w:b/>
          <w:szCs w:val="22"/>
        </w:rPr>
      </w:pPr>
      <w:r w:rsidRPr="0054344C">
        <w:rPr>
          <w:b/>
          <w:szCs w:val="22"/>
        </w:rPr>
        <w:t>Other business</w:t>
      </w:r>
    </w:p>
    <w:p w14:paraId="71F496B6" w14:textId="77777777" w:rsidR="00A66F2E" w:rsidRPr="00946B92" w:rsidRDefault="00A66F2E" w:rsidP="00A66F2E">
      <w:pPr>
        <w:rPr>
          <w:szCs w:val="22"/>
        </w:rPr>
      </w:pPr>
    </w:p>
    <w:p w14:paraId="4F46A6CC" w14:textId="77777777" w:rsidR="00A66F2E" w:rsidRPr="0054344C" w:rsidRDefault="00A66F2E" w:rsidP="00A66F2E">
      <w:pPr>
        <w:numPr>
          <w:ilvl w:val="0"/>
          <w:numId w:val="1"/>
        </w:numPr>
        <w:rPr>
          <w:b/>
          <w:szCs w:val="22"/>
        </w:rPr>
      </w:pPr>
      <w:r w:rsidRPr="0054344C">
        <w:rPr>
          <w:b/>
          <w:szCs w:val="22"/>
        </w:rPr>
        <w:t>Other business for information</w:t>
      </w:r>
    </w:p>
    <w:p w14:paraId="6479C27D" w14:textId="77777777" w:rsidR="00A66F2E" w:rsidRPr="00540FF2" w:rsidRDefault="00A66F2E" w:rsidP="00A66F2E">
      <w:pPr>
        <w:ind w:left="465"/>
        <w:rPr>
          <w:b/>
          <w:szCs w:val="22"/>
        </w:rPr>
      </w:pPr>
    </w:p>
    <w:p w14:paraId="2E272235" w14:textId="77777777" w:rsidR="00A66F2E" w:rsidRPr="0054344C" w:rsidRDefault="00A66F2E" w:rsidP="00A66F2E">
      <w:pPr>
        <w:numPr>
          <w:ilvl w:val="0"/>
          <w:numId w:val="1"/>
        </w:numPr>
        <w:rPr>
          <w:b/>
          <w:szCs w:val="22"/>
        </w:rPr>
      </w:pPr>
      <w:r w:rsidRPr="0054344C">
        <w:rPr>
          <w:b/>
          <w:szCs w:val="22"/>
        </w:rPr>
        <w:t>Any other business</w:t>
      </w:r>
    </w:p>
    <w:p w14:paraId="2E581B34" w14:textId="77777777" w:rsidR="00A66F2E" w:rsidRPr="00946B92" w:rsidRDefault="00A66F2E" w:rsidP="00A66F2E">
      <w:pPr>
        <w:rPr>
          <w:szCs w:val="22"/>
        </w:rPr>
      </w:pPr>
    </w:p>
    <w:p w14:paraId="05186C77" w14:textId="77777777" w:rsidR="00A66F2E" w:rsidRDefault="00A66F2E" w:rsidP="00A66F2E"/>
    <w:p w14:paraId="1505CB27" w14:textId="77777777" w:rsidR="00A66F2E" w:rsidRPr="00121262" w:rsidRDefault="00A66F2E" w:rsidP="00A66F2E">
      <w:r>
        <w:t xml:space="preserve">The meeting closed at </w:t>
      </w:r>
      <w:r w:rsidR="00FA6A56" w:rsidRPr="00FA6A56">
        <w:rPr>
          <w:rFonts w:cs="Arial"/>
          <w:szCs w:val="22"/>
          <w:lang w:val="en-NZ"/>
        </w:rPr>
        <w:t>3:45pm</w:t>
      </w:r>
    </w:p>
    <w:p w14:paraId="1A4F5A4E" w14:textId="77777777" w:rsidR="00C06097" w:rsidRPr="00121262" w:rsidRDefault="00C06097" w:rsidP="00A66F2E"/>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4A52" w14:textId="77777777" w:rsidR="00D3157A" w:rsidRDefault="00D3157A">
      <w:r>
        <w:separator/>
      </w:r>
    </w:p>
  </w:endnote>
  <w:endnote w:type="continuationSeparator" w:id="0">
    <w:p w14:paraId="48EB057D" w14:textId="77777777" w:rsidR="00D3157A" w:rsidRDefault="00D3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71D2"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B4BCC"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7A7A3296" w14:textId="77777777" w:rsidTr="00D73B66">
      <w:trPr>
        <w:trHeight w:val="282"/>
      </w:trPr>
      <w:tc>
        <w:tcPr>
          <w:tcW w:w="8222" w:type="dxa"/>
        </w:tcPr>
        <w:p w14:paraId="6E35E2FE" w14:textId="77777777" w:rsidR="0081053D" w:rsidRPr="00977E7F" w:rsidRDefault="00914714" w:rsidP="00D73B66">
          <w:pPr>
            <w:pStyle w:val="Footer"/>
            <w:ind w:left="171" w:right="360"/>
            <w:rPr>
              <w:rFonts w:ascii="Arial Narrow" w:hAnsi="Arial Narrow"/>
              <w:sz w:val="16"/>
              <w:szCs w:val="16"/>
              <w:lang w:eastAsia="en-GB"/>
            </w:rPr>
          </w:pPr>
          <w:r w:rsidRPr="00914714">
            <w:rPr>
              <w:rFonts w:cs="Arial"/>
              <w:sz w:val="16"/>
              <w:szCs w:val="16"/>
            </w:rPr>
            <w:t>HDEC Minutes – Northern B Health and Disability Ethics Committee – 7th March 2023</w:t>
          </w:r>
        </w:p>
      </w:tc>
      <w:tc>
        <w:tcPr>
          <w:tcW w:w="1789" w:type="dxa"/>
        </w:tcPr>
        <w:p w14:paraId="24520AE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3CF39470" w14:textId="7D002114" w:rsidR="00522B40" w:rsidRPr="00BF6505" w:rsidRDefault="00C55944"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D865353" wp14:editId="1CE44A39">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9D52AED" w14:textId="77777777" w:rsidTr="00D73B66">
      <w:trPr>
        <w:trHeight w:val="283"/>
      </w:trPr>
      <w:tc>
        <w:tcPr>
          <w:tcW w:w="7796" w:type="dxa"/>
        </w:tcPr>
        <w:p w14:paraId="3DEBDA35"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0F6835" w:rsidRPr="000F6835">
            <w:rPr>
              <w:rFonts w:cs="Arial"/>
              <w:sz w:val="16"/>
              <w:szCs w:val="16"/>
              <w:lang w:val="en-NZ"/>
            </w:rPr>
            <w:t>Northern B</w:t>
          </w:r>
          <w:r w:rsidR="004B7C11" w:rsidRPr="000F6835">
            <w:rPr>
              <w:rFonts w:cs="Arial"/>
              <w:sz w:val="16"/>
              <w:szCs w:val="16"/>
              <w:lang w:val="en-NZ"/>
            </w:rPr>
            <w:t xml:space="preserve"> Health and Disability Ethics Committee </w:t>
          </w:r>
          <w:r w:rsidR="004B7C11" w:rsidRPr="000F6835">
            <w:rPr>
              <w:rFonts w:cs="Arial"/>
              <w:sz w:val="16"/>
              <w:szCs w:val="16"/>
            </w:rPr>
            <w:t xml:space="preserve">– </w:t>
          </w:r>
          <w:r w:rsidR="000F6835" w:rsidRPr="000F6835">
            <w:rPr>
              <w:rFonts w:cs="Arial"/>
              <w:sz w:val="16"/>
              <w:szCs w:val="16"/>
            </w:rPr>
            <w:t>7</w:t>
          </w:r>
          <w:r w:rsidR="000F6835" w:rsidRPr="000F6835">
            <w:rPr>
              <w:rFonts w:cs="Arial"/>
              <w:sz w:val="16"/>
              <w:szCs w:val="16"/>
              <w:vertAlign w:val="superscript"/>
            </w:rPr>
            <w:t>th</w:t>
          </w:r>
          <w:r w:rsidR="000F6835" w:rsidRPr="000F6835">
            <w:rPr>
              <w:rFonts w:cs="Arial"/>
              <w:sz w:val="16"/>
              <w:szCs w:val="16"/>
            </w:rPr>
            <w:t xml:space="preserve"> March 2023</w:t>
          </w:r>
        </w:p>
      </w:tc>
      <w:tc>
        <w:tcPr>
          <w:tcW w:w="1886" w:type="dxa"/>
        </w:tcPr>
        <w:p w14:paraId="1C1EEF75"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31DCB49E" w14:textId="3F365BCB" w:rsidR="00BF6505" w:rsidRPr="00C91F3F" w:rsidRDefault="00C55944"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DB6D243" wp14:editId="07CC2F11">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89A6" w14:textId="77777777" w:rsidR="00D3157A" w:rsidRDefault="00D3157A">
      <w:r>
        <w:separator/>
      </w:r>
    </w:p>
  </w:footnote>
  <w:footnote w:type="continuationSeparator" w:id="0">
    <w:p w14:paraId="57D65728" w14:textId="77777777" w:rsidR="00D3157A" w:rsidRDefault="00D3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7203736C" w14:textId="77777777" w:rsidTr="008F6D9D">
      <w:trPr>
        <w:trHeight w:val="1079"/>
      </w:trPr>
      <w:tc>
        <w:tcPr>
          <w:tcW w:w="1914" w:type="dxa"/>
          <w:tcBorders>
            <w:bottom w:val="single" w:sz="4" w:space="0" w:color="auto"/>
          </w:tcBorders>
        </w:tcPr>
        <w:p w14:paraId="72DC4419" w14:textId="5C970032" w:rsidR="00522B40" w:rsidRPr="00987913" w:rsidRDefault="00C55944" w:rsidP="00296E6F">
          <w:pPr>
            <w:pStyle w:val="Heading1"/>
          </w:pPr>
          <w:r>
            <w:rPr>
              <w:noProof/>
            </w:rPr>
            <w:drawing>
              <wp:anchor distT="0" distB="0" distL="114300" distR="114300" simplePos="0" relativeHeight="251656704" behindDoc="0" locked="0" layoutInCell="1" allowOverlap="1" wp14:anchorId="3537835A" wp14:editId="0FF59D0F">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072D5ADD" w14:textId="77777777" w:rsidR="00522B40" w:rsidRPr="00296E6F" w:rsidRDefault="0054344C" w:rsidP="00296E6F">
          <w:pPr>
            <w:pStyle w:val="Heading1"/>
          </w:pPr>
          <w:r>
            <w:t xml:space="preserve">                  </w:t>
          </w:r>
          <w:r w:rsidR="00522B40" w:rsidRPr="00296E6F">
            <w:t>Minutes</w:t>
          </w:r>
        </w:p>
      </w:tc>
    </w:tr>
  </w:tbl>
  <w:p w14:paraId="096FFDB5"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435F"/>
    <w:rsid w:val="00011269"/>
    <w:rsid w:val="00024BE1"/>
    <w:rsid w:val="00030E73"/>
    <w:rsid w:val="00064773"/>
    <w:rsid w:val="00070DB3"/>
    <w:rsid w:val="000732A9"/>
    <w:rsid w:val="00074D21"/>
    <w:rsid w:val="00082758"/>
    <w:rsid w:val="00090E26"/>
    <w:rsid w:val="000A0E0E"/>
    <w:rsid w:val="000A5FB2"/>
    <w:rsid w:val="000B2F36"/>
    <w:rsid w:val="000F2F24"/>
    <w:rsid w:val="000F6835"/>
    <w:rsid w:val="0011026E"/>
    <w:rsid w:val="00111D63"/>
    <w:rsid w:val="00121262"/>
    <w:rsid w:val="00123DA5"/>
    <w:rsid w:val="001260F1"/>
    <w:rsid w:val="00140A25"/>
    <w:rsid w:val="00142A63"/>
    <w:rsid w:val="001468B8"/>
    <w:rsid w:val="00151778"/>
    <w:rsid w:val="00152653"/>
    <w:rsid w:val="00184D6C"/>
    <w:rsid w:val="001853FE"/>
    <w:rsid w:val="0018623C"/>
    <w:rsid w:val="00187FCC"/>
    <w:rsid w:val="001A3A93"/>
    <w:rsid w:val="001A422A"/>
    <w:rsid w:val="001B5167"/>
    <w:rsid w:val="001B6362"/>
    <w:rsid w:val="001C589B"/>
    <w:rsid w:val="001E29B4"/>
    <w:rsid w:val="001E7C27"/>
    <w:rsid w:val="001F3A91"/>
    <w:rsid w:val="00204AC4"/>
    <w:rsid w:val="002070A8"/>
    <w:rsid w:val="00223C3D"/>
    <w:rsid w:val="00224E75"/>
    <w:rsid w:val="00243A5D"/>
    <w:rsid w:val="0025574F"/>
    <w:rsid w:val="00263263"/>
    <w:rsid w:val="00273A05"/>
    <w:rsid w:val="00276B34"/>
    <w:rsid w:val="00285CB4"/>
    <w:rsid w:val="00295848"/>
    <w:rsid w:val="00296E6F"/>
    <w:rsid w:val="002A365B"/>
    <w:rsid w:val="002B2215"/>
    <w:rsid w:val="002B62FF"/>
    <w:rsid w:val="002B776D"/>
    <w:rsid w:val="00303560"/>
    <w:rsid w:val="00303AC5"/>
    <w:rsid w:val="00305D76"/>
    <w:rsid w:val="00307696"/>
    <w:rsid w:val="00326E85"/>
    <w:rsid w:val="00375C2D"/>
    <w:rsid w:val="00381DF9"/>
    <w:rsid w:val="003A5713"/>
    <w:rsid w:val="003A5D1E"/>
    <w:rsid w:val="003B2ED9"/>
    <w:rsid w:val="003C42BA"/>
    <w:rsid w:val="003D6078"/>
    <w:rsid w:val="003E3E13"/>
    <w:rsid w:val="003F578D"/>
    <w:rsid w:val="00400414"/>
    <w:rsid w:val="00404347"/>
    <w:rsid w:val="00415ABA"/>
    <w:rsid w:val="00421A9D"/>
    <w:rsid w:val="00435DD0"/>
    <w:rsid w:val="00436F07"/>
    <w:rsid w:val="004444E1"/>
    <w:rsid w:val="00446538"/>
    <w:rsid w:val="00451CD6"/>
    <w:rsid w:val="00457752"/>
    <w:rsid w:val="0047482A"/>
    <w:rsid w:val="004811C6"/>
    <w:rsid w:val="004B1081"/>
    <w:rsid w:val="004B3D65"/>
    <w:rsid w:val="004B5003"/>
    <w:rsid w:val="004B7466"/>
    <w:rsid w:val="004B7C11"/>
    <w:rsid w:val="004C24F7"/>
    <w:rsid w:val="004D7651"/>
    <w:rsid w:val="004E37FE"/>
    <w:rsid w:val="004E4133"/>
    <w:rsid w:val="00501A66"/>
    <w:rsid w:val="00522B40"/>
    <w:rsid w:val="00540FF2"/>
    <w:rsid w:val="0054344C"/>
    <w:rsid w:val="00551140"/>
    <w:rsid w:val="00551BB9"/>
    <w:rsid w:val="00557E5E"/>
    <w:rsid w:val="005866BA"/>
    <w:rsid w:val="00587117"/>
    <w:rsid w:val="00593C77"/>
    <w:rsid w:val="00595113"/>
    <w:rsid w:val="005A33C5"/>
    <w:rsid w:val="005A5E75"/>
    <w:rsid w:val="005D3F05"/>
    <w:rsid w:val="005D4E8F"/>
    <w:rsid w:val="005D669D"/>
    <w:rsid w:val="005F59BA"/>
    <w:rsid w:val="006012E9"/>
    <w:rsid w:val="00603524"/>
    <w:rsid w:val="00614E37"/>
    <w:rsid w:val="006158CC"/>
    <w:rsid w:val="006211CE"/>
    <w:rsid w:val="00632C2B"/>
    <w:rsid w:val="0066588E"/>
    <w:rsid w:val="00666481"/>
    <w:rsid w:val="00680B7B"/>
    <w:rsid w:val="00683FA0"/>
    <w:rsid w:val="00684CAB"/>
    <w:rsid w:val="00695001"/>
    <w:rsid w:val="006A496D"/>
    <w:rsid w:val="006B1823"/>
    <w:rsid w:val="006B3B84"/>
    <w:rsid w:val="006B7DEC"/>
    <w:rsid w:val="006C4833"/>
    <w:rsid w:val="006D0A33"/>
    <w:rsid w:val="006D18A0"/>
    <w:rsid w:val="006D4840"/>
    <w:rsid w:val="006D52E3"/>
    <w:rsid w:val="00705067"/>
    <w:rsid w:val="007179A1"/>
    <w:rsid w:val="0072793E"/>
    <w:rsid w:val="00730E63"/>
    <w:rsid w:val="007433D6"/>
    <w:rsid w:val="007457C8"/>
    <w:rsid w:val="00752EC0"/>
    <w:rsid w:val="00753E2C"/>
    <w:rsid w:val="00770A9F"/>
    <w:rsid w:val="0078276A"/>
    <w:rsid w:val="007935D1"/>
    <w:rsid w:val="00795EDD"/>
    <w:rsid w:val="007A6B47"/>
    <w:rsid w:val="007B18B7"/>
    <w:rsid w:val="007B79E0"/>
    <w:rsid w:val="007D2D8B"/>
    <w:rsid w:val="007D3097"/>
    <w:rsid w:val="007D4362"/>
    <w:rsid w:val="007D5756"/>
    <w:rsid w:val="007F1758"/>
    <w:rsid w:val="007F3F9F"/>
    <w:rsid w:val="007F56D5"/>
    <w:rsid w:val="00802219"/>
    <w:rsid w:val="0080327B"/>
    <w:rsid w:val="0081053D"/>
    <w:rsid w:val="008248CF"/>
    <w:rsid w:val="00826455"/>
    <w:rsid w:val="00841276"/>
    <w:rsid w:val="008444A3"/>
    <w:rsid w:val="0084618C"/>
    <w:rsid w:val="00866594"/>
    <w:rsid w:val="00871814"/>
    <w:rsid w:val="008869BB"/>
    <w:rsid w:val="0088735C"/>
    <w:rsid w:val="00894BEA"/>
    <w:rsid w:val="008958A3"/>
    <w:rsid w:val="008B0412"/>
    <w:rsid w:val="008B044A"/>
    <w:rsid w:val="008D61B5"/>
    <w:rsid w:val="008D77B5"/>
    <w:rsid w:val="008E26A8"/>
    <w:rsid w:val="008F2C86"/>
    <w:rsid w:val="008F6D9D"/>
    <w:rsid w:val="008F7153"/>
    <w:rsid w:val="00911213"/>
    <w:rsid w:val="00914714"/>
    <w:rsid w:val="009150C7"/>
    <w:rsid w:val="00921FB9"/>
    <w:rsid w:val="009256CA"/>
    <w:rsid w:val="00932E8C"/>
    <w:rsid w:val="0093784E"/>
    <w:rsid w:val="00940F99"/>
    <w:rsid w:val="00946B92"/>
    <w:rsid w:val="009513F0"/>
    <w:rsid w:val="009562C6"/>
    <w:rsid w:val="00960BFE"/>
    <w:rsid w:val="00965308"/>
    <w:rsid w:val="009706C6"/>
    <w:rsid w:val="009742B0"/>
    <w:rsid w:val="00977E7F"/>
    <w:rsid w:val="0098032A"/>
    <w:rsid w:val="00987913"/>
    <w:rsid w:val="00987A4A"/>
    <w:rsid w:val="009A073D"/>
    <w:rsid w:val="009A7282"/>
    <w:rsid w:val="009C3BCA"/>
    <w:rsid w:val="009C3D58"/>
    <w:rsid w:val="009C51DB"/>
    <w:rsid w:val="009E6C99"/>
    <w:rsid w:val="009F06E4"/>
    <w:rsid w:val="009F7E39"/>
    <w:rsid w:val="00A025C0"/>
    <w:rsid w:val="00A22109"/>
    <w:rsid w:val="00A46B97"/>
    <w:rsid w:val="00A51639"/>
    <w:rsid w:val="00A66F2E"/>
    <w:rsid w:val="00A723C2"/>
    <w:rsid w:val="00A75CE9"/>
    <w:rsid w:val="00A84630"/>
    <w:rsid w:val="00A863CC"/>
    <w:rsid w:val="00A910F3"/>
    <w:rsid w:val="00A92ADA"/>
    <w:rsid w:val="00A9572D"/>
    <w:rsid w:val="00AA79BD"/>
    <w:rsid w:val="00AB5032"/>
    <w:rsid w:val="00AB51B7"/>
    <w:rsid w:val="00AC5113"/>
    <w:rsid w:val="00AD5238"/>
    <w:rsid w:val="00AD5567"/>
    <w:rsid w:val="00AE336C"/>
    <w:rsid w:val="00B061E3"/>
    <w:rsid w:val="00B13B86"/>
    <w:rsid w:val="00B155D4"/>
    <w:rsid w:val="00B175E6"/>
    <w:rsid w:val="00B30A12"/>
    <w:rsid w:val="00B348EC"/>
    <w:rsid w:val="00B37D44"/>
    <w:rsid w:val="00B429E9"/>
    <w:rsid w:val="00B50A97"/>
    <w:rsid w:val="00B61F40"/>
    <w:rsid w:val="00B73414"/>
    <w:rsid w:val="00B84A2E"/>
    <w:rsid w:val="00B8651F"/>
    <w:rsid w:val="00B92E04"/>
    <w:rsid w:val="00B97A50"/>
    <w:rsid w:val="00BA44C3"/>
    <w:rsid w:val="00BB3B07"/>
    <w:rsid w:val="00BC572F"/>
    <w:rsid w:val="00BD0129"/>
    <w:rsid w:val="00BE2A32"/>
    <w:rsid w:val="00BE5262"/>
    <w:rsid w:val="00BF0FB3"/>
    <w:rsid w:val="00BF6505"/>
    <w:rsid w:val="00BF71CF"/>
    <w:rsid w:val="00BF773D"/>
    <w:rsid w:val="00C06097"/>
    <w:rsid w:val="00C0708F"/>
    <w:rsid w:val="00C23F0C"/>
    <w:rsid w:val="00C31537"/>
    <w:rsid w:val="00C33B1E"/>
    <w:rsid w:val="00C54E16"/>
    <w:rsid w:val="00C55944"/>
    <w:rsid w:val="00C856E5"/>
    <w:rsid w:val="00C91F3F"/>
    <w:rsid w:val="00CA5491"/>
    <w:rsid w:val="00CB691D"/>
    <w:rsid w:val="00CE6AA6"/>
    <w:rsid w:val="00CF4308"/>
    <w:rsid w:val="00D03031"/>
    <w:rsid w:val="00D07AB5"/>
    <w:rsid w:val="00D11BE7"/>
    <w:rsid w:val="00D12113"/>
    <w:rsid w:val="00D13FA9"/>
    <w:rsid w:val="00D154FC"/>
    <w:rsid w:val="00D3157A"/>
    <w:rsid w:val="00D324AA"/>
    <w:rsid w:val="00D3417F"/>
    <w:rsid w:val="00D37B67"/>
    <w:rsid w:val="00D41692"/>
    <w:rsid w:val="00D5397B"/>
    <w:rsid w:val="00D62F79"/>
    <w:rsid w:val="00D73B66"/>
    <w:rsid w:val="00D73C58"/>
    <w:rsid w:val="00D77BD1"/>
    <w:rsid w:val="00D80C93"/>
    <w:rsid w:val="00D92756"/>
    <w:rsid w:val="00DA5F0B"/>
    <w:rsid w:val="00DB032B"/>
    <w:rsid w:val="00DB6F81"/>
    <w:rsid w:val="00DB7572"/>
    <w:rsid w:val="00DC35A3"/>
    <w:rsid w:val="00DC62A5"/>
    <w:rsid w:val="00DD02FF"/>
    <w:rsid w:val="00DD09C9"/>
    <w:rsid w:val="00DD1BA0"/>
    <w:rsid w:val="00E05D01"/>
    <w:rsid w:val="00E07948"/>
    <w:rsid w:val="00E20390"/>
    <w:rsid w:val="00E24E77"/>
    <w:rsid w:val="00E3443C"/>
    <w:rsid w:val="00E528A1"/>
    <w:rsid w:val="00E5290A"/>
    <w:rsid w:val="00E739D2"/>
    <w:rsid w:val="00E758A7"/>
    <w:rsid w:val="00E7725C"/>
    <w:rsid w:val="00E9139A"/>
    <w:rsid w:val="00EA6A1B"/>
    <w:rsid w:val="00EB5BB0"/>
    <w:rsid w:val="00EC068C"/>
    <w:rsid w:val="00F12B97"/>
    <w:rsid w:val="00F346D4"/>
    <w:rsid w:val="00F35583"/>
    <w:rsid w:val="00F50785"/>
    <w:rsid w:val="00F722FC"/>
    <w:rsid w:val="00F9451C"/>
    <w:rsid w:val="00F945B4"/>
    <w:rsid w:val="00FA6A56"/>
    <w:rsid w:val="00FA7539"/>
    <w:rsid w:val="00FC0334"/>
    <w:rsid w:val="00FD1CC0"/>
    <w:rsid w:val="00FD2B1E"/>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EBA23D"/>
  <w14:defaultImageDpi w14:val="0"/>
  <w15:docId w15:val="{4B809CCF-15FC-4F49-BEC1-A4CFC69A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rsid w:val="007D3097"/>
    <w:rPr>
      <w:rFonts w:cs="Times New Roman"/>
      <w:color w:val="0000FF" w:themeColor="hyperlink"/>
      <w:u w:val="single"/>
    </w:rPr>
  </w:style>
  <w:style w:type="character" w:styleId="UnresolvedMention">
    <w:name w:val="Unresolved Mention"/>
    <w:basedOn w:val="DefaultParagraphFont"/>
    <w:uiPriority w:val="99"/>
    <w:semiHidden/>
    <w:unhideWhenUsed/>
    <w:rsid w:val="007D3097"/>
    <w:rPr>
      <w:rFonts w:cs="Times New Roman"/>
      <w:color w:val="605E5C"/>
      <w:shd w:val="clear" w:color="auto" w:fill="E1DFDD"/>
    </w:rPr>
  </w:style>
  <w:style w:type="paragraph" w:styleId="Revision">
    <w:name w:val="Revision"/>
    <w:hidden/>
    <w:uiPriority w:val="99"/>
    <w:semiHidden/>
    <w:rsid w:val="00AD5567"/>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5622">
      <w:marLeft w:val="0"/>
      <w:marRight w:val="0"/>
      <w:marTop w:val="0"/>
      <w:marBottom w:val="0"/>
      <w:divBdr>
        <w:top w:val="none" w:sz="0" w:space="0" w:color="auto"/>
        <w:left w:val="none" w:sz="0" w:space="0" w:color="auto"/>
        <w:bottom w:val="none" w:sz="0" w:space="0" w:color="auto"/>
        <w:right w:val="none" w:sz="0" w:space="0" w:color="auto"/>
      </w:divBdr>
    </w:div>
    <w:div w:id="564335623">
      <w:marLeft w:val="0"/>
      <w:marRight w:val="0"/>
      <w:marTop w:val="0"/>
      <w:marBottom w:val="0"/>
      <w:divBdr>
        <w:top w:val="none" w:sz="0" w:space="0" w:color="auto"/>
        <w:left w:val="none" w:sz="0" w:space="0" w:color="auto"/>
        <w:bottom w:val="none" w:sz="0" w:space="0" w:color="auto"/>
        <w:right w:val="none" w:sz="0" w:space="0" w:color="auto"/>
      </w:divBdr>
      <w:divsChild>
        <w:div w:id="564335624">
          <w:marLeft w:val="0"/>
          <w:marRight w:val="0"/>
          <w:marTop w:val="0"/>
          <w:marBottom w:val="0"/>
          <w:divBdr>
            <w:top w:val="none" w:sz="0" w:space="0" w:color="auto"/>
            <w:left w:val="none" w:sz="0" w:space="0" w:color="auto"/>
            <w:bottom w:val="single" w:sz="8" w:space="1" w:color="auto"/>
            <w:right w:val="none" w:sz="0" w:space="0" w:color="auto"/>
          </w:divBdr>
        </w:div>
      </w:divsChild>
    </w:div>
    <w:div w:id="564335625">
      <w:marLeft w:val="0"/>
      <w:marRight w:val="0"/>
      <w:marTop w:val="0"/>
      <w:marBottom w:val="0"/>
      <w:divBdr>
        <w:top w:val="none" w:sz="0" w:space="0" w:color="auto"/>
        <w:left w:val="none" w:sz="0" w:space="0" w:color="auto"/>
        <w:bottom w:val="none" w:sz="0" w:space="0" w:color="auto"/>
        <w:right w:val="none" w:sz="0" w:space="0" w:color="auto"/>
      </w:divBdr>
    </w:div>
    <w:div w:id="564335626">
      <w:marLeft w:val="0"/>
      <w:marRight w:val="0"/>
      <w:marTop w:val="0"/>
      <w:marBottom w:val="0"/>
      <w:divBdr>
        <w:top w:val="none" w:sz="0" w:space="0" w:color="auto"/>
        <w:left w:val="none" w:sz="0" w:space="0" w:color="auto"/>
        <w:bottom w:val="none" w:sz="0" w:space="0" w:color="auto"/>
        <w:right w:val="none" w:sz="0" w:space="0" w:color="auto"/>
      </w:divBdr>
    </w:div>
    <w:div w:id="564335627">
      <w:marLeft w:val="0"/>
      <w:marRight w:val="0"/>
      <w:marTop w:val="0"/>
      <w:marBottom w:val="0"/>
      <w:divBdr>
        <w:top w:val="none" w:sz="0" w:space="0" w:color="auto"/>
        <w:left w:val="none" w:sz="0" w:space="0" w:color="auto"/>
        <w:bottom w:val="none" w:sz="0" w:space="0" w:color="auto"/>
        <w:right w:val="none" w:sz="0" w:space="0" w:color="auto"/>
      </w:divBdr>
    </w:div>
    <w:div w:id="564335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assets/Uploads/HDEC/templates/HDEC-data-only-management-template-Nov202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3249</Words>
  <Characters>18524</Characters>
  <Application>Microsoft Office Word</Application>
  <DocSecurity>0</DocSecurity>
  <Lines>154</Lines>
  <Paragraphs>43</Paragraphs>
  <ScaleCrop>false</ScaleCrop>
  <Company>MOH</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23</cp:revision>
  <cp:lastPrinted>2011-05-20T06:26:00Z</cp:lastPrinted>
  <dcterms:created xsi:type="dcterms:W3CDTF">2023-05-09T22:29:00Z</dcterms:created>
  <dcterms:modified xsi:type="dcterms:W3CDTF">2023-05-09T22:41:00Z</dcterms:modified>
</cp:coreProperties>
</file>