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5000" w:type="pct"/>
        <w:tblBorders>
          <w:top w:val="single" w:sz="4" w:space="0" w:color="auto"/>
          <w:bottom w:val="single" w:sz="4" w:space="0" w:color="auto"/>
        </w:tblBorders>
        <w:tblLook w:val="00A0" w:firstRow="1" w:lastRow="0" w:firstColumn="1" w:lastColumn="0" w:noHBand="0" w:noVBand="0"/>
      </w:tblPr>
      <w:tblGrid>
        <w:gridCol w:w="2222"/>
        <w:gridCol w:w="6804"/>
      </w:tblGrid>
      <w:tr w:rsidR="00E24E77" w:rsidRPr="00522B40" w14:paraId="07AE67DA" w14:textId="77777777" w:rsidTr="00223D8E">
        <w:tc>
          <w:tcPr>
            <w:tcW w:w="1231" w:type="pct"/>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3769" w:type="pct"/>
            <w:tcBorders>
              <w:top w:val="single" w:sz="4" w:space="0" w:color="auto"/>
            </w:tcBorders>
          </w:tcPr>
          <w:p w14:paraId="13DFB1A3" w14:textId="041F2346" w:rsidR="00E24E77" w:rsidRPr="006F384F" w:rsidRDefault="00CE22DF" w:rsidP="00E24E77">
            <w:pPr>
              <w:spacing w:before="80" w:after="80"/>
              <w:rPr>
                <w:rFonts w:cs="Arial"/>
                <w:sz w:val="20"/>
                <w:lang w:val="en-NZ"/>
              </w:rPr>
            </w:pPr>
            <w:r w:rsidRPr="006F384F">
              <w:rPr>
                <w:rFonts w:cs="Arial"/>
                <w:sz w:val="20"/>
                <w:lang w:val="en-NZ"/>
              </w:rPr>
              <w:t>Northern B</w:t>
            </w:r>
            <w:r w:rsidR="00A22109" w:rsidRPr="006F384F">
              <w:rPr>
                <w:rFonts w:cs="Arial"/>
                <w:sz w:val="20"/>
                <w:lang w:val="en-NZ"/>
              </w:rPr>
              <w:t xml:space="preserve"> Health and Disability Ethics Committee</w:t>
            </w:r>
          </w:p>
        </w:tc>
      </w:tr>
      <w:tr w:rsidR="00E24E77" w:rsidRPr="00522B40" w14:paraId="75EA383D" w14:textId="77777777" w:rsidTr="00223D8E">
        <w:tc>
          <w:tcPr>
            <w:tcW w:w="1231" w:type="pct"/>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3769" w:type="pct"/>
          </w:tcPr>
          <w:p w14:paraId="575F1660" w14:textId="0DA9032E" w:rsidR="00E24E77" w:rsidRPr="006F384F" w:rsidRDefault="00CE22DF" w:rsidP="00E24E77">
            <w:pPr>
              <w:spacing w:before="80" w:after="80"/>
              <w:rPr>
                <w:rFonts w:cs="Arial"/>
                <w:sz w:val="20"/>
                <w:lang w:val="en-NZ"/>
              </w:rPr>
            </w:pPr>
            <w:r w:rsidRPr="006F384F">
              <w:rPr>
                <w:rFonts w:cs="Arial"/>
                <w:sz w:val="20"/>
                <w:lang w:val="en-NZ"/>
              </w:rPr>
              <w:t>01 April 2025</w:t>
            </w:r>
          </w:p>
        </w:tc>
      </w:tr>
      <w:tr w:rsidR="00E24E77" w:rsidRPr="00522B40" w14:paraId="2DA0E25B" w14:textId="77777777" w:rsidTr="00223D8E">
        <w:tc>
          <w:tcPr>
            <w:tcW w:w="1231" w:type="pct"/>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3769" w:type="pct"/>
            <w:tcBorders>
              <w:bottom w:val="single" w:sz="4" w:space="0" w:color="auto"/>
            </w:tcBorders>
          </w:tcPr>
          <w:p w14:paraId="028B1B3F" w14:textId="77777777" w:rsidR="00E24E77" w:rsidRPr="00F83079" w:rsidRDefault="00CB691D" w:rsidP="00E24E77">
            <w:pPr>
              <w:spacing w:before="80" w:after="80"/>
              <w:rPr>
                <w:rFonts w:cs="Arial"/>
                <w:sz w:val="20"/>
                <w:lang w:val="en-NZ"/>
              </w:rPr>
            </w:pPr>
            <w:r w:rsidRPr="00F83079">
              <w:rPr>
                <w:rFonts w:cs="Arial"/>
                <w:sz w:val="20"/>
                <w:lang w:val="en-NZ"/>
              </w:rPr>
              <w:t>965 0758 9841</w:t>
            </w:r>
          </w:p>
        </w:tc>
      </w:tr>
    </w:tbl>
    <w:p w14:paraId="2AD784C7" w14:textId="77777777" w:rsidR="006F384F" w:rsidRPr="006F384F" w:rsidRDefault="006F384F" w:rsidP="006F384F">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6F384F" w:rsidRPr="006F384F" w14:paraId="07C7D2F1" w14:textId="77777777" w:rsidTr="006F384F">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90D9246" w14:textId="77777777" w:rsidR="006F384F" w:rsidRPr="006F384F" w:rsidRDefault="006F384F" w:rsidP="006F384F">
            <w:pPr>
              <w:spacing w:before="80" w:after="80"/>
              <w:rPr>
                <w:rFonts w:cs="Arial"/>
                <w:b/>
                <w:bCs/>
                <w:sz w:val="18"/>
                <w:szCs w:val="18"/>
                <w:lang w:val="en-NZ"/>
              </w:rPr>
            </w:pPr>
            <w:r w:rsidRPr="006F384F">
              <w:rPr>
                <w:rFonts w:cs="Arial"/>
                <w:b/>
                <w:bCs/>
                <w:sz w:val="18"/>
                <w:szCs w:val="18"/>
                <w:lang w:val="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8B141F4" w14:textId="77777777" w:rsidR="006F384F" w:rsidRPr="006F384F" w:rsidRDefault="006F384F" w:rsidP="006F384F">
            <w:pPr>
              <w:spacing w:before="80" w:after="80"/>
              <w:rPr>
                <w:rFonts w:cs="Arial"/>
                <w:b/>
                <w:bCs/>
                <w:sz w:val="18"/>
                <w:szCs w:val="18"/>
                <w:lang w:val="en-NZ"/>
              </w:rPr>
            </w:pPr>
            <w:r w:rsidRPr="006F384F">
              <w:rPr>
                <w:rFonts w:cs="Arial"/>
                <w:b/>
                <w:bCs/>
                <w:sz w:val="18"/>
                <w:szCs w:val="18"/>
                <w:lang w:val="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33BDBCD" w14:textId="77777777" w:rsidR="006F384F" w:rsidRPr="006F384F" w:rsidRDefault="006F384F" w:rsidP="006F384F">
            <w:pPr>
              <w:spacing w:before="80" w:after="80"/>
              <w:rPr>
                <w:rFonts w:cs="Arial"/>
                <w:b/>
                <w:bCs/>
                <w:sz w:val="18"/>
                <w:szCs w:val="18"/>
                <w:lang w:val="en-NZ"/>
              </w:rPr>
            </w:pPr>
            <w:r w:rsidRPr="006F384F">
              <w:rPr>
                <w:rFonts w:cs="Arial"/>
                <w:b/>
                <w:bCs/>
                <w:sz w:val="18"/>
                <w:szCs w:val="18"/>
                <w:lang w:val="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A6BF6C0" w14:textId="77777777" w:rsidR="006F384F" w:rsidRPr="006F384F" w:rsidRDefault="006F384F" w:rsidP="006F384F">
            <w:pPr>
              <w:spacing w:before="80" w:after="80"/>
              <w:rPr>
                <w:rFonts w:cs="Arial"/>
                <w:b/>
                <w:bCs/>
                <w:sz w:val="18"/>
                <w:szCs w:val="18"/>
                <w:lang w:val="en-NZ"/>
              </w:rPr>
            </w:pPr>
            <w:r w:rsidRPr="006F384F">
              <w:rPr>
                <w:rFonts w:cs="Arial"/>
                <w:b/>
                <w:bCs/>
                <w:sz w:val="18"/>
                <w:szCs w:val="18"/>
                <w:lang w:val="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AE61532" w14:textId="77777777" w:rsidR="006F384F" w:rsidRPr="006F384F" w:rsidRDefault="006F384F" w:rsidP="006F384F">
            <w:pPr>
              <w:spacing w:before="80" w:after="80"/>
              <w:rPr>
                <w:rFonts w:cs="Arial"/>
                <w:b/>
                <w:bCs/>
                <w:sz w:val="18"/>
                <w:szCs w:val="18"/>
                <w:lang w:val="en-NZ"/>
              </w:rPr>
            </w:pPr>
            <w:r w:rsidRPr="006F384F">
              <w:rPr>
                <w:rFonts w:cs="Arial"/>
                <w:b/>
                <w:bCs/>
                <w:sz w:val="18"/>
                <w:szCs w:val="18"/>
                <w:lang w:val="en-NZ"/>
              </w:rPr>
              <w:t>Lead Reviewers</w:t>
            </w:r>
          </w:p>
        </w:tc>
      </w:tr>
      <w:tr w:rsidR="006F384F" w:rsidRPr="006F384F" w14:paraId="5505BAC0" w14:textId="77777777" w:rsidTr="006F384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7F42EBC"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11:00am-11:30am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DB1AB35" w14:textId="77777777" w:rsidR="006F384F" w:rsidRPr="006F384F" w:rsidRDefault="006F384F" w:rsidP="006F384F">
            <w:pPr>
              <w:spacing w:before="80" w:after="80"/>
              <w:rPr>
                <w:rFonts w:cs="Arial"/>
                <w:sz w:val="18"/>
                <w:szCs w:val="18"/>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401B99D"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Committee Welcome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13AA012" w14:textId="77777777" w:rsidR="006F384F" w:rsidRPr="006F384F" w:rsidRDefault="006F384F" w:rsidP="006F384F">
            <w:pPr>
              <w:spacing w:before="80" w:after="80"/>
              <w:rPr>
                <w:rFonts w:cs="Arial"/>
                <w:sz w:val="18"/>
                <w:szCs w:val="18"/>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11B7289" w14:textId="77777777" w:rsidR="006F384F" w:rsidRPr="006F384F" w:rsidRDefault="006F384F" w:rsidP="006F384F">
            <w:pPr>
              <w:spacing w:before="80" w:after="80"/>
              <w:rPr>
                <w:rFonts w:cs="Arial"/>
                <w:sz w:val="18"/>
                <w:szCs w:val="18"/>
                <w:lang w:val="en-NZ"/>
              </w:rPr>
            </w:pPr>
          </w:p>
        </w:tc>
      </w:tr>
      <w:tr w:rsidR="006F384F" w:rsidRPr="006F384F" w14:paraId="5EBFC469" w14:textId="77777777" w:rsidTr="006F384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7DA39E8"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11:30am-12:00pm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9EC512B"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2025 FULL 22135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9F2E14C"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(Duplicate) Ketamine Sedation In Acute Traumatic Brain Injury: A Randomized Pilot Feasibility Study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5B9F20E"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Dr Jonathon Taylor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987EDEF"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Ms Kate O’Connor / Dr Amber Parry-Strong</w:t>
            </w:r>
          </w:p>
        </w:tc>
      </w:tr>
      <w:tr w:rsidR="006F384F" w:rsidRPr="006F384F" w14:paraId="2CF51599" w14:textId="77777777" w:rsidTr="006F384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DEE122"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12:00pm-12:30pm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A6FD241"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2025 FULL 22080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EE20005"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ASCEND EV Study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F27BC0D"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Dr Matthew Daly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265F857"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Ms Maakere Marr / Mrs Leesa Russell</w:t>
            </w:r>
          </w:p>
        </w:tc>
      </w:tr>
      <w:tr w:rsidR="006F384F" w:rsidRPr="006F384F" w14:paraId="61902C48" w14:textId="77777777" w:rsidTr="006F384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4A48F3"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12:30pm-1:00pm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9DD7F3A"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2025 FULL 22523</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1668B98"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A study testing MAR001 that may help lower triglycerides and leftover cholesterol in blood</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606108C"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Dr Joanne (Jo) Finlay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1B5ABE4"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Ms Catherine Garvey / Mr Barry Taylor</w:t>
            </w:r>
          </w:p>
        </w:tc>
      </w:tr>
      <w:tr w:rsidR="006F384F" w:rsidRPr="006F384F" w14:paraId="7D6FEBEC" w14:textId="77777777" w:rsidTr="006F384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2FFBA11"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1:00pm-1:30pm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7921E4D" w14:textId="77777777" w:rsidR="006F384F" w:rsidRPr="006F384F" w:rsidRDefault="006F384F" w:rsidP="006F384F">
            <w:pPr>
              <w:spacing w:before="80" w:after="80"/>
              <w:rPr>
                <w:rFonts w:cs="Arial"/>
                <w:sz w:val="18"/>
                <w:szCs w:val="18"/>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A16131" w14:textId="77777777" w:rsidR="006F384F" w:rsidRPr="006F384F" w:rsidRDefault="006F384F" w:rsidP="006F384F">
            <w:pPr>
              <w:spacing w:before="80" w:after="80"/>
              <w:rPr>
                <w:rFonts w:cs="Arial"/>
                <w:sz w:val="18"/>
                <w:szCs w:val="18"/>
                <w:lang w:val="en-NZ"/>
              </w:rPr>
            </w:pPr>
            <w:r w:rsidRPr="006F384F">
              <w:rPr>
                <w:rFonts w:cs="Arial"/>
                <w:i/>
                <w:iCs/>
                <w:sz w:val="18"/>
                <w:szCs w:val="18"/>
                <w:lang w:val="en-NZ"/>
              </w:rPr>
              <w:t>Break (30 mins)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91A59E3" w14:textId="77777777" w:rsidR="006F384F" w:rsidRPr="006F384F" w:rsidRDefault="006F384F" w:rsidP="006F384F">
            <w:pPr>
              <w:spacing w:before="80" w:after="80"/>
              <w:rPr>
                <w:rFonts w:cs="Arial"/>
                <w:sz w:val="18"/>
                <w:szCs w:val="18"/>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2F71F13" w14:textId="77777777" w:rsidR="006F384F" w:rsidRPr="006F384F" w:rsidRDefault="006F384F" w:rsidP="006F384F">
            <w:pPr>
              <w:spacing w:before="80" w:after="80"/>
              <w:rPr>
                <w:rFonts w:cs="Arial"/>
                <w:sz w:val="18"/>
                <w:szCs w:val="18"/>
                <w:lang w:val="en-NZ"/>
              </w:rPr>
            </w:pPr>
          </w:p>
        </w:tc>
      </w:tr>
      <w:tr w:rsidR="006F384F" w:rsidRPr="006F384F" w14:paraId="0224EAF1" w14:textId="77777777" w:rsidTr="006F384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9BABCA3"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1:30pm-2:00pm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E39574"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2025 FULL 22477</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4E94DA0"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A randomised trial of WET therapy for PTSD comparing 5 sessions over 5 weeks or 2.5 weeks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553955F"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Professor Bruce Arroll</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296115C"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Ms Kate O’Connor / Mr Barry Taylor</w:t>
            </w:r>
          </w:p>
        </w:tc>
      </w:tr>
      <w:tr w:rsidR="006F384F" w:rsidRPr="006F384F" w14:paraId="473956CD" w14:textId="77777777" w:rsidTr="006F384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55BE0C"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2:00pm-2:30pm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D68A96E"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2025 FULL 22083</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338ADFC"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Fully automated artificial pancreas in adults with previously above-target type 1 diabetes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0779242"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Professor Benjamin Wheeler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632D59A"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Ms Catherine Garvey / Mrs Leesa Russell</w:t>
            </w:r>
          </w:p>
        </w:tc>
      </w:tr>
      <w:tr w:rsidR="006F384F" w:rsidRPr="006F384F" w14:paraId="3C885A67" w14:textId="77777777" w:rsidTr="006F384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C3D8DA"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2:30pm-3:00pm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630FFD"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2025 FULL 22370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695339"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AROAPOC3-3006: An Open-Label Extension Study Evaluating Long-Term Safety and Effectiveness of Plosiran in Adults with High Triglycerides (SHASTA-10 study)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FAA8448"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Professor Russell Scott</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BA17814"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Ms Maakere Marr / Dr Amber Parry-Strong</w:t>
            </w:r>
          </w:p>
        </w:tc>
      </w:tr>
      <w:tr w:rsidR="006F384F" w:rsidRPr="006F384F" w14:paraId="78C9FEF8" w14:textId="77777777" w:rsidTr="006F384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600F1AA"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3:00pm-3:15pm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43F533" w14:textId="77777777" w:rsidR="006F384F" w:rsidRPr="006F384F" w:rsidRDefault="006F384F" w:rsidP="006F384F">
            <w:pPr>
              <w:spacing w:before="80" w:after="80"/>
              <w:rPr>
                <w:rFonts w:cs="Arial"/>
                <w:sz w:val="18"/>
                <w:szCs w:val="18"/>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3229BB1" w14:textId="77777777" w:rsidR="006F384F" w:rsidRPr="006F384F" w:rsidRDefault="006F384F" w:rsidP="006F384F">
            <w:pPr>
              <w:spacing w:before="80" w:after="80"/>
              <w:rPr>
                <w:rFonts w:cs="Arial"/>
                <w:sz w:val="18"/>
                <w:szCs w:val="18"/>
                <w:lang w:val="en-NZ"/>
              </w:rPr>
            </w:pPr>
            <w:r w:rsidRPr="006F384F">
              <w:rPr>
                <w:rFonts w:cs="Arial"/>
                <w:i/>
                <w:iCs/>
                <w:sz w:val="18"/>
                <w:szCs w:val="18"/>
                <w:lang w:val="en-NZ"/>
              </w:rPr>
              <w:t>Break (15 mins)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BB9A02" w14:textId="77777777" w:rsidR="006F384F" w:rsidRPr="006F384F" w:rsidRDefault="006F384F" w:rsidP="006F384F">
            <w:pPr>
              <w:spacing w:before="80" w:after="80"/>
              <w:rPr>
                <w:rFonts w:cs="Arial"/>
                <w:sz w:val="18"/>
                <w:szCs w:val="18"/>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5102E39" w14:textId="77777777" w:rsidR="006F384F" w:rsidRPr="006F384F" w:rsidRDefault="006F384F" w:rsidP="006F384F">
            <w:pPr>
              <w:spacing w:before="80" w:after="80"/>
              <w:rPr>
                <w:rFonts w:cs="Arial"/>
                <w:sz w:val="18"/>
                <w:szCs w:val="18"/>
                <w:lang w:val="en-NZ"/>
              </w:rPr>
            </w:pPr>
          </w:p>
        </w:tc>
      </w:tr>
      <w:tr w:rsidR="006F384F" w:rsidRPr="006F384F" w14:paraId="2A972605" w14:textId="77777777" w:rsidTr="006F384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8476E1F" w14:textId="77777777" w:rsidR="006F384F" w:rsidRPr="006F384F" w:rsidRDefault="006F384F" w:rsidP="006F384F">
            <w:pPr>
              <w:spacing w:before="80" w:after="80"/>
              <w:rPr>
                <w:rFonts w:cs="Arial"/>
                <w:sz w:val="18"/>
                <w:szCs w:val="18"/>
                <w:lang w:val="en-NZ"/>
              </w:rPr>
            </w:pPr>
            <w:r w:rsidRPr="006F384F">
              <w:rPr>
                <w:rFonts w:cs="Arial"/>
                <w:sz w:val="18"/>
                <w:szCs w:val="18"/>
                <w:lang w:val="en-NZ"/>
              </w:rPr>
              <w:lastRenderedPageBreak/>
              <w:t>3:15pm-3:45pm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758892E"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2025 FULL 22564</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A939588" w14:textId="77777777" w:rsidR="006F384F" w:rsidRPr="006F384F" w:rsidRDefault="006F384F" w:rsidP="006F384F">
            <w:pPr>
              <w:spacing w:before="80" w:after="80"/>
              <w:rPr>
                <w:rFonts w:cs="Arial"/>
                <w:sz w:val="18"/>
                <w:szCs w:val="18"/>
                <w:lang w:val="en-NZ"/>
              </w:rPr>
            </w:pPr>
            <w:r w:rsidRPr="006F384F">
              <w:rPr>
                <w:rFonts w:cs="Arial"/>
                <w:sz w:val="18"/>
                <w:szCs w:val="18"/>
                <w:lang w:val="en-NZ"/>
              </w:rPr>
              <w:br/>
            </w:r>
            <w:r w:rsidRPr="006F384F">
              <w:rPr>
                <w:rFonts w:cs="Arial"/>
                <w:sz w:val="18"/>
                <w:szCs w:val="18"/>
                <w:lang w:val="en-NZ"/>
              </w:rPr>
              <w:br/>
              <w:t>BI1378-0023: A study to test whether vicadrostat in combination with empagliflozin helps people with Chronic Kidney Disease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ADC6ADC"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Dr Andrew Edwards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FC3558"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Ms Catherine Garvey / Mrs Leesa Russell</w:t>
            </w:r>
          </w:p>
        </w:tc>
      </w:tr>
      <w:tr w:rsidR="006F384F" w:rsidRPr="006F384F" w14:paraId="021FFAA0" w14:textId="77777777" w:rsidTr="006F384F">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39A5860"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3:45pm-4:15pm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33D0416"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2025 FULL 22145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6D29615"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Growing Screws for SCFE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D49885"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Doctor Andrew Kim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1EBE794" w14:textId="77777777" w:rsidR="006F384F" w:rsidRPr="006F384F" w:rsidRDefault="006F384F" w:rsidP="006F384F">
            <w:pPr>
              <w:spacing w:before="80" w:after="80"/>
              <w:rPr>
                <w:rFonts w:cs="Arial"/>
                <w:sz w:val="18"/>
                <w:szCs w:val="18"/>
                <w:lang w:val="en-NZ"/>
              </w:rPr>
            </w:pPr>
            <w:r w:rsidRPr="006F384F">
              <w:rPr>
                <w:rFonts w:cs="Arial"/>
                <w:sz w:val="18"/>
                <w:szCs w:val="18"/>
                <w:lang w:val="en-NZ"/>
              </w:rPr>
              <w:t>Ms Kate O'Connor / Dr Amber Parry-Strong</w:t>
            </w:r>
          </w:p>
        </w:tc>
      </w:tr>
    </w:tbl>
    <w:p w14:paraId="381C3FB7" w14:textId="1FDE884B" w:rsidR="006F384F" w:rsidRPr="006F384F" w:rsidRDefault="006F384F" w:rsidP="006F384F">
      <w:pPr>
        <w:spacing w:before="80" w:after="80"/>
        <w:rPr>
          <w:rFonts w:cs="Arial"/>
          <w:color w:val="FF0000"/>
          <w:sz w:val="20"/>
          <w:lang w:val="en-NZ"/>
        </w:rPr>
      </w:pPr>
      <w:r w:rsidRPr="006F384F">
        <w:rPr>
          <w:rFonts w:cs="Arial"/>
          <w:color w:val="FF0000"/>
          <w:sz w:val="20"/>
          <w:lang w:val="en-NZ"/>
        </w:rPr>
        <w:t> </w:t>
      </w:r>
    </w:p>
    <w:p w14:paraId="00E0FEB1" w14:textId="1326CCC3" w:rsidR="00A66F2E" w:rsidRPr="00A66F2E" w:rsidRDefault="006F384F" w:rsidP="00E24E77">
      <w:pPr>
        <w:spacing w:before="80" w:after="80"/>
        <w:rPr>
          <w:rFonts w:cs="Arial"/>
          <w:color w:val="FF0000"/>
          <w:sz w:val="20"/>
          <w:lang w:val="en-NZ"/>
        </w:rPr>
      </w:pPr>
      <w:r w:rsidRPr="006F384F">
        <w:rPr>
          <w:rFonts w:cs="Arial"/>
          <w:color w:val="FF0000"/>
          <w:sz w:val="20"/>
          <w:lang w:val="en-NZ"/>
        </w:rPr>
        <w:t>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1F1CFC" w:rsidRPr="00E20390" w14:paraId="45FB62F1" w14:textId="77777777" w:rsidTr="000F1F47">
        <w:trPr>
          <w:trHeight w:val="240"/>
        </w:trPr>
        <w:tc>
          <w:tcPr>
            <w:tcW w:w="2700" w:type="dxa"/>
            <w:shd w:val="pct12" w:color="auto" w:fill="FFFFFF"/>
            <w:vAlign w:val="center"/>
          </w:tcPr>
          <w:p w14:paraId="2068B82F" w14:textId="77777777" w:rsidR="001F1CFC" w:rsidRPr="00E20390" w:rsidRDefault="001F1CFC" w:rsidP="000F1F47">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6C6EB8F1" w14:textId="77777777" w:rsidR="001F1CFC" w:rsidRPr="00E20390" w:rsidRDefault="001F1CFC" w:rsidP="000F1F47">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6EB9D588" w14:textId="77777777" w:rsidR="001F1CFC" w:rsidRPr="00E20390" w:rsidRDefault="001F1CFC" w:rsidP="000F1F47">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6A41B678" w14:textId="77777777" w:rsidR="001F1CFC" w:rsidRPr="00E20390" w:rsidRDefault="001F1CFC" w:rsidP="000F1F47">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7602015E" w14:textId="77777777" w:rsidR="001F1CFC" w:rsidRPr="00E20390" w:rsidRDefault="001F1CFC" w:rsidP="000F1F47">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1F1CFC" w:rsidRPr="00E20390" w14:paraId="2A1C0A36" w14:textId="77777777" w:rsidTr="000F1F47">
        <w:trPr>
          <w:trHeight w:val="280"/>
        </w:trPr>
        <w:tc>
          <w:tcPr>
            <w:tcW w:w="2700" w:type="dxa"/>
          </w:tcPr>
          <w:p w14:paraId="580F91B0" w14:textId="77777777" w:rsidR="001F1CFC" w:rsidRPr="00E20390" w:rsidRDefault="001F1CFC" w:rsidP="000F1F47">
            <w:pPr>
              <w:autoSpaceDE w:val="0"/>
              <w:autoSpaceDN w:val="0"/>
              <w:adjustRightInd w:val="0"/>
              <w:rPr>
                <w:sz w:val="16"/>
                <w:szCs w:val="16"/>
              </w:rPr>
            </w:pPr>
            <w:r w:rsidRPr="00303AC5">
              <w:rPr>
                <w:sz w:val="16"/>
                <w:szCs w:val="16"/>
              </w:rPr>
              <w:t xml:space="preserve">Ms Kate O’Connor </w:t>
            </w:r>
          </w:p>
        </w:tc>
        <w:tc>
          <w:tcPr>
            <w:tcW w:w="2600" w:type="dxa"/>
          </w:tcPr>
          <w:p w14:paraId="6854FA7B" w14:textId="77777777" w:rsidR="001F1CFC" w:rsidRPr="00E20390" w:rsidRDefault="001F1CFC" w:rsidP="000F1F47">
            <w:pPr>
              <w:autoSpaceDE w:val="0"/>
              <w:autoSpaceDN w:val="0"/>
              <w:adjustRightInd w:val="0"/>
              <w:rPr>
                <w:sz w:val="16"/>
                <w:szCs w:val="16"/>
              </w:rPr>
            </w:pPr>
            <w:r w:rsidRPr="00303AC5">
              <w:rPr>
                <w:sz w:val="16"/>
                <w:szCs w:val="16"/>
              </w:rPr>
              <w:t>Lay (</w:t>
            </w:r>
            <w:r>
              <w:rPr>
                <w:sz w:val="16"/>
                <w:szCs w:val="16"/>
              </w:rPr>
              <w:t>Ethical/Moral reasoning</w:t>
            </w:r>
            <w:r w:rsidRPr="00303AC5">
              <w:rPr>
                <w:sz w:val="16"/>
                <w:szCs w:val="16"/>
              </w:rPr>
              <w:t>)</w:t>
            </w:r>
            <w:r>
              <w:rPr>
                <w:sz w:val="16"/>
                <w:szCs w:val="16"/>
              </w:rPr>
              <w:t xml:space="preserve"> (Chair)</w:t>
            </w:r>
          </w:p>
        </w:tc>
        <w:tc>
          <w:tcPr>
            <w:tcW w:w="1300" w:type="dxa"/>
          </w:tcPr>
          <w:p w14:paraId="1F1A2FF4" w14:textId="77777777" w:rsidR="001F1CFC" w:rsidRPr="00E20390" w:rsidRDefault="001F1CFC" w:rsidP="000F1F47">
            <w:pPr>
              <w:autoSpaceDE w:val="0"/>
              <w:autoSpaceDN w:val="0"/>
              <w:adjustRightInd w:val="0"/>
              <w:rPr>
                <w:sz w:val="16"/>
                <w:szCs w:val="16"/>
              </w:rPr>
            </w:pPr>
            <w:r>
              <w:rPr>
                <w:sz w:val="16"/>
                <w:szCs w:val="16"/>
              </w:rPr>
              <w:t>13/08/2021</w:t>
            </w:r>
          </w:p>
        </w:tc>
        <w:tc>
          <w:tcPr>
            <w:tcW w:w="1200" w:type="dxa"/>
          </w:tcPr>
          <w:p w14:paraId="4AAE735D" w14:textId="77777777" w:rsidR="001F1CFC" w:rsidRPr="00E20390" w:rsidRDefault="001F1CFC" w:rsidP="000F1F47">
            <w:pPr>
              <w:autoSpaceDE w:val="0"/>
              <w:autoSpaceDN w:val="0"/>
              <w:adjustRightInd w:val="0"/>
              <w:rPr>
                <w:sz w:val="16"/>
                <w:szCs w:val="16"/>
              </w:rPr>
            </w:pPr>
            <w:r>
              <w:rPr>
                <w:sz w:val="16"/>
                <w:szCs w:val="16"/>
              </w:rPr>
              <w:t>16/08/2024</w:t>
            </w:r>
          </w:p>
        </w:tc>
        <w:tc>
          <w:tcPr>
            <w:tcW w:w="1200" w:type="dxa"/>
          </w:tcPr>
          <w:p w14:paraId="218C9AD1" w14:textId="77777777" w:rsidR="001F1CFC" w:rsidRPr="00E20390" w:rsidRDefault="001F1CFC" w:rsidP="000F1F47">
            <w:pPr>
              <w:autoSpaceDE w:val="0"/>
              <w:autoSpaceDN w:val="0"/>
              <w:adjustRightInd w:val="0"/>
              <w:rPr>
                <w:sz w:val="16"/>
                <w:szCs w:val="16"/>
              </w:rPr>
            </w:pPr>
            <w:r w:rsidRPr="00303AC5">
              <w:rPr>
                <w:sz w:val="16"/>
                <w:szCs w:val="16"/>
              </w:rPr>
              <w:t>Present</w:t>
            </w:r>
          </w:p>
        </w:tc>
      </w:tr>
      <w:tr w:rsidR="001F1CFC" w:rsidRPr="00E20390" w14:paraId="4B7307D0" w14:textId="77777777" w:rsidTr="000F1F47">
        <w:trPr>
          <w:trHeight w:val="280"/>
        </w:trPr>
        <w:tc>
          <w:tcPr>
            <w:tcW w:w="2700" w:type="dxa"/>
          </w:tcPr>
          <w:p w14:paraId="10C07BA2" w14:textId="77777777" w:rsidR="001F1CFC" w:rsidRPr="00E20390" w:rsidRDefault="001F1CFC" w:rsidP="000F1F47">
            <w:pPr>
              <w:autoSpaceDE w:val="0"/>
              <w:autoSpaceDN w:val="0"/>
              <w:adjustRightInd w:val="0"/>
              <w:rPr>
                <w:sz w:val="16"/>
                <w:szCs w:val="16"/>
              </w:rPr>
            </w:pPr>
            <w:r w:rsidRPr="00303AC5">
              <w:rPr>
                <w:sz w:val="16"/>
                <w:szCs w:val="16"/>
              </w:rPr>
              <w:t>Mrs Leesa Russell</w:t>
            </w:r>
          </w:p>
        </w:tc>
        <w:tc>
          <w:tcPr>
            <w:tcW w:w="2600" w:type="dxa"/>
          </w:tcPr>
          <w:p w14:paraId="4353AA4D" w14:textId="77777777" w:rsidR="001F1CFC" w:rsidRPr="00E20390" w:rsidRDefault="001F1CFC" w:rsidP="000F1F47">
            <w:pPr>
              <w:autoSpaceDE w:val="0"/>
              <w:autoSpaceDN w:val="0"/>
              <w:adjustRightInd w:val="0"/>
              <w:rPr>
                <w:sz w:val="16"/>
                <w:szCs w:val="16"/>
              </w:rPr>
            </w:pPr>
            <w:r w:rsidRPr="00303AC5">
              <w:rPr>
                <w:sz w:val="16"/>
                <w:szCs w:val="16"/>
              </w:rPr>
              <w:t>Non-Lay (Intervention/Observational Studies)</w:t>
            </w:r>
          </w:p>
        </w:tc>
        <w:tc>
          <w:tcPr>
            <w:tcW w:w="1300" w:type="dxa"/>
          </w:tcPr>
          <w:p w14:paraId="7BB92B81" w14:textId="77777777" w:rsidR="001F1CFC" w:rsidRPr="00E20390" w:rsidRDefault="001F1CFC" w:rsidP="000F1F47">
            <w:pPr>
              <w:autoSpaceDE w:val="0"/>
              <w:autoSpaceDN w:val="0"/>
              <w:adjustRightInd w:val="0"/>
              <w:rPr>
                <w:sz w:val="16"/>
                <w:szCs w:val="16"/>
              </w:rPr>
            </w:pPr>
            <w:r>
              <w:rPr>
                <w:sz w:val="16"/>
                <w:szCs w:val="16"/>
              </w:rPr>
              <w:t>13/08/2021</w:t>
            </w:r>
          </w:p>
        </w:tc>
        <w:tc>
          <w:tcPr>
            <w:tcW w:w="1200" w:type="dxa"/>
          </w:tcPr>
          <w:p w14:paraId="09C6E469" w14:textId="77777777" w:rsidR="001F1CFC" w:rsidRPr="00E20390" w:rsidRDefault="001F1CFC" w:rsidP="000F1F47">
            <w:pPr>
              <w:autoSpaceDE w:val="0"/>
              <w:autoSpaceDN w:val="0"/>
              <w:adjustRightInd w:val="0"/>
              <w:rPr>
                <w:sz w:val="16"/>
                <w:szCs w:val="16"/>
              </w:rPr>
            </w:pPr>
            <w:r>
              <w:rPr>
                <w:sz w:val="16"/>
                <w:szCs w:val="16"/>
              </w:rPr>
              <w:t>16/08/2024</w:t>
            </w:r>
          </w:p>
        </w:tc>
        <w:tc>
          <w:tcPr>
            <w:tcW w:w="1200" w:type="dxa"/>
          </w:tcPr>
          <w:p w14:paraId="2E353D07" w14:textId="77777777" w:rsidR="001F1CFC" w:rsidRPr="00E20390" w:rsidRDefault="001F1CFC" w:rsidP="000F1F47">
            <w:pPr>
              <w:autoSpaceDE w:val="0"/>
              <w:autoSpaceDN w:val="0"/>
              <w:adjustRightInd w:val="0"/>
              <w:rPr>
                <w:sz w:val="16"/>
                <w:szCs w:val="16"/>
              </w:rPr>
            </w:pPr>
            <w:r w:rsidRPr="00303AC5">
              <w:rPr>
                <w:sz w:val="16"/>
                <w:szCs w:val="16"/>
              </w:rPr>
              <w:t xml:space="preserve">Present </w:t>
            </w:r>
          </w:p>
        </w:tc>
      </w:tr>
      <w:tr w:rsidR="001F1CFC" w:rsidRPr="00E20390" w14:paraId="0D495938" w14:textId="77777777" w:rsidTr="000F1F47">
        <w:trPr>
          <w:trHeight w:val="280"/>
        </w:trPr>
        <w:tc>
          <w:tcPr>
            <w:tcW w:w="2700" w:type="dxa"/>
          </w:tcPr>
          <w:p w14:paraId="16FFA157" w14:textId="77777777" w:rsidR="001F1CFC" w:rsidRPr="00E20390" w:rsidRDefault="001F1CFC" w:rsidP="000F1F47">
            <w:pPr>
              <w:autoSpaceDE w:val="0"/>
              <w:autoSpaceDN w:val="0"/>
              <w:adjustRightInd w:val="0"/>
              <w:rPr>
                <w:sz w:val="16"/>
                <w:szCs w:val="16"/>
              </w:rPr>
            </w:pPr>
            <w:r w:rsidRPr="00303AC5">
              <w:rPr>
                <w:sz w:val="16"/>
                <w:szCs w:val="16"/>
              </w:rPr>
              <w:t>Mr Barry Taylor</w:t>
            </w:r>
          </w:p>
        </w:tc>
        <w:tc>
          <w:tcPr>
            <w:tcW w:w="2600" w:type="dxa"/>
          </w:tcPr>
          <w:p w14:paraId="67DD33DC" w14:textId="77777777" w:rsidR="001F1CFC" w:rsidRPr="00E20390" w:rsidRDefault="001F1CFC" w:rsidP="000F1F47">
            <w:pPr>
              <w:autoSpaceDE w:val="0"/>
              <w:autoSpaceDN w:val="0"/>
              <w:adjustRightInd w:val="0"/>
              <w:rPr>
                <w:sz w:val="16"/>
                <w:szCs w:val="16"/>
              </w:rPr>
            </w:pPr>
            <w:r w:rsidRPr="00303AC5">
              <w:rPr>
                <w:sz w:val="16"/>
                <w:szCs w:val="16"/>
              </w:rPr>
              <w:t>Non-Lay (Intervention/Observational Studies)</w:t>
            </w:r>
          </w:p>
        </w:tc>
        <w:tc>
          <w:tcPr>
            <w:tcW w:w="1300" w:type="dxa"/>
          </w:tcPr>
          <w:p w14:paraId="2C1B7409" w14:textId="77777777" w:rsidR="001F1CFC" w:rsidRPr="00E20390" w:rsidRDefault="001F1CFC" w:rsidP="000F1F47">
            <w:pPr>
              <w:autoSpaceDE w:val="0"/>
              <w:autoSpaceDN w:val="0"/>
              <w:adjustRightInd w:val="0"/>
              <w:rPr>
                <w:sz w:val="16"/>
                <w:szCs w:val="16"/>
              </w:rPr>
            </w:pPr>
            <w:r>
              <w:rPr>
                <w:sz w:val="16"/>
                <w:szCs w:val="16"/>
              </w:rPr>
              <w:t>13/08/2021</w:t>
            </w:r>
          </w:p>
        </w:tc>
        <w:tc>
          <w:tcPr>
            <w:tcW w:w="1200" w:type="dxa"/>
          </w:tcPr>
          <w:p w14:paraId="343F5370" w14:textId="77777777" w:rsidR="001F1CFC" w:rsidRPr="00E20390" w:rsidRDefault="001F1CFC" w:rsidP="000F1F47">
            <w:pPr>
              <w:autoSpaceDE w:val="0"/>
              <w:autoSpaceDN w:val="0"/>
              <w:adjustRightInd w:val="0"/>
              <w:rPr>
                <w:sz w:val="16"/>
                <w:szCs w:val="16"/>
              </w:rPr>
            </w:pPr>
            <w:r>
              <w:rPr>
                <w:sz w:val="16"/>
                <w:szCs w:val="16"/>
              </w:rPr>
              <w:t>16/08/2024</w:t>
            </w:r>
          </w:p>
        </w:tc>
        <w:tc>
          <w:tcPr>
            <w:tcW w:w="1200" w:type="dxa"/>
          </w:tcPr>
          <w:p w14:paraId="7C70C52D" w14:textId="77777777" w:rsidR="001F1CFC" w:rsidRPr="00E20390" w:rsidRDefault="001F1CFC" w:rsidP="000F1F47">
            <w:pPr>
              <w:autoSpaceDE w:val="0"/>
              <w:autoSpaceDN w:val="0"/>
              <w:adjustRightInd w:val="0"/>
              <w:rPr>
                <w:sz w:val="16"/>
                <w:szCs w:val="16"/>
              </w:rPr>
            </w:pPr>
            <w:r w:rsidRPr="00303AC5">
              <w:rPr>
                <w:sz w:val="16"/>
                <w:szCs w:val="16"/>
              </w:rPr>
              <w:t>Present</w:t>
            </w:r>
          </w:p>
        </w:tc>
      </w:tr>
      <w:tr w:rsidR="001F1CFC" w:rsidRPr="00E20390" w14:paraId="3EE65A0E" w14:textId="77777777" w:rsidTr="000F1F47">
        <w:trPr>
          <w:trHeight w:val="280"/>
        </w:trPr>
        <w:tc>
          <w:tcPr>
            <w:tcW w:w="2700" w:type="dxa"/>
          </w:tcPr>
          <w:p w14:paraId="51F07536" w14:textId="77777777" w:rsidR="001F1CFC" w:rsidRPr="00303AC5" w:rsidRDefault="001F1CFC" w:rsidP="000F1F47">
            <w:pPr>
              <w:autoSpaceDE w:val="0"/>
              <w:autoSpaceDN w:val="0"/>
              <w:adjustRightInd w:val="0"/>
              <w:rPr>
                <w:sz w:val="16"/>
                <w:szCs w:val="16"/>
              </w:rPr>
            </w:pPr>
            <w:r>
              <w:rPr>
                <w:sz w:val="16"/>
                <w:szCs w:val="16"/>
              </w:rPr>
              <w:t>Ms Alice McCarthy</w:t>
            </w:r>
          </w:p>
          <w:p w14:paraId="10CD777B" w14:textId="77777777" w:rsidR="001F1CFC" w:rsidRPr="00E20390" w:rsidRDefault="001F1CFC" w:rsidP="000F1F47">
            <w:pPr>
              <w:autoSpaceDE w:val="0"/>
              <w:autoSpaceDN w:val="0"/>
              <w:adjustRightInd w:val="0"/>
              <w:rPr>
                <w:sz w:val="16"/>
                <w:szCs w:val="16"/>
              </w:rPr>
            </w:pPr>
          </w:p>
        </w:tc>
        <w:tc>
          <w:tcPr>
            <w:tcW w:w="2600" w:type="dxa"/>
          </w:tcPr>
          <w:p w14:paraId="356D5B83" w14:textId="77777777" w:rsidR="001F1CFC" w:rsidRPr="00E20390" w:rsidRDefault="001F1CFC" w:rsidP="000F1F47">
            <w:pPr>
              <w:autoSpaceDE w:val="0"/>
              <w:autoSpaceDN w:val="0"/>
              <w:adjustRightInd w:val="0"/>
              <w:rPr>
                <w:sz w:val="16"/>
                <w:szCs w:val="16"/>
              </w:rPr>
            </w:pPr>
            <w:r w:rsidRPr="00303AC5">
              <w:rPr>
                <w:sz w:val="16"/>
                <w:szCs w:val="16"/>
              </w:rPr>
              <w:t>Lay (</w:t>
            </w:r>
            <w:r>
              <w:rPr>
                <w:sz w:val="16"/>
                <w:szCs w:val="16"/>
              </w:rPr>
              <w:t>the Law</w:t>
            </w:r>
            <w:r w:rsidRPr="00303AC5">
              <w:rPr>
                <w:sz w:val="16"/>
                <w:szCs w:val="16"/>
              </w:rPr>
              <w:t>)</w:t>
            </w:r>
          </w:p>
        </w:tc>
        <w:tc>
          <w:tcPr>
            <w:tcW w:w="1300" w:type="dxa"/>
          </w:tcPr>
          <w:p w14:paraId="3F5C8269" w14:textId="77777777" w:rsidR="001F1CFC" w:rsidRPr="00E20390" w:rsidRDefault="001F1CFC" w:rsidP="000F1F47">
            <w:pPr>
              <w:autoSpaceDE w:val="0"/>
              <w:autoSpaceDN w:val="0"/>
              <w:adjustRightInd w:val="0"/>
              <w:rPr>
                <w:sz w:val="16"/>
                <w:szCs w:val="16"/>
              </w:rPr>
            </w:pPr>
            <w:r>
              <w:rPr>
                <w:sz w:val="16"/>
                <w:szCs w:val="16"/>
              </w:rPr>
              <w:t>22/12/2021</w:t>
            </w:r>
          </w:p>
        </w:tc>
        <w:tc>
          <w:tcPr>
            <w:tcW w:w="1200" w:type="dxa"/>
          </w:tcPr>
          <w:p w14:paraId="5B03DD78" w14:textId="77777777" w:rsidR="001F1CFC" w:rsidRPr="00E20390" w:rsidRDefault="001F1CFC" w:rsidP="000F1F47">
            <w:pPr>
              <w:autoSpaceDE w:val="0"/>
              <w:autoSpaceDN w:val="0"/>
              <w:adjustRightInd w:val="0"/>
              <w:rPr>
                <w:sz w:val="16"/>
                <w:szCs w:val="16"/>
              </w:rPr>
            </w:pPr>
            <w:r>
              <w:rPr>
                <w:sz w:val="16"/>
                <w:szCs w:val="16"/>
              </w:rPr>
              <w:t>22/12/2024</w:t>
            </w:r>
          </w:p>
        </w:tc>
        <w:tc>
          <w:tcPr>
            <w:tcW w:w="1200" w:type="dxa"/>
          </w:tcPr>
          <w:p w14:paraId="3E5430F1" w14:textId="625779D0" w:rsidR="001F1CFC" w:rsidRPr="00E20390" w:rsidRDefault="00F8649F" w:rsidP="000F1F47">
            <w:pPr>
              <w:autoSpaceDE w:val="0"/>
              <w:autoSpaceDN w:val="0"/>
              <w:adjustRightInd w:val="0"/>
              <w:rPr>
                <w:sz w:val="16"/>
                <w:szCs w:val="16"/>
              </w:rPr>
            </w:pPr>
            <w:r>
              <w:rPr>
                <w:sz w:val="16"/>
                <w:szCs w:val="16"/>
              </w:rPr>
              <w:t>Apologies</w:t>
            </w:r>
          </w:p>
        </w:tc>
      </w:tr>
      <w:tr w:rsidR="001F1CFC" w:rsidRPr="00E20390" w14:paraId="56DAC584" w14:textId="77777777" w:rsidTr="000F1F47">
        <w:trPr>
          <w:trHeight w:val="280"/>
        </w:trPr>
        <w:tc>
          <w:tcPr>
            <w:tcW w:w="2700" w:type="dxa"/>
          </w:tcPr>
          <w:p w14:paraId="26199006" w14:textId="77777777" w:rsidR="001F1CFC" w:rsidRPr="00E20390" w:rsidRDefault="001F1CFC" w:rsidP="000F1F47">
            <w:pPr>
              <w:autoSpaceDE w:val="0"/>
              <w:autoSpaceDN w:val="0"/>
              <w:adjustRightInd w:val="0"/>
              <w:rPr>
                <w:sz w:val="16"/>
                <w:szCs w:val="16"/>
              </w:rPr>
            </w:pPr>
            <w:r>
              <w:rPr>
                <w:sz w:val="16"/>
                <w:szCs w:val="16"/>
              </w:rPr>
              <w:t>Dr Amber Parry-Strong</w:t>
            </w:r>
          </w:p>
        </w:tc>
        <w:tc>
          <w:tcPr>
            <w:tcW w:w="2600" w:type="dxa"/>
          </w:tcPr>
          <w:p w14:paraId="3DB6EDDA" w14:textId="77777777" w:rsidR="001F1CFC" w:rsidRPr="00E20390" w:rsidRDefault="001F1CFC" w:rsidP="000F1F47">
            <w:pPr>
              <w:autoSpaceDE w:val="0"/>
              <w:autoSpaceDN w:val="0"/>
              <w:adjustRightInd w:val="0"/>
              <w:rPr>
                <w:sz w:val="16"/>
                <w:szCs w:val="16"/>
              </w:rPr>
            </w:pPr>
            <w:r>
              <w:rPr>
                <w:sz w:val="16"/>
                <w:szCs w:val="16"/>
              </w:rPr>
              <w:t xml:space="preserve">Non-Lay </w:t>
            </w:r>
            <w:r w:rsidRPr="00E20390">
              <w:rPr>
                <w:sz w:val="16"/>
                <w:szCs w:val="16"/>
              </w:rPr>
              <w:t>(</w:t>
            </w:r>
            <w:r>
              <w:rPr>
                <w:sz w:val="16"/>
                <w:szCs w:val="16"/>
              </w:rPr>
              <w:t>H</w:t>
            </w:r>
            <w:r w:rsidRPr="00E20390">
              <w:rPr>
                <w:sz w:val="16"/>
                <w:szCs w:val="16"/>
              </w:rPr>
              <w:t>ealth/</w:t>
            </w:r>
            <w:r>
              <w:rPr>
                <w:sz w:val="16"/>
                <w:szCs w:val="16"/>
              </w:rPr>
              <w:t>D</w:t>
            </w:r>
            <w:r w:rsidRPr="00E20390">
              <w:rPr>
                <w:sz w:val="16"/>
                <w:szCs w:val="16"/>
              </w:rPr>
              <w:t>isability service provision)</w:t>
            </w:r>
          </w:p>
        </w:tc>
        <w:tc>
          <w:tcPr>
            <w:tcW w:w="1300" w:type="dxa"/>
          </w:tcPr>
          <w:p w14:paraId="2DCF9C76" w14:textId="77777777" w:rsidR="001F1CFC" w:rsidRPr="00E20390" w:rsidRDefault="001F1CFC" w:rsidP="000F1F47">
            <w:pPr>
              <w:autoSpaceDE w:val="0"/>
              <w:autoSpaceDN w:val="0"/>
              <w:adjustRightInd w:val="0"/>
              <w:rPr>
                <w:sz w:val="16"/>
                <w:szCs w:val="16"/>
              </w:rPr>
            </w:pPr>
            <w:r>
              <w:rPr>
                <w:sz w:val="16"/>
                <w:szCs w:val="16"/>
              </w:rPr>
              <w:t>08/07/2022</w:t>
            </w:r>
          </w:p>
        </w:tc>
        <w:tc>
          <w:tcPr>
            <w:tcW w:w="1200" w:type="dxa"/>
          </w:tcPr>
          <w:p w14:paraId="10B233A9" w14:textId="77777777" w:rsidR="001F1CFC" w:rsidRPr="00E20390" w:rsidRDefault="001F1CFC" w:rsidP="000F1F47">
            <w:pPr>
              <w:autoSpaceDE w:val="0"/>
              <w:autoSpaceDN w:val="0"/>
              <w:adjustRightInd w:val="0"/>
              <w:rPr>
                <w:sz w:val="16"/>
                <w:szCs w:val="16"/>
              </w:rPr>
            </w:pPr>
            <w:r>
              <w:rPr>
                <w:sz w:val="16"/>
                <w:szCs w:val="16"/>
              </w:rPr>
              <w:t>08/07/2025</w:t>
            </w:r>
          </w:p>
        </w:tc>
        <w:tc>
          <w:tcPr>
            <w:tcW w:w="1200" w:type="dxa"/>
          </w:tcPr>
          <w:p w14:paraId="1F74973D" w14:textId="77777777" w:rsidR="001F1CFC" w:rsidRPr="00E20390" w:rsidRDefault="001F1CFC" w:rsidP="000F1F47">
            <w:pPr>
              <w:autoSpaceDE w:val="0"/>
              <w:autoSpaceDN w:val="0"/>
              <w:adjustRightInd w:val="0"/>
              <w:rPr>
                <w:sz w:val="16"/>
                <w:szCs w:val="16"/>
              </w:rPr>
            </w:pPr>
            <w:r>
              <w:rPr>
                <w:sz w:val="16"/>
                <w:szCs w:val="16"/>
              </w:rPr>
              <w:t>Present</w:t>
            </w:r>
          </w:p>
        </w:tc>
      </w:tr>
      <w:tr w:rsidR="001F1CFC" w:rsidRPr="00E20390" w14:paraId="35281F45" w14:textId="77777777" w:rsidTr="000F1F47">
        <w:trPr>
          <w:trHeight w:val="280"/>
        </w:trPr>
        <w:tc>
          <w:tcPr>
            <w:tcW w:w="2700" w:type="dxa"/>
          </w:tcPr>
          <w:p w14:paraId="21D8484C" w14:textId="77777777" w:rsidR="001F1CFC" w:rsidRPr="00E20390" w:rsidRDefault="001F1CFC" w:rsidP="000F1F47">
            <w:pPr>
              <w:autoSpaceDE w:val="0"/>
              <w:autoSpaceDN w:val="0"/>
              <w:adjustRightInd w:val="0"/>
              <w:rPr>
                <w:sz w:val="16"/>
                <w:szCs w:val="16"/>
              </w:rPr>
            </w:pPr>
            <w:r>
              <w:rPr>
                <w:sz w:val="16"/>
                <w:szCs w:val="16"/>
              </w:rPr>
              <w:t>Ms Maakere Marr</w:t>
            </w:r>
          </w:p>
        </w:tc>
        <w:tc>
          <w:tcPr>
            <w:tcW w:w="2600" w:type="dxa"/>
          </w:tcPr>
          <w:p w14:paraId="015A624E" w14:textId="77777777" w:rsidR="001F1CFC" w:rsidRPr="00E20390" w:rsidRDefault="001F1CFC" w:rsidP="000F1F47">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037A03E3" w14:textId="77777777" w:rsidR="001F1CFC" w:rsidRPr="00E20390" w:rsidRDefault="001F1CFC" w:rsidP="000F1F47">
            <w:pPr>
              <w:autoSpaceDE w:val="0"/>
              <w:autoSpaceDN w:val="0"/>
              <w:adjustRightInd w:val="0"/>
              <w:rPr>
                <w:sz w:val="16"/>
                <w:szCs w:val="16"/>
              </w:rPr>
            </w:pPr>
            <w:r>
              <w:rPr>
                <w:sz w:val="16"/>
                <w:szCs w:val="16"/>
              </w:rPr>
              <w:t>08/07/2022</w:t>
            </w:r>
          </w:p>
        </w:tc>
        <w:tc>
          <w:tcPr>
            <w:tcW w:w="1200" w:type="dxa"/>
          </w:tcPr>
          <w:p w14:paraId="7AF3BBC2" w14:textId="77777777" w:rsidR="001F1CFC" w:rsidRPr="00E20390" w:rsidRDefault="001F1CFC" w:rsidP="000F1F47">
            <w:pPr>
              <w:autoSpaceDE w:val="0"/>
              <w:autoSpaceDN w:val="0"/>
              <w:adjustRightInd w:val="0"/>
              <w:rPr>
                <w:sz w:val="16"/>
                <w:szCs w:val="16"/>
              </w:rPr>
            </w:pPr>
            <w:r>
              <w:rPr>
                <w:sz w:val="16"/>
                <w:szCs w:val="16"/>
              </w:rPr>
              <w:t>08/07/2025</w:t>
            </w:r>
          </w:p>
        </w:tc>
        <w:tc>
          <w:tcPr>
            <w:tcW w:w="1200" w:type="dxa"/>
          </w:tcPr>
          <w:p w14:paraId="7376F1D3" w14:textId="77777777" w:rsidR="001F1CFC" w:rsidRPr="00E20390" w:rsidRDefault="001F1CFC" w:rsidP="000F1F47">
            <w:pPr>
              <w:autoSpaceDE w:val="0"/>
              <w:autoSpaceDN w:val="0"/>
              <w:adjustRightInd w:val="0"/>
              <w:rPr>
                <w:sz w:val="16"/>
                <w:szCs w:val="16"/>
              </w:rPr>
            </w:pPr>
            <w:r>
              <w:rPr>
                <w:sz w:val="16"/>
                <w:szCs w:val="16"/>
              </w:rPr>
              <w:t>Present</w:t>
            </w:r>
          </w:p>
        </w:tc>
      </w:tr>
      <w:tr w:rsidR="00F8649F" w:rsidRPr="00E20390" w14:paraId="2DD5BD80" w14:textId="77777777" w:rsidTr="000F1F47">
        <w:trPr>
          <w:trHeight w:val="280"/>
        </w:trPr>
        <w:tc>
          <w:tcPr>
            <w:tcW w:w="2700" w:type="dxa"/>
          </w:tcPr>
          <w:p w14:paraId="7E57AD43" w14:textId="69253273" w:rsidR="00F8649F" w:rsidRDefault="00F8649F" w:rsidP="000F1F47">
            <w:pPr>
              <w:autoSpaceDE w:val="0"/>
              <w:autoSpaceDN w:val="0"/>
              <w:adjustRightInd w:val="0"/>
              <w:rPr>
                <w:sz w:val="16"/>
                <w:szCs w:val="16"/>
              </w:rPr>
            </w:pPr>
            <w:r>
              <w:rPr>
                <w:sz w:val="16"/>
                <w:szCs w:val="16"/>
              </w:rPr>
              <w:t>Dr Joy Panoho</w:t>
            </w:r>
          </w:p>
        </w:tc>
        <w:tc>
          <w:tcPr>
            <w:tcW w:w="2600" w:type="dxa"/>
          </w:tcPr>
          <w:p w14:paraId="049EEC76" w14:textId="2C4A6129" w:rsidR="00F8649F" w:rsidRPr="00E20390" w:rsidRDefault="000578E2" w:rsidP="000F1F47">
            <w:pPr>
              <w:autoSpaceDE w:val="0"/>
              <w:autoSpaceDN w:val="0"/>
              <w:adjustRightInd w:val="0"/>
              <w:rPr>
                <w:sz w:val="16"/>
                <w:szCs w:val="16"/>
              </w:rPr>
            </w:pPr>
            <w:r w:rsidRPr="00E20390">
              <w:rPr>
                <w:sz w:val="16"/>
                <w:szCs w:val="16"/>
              </w:rPr>
              <w:t xml:space="preserve">Lay </w:t>
            </w:r>
          </w:p>
        </w:tc>
        <w:tc>
          <w:tcPr>
            <w:tcW w:w="1300" w:type="dxa"/>
          </w:tcPr>
          <w:p w14:paraId="5FE22DED" w14:textId="65DB9600" w:rsidR="00F8649F" w:rsidRDefault="0049129A" w:rsidP="000F1F47">
            <w:pPr>
              <w:autoSpaceDE w:val="0"/>
              <w:autoSpaceDN w:val="0"/>
              <w:adjustRightInd w:val="0"/>
              <w:rPr>
                <w:sz w:val="16"/>
                <w:szCs w:val="16"/>
              </w:rPr>
            </w:pPr>
            <w:r>
              <w:rPr>
                <w:sz w:val="16"/>
                <w:szCs w:val="16"/>
              </w:rPr>
              <w:t>03/03/2025</w:t>
            </w:r>
          </w:p>
        </w:tc>
        <w:tc>
          <w:tcPr>
            <w:tcW w:w="1200" w:type="dxa"/>
          </w:tcPr>
          <w:p w14:paraId="0308CCBF" w14:textId="3D6FF8AE" w:rsidR="00F8649F" w:rsidRDefault="0049129A" w:rsidP="000F1F47">
            <w:pPr>
              <w:autoSpaceDE w:val="0"/>
              <w:autoSpaceDN w:val="0"/>
              <w:adjustRightInd w:val="0"/>
              <w:rPr>
                <w:sz w:val="16"/>
                <w:szCs w:val="16"/>
              </w:rPr>
            </w:pPr>
            <w:r>
              <w:rPr>
                <w:sz w:val="16"/>
                <w:szCs w:val="16"/>
              </w:rPr>
              <w:t>02/03/2030</w:t>
            </w:r>
          </w:p>
        </w:tc>
        <w:tc>
          <w:tcPr>
            <w:tcW w:w="1200" w:type="dxa"/>
          </w:tcPr>
          <w:p w14:paraId="03A3613B" w14:textId="0BC07352" w:rsidR="00F8649F" w:rsidRDefault="00391FEE" w:rsidP="000F1F47">
            <w:pPr>
              <w:autoSpaceDE w:val="0"/>
              <w:autoSpaceDN w:val="0"/>
              <w:adjustRightInd w:val="0"/>
              <w:rPr>
                <w:sz w:val="16"/>
                <w:szCs w:val="16"/>
              </w:rPr>
            </w:pPr>
            <w:r>
              <w:rPr>
                <w:sz w:val="16"/>
                <w:szCs w:val="16"/>
              </w:rPr>
              <w:t>Present</w:t>
            </w:r>
          </w:p>
        </w:tc>
      </w:tr>
      <w:tr w:rsidR="000578E2" w:rsidRPr="00E20390" w14:paraId="7DE9CD33" w14:textId="77777777" w:rsidTr="000F1F47">
        <w:trPr>
          <w:trHeight w:val="280"/>
        </w:trPr>
        <w:tc>
          <w:tcPr>
            <w:tcW w:w="2700" w:type="dxa"/>
          </w:tcPr>
          <w:p w14:paraId="0B551B8D" w14:textId="75C08252" w:rsidR="000578E2" w:rsidRDefault="000578E2" w:rsidP="000578E2">
            <w:pPr>
              <w:autoSpaceDE w:val="0"/>
              <w:autoSpaceDN w:val="0"/>
              <w:adjustRightInd w:val="0"/>
              <w:rPr>
                <w:sz w:val="16"/>
                <w:szCs w:val="16"/>
              </w:rPr>
            </w:pPr>
            <w:r w:rsidRPr="00D21889">
              <w:rPr>
                <w:rFonts w:cs="Arial"/>
                <w:sz w:val="16"/>
                <w:szCs w:val="16"/>
              </w:rPr>
              <w:t xml:space="preserve">Ms Catherine Garvey </w:t>
            </w:r>
          </w:p>
        </w:tc>
        <w:tc>
          <w:tcPr>
            <w:tcW w:w="2600" w:type="dxa"/>
          </w:tcPr>
          <w:p w14:paraId="5B0EB814" w14:textId="502C8BAC" w:rsidR="000578E2" w:rsidRPr="00E20390" w:rsidRDefault="000578E2" w:rsidP="000578E2">
            <w:pPr>
              <w:autoSpaceDE w:val="0"/>
              <w:autoSpaceDN w:val="0"/>
              <w:adjustRightInd w:val="0"/>
              <w:rPr>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p>
        </w:tc>
        <w:tc>
          <w:tcPr>
            <w:tcW w:w="1300" w:type="dxa"/>
          </w:tcPr>
          <w:p w14:paraId="5EB8B885" w14:textId="44B7ABD9" w:rsidR="000578E2" w:rsidRDefault="000578E2" w:rsidP="000578E2">
            <w:pPr>
              <w:autoSpaceDE w:val="0"/>
              <w:autoSpaceDN w:val="0"/>
              <w:adjustRightInd w:val="0"/>
              <w:rPr>
                <w:sz w:val="16"/>
                <w:szCs w:val="16"/>
              </w:rPr>
            </w:pPr>
            <w:r>
              <w:rPr>
                <w:rFonts w:cs="Arial"/>
                <w:sz w:val="16"/>
                <w:szCs w:val="16"/>
              </w:rPr>
              <w:t>11/08</w:t>
            </w:r>
            <w:r w:rsidRPr="00D21889">
              <w:rPr>
                <w:rFonts w:cs="Arial"/>
                <w:sz w:val="16"/>
                <w:szCs w:val="16"/>
              </w:rPr>
              <w:t>/20</w:t>
            </w:r>
            <w:r>
              <w:rPr>
                <w:rFonts w:cs="Arial"/>
                <w:sz w:val="16"/>
                <w:szCs w:val="16"/>
              </w:rPr>
              <w:t>21</w:t>
            </w:r>
            <w:r w:rsidRPr="00D21889">
              <w:rPr>
                <w:rFonts w:cs="Arial"/>
                <w:sz w:val="16"/>
                <w:szCs w:val="16"/>
              </w:rPr>
              <w:t xml:space="preserve"> </w:t>
            </w:r>
          </w:p>
        </w:tc>
        <w:tc>
          <w:tcPr>
            <w:tcW w:w="1200" w:type="dxa"/>
          </w:tcPr>
          <w:p w14:paraId="6F8BBDAD" w14:textId="55487AF9" w:rsidR="000578E2" w:rsidRDefault="000578E2" w:rsidP="000578E2">
            <w:pPr>
              <w:autoSpaceDE w:val="0"/>
              <w:autoSpaceDN w:val="0"/>
              <w:adjustRightInd w:val="0"/>
              <w:rPr>
                <w:sz w:val="16"/>
                <w:szCs w:val="16"/>
              </w:rPr>
            </w:pPr>
            <w:r>
              <w:rPr>
                <w:rFonts w:cs="Arial"/>
                <w:sz w:val="16"/>
                <w:szCs w:val="16"/>
              </w:rPr>
              <w:t>11/08</w:t>
            </w:r>
            <w:r w:rsidRPr="00D21889">
              <w:rPr>
                <w:rFonts w:cs="Arial"/>
                <w:sz w:val="16"/>
                <w:szCs w:val="16"/>
              </w:rPr>
              <w:t>/20</w:t>
            </w:r>
            <w:r>
              <w:rPr>
                <w:rFonts w:cs="Arial"/>
                <w:sz w:val="16"/>
                <w:szCs w:val="16"/>
              </w:rPr>
              <w:t>24</w:t>
            </w:r>
            <w:r w:rsidRPr="00D21889">
              <w:rPr>
                <w:rFonts w:cs="Arial"/>
                <w:sz w:val="16"/>
                <w:szCs w:val="16"/>
              </w:rPr>
              <w:t xml:space="preserve"> </w:t>
            </w:r>
          </w:p>
        </w:tc>
        <w:tc>
          <w:tcPr>
            <w:tcW w:w="1200" w:type="dxa"/>
          </w:tcPr>
          <w:p w14:paraId="5EF87D3F" w14:textId="58A285D0" w:rsidR="000578E2" w:rsidRDefault="000578E2" w:rsidP="000578E2">
            <w:pPr>
              <w:autoSpaceDE w:val="0"/>
              <w:autoSpaceDN w:val="0"/>
              <w:adjustRightInd w:val="0"/>
              <w:rPr>
                <w:sz w:val="16"/>
                <w:szCs w:val="16"/>
              </w:rPr>
            </w:pPr>
            <w:r w:rsidRPr="00D21889">
              <w:rPr>
                <w:rFonts w:cs="Arial"/>
                <w:sz w:val="16"/>
                <w:szCs w:val="16"/>
              </w:rPr>
              <w:t xml:space="preserve">Present </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51EF19A0" w14:textId="39A92C5F" w:rsidR="005C42CF" w:rsidRPr="0067117B" w:rsidRDefault="005C42CF" w:rsidP="005C42CF">
      <w:pPr>
        <w:spacing w:before="80" w:after="80"/>
        <w:rPr>
          <w:rFonts w:cs="Arial"/>
          <w:szCs w:val="22"/>
          <w:lang w:val="en-NZ"/>
        </w:rPr>
      </w:pPr>
      <w:r w:rsidRPr="0067117B">
        <w:rPr>
          <w:rFonts w:cs="Arial"/>
          <w:szCs w:val="22"/>
          <w:lang w:val="en-NZ"/>
        </w:rPr>
        <w:t xml:space="preserve">The Chair opened the meeting at </w:t>
      </w:r>
      <w:r w:rsidR="0067117B" w:rsidRPr="0067117B">
        <w:rPr>
          <w:rFonts w:cs="Arial"/>
          <w:szCs w:val="22"/>
          <w:lang w:val="en-NZ"/>
        </w:rPr>
        <w:t>11.00am</w:t>
      </w:r>
      <w:r w:rsidR="00F83079" w:rsidRPr="0067117B">
        <w:rPr>
          <w:rFonts w:cs="Arial"/>
          <w:szCs w:val="22"/>
          <w:lang w:val="en-NZ"/>
        </w:rPr>
        <w:t xml:space="preserve"> </w:t>
      </w:r>
      <w:r w:rsidRPr="0067117B">
        <w:rPr>
          <w:rFonts w:cs="Arial"/>
          <w:szCs w:val="22"/>
          <w:lang w:val="en-NZ"/>
        </w:rPr>
        <w:t xml:space="preserve">and welcomed Committee members, noting that </w:t>
      </w:r>
      <w:r w:rsidR="0067117B" w:rsidRPr="0067117B">
        <w:rPr>
          <w:rFonts w:cs="Arial"/>
          <w:szCs w:val="22"/>
          <w:lang w:val="en-NZ"/>
        </w:rPr>
        <w:t xml:space="preserve">apologies </w:t>
      </w:r>
      <w:r w:rsidRPr="0067117B">
        <w:rPr>
          <w:rFonts w:cs="Arial"/>
          <w:szCs w:val="22"/>
          <w:lang w:val="en-NZ"/>
        </w:rPr>
        <w:t>had been received from</w:t>
      </w:r>
      <w:r w:rsidR="00F83079" w:rsidRPr="0067117B">
        <w:rPr>
          <w:rFonts w:cs="Arial"/>
          <w:szCs w:val="22"/>
          <w:lang w:val="en-NZ"/>
        </w:rPr>
        <w:t xml:space="preserve"> </w:t>
      </w:r>
      <w:r w:rsidR="0067117B" w:rsidRPr="0067117B">
        <w:rPr>
          <w:rFonts w:cs="Arial"/>
          <w:szCs w:val="22"/>
          <w:lang w:val="en-NZ"/>
        </w:rPr>
        <w:t>Ms Alice McCarthy.</w:t>
      </w:r>
      <w:r w:rsidR="0067117B" w:rsidRPr="0067117B">
        <w:rPr>
          <w:rFonts w:cs="Arial"/>
          <w:szCs w:val="22"/>
          <w:lang w:val="en-NZ"/>
        </w:rPr>
        <w:br/>
      </w:r>
      <w:r w:rsidRPr="0067117B">
        <w:rPr>
          <w:rFonts w:cs="Arial"/>
          <w:szCs w:val="22"/>
          <w:lang w:val="en-NZ"/>
        </w:rPr>
        <w:br/>
        <w:t xml:space="preserve">The Chair noted that it would be necessary to co-opt members of other HDECs in accordance with the Standard Operating Procedures. </w:t>
      </w:r>
      <w:r w:rsidR="0067117B" w:rsidRPr="0067117B">
        <w:rPr>
          <w:rFonts w:cs="Arial"/>
          <w:szCs w:val="22"/>
          <w:lang w:val="en-NZ"/>
        </w:rPr>
        <w:t>Ms Catherine Garvey</w:t>
      </w:r>
      <w:r w:rsidRPr="0067117B">
        <w:rPr>
          <w:rFonts w:cs="Arial"/>
          <w:szCs w:val="22"/>
          <w:lang w:val="en-NZ"/>
        </w:rPr>
        <w:t xml:space="preserve"> confirmed their eligibility and were co-opted by the Chair as a membe</w:t>
      </w:r>
      <w:r w:rsidR="00F83079" w:rsidRPr="0067117B">
        <w:rPr>
          <w:rFonts w:cs="Arial"/>
          <w:szCs w:val="22"/>
          <w:lang w:val="en-NZ"/>
        </w:rPr>
        <w:t>r</w:t>
      </w:r>
      <w:r w:rsidRPr="0067117B">
        <w:rPr>
          <w:rFonts w:cs="Arial"/>
          <w:szCs w:val="22"/>
          <w:lang w:val="en-NZ"/>
        </w:rPr>
        <w:t xml:space="preserve"> of the Committee for the duration of the meeting.</w:t>
      </w:r>
      <w:r w:rsidR="0067117B">
        <w:rPr>
          <w:rFonts w:cs="Arial"/>
          <w:szCs w:val="22"/>
          <w:lang w:val="en-NZ"/>
        </w:rPr>
        <w:br/>
      </w:r>
      <w:r w:rsidR="0067117B">
        <w:rPr>
          <w:rFonts w:cs="Arial"/>
          <w:szCs w:val="22"/>
          <w:lang w:val="en-NZ"/>
        </w:rPr>
        <w:br/>
        <w:t>The Chair welcomed Dr Joy Panoho as a new member of the Committee.</w:t>
      </w:r>
    </w:p>
    <w:p w14:paraId="5CB6FC72" w14:textId="77777777" w:rsidR="005C42CF" w:rsidRDefault="005C42CF" w:rsidP="005C42CF">
      <w:pPr>
        <w:rPr>
          <w:lang w:val="en-NZ"/>
        </w:rPr>
      </w:pPr>
    </w:p>
    <w:p w14:paraId="72FF7BC6" w14:textId="77777777" w:rsidR="005C42CF" w:rsidRDefault="005C42CF" w:rsidP="005C42CF">
      <w:pPr>
        <w:rPr>
          <w:lang w:val="en-NZ"/>
        </w:rPr>
      </w:pPr>
      <w:r>
        <w:rPr>
          <w:lang w:val="en-NZ"/>
        </w:rPr>
        <w:t xml:space="preserve">The Chair noted that the meeting was quorate. </w:t>
      </w:r>
    </w:p>
    <w:p w14:paraId="4E3C5D61" w14:textId="77777777" w:rsidR="005C42CF" w:rsidRDefault="005C42CF" w:rsidP="005C42CF">
      <w:pPr>
        <w:rPr>
          <w:lang w:val="en-NZ"/>
        </w:rPr>
      </w:pPr>
    </w:p>
    <w:p w14:paraId="7CD73537" w14:textId="77777777" w:rsidR="005C42CF" w:rsidRDefault="005C42CF" w:rsidP="005C42CF">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Pr="005534EB" w:rsidRDefault="00A66F2E" w:rsidP="00A66F2E">
      <w:pPr>
        <w:rPr>
          <w:lang w:val="en-NZ"/>
        </w:rPr>
      </w:pPr>
    </w:p>
    <w:p w14:paraId="30E18F4C" w14:textId="47BCD342" w:rsidR="00451CD6" w:rsidRPr="005534EB" w:rsidRDefault="00A66F2E" w:rsidP="00A66F2E">
      <w:pPr>
        <w:rPr>
          <w:lang w:val="en-NZ"/>
        </w:rPr>
      </w:pPr>
      <w:r w:rsidRPr="005534EB">
        <w:rPr>
          <w:lang w:val="en-NZ"/>
        </w:rPr>
        <w:t xml:space="preserve">The minutes of the meeting of </w:t>
      </w:r>
      <w:r w:rsidR="005534EB" w:rsidRPr="005534EB">
        <w:rPr>
          <w:lang w:val="en-NZ"/>
        </w:rPr>
        <w:t>04 March 2025</w:t>
      </w:r>
      <w:r w:rsidRPr="005534EB">
        <w:rPr>
          <w:rFonts w:cs="Arial"/>
          <w:szCs w:val="22"/>
          <w:lang w:val="en-NZ"/>
        </w:rPr>
        <w:t xml:space="preserve"> </w:t>
      </w:r>
      <w:r w:rsidRPr="005534EB">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5CE1E9B6" w:rsidR="00A22109" w:rsidRPr="002B62FF" w:rsidRDefault="007C1113" w:rsidP="001B5167">
            <w:pPr>
              <w:rPr>
                <w:b/>
                <w:bCs/>
              </w:rPr>
            </w:pPr>
            <w:r w:rsidRPr="007C1113">
              <w:rPr>
                <w:b/>
                <w:bCs/>
              </w:rPr>
              <w:t>2025 FULL 22135</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77E79F19" w:rsidR="00A22109" w:rsidRPr="00960BFE" w:rsidRDefault="00F03CEA" w:rsidP="00B348EC">
            <w:pPr>
              <w:autoSpaceDE w:val="0"/>
              <w:autoSpaceDN w:val="0"/>
              <w:adjustRightInd w:val="0"/>
            </w:pPr>
            <w:r w:rsidRPr="00F03CEA">
              <w:t>Ketamine Sedation In Acute Traumatic Brain Injury: A Randomized Pilot Feasibility Study</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068E8AA1" w:rsidR="00A22109" w:rsidRPr="00960BFE" w:rsidRDefault="00EF72C0" w:rsidP="00B348EC">
            <w:r>
              <w:t>Dr Jonathan Taylor</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032F8F42" w:rsidR="00A22109" w:rsidRPr="00960BFE" w:rsidRDefault="00032840" w:rsidP="00B348EC">
            <w:pPr>
              <w:autoSpaceDE w:val="0"/>
              <w:autoSpaceDN w:val="0"/>
              <w:adjustRightInd w:val="0"/>
            </w:pPr>
            <w:r>
              <w:t>Monash University</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4A78123C" w:rsidR="00A22109" w:rsidRPr="00960BFE" w:rsidRDefault="00EF72C0" w:rsidP="00B348EC">
            <w:pPr>
              <w:autoSpaceDE w:val="0"/>
              <w:autoSpaceDN w:val="0"/>
              <w:adjustRightInd w:val="0"/>
            </w:pPr>
            <w:r>
              <w:t>20 March 2025</w:t>
            </w:r>
          </w:p>
        </w:tc>
      </w:tr>
    </w:tbl>
    <w:p w14:paraId="76256135" w14:textId="77777777" w:rsidR="00A22109" w:rsidRPr="00795EDD" w:rsidRDefault="00A22109" w:rsidP="00A22109"/>
    <w:p w14:paraId="130F2445" w14:textId="3B869DF2" w:rsidR="00A22109" w:rsidRPr="000A7D1F" w:rsidRDefault="000A7D1F" w:rsidP="00A22109">
      <w:pPr>
        <w:autoSpaceDE w:val="0"/>
        <w:autoSpaceDN w:val="0"/>
        <w:adjustRightInd w:val="0"/>
        <w:rPr>
          <w:sz w:val="20"/>
          <w:lang w:val="en-NZ"/>
        </w:rPr>
      </w:pPr>
      <w:r w:rsidRPr="000A7D1F">
        <w:rPr>
          <w:rFonts w:cs="Arial"/>
          <w:szCs w:val="22"/>
          <w:lang w:val="en-NZ"/>
        </w:rPr>
        <w:t>Dr Jonathan Taylor and Dr Colin McArthur</w:t>
      </w:r>
      <w:r w:rsidR="00A22109" w:rsidRPr="000A7D1F">
        <w:rPr>
          <w:lang w:val="en-NZ"/>
        </w:rPr>
        <w:t xml:space="preserve"> was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5506C4EF" w14:textId="2A0708E3" w:rsidR="00D942C6" w:rsidRDefault="00A22109" w:rsidP="00FC211D">
      <w:pPr>
        <w:pStyle w:val="ListParagraph"/>
        <w:ind w:left="357" w:hanging="357"/>
      </w:pPr>
      <w:r w:rsidRPr="00D324AA">
        <w:t xml:space="preserve">The Committee </w:t>
      </w:r>
      <w:r w:rsidR="00AB2550">
        <w:t xml:space="preserve">noted the rationale for doing this study in this population is well-made that the use of ketamine sedation needs further evidence to support clinician’s choice in using it. </w:t>
      </w:r>
      <w:r w:rsidR="005A6DF2">
        <w:t xml:space="preserve"> </w:t>
      </w:r>
    </w:p>
    <w:p w14:paraId="40484C59" w14:textId="73E731CD" w:rsidR="00FC211D" w:rsidRDefault="00FC211D" w:rsidP="00D942C6">
      <w:pPr>
        <w:pStyle w:val="ListParagraph"/>
      </w:pPr>
      <w:r>
        <w:rPr>
          <w:lang w:val="en-GB"/>
        </w:rPr>
        <w:t>T</w:t>
      </w:r>
      <w:r w:rsidRPr="00FC211D">
        <w:rPr>
          <w:lang w:val="en-GB"/>
        </w:rPr>
        <w:t>he Committee noted that participants will also be enrolled in the precision TBI study and inquired about the link between the two studies. The Researcher explained that the precision TBI study is an observational study using clinical records, which has been approved by HDEC. The rationale for linking the two studies is to reduce the data acquisition burden. The Committee emphasi</w:t>
      </w:r>
      <w:r w:rsidR="00E21E3F">
        <w:rPr>
          <w:lang w:val="en-GB"/>
        </w:rPr>
        <w:t>s</w:t>
      </w:r>
      <w:r w:rsidRPr="00FC211D">
        <w:rPr>
          <w:lang w:val="en-GB"/>
        </w:rPr>
        <w:t>ed the importance of keeping the consent processes separate, even if the discussions occur simultaneously</w:t>
      </w:r>
      <w:r>
        <w:rPr>
          <w:lang w:val="en-GB"/>
        </w:rPr>
        <w:t>.</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1753184A" w14:textId="3E0DF909" w:rsidR="00FC211D" w:rsidRPr="00AB2550" w:rsidRDefault="00FC211D" w:rsidP="00D942C6">
      <w:pPr>
        <w:pStyle w:val="ListParagraph"/>
      </w:pPr>
      <w:r w:rsidRPr="00FC211D">
        <w:rPr>
          <w:lang w:val="en-GB"/>
        </w:rPr>
        <w:t>The Committee discussed the best</w:t>
      </w:r>
      <w:r w:rsidR="000D54C1">
        <w:rPr>
          <w:lang w:val="en-GB"/>
        </w:rPr>
        <w:t>-</w:t>
      </w:r>
      <w:r w:rsidRPr="00FC211D">
        <w:rPr>
          <w:lang w:val="en-GB"/>
        </w:rPr>
        <w:t>interests argument for unconsenting participants</w:t>
      </w:r>
      <w:r w:rsidR="000D54C1">
        <w:rPr>
          <w:lang w:val="en-GB"/>
        </w:rPr>
        <w:t xml:space="preserve"> under Right 7(4) of the Code of Rights</w:t>
      </w:r>
      <w:r w:rsidRPr="00FC211D">
        <w:rPr>
          <w:lang w:val="en-GB"/>
        </w:rPr>
        <w:t>. The Researcher</w:t>
      </w:r>
      <w:r>
        <w:rPr>
          <w:lang w:val="en-GB"/>
        </w:rPr>
        <w:t xml:space="preserve"> </w:t>
      </w:r>
      <w:r w:rsidRPr="00FC211D">
        <w:rPr>
          <w:lang w:val="en-GB"/>
        </w:rPr>
        <w:t>suggested</w:t>
      </w:r>
      <w:r w:rsidR="000D54C1">
        <w:rPr>
          <w:lang w:val="en-GB"/>
        </w:rPr>
        <w:t xml:space="preserve"> in the cover letter</w:t>
      </w:r>
      <w:r w:rsidRPr="00FC211D">
        <w:rPr>
          <w:lang w:val="en-GB"/>
        </w:rPr>
        <w:t xml:space="preserve"> that there will be additional monitoring and a greater focus on certain aspects of treatment and care. It is essential to clearly outline the inclusion benefits and the specific extra checks and monitoring in the protocol to satisfy this requirement. This information is summari</w:t>
      </w:r>
      <w:r>
        <w:rPr>
          <w:lang w:val="en-GB"/>
        </w:rPr>
        <w:t>s</w:t>
      </w:r>
      <w:r w:rsidRPr="00FC211D">
        <w:rPr>
          <w:lang w:val="en-GB"/>
        </w:rPr>
        <w:t>ed</w:t>
      </w:r>
      <w:r w:rsidR="000D54C1">
        <w:rPr>
          <w:lang w:val="en-GB"/>
        </w:rPr>
        <w:t xml:space="preserve"> only</w:t>
      </w:r>
      <w:r w:rsidRPr="00FC211D">
        <w:rPr>
          <w:lang w:val="en-GB"/>
        </w:rPr>
        <w:t xml:space="preserve"> in the cover letter and should be included for any other co-investigator on the study</w:t>
      </w:r>
      <w:r>
        <w:rPr>
          <w:lang w:val="en-GB"/>
        </w:rPr>
        <w:t xml:space="preserve"> in the study documents</w:t>
      </w:r>
      <w:r w:rsidRPr="00FC211D">
        <w:rPr>
          <w:lang w:val="en-GB"/>
        </w:rPr>
        <w:t>. It must also be clearly communicated in the letter to wh</w:t>
      </w:r>
      <w:r>
        <w:rPr>
          <w:lang w:val="en-GB"/>
        </w:rPr>
        <w:t>ā</w:t>
      </w:r>
      <w:r w:rsidRPr="00FC211D">
        <w:rPr>
          <w:lang w:val="en-GB"/>
        </w:rPr>
        <w:t>nau, explaining the decision to continue and why it is in the participants' best interests to be included. Additionally, there should be a provision to document the clinician's decision for each participant, explicitly stating</w:t>
      </w:r>
      <w:r w:rsidR="000D54C1">
        <w:rPr>
          <w:lang w:val="en-GB"/>
        </w:rPr>
        <w:t xml:space="preserve"> they as the doctor believe it is in their </w:t>
      </w:r>
      <w:r w:rsidR="00A06356">
        <w:rPr>
          <w:lang w:val="en-GB"/>
        </w:rPr>
        <w:t xml:space="preserve"> patient’s </w:t>
      </w:r>
      <w:r w:rsidR="000D54C1">
        <w:rPr>
          <w:lang w:val="en-GB"/>
        </w:rPr>
        <w:t>best interest to participate.</w:t>
      </w:r>
    </w:p>
    <w:p w14:paraId="11B8DE45" w14:textId="7101C60A" w:rsidR="00A22109" w:rsidRPr="00D324AA" w:rsidRDefault="000D54C1" w:rsidP="00A22109">
      <w:pPr>
        <w:pStyle w:val="ListParagraph"/>
        <w:rPr>
          <w:rFonts w:cs="Arial"/>
          <w:color w:val="FF0000"/>
        </w:rPr>
      </w:pPr>
      <w:r w:rsidRPr="000D54C1">
        <w:rPr>
          <w:lang w:val="en-GB"/>
        </w:rPr>
        <w:t>The Committee discussed the extended future use of data in the</w:t>
      </w:r>
      <w:r>
        <w:rPr>
          <w:lang w:val="en-GB"/>
        </w:rPr>
        <w:t xml:space="preserve"> data management plan</w:t>
      </w:r>
      <w:r w:rsidRPr="000D54C1">
        <w:rPr>
          <w:lang w:val="en-GB"/>
        </w:rPr>
        <w:t xml:space="preserve"> </w:t>
      </w:r>
      <w:r>
        <w:rPr>
          <w:lang w:val="en-GB"/>
        </w:rPr>
        <w:t>(</w:t>
      </w:r>
      <w:r w:rsidRPr="000D54C1">
        <w:rPr>
          <w:lang w:val="en-GB"/>
        </w:rPr>
        <w:t>DMP</w:t>
      </w:r>
      <w:r>
        <w:rPr>
          <w:lang w:val="en-GB"/>
        </w:rPr>
        <w:t>)</w:t>
      </w:r>
      <w:r w:rsidRPr="000D54C1">
        <w:rPr>
          <w:lang w:val="en-GB"/>
        </w:rPr>
        <w:t xml:space="preserve">, noting that this involves unconsented data for unspecified future uses. The Committee </w:t>
      </w:r>
      <w:r>
        <w:rPr>
          <w:lang w:val="en-GB"/>
        </w:rPr>
        <w:t>asked</w:t>
      </w:r>
      <w:r w:rsidRPr="000D54C1">
        <w:rPr>
          <w:lang w:val="en-GB"/>
        </w:rPr>
        <w:t xml:space="preserve"> whether a distinction would be made between data obtained with consent and data without consent, suggesting that some confinement be placed around the latter. </w:t>
      </w:r>
      <w:r w:rsidRPr="000D54C1">
        <w:rPr>
          <w:lang w:val="en-GB"/>
        </w:rPr>
        <w:lastRenderedPageBreak/>
        <w:t>The Researcher responded that since this is not a compulsory component of participation, it can be made optional for those who consent to the study-specific collected data. The contingency planning document could include this refinement</w:t>
      </w:r>
      <w:r>
        <w:rPr>
          <w:lang w:val="en-GB"/>
        </w:rPr>
        <w:t>.</w:t>
      </w:r>
      <w:r w:rsidR="00A22109" w:rsidRPr="00D324AA">
        <w:br/>
      </w:r>
    </w:p>
    <w:p w14:paraId="76BD0A68" w14:textId="77777777" w:rsidR="00A22109" w:rsidRPr="00D324AA" w:rsidRDefault="00A22109" w:rsidP="00C24041">
      <w:pPr>
        <w:pStyle w:val="ListParagraph"/>
        <w:numPr>
          <w:ilvl w:val="0"/>
          <w:numId w:val="0"/>
        </w:numPr>
        <w:ind w:left="357"/>
      </w:pP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4D0A1AA7" w14:textId="77777777" w:rsidR="00BF179F" w:rsidRPr="003F6DA7" w:rsidRDefault="00BF179F" w:rsidP="00BF179F">
      <w:pPr>
        <w:pStyle w:val="ListParagraph"/>
      </w:pPr>
      <w:r w:rsidRPr="003F6DA7">
        <w:t xml:space="preserve">Please </w:t>
      </w:r>
      <w:r>
        <w:t>update the</w:t>
      </w:r>
      <w:r w:rsidRPr="003F6DA7">
        <w:t xml:space="preserve"> data management plan</w:t>
      </w:r>
      <w:r>
        <w:t>, taking into account the feedback provided by the Committee.</w:t>
      </w:r>
      <w:r w:rsidRPr="003F6DA7">
        <w:t xml:space="preserve"> </w:t>
      </w:r>
      <w:bookmarkStart w:id="0" w:name="_Hlk144721663"/>
      <w:r w:rsidRPr="00BF179F">
        <w:rPr>
          <w:i/>
          <w:iCs/>
        </w:rPr>
        <w:t xml:space="preserve">(National Ethical Standards for Health and Disability Research and Quality Improvement, para 12.15a).  </w:t>
      </w:r>
      <w:bookmarkEnd w:id="0"/>
    </w:p>
    <w:p w14:paraId="1B0BCA21" w14:textId="77777777" w:rsidR="00A22109" w:rsidRPr="006D0A33" w:rsidRDefault="00A22109" w:rsidP="00A22109">
      <w:pPr>
        <w:pStyle w:val="ListParagraph"/>
      </w:pPr>
      <w:r w:rsidRPr="006D0A33">
        <w:t xml:space="preserve">Please update the study protocol, taking into account the feedback provided by the Committee. </w:t>
      </w:r>
      <w:r w:rsidRPr="00C24041">
        <w:rPr>
          <w:i/>
          <w:iCs/>
        </w:rPr>
        <w:t>(National Ethical Standards for Health and Disability Research and Quality Improvement, para 9.7).</w:t>
      </w:r>
      <w:r w:rsidRPr="006D0A33">
        <w:t xml:space="preserve">  </w:t>
      </w:r>
    </w:p>
    <w:p w14:paraId="2E5617F3" w14:textId="77777777" w:rsidR="00A22109" w:rsidRPr="00D324AA" w:rsidRDefault="00A22109" w:rsidP="00A22109">
      <w:pPr>
        <w:rPr>
          <w:color w:val="FF0000"/>
          <w:lang w:val="en-NZ"/>
        </w:rPr>
      </w:pPr>
    </w:p>
    <w:p w14:paraId="37E19574" w14:textId="6CFAC557" w:rsidR="00A22109" w:rsidRPr="00D324AA" w:rsidRDefault="00A22109" w:rsidP="00A22109">
      <w:pPr>
        <w:rPr>
          <w:lang w:val="en-NZ"/>
        </w:rPr>
      </w:pPr>
      <w:r w:rsidRPr="00D324AA">
        <w:rPr>
          <w:lang w:val="en-NZ"/>
        </w:rPr>
        <w:t>After receipt of the information requested by the Committee, a final decision on the application will be made b</w:t>
      </w:r>
      <w:r w:rsidRPr="00BA4501">
        <w:rPr>
          <w:lang w:val="en-NZ"/>
        </w:rPr>
        <w:t xml:space="preserve">y </w:t>
      </w:r>
      <w:r w:rsidR="00BA4501" w:rsidRPr="00BA4501">
        <w:rPr>
          <w:rFonts w:cs="Arial"/>
          <w:szCs w:val="22"/>
          <w:lang w:val="en-NZ"/>
        </w:rPr>
        <w:t>Ms Kate O’Connor and Dr Amber Parry Strong.</w:t>
      </w:r>
    </w:p>
    <w:p w14:paraId="642F4440" w14:textId="77777777" w:rsidR="00A22109" w:rsidRPr="00D324AA" w:rsidRDefault="00A22109" w:rsidP="00A22109">
      <w:pPr>
        <w:rPr>
          <w:color w:val="FF0000"/>
          <w:lang w:val="en-NZ"/>
        </w:rPr>
      </w:pPr>
    </w:p>
    <w:p w14:paraId="64F32AA8"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3E72ED5C" w14:textId="77777777" w:rsidTr="009F225D">
        <w:trPr>
          <w:trHeight w:val="280"/>
        </w:trPr>
        <w:tc>
          <w:tcPr>
            <w:tcW w:w="966" w:type="dxa"/>
            <w:tcBorders>
              <w:top w:val="nil"/>
              <w:left w:val="nil"/>
              <w:bottom w:val="nil"/>
              <w:right w:val="nil"/>
            </w:tcBorders>
          </w:tcPr>
          <w:p w14:paraId="51D3EF4B" w14:textId="199785C2" w:rsidR="008766E8" w:rsidRPr="00960BFE" w:rsidRDefault="0070590E" w:rsidP="009F225D">
            <w:pPr>
              <w:autoSpaceDE w:val="0"/>
              <w:autoSpaceDN w:val="0"/>
              <w:adjustRightInd w:val="0"/>
            </w:pPr>
            <w:r>
              <w:rPr>
                <w:b/>
              </w:rPr>
              <w:lastRenderedPageBreak/>
              <w:t>2</w:t>
            </w:r>
            <w:r w:rsidR="008766E8" w:rsidRPr="00960BFE">
              <w:rPr>
                <w:b/>
              </w:rPr>
              <w:t xml:space="preserve"> </w:t>
            </w:r>
            <w:r w:rsidR="008766E8" w:rsidRPr="00960BFE">
              <w:t xml:space="preserve"> </w:t>
            </w:r>
          </w:p>
        </w:tc>
        <w:tc>
          <w:tcPr>
            <w:tcW w:w="2575" w:type="dxa"/>
            <w:tcBorders>
              <w:top w:val="nil"/>
              <w:left w:val="nil"/>
              <w:bottom w:val="nil"/>
              <w:right w:val="nil"/>
            </w:tcBorders>
          </w:tcPr>
          <w:p w14:paraId="4A8FFC71"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D45FFB" w14:textId="0009FBF9" w:rsidR="008766E8" w:rsidRPr="002B62FF" w:rsidRDefault="00B82634" w:rsidP="009F225D">
            <w:pPr>
              <w:rPr>
                <w:b/>
                <w:bCs/>
              </w:rPr>
            </w:pPr>
            <w:r w:rsidRPr="00B82634">
              <w:rPr>
                <w:b/>
                <w:bCs/>
              </w:rPr>
              <w:t>2025 FULL 22080</w:t>
            </w:r>
          </w:p>
        </w:tc>
      </w:tr>
      <w:tr w:rsidR="008766E8" w:rsidRPr="00960BFE" w14:paraId="525CAA3C" w14:textId="77777777" w:rsidTr="009F225D">
        <w:trPr>
          <w:trHeight w:val="280"/>
        </w:trPr>
        <w:tc>
          <w:tcPr>
            <w:tcW w:w="966" w:type="dxa"/>
            <w:tcBorders>
              <w:top w:val="nil"/>
              <w:left w:val="nil"/>
              <w:bottom w:val="nil"/>
              <w:right w:val="nil"/>
            </w:tcBorders>
          </w:tcPr>
          <w:p w14:paraId="5A08BFB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AF6211"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0F51DB74" w14:textId="73869F27" w:rsidR="008766E8" w:rsidRPr="00960BFE" w:rsidRDefault="007D15BF" w:rsidP="009F225D">
            <w:pPr>
              <w:autoSpaceDE w:val="0"/>
              <w:autoSpaceDN w:val="0"/>
              <w:adjustRightInd w:val="0"/>
            </w:pPr>
            <w:r w:rsidRPr="007D15BF">
              <w:t>Assessment of a Chronically Implanted Parasternally Delivered EV-ICD Lead (ASCEND EV) Study</w:t>
            </w:r>
          </w:p>
        </w:tc>
      </w:tr>
      <w:tr w:rsidR="008766E8" w:rsidRPr="00960BFE" w14:paraId="48115E5D" w14:textId="77777777" w:rsidTr="009F225D">
        <w:trPr>
          <w:trHeight w:val="280"/>
        </w:trPr>
        <w:tc>
          <w:tcPr>
            <w:tcW w:w="966" w:type="dxa"/>
            <w:tcBorders>
              <w:top w:val="nil"/>
              <w:left w:val="nil"/>
              <w:bottom w:val="nil"/>
              <w:right w:val="nil"/>
            </w:tcBorders>
          </w:tcPr>
          <w:p w14:paraId="47FBA95F"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C9D78BB"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02D61E4" w14:textId="712DA184" w:rsidR="008766E8" w:rsidRPr="00960BFE" w:rsidRDefault="00D50FB5" w:rsidP="009F225D">
            <w:r>
              <w:t>Dr Matthew Daly</w:t>
            </w:r>
          </w:p>
        </w:tc>
      </w:tr>
      <w:tr w:rsidR="008766E8" w:rsidRPr="00960BFE" w14:paraId="6558EEB4" w14:textId="77777777" w:rsidTr="009F225D">
        <w:trPr>
          <w:trHeight w:val="280"/>
        </w:trPr>
        <w:tc>
          <w:tcPr>
            <w:tcW w:w="966" w:type="dxa"/>
            <w:tcBorders>
              <w:top w:val="nil"/>
              <w:left w:val="nil"/>
              <w:bottom w:val="nil"/>
              <w:right w:val="nil"/>
            </w:tcBorders>
          </w:tcPr>
          <w:p w14:paraId="5D5DFD4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9C9C742"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CEE1999" w14:textId="18AC2191" w:rsidR="008766E8" w:rsidRPr="00960BFE" w:rsidRDefault="00D50FB5" w:rsidP="009F225D">
            <w:pPr>
              <w:autoSpaceDE w:val="0"/>
              <w:autoSpaceDN w:val="0"/>
              <w:adjustRightInd w:val="0"/>
            </w:pPr>
            <w:r>
              <w:t>AtaCor Medical, Inc.</w:t>
            </w:r>
          </w:p>
        </w:tc>
      </w:tr>
      <w:tr w:rsidR="008766E8" w:rsidRPr="00960BFE" w14:paraId="535CFCE7" w14:textId="77777777" w:rsidTr="009F225D">
        <w:trPr>
          <w:trHeight w:val="280"/>
        </w:trPr>
        <w:tc>
          <w:tcPr>
            <w:tcW w:w="966" w:type="dxa"/>
            <w:tcBorders>
              <w:top w:val="nil"/>
              <w:left w:val="nil"/>
              <w:bottom w:val="nil"/>
              <w:right w:val="nil"/>
            </w:tcBorders>
          </w:tcPr>
          <w:p w14:paraId="1FCA4D5A"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F0646FE"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EDE5B30" w14:textId="086B9282" w:rsidR="008766E8" w:rsidRPr="00960BFE" w:rsidRDefault="00B82634" w:rsidP="009F225D">
            <w:pPr>
              <w:autoSpaceDE w:val="0"/>
              <w:autoSpaceDN w:val="0"/>
              <w:adjustRightInd w:val="0"/>
            </w:pPr>
            <w:r>
              <w:t>20 March 2025</w:t>
            </w:r>
          </w:p>
        </w:tc>
      </w:tr>
    </w:tbl>
    <w:p w14:paraId="315F1A29" w14:textId="77777777" w:rsidR="008766E8" w:rsidRPr="00795EDD" w:rsidRDefault="008766E8" w:rsidP="008766E8"/>
    <w:p w14:paraId="287B747B" w14:textId="2DCF91E0" w:rsidR="008766E8" w:rsidRPr="00D324AA" w:rsidRDefault="00761E2B" w:rsidP="008766E8">
      <w:pPr>
        <w:autoSpaceDE w:val="0"/>
        <w:autoSpaceDN w:val="0"/>
        <w:adjustRightInd w:val="0"/>
        <w:rPr>
          <w:sz w:val="20"/>
          <w:lang w:val="en-NZ"/>
        </w:rPr>
      </w:pPr>
      <w:r w:rsidRPr="00761E2B">
        <w:rPr>
          <w:rFonts w:cs="Arial"/>
          <w:szCs w:val="22"/>
          <w:lang w:val="en-NZ"/>
        </w:rPr>
        <w:t>Dr Matthew Daly</w:t>
      </w:r>
      <w:r w:rsidR="008766E8" w:rsidRPr="00761E2B">
        <w:rPr>
          <w:lang w:val="en-NZ"/>
        </w:rPr>
        <w:t xml:space="preserve"> was present via </w:t>
      </w:r>
      <w:r w:rsidR="008766E8" w:rsidRPr="00D324AA">
        <w:rPr>
          <w:lang w:val="en-NZ"/>
        </w:rPr>
        <w:t>videoconference for discussion of this application.</w:t>
      </w:r>
    </w:p>
    <w:p w14:paraId="23306781" w14:textId="77777777" w:rsidR="008766E8" w:rsidRPr="00D324AA" w:rsidRDefault="008766E8" w:rsidP="008766E8">
      <w:pPr>
        <w:rPr>
          <w:u w:val="single"/>
          <w:lang w:val="en-NZ"/>
        </w:rPr>
      </w:pPr>
    </w:p>
    <w:p w14:paraId="12FF8B05" w14:textId="77777777" w:rsidR="008766E8" w:rsidRPr="0054344C" w:rsidRDefault="008766E8" w:rsidP="008766E8">
      <w:pPr>
        <w:pStyle w:val="Headingbold"/>
      </w:pPr>
      <w:r w:rsidRPr="0054344C">
        <w:t>Potential conflicts of interest</w:t>
      </w:r>
    </w:p>
    <w:p w14:paraId="7084F968" w14:textId="77777777" w:rsidR="008766E8" w:rsidRPr="00D324AA" w:rsidRDefault="008766E8" w:rsidP="008766E8">
      <w:pPr>
        <w:rPr>
          <w:b/>
          <w:lang w:val="en-NZ"/>
        </w:rPr>
      </w:pPr>
    </w:p>
    <w:p w14:paraId="38610CA2"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E2E7472" w14:textId="77777777" w:rsidR="008766E8" w:rsidRPr="00D324AA" w:rsidRDefault="008766E8" w:rsidP="008766E8">
      <w:pPr>
        <w:rPr>
          <w:lang w:val="en-NZ"/>
        </w:rPr>
      </w:pPr>
    </w:p>
    <w:p w14:paraId="57363233"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5530A0DF" w14:textId="77777777" w:rsidR="008766E8" w:rsidRPr="00D324AA" w:rsidRDefault="008766E8" w:rsidP="008766E8">
      <w:pPr>
        <w:rPr>
          <w:lang w:val="en-NZ"/>
        </w:rPr>
      </w:pPr>
    </w:p>
    <w:p w14:paraId="34B7748B" w14:textId="77777777" w:rsidR="008766E8" w:rsidRPr="00D324AA" w:rsidRDefault="008766E8" w:rsidP="008766E8">
      <w:pPr>
        <w:rPr>
          <w:lang w:val="en-NZ"/>
        </w:rPr>
      </w:pPr>
    </w:p>
    <w:p w14:paraId="7CFEB961" w14:textId="77777777" w:rsidR="008766E8" w:rsidRPr="00D324AA" w:rsidRDefault="008766E8" w:rsidP="008766E8">
      <w:pPr>
        <w:autoSpaceDE w:val="0"/>
        <w:autoSpaceDN w:val="0"/>
        <w:adjustRightInd w:val="0"/>
        <w:rPr>
          <w:lang w:val="en-NZ"/>
        </w:rPr>
      </w:pPr>
    </w:p>
    <w:p w14:paraId="531AC9FB" w14:textId="77777777" w:rsidR="008766E8" w:rsidRPr="0054344C" w:rsidRDefault="008766E8" w:rsidP="008766E8">
      <w:pPr>
        <w:pStyle w:val="Headingbold"/>
      </w:pPr>
      <w:r w:rsidRPr="0054344C">
        <w:t xml:space="preserve">Summary of resolved ethical issues </w:t>
      </w:r>
    </w:p>
    <w:p w14:paraId="45C372E2" w14:textId="77777777" w:rsidR="008766E8" w:rsidRPr="00D324AA" w:rsidRDefault="008766E8" w:rsidP="008766E8">
      <w:pPr>
        <w:rPr>
          <w:u w:val="single"/>
          <w:lang w:val="en-NZ"/>
        </w:rPr>
      </w:pPr>
    </w:p>
    <w:p w14:paraId="761B13A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7CCE4ED" w14:textId="77777777" w:rsidR="008766E8" w:rsidRPr="00D324AA" w:rsidRDefault="008766E8" w:rsidP="008766E8">
      <w:pPr>
        <w:rPr>
          <w:lang w:val="en-NZ"/>
        </w:rPr>
      </w:pPr>
    </w:p>
    <w:p w14:paraId="699CAA3C" w14:textId="24B706CF" w:rsidR="00BF179F" w:rsidRDefault="00BF179F" w:rsidP="000A0A7C">
      <w:pPr>
        <w:pStyle w:val="ListParagraph"/>
        <w:numPr>
          <w:ilvl w:val="0"/>
          <w:numId w:val="24"/>
        </w:numPr>
      </w:pPr>
      <w:r w:rsidRPr="00BF179F">
        <w:rPr>
          <w:lang w:val="en-GB"/>
        </w:rPr>
        <w:t xml:space="preserve">The Committee noted that the Investigator's Brochure (IB) provided for this submission offers substantial context and assurance. The Sponsor demonstrates reasonable engagement with New Zealand </w:t>
      </w:r>
      <w:r>
        <w:rPr>
          <w:lang w:val="en-GB"/>
        </w:rPr>
        <w:t xml:space="preserve">ethical </w:t>
      </w:r>
      <w:r w:rsidRPr="00BF179F">
        <w:rPr>
          <w:lang w:val="en-GB"/>
        </w:rPr>
        <w:t>standards, and the additional peer review by a New Zealand expert is very helpful</w:t>
      </w:r>
      <w:r>
        <w:rPr>
          <w:lang w:val="en-GB"/>
        </w:rPr>
        <w:t>.</w:t>
      </w:r>
    </w:p>
    <w:p w14:paraId="09F70C6A" w14:textId="5118C4E5" w:rsidR="002A5C75" w:rsidRDefault="002A5C75" w:rsidP="002A5C75">
      <w:pPr>
        <w:pStyle w:val="ListParagraph"/>
        <w:numPr>
          <w:ilvl w:val="0"/>
          <w:numId w:val="24"/>
        </w:numPr>
      </w:pPr>
      <w:r w:rsidRPr="00BF179F">
        <w:rPr>
          <w:lang w:val="en-GB"/>
        </w:rPr>
        <w:t xml:space="preserve">The Committee </w:t>
      </w:r>
      <w:r>
        <w:rPr>
          <w:lang w:val="en-GB"/>
        </w:rPr>
        <w:t>and Researchers discussed</w:t>
      </w:r>
      <w:r w:rsidRPr="00BF179F">
        <w:rPr>
          <w:lang w:val="en-GB"/>
        </w:rPr>
        <w:t xml:space="preserve"> that the cases potentially being enrolled involve serious but not life-threatening conditions, and there is no need for quick decision-making. Defibrillators are offered only to those who have recovered sufficiently to ensure their heart will not fail, or to those born with a condition that predisposes them to cardiac arrest. Currently, these devices are not being used in the paediatric population, but that is the </w:t>
      </w:r>
      <w:r>
        <w:rPr>
          <w:lang w:val="en-GB"/>
        </w:rPr>
        <w:t xml:space="preserve">potential </w:t>
      </w:r>
      <w:r w:rsidRPr="00BF179F">
        <w:rPr>
          <w:lang w:val="en-GB"/>
        </w:rPr>
        <w:t xml:space="preserve">direction in which the </w:t>
      </w:r>
      <w:r>
        <w:rPr>
          <w:lang w:val="en-GB"/>
        </w:rPr>
        <w:t>research</w:t>
      </w:r>
      <w:r w:rsidRPr="00BF179F">
        <w:rPr>
          <w:lang w:val="en-GB"/>
        </w:rPr>
        <w:t xml:space="preserve"> is heading</w:t>
      </w:r>
      <w:r>
        <w:rPr>
          <w:lang w:val="en-GB"/>
        </w:rPr>
        <w:t>.</w:t>
      </w:r>
    </w:p>
    <w:p w14:paraId="15C4AFE4" w14:textId="7B40494E" w:rsidR="00BF179F" w:rsidRDefault="00BF179F" w:rsidP="000A0A7C">
      <w:pPr>
        <w:pStyle w:val="ListParagraph"/>
        <w:numPr>
          <w:ilvl w:val="0"/>
          <w:numId w:val="24"/>
        </w:numPr>
      </w:pPr>
      <w:r w:rsidRPr="00BF179F">
        <w:rPr>
          <w:lang w:val="en-GB"/>
        </w:rPr>
        <w:t xml:space="preserve">The Committee inquired whether the study is specifically targeting Māori and Pacific populations or if it is expected to include a larger population. The Researcher confirmed that the conditions being studied are anticipated to be more prevalent in these populations. The Committee noted that the exclusion criteria based on BMI could limit inclusion, especially if </w:t>
      </w:r>
      <w:r>
        <w:rPr>
          <w:lang w:val="en-GB"/>
        </w:rPr>
        <w:t>these conditions</w:t>
      </w:r>
      <w:r w:rsidRPr="00BF179F">
        <w:rPr>
          <w:lang w:val="en-GB"/>
        </w:rPr>
        <w:t xml:space="preserve"> ha</w:t>
      </w:r>
      <w:r>
        <w:rPr>
          <w:lang w:val="en-GB"/>
        </w:rPr>
        <w:t>ve</w:t>
      </w:r>
      <w:r w:rsidRPr="00BF179F">
        <w:rPr>
          <w:lang w:val="en-GB"/>
        </w:rPr>
        <w:t xml:space="preserve"> a high incidence in these populations. The Researcher explained the required margin and noted that being very overweight would reduce these margins. The Committee was assured</w:t>
      </w:r>
      <w:r>
        <w:rPr>
          <w:lang w:val="en-GB"/>
        </w:rPr>
        <w:t xml:space="preserve"> however</w:t>
      </w:r>
      <w:r w:rsidRPr="00BF179F">
        <w:rPr>
          <w:lang w:val="en-GB"/>
        </w:rPr>
        <w:t xml:space="preserve"> that the study would eventually be more inclusive of higher BMI populations.</w:t>
      </w:r>
    </w:p>
    <w:p w14:paraId="4208B5DD" w14:textId="77777777" w:rsidR="008766E8" w:rsidRPr="00D324AA" w:rsidRDefault="008766E8" w:rsidP="008766E8">
      <w:pPr>
        <w:spacing w:before="80" w:after="80"/>
        <w:rPr>
          <w:lang w:val="en-NZ"/>
        </w:rPr>
      </w:pPr>
    </w:p>
    <w:p w14:paraId="6335C230" w14:textId="77777777" w:rsidR="008766E8" w:rsidRPr="0054344C" w:rsidRDefault="008766E8" w:rsidP="008766E8">
      <w:pPr>
        <w:pStyle w:val="Headingbold"/>
      </w:pPr>
      <w:r w:rsidRPr="0054344C">
        <w:t>Summary of outstanding ethical issues</w:t>
      </w:r>
    </w:p>
    <w:p w14:paraId="2067A2A7" w14:textId="77777777" w:rsidR="008766E8" w:rsidRPr="00D324AA" w:rsidRDefault="008766E8" w:rsidP="008766E8">
      <w:pPr>
        <w:rPr>
          <w:lang w:val="en-NZ"/>
        </w:rPr>
      </w:pPr>
    </w:p>
    <w:p w14:paraId="42D793C5"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34CC1C2" w14:textId="77777777" w:rsidR="008766E8" w:rsidRPr="00D324AA" w:rsidRDefault="008766E8" w:rsidP="008766E8">
      <w:pPr>
        <w:autoSpaceDE w:val="0"/>
        <w:autoSpaceDN w:val="0"/>
        <w:adjustRightInd w:val="0"/>
        <w:rPr>
          <w:szCs w:val="22"/>
          <w:lang w:val="en-NZ"/>
        </w:rPr>
      </w:pPr>
    </w:p>
    <w:p w14:paraId="0C005965" w14:textId="35C71F28" w:rsidR="00952B20" w:rsidRPr="00865061" w:rsidRDefault="00865061" w:rsidP="00865061">
      <w:pPr>
        <w:pStyle w:val="ListParagraph"/>
        <w:ind w:left="357" w:hanging="357"/>
        <w:rPr>
          <w:rFonts w:cs="Arial"/>
          <w:color w:val="FF0000"/>
        </w:rPr>
      </w:pPr>
      <w:r w:rsidRPr="00865061">
        <w:rPr>
          <w:lang w:val="en-GB"/>
        </w:rPr>
        <w:t xml:space="preserve">The Committee </w:t>
      </w:r>
      <w:r>
        <w:rPr>
          <w:lang w:val="en-GB"/>
        </w:rPr>
        <w:t xml:space="preserve">asked </w:t>
      </w:r>
      <w:r w:rsidRPr="00865061">
        <w:rPr>
          <w:lang w:val="en-GB"/>
        </w:rPr>
        <w:t>whether there is any federal US funding involved that could potentially be at risk. The Committee requested confirmation from the Sponsor to ensure that the study will not be abruptly terminated</w:t>
      </w:r>
      <w:r>
        <w:rPr>
          <w:lang w:val="en-GB"/>
        </w:rPr>
        <w:t>.</w:t>
      </w:r>
    </w:p>
    <w:p w14:paraId="6968C9DA" w14:textId="09901D01" w:rsidR="00865061" w:rsidRPr="00952B20" w:rsidRDefault="00865061" w:rsidP="008766E8">
      <w:pPr>
        <w:pStyle w:val="ListParagraph"/>
        <w:rPr>
          <w:rFonts w:cs="Arial"/>
          <w:color w:val="FF0000"/>
        </w:rPr>
      </w:pPr>
      <w:r>
        <w:t>The Committee requested to ensure notification to GP</w:t>
      </w:r>
      <w:r w:rsidR="00A06356">
        <w:t xml:space="preserve"> about participation</w:t>
      </w:r>
      <w:r>
        <w:t xml:space="preserve"> is mandatory, not optional.</w:t>
      </w:r>
    </w:p>
    <w:p w14:paraId="48430AC7" w14:textId="68F1D220" w:rsidR="00865061" w:rsidRPr="00865061" w:rsidRDefault="00865061" w:rsidP="001153D9">
      <w:pPr>
        <w:pStyle w:val="ListParagraph"/>
        <w:rPr>
          <w:rFonts w:cs="Arial"/>
          <w:color w:val="FF0000"/>
        </w:rPr>
      </w:pPr>
      <w:r w:rsidRPr="00865061">
        <w:rPr>
          <w:lang w:val="en-GB"/>
        </w:rPr>
        <w:t xml:space="preserve">The Committee inquired about the provision of identifiable data to the sponsor. The Data </w:t>
      </w:r>
      <w:r>
        <w:rPr>
          <w:lang w:val="en-GB"/>
        </w:rPr>
        <w:t xml:space="preserve">Tissue </w:t>
      </w:r>
      <w:r w:rsidRPr="00865061">
        <w:rPr>
          <w:lang w:val="en-GB"/>
        </w:rPr>
        <w:t xml:space="preserve">Management Plan (DTMP) states in section 8.4 that the data is identifiable. If this is </w:t>
      </w:r>
      <w:r w:rsidRPr="00865061">
        <w:rPr>
          <w:lang w:val="en-GB"/>
        </w:rPr>
        <w:lastRenderedPageBreak/>
        <w:t>not the case, please amend the DTMP. If the data is only identified by a study ID, please clarify that</w:t>
      </w:r>
      <w:r>
        <w:rPr>
          <w:lang w:val="en-GB"/>
        </w:rPr>
        <w:t>.</w:t>
      </w:r>
    </w:p>
    <w:p w14:paraId="0DE2ACC6" w14:textId="1AEC4F2E" w:rsidR="00865061" w:rsidRPr="00865061" w:rsidRDefault="00865061" w:rsidP="001153D9">
      <w:pPr>
        <w:pStyle w:val="ListParagraph"/>
        <w:rPr>
          <w:rFonts w:cs="Arial"/>
        </w:rPr>
      </w:pPr>
      <w:r w:rsidRPr="00865061">
        <w:rPr>
          <w:rFonts w:cs="Arial"/>
          <w:lang w:val="en-GB"/>
        </w:rPr>
        <w:t xml:space="preserve">The Committee inquired about </w:t>
      </w:r>
      <w:r>
        <w:rPr>
          <w:rFonts w:cs="Arial"/>
          <w:lang w:val="en-GB"/>
        </w:rPr>
        <w:t>what happens</w:t>
      </w:r>
      <w:r w:rsidRPr="00865061">
        <w:rPr>
          <w:rFonts w:cs="Arial"/>
          <w:lang w:val="en-GB"/>
        </w:rPr>
        <w:t xml:space="preserve"> if the device stops working</w:t>
      </w:r>
      <w:r>
        <w:rPr>
          <w:rFonts w:cs="Arial"/>
          <w:lang w:val="en-GB"/>
        </w:rPr>
        <w:t xml:space="preserve">. </w:t>
      </w:r>
      <w:r w:rsidRPr="00865061">
        <w:rPr>
          <w:rFonts w:cs="Arial"/>
          <w:lang w:val="en-GB"/>
        </w:rPr>
        <w:t>The Researcher explained that the defibrillator generator is standard</w:t>
      </w:r>
      <w:r>
        <w:rPr>
          <w:rFonts w:cs="Arial"/>
          <w:lang w:val="en-GB"/>
        </w:rPr>
        <w:t xml:space="preserve"> and not experimental</w:t>
      </w:r>
      <w:r w:rsidRPr="00865061">
        <w:rPr>
          <w:rFonts w:cs="Arial"/>
          <w:lang w:val="en-GB"/>
        </w:rPr>
        <w:t>, and clinic visits, along with X-rays, will monitor its functionality. If the device fails, the patient will revert to the standard of care (SOC). The Committee requested that this information be clearly stated in the Participant Information Sheet (PIS), including the assurance that patients will receive a new standard device if necessary.</w:t>
      </w:r>
    </w:p>
    <w:p w14:paraId="1ADA7033" w14:textId="69CD964D" w:rsidR="00865061" w:rsidRDefault="00865061" w:rsidP="00865061">
      <w:pPr>
        <w:pStyle w:val="ListParagraph"/>
      </w:pPr>
      <w:r>
        <w:t>The Committee discussed the intent of marketing-purpose photos taken of clinical trial participants, noting that photos of the implant site could include identifiable tattoos. The Committee suggested making the use of such photos optional or avoiding photography where there are obvious identifiers. This should be clearly stated in the Participant Information Sheet (PIS), explaining that the photos could be used for marketing purposes and participants have the option to decline if they do not want their photos used.</w:t>
      </w:r>
    </w:p>
    <w:p w14:paraId="12B21D79" w14:textId="176AFC08" w:rsidR="008766E8" w:rsidRPr="00865061" w:rsidRDefault="00865061" w:rsidP="00865061">
      <w:pPr>
        <w:pStyle w:val="ListParagraph"/>
        <w:ind w:left="357" w:hanging="357"/>
        <w:rPr>
          <w:rFonts w:cs="Arial"/>
        </w:rPr>
      </w:pPr>
      <w:r w:rsidRPr="00865061">
        <w:rPr>
          <w:rFonts w:cs="Arial"/>
          <w:lang w:val="en-GB"/>
        </w:rPr>
        <w:t>The Committee reminded that C4</w:t>
      </w:r>
      <w:r>
        <w:rPr>
          <w:rFonts w:cs="Arial"/>
          <w:lang w:val="en-GB"/>
        </w:rPr>
        <w:t xml:space="preserve"> of the application form</w:t>
      </w:r>
      <w:r w:rsidRPr="00865061">
        <w:rPr>
          <w:rFonts w:cs="Arial"/>
          <w:lang w:val="en-GB"/>
        </w:rPr>
        <w:t xml:space="preserve"> is designated for Māori data only and emphasi</w:t>
      </w:r>
      <w:r>
        <w:rPr>
          <w:rFonts w:cs="Arial"/>
          <w:lang w:val="en-GB"/>
        </w:rPr>
        <w:t>s</w:t>
      </w:r>
      <w:r w:rsidRPr="00865061">
        <w:rPr>
          <w:rFonts w:cs="Arial"/>
          <w:lang w:val="en-GB"/>
        </w:rPr>
        <w:t>ed the need to be more specific in these sections regarding cultural issues. Please provide further clarification for this submission via the cover letter.</w:t>
      </w:r>
      <w:r w:rsidR="008766E8" w:rsidRPr="00D324AA">
        <w:br/>
      </w:r>
    </w:p>
    <w:p w14:paraId="5621774F"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CEAEF0F" w14:textId="77777777" w:rsidR="008766E8" w:rsidRPr="00D324AA" w:rsidRDefault="008766E8" w:rsidP="008766E8">
      <w:pPr>
        <w:spacing w:before="80" w:after="80"/>
        <w:rPr>
          <w:rFonts w:cs="Arial"/>
          <w:szCs w:val="22"/>
          <w:lang w:val="en-NZ"/>
        </w:rPr>
      </w:pPr>
    </w:p>
    <w:p w14:paraId="42E62073" w14:textId="77777777" w:rsidR="00865061" w:rsidRPr="00865061" w:rsidRDefault="00865061" w:rsidP="008766E8">
      <w:pPr>
        <w:pStyle w:val="ListParagraph"/>
      </w:pPr>
      <w:r w:rsidRPr="00865061">
        <w:rPr>
          <w:lang w:val="en-GB"/>
        </w:rPr>
        <w:t xml:space="preserve">Please review and amend the </w:t>
      </w:r>
      <w:r>
        <w:rPr>
          <w:lang w:val="en-GB"/>
        </w:rPr>
        <w:t>PIS</w:t>
      </w:r>
      <w:r w:rsidRPr="00865061">
        <w:rPr>
          <w:lang w:val="en-GB"/>
        </w:rPr>
        <w:t xml:space="preserve"> to ensure it is easy to understand, especially the sections that describe procedures. Including some diagrams would be helpful to make the information clearer. </w:t>
      </w:r>
    </w:p>
    <w:p w14:paraId="3731CF13" w14:textId="77777777" w:rsidR="00865061" w:rsidRPr="00865061" w:rsidRDefault="00865061" w:rsidP="008766E8">
      <w:pPr>
        <w:pStyle w:val="ListParagraph"/>
      </w:pPr>
      <w:r w:rsidRPr="00865061">
        <w:rPr>
          <w:lang w:val="en-GB"/>
        </w:rPr>
        <w:t xml:space="preserve">Some parts of the document are complicated and should be simplified. The photos included have been very helpful. </w:t>
      </w:r>
    </w:p>
    <w:p w14:paraId="670FCF16" w14:textId="145F1463" w:rsidR="008766E8" w:rsidRDefault="00865061" w:rsidP="008766E8">
      <w:pPr>
        <w:pStyle w:val="ListParagraph"/>
      </w:pPr>
      <w:r w:rsidRPr="00865061">
        <w:rPr>
          <w:lang w:val="en-GB"/>
        </w:rPr>
        <w:t xml:space="preserve">For the Transesophageal Echocardiogram (TEE) that some people may need, the risks are listed, but the procedure itself is not described. Please add a description of the procedure to make it clear for </w:t>
      </w:r>
      <w:r>
        <w:rPr>
          <w:lang w:val="en-GB"/>
        </w:rPr>
        <w:t>everyone.</w:t>
      </w:r>
      <w:r w:rsidR="00F56410">
        <w:t xml:space="preserve"> </w:t>
      </w:r>
    </w:p>
    <w:p w14:paraId="7A2118A6" w14:textId="63AE6228" w:rsidR="00865061" w:rsidRDefault="00865061" w:rsidP="008766E8">
      <w:pPr>
        <w:pStyle w:val="ListParagraph"/>
      </w:pPr>
      <w:r w:rsidRPr="00865061">
        <w:rPr>
          <w:lang w:val="en-GB"/>
        </w:rPr>
        <w:t xml:space="preserve">Regarding the reimbursement on page 13, there are two options available. However, it </w:t>
      </w:r>
      <w:r>
        <w:rPr>
          <w:lang w:val="en-GB"/>
        </w:rPr>
        <w:t>was</w:t>
      </w:r>
      <w:r w:rsidRPr="00865061">
        <w:rPr>
          <w:lang w:val="en-GB"/>
        </w:rPr>
        <w:t xml:space="preserve"> suggested to stick with petrol or grocery vouchers as they are tax-free. The word 'NOT' is quite extreme; please change it to 'not'.</w:t>
      </w:r>
    </w:p>
    <w:p w14:paraId="734818DE" w14:textId="5D3ED738" w:rsidR="00E3371D" w:rsidRDefault="00AC3590" w:rsidP="008766E8">
      <w:pPr>
        <w:pStyle w:val="ListParagraph"/>
      </w:pPr>
      <w:r>
        <w:t xml:space="preserve">Review all Māori words for correct macron usage. </w:t>
      </w:r>
    </w:p>
    <w:p w14:paraId="1F92A5CD" w14:textId="264CCA7E" w:rsidR="00865061" w:rsidRPr="00D324AA" w:rsidRDefault="00865061" w:rsidP="008766E8">
      <w:pPr>
        <w:pStyle w:val="ListParagraph"/>
      </w:pPr>
      <w:r w:rsidRPr="00865061">
        <w:rPr>
          <w:lang w:val="en-GB"/>
        </w:rPr>
        <w:t xml:space="preserve">When listing reasons for removing participants from the trial, please </w:t>
      </w:r>
      <w:r w:rsidR="007C12D2">
        <w:rPr>
          <w:lang w:val="en-GB"/>
        </w:rPr>
        <w:t xml:space="preserve">consider </w:t>
      </w:r>
      <w:r w:rsidRPr="00865061">
        <w:rPr>
          <w:lang w:val="en-GB"/>
        </w:rPr>
        <w:t>soften</w:t>
      </w:r>
      <w:r w:rsidR="007C12D2">
        <w:rPr>
          <w:lang w:val="en-GB"/>
        </w:rPr>
        <w:t>ing</w:t>
      </w:r>
      <w:r w:rsidRPr="00865061">
        <w:rPr>
          <w:lang w:val="en-GB"/>
        </w:rPr>
        <w:t xml:space="preserve"> the language.</w:t>
      </w:r>
    </w:p>
    <w:p w14:paraId="64885ED3" w14:textId="77777777" w:rsidR="008766E8" w:rsidRPr="00D324AA" w:rsidRDefault="008766E8" w:rsidP="008766E8">
      <w:pPr>
        <w:spacing w:before="80" w:after="80"/>
      </w:pPr>
    </w:p>
    <w:p w14:paraId="5EAAAAB4" w14:textId="77777777" w:rsidR="008766E8" w:rsidRPr="0054344C" w:rsidRDefault="008766E8" w:rsidP="008766E8">
      <w:pPr>
        <w:rPr>
          <w:b/>
          <w:bCs/>
          <w:lang w:val="en-NZ"/>
        </w:rPr>
      </w:pPr>
      <w:r w:rsidRPr="0054344C">
        <w:rPr>
          <w:b/>
          <w:bCs/>
          <w:lang w:val="en-NZ"/>
        </w:rPr>
        <w:t xml:space="preserve">Decision </w:t>
      </w:r>
    </w:p>
    <w:p w14:paraId="5463A45D" w14:textId="77777777" w:rsidR="008766E8" w:rsidRPr="00D324AA" w:rsidRDefault="008766E8" w:rsidP="008766E8">
      <w:pPr>
        <w:rPr>
          <w:lang w:val="en-NZ"/>
        </w:rPr>
      </w:pPr>
    </w:p>
    <w:p w14:paraId="4665B9D7" w14:textId="77777777" w:rsidR="008766E8" w:rsidRPr="00D324AA" w:rsidRDefault="008766E8" w:rsidP="008766E8">
      <w:pPr>
        <w:rPr>
          <w:lang w:val="en-NZ"/>
        </w:rPr>
      </w:pPr>
    </w:p>
    <w:p w14:paraId="47975242"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3B9010" w14:textId="77777777" w:rsidR="008766E8" w:rsidRPr="00D324AA" w:rsidRDefault="008766E8" w:rsidP="008766E8">
      <w:pPr>
        <w:rPr>
          <w:lang w:val="en-NZ"/>
        </w:rPr>
      </w:pPr>
    </w:p>
    <w:p w14:paraId="6F12605F" w14:textId="77777777" w:rsidR="008766E8" w:rsidRPr="006D0A33" w:rsidRDefault="008766E8" w:rsidP="008766E8">
      <w:pPr>
        <w:pStyle w:val="ListParagraph"/>
      </w:pPr>
      <w:r w:rsidRPr="006D0A33">
        <w:t>Please address all outstanding ethical issues, providing the information requested by the Committee.</w:t>
      </w:r>
    </w:p>
    <w:p w14:paraId="2F07FCF2"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A2D7BFE" w14:textId="77777777" w:rsidR="00FA03E4" w:rsidRPr="003F6DA7" w:rsidRDefault="00FA03E4" w:rsidP="00FA03E4">
      <w:pPr>
        <w:pStyle w:val="ListParagraph"/>
      </w:pPr>
      <w:r>
        <w:t xml:space="preserve">Please update the data and tissue management plan, taking into account the feedback provided by the Committee </w:t>
      </w:r>
      <w:r w:rsidRPr="00FA03E4">
        <w:rPr>
          <w:i/>
          <w:iCs/>
        </w:rPr>
        <w:t>(National Ethical Standards for Health and Disability Research and Quality Improvement, para 12.15a, 14.16&amp;14.17).</w:t>
      </w:r>
    </w:p>
    <w:p w14:paraId="1B52B1CA" w14:textId="77777777" w:rsidR="008766E8" w:rsidRPr="00D324AA" w:rsidRDefault="008766E8" w:rsidP="008766E8">
      <w:pPr>
        <w:rPr>
          <w:color w:val="FF0000"/>
          <w:lang w:val="en-NZ"/>
        </w:rPr>
      </w:pPr>
    </w:p>
    <w:p w14:paraId="4E7B5717" w14:textId="0E86B21E" w:rsidR="008766E8" w:rsidRPr="00761E2B" w:rsidRDefault="008766E8" w:rsidP="008766E8">
      <w:pPr>
        <w:rPr>
          <w:lang w:val="en-NZ"/>
        </w:rPr>
      </w:pPr>
      <w:r w:rsidRPr="00D324AA">
        <w:rPr>
          <w:lang w:val="en-NZ"/>
        </w:rPr>
        <w:lastRenderedPageBreak/>
        <w:t xml:space="preserve">After receipt of the information requested by the Committee, a final decision on the application will be made </w:t>
      </w:r>
      <w:r w:rsidRPr="00761E2B">
        <w:rPr>
          <w:lang w:val="en-NZ"/>
        </w:rPr>
        <w:t xml:space="preserve">by </w:t>
      </w:r>
      <w:r w:rsidR="00761E2B" w:rsidRPr="00761E2B">
        <w:rPr>
          <w:rFonts w:cs="Arial"/>
          <w:szCs w:val="22"/>
          <w:lang w:val="en-NZ"/>
        </w:rPr>
        <w:t>Ms Maakere Marr and Mrs Leesa Russell.</w:t>
      </w:r>
    </w:p>
    <w:p w14:paraId="6CC8FCD9" w14:textId="77777777" w:rsidR="008766E8" w:rsidRPr="00D324AA" w:rsidRDefault="008766E8" w:rsidP="008766E8">
      <w:pPr>
        <w:rPr>
          <w:color w:val="FF0000"/>
          <w:lang w:val="en-NZ"/>
        </w:rPr>
      </w:pPr>
    </w:p>
    <w:p w14:paraId="60C379F2"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C7CE38F" w14:textId="77777777" w:rsidTr="009F225D">
        <w:trPr>
          <w:trHeight w:val="280"/>
        </w:trPr>
        <w:tc>
          <w:tcPr>
            <w:tcW w:w="966" w:type="dxa"/>
            <w:tcBorders>
              <w:top w:val="nil"/>
              <w:left w:val="nil"/>
              <w:bottom w:val="nil"/>
              <w:right w:val="nil"/>
            </w:tcBorders>
          </w:tcPr>
          <w:p w14:paraId="5E7A97EB" w14:textId="775DB3B1" w:rsidR="008766E8" w:rsidRPr="00960BFE" w:rsidRDefault="0070590E" w:rsidP="009F225D">
            <w:pPr>
              <w:autoSpaceDE w:val="0"/>
              <w:autoSpaceDN w:val="0"/>
              <w:adjustRightInd w:val="0"/>
            </w:pPr>
            <w:r>
              <w:rPr>
                <w:b/>
              </w:rPr>
              <w:lastRenderedPageBreak/>
              <w:t>3</w:t>
            </w:r>
            <w:r w:rsidR="008766E8" w:rsidRPr="00960BFE">
              <w:rPr>
                <w:b/>
              </w:rPr>
              <w:t xml:space="preserve"> </w:t>
            </w:r>
            <w:r w:rsidR="008766E8" w:rsidRPr="00960BFE">
              <w:t xml:space="preserve"> </w:t>
            </w:r>
          </w:p>
        </w:tc>
        <w:tc>
          <w:tcPr>
            <w:tcW w:w="2575" w:type="dxa"/>
            <w:tcBorders>
              <w:top w:val="nil"/>
              <w:left w:val="nil"/>
              <w:bottom w:val="nil"/>
              <w:right w:val="nil"/>
            </w:tcBorders>
          </w:tcPr>
          <w:p w14:paraId="2022F85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9E5056" w14:textId="05CFE750" w:rsidR="008766E8" w:rsidRPr="002B62FF" w:rsidRDefault="002943BF" w:rsidP="009F225D">
            <w:pPr>
              <w:rPr>
                <w:b/>
                <w:bCs/>
              </w:rPr>
            </w:pPr>
            <w:r w:rsidRPr="002943BF">
              <w:rPr>
                <w:b/>
                <w:bCs/>
              </w:rPr>
              <w:t>2025 FULL 22523</w:t>
            </w:r>
          </w:p>
        </w:tc>
      </w:tr>
      <w:tr w:rsidR="008766E8" w:rsidRPr="00960BFE" w14:paraId="43EA4CA2" w14:textId="77777777" w:rsidTr="009F225D">
        <w:trPr>
          <w:trHeight w:val="280"/>
        </w:trPr>
        <w:tc>
          <w:tcPr>
            <w:tcW w:w="966" w:type="dxa"/>
            <w:tcBorders>
              <w:top w:val="nil"/>
              <w:left w:val="nil"/>
              <w:bottom w:val="nil"/>
              <w:right w:val="nil"/>
            </w:tcBorders>
          </w:tcPr>
          <w:p w14:paraId="0E32C99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4D6C0A82"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44DBEB9A" w14:textId="2409E4AF" w:rsidR="008766E8" w:rsidRPr="00960BFE" w:rsidRDefault="0090184C" w:rsidP="0090184C">
            <w:pPr>
              <w:autoSpaceDE w:val="0"/>
              <w:autoSpaceDN w:val="0"/>
              <w:adjustRightInd w:val="0"/>
            </w:pPr>
            <w:r>
              <w:t>Phase 2b Randomized, Double-Blind, Parallel-Group, Placebo-Controlled Study of MAR001 in Patients with Elevated Triglycerides</w:t>
            </w:r>
            <w:r w:rsidR="00BD32F5">
              <w:t xml:space="preserve"> </w:t>
            </w:r>
            <w:r>
              <w:t>and Remnant Cholesterol (TYDAL-TIMI 78)</w:t>
            </w:r>
          </w:p>
        </w:tc>
      </w:tr>
      <w:tr w:rsidR="008766E8" w:rsidRPr="00960BFE" w14:paraId="1FE02F36" w14:textId="77777777" w:rsidTr="009F225D">
        <w:trPr>
          <w:trHeight w:val="280"/>
        </w:trPr>
        <w:tc>
          <w:tcPr>
            <w:tcW w:w="966" w:type="dxa"/>
            <w:tcBorders>
              <w:top w:val="nil"/>
              <w:left w:val="nil"/>
              <w:bottom w:val="nil"/>
              <w:right w:val="nil"/>
            </w:tcBorders>
          </w:tcPr>
          <w:p w14:paraId="0E8ACCF4"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DE567E8"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4D0231E" w14:textId="58AD9318" w:rsidR="008766E8" w:rsidRPr="00960BFE" w:rsidRDefault="00FB7E43" w:rsidP="009F225D">
            <w:r>
              <w:t>Dr Joanne Finlay</w:t>
            </w:r>
          </w:p>
        </w:tc>
      </w:tr>
      <w:tr w:rsidR="008766E8" w:rsidRPr="00960BFE" w14:paraId="3A9A69D9" w14:textId="77777777" w:rsidTr="009F225D">
        <w:trPr>
          <w:trHeight w:val="280"/>
        </w:trPr>
        <w:tc>
          <w:tcPr>
            <w:tcW w:w="966" w:type="dxa"/>
            <w:tcBorders>
              <w:top w:val="nil"/>
              <w:left w:val="nil"/>
              <w:bottom w:val="nil"/>
              <w:right w:val="nil"/>
            </w:tcBorders>
          </w:tcPr>
          <w:p w14:paraId="767FE10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22E82B59"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FD3C787" w14:textId="0ED9BF11" w:rsidR="008766E8" w:rsidRPr="00960BFE" w:rsidRDefault="00FB7E43" w:rsidP="009F225D">
            <w:pPr>
              <w:autoSpaceDE w:val="0"/>
              <w:autoSpaceDN w:val="0"/>
              <w:adjustRightInd w:val="0"/>
            </w:pPr>
            <w:r>
              <w:t>IQVIA</w:t>
            </w:r>
          </w:p>
        </w:tc>
      </w:tr>
      <w:tr w:rsidR="008766E8" w:rsidRPr="00960BFE" w14:paraId="23C06849" w14:textId="77777777" w:rsidTr="009F225D">
        <w:trPr>
          <w:trHeight w:val="280"/>
        </w:trPr>
        <w:tc>
          <w:tcPr>
            <w:tcW w:w="966" w:type="dxa"/>
            <w:tcBorders>
              <w:top w:val="nil"/>
              <w:left w:val="nil"/>
              <w:bottom w:val="nil"/>
              <w:right w:val="nil"/>
            </w:tcBorders>
          </w:tcPr>
          <w:p w14:paraId="50DB819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006B2C8"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6C0555FB" w14:textId="6450079A" w:rsidR="008766E8" w:rsidRPr="00960BFE" w:rsidRDefault="007D6C6D" w:rsidP="009F225D">
            <w:pPr>
              <w:autoSpaceDE w:val="0"/>
              <w:autoSpaceDN w:val="0"/>
              <w:adjustRightInd w:val="0"/>
            </w:pPr>
            <w:r>
              <w:t>20 March 2025</w:t>
            </w:r>
          </w:p>
        </w:tc>
      </w:tr>
    </w:tbl>
    <w:p w14:paraId="276D73CA" w14:textId="77777777" w:rsidR="008766E8" w:rsidRPr="00795EDD" w:rsidRDefault="008766E8" w:rsidP="008766E8"/>
    <w:p w14:paraId="2CFFD9DC" w14:textId="36283125" w:rsidR="008766E8" w:rsidRPr="001D05C1" w:rsidRDefault="001D05C1" w:rsidP="001D05C1">
      <w:pPr>
        <w:autoSpaceDE w:val="0"/>
        <w:autoSpaceDN w:val="0"/>
        <w:adjustRightInd w:val="0"/>
        <w:rPr>
          <w:rFonts w:cs="Arial"/>
          <w:szCs w:val="22"/>
          <w:lang w:val="en-NZ"/>
        </w:rPr>
      </w:pPr>
      <w:r w:rsidRPr="001D05C1">
        <w:rPr>
          <w:rFonts w:cs="Arial"/>
          <w:szCs w:val="22"/>
          <w:lang w:val="en-NZ"/>
        </w:rPr>
        <w:t xml:space="preserve">Dr James Stanley, Charlene Botha, Simon Carson, Mark Joing, Rebecca Juliano, Ethan Weiss, and Andrew Lane </w:t>
      </w:r>
      <w:r w:rsidR="008766E8" w:rsidRPr="001D05C1">
        <w:rPr>
          <w:lang w:val="en-NZ"/>
        </w:rPr>
        <w:t>w</w:t>
      </w:r>
      <w:r w:rsidRPr="001D05C1">
        <w:rPr>
          <w:lang w:val="en-NZ"/>
        </w:rPr>
        <w:t>ere</w:t>
      </w:r>
      <w:r w:rsidR="008766E8" w:rsidRPr="001D05C1">
        <w:rPr>
          <w:lang w:val="en-NZ"/>
        </w:rPr>
        <w:t xml:space="preserve"> present via videoconference for discussion of this application.</w:t>
      </w:r>
    </w:p>
    <w:p w14:paraId="6E559FB7" w14:textId="77777777" w:rsidR="008766E8" w:rsidRPr="00D324AA" w:rsidRDefault="008766E8" w:rsidP="008766E8">
      <w:pPr>
        <w:rPr>
          <w:u w:val="single"/>
          <w:lang w:val="en-NZ"/>
        </w:rPr>
      </w:pPr>
    </w:p>
    <w:p w14:paraId="65DD24AB" w14:textId="77777777" w:rsidR="008766E8" w:rsidRPr="0054344C" w:rsidRDefault="008766E8" w:rsidP="008766E8">
      <w:pPr>
        <w:pStyle w:val="Headingbold"/>
      </w:pPr>
      <w:r w:rsidRPr="0054344C">
        <w:t>Potential conflicts of interest</w:t>
      </w:r>
    </w:p>
    <w:p w14:paraId="6FD49141" w14:textId="77777777" w:rsidR="008766E8" w:rsidRPr="00D324AA" w:rsidRDefault="008766E8" w:rsidP="008766E8">
      <w:pPr>
        <w:rPr>
          <w:b/>
          <w:lang w:val="en-NZ"/>
        </w:rPr>
      </w:pPr>
    </w:p>
    <w:p w14:paraId="48D56259"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3D2AD45D" w14:textId="77777777" w:rsidR="008766E8" w:rsidRPr="00D324AA" w:rsidRDefault="008766E8" w:rsidP="008766E8">
      <w:pPr>
        <w:rPr>
          <w:lang w:val="en-NZ"/>
        </w:rPr>
      </w:pPr>
    </w:p>
    <w:p w14:paraId="2F21BA1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65269B8C" w14:textId="77777777" w:rsidR="008766E8" w:rsidRPr="00D324AA" w:rsidRDefault="008766E8" w:rsidP="008766E8">
      <w:pPr>
        <w:rPr>
          <w:lang w:val="en-NZ"/>
        </w:rPr>
      </w:pPr>
    </w:p>
    <w:p w14:paraId="152A34A3" w14:textId="77777777" w:rsidR="008766E8" w:rsidRPr="00D324AA" w:rsidRDefault="008766E8" w:rsidP="008766E8">
      <w:pPr>
        <w:autoSpaceDE w:val="0"/>
        <w:autoSpaceDN w:val="0"/>
        <w:adjustRightInd w:val="0"/>
        <w:rPr>
          <w:lang w:val="en-NZ"/>
        </w:rPr>
      </w:pPr>
    </w:p>
    <w:p w14:paraId="0F31FE7A" w14:textId="77777777" w:rsidR="008766E8" w:rsidRPr="0054344C" w:rsidRDefault="008766E8" w:rsidP="008766E8">
      <w:pPr>
        <w:pStyle w:val="Headingbold"/>
      </w:pPr>
      <w:r w:rsidRPr="0054344C">
        <w:t xml:space="preserve">Summary of resolved ethical issues </w:t>
      </w:r>
    </w:p>
    <w:p w14:paraId="0BFC36B6" w14:textId="77777777" w:rsidR="008766E8" w:rsidRPr="00D324AA" w:rsidRDefault="008766E8" w:rsidP="008766E8">
      <w:pPr>
        <w:rPr>
          <w:u w:val="single"/>
          <w:lang w:val="en-NZ"/>
        </w:rPr>
      </w:pPr>
    </w:p>
    <w:p w14:paraId="65CB93EB"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4DF69A3A" w14:textId="77777777" w:rsidR="008766E8" w:rsidRPr="00D324AA" w:rsidRDefault="008766E8" w:rsidP="008766E8">
      <w:pPr>
        <w:rPr>
          <w:lang w:val="en-NZ"/>
        </w:rPr>
      </w:pPr>
    </w:p>
    <w:p w14:paraId="67DB17AC" w14:textId="09DA0BC3" w:rsidR="006F3EBA" w:rsidRPr="00E32291" w:rsidRDefault="006F3EBA" w:rsidP="00E32291">
      <w:pPr>
        <w:pStyle w:val="ListParagraph"/>
        <w:numPr>
          <w:ilvl w:val="0"/>
          <w:numId w:val="32"/>
        </w:numPr>
        <w:contextualSpacing/>
      </w:pPr>
      <w:r w:rsidRPr="006F3EBA">
        <w:t>The Committee inquired about StudyHub and the use of videos for medication compliance, noting that this is a new approach they haven't seen before. They acknowledged the benefit of allowing participants to stay at home and avoid travel but expressed concerns about the intrusiveness of video surveillance.</w:t>
      </w:r>
      <w:r w:rsidR="00E32291">
        <w:t xml:space="preserve"> </w:t>
      </w:r>
      <w:r w:rsidRPr="006F3EBA">
        <w:t>The Sponsor explained that the videos provide visual confirmation that the proper dose was administered correctly and clarified that the video meetings are not recorded</w:t>
      </w:r>
      <w:r>
        <w:t>.</w:t>
      </w:r>
    </w:p>
    <w:p w14:paraId="38641753" w14:textId="753C6E8B" w:rsidR="00E64E79" w:rsidRPr="00E64E79" w:rsidRDefault="00E64E79" w:rsidP="008766E8">
      <w:pPr>
        <w:numPr>
          <w:ilvl w:val="0"/>
          <w:numId w:val="3"/>
        </w:numPr>
        <w:spacing w:before="80" w:after="80"/>
        <w:contextualSpacing/>
        <w:rPr>
          <w:lang w:val="en-NZ"/>
        </w:rPr>
      </w:pPr>
      <w:r w:rsidRPr="00E64E79">
        <w:t xml:space="preserve">The Committee </w:t>
      </w:r>
      <w:r>
        <w:t>asked</w:t>
      </w:r>
      <w:r w:rsidRPr="00E64E79">
        <w:t xml:space="preserve"> whether there is any US federal funding tied up with this application that could potentially endanger the research. The Sponsor confirmed that no federal funding is involved in the study</w:t>
      </w:r>
      <w:r>
        <w:t>.</w:t>
      </w:r>
    </w:p>
    <w:p w14:paraId="010B622B" w14:textId="7147083E" w:rsidR="00A63064" w:rsidRPr="00A63064" w:rsidRDefault="00E64E79" w:rsidP="008766E8">
      <w:pPr>
        <w:numPr>
          <w:ilvl w:val="0"/>
          <w:numId w:val="3"/>
        </w:numPr>
        <w:spacing w:before="80" w:after="80"/>
        <w:contextualSpacing/>
        <w:rPr>
          <w:lang w:val="en-NZ"/>
        </w:rPr>
      </w:pPr>
      <w:r>
        <w:t>The Researcher c</w:t>
      </w:r>
      <w:r w:rsidR="00A63064">
        <w:t>onfirmed registration on clinical trials registry before starting.</w:t>
      </w:r>
    </w:p>
    <w:p w14:paraId="411C0DE0" w14:textId="3C89A93A" w:rsidR="0042028D" w:rsidRPr="0042028D" w:rsidRDefault="0042028D" w:rsidP="00A63064">
      <w:pPr>
        <w:pStyle w:val="ListParagraph"/>
        <w:rPr>
          <w:rFonts w:cs="Arial"/>
        </w:rPr>
      </w:pPr>
      <w:r w:rsidRPr="0042028D">
        <w:rPr>
          <w:rFonts w:cs="Arial"/>
          <w:lang w:val="en-GB"/>
        </w:rPr>
        <w:t>The Committee discussed the exclusion of pregnant and lactating women, inquiring whether they would normally be treated for this condition. The Researcher explained that they potentially would be, but since this is an early-stage study, there could be risks involved. The Committee asked for an update on the assessment of reproductive risks</w:t>
      </w:r>
      <w:r w:rsidR="003549A7">
        <w:rPr>
          <w:rFonts w:cs="Arial"/>
          <w:lang w:val="en-GB"/>
        </w:rPr>
        <w:t xml:space="preserve"> when available</w:t>
      </w:r>
      <w:r w:rsidRPr="0042028D">
        <w:rPr>
          <w:rFonts w:cs="Arial"/>
          <w:lang w:val="en-GB"/>
        </w:rPr>
        <w:t xml:space="preserve"> and noted that the exclusion is out of an abundance of caution.</w:t>
      </w:r>
    </w:p>
    <w:p w14:paraId="5FC000B6" w14:textId="77777777" w:rsidR="008766E8" w:rsidRPr="00D324AA" w:rsidRDefault="008766E8" w:rsidP="008766E8">
      <w:pPr>
        <w:spacing w:before="80" w:after="80"/>
        <w:rPr>
          <w:lang w:val="en-NZ"/>
        </w:rPr>
      </w:pPr>
    </w:p>
    <w:p w14:paraId="63E81E4E" w14:textId="77777777" w:rsidR="008766E8" w:rsidRPr="0054344C" w:rsidRDefault="008766E8" w:rsidP="008766E8">
      <w:pPr>
        <w:pStyle w:val="Headingbold"/>
      </w:pPr>
      <w:r w:rsidRPr="0054344C">
        <w:t>Summary of outstanding ethical issues</w:t>
      </w:r>
    </w:p>
    <w:p w14:paraId="5ADF8E85" w14:textId="77777777" w:rsidR="008766E8" w:rsidRPr="00D324AA" w:rsidRDefault="008766E8" w:rsidP="008766E8">
      <w:pPr>
        <w:rPr>
          <w:lang w:val="en-NZ"/>
        </w:rPr>
      </w:pPr>
    </w:p>
    <w:p w14:paraId="4D6B6BA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D0D5EED" w14:textId="77777777" w:rsidR="008766E8" w:rsidRPr="00D324AA" w:rsidRDefault="008766E8" w:rsidP="008766E8">
      <w:pPr>
        <w:autoSpaceDE w:val="0"/>
        <w:autoSpaceDN w:val="0"/>
        <w:adjustRightInd w:val="0"/>
        <w:rPr>
          <w:szCs w:val="22"/>
          <w:lang w:val="en-NZ"/>
        </w:rPr>
      </w:pPr>
    </w:p>
    <w:p w14:paraId="1463B3A2" w14:textId="2B871F07" w:rsidR="00675309" w:rsidRPr="00675309" w:rsidRDefault="00675309" w:rsidP="008766E8">
      <w:pPr>
        <w:pStyle w:val="ListParagraph"/>
        <w:rPr>
          <w:rFonts w:cs="Arial"/>
        </w:rPr>
      </w:pPr>
      <w:r w:rsidRPr="00675309">
        <w:rPr>
          <w:rFonts w:cs="Arial"/>
          <w:lang w:val="en-GB"/>
        </w:rPr>
        <w:t>The Committee noted that final advertisements need to be submitted. When creating social media ads, please ensure that comments are moderated or turned off.</w:t>
      </w:r>
    </w:p>
    <w:p w14:paraId="3B53110D" w14:textId="7CC1ECF8" w:rsidR="00894B78" w:rsidRPr="00894B78" w:rsidRDefault="00894B78" w:rsidP="00A63064">
      <w:pPr>
        <w:pStyle w:val="ListParagraph"/>
      </w:pPr>
      <w:r w:rsidRPr="00894B78">
        <w:rPr>
          <w:lang w:val="en-GB"/>
        </w:rPr>
        <w:t>The Committee noted concerns about the follow-up procedure from the Sponsor for participants withdrawing from the study, describing it as quite intrusive. The Committee requested a review to ensure that the follow-up is conducted appropriately and through the New Zealand sites. Additionally, if there is to be any additional follow-up, it must be ensured that participants have consented to this.</w:t>
      </w:r>
    </w:p>
    <w:p w14:paraId="74FF7699" w14:textId="1D0F394B" w:rsidR="008766E8" w:rsidRPr="00D324AA" w:rsidRDefault="00E56904" w:rsidP="008766E8">
      <w:pPr>
        <w:pStyle w:val="ListParagraph"/>
        <w:rPr>
          <w:rFonts w:cs="Arial"/>
          <w:color w:val="FF0000"/>
        </w:rPr>
      </w:pPr>
      <w:r w:rsidRPr="00E56904">
        <w:rPr>
          <w:lang w:val="en-GB"/>
        </w:rPr>
        <w:t>The Committee noted that there is a lengthy section on data linking on pages 13 and 14 of the</w:t>
      </w:r>
      <w:r>
        <w:rPr>
          <w:lang w:val="en-GB"/>
        </w:rPr>
        <w:t xml:space="preserve"> participant information sheet</w:t>
      </w:r>
      <w:r w:rsidRPr="00E56904">
        <w:rPr>
          <w:lang w:val="en-GB"/>
        </w:rPr>
        <w:t xml:space="preserve">, but this information is not included in the Data Management Plan (DMP). The Committee requested clarification on what data is being linked and asked </w:t>
      </w:r>
      <w:r w:rsidRPr="00E56904">
        <w:rPr>
          <w:lang w:val="en-GB"/>
        </w:rPr>
        <w:lastRenderedPageBreak/>
        <w:t>for this to be clearly specified in the DMP.</w:t>
      </w:r>
      <w:r w:rsidR="008766E8" w:rsidRPr="00D324AA">
        <w:br/>
      </w:r>
    </w:p>
    <w:p w14:paraId="0775B6E2"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F5B3C6" w14:textId="77777777" w:rsidR="008766E8" w:rsidRPr="00D324AA" w:rsidRDefault="008766E8" w:rsidP="008766E8">
      <w:pPr>
        <w:spacing w:before="80" w:after="80"/>
        <w:rPr>
          <w:rFonts w:cs="Arial"/>
          <w:szCs w:val="22"/>
          <w:lang w:val="en-NZ"/>
        </w:rPr>
      </w:pPr>
    </w:p>
    <w:p w14:paraId="1DA1E24E" w14:textId="77777777" w:rsidR="00807450" w:rsidRPr="00807450" w:rsidRDefault="00807450" w:rsidP="00982A98">
      <w:pPr>
        <w:pStyle w:val="ListParagraph"/>
        <w:rPr>
          <w:rFonts w:cs="Arial"/>
          <w:szCs w:val="22"/>
        </w:rPr>
      </w:pPr>
      <w:r w:rsidRPr="00807450">
        <w:t>The Committee noted that the Participant Information Sheet (PIS) needs a review. There are several places with double words, typos, and it needs more spacing</w:t>
      </w:r>
    </w:p>
    <w:p w14:paraId="67B1F0C6" w14:textId="457110E4" w:rsidR="00B87EF9" w:rsidRPr="001C6292" w:rsidRDefault="001C6292" w:rsidP="00982A98">
      <w:pPr>
        <w:pStyle w:val="ListParagraph"/>
        <w:spacing w:before="0" w:after="0"/>
        <w:contextualSpacing/>
        <w:rPr>
          <w:rFonts w:cs="Arial"/>
          <w:szCs w:val="22"/>
        </w:rPr>
      </w:pPr>
      <w:r w:rsidRPr="003F6DA7">
        <w:rPr>
          <w:rFonts w:cs="Arial"/>
          <w:szCs w:val="22"/>
        </w:rPr>
        <w:t>Please ensure measurements for fluids are written in millilitres, not teaspoons.</w:t>
      </w:r>
    </w:p>
    <w:p w14:paraId="49391723" w14:textId="4D654F13" w:rsidR="00A63064" w:rsidRDefault="00807450" w:rsidP="008766E8">
      <w:pPr>
        <w:pStyle w:val="ListParagraph"/>
      </w:pPr>
      <w:r>
        <w:t>On p</w:t>
      </w:r>
      <w:r w:rsidR="00A63064">
        <w:t xml:space="preserve">age 6, please list the </w:t>
      </w:r>
      <w:r w:rsidR="00E33480">
        <w:t>options for</w:t>
      </w:r>
      <w:r w:rsidR="00A63064">
        <w:t xml:space="preserve"> the sites will have for karakia. </w:t>
      </w:r>
    </w:p>
    <w:p w14:paraId="02B0238F" w14:textId="77777777" w:rsidR="00807450" w:rsidRDefault="00DA24FA" w:rsidP="008766E8">
      <w:pPr>
        <w:pStyle w:val="ListParagraph"/>
      </w:pPr>
      <w:r>
        <w:t xml:space="preserve">If Sponsor is committed to Medicines NZ guidelines, please state this definitively or delete. </w:t>
      </w:r>
    </w:p>
    <w:p w14:paraId="18D2D4EC" w14:textId="75B394C0" w:rsidR="008766E8" w:rsidRPr="00D324AA" w:rsidRDefault="00807450" w:rsidP="008766E8">
      <w:pPr>
        <w:pStyle w:val="ListParagraph"/>
      </w:pPr>
      <w:r w:rsidRPr="00807450">
        <w:t xml:space="preserve">The Committee requested to </w:t>
      </w:r>
      <w:r>
        <w:t>state</w:t>
      </w:r>
      <w:r w:rsidRPr="00807450">
        <w:t xml:space="preserve"> that notification to the GP is mandatory, not optional.</w:t>
      </w:r>
    </w:p>
    <w:p w14:paraId="4B77602A" w14:textId="77777777" w:rsidR="00807450" w:rsidRDefault="00807450" w:rsidP="008766E8">
      <w:pPr>
        <w:rPr>
          <w:b/>
          <w:bCs/>
          <w:lang w:val="en-NZ"/>
        </w:rPr>
      </w:pPr>
    </w:p>
    <w:p w14:paraId="6B3F2F0F" w14:textId="3A50DE92" w:rsidR="008766E8" w:rsidRPr="0054344C" w:rsidRDefault="008766E8" w:rsidP="008766E8">
      <w:pPr>
        <w:rPr>
          <w:b/>
          <w:bCs/>
          <w:lang w:val="en-NZ"/>
        </w:rPr>
      </w:pPr>
      <w:r w:rsidRPr="0054344C">
        <w:rPr>
          <w:b/>
          <w:bCs/>
          <w:lang w:val="en-NZ"/>
        </w:rPr>
        <w:t xml:space="preserve">Decision </w:t>
      </w:r>
    </w:p>
    <w:p w14:paraId="71FD3DAB" w14:textId="77777777" w:rsidR="008766E8" w:rsidRPr="00D324AA" w:rsidRDefault="008766E8" w:rsidP="008766E8">
      <w:pPr>
        <w:rPr>
          <w:lang w:val="en-NZ"/>
        </w:rPr>
      </w:pPr>
    </w:p>
    <w:p w14:paraId="71B0BD22" w14:textId="77777777" w:rsidR="008766E8" w:rsidRPr="00D324AA" w:rsidRDefault="008766E8" w:rsidP="008766E8">
      <w:pPr>
        <w:rPr>
          <w:lang w:val="en-NZ"/>
        </w:rPr>
      </w:pPr>
    </w:p>
    <w:p w14:paraId="2454C5D4"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3360EE2" w14:textId="77777777" w:rsidR="008766E8" w:rsidRPr="00D324AA" w:rsidRDefault="008766E8" w:rsidP="008766E8">
      <w:pPr>
        <w:rPr>
          <w:lang w:val="en-NZ"/>
        </w:rPr>
      </w:pPr>
    </w:p>
    <w:p w14:paraId="2BE5EF23" w14:textId="77777777" w:rsidR="008766E8" w:rsidRPr="006D0A33" w:rsidRDefault="008766E8" w:rsidP="008766E8">
      <w:pPr>
        <w:pStyle w:val="ListParagraph"/>
      </w:pPr>
      <w:r w:rsidRPr="006D0A33">
        <w:t>Please address all outstanding ethical issues, providing the information requested by the Committee.</w:t>
      </w:r>
    </w:p>
    <w:p w14:paraId="2F13CEEF"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90D463D" w14:textId="77777777" w:rsidR="004B01B1" w:rsidRPr="003F6DA7" w:rsidRDefault="004B01B1" w:rsidP="004B01B1">
      <w:pPr>
        <w:pStyle w:val="ListParagraph"/>
      </w:pPr>
      <w:r w:rsidRPr="003F6DA7">
        <w:t xml:space="preserve">Please </w:t>
      </w:r>
      <w:r>
        <w:t>update the</w:t>
      </w:r>
      <w:r w:rsidRPr="003F6DA7">
        <w:t xml:space="preserve"> data management plan</w:t>
      </w:r>
      <w:r>
        <w:t>, taking into account the feedback provided by the Committee.</w:t>
      </w:r>
      <w:r w:rsidRPr="003F6DA7">
        <w:t xml:space="preserve"> </w:t>
      </w:r>
      <w:r w:rsidRPr="004B01B1">
        <w:rPr>
          <w:i/>
          <w:iCs/>
        </w:rPr>
        <w:t xml:space="preserve">(National Ethical Standards for Health and Disability Research and Quality Improvement, para 12.15a).  </w:t>
      </w:r>
    </w:p>
    <w:p w14:paraId="79405321" w14:textId="77777777" w:rsidR="008766E8" w:rsidRPr="00D324AA" w:rsidRDefault="008766E8" w:rsidP="008766E8">
      <w:pPr>
        <w:rPr>
          <w:color w:val="FF0000"/>
          <w:lang w:val="en-NZ"/>
        </w:rPr>
      </w:pPr>
    </w:p>
    <w:p w14:paraId="33C217EB" w14:textId="1ADEBFDB" w:rsidR="008766E8" w:rsidRPr="001D05C1" w:rsidRDefault="008766E8" w:rsidP="008766E8">
      <w:pPr>
        <w:rPr>
          <w:lang w:val="en-NZ"/>
        </w:rPr>
      </w:pPr>
      <w:r w:rsidRPr="00D324AA">
        <w:rPr>
          <w:lang w:val="en-NZ"/>
        </w:rPr>
        <w:t xml:space="preserve">After receipt of the information requested by the Committee, a final decision on the application will be made </w:t>
      </w:r>
      <w:r w:rsidRPr="001D05C1">
        <w:rPr>
          <w:lang w:val="en-NZ"/>
        </w:rPr>
        <w:t xml:space="preserve">by </w:t>
      </w:r>
      <w:r w:rsidR="001D05C1" w:rsidRPr="001D05C1">
        <w:rPr>
          <w:rFonts w:cs="Arial"/>
          <w:szCs w:val="22"/>
          <w:lang w:val="en-NZ"/>
        </w:rPr>
        <w:t>Ms Catherine Garvey and Mr Barry Taylor.</w:t>
      </w:r>
    </w:p>
    <w:p w14:paraId="1B26C91D"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95B0B99" w14:textId="77777777" w:rsidTr="009F225D">
        <w:trPr>
          <w:trHeight w:val="280"/>
        </w:trPr>
        <w:tc>
          <w:tcPr>
            <w:tcW w:w="966" w:type="dxa"/>
            <w:tcBorders>
              <w:top w:val="nil"/>
              <w:left w:val="nil"/>
              <w:bottom w:val="nil"/>
              <w:right w:val="nil"/>
            </w:tcBorders>
          </w:tcPr>
          <w:p w14:paraId="215280B3" w14:textId="2D9DD5FB" w:rsidR="008766E8" w:rsidRPr="00960BFE" w:rsidRDefault="0070590E" w:rsidP="009F225D">
            <w:pPr>
              <w:autoSpaceDE w:val="0"/>
              <w:autoSpaceDN w:val="0"/>
              <w:adjustRightInd w:val="0"/>
            </w:pPr>
            <w:r>
              <w:rPr>
                <w:b/>
              </w:rPr>
              <w:lastRenderedPageBreak/>
              <w:t>4</w:t>
            </w:r>
            <w:r w:rsidR="008766E8" w:rsidRPr="00960BFE">
              <w:rPr>
                <w:b/>
              </w:rPr>
              <w:t xml:space="preserve"> </w:t>
            </w:r>
            <w:r w:rsidR="008766E8" w:rsidRPr="00960BFE">
              <w:t xml:space="preserve"> </w:t>
            </w:r>
          </w:p>
        </w:tc>
        <w:tc>
          <w:tcPr>
            <w:tcW w:w="2575" w:type="dxa"/>
            <w:tcBorders>
              <w:top w:val="nil"/>
              <w:left w:val="nil"/>
              <w:bottom w:val="nil"/>
              <w:right w:val="nil"/>
            </w:tcBorders>
          </w:tcPr>
          <w:p w14:paraId="75201137"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41620A" w14:textId="7123DF3B" w:rsidR="008766E8" w:rsidRPr="002B62FF" w:rsidRDefault="006C1E56" w:rsidP="009F225D">
            <w:pPr>
              <w:rPr>
                <w:b/>
                <w:bCs/>
              </w:rPr>
            </w:pPr>
            <w:r w:rsidRPr="006C1E56">
              <w:rPr>
                <w:b/>
                <w:bCs/>
              </w:rPr>
              <w:t>2025 FULL 22477</w:t>
            </w:r>
          </w:p>
        </w:tc>
      </w:tr>
      <w:tr w:rsidR="008766E8" w:rsidRPr="00960BFE" w14:paraId="1579A874" w14:textId="77777777" w:rsidTr="009F225D">
        <w:trPr>
          <w:trHeight w:val="280"/>
        </w:trPr>
        <w:tc>
          <w:tcPr>
            <w:tcW w:w="966" w:type="dxa"/>
            <w:tcBorders>
              <w:top w:val="nil"/>
              <w:left w:val="nil"/>
              <w:bottom w:val="nil"/>
              <w:right w:val="nil"/>
            </w:tcBorders>
          </w:tcPr>
          <w:p w14:paraId="64D8D0FC"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CD63CAB"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71E26640" w14:textId="451A4C77" w:rsidR="008766E8" w:rsidRPr="00960BFE" w:rsidRDefault="008679F6" w:rsidP="008679F6">
            <w:pPr>
              <w:autoSpaceDE w:val="0"/>
              <w:autoSpaceDN w:val="0"/>
              <w:adjustRightInd w:val="0"/>
            </w:pPr>
            <w:r>
              <w:t xml:space="preserve">A Randomised Controlled Trial to Compare five sessions of Written Exposure Therapy for PTSD given weekly for five weeks or twice weekly for 2.5 weeks </w:t>
            </w:r>
          </w:p>
        </w:tc>
      </w:tr>
      <w:tr w:rsidR="008766E8" w:rsidRPr="00960BFE" w14:paraId="6F29C52D" w14:textId="77777777" w:rsidTr="009F225D">
        <w:trPr>
          <w:trHeight w:val="280"/>
        </w:trPr>
        <w:tc>
          <w:tcPr>
            <w:tcW w:w="966" w:type="dxa"/>
            <w:tcBorders>
              <w:top w:val="nil"/>
              <w:left w:val="nil"/>
              <w:bottom w:val="nil"/>
              <w:right w:val="nil"/>
            </w:tcBorders>
          </w:tcPr>
          <w:p w14:paraId="77401FB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20D8472"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0B9F0905" w14:textId="3B10B457" w:rsidR="008766E8" w:rsidRPr="00960BFE" w:rsidRDefault="006C1E56" w:rsidP="009F225D">
            <w:r w:rsidRPr="006C1E56">
              <w:t>Professor Bruce Arroll</w:t>
            </w:r>
          </w:p>
        </w:tc>
      </w:tr>
      <w:tr w:rsidR="008766E8" w:rsidRPr="00960BFE" w14:paraId="32077854" w14:textId="77777777" w:rsidTr="009F225D">
        <w:trPr>
          <w:trHeight w:val="280"/>
        </w:trPr>
        <w:tc>
          <w:tcPr>
            <w:tcW w:w="966" w:type="dxa"/>
            <w:tcBorders>
              <w:top w:val="nil"/>
              <w:left w:val="nil"/>
              <w:bottom w:val="nil"/>
              <w:right w:val="nil"/>
            </w:tcBorders>
          </w:tcPr>
          <w:p w14:paraId="307E50AD"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8E9C41A"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3B150FAF" w14:textId="392F98F2" w:rsidR="008766E8" w:rsidRPr="00960BFE" w:rsidRDefault="006C1E56" w:rsidP="009F225D">
            <w:pPr>
              <w:autoSpaceDE w:val="0"/>
              <w:autoSpaceDN w:val="0"/>
              <w:adjustRightInd w:val="0"/>
            </w:pPr>
            <w:r>
              <w:t>University of Auckland</w:t>
            </w:r>
          </w:p>
        </w:tc>
      </w:tr>
      <w:tr w:rsidR="008766E8" w:rsidRPr="00960BFE" w14:paraId="13AF87DE" w14:textId="77777777" w:rsidTr="009F225D">
        <w:trPr>
          <w:trHeight w:val="280"/>
        </w:trPr>
        <w:tc>
          <w:tcPr>
            <w:tcW w:w="966" w:type="dxa"/>
            <w:tcBorders>
              <w:top w:val="nil"/>
              <w:left w:val="nil"/>
              <w:bottom w:val="nil"/>
              <w:right w:val="nil"/>
            </w:tcBorders>
          </w:tcPr>
          <w:p w14:paraId="639FFA7E"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B5994A9"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06A8C58E" w14:textId="5AA938DE" w:rsidR="008766E8" w:rsidRPr="00960BFE" w:rsidRDefault="006C1E56" w:rsidP="009F225D">
            <w:pPr>
              <w:autoSpaceDE w:val="0"/>
              <w:autoSpaceDN w:val="0"/>
              <w:adjustRightInd w:val="0"/>
            </w:pPr>
            <w:r>
              <w:t>20 March 2025</w:t>
            </w:r>
          </w:p>
        </w:tc>
      </w:tr>
    </w:tbl>
    <w:p w14:paraId="4FFC1ABA" w14:textId="77777777" w:rsidR="008766E8" w:rsidRPr="00795EDD" w:rsidRDefault="008766E8" w:rsidP="008766E8"/>
    <w:p w14:paraId="159A2B90" w14:textId="7A58F997" w:rsidR="008766E8" w:rsidRPr="00D324AA" w:rsidRDefault="006C1E56" w:rsidP="008766E8">
      <w:pPr>
        <w:autoSpaceDE w:val="0"/>
        <w:autoSpaceDN w:val="0"/>
        <w:adjustRightInd w:val="0"/>
        <w:rPr>
          <w:sz w:val="20"/>
          <w:lang w:val="en-NZ"/>
        </w:rPr>
      </w:pPr>
      <w:r w:rsidRPr="006C1E56">
        <w:rPr>
          <w:rFonts w:cs="Arial"/>
          <w:szCs w:val="22"/>
          <w:lang w:val="en-NZ"/>
        </w:rPr>
        <w:t xml:space="preserve">Professor Bruce Arroll </w:t>
      </w:r>
      <w:r w:rsidR="008766E8" w:rsidRPr="006C1E56">
        <w:rPr>
          <w:lang w:val="en-NZ"/>
        </w:rPr>
        <w:t xml:space="preserve">was present </w:t>
      </w:r>
      <w:r w:rsidR="008766E8" w:rsidRPr="00D324AA">
        <w:rPr>
          <w:lang w:val="en-NZ"/>
        </w:rPr>
        <w:t>via videoconference for discussion of this application.</w:t>
      </w:r>
    </w:p>
    <w:p w14:paraId="5685EC8F" w14:textId="77777777" w:rsidR="008766E8" w:rsidRPr="00D324AA" w:rsidRDefault="008766E8" w:rsidP="008766E8">
      <w:pPr>
        <w:rPr>
          <w:u w:val="single"/>
          <w:lang w:val="en-NZ"/>
        </w:rPr>
      </w:pPr>
    </w:p>
    <w:p w14:paraId="6AD0FB18" w14:textId="77777777" w:rsidR="008766E8" w:rsidRPr="0054344C" w:rsidRDefault="008766E8" w:rsidP="008766E8">
      <w:pPr>
        <w:pStyle w:val="Headingbold"/>
      </w:pPr>
      <w:r w:rsidRPr="0054344C">
        <w:t>Potential conflicts of interest</w:t>
      </w:r>
    </w:p>
    <w:p w14:paraId="6E3DBD0E" w14:textId="77777777" w:rsidR="008766E8" w:rsidRPr="00D324AA" w:rsidRDefault="008766E8" w:rsidP="008766E8">
      <w:pPr>
        <w:rPr>
          <w:b/>
          <w:lang w:val="en-NZ"/>
        </w:rPr>
      </w:pPr>
    </w:p>
    <w:p w14:paraId="518AAD4F"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02786D7" w14:textId="77777777" w:rsidR="008766E8" w:rsidRPr="00D324AA" w:rsidRDefault="008766E8" w:rsidP="008766E8">
      <w:pPr>
        <w:rPr>
          <w:lang w:val="en-NZ"/>
        </w:rPr>
      </w:pPr>
    </w:p>
    <w:p w14:paraId="176CC977"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D369150" w14:textId="77777777" w:rsidR="008766E8" w:rsidRPr="00D324AA" w:rsidRDefault="008766E8" w:rsidP="008766E8">
      <w:pPr>
        <w:rPr>
          <w:lang w:val="en-NZ"/>
        </w:rPr>
      </w:pPr>
    </w:p>
    <w:p w14:paraId="71717A4F" w14:textId="77777777" w:rsidR="008766E8" w:rsidRPr="00D324AA" w:rsidRDefault="008766E8" w:rsidP="008766E8">
      <w:pPr>
        <w:autoSpaceDE w:val="0"/>
        <w:autoSpaceDN w:val="0"/>
        <w:adjustRightInd w:val="0"/>
        <w:rPr>
          <w:lang w:val="en-NZ"/>
        </w:rPr>
      </w:pPr>
    </w:p>
    <w:p w14:paraId="296E1725" w14:textId="77777777" w:rsidR="008766E8" w:rsidRPr="0054344C" w:rsidRDefault="008766E8" w:rsidP="008766E8">
      <w:pPr>
        <w:pStyle w:val="Headingbold"/>
      </w:pPr>
      <w:r w:rsidRPr="0054344C">
        <w:t xml:space="preserve">Summary of resolved ethical issues </w:t>
      </w:r>
    </w:p>
    <w:p w14:paraId="7F7AB663" w14:textId="77777777" w:rsidR="008766E8" w:rsidRPr="00D324AA" w:rsidRDefault="008766E8" w:rsidP="008766E8">
      <w:pPr>
        <w:rPr>
          <w:u w:val="single"/>
          <w:lang w:val="en-NZ"/>
        </w:rPr>
      </w:pPr>
    </w:p>
    <w:p w14:paraId="21B3ECE7"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E9413FE" w14:textId="77777777" w:rsidR="008766E8" w:rsidRPr="00D324AA" w:rsidRDefault="008766E8" w:rsidP="008766E8">
      <w:pPr>
        <w:rPr>
          <w:lang w:val="en-NZ"/>
        </w:rPr>
      </w:pPr>
    </w:p>
    <w:p w14:paraId="253E4512" w14:textId="77777777" w:rsidR="00B66FA4" w:rsidRPr="00B66FA4" w:rsidRDefault="00DB661B" w:rsidP="008766E8">
      <w:pPr>
        <w:pStyle w:val="ListParagraph"/>
        <w:numPr>
          <w:ilvl w:val="0"/>
          <w:numId w:val="26"/>
        </w:numPr>
      </w:pPr>
      <w:r w:rsidRPr="00DB661B">
        <w:rPr>
          <w:lang w:val="en-GB"/>
        </w:rPr>
        <w:t xml:space="preserve">The </w:t>
      </w:r>
      <w:r>
        <w:rPr>
          <w:lang w:val="en-GB"/>
        </w:rPr>
        <w:t>Researcher</w:t>
      </w:r>
      <w:r w:rsidRPr="00DB661B">
        <w:rPr>
          <w:lang w:val="en-GB"/>
        </w:rPr>
        <w:t xml:space="preserve"> confirmed that this therapy technique has been applied in practice and that participants will not be required to pay to receive it for participation.</w:t>
      </w:r>
      <w:r w:rsidR="00B66FA4">
        <w:rPr>
          <w:lang w:val="en-GB"/>
        </w:rPr>
        <w:t xml:space="preserve"> </w:t>
      </w:r>
      <w:r w:rsidR="00B66FA4" w:rsidRPr="00B66FA4">
        <w:rPr>
          <w:lang w:val="en-GB"/>
        </w:rPr>
        <w:t>If participants decide to join</w:t>
      </w:r>
      <w:r w:rsidR="00B66FA4">
        <w:rPr>
          <w:lang w:val="en-GB"/>
        </w:rPr>
        <w:t xml:space="preserve"> the study</w:t>
      </w:r>
      <w:r w:rsidR="00B66FA4" w:rsidRPr="00B66FA4">
        <w:rPr>
          <w:lang w:val="en-GB"/>
        </w:rPr>
        <w:t>, the five sessions will be free.</w:t>
      </w:r>
    </w:p>
    <w:p w14:paraId="3202F86B" w14:textId="59C44FB7" w:rsidR="008766E8" w:rsidRDefault="00B66FA4" w:rsidP="008766E8">
      <w:pPr>
        <w:pStyle w:val="ListParagraph"/>
        <w:numPr>
          <w:ilvl w:val="0"/>
          <w:numId w:val="26"/>
        </w:numPr>
      </w:pPr>
      <w:r w:rsidRPr="00B66FA4">
        <w:t xml:space="preserve">The Committee confirmed </w:t>
      </w:r>
      <w:r w:rsidR="00F45CB5">
        <w:t xml:space="preserve">with the Researcher </w:t>
      </w:r>
      <w:r w:rsidRPr="00B66FA4">
        <w:t>that participants with reduced literacy will receive information verbally and have a conversation to ensure understanding. Additionally, those who cannot provide their own consent will be excluded from the study.</w:t>
      </w:r>
    </w:p>
    <w:p w14:paraId="6B1A4090" w14:textId="77777777" w:rsidR="00B66FA4" w:rsidRPr="00B66FA4" w:rsidRDefault="00B66FA4" w:rsidP="00B66FA4"/>
    <w:p w14:paraId="3700E9A1" w14:textId="77777777" w:rsidR="008766E8" w:rsidRPr="0054344C" w:rsidRDefault="008766E8" w:rsidP="008766E8">
      <w:pPr>
        <w:pStyle w:val="Headingbold"/>
      </w:pPr>
      <w:r w:rsidRPr="0054344C">
        <w:t>Summary of outstanding ethical issues</w:t>
      </w:r>
    </w:p>
    <w:p w14:paraId="390F8747" w14:textId="77777777" w:rsidR="008766E8" w:rsidRPr="00D324AA" w:rsidRDefault="008766E8" w:rsidP="008766E8">
      <w:pPr>
        <w:rPr>
          <w:lang w:val="en-NZ"/>
        </w:rPr>
      </w:pPr>
    </w:p>
    <w:p w14:paraId="23C574B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91AE2EC" w14:textId="77777777" w:rsidR="008766E8" w:rsidRPr="00D324AA" w:rsidRDefault="008766E8" w:rsidP="008766E8">
      <w:pPr>
        <w:autoSpaceDE w:val="0"/>
        <w:autoSpaceDN w:val="0"/>
        <w:adjustRightInd w:val="0"/>
        <w:rPr>
          <w:szCs w:val="22"/>
          <w:lang w:val="en-NZ"/>
        </w:rPr>
      </w:pPr>
    </w:p>
    <w:p w14:paraId="65D2A8E6" w14:textId="77777777" w:rsidR="00EE10D2" w:rsidRPr="00EE10D2" w:rsidRDefault="00EE10D2" w:rsidP="009D2085">
      <w:pPr>
        <w:pStyle w:val="ListParagraph"/>
      </w:pPr>
      <w:r w:rsidRPr="00EE10D2">
        <w:rPr>
          <w:lang w:val="en-GB"/>
        </w:rPr>
        <w:t>The Committee noted that the notice/advertisements need to be clearer that the therapy is already on offer and that the study aims to determine if it is more effective when administered once a week or twice a week, with the frequency being randomised. The notice should specify who you are looking for, what is involved, and the duration of the study</w:t>
      </w:r>
      <w:r>
        <w:rPr>
          <w:lang w:val="en-GB"/>
        </w:rPr>
        <w:t>.</w:t>
      </w:r>
    </w:p>
    <w:p w14:paraId="52B57666" w14:textId="03966D64" w:rsidR="004A640E" w:rsidRPr="004A640E" w:rsidRDefault="004A640E" w:rsidP="008766E8">
      <w:pPr>
        <w:pStyle w:val="ListParagraph"/>
        <w:rPr>
          <w:rFonts w:cs="Arial"/>
          <w:color w:val="FF0000"/>
        </w:rPr>
      </w:pPr>
      <w:r w:rsidRPr="004A640E">
        <w:rPr>
          <w:lang w:val="en-GB"/>
        </w:rPr>
        <w:t xml:space="preserve">The </w:t>
      </w:r>
      <w:r>
        <w:rPr>
          <w:lang w:val="en-GB"/>
        </w:rPr>
        <w:t xml:space="preserve">Researcher </w:t>
      </w:r>
      <w:r w:rsidRPr="004A640E">
        <w:rPr>
          <w:lang w:val="en-GB"/>
        </w:rPr>
        <w:t>confirmed that most participants live close by, so increased frequency will not be an extra burden. If someone needs a taxi, it can be paid for. The Committee requested that this information be included in the Participant Information Sheet (PIS).</w:t>
      </w:r>
    </w:p>
    <w:p w14:paraId="761DEAC2" w14:textId="2C2DCCF1" w:rsidR="00266447" w:rsidRPr="00266447" w:rsidRDefault="009809CA" w:rsidP="008766E8">
      <w:pPr>
        <w:pStyle w:val="ListParagraph"/>
        <w:rPr>
          <w:rFonts w:cs="Arial"/>
          <w:color w:val="FF0000"/>
        </w:rPr>
      </w:pPr>
      <w:r w:rsidRPr="009809CA">
        <w:rPr>
          <w:lang w:val="en-GB"/>
        </w:rPr>
        <w:t xml:space="preserve">The Committee noted that the research question is stated on page 4 of the </w:t>
      </w:r>
      <w:r>
        <w:rPr>
          <w:lang w:val="en-GB"/>
        </w:rPr>
        <w:t xml:space="preserve">PIS, </w:t>
      </w:r>
      <w:r w:rsidRPr="009809CA">
        <w:rPr>
          <w:lang w:val="en-GB"/>
        </w:rPr>
        <w:t>but it should be more upfront. Additionally, the research question should be included on the recruitment poster, clearly stating that the study aims to determine if doing the procedure more frequently will result in a better outcome</w:t>
      </w:r>
      <w:r>
        <w:rPr>
          <w:lang w:val="en-GB"/>
        </w:rPr>
        <w:t>.</w:t>
      </w:r>
    </w:p>
    <w:p w14:paraId="47806727" w14:textId="39A6CBF4" w:rsidR="008766E8" w:rsidRPr="00D324AA" w:rsidRDefault="00E92754" w:rsidP="008766E8">
      <w:pPr>
        <w:pStyle w:val="ListParagraph"/>
        <w:rPr>
          <w:rFonts w:cs="Arial"/>
          <w:color w:val="FF0000"/>
        </w:rPr>
      </w:pPr>
      <w:r w:rsidRPr="00E92754">
        <w:rPr>
          <w:lang w:val="en-GB"/>
        </w:rPr>
        <w:t>The Committee requested that a safety plan or contingency be provided to give participants more tools rather than just the helpline card. It was suggested to include a takeaway safety plan for participants</w:t>
      </w:r>
      <w:r>
        <w:rPr>
          <w:lang w:val="en-GB"/>
        </w:rPr>
        <w:t>.</w:t>
      </w:r>
      <w:r w:rsidR="008766E8" w:rsidRPr="00D324AA">
        <w:br/>
      </w:r>
    </w:p>
    <w:p w14:paraId="240220D5"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B240CF" w14:textId="77777777" w:rsidR="008766E8" w:rsidRPr="00D324AA" w:rsidRDefault="008766E8" w:rsidP="008766E8">
      <w:pPr>
        <w:spacing w:before="80" w:after="80"/>
        <w:rPr>
          <w:rFonts w:cs="Arial"/>
          <w:szCs w:val="22"/>
          <w:lang w:val="en-NZ"/>
        </w:rPr>
      </w:pPr>
    </w:p>
    <w:p w14:paraId="120C7EF1" w14:textId="77777777" w:rsidR="00CD6333" w:rsidRPr="00CD6333" w:rsidRDefault="00CD6333" w:rsidP="008766E8">
      <w:pPr>
        <w:pStyle w:val="ListParagraph"/>
      </w:pPr>
      <w:r w:rsidRPr="00CD6333">
        <w:rPr>
          <w:lang w:val="en-GB"/>
        </w:rPr>
        <w:lastRenderedPageBreak/>
        <w:t>The Committee suggested that the details of what will happen at visits could be summarised in a table rather than being written out in paragraphs</w:t>
      </w:r>
      <w:r>
        <w:rPr>
          <w:lang w:val="en-GB"/>
        </w:rPr>
        <w:t>.</w:t>
      </w:r>
    </w:p>
    <w:p w14:paraId="33FFD2D4" w14:textId="77777777" w:rsidR="005750F9" w:rsidRPr="005750F9" w:rsidRDefault="005750F9" w:rsidP="008766E8">
      <w:pPr>
        <w:pStyle w:val="ListParagraph"/>
      </w:pPr>
      <w:r w:rsidRPr="005750F9">
        <w:rPr>
          <w:lang w:val="en-GB"/>
        </w:rPr>
        <w:t>The Committee suggested reviewing the document for any repetition of information</w:t>
      </w:r>
      <w:r>
        <w:rPr>
          <w:lang w:val="en-GB"/>
        </w:rPr>
        <w:t>.</w:t>
      </w:r>
    </w:p>
    <w:p w14:paraId="09B47DED" w14:textId="77777777" w:rsidR="004B261C" w:rsidRPr="004B261C" w:rsidRDefault="004B261C" w:rsidP="008766E8">
      <w:pPr>
        <w:pStyle w:val="ListParagraph"/>
      </w:pPr>
      <w:r w:rsidRPr="004B261C">
        <w:rPr>
          <w:lang w:val="en-GB"/>
        </w:rPr>
        <w:t>The Committee noted that there are still references to "WET" in the document. Please review and consider using a different acronym for participants</w:t>
      </w:r>
      <w:r>
        <w:rPr>
          <w:lang w:val="en-GB"/>
        </w:rPr>
        <w:t>.</w:t>
      </w:r>
    </w:p>
    <w:p w14:paraId="1050A95A" w14:textId="6A24D6F4" w:rsidR="00905FAA" w:rsidRPr="00905FAA" w:rsidRDefault="00905FAA" w:rsidP="008766E8">
      <w:pPr>
        <w:pStyle w:val="ListParagraph"/>
      </w:pPr>
      <w:r w:rsidRPr="00905FAA">
        <w:rPr>
          <w:lang w:val="en-GB"/>
        </w:rPr>
        <w:t>The Committee suggested that the benefits should distinguish between those receiving the therapy normally and those participating in this research. The focus should be on the potential benefit of receiving the therapy more frequently</w:t>
      </w:r>
      <w:r>
        <w:rPr>
          <w:lang w:val="en-GB"/>
        </w:rPr>
        <w:t>.</w:t>
      </w:r>
    </w:p>
    <w:p w14:paraId="6DFC785A" w14:textId="4B55CD81" w:rsidR="00B83591" w:rsidRPr="00690BAE" w:rsidRDefault="00B83591" w:rsidP="008766E8">
      <w:pPr>
        <w:pStyle w:val="ListParagraph"/>
      </w:pPr>
      <w:r w:rsidRPr="00B83591">
        <w:rPr>
          <w:lang w:val="en-GB"/>
        </w:rPr>
        <w:t xml:space="preserve">The Committee suggested that the </w:t>
      </w:r>
      <w:r>
        <w:rPr>
          <w:lang w:val="en-GB"/>
        </w:rPr>
        <w:t>PIS</w:t>
      </w:r>
      <w:r w:rsidRPr="00B83591">
        <w:rPr>
          <w:lang w:val="en-GB"/>
        </w:rPr>
        <w:t xml:space="preserve"> should be framed to address someone who has just had their first session.</w:t>
      </w:r>
    </w:p>
    <w:p w14:paraId="593095FC" w14:textId="3FB046F2" w:rsidR="00690BAE" w:rsidRPr="00B83591" w:rsidRDefault="00690BAE" w:rsidP="008766E8">
      <w:pPr>
        <w:pStyle w:val="ListParagraph"/>
      </w:pPr>
      <w:r>
        <w:rPr>
          <w:lang w:val="en-GB"/>
        </w:rPr>
        <w:t>Please</w:t>
      </w:r>
      <w:r w:rsidRPr="00690BAE">
        <w:rPr>
          <w:lang w:val="en-GB"/>
        </w:rPr>
        <w:t xml:space="preserve"> be</w:t>
      </w:r>
      <w:r>
        <w:rPr>
          <w:lang w:val="en-GB"/>
        </w:rPr>
        <w:t xml:space="preserve"> </w:t>
      </w:r>
      <w:r w:rsidRPr="00690BAE">
        <w:rPr>
          <w:lang w:val="en-GB"/>
        </w:rPr>
        <w:t>clearer that information from the sessions will be kept and reviewed before it is destroyed or given to the participants. The Committee also noted that the university may have its own policy on sensitive data, so please ensure compliance with their data governance</w:t>
      </w:r>
      <w:r>
        <w:rPr>
          <w:lang w:val="en-GB"/>
        </w:rPr>
        <w:t>.</w:t>
      </w:r>
    </w:p>
    <w:p w14:paraId="0304BE9E" w14:textId="77777777" w:rsidR="008766E8" w:rsidRPr="00D324AA" w:rsidRDefault="008766E8" w:rsidP="008766E8">
      <w:pPr>
        <w:spacing w:before="80" w:after="80"/>
      </w:pPr>
    </w:p>
    <w:p w14:paraId="6811684C" w14:textId="77777777" w:rsidR="008766E8" w:rsidRPr="0054344C" w:rsidRDefault="008766E8" w:rsidP="008766E8">
      <w:pPr>
        <w:rPr>
          <w:b/>
          <w:bCs/>
          <w:lang w:val="en-NZ"/>
        </w:rPr>
      </w:pPr>
      <w:r w:rsidRPr="0054344C">
        <w:rPr>
          <w:b/>
          <w:bCs/>
          <w:lang w:val="en-NZ"/>
        </w:rPr>
        <w:t xml:space="preserve">Decision </w:t>
      </w:r>
    </w:p>
    <w:p w14:paraId="6F83DCC7" w14:textId="77777777" w:rsidR="008766E8" w:rsidRPr="00D324AA" w:rsidRDefault="008766E8" w:rsidP="008766E8">
      <w:pPr>
        <w:rPr>
          <w:lang w:val="en-NZ"/>
        </w:rPr>
      </w:pPr>
    </w:p>
    <w:p w14:paraId="30B9B86D"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FE50A6F" w14:textId="77777777" w:rsidR="008766E8" w:rsidRPr="00D324AA" w:rsidRDefault="008766E8" w:rsidP="008766E8">
      <w:pPr>
        <w:rPr>
          <w:lang w:val="en-NZ"/>
        </w:rPr>
      </w:pPr>
    </w:p>
    <w:p w14:paraId="70CE202F" w14:textId="77777777" w:rsidR="008766E8" w:rsidRPr="006D0A33" w:rsidRDefault="008766E8" w:rsidP="008766E8">
      <w:pPr>
        <w:pStyle w:val="ListParagraph"/>
      </w:pPr>
      <w:r w:rsidRPr="006D0A33">
        <w:t>Please address all outstanding ethical issues, providing the information requested by the Committee.</w:t>
      </w:r>
    </w:p>
    <w:p w14:paraId="2EB59F70"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F71F7C4" w14:textId="77777777" w:rsidR="008766E8" w:rsidRPr="00D324AA" w:rsidRDefault="008766E8" w:rsidP="008766E8">
      <w:pPr>
        <w:rPr>
          <w:color w:val="FF0000"/>
          <w:lang w:val="en-NZ"/>
        </w:rPr>
      </w:pPr>
    </w:p>
    <w:p w14:paraId="123AF5D8" w14:textId="5AD43BD2" w:rsidR="008766E8" w:rsidRPr="00D324AA" w:rsidRDefault="008766E8" w:rsidP="008766E8">
      <w:pPr>
        <w:rPr>
          <w:lang w:val="en-NZ"/>
        </w:rPr>
      </w:pPr>
      <w:r w:rsidRPr="00D324AA">
        <w:rPr>
          <w:lang w:val="en-NZ"/>
        </w:rPr>
        <w:t xml:space="preserve">After receipt of the information requested by the Committee, a final decision on the application will be </w:t>
      </w:r>
      <w:r w:rsidRPr="0046483A">
        <w:rPr>
          <w:lang w:val="en-NZ"/>
        </w:rPr>
        <w:t xml:space="preserve">made by </w:t>
      </w:r>
      <w:r w:rsidR="001467E9" w:rsidRPr="0046483A">
        <w:rPr>
          <w:rFonts w:cs="Arial"/>
          <w:szCs w:val="22"/>
          <w:lang w:val="en-NZ"/>
        </w:rPr>
        <w:t>Ms Kate O’Connor and Mr Barry Taylor.</w:t>
      </w:r>
    </w:p>
    <w:p w14:paraId="768FF658"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0FC1536" w14:textId="77777777" w:rsidTr="009F225D">
        <w:trPr>
          <w:trHeight w:val="280"/>
        </w:trPr>
        <w:tc>
          <w:tcPr>
            <w:tcW w:w="966" w:type="dxa"/>
            <w:tcBorders>
              <w:top w:val="nil"/>
              <w:left w:val="nil"/>
              <w:bottom w:val="nil"/>
              <w:right w:val="nil"/>
            </w:tcBorders>
          </w:tcPr>
          <w:p w14:paraId="6B7EA6D5" w14:textId="62050B50" w:rsidR="008766E8" w:rsidRPr="00960BFE" w:rsidRDefault="003C56B3" w:rsidP="009F225D">
            <w:pPr>
              <w:autoSpaceDE w:val="0"/>
              <w:autoSpaceDN w:val="0"/>
              <w:adjustRightInd w:val="0"/>
            </w:pPr>
            <w:r>
              <w:rPr>
                <w:b/>
              </w:rPr>
              <w:lastRenderedPageBreak/>
              <w:t>5</w:t>
            </w:r>
            <w:r w:rsidR="008766E8" w:rsidRPr="00960BFE">
              <w:rPr>
                <w:b/>
              </w:rPr>
              <w:t xml:space="preserve"> </w:t>
            </w:r>
            <w:r w:rsidR="008766E8" w:rsidRPr="00960BFE">
              <w:t xml:space="preserve"> </w:t>
            </w:r>
          </w:p>
        </w:tc>
        <w:tc>
          <w:tcPr>
            <w:tcW w:w="2575" w:type="dxa"/>
            <w:tcBorders>
              <w:top w:val="nil"/>
              <w:left w:val="nil"/>
              <w:bottom w:val="nil"/>
              <w:right w:val="nil"/>
            </w:tcBorders>
          </w:tcPr>
          <w:p w14:paraId="74D3213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AEA4FB" w14:textId="4A3CEC13" w:rsidR="008766E8" w:rsidRPr="002B62FF" w:rsidRDefault="00CD43E6" w:rsidP="009F225D">
            <w:pPr>
              <w:rPr>
                <w:b/>
                <w:bCs/>
              </w:rPr>
            </w:pPr>
            <w:r w:rsidRPr="00CD43E6">
              <w:rPr>
                <w:b/>
                <w:bCs/>
              </w:rPr>
              <w:t>2025 FULL 22083</w:t>
            </w:r>
          </w:p>
        </w:tc>
      </w:tr>
      <w:tr w:rsidR="008766E8" w:rsidRPr="00960BFE" w14:paraId="2FBB22C8" w14:textId="77777777" w:rsidTr="009F225D">
        <w:trPr>
          <w:trHeight w:val="280"/>
        </w:trPr>
        <w:tc>
          <w:tcPr>
            <w:tcW w:w="966" w:type="dxa"/>
            <w:tcBorders>
              <w:top w:val="nil"/>
              <w:left w:val="nil"/>
              <w:bottom w:val="nil"/>
              <w:right w:val="nil"/>
            </w:tcBorders>
          </w:tcPr>
          <w:p w14:paraId="41C6A54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CBEE3B6"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4232BE4B" w14:textId="00BE6A69" w:rsidR="008766E8" w:rsidRPr="00960BFE" w:rsidRDefault="00EB7907" w:rsidP="00EB7907">
            <w:pPr>
              <w:autoSpaceDE w:val="0"/>
              <w:autoSpaceDN w:val="0"/>
              <w:adjustRightInd w:val="0"/>
            </w:pPr>
            <w:r>
              <w:t>Closing the loop with the FLIP-IT trial – Fully automated insulin delivery and patch pumps in adults with type 1 diabetes and abovetarget glycaemia</w:t>
            </w:r>
          </w:p>
        </w:tc>
      </w:tr>
      <w:tr w:rsidR="008766E8" w:rsidRPr="00960BFE" w14:paraId="164AD7B5" w14:textId="77777777" w:rsidTr="009F225D">
        <w:trPr>
          <w:trHeight w:val="280"/>
        </w:trPr>
        <w:tc>
          <w:tcPr>
            <w:tcW w:w="966" w:type="dxa"/>
            <w:tcBorders>
              <w:top w:val="nil"/>
              <w:left w:val="nil"/>
              <w:bottom w:val="nil"/>
              <w:right w:val="nil"/>
            </w:tcBorders>
          </w:tcPr>
          <w:p w14:paraId="39321CD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528910D6"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F57CC70" w14:textId="4A0FD54D" w:rsidR="008766E8" w:rsidRPr="00960BFE" w:rsidRDefault="00F7736A" w:rsidP="009F225D">
            <w:r>
              <w:t>Professor Benjamin Wheeler</w:t>
            </w:r>
          </w:p>
        </w:tc>
      </w:tr>
      <w:tr w:rsidR="008766E8" w:rsidRPr="00960BFE" w14:paraId="58C92819" w14:textId="77777777" w:rsidTr="009F225D">
        <w:trPr>
          <w:trHeight w:val="280"/>
        </w:trPr>
        <w:tc>
          <w:tcPr>
            <w:tcW w:w="966" w:type="dxa"/>
            <w:tcBorders>
              <w:top w:val="nil"/>
              <w:left w:val="nil"/>
              <w:bottom w:val="nil"/>
              <w:right w:val="nil"/>
            </w:tcBorders>
          </w:tcPr>
          <w:p w14:paraId="5041E75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B54AB02"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A311A42" w14:textId="4CB22C40" w:rsidR="008766E8" w:rsidRPr="00960BFE" w:rsidRDefault="00F7736A" w:rsidP="009F225D">
            <w:pPr>
              <w:autoSpaceDE w:val="0"/>
              <w:autoSpaceDN w:val="0"/>
              <w:adjustRightInd w:val="0"/>
            </w:pPr>
            <w:r>
              <w:t>University of Otago</w:t>
            </w:r>
          </w:p>
        </w:tc>
      </w:tr>
      <w:tr w:rsidR="008766E8" w:rsidRPr="00960BFE" w14:paraId="5EBAC865" w14:textId="77777777" w:rsidTr="009F225D">
        <w:trPr>
          <w:trHeight w:val="280"/>
        </w:trPr>
        <w:tc>
          <w:tcPr>
            <w:tcW w:w="966" w:type="dxa"/>
            <w:tcBorders>
              <w:top w:val="nil"/>
              <w:left w:val="nil"/>
              <w:bottom w:val="nil"/>
              <w:right w:val="nil"/>
            </w:tcBorders>
          </w:tcPr>
          <w:p w14:paraId="381423E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7B2CA3B"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21052DCD" w14:textId="7D9D0F8C" w:rsidR="008766E8" w:rsidRPr="00960BFE" w:rsidRDefault="00F7736A" w:rsidP="009F225D">
            <w:pPr>
              <w:autoSpaceDE w:val="0"/>
              <w:autoSpaceDN w:val="0"/>
              <w:adjustRightInd w:val="0"/>
            </w:pPr>
            <w:r>
              <w:t>20 March 2025</w:t>
            </w:r>
          </w:p>
        </w:tc>
      </w:tr>
    </w:tbl>
    <w:p w14:paraId="3EA6AA00" w14:textId="77777777" w:rsidR="008766E8" w:rsidRPr="00795EDD" w:rsidRDefault="008766E8" w:rsidP="008766E8"/>
    <w:p w14:paraId="1AD49DA4" w14:textId="5E7858FD" w:rsidR="008766E8" w:rsidRPr="00D324AA" w:rsidRDefault="00695906" w:rsidP="008766E8">
      <w:pPr>
        <w:autoSpaceDE w:val="0"/>
        <w:autoSpaceDN w:val="0"/>
        <w:adjustRightInd w:val="0"/>
        <w:rPr>
          <w:sz w:val="20"/>
          <w:lang w:val="en-NZ"/>
        </w:rPr>
      </w:pPr>
      <w:r w:rsidRPr="00F7736A">
        <w:rPr>
          <w:rFonts w:cs="Arial"/>
          <w:szCs w:val="22"/>
          <w:lang w:val="en-NZ"/>
        </w:rPr>
        <w:t>No Researcher</w:t>
      </w:r>
      <w:r w:rsidR="008766E8" w:rsidRPr="00F7736A">
        <w:rPr>
          <w:lang w:val="en-NZ"/>
        </w:rPr>
        <w:t xml:space="preserve"> was present </w:t>
      </w:r>
      <w:r w:rsidR="008766E8" w:rsidRPr="00D324AA">
        <w:rPr>
          <w:lang w:val="en-NZ"/>
        </w:rPr>
        <w:t>via videoconference for discussion of this application.</w:t>
      </w:r>
    </w:p>
    <w:p w14:paraId="69B055AC" w14:textId="77777777" w:rsidR="008766E8" w:rsidRPr="00D324AA" w:rsidRDefault="008766E8" w:rsidP="008766E8">
      <w:pPr>
        <w:rPr>
          <w:u w:val="single"/>
          <w:lang w:val="en-NZ"/>
        </w:rPr>
      </w:pPr>
    </w:p>
    <w:p w14:paraId="2CD3910F" w14:textId="77777777" w:rsidR="008766E8" w:rsidRPr="0054344C" w:rsidRDefault="008766E8" w:rsidP="008766E8">
      <w:pPr>
        <w:pStyle w:val="Headingbold"/>
      </w:pPr>
      <w:r w:rsidRPr="0054344C">
        <w:t>Potential conflicts of interest</w:t>
      </w:r>
    </w:p>
    <w:p w14:paraId="4B70C3AA" w14:textId="77777777" w:rsidR="008766E8" w:rsidRPr="00D324AA" w:rsidRDefault="008766E8" w:rsidP="008766E8">
      <w:pPr>
        <w:rPr>
          <w:b/>
          <w:lang w:val="en-NZ"/>
        </w:rPr>
      </w:pPr>
    </w:p>
    <w:p w14:paraId="400F3B15"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235A64CE" w14:textId="77777777" w:rsidR="008766E8" w:rsidRPr="00D324AA" w:rsidRDefault="008766E8" w:rsidP="008766E8">
      <w:pPr>
        <w:rPr>
          <w:lang w:val="en-NZ"/>
        </w:rPr>
      </w:pPr>
    </w:p>
    <w:p w14:paraId="5DD9F3F2" w14:textId="17B0D353" w:rsidR="008766E8" w:rsidRPr="00D324AA" w:rsidRDefault="00423D73" w:rsidP="008766E8">
      <w:pPr>
        <w:rPr>
          <w:lang w:val="en-NZ"/>
        </w:rPr>
      </w:pPr>
      <w:r>
        <w:rPr>
          <w:lang w:val="en-NZ"/>
        </w:rPr>
        <w:t>Dr Amber Parry Strong declared a potential conflict of interest. The Committee decided to exclude her from the decision</w:t>
      </w:r>
      <w:r w:rsidR="000E05BE">
        <w:rPr>
          <w:lang w:val="en-NZ"/>
        </w:rPr>
        <w:t xml:space="preserve">. </w:t>
      </w:r>
    </w:p>
    <w:p w14:paraId="184C7E0B" w14:textId="77777777" w:rsidR="008766E8" w:rsidRPr="00D324AA" w:rsidRDefault="008766E8" w:rsidP="008766E8">
      <w:pPr>
        <w:rPr>
          <w:lang w:val="en-NZ"/>
        </w:rPr>
      </w:pPr>
    </w:p>
    <w:p w14:paraId="48DC70C6" w14:textId="77777777" w:rsidR="008766E8" w:rsidRPr="00D324AA" w:rsidRDefault="008766E8" w:rsidP="001416C2">
      <w:pPr>
        <w:spacing w:before="80" w:after="80"/>
        <w:contextualSpacing/>
        <w:rPr>
          <w:lang w:val="en-NZ"/>
        </w:rPr>
      </w:pPr>
    </w:p>
    <w:p w14:paraId="4BDF2A4E" w14:textId="77777777" w:rsidR="008766E8" w:rsidRPr="00D324AA" w:rsidRDefault="008766E8" w:rsidP="008766E8">
      <w:pPr>
        <w:spacing w:before="80" w:after="80"/>
        <w:rPr>
          <w:lang w:val="en-NZ"/>
        </w:rPr>
      </w:pPr>
    </w:p>
    <w:p w14:paraId="4B66CC06" w14:textId="77777777" w:rsidR="008766E8" w:rsidRPr="0054344C" w:rsidRDefault="008766E8" w:rsidP="008766E8">
      <w:pPr>
        <w:pStyle w:val="Headingbold"/>
      </w:pPr>
      <w:r w:rsidRPr="0054344C">
        <w:t>Summary of outstanding ethical issues</w:t>
      </w:r>
    </w:p>
    <w:p w14:paraId="41ADEC47" w14:textId="77777777" w:rsidR="008766E8" w:rsidRPr="00D324AA" w:rsidRDefault="008766E8" w:rsidP="008766E8">
      <w:pPr>
        <w:rPr>
          <w:lang w:val="en-NZ"/>
        </w:rPr>
      </w:pPr>
    </w:p>
    <w:p w14:paraId="484E416D"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D30C012" w14:textId="77777777" w:rsidR="008766E8" w:rsidRPr="00D324AA" w:rsidRDefault="008766E8" w:rsidP="008766E8">
      <w:pPr>
        <w:autoSpaceDE w:val="0"/>
        <w:autoSpaceDN w:val="0"/>
        <w:adjustRightInd w:val="0"/>
        <w:rPr>
          <w:szCs w:val="22"/>
          <w:lang w:val="en-NZ"/>
        </w:rPr>
      </w:pPr>
    </w:p>
    <w:p w14:paraId="744E0F3F" w14:textId="3AFC2572" w:rsidR="0049049E" w:rsidRPr="0049049E" w:rsidRDefault="001416C2" w:rsidP="0049049E">
      <w:pPr>
        <w:pStyle w:val="ListParagraph"/>
        <w:numPr>
          <w:ilvl w:val="0"/>
          <w:numId w:val="34"/>
        </w:numPr>
        <w:rPr>
          <w:rFonts w:cs="Arial"/>
          <w:color w:val="FF0000"/>
        </w:rPr>
      </w:pPr>
      <w:r w:rsidRPr="0049049E">
        <w:rPr>
          <w:lang w:val="en-GB"/>
        </w:rPr>
        <w:t>The Committee queried the role of the distributor, noting that while they are not involved in the analysis, the balance of benefit to the distributor is unclear. If the distributor receives the dataset, even if de</w:t>
      </w:r>
      <w:r w:rsidR="0049049E" w:rsidRPr="0049049E">
        <w:rPr>
          <w:lang w:val="en-GB"/>
        </w:rPr>
        <w:t>-</w:t>
      </w:r>
      <w:r w:rsidRPr="0049049E">
        <w:rPr>
          <w:lang w:val="en-GB"/>
        </w:rPr>
        <w:t>identified, it tips the balance. The involvement of a co-investigator working for the distributor further complicates matters. Additionally, informing participants that they can purchase the device after the trial introduces another layer of concern. The Committee questioned what benefits the participants would receive, emphasising that it is unfair to offer something superior to other market options only to take it away</w:t>
      </w:r>
      <w:r w:rsidR="0049049E" w:rsidRPr="0049049E">
        <w:rPr>
          <w:lang w:val="en-GB"/>
        </w:rPr>
        <w:t>.</w:t>
      </w:r>
      <w:r w:rsidR="00462EF6" w:rsidRPr="00462EF6">
        <w:rPr>
          <w:rFonts w:cs="Arial"/>
          <w:i/>
          <w:szCs w:val="22"/>
        </w:rPr>
        <w:t xml:space="preserve"> </w:t>
      </w:r>
      <w:r w:rsidR="00462EF6" w:rsidRPr="003F6DA7">
        <w:rPr>
          <w:rFonts w:cs="Arial"/>
          <w:i/>
          <w:szCs w:val="22"/>
        </w:rPr>
        <w:t xml:space="preserve">(National Ethical Standards for Health and Disability Research and Quality Improvement, para </w:t>
      </w:r>
      <w:r w:rsidR="007D2E98">
        <w:rPr>
          <w:rFonts w:cs="Arial"/>
          <w:i/>
          <w:szCs w:val="22"/>
        </w:rPr>
        <w:t xml:space="preserve">7.19.d, </w:t>
      </w:r>
      <w:r w:rsidR="00462EF6" w:rsidRPr="003F6DA7">
        <w:rPr>
          <w:rFonts w:cs="Arial"/>
          <w:i/>
          <w:szCs w:val="22"/>
        </w:rPr>
        <w:t>1</w:t>
      </w:r>
      <w:r w:rsidR="00462EF6">
        <w:rPr>
          <w:rFonts w:cs="Arial"/>
          <w:i/>
          <w:szCs w:val="22"/>
        </w:rPr>
        <w:t>1.23</w:t>
      </w:r>
      <w:r w:rsidR="005A4B95">
        <w:rPr>
          <w:rFonts w:cs="Arial"/>
          <w:i/>
          <w:szCs w:val="22"/>
        </w:rPr>
        <w:t>, 12.15a</w:t>
      </w:r>
      <w:r w:rsidR="003F490D">
        <w:rPr>
          <w:rFonts w:cs="Arial"/>
          <w:i/>
          <w:szCs w:val="22"/>
        </w:rPr>
        <w:t>)</w:t>
      </w:r>
    </w:p>
    <w:p w14:paraId="0B639A01" w14:textId="28DE0B23" w:rsidR="00B05111" w:rsidRDefault="00BE7CCF" w:rsidP="00310E2D">
      <w:pPr>
        <w:pStyle w:val="ListParagraph"/>
      </w:pPr>
      <w:r w:rsidRPr="00BE7CCF">
        <w:rPr>
          <w:lang w:val="en-GB"/>
        </w:rPr>
        <w:t xml:space="preserve">The Committee noted that the app </w:t>
      </w:r>
      <w:r w:rsidR="0050119B">
        <w:rPr>
          <w:lang w:val="en-GB"/>
        </w:rPr>
        <w:t xml:space="preserve">used </w:t>
      </w:r>
      <w:r w:rsidRPr="00BE7CCF">
        <w:rPr>
          <w:lang w:val="en-GB"/>
        </w:rPr>
        <w:t>requires a proper security review. The Participant Information</w:t>
      </w:r>
      <w:r>
        <w:rPr>
          <w:lang w:val="en-GB"/>
        </w:rPr>
        <w:t xml:space="preserve"> Sheet</w:t>
      </w:r>
      <w:r w:rsidRPr="00BE7CCF">
        <w:rPr>
          <w:lang w:val="en-GB"/>
        </w:rPr>
        <w:t xml:space="preserve"> and Consent Form (PI</w:t>
      </w:r>
      <w:r>
        <w:rPr>
          <w:lang w:val="en-GB"/>
        </w:rPr>
        <w:t>S/</w:t>
      </w:r>
      <w:r w:rsidRPr="00BE7CCF">
        <w:rPr>
          <w:lang w:val="en-GB"/>
        </w:rPr>
        <w:t>CF) should clearly state what information the app might take from the Android phone. Additionally, any risks associated with using open-source technology need to be highlighted. There should also be reassurance regarding the algorithm's use, specifying that it does not consider factors such as ethnicity to make decisions and will only adjust the clinical indication</w:t>
      </w:r>
      <w:r w:rsidR="0050119B">
        <w:rPr>
          <w:lang w:val="en-GB"/>
        </w:rPr>
        <w:t>.</w:t>
      </w:r>
    </w:p>
    <w:p w14:paraId="63B48EA2" w14:textId="798F5A25" w:rsidR="00FF788C" w:rsidRPr="00FF788C" w:rsidRDefault="00FF788C" w:rsidP="00310E2D">
      <w:pPr>
        <w:pStyle w:val="ListParagraph"/>
      </w:pPr>
      <w:r w:rsidRPr="00FF788C">
        <w:rPr>
          <w:rFonts w:cs="Arial"/>
          <w:lang w:val="en-GB"/>
        </w:rPr>
        <w:t>The Committee inquired whether the Data Tissue Management Plan (DTMP) includes keeping identified video recordings of interviews and questioned the rationale behind this.</w:t>
      </w:r>
      <w:r w:rsidR="000561D2" w:rsidRPr="000561D2">
        <w:rPr>
          <w:rFonts w:cs="Arial"/>
          <w:i/>
        </w:rPr>
        <w:t xml:space="preserve"> </w:t>
      </w:r>
      <w:r w:rsidR="000561D2" w:rsidRPr="003F6DA7">
        <w:rPr>
          <w:rFonts w:cs="Arial"/>
          <w:i/>
        </w:rPr>
        <w:t xml:space="preserve">(National Ethical Standards for Health and Disability Research and Quality Improvement, para </w:t>
      </w:r>
      <w:r w:rsidR="000561D2">
        <w:rPr>
          <w:rFonts w:cs="Arial"/>
          <w:i/>
        </w:rPr>
        <w:t>12.15a).</w:t>
      </w:r>
    </w:p>
    <w:p w14:paraId="06B5DD24" w14:textId="27E04810" w:rsidR="00F52003" w:rsidRDefault="006E353A" w:rsidP="00F52003">
      <w:pPr>
        <w:pStyle w:val="ListParagraph"/>
      </w:pPr>
      <w:r w:rsidRPr="006E353A">
        <w:rPr>
          <w:lang w:val="en-GB"/>
        </w:rPr>
        <w:t xml:space="preserve">The Committee noted that the recruitment seems to be targeting Māori and Pacific participants, which </w:t>
      </w:r>
      <w:r>
        <w:rPr>
          <w:lang w:val="en-GB"/>
        </w:rPr>
        <w:t xml:space="preserve">while can be justified, </w:t>
      </w:r>
      <w:r w:rsidRPr="006E353A">
        <w:rPr>
          <w:lang w:val="en-GB"/>
        </w:rPr>
        <w:t>there needs to be transparency about this.</w:t>
      </w:r>
      <w:r w:rsidR="00945653">
        <w:rPr>
          <w:lang w:val="en-GB"/>
        </w:rPr>
        <w:t xml:space="preserve"> </w:t>
      </w:r>
      <w:r w:rsidR="00945653" w:rsidRPr="003F6DA7">
        <w:rPr>
          <w:rFonts w:cs="Arial"/>
          <w:i/>
        </w:rPr>
        <w:t xml:space="preserve">(National Ethical Standards for Health and Disability Research and Quality Improvement, para </w:t>
      </w:r>
      <w:r w:rsidR="00945653">
        <w:rPr>
          <w:rFonts w:cs="Arial"/>
          <w:i/>
        </w:rPr>
        <w:t>3.6c</w:t>
      </w:r>
      <w:r w:rsidR="00836C46">
        <w:rPr>
          <w:rFonts w:cs="Arial"/>
          <w:i/>
        </w:rPr>
        <w:t xml:space="preserve">, </w:t>
      </w:r>
      <w:r w:rsidR="00F1354C">
        <w:rPr>
          <w:rFonts w:cs="Arial"/>
          <w:i/>
        </w:rPr>
        <w:t xml:space="preserve">9.9a, </w:t>
      </w:r>
      <w:r w:rsidR="00836C46">
        <w:rPr>
          <w:rFonts w:cs="Arial"/>
          <w:i/>
        </w:rPr>
        <w:t>11.5</w:t>
      </w:r>
      <w:r w:rsidR="00945653" w:rsidRPr="003F6DA7">
        <w:rPr>
          <w:rFonts w:cs="Arial"/>
          <w:i/>
        </w:rPr>
        <w:t xml:space="preserve">).  </w:t>
      </w:r>
    </w:p>
    <w:p w14:paraId="1D4B44E8" w14:textId="1826E054" w:rsidR="00E00F67" w:rsidRPr="00F52003" w:rsidRDefault="00F52003" w:rsidP="00F52003">
      <w:pPr>
        <w:pStyle w:val="ListParagraph"/>
        <w:ind w:left="357" w:hanging="357"/>
      </w:pPr>
      <w:r w:rsidRPr="00F52003">
        <w:rPr>
          <w:lang w:val="en-GB"/>
        </w:rPr>
        <w:t>The Committee inquired about the PI</w:t>
      </w:r>
      <w:r>
        <w:rPr>
          <w:lang w:val="en-GB"/>
        </w:rPr>
        <w:t>S/</w:t>
      </w:r>
      <w:r w:rsidRPr="00F52003">
        <w:rPr>
          <w:lang w:val="en-GB"/>
        </w:rPr>
        <w:t xml:space="preserve">CF section in the application that mentions "setting realistic expectations about the system with participants." </w:t>
      </w:r>
      <w:r w:rsidR="00A06356">
        <w:rPr>
          <w:lang w:val="en-GB"/>
        </w:rPr>
        <w:t>Please</w:t>
      </w:r>
      <w:r w:rsidRPr="00F52003">
        <w:rPr>
          <w:lang w:val="en-GB"/>
        </w:rPr>
        <w:t xml:space="preserve"> clarif</w:t>
      </w:r>
      <w:r w:rsidR="00A06356">
        <w:rPr>
          <w:lang w:val="en-GB"/>
        </w:rPr>
        <w:t>y</w:t>
      </w:r>
      <w:r w:rsidRPr="00F52003">
        <w:rPr>
          <w:lang w:val="en-GB"/>
        </w:rPr>
        <w:t xml:space="preserve"> </w:t>
      </w:r>
      <w:r w:rsidR="00A06356">
        <w:rPr>
          <w:lang w:val="en-GB"/>
        </w:rPr>
        <w:t>this.</w:t>
      </w:r>
    </w:p>
    <w:p w14:paraId="275B38B9" w14:textId="77777777" w:rsidR="004278F2" w:rsidRPr="00D324AA" w:rsidRDefault="004278F2" w:rsidP="004278F2">
      <w:pPr>
        <w:pStyle w:val="ListParagraph"/>
        <w:numPr>
          <w:ilvl w:val="0"/>
          <w:numId w:val="0"/>
        </w:numPr>
        <w:ind w:left="357" w:hanging="357"/>
        <w:rPr>
          <w:rFonts w:cs="Arial"/>
          <w:color w:val="FF0000"/>
        </w:rPr>
      </w:pPr>
    </w:p>
    <w:p w14:paraId="4C4180ED" w14:textId="313A5B1B"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bookmarkStart w:id="1" w:name="_Hlk144721695"/>
      <w:r w:rsidR="000561D2" w:rsidRPr="000561D2">
        <w:rPr>
          <w:rFonts w:cs="Arial"/>
          <w:i/>
        </w:rPr>
        <w:t xml:space="preserve"> </w:t>
      </w:r>
      <w:r w:rsidR="000561D2" w:rsidRPr="003F6DA7">
        <w:rPr>
          <w:rFonts w:cs="Arial"/>
          <w:i/>
        </w:rPr>
        <w:t>(National Ethical Standards for Health and Disability Research and Quality Improvement, para 7.15 – 7.17)</w:t>
      </w:r>
      <w:bookmarkEnd w:id="1"/>
      <w:r w:rsidRPr="00D324AA">
        <w:rPr>
          <w:rFonts w:cs="Arial"/>
          <w:szCs w:val="22"/>
          <w:lang w:val="en-NZ"/>
        </w:rPr>
        <w:t xml:space="preserve">: </w:t>
      </w:r>
    </w:p>
    <w:p w14:paraId="07FBE835" w14:textId="77777777" w:rsidR="008766E8" w:rsidRPr="00D324AA" w:rsidRDefault="008766E8" w:rsidP="008766E8">
      <w:pPr>
        <w:spacing w:before="80" w:after="80"/>
        <w:rPr>
          <w:rFonts w:cs="Arial"/>
          <w:szCs w:val="22"/>
          <w:lang w:val="en-NZ"/>
        </w:rPr>
      </w:pPr>
    </w:p>
    <w:p w14:paraId="1E987964" w14:textId="77777777" w:rsidR="002412A0" w:rsidRPr="002412A0" w:rsidRDefault="00DA0AE4" w:rsidP="008766E8">
      <w:pPr>
        <w:pStyle w:val="ListParagraph"/>
      </w:pPr>
      <w:r w:rsidRPr="00DA0AE4">
        <w:rPr>
          <w:lang w:val="en-GB"/>
        </w:rPr>
        <w:lastRenderedPageBreak/>
        <w:t>The Committee noted that it is not explained to participants that they do not usually use what is involved in the study. While the side effects are explained, this information is not made clear upfront.</w:t>
      </w:r>
    </w:p>
    <w:p w14:paraId="3422FD11" w14:textId="2BD46231" w:rsidR="008766E8" w:rsidRDefault="002412A0" w:rsidP="008766E8">
      <w:pPr>
        <w:pStyle w:val="ListParagraph"/>
      </w:pPr>
      <w:r>
        <w:t>The PIS should</w:t>
      </w:r>
      <w:r w:rsidR="006F6F60" w:rsidRPr="006F6F60">
        <w:t xml:space="preserve"> be clearer about what the BMI standard deviation</w:t>
      </w:r>
      <w:r w:rsidR="00173085">
        <w:t xml:space="preserve"> means in lay terms.</w:t>
      </w:r>
    </w:p>
    <w:p w14:paraId="14416ABA" w14:textId="77777777" w:rsidR="000561D2" w:rsidRPr="00D324AA" w:rsidRDefault="000561D2" w:rsidP="000561D2"/>
    <w:p w14:paraId="3D535130" w14:textId="77777777" w:rsidR="008766E8" w:rsidRPr="0054344C" w:rsidRDefault="008766E8" w:rsidP="008766E8">
      <w:pPr>
        <w:rPr>
          <w:b/>
          <w:bCs/>
          <w:lang w:val="en-NZ"/>
        </w:rPr>
      </w:pPr>
      <w:r w:rsidRPr="0054344C">
        <w:rPr>
          <w:b/>
          <w:bCs/>
          <w:lang w:val="en-NZ"/>
        </w:rPr>
        <w:t xml:space="preserve">Decision </w:t>
      </w:r>
    </w:p>
    <w:p w14:paraId="2CE5B44A" w14:textId="77777777" w:rsidR="008766E8" w:rsidRPr="00D324AA" w:rsidRDefault="008766E8" w:rsidP="008766E8">
      <w:pPr>
        <w:rPr>
          <w:lang w:val="en-NZ"/>
        </w:rPr>
      </w:pPr>
    </w:p>
    <w:p w14:paraId="478491F4" w14:textId="2CEF6649" w:rsidR="003C56B3" w:rsidRPr="00FF3CEC" w:rsidRDefault="008766E8">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sidRPr="002412A0">
        <w:rPr>
          <w:lang w:val="en-NZ"/>
        </w:rPr>
        <w:t>standards referenced above</w:t>
      </w:r>
      <w:r w:rsidR="008E60A7">
        <w:rPr>
          <w:lang w:val="en-NZ"/>
        </w:rPr>
        <w:t>.</w:t>
      </w:r>
      <w:r w:rsidR="003C56B3">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7BE7EE5F" w14:textId="77777777" w:rsidTr="009F225D">
        <w:trPr>
          <w:trHeight w:val="280"/>
        </w:trPr>
        <w:tc>
          <w:tcPr>
            <w:tcW w:w="966" w:type="dxa"/>
            <w:tcBorders>
              <w:top w:val="nil"/>
              <w:left w:val="nil"/>
              <w:bottom w:val="nil"/>
              <w:right w:val="nil"/>
            </w:tcBorders>
          </w:tcPr>
          <w:p w14:paraId="20352BDA" w14:textId="3B9468C8" w:rsidR="008766E8" w:rsidRPr="00960BFE" w:rsidRDefault="003C56B3" w:rsidP="009F225D">
            <w:pPr>
              <w:autoSpaceDE w:val="0"/>
              <w:autoSpaceDN w:val="0"/>
              <w:adjustRightInd w:val="0"/>
            </w:pPr>
            <w:r>
              <w:rPr>
                <w:b/>
              </w:rPr>
              <w:lastRenderedPageBreak/>
              <w:t>6</w:t>
            </w:r>
            <w:r w:rsidR="008766E8" w:rsidRPr="00960BFE">
              <w:rPr>
                <w:b/>
              </w:rPr>
              <w:t xml:space="preserve"> </w:t>
            </w:r>
            <w:r w:rsidR="008766E8" w:rsidRPr="00960BFE">
              <w:t xml:space="preserve"> </w:t>
            </w:r>
          </w:p>
        </w:tc>
        <w:tc>
          <w:tcPr>
            <w:tcW w:w="2575" w:type="dxa"/>
            <w:tcBorders>
              <w:top w:val="nil"/>
              <w:left w:val="nil"/>
              <w:bottom w:val="nil"/>
              <w:right w:val="nil"/>
            </w:tcBorders>
          </w:tcPr>
          <w:p w14:paraId="32DFFF9F"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65E54CC" w14:textId="71FF5F6C" w:rsidR="008766E8" w:rsidRPr="002B62FF" w:rsidRDefault="00661C66" w:rsidP="009F225D">
            <w:pPr>
              <w:rPr>
                <w:b/>
                <w:bCs/>
              </w:rPr>
            </w:pPr>
            <w:r w:rsidRPr="00661C66">
              <w:rPr>
                <w:b/>
                <w:bCs/>
              </w:rPr>
              <w:t>2025 FULL 22370</w:t>
            </w:r>
          </w:p>
        </w:tc>
      </w:tr>
      <w:tr w:rsidR="008766E8" w:rsidRPr="00960BFE" w14:paraId="3D2EB83A" w14:textId="77777777" w:rsidTr="009F225D">
        <w:trPr>
          <w:trHeight w:val="280"/>
        </w:trPr>
        <w:tc>
          <w:tcPr>
            <w:tcW w:w="966" w:type="dxa"/>
            <w:tcBorders>
              <w:top w:val="nil"/>
              <w:left w:val="nil"/>
              <w:bottom w:val="nil"/>
              <w:right w:val="nil"/>
            </w:tcBorders>
          </w:tcPr>
          <w:p w14:paraId="0BB0B1A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49CAA0A"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59340EF5" w14:textId="2CECEF54" w:rsidR="008766E8" w:rsidRPr="00960BFE" w:rsidRDefault="000C1981" w:rsidP="000C1981">
            <w:pPr>
              <w:autoSpaceDE w:val="0"/>
              <w:autoSpaceDN w:val="0"/>
              <w:adjustRightInd w:val="0"/>
            </w:pPr>
            <w:r>
              <w:t>A Phase 3 Open-Label Extension Study to Evaluate the Long-Term Safety and Efficacy of Plozasiran in Adults with Hypertriglyceridemia (SHASTA-10 study)</w:t>
            </w:r>
          </w:p>
        </w:tc>
      </w:tr>
      <w:tr w:rsidR="008766E8" w:rsidRPr="00960BFE" w14:paraId="614E9AA6" w14:textId="77777777" w:rsidTr="009F225D">
        <w:trPr>
          <w:trHeight w:val="280"/>
        </w:trPr>
        <w:tc>
          <w:tcPr>
            <w:tcW w:w="966" w:type="dxa"/>
            <w:tcBorders>
              <w:top w:val="nil"/>
              <w:left w:val="nil"/>
              <w:bottom w:val="nil"/>
              <w:right w:val="nil"/>
            </w:tcBorders>
          </w:tcPr>
          <w:p w14:paraId="445E602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39AFB19"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1B9FECDD" w14:textId="7C627A45" w:rsidR="008766E8" w:rsidRPr="00960BFE" w:rsidRDefault="0096422C" w:rsidP="009F225D">
            <w:r>
              <w:t>Professor Russell Scott</w:t>
            </w:r>
          </w:p>
        </w:tc>
      </w:tr>
      <w:tr w:rsidR="008766E8" w:rsidRPr="00960BFE" w14:paraId="0270335E" w14:textId="77777777" w:rsidTr="009F225D">
        <w:trPr>
          <w:trHeight w:val="280"/>
        </w:trPr>
        <w:tc>
          <w:tcPr>
            <w:tcW w:w="966" w:type="dxa"/>
            <w:tcBorders>
              <w:top w:val="nil"/>
              <w:left w:val="nil"/>
              <w:bottom w:val="nil"/>
              <w:right w:val="nil"/>
            </w:tcBorders>
          </w:tcPr>
          <w:p w14:paraId="1F8FAD4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5F6F72C"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E753B49" w14:textId="730817D3" w:rsidR="008766E8" w:rsidRPr="00960BFE" w:rsidRDefault="0096422C" w:rsidP="009F225D">
            <w:pPr>
              <w:autoSpaceDE w:val="0"/>
              <w:autoSpaceDN w:val="0"/>
              <w:adjustRightInd w:val="0"/>
            </w:pPr>
            <w:r>
              <w:t>IQVIA RDS Pty. Ltd</w:t>
            </w:r>
          </w:p>
        </w:tc>
      </w:tr>
      <w:tr w:rsidR="008766E8" w:rsidRPr="00960BFE" w14:paraId="2FB65196" w14:textId="77777777" w:rsidTr="009F225D">
        <w:trPr>
          <w:trHeight w:val="280"/>
        </w:trPr>
        <w:tc>
          <w:tcPr>
            <w:tcW w:w="966" w:type="dxa"/>
            <w:tcBorders>
              <w:top w:val="nil"/>
              <w:left w:val="nil"/>
              <w:bottom w:val="nil"/>
              <w:right w:val="nil"/>
            </w:tcBorders>
          </w:tcPr>
          <w:p w14:paraId="256F5A71"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3BED6AD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E29412E" w14:textId="11804B84" w:rsidR="008766E8" w:rsidRPr="00960BFE" w:rsidRDefault="00661C66" w:rsidP="009F225D">
            <w:pPr>
              <w:autoSpaceDE w:val="0"/>
              <w:autoSpaceDN w:val="0"/>
              <w:adjustRightInd w:val="0"/>
            </w:pPr>
            <w:r>
              <w:t>20 March 2025</w:t>
            </w:r>
          </w:p>
        </w:tc>
      </w:tr>
    </w:tbl>
    <w:p w14:paraId="0064B319" w14:textId="77777777" w:rsidR="008766E8" w:rsidRPr="00795EDD" w:rsidRDefault="008766E8" w:rsidP="008766E8"/>
    <w:p w14:paraId="32378420" w14:textId="0FAFEA82" w:rsidR="008766E8" w:rsidRPr="0096422C" w:rsidRDefault="006A65AF" w:rsidP="0096422C">
      <w:pPr>
        <w:autoSpaceDE w:val="0"/>
        <w:autoSpaceDN w:val="0"/>
        <w:adjustRightInd w:val="0"/>
        <w:rPr>
          <w:rFonts w:cs="Arial"/>
          <w:szCs w:val="22"/>
          <w:lang w:val="en-NZ"/>
        </w:rPr>
      </w:pPr>
      <w:r w:rsidRPr="0096422C">
        <w:rPr>
          <w:rFonts w:cs="Arial"/>
          <w:szCs w:val="22"/>
          <w:lang w:val="en-NZ"/>
        </w:rPr>
        <w:t xml:space="preserve">Dr Jane Kerr, </w:t>
      </w:r>
      <w:r w:rsidR="0096422C" w:rsidRPr="0096422C">
        <w:rPr>
          <w:rFonts w:cs="Arial"/>
          <w:szCs w:val="22"/>
          <w:lang w:val="en-NZ"/>
        </w:rPr>
        <w:t>Julia O’Sullivan, Kayla Malate, and Lucy Druzianic</w:t>
      </w:r>
      <w:r w:rsidR="008766E8" w:rsidRPr="0096422C">
        <w:rPr>
          <w:lang w:val="en-NZ"/>
        </w:rPr>
        <w:t xml:space="preserve"> w</w:t>
      </w:r>
      <w:r w:rsidR="0096422C" w:rsidRPr="0096422C">
        <w:rPr>
          <w:lang w:val="en-NZ"/>
        </w:rPr>
        <w:t>ere</w:t>
      </w:r>
      <w:r w:rsidR="008766E8" w:rsidRPr="0096422C">
        <w:rPr>
          <w:lang w:val="en-NZ"/>
        </w:rPr>
        <w:t xml:space="preserve"> present via videoconference for discussion of this application.</w:t>
      </w:r>
    </w:p>
    <w:p w14:paraId="16D48264" w14:textId="77777777" w:rsidR="008766E8" w:rsidRPr="00D324AA" w:rsidRDefault="008766E8" w:rsidP="008766E8">
      <w:pPr>
        <w:rPr>
          <w:u w:val="single"/>
          <w:lang w:val="en-NZ"/>
        </w:rPr>
      </w:pPr>
    </w:p>
    <w:p w14:paraId="719AF21E" w14:textId="77777777" w:rsidR="008766E8" w:rsidRPr="0054344C" w:rsidRDefault="008766E8" w:rsidP="008766E8">
      <w:pPr>
        <w:pStyle w:val="Headingbold"/>
      </w:pPr>
      <w:r w:rsidRPr="0054344C">
        <w:t>Potential conflicts of interest</w:t>
      </w:r>
    </w:p>
    <w:p w14:paraId="60476727" w14:textId="77777777" w:rsidR="008766E8" w:rsidRPr="00D324AA" w:rsidRDefault="008766E8" w:rsidP="008766E8">
      <w:pPr>
        <w:rPr>
          <w:b/>
          <w:lang w:val="en-NZ"/>
        </w:rPr>
      </w:pPr>
    </w:p>
    <w:p w14:paraId="2E4D1F8E"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FC06300" w14:textId="77777777" w:rsidR="008766E8" w:rsidRPr="00D324AA" w:rsidRDefault="008766E8" w:rsidP="008766E8">
      <w:pPr>
        <w:rPr>
          <w:lang w:val="en-NZ"/>
        </w:rPr>
      </w:pPr>
    </w:p>
    <w:p w14:paraId="322B2E41" w14:textId="0EE0AD49" w:rsidR="008766E8" w:rsidRDefault="008766E8" w:rsidP="008766E8">
      <w:pPr>
        <w:rPr>
          <w:lang w:val="en-NZ"/>
        </w:rPr>
      </w:pPr>
      <w:r w:rsidRPr="00D324AA">
        <w:rPr>
          <w:lang w:val="en-NZ"/>
        </w:rPr>
        <w:t>No potential conflicts of interest related to this application were declared by any member.</w:t>
      </w:r>
    </w:p>
    <w:p w14:paraId="18E2145E" w14:textId="77777777" w:rsidR="00430EF0" w:rsidRPr="00D324AA" w:rsidRDefault="00430EF0" w:rsidP="008766E8">
      <w:pPr>
        <w:rPr>
          <w:lang w:val="en-NZ"/>
        </w:rPr>
      </w:pPr>
    </w:p>
    <w:p w14:paraId="3D9A36C0" w14:textId="77777777" w:rsidR="008766E8" w:rsidRPr="00D324AA" w:rsidRDefault="008766E8" w:rsidP="008766E8">
      <w:pPr>
        <w:autoSpaceDE w:val="0"/>
        <w:autoSpaceDN w:val="0"/>
        <w:adjustRightInd w:val="0"/>
        <w:rPr>
          <w:lang w:val="en-NZ"/>
        </w:rPr>
      </w:pPr>
    </w:p>
    <w:p w14:paraId="603333FF" w14:textId="77777777" w:rsidR="008766E8" w:rsidRPr="0054344C" w:rsidRDefault="008766E8" w:rsidP="008766E8">
      <w:pPr>
        <w:pStyle w:val="Headingbold"/>
      </w:pPr>
      <w:r w:rsidRPr="0054344C">
        <w:t xml:space="preserve">Summary of resolved ethical issues </w:t>
      </w:r>
    </w:p>
    <w:p w14:paraId="275EAC15" w14:textId="77777777" w:rsidR="008766E8" w:rsidRPr="00D324AA" w:rsidRDefault="008766E8" w:rsidP="008766E8">
      <w:pPr>
        <w:rPr>
          <w:u w:val="single"/>
          <w:lang w:val="en-NZ"/>
        </w:rPr>
      </w:pPr>
    </w:p>
    <w:p w14:paraId="75FC716D"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0984D98" w14:textId="77777777" w:rsidR="008766E8" w:rsidRPr="00D324AA" w:rsidRDefault="008766E8" w:rsidP="008766E8">
      <w:pPr>
        <w:rPr>
          <w:lang w:val="en-NZ"/>
        </w:rPr>
      </w:pPr>
    </w:p>
    <w:p w14:paraId="4A043232" w14:textId="76530ADA" w:rsidR="00C90A3F" w:rsidRPr="009179B1" w:rsidRDefault="00B2087B" w:rsidP="009179B1">
      <w:pPr>
        <w:pStyle w:val="ListParagraph"/>
        <w:numPr>
          <w:ilvl w:val="0"/>
          <w:numId w:val="35"/>
        </w:numPr>
        <w:contextualSpacing/>
      </w:pPr>
      <w:r w:rsidRPr="00B2087B">
        <w:t xml:space="preserve">The Committee </w:t>
      </w:r>
      <w:r>
        <w:t>noted</w:t>
      </w:r>
      <w:r w:rsidR="00A06356">
        <w:t xml:space="preserve"> that the </w:t>
      </w:r>
      <w:r w:rsidRPr="00B2087B">
        <w:t xml:space="preserve"> cover letter clarifies that the study will not be affected by any US federal funding issues</w:t>
      </w:r>
      <w:r>
        <w:t>.</w:t>
      </w:r>
    </w:p>
    <w:p w14:paraId="7BF48817" w14:textId="458BA534" w:rsidR="008766E8" w:rsidRPr="00C90A3F" w:rsidRDefault="00C90A3F" w:rsidP="008766E8">
      <w:pPr>
        <w:numPr>
          <w:ilvl w:val="0"/>
          <w:numId w:val="3"/>
        </w:numPr>
        <w:spacing w:before="80" w:after="80"/>
        <w:contextualSpacing/>
        <w:rPr>
          <w:lang w:val="en-NZ"/>
        </w:rPr>
      </w:pPr>
      <w:r w:rsidRPr="00C90A3F">
        <w:t xml:space="preserve">The Committee inquired about the protocol for when the </w:t>
      </w:r>
      <w:r>
        <w:t>open label extension</w:t>
      </w:r>
      <w:r w:rsidRPr="00C90A3F">
        <w:t xml:space="preserve"> ends. The Researcher explained that participants will be transferred to the standard of care (SOC).</w:t>
      </w:r>
    </w:p>
    <w:p w14:paraId="6F15C786" w14:textId="77777777" w:rsidR="008766E8" w:rsidRPr="0054344C" w:rsidRDefault="008766E8" w:rsidP="008766E8">
      <w:pPr>
        <w:pStyle w:val="Headingbold"/>
      </w:pPr>
      <w:r w:rsidRPr="0054344C">
        <w:t>Summary of outstanding ethical issues</w:t>
      </w:r>
    </w:p>
    <w:p w14:paraId="3194528C" w14:textId="77777777" w:rsidR="008766E8" w:rsidRPr="00D324AA" w:rsidRDefault="008766E8" w:rsidP="008766E8">
      <w:pPr>
        <w:rPr>
          <w:lang w:val="en-NZ"/>
        </w:rPr>
      </w:pPr>
    </w:p>
    <w:p w14:paraId="51C114BA"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7450367" w14:textId="77777777" w:rsidR="008766E8" w:rsidRPr="00D324AA" w:rsidRDefault="008766E8" w:rsidP="008766E8">
      <w:pPr>
        <w:spacing w:before="80" w:after="80"/>
        <w:rPr>
          <w:rFonts w:cs="Arial"/>
          <w:szCs w:val="22"/>
          <w:lang w:val="en-NZ"/>
        </w:rPr>
      </w:pPr>
    </w:p>
    <w:p w14:paraId="12E3C30D" w14:textId="1DF4F955" w:rsidR="00D52C97" w:rsidRPr="00802F66" w:rsidRDefault="00D52C97" w:rsidP="008766E8">
      <w:pPr>
        <w:pStyle w:val="ListParagraph"/>
      </w:pPr>
      <w:r w:rsidRPr="00D52C97">
        <w:rPr>
          <w:lang w:val="en-GB"/>
        </w:rPr>
        <w:t>The Committee requested clarification on the parent study from which the New Zealand participants are coming, as the current information is too general and not applicable to these participants.</w:t>
      </w:r>
    </w:p>
    <w:p w14:paraId="0799EFFC" w14:textId="17AEE5E2" w:rsidR="00802F66" w:rsidRDefault="00802F66" w:rsidP="008766E8">
      <w:pPr>
        <w:pStyle w:val="ListParagraph"/>
      </w:pPr>
      <w:r w:rsidRPr="00802F66">
        <w:rPr>
          <w:lang w:val="en-GB"/>
        </w:rPr>
        <w:t xml:space="preserve">The Committee suggested rewording the alternative treatments section to state that there are other options available and to discuss these with your GP. Additionally, please remove niacin if it is not available in New Zealand. </w:t>
      </w:r>
      <w:r w:rsidR="00472093">
        <w:rPr>
          <w:lang w:val="en-GB"/>
        </w:rPr>
        <w:t>Some other things mentioned</w:t>
      </w:r>
      <w:r w:rsidRPr="00802F66">
        <w:rPr>
          <w:lang w:val="en-GB"/>
        </w:rPr>
        <w:t xml:space="preserve">, such as fish oils, are not </w:t>
      </w:r>
      <w:r w:rsidR="00472093">
        <w:rPr>
          <w:lang w:val="en-GB"/>
        </w:rPr>
        <w:t xml:space="preserve">publicly </w:t>
      </w:r>
      <w:r w:rsidRPr="00802F66">
        <w:rPr>
          <w:lang w:val="en-GB"/>
        </w:rPr>
        <w:t>funded.</w:t>
      </w:r>
    </w:p>
    <w:p w14:paraId="2F5CD75A" w14:textId="77777777" w:rsidR="00495A84" w:rsidRPr="00495A84" w:rsidRDefault="00495A84" w:rsidP="008766E8">
      <w:pPr>
        <w:pStyle w:val="ListParagraph"/>
      </w:pPr>
      <w:r w:rsidRPr="00495A84">
        <w:rPr>
          <w:lang w:val="en-GB"/>
        </w:rPr>
        <w:t>The Committee suggested allowing participants to choose between petrol or grocery vouchers</w:t>
      </w:r>
      <w:r>
        <w:rPr>
          <w:lang w:val="en-GB"/>
        </w:rPr>
        <w:t>.</w:t>
      </w:r>
    </w:p>
    <w:p w14:paraId="281BD3DF" w14:textId="77777777" w:rsidR="009179B1" w:rsidRPr="009179B1" w:rsidRDefault="00CC09A9" w:rsidP="009179B1">
      <w:pPr>
        <w:pStyle w:val="ListParagraph"/>
      </w:pPr>
      <w:r w:rsidRPr="00CC09A9">
        <w:rPr>
          <w:lang w:val="en-GB"/>
        </w:rPr>
        <w:t>The Committee requested a review of the document to ensure correct spelling and macron usage for Māori words</w:t>
      </w:r>
      <w:r>
        <w:rPr>
          <w:lang w:val="en-GB"/>
        </w:rPr>
        <w:t>.</w:t>
      </w:r>
    </w:p>
    <w:p w14:paraId="56CD399A" w14:textId="3C1D0ED8" w:rsidR="0068214C" w:rsidRDefault="009179B1" w:rsidP="009179B1">
      <w:pPr>
        <w:pStyle w:val="ListParagraph"/>
      </w:pPr>
      <w:r w:rsidRPr="009179B1">
        <w:t>The Committee noted that there is a repeated sentence on page 12 of the document</w:t>
      </w:r>
      <w:r>
        <w:t>.</w:t>
      </w:r>
    </w:p>
    <w:p w14:paraId="457E0697" w14:textId="77777777" w:rsidR="009179B1" w:rsidRPr="00D324AA" w:rsidRDefault="009179B1" w:rsidP="009179B1"/>
    <w:p w14:paraId="6A0C91DE" w14:textId="77777777" w:rsidR="008766E8" w:rsidRPr="0054344C" w:rsidRDefault="008766E8" w:rsidP="008766E8">
      <w:pPr>
        <w:rPr>
          <w:b/>
          <w:bCs/>
          <w:lang w:val="en-NZ"/>
        </w:rPr>
      </w:pPr>
      <w:r w:rsidRPr="0054344C">
        <w:rPr>
          <w:b/>
          <w:bCs/>
          <w:lang w:val="en-NZ"/>
        </w:rPr>
        <w:t xml:space="preserve">Decision </w:t>
      </w:r>
    </w:p>
    <w:p w14:paraId="08AE9F28" w14:textId="77777777" w:rsidR="008766E8" w:rsidRPr="00D324AA" w:rsidRDefault="008766E8" w:rsidP="008766E8">
      <w:pPr>
        <w:rPr>
          <w:lang w:val="en-NZ"/>
        </w:rPr>
      </w:pPr>
    </w:p>
    <w:p w14:paraId="2E1C7A07"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58236BD" w14:textId="77777777" w:rsidR="008766E8" w:rsidRPr="00D324AA" w:rsidRDefault="008766E8" w:rsidP="008766E8">
      <w:pPr>
        <w:rPr>
          <w:lang w:val="en-NZ"/>
        </w:rPr>
      </w:pPr>
    </w:p>
    <w:p w14:paraId="3F7A9C1E" w14:textId="77777777" w:rsidR="008766E8" w:rsidRPr="006D0A33" w:rsidRDefault="008766E8" w:rsidP="008766E8">
      <w:pPr>
        <w:pStyle w:val="ListParagraph"/>
      </w:pPr>
      <w:r w:rsidRPr="006D0A33">
        <w:t>Please address all outstanding ethical issues, providing the information requested by the Committee.</w:t>
      </w:r>
    </w:p>
    <w:p w14:paraId="5DC41239" w14:textId="77777777" w:rsidR="008766E8" w:rsidRPr="006D0A33" w:rsidRDefault="008766E8" w:rsidP="008766E8">
      <w:pPr>
        <w:pStyle w:val="ListParagraph"/>
      </w:pPr>
      <w:r w:rsidRPr="006D0A33">
        <w:lastRenderedPageBreak/>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FC14296" w14:textId="77777777" w:rsidR="008766E8" w:rsidRPr="00D324AA" w:rsidRDefault="008766E8" w:rsidP="008766E8">
      <w:pPr>
        <w:rPr>
          <w:color w:val="FF0000"/>
          <w:lang w:val="en-NZ"/>
        </w:rPr>
      </w:pPr>
    </w:p>
    <w:p w14:paraId="64245FCA" w14:textId="30535112" w:rsidR="008766E8" w:rsidRPr="00B20A5C" w:rsidRDefault="008766E8" w:rsidP="008766E8">
      <w:pPr>
        <w:rPr>
          <w:lang w:val="en-NZ"/>
        </w:rPr>
      </w:pPr>
      <w:r w:rsidRPr="00D324AA">
        <w:rPr>
          <w:lang w:val="en-NZ"/>
        </w:rPr>
        <w:t xml:space="preserve">After receipt of </w:t>
      </w:r>
      <w:r w:rsidRPr="00B20A5C">
        <w:rPr>
          <w:lang w:val="en-NZ"/>
        </w:rPr>
        <w:t xml:space="preserve">the information requested by the Committee, a final decision on the application will be made by </w:t>
      </w:r>
      <w:r w:rsidR="00B20A5C" w:rsidRPr="00B20A5C">
        <w:rPr>
          <w:rFonts w:cs="Arial"/>
          <w:szCs w:val="22"/>
          <w:lang w:val="en-NZ"/>
        </w:rPr>
        <w:t>Ms Maakere Marr and Dr Amber Parry Strong.</w:t>
      </w:r>
    </w:p>
    <w:p w14:paraId="627BA66B" w14:textId="77777777" w:rsidR="008766E8" w:rsidRPr="00D324AA" w:rsidRDefault="008766E8" w:rsidP="008766E8">
      <w:pPr>
        <w:rPr>
          <w:color w:val="FF0000"/>
          <w:lang w:val="en-NZ"/>
        </w:rPr>
      </w:pPr>
    </w:p>
    <w:p w14:paraId="617FA150"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2C5B308A" w14:textId="77777777" w:rsidTr="009F225D">
        <w:trPr>
          <w:trHeight w:val="280"/>
        </w:trPr>
        <w:tc>
          <w:tcPr>
            <w:tcW w:w="966" w:type="dxa"/>
            <w:tcBorders>
              <w:top w:val="nil"/>
              <w:left w:val="nil"/>
              <w:bottom w:val="nil"/>
              <w:right w:val="nil"/>
            </w:tcBorders>
          </w:tcPr>
          <w:p w14:paraId="7457CAE5" w14:textId="2728C0F8" w:rsidR="008766E8" w:rsidRPr="00960BFE" w:rsidRDefault="003C56B3" w:rsidP="009F225D">
            <w:pPr>
              <w:autoSpaceDE w:val="0"/>
              <w:autoSpaceDN w:val="0"/>
              <w:adjustRightInd w:val="0"/>
            </w:pPr>
            <w:r>
              <w:rPr>
                <w:b/>
              </w:rPr>
              <w:lastRenderedPageBreak/>
              <w:t>7</w:t>
            </w:r>
            <w:r w:rsidR="008766E8" w:rsidRPr="00960BFE">
              <w:rPr>
                <w:b/>
              </w:rPr>
              <w:t xml:space="preserve"> </w:t>
            </w:r>
            <w:r w:rsidR="008766E8" w:rsidRPr="00960BFE">
              <w:t xml:space="preserve"> </w:t>
            </w:r>
          </w:p>
        </w:tc>
        <w:tc>
          <w:tcPr>
            <w:tcW w:w="2575" w:type="dxa"/>
            <w:tcBorders>
              <w:top w:val="nil"/>
              <w:left w:val="nil"/>
              <w:bottom w:val="nil"/>
              <w:right w:val="nil"/>
            </w:tcBorders>
          </w:tcPr>
          <w:p w14:paraId="670FA29C"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DE1868" w14:textId="4253B731" w:rsidR="008766E8" w:rsidRPr="002B62FF" w:rsidRDefault="00923E1E" w:rsidP="009F225D">
            <w:pPr>
              <w:rPr>
                <w:b/>
                <w:bCs/>
              </w:rPr>
            </w:pPr>
            <w:r w:rsidRPr="00923E1E">
              <w:rPr>
                <w:b/>
                <w:bCs/>
              </w:rPr>
              <w:t>2025 FULL 22564</w:t>
            </w:r>
          </w:p>
        </w:tc>
      </w:tr>
      <w:tr w:rsidR="008766E8" w:rsidRPr="00960BFE" w14:paraId="43D4BD6B" w14:textId="77777777" w:rsidTr="009F225D">
        <w:trPr>
          <w:trHeight w:val="280"/>
        </w:trPr>
        <w:tc>
          <w:tcPr>
            <w:tcW w:w="966" w:type="dxa"/>
            <w:tcBorders>
              <w:top w:val="nil"/>
              <w:left w:val="nil"/>
              <w:bottom w:val="nil"/>
              <w:right w:val="nil"/>
            </w:tcBorders>
          </w:tcPr>
          <w:p w14:paraId="4161E10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30344B3"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0F6F81D7" w14:textId="17180905" w:rsidR="008766E8" w:rsidRPr="00960BFE" w:rsidRDefault="00F551E2" w:rsidP="00F551E2">
            <w:pPr>
              <w:autoSpaceDE w:val="0"/>
              <w:autoSpaceDN w:val="0"/>
              <w:adjustRightInd w:val="0"/>
            </w:pPr>
            <w:r>
              <w:t>A Phase II randomised, double-blind, parallel-group, multicentre, international trial to investigate the safety and efficacy of vicadrostat and empagliflozin administered with simultaneous vs staggered initiation in participants with chronic kidney disease at risk of kidney disease progression.</w:t>
            </w:r>
          </w:p>
        </w:tc>
      </w:tr>
      <w:tr w:rsidR="008766E8" w:rsidRPr="00960BFE" w14:paraId="1742A95D" w14:textId="77777777" w:rsidTr="009F225D">
        <w:trPr>
          <w:trHeight w:val="280"/>
        </w:trPr>
        <w:tc>
          <w:tcPr>
            <w:tcW w:w="966" w:type="dxa"/>
            <w:tcBorders>
              <w:top w:val="nil"/>
              <w:left w:val="nil"/>
              <w:bottom w:val="nil"/>
              <w:right w:val="nil"/>
            </w:tcBorders>
          </w:tcPr>
          <w:p w14:paraId="5373811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12B6928"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496DE04C" w14:textId="500FFDAD" w:rsidR="008766E8" w:rsidRPr="00960BFE" w:rsidRDefault="0014068A" w:rsidP="009F225D">
            <w:r>
              <w:t>Dr Andrew Edwards</w:t>
            </w:r>
          </w:p>
        </w:tc>
      </w:tr>
      <w:tr w:rsidR="008766E8" w:rsidRPr="00960BFE" w14:paraId="38D5E255" w14:textId="77777777" w:rsidTr="009F225D">
        <w:trPr>
          <w:trHeight w:val="280"/>
        </w:trPr>
        <w:tc>
          <w:tcPr>
            <w:tcW w:w="966" w:type="dxa"/>
            <w:tcBorders>
              <w:top w:val="nil"/>
              <w:left w:val="nil"/>
              <w:bottom w:val="nil"/>
              <w:right w:val="nil"/>
            </w:tcBorders>
          </w:tcPr>
          <w:p w14:paraId="736821E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CE8D7C7"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0BAAF717" w14:textId="0BC3D157" w:rsidR="008766E8" w:rsidRPr="00960BFE" w:rsidRDefault="0014068A" w:rsidP="009F225D">
            <w:pPr>
              <w:autoSpaceDE w:val="0"/>
              <w:autoSpaceDN w:val="0"/>
              <w:adjustRightInd w:val="0"/>
            </w:pPr>
            <w:r>
              <w:t>Boehringer Ingelheim</w:t>
            </w:r>
          </w:p>
        </w:tc>
      </w:tr>
      <w:tr w:rsidR="008766E8" w:rsidRPr="00960BFE" w14:paraId="1617715D" w14:textId="77777777" w:rsidTr="009F225D">
        <w:trPr>
          <w:trHeight w:val="280"/>
        </w:trPr>
        <w:tc>
          <w:tcPr>
            <w:tcW w:w="966" w:type="dxa"/>
            <w:tcBorders>
              <w:top w:val="nil"/>
              <w:left w:val="nil"/>
              <w:bottom w:val="nil"/>
              <w:right w:val="nil"/>
            </w:tcBorders>
          </w:tcPr>
          <w:p w14:paraId="00589A78"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22A9AE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7864BD2" w14:textId="68BAF0A7" w:rsidR="008766E8" w:rsidRPr="00960BFE" w:rsidRDefault="0014068A" w:rsidP="009F225D">
            <w:pPr>
              <w:autoSpaceDE w:val="0"/>
              <w:autoSpaceDN w:val="0"/>
              <w:adjustRightInd w:val="0"/>
            </w:pPr>
            <w:r>
              <w:t>20 March 2025</w:t>
            </w:r>
          </w:p>
        </w:tc>
      </w:tr>
    </w:tbl>
    <w:p w14:paraId="1C64A77F" w14:textId="77777777" w:rsidR="008766E8" w:rsidRPr="00795EDD" w:rsidRDefault="008766E8" w:rsidP="008766E8"/>
    <w:p w14:paraId="5C7A7B24" w14:textId="55EE8EDB" w:rsidR="008766E8" w:rsidRPr="00D36760" w:rsidRDefault="00D36760" w:rsidP="008766E8">
      <w:pPr>
        <w:autoSpaceDE w:val="0"/>
        <w:autoSpaceDN w:val="0"/>
        <w:adjustRightInd w:val="0"/>
        <w:rPr>
          <w:sz w:val="20"/>
          <w:lang w:val="en-NZ"/>
        </w:rPr>
      </w:pPr>
      <w:r w:rsidRPr="00D36760">
        <w:rPr>
          <w:rFonts w:cs="Arial"/>
          <w:szCs w:val="22"/>
          <w:lang w:val="en-NZ"/>
        </w:rPr>
        <w:t>Dr Andrew Edwards and Dr Richard Stubbs</w:t>
      </w:r>
      <w:r w:rsidR="008766E8" w:rsidRPr="00D36760">
        <w:rPr>
          <w:lang w:val="en-NZ"/>
        </w:rPr>
        <w:t xml:space="preserve"> w</w:t>
      </w:r>
      <w:r w:rsidRPr="00D36760">
        <w:rPr>
          <w:lang w:val="en-NZ"/>
        </w:rPr>
        <w:t>ere</w:t>
      </w:r>
      <w:r w:rsidR="008766E8" w:rsidRPr="00D36760">
        <w:rPr>
          <w:lang w:val="en-NZ"/>
        </w:rPr>
        <w:t xml:space="preserve"> present via videoconference for discussion of this application.</w:t>
      </w:r>
    </w:p>
    <w:p w14:paraId="61D30345" w14:textId="77777777" w:rsidR="008766E8" w:rsidRPr="00D324AA" w:rsidRDefault="008766E8" w:rsidP="008766E8">
      <w:pPr>
        <w:rPr>
          <w:u w:val="single"/>
          <w:lang w:val="en-NZ"/>
        </w:rPr>
      </w:pPr>
    </w:p>
    <w:p w14:paraId="77315D2F" w14:textId="77777777" w:rsidR="008766E8" w:rsidRPr="0054344C" w:rsidRDefault="008766E8" w:rsidP="008766E8">
      <w:pPr>
        <w:pStyle w:val="Headingbold"/>
      </w:pPr>
      <w:r w:rsidRPr="0054344C">
        <w:t>Potential conflicts of interest</w:t>
      </w:r>
    </w:p>
    <w:p w14:paraId="3BD0BC3A" w14:textId="77777777" w:rsidR="008766E8" w:rsidRPr="00D324AA" w:rsidRDefault="008766E8" w:rsidP="008766E8">
      <w:pPr>
        <w:rPr>
          <w:b/>
          <w:lang w:val="en-NZ"/>
        </w:rPr>
      </w:pPr>
    </w:p>
    <w:p w14:paraId="51D1C321"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7379C75" w14:textId="77777777" w:rsidR="008766E8" w:rsidRPr="00D324AA" w:rsidRDefault="008766E8" w:rsidP="008766E8">
      <w:pPr>
        <w:rPr>
          <w:lang w:val="en-NZ"/>
        </w:rPr>
      </w:pPr>
    </w:p>
    <w:p w14:paraId="356F3931" w14:textId="780CBFA6" w:rsidR="008766E8" w:rsidRPr="00D324AA" w:rsidRDefault="008766E8" w:rsidP="008766E8">
      <w:pPr>
        <w:rPr>
          <w:lang w:val="en-NZ"/>
        </w:rPr>
      </w:pPr>
      <w:r w:rsidRPr="00D324AA">
        <w:rPr>
          <w:lang w:val="en-NZ"/>
        </w:rPr>
        <w:t>No potential conflicts of interest related to this application were declared by any member.</w:t>
      </w:r>
    </w:p>
    <w:p w14:paraId="06F1CD3E" w14:textId="77777777" w:rsidR="008766E8" w:rsidRPr="00D324AA" w:rsidRDefault="008766E8" w:rsidP="008766E8">
      <w:pPr>
        <w:autoSpaceDE w:val="0"/>
        <w:autoSpaceDN w:val="0"/>
        <w:adjustRightInd w:val="0"/>
        <w:rPr>
          <w:lang w:val="en-NZ"/>
        </w:rPr>
      </w:pPr>
    </w:p>
    <w:p w14:paraId="055B7F18" w14:textId="77777777" w:rsidR="008766E8" w:rsidRPr="0054344C" w:rsidRDefault="008766E8" w:rsidP="008766E8">
      <w:pPr>
        <w:pStyle w:val="Headingbold"/>
      </w:pPr>
      <w:r w:rsidRPr="0054344C">
        <w:t xml:space="preserve">Summary of resolved ethical issues </w:t>
      </w:r>
    </w:p>
    <w:p w14:paraId="22277EB5" w14:textId="77777777" w:rsidR="008766E8" w:rsidRPr="00D324AA" w:rsidRDefault="008766E8" w:rsidP="008766E8">
      <w:pPr>
        <w:rPr>
          <w:u w:val="single"/>
          <w:lang w:val="en-NZ"/>
        </w:rPr>
      </w:pPr>
    </w:p>
    <w:p w14:paraId="6034A81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5F20647F" w14:textId="77777777" w:rsidR="008766E8" w:rsidRPr="00D324AA" w:rsidRDefault="008766E8" w:rsidP="008766E8">
      <w:pPr>
        <w:rPr>
          <w:lang w:val="en-NZ"/>
        </w:rPr>
      </w:pPr>
    </w:p>
    <w:p w14:paraId="4232B814" w14:textId="030A457D" w:rsidR="008766E8" w:rsidRPr="00D324AA" w:rsidRDefault="00065FE6" w:rsidP="00065FE6">
      <w:pPr>
        <w:pStyle w:val="ListParagraph"/>
        <w:numPr>
          <w:ilvl w:val="0"/>
          <w:numId w:val="36"/>
        </w:numPr>
      </w:pPr>
      <w:r w:rsidRPr="00065FE6">
        <w:t>The Committee confirmed that sufficient cultural considerations have been addressed as part of the locality approval.</w:t>
      </w:r>
    </w:p>
    <w:p w14:paraId="2ECCA3EB" w14:textId="77777777" w:rsidR="008766E8" w:rsidRPr="0054344C" w:rsidRDefault="008766E8" w:rsidP="008766E8">
      <w:pPr>
        <w:pStyle w:val="Headingbold"/>
      </w:pPr>
      <w:r w:rsidRPr="0054344C">
        <w:t>Summary of outstanding ethical issues</w:t>
      </w:r>
    </w:p>
    <w:p w14:paraId="7BB9413D" w14:textId="77777777" w:rsidR="008766E8" w:rsidRPr="00D324AA" w:rsidRDefault="008766E8" w:rsidP="008766E8">
      <w:pPr>
        <w:rPr>
          <w:lang w:val="en-NZ"/>
        </w:rPr>
      </w:pPr>
    </w:p>
    <w:p w14:paraId="0D08BD52"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353A585" w14:textId="77777777" w:rsidR="008766E8" w:rsidRPr="00D324AA" w:rsidRDefault="008766E8" w:rsidP="008766E8">
      <w:pPr>
        <w:autoSpaceDE w:val="0"/>
        <w:autoSpaceDN w:val="0"/>
        <w:adjustRightInd w:val="0"/>
        <w:rPr>
          <w:szCs w:val="22"/>
          <w:lang w:val="en-NZ"/>
        </w:rPr>
      </w:pPr>
    </w:p>
    <w:p w14:paraId="19CC4A3B" w14:textId="07426AB8" w:rsidR="0076616F" w:rsidRPr="0076616F" w:rsidRDefault="0076616F" w:rsidP="008766E8">
      <w:pPr>
        <w:pStyle w:val="ListParagraph"/>
        <w:rPr>
          <w:rFonts w:cs="Arial"/>
          <w:color w:val="FF0000"/>
        </w:rPr>
      </w:pPr>
      <w:r w:rsidRPr="0076616F">
        <w:rPr>
          <w:lang w:val="en-GB"/>
        </w:rPr>
        <w:t>The Committee noted that the insurance certificate does not specify New Zealand as a covered territory. They requested that a memorandum be sought from the insurer to confirm that New Zealand is</w:t>
      </w:r>
      <w:r>
        <w:rPr>
          <w:lang w:val="en-GB"/>
        </w:rPr>
        <w:t xml:space="preserve"> </w:t>
      </w:r>
      <w:r w:rsidRPr="0076616F">
        <w:rPr>
          <w:lang w:val="en-GB"/>
        </w:rPr>
        <w:t>covered.</w:t>
      </w:r>
    </w:p>
    <w:p w14:paraId="7EA51C74" w14:textId="4C263BB8" w:rsidR="00D17E29" w:rsidRPr="00D17E29" w:rsidRDefault="00D17E29" w:rsidP="008766E8">
      <w:pPr>
        <w:pStyle w:val="ListParagraph"/>
        <w:rPr>
          <w:rFonts w:cs="Arial"/>
          <w:color w:val="FF0000"/>
        </w:rPr>
      </w:pPr>
      <w:r w:rsidRPr="00D17E29">
        <w:rPr>
          <w:lang w:val="en-GB"/>
        </w:rPr>
        <w:t xml:space="preserve">The Committee requested a description of the broad scope of the Future Use of Research (FUR) in the Data </w:t>
      </w:r>
      <w:r>
        <w:rPr>
          <w:lang w:val="en-GB"/>
        </w:rPr>
        <w:t xml:space="preserve">Tissue </w:t>
      </w:r>
      <w:r w:rsidRPr="00D17E29">
        <w:rPr>
          <w:lang w:val="en-GB"/>
        </w:rPr>
        <w:t>Management Plan (DTMP) as it differs from the Protocol.</w:t>
      </w:r>
    </w:p>
    <w:p w14:paraId="5B0191AB" w14:textId="71E6A44D" w:rsidR="008766E8" w:rsidRPr="00D324AA" w:rsidRDefault="004C1381" w:rsidP="008766E8">
      <w:pPr>
        <w:pStyle w:val="ListParagraph"/>
        <w:rPr>
          <w:rFonts w:cs="Arial"/>
          <w:color w:val="FF0000"/>
        </w:rPr>
      </w:pPr>
      <w:r w:rsidRPr="004C1381">
        <w:rPr>
          <w:lang w:val="en-GB"/>
        </w:rPr>
        <w:t>The Committee queried the sponsor's practice of surveying participants about the conduct of the investigator, specifically the 'patient trial experience survey' which involves sending contactable data back to the sponsor. While this would be acceptable if conducted at the site, the sponsor-initiated aspect tied into the study is problematic. If it is part of the study, it needs to be protocolised. If it is not, the Committee questioned why it is being included. Additionally, it is not good Good Clinical Practice (GCP) to encourage participants to identify themselves to the sponsor. This should also be addressed in the Participant Information Sheet (PIS).</w:t>
      </w:r>
      <w:r w:rsidR="008766E8" w:rsidRPr="00D324AA">
        <w:br/>
      </w:r>
    </w:p>
    <w:p w14:paraId="663E295B"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9C578E6" w14:textId="77777777" w:rsidR="008766E8" w:rsidRPr="00D324AA" w:rsidRDefault="008766E8" w:rsidP="008766E8">
      <w:pPr>
        <w:spacing w:before="80" w:after="80"/>
        <w:rPr>
          <w:rFonts w:cs="Arial"/>
          <w:szCs w:val="22"/>
          <w:lang w:val="en-NZ"/>
        </w:rPr>
      </w:pPr>
    </w:p>
    <w:p w14:paraId="25D9B64F" w14:textId="77777777" w:rsidR="008D31B2" w:rsidRPr="003F6DA7" w:rsidRDefault="008D31B2" w:rsidP="008D31B2">
      <w:pPr>
        <w:pStyle w:val="ListParagraph"/>
      </w:pPr>
      <w:r w:rsidRPr="003F6DA7">
        <w:t>Please ensure measurements for fluids are written in millilitres, not teaspoons.</w:t>
      </w:r>
    </w:p>
    <w:p w14:paraId="1CAF4076" w14:textId="0A48A5A5" w:rsidR="008E64B8" w:rsidRPr="008E64B8" w:rsidRDefault="008E64B8" w:rsidP="008766E8">
      <w:pPr>
        <w:pStyle w:val="ListParagraph"/>
      </w:pPr>
      <w:r w:rsidRPr="008E64B8">
        <w:rPr>
          <w:lang w:val="en-GB"/>
        </w:rPr>
        <w:t xml:space="preserve">The Committee suggested that the reference to the stipend should include the actual figure in all the information sheets. </w:t>
      </w:r>
    </w:p>
    <w:p w14:paraId="4EB6E0C9" w14:textId="58DA5A5C" w:rsidR="00F23EFD" w:rsidRPr="00F23EFD" w:rsidRDefault="00F23EFD" w:rsidP="008766E8">
      <w:pPr>
        <w:pStyle w:val="ListParagraph"/>
      </w:pPr>
      <w:r w:rsidRPr="00F23EFD">
        <w:rPr>
          <w:lang w:val="en-GB"/>
        </w:rPr>
        <w:t>The Committee suggested that the phrase "Do not participate in another research study" should be clarified to specify that it refers to clinical trials.</w:t>
      </w:r>
    </w:p>
    <w:p w14:paraId="47ABD450" w14:textId="77777777" w:rsidR="00FF20D0" w:rsidRDefault="00FF20D0" w:rsidP="00FF20D0">
      <w:pPr>
        <w:pStyle w:val="ListParagraph"/>
      </w:pPr>
      <w:r>
        <w:t xml:space="preserve">If Sponsor is committed to Medicines NZ guidelines, please state this definitively. </w:t>
      </w:r>
    </w:p>
    <w:p w14:paraId="3D1957FB" w14:textId="77777777" w:rsidR="003A5335" w:rsidRPr="003A5335" w:rsidRDefault="003A5335" w:rsidP="008766E8">
      <w:pPr>
        <w:pStyle w:val="ListParagraph"/>
      </w:pPr>
      <w:r w:rsidRPr="003A5335">
        <w:rPr>
          <w:lang w:val="en-GB"/>
        </w:rPr>
        <w:lastRenderedPageBreak/>
        <w:t>The Committee requested that the contraception and risks section be revised to use gender-neutral language</w:t>
      </w:r>
      <w:r>
        <w:rPr>
          <w:lang w:val="en-GB"/>
        </w:rPr>
        <w:t>.</w:t>
      </w:r>
    </w:p>
    <w:p w14:paraId="25EABEFE" w14:textId="39ADE83F" w:rsidR="00A50A98" w:rsidRPr="00A50A98" w:rsidRDefault="00A50A98" w:rsidP="008766E8">
      <w:pPr>
        <w:pStyle w:val="ListParagraph"/>
      </w:pPr>
      <w:r w:rsidRPr="00A50A98">
        <w:rPr>
          <w:lang w:val="en-GB"/>
        </w:rPr>
        <w:t>The Committee noted that the data section from the HDEC PIS template is laid out better than the sponsor’s wording. It is suggested to use the HDEC PIS template for clarity and consistency.</w:t>
      </w:r>
    </w:p>
    <w:p w14:paraId="5533C9CD" w14:textId="757B5B4A" w:rsidR="007738D4" w:rsidRPr="00D324AA" w:rsidRDefault="007738D4" w:rsidP="008766E8">
      <w:pPr>
        <w:pStyle w:val="ListParagraph"/>
      </w:pPr>
      <w:r w:rsidRPr="007738D4">
        <w:rPr>
          <w:lang w:val="en-GB"/>
        </w:rPr>
        <w:t xml:space="preserve">The Committee noted that the Biobanking Participant Information Sheet (PIS) references individual consent restrictions but does not explain what this entails. Please provide a clear explanation of what individual consent restrictions are and how they apply to </w:t>
      </w:r>
      <w:r>
        <w:rPr>
          <w:lang w:val="en-GB"/>
        </w:rPr>
        <w:t>this</w:t>
      </w:r>
      <w:r w:rsidRPr="007738D4">
        <w:rPr>
          <w:lang w:val="en-GB"/>
        </w:rPr>
        <w:t>.</w:t>
      </w:r>
    </w:p>
    <w:p w14:paraId="589CE336" w14:textId="77777777" w:rsidR="008766E8" w:rsidRPr="00D324AA" w:rsidRDefault="008766E8" w:rsidP="008766E8">
      <w:pPr>
        <w:spacing w:before="80" w:after="80"/>
      </w:pPr>
    </w:p>
    <w:p w14:paraId="16E6B9D4" w14:textId="77777777" w:rsidR="006C75CE" w:rsidRDefault="006C75CE" w:rsidP="008766E8">
      <w:pPr>
        <w:rPr>
          <w:b/>
          <w:bCs/>
          <w:lang w:val="en-NZ"/>
        </w:rPr>
      </w:pPr>
    </w:p>
    <w:p w14:paraId="15C575A6" w14:textId="45DBA8C7" w:rsidR="008766E8" w:rsidRPr="0054344C" w:rsidRDefault="008766E8" w:rsidP="008766E8">
      <w:pPr>
        <w:rPr>
          <w:b/>
          <w:bCs/>
          <w:lang w:val="en-NZ"/>
        </w:rPr>
      </w:pPr>
      <w:r w:rsidRPr="0054344C">
        <w:rPr>
          <w:b/>
          <w:bCs/>
          <w:lang w:val="en-NZ"/>
        </w:rPr>
        <w:t xml:space="preserve">Decision </w:t>
      </w:r>
    </w:p>
    <w:p w14:paraId="7CB1CB5D" w14:textId="77777777" w:rsidR="008766E8" w:rsidRPr="00D324AA" w:rsidRDefault="008766E8" w:rsidP="008766E8">
      <w:pPr>
        <w:rPr>
          <w:lang w:val="en-NZ"/>
        </w:rPr>
      </w:pPr>
    </w:p>
    <w:p w14:paraId="4BD3B32F"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8DEA6B" w14:textId="77777777" w:rsidR="008766E8" w:rsidRPr="00D324AA" w:rsidRDefault="008766E8" w:rsidP="008766E8">
      <w:pPr>
        <w:rPr>
          <w:lang w:val="en-NZ"/>
        </w:rPr>
      </w:pPr>
    </w:p>
    <w:p w14:paraId="4666C444" w14:textId="77777777" w:rsidR="008766E8" w:rsidRPr="006D0A33" w:rsidRDefault="008766E8" w:rsidP="008766E8">
      <w:pPr>
        <w:pStyle w:val="ListParagraph"/>
      </w:pPr>
      <w:r w:rsidRPr="006D0A33">
        <w:t>Please address all outstanding ethical issues, providing the information requested by the Committee.</w:t>
      </w:r>
    </w:p>
    <w:p w14:paraId="6F8443C9"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4901481" w14:textId="77777777" w:rsidR="00C64EA8" w:rsidRPr="003F6DA7" w:rsidRDefault="00C64EA8" w:rsidP="00C64EA8">
      <w:pPr>
        <w:pStyle w:val="ListParagraph"/>
      </w:pPr>
      <w:r>
        <w:t xml:space="preserve">Please update the data and tissue management plan, taking into account the feedback provided by the Committee </w:t>
      </w:r>
      <w:r w:rsidRPr="00C64EA8">
        <w:rPr>
          <w:i/>
          <w:iCs/>
        </w:rPr>
        <w:t>(National Ethical Standards for Health and Disability Research and Quality Improvement, para 12.15a, 14.16&amp;14.17).</w:t>
      </w:r>
    </w:p>
    <w:p w14:paraId="0ECC3B5C" w14:textId="77777777" w:rsidR="008766E8" w:rsidRPr="00D324AA" w:rsidRDefault="008766E8" w:rsidP="008766E8">
      <w:pPr>
        <w:rPr>
          <w:color w:val="FF0000"/>
          <w:lang w:val="en-NZ"/>
        </w:rPr>
      </w:pPr>
    </w:p>
    <w:p w14:paraId="4C0DFA82" w14:textId="2BB9A513" w:rsidR="008766E8" w:rsidRPr="00FA0262" w:rsidRDefault="008766E8" w:rsidP="008766E8">
      <w:pPr>
        <w:rPr>
          <w:lang w:val="en-NZ"/>
        </w:rPr>
      </w:pPr>
      <w:r w:rsidRPr="00D324AA">
        <w:rPr>
          <w:lang w:val="en-NZ"/>
        </w:rPr>
        <w:t xml:space="preserve">After receipt of </w:t>
      </w:r>
      <w:r w:rsidRPr="00FA0262">
        <w:rPr>
          <w:lang w:val="en-NZ"/>
        </w:rPr>
        <w:t xml:space="preserve">the information requested by the Committee, a final decision on the application will be made by </w:t>
      </w:r>
      <w:r w:rsidR="00FA0262" w:rsidRPr="00FA0262">
        <w:rPr>
          <w:rFonts w:cs="Arial"/>
          <w:szCs w:val="22"/>
          <w:lang w:val="en-NZ"/>
        </w:rPr>
        <w:t>Ms Catherine Garvey and Mrs Leesa Russell.</w:t>
      </w:r>
    </w:p>
    <w:p w14:paraId="4F502F02" w14:textId="77777777" w:rsidR="008766E8" w:rsidRPr="00D324AA" w:rsidRDefault="008766E8" w:rsidP="008766E8">
      <w:pPr>
        <w:rPr>
          <w:color w:val="FF0000"/>
          <w:lang w:val="en-NZ"/>
        </w:rPr>
      </w:pPr>
    </w:p>
    <w:p w14:paraId="60FFD67A" w14:textId="77777777" w:rsidR="008766E8" w:rsidRDefault="008766E8" w:rsidP="00A22109">
      <w:pPr>
        <w:rPr>
          <w:color w:val="4BACC6"/>
          <w:lang w:val="en-NZ"/>
        </w:rPr>
      </w:pPr>
    </w:p>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795793C4" w14:textId="77777777" w:rsidR="005350AE" w:rsidRDefault="005350A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350AE" w:rsidRPr="00960BFE" w14:paraId="0451F745" w14:textId="77777777" w:rsidTr="00121AD0">
        <w:trPr>
          <w:trHeight w:val="280"/>
        </w:trPr>
        <w:tc>
          <w:tcPr>
            <w:tcW w:w="966" w:type="dxa"/>
            <w:tcBorders>
              <w:top w:val="nil"/>
              <w:left w:val="nil"/>
              <w:bottom w:val="nil"/>
              <w:right w:val="nil"/>
            </w:tcBorders>
          </w:tcPr>
          <w:p w14:paraId="42C55553" w14:textId="5F9C21AA" w:rsidR="005350AE" w:rsidRPr="00960BFE" w:rsidRDefault="005350AE" w:rsidP="00121AD0">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27671B42" w14:textId="77777777" w:rsidR="005350AE" w:rsidRPr="00960BFE" w:rsidRDefault="005350AE" w:rsidP="00121AD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98D7F1B" w14:textId="4A98E84E" w:rsidR="005350AE" w:rsidRPr="002B62FF" w:rsidRDefault="00AB2DC7" w:rsidP="00121AD0">
            <w:pPr>
              <w:rPr>
                <w:b/>
                <w:bCs/>
              </w:rPr>
            </w:pPr>
            <w:r w:rsidRPr="00AB2DC7">
              <w:rPr>
                <w:b/>
                <w:bCs/>
              </w:rPr>
              <w:t>2025 FULL 22145</w:t>
            </w:r>
          </w:p>
        </w:tc>
      </w:tr>
      <w:tr w:rsidR="005350AE" w:rsidRPr="00960BFE" w14:paraId="1EC4FA9E" w14:textId="77777777" w:rsidTr="00121AD0">
        <w:trPr>
          <w:trHeight w:val="280"/>
        </w:trPr>
        <w:tc>
          <w:tcPr>
            <w:tcW w:w="966" w:type="dxa"/>
            <w:tcBorders>
              <w:top w:val="nil"/>
              <w:left w:val="nil"/>
              <w:bottom w:val="nil"/>
              <w:right w:val="nil"/>
            </w:tcBorders>
          </w:tcPr>
          <w:p w14:paraId="5787B7FB" w14:textId="77777777" w:rsidR="005350AE" w:rsidRPr="00960BFE" w:rsidRDefault="005350AE" w:rsidP="00121AD0">
            <w:pPr>
              <w:autoSpaceDE w:val="0"/>
              <w:autoSpaceDN w:val="0"/>
              <w:adjustRightInd w:val="0"/>
            </w:pPr>
            <w:r w:rsidRPr="00960BFE">
              <w:t xml:space="preserve"> </w:t>
            </w:r>
          </w:p>
        </w:tc>
        <w:tc>
          <w:tcPr>
            <w:tcW w:w="2575" w:type="dxa"/>
            <w:tcBorders>
              <w:top w:val="nil"/>
              <w:left w:val="nil"/>
              <w:bottom w:val="nil"/>
              <w:right w:val="nil"/>
            </w:tcBorders>
          </w:tcPr>
          <w:p w14:paraId="0CA9EE94" w14:textId="77777777" w:rsidR="005350AE" w:rsidRPr="00960BFE" w:rsidRDefault="005350AE" w:rsidP="00121AD0">
            <w:pPr>
              <w:autoSpaceDE w:val="0"/>
              <w:autoSpaceDN w:val="0"/>
              <w:adjustRightInd w:val="0"/>
            </w:pPr>
            <w:r w:rsidRPr="00960BFE">
              <w:t xml:space="preserve">Title: </w:t>
            </w:r>
          </w:p>
        </w:tc>
        <w:tc>
          <w:tcPr>
            <w:tcW w:w="6459" w:type="dxa"/>
            <w:tcBorders>
              <w:top w:val="nil"/>
              <w:left w:val="nil"/>
              <w:bottom w:val="nil"/>
              <w:right w:val="nil"/>
            </w:tcBorders>
          </w:tcPr>
          <w:p w14:paraId="6E3267CC" w14:textId="4B37E4D8" w:rsidR="005350AE" w:rsidRPr="00960BFE" w:rsidRDefault="00932C88" w:rsidP="00121AD0">
            <w:pPr>
              <w:autoSpaceDE w:val="0"/>
              <w:autoSpaceDN w:val="0"/>
              <w:adjustRightInd w:val="0"/>
            </w:pPr>
            <w:r w:rsidRPr="00932C88">
              <w:t>Static Versus Free Gliding Screws in Slipped Capital Femoral Epiphysis: A Randomised Controlled Trial</w:t>
            </w:r>
          </w:p>
        </w:tc>
      </w:tr>
      <w:tr w:rsidR="005350AE" w:rsidRPr="00960BFE" w14:paraId="67C05401" w14:textId="77777777" w:rsidTr="00121AD0">
        <w:trPr>
          <w:trHeight w:val="280"/>
        </w:trPr>
        <w:tc>
          <w:tcPr>
            <w:tcW w:w="966" w:type="dxa"/>
            <w:tcBorders>
              <w:top w:val="nil"/>
              <w:left w:val="nil"/>
              <w:bottom w:val="nil"/>
              <w:right w:val="nil"/>
            </w:tcBorders>
          </w:tcPr>
          <w:p w14:paraId="05CF3C78" w14:textId="77777777" w:rsidR="005350AE" w:rsidRPr="00960BFE" w:rsidRDefault="005350AE" w:rsidP="00121AD0">
            <w:pPr>
              <w:autoSpaceDE w:val="0"/>
              <w:autoSpaceDN w:val="0"/>
              <w:adjustRightInd w:val="0"/>
            </w:pPr>
            <w:r w:rsidRPr="00960BFE">
              <w:t xml:space="preserve"> </w:t>
            </w:r>
          </w:p>
        </w:tc>
        <w:tc>
          <w:tcPr>
            <w:tcW w:w="2575" w:type="dxa"/>
            <w:tcBorders>
              <w:top w:val="nil"/>
              <w:left w:val="nil"/>
              <w:bottom w:val="nil"/>
              <w:right w:val="nil"/>
            </w:tcBorders>
          </w:tcPr>
          <w:p w14:paraId="7A4F7C7D" w14:textId="77777777" w:rsidR="005350AE" w:rsidRPr="00960BFE" w:rsidRDefault="005350AE" w:rsidP="00121AD0">
            <w:pPr>
              <w:autoSpaceDE w:val="0"/>
              <w:autoSpaceDN w:val="0"/>
              <w:adjustRightInd w:val="0"/>
            </w:pPr>
            <w:r w:rsidRPr="00960BFE">
              <w:t xml:space="preserve">Principal Investigator: </w:t>
            </w:r>
          </w:p>
        </w:tc>
        <w:tc>
          <w:tcPr>
            <w:tcW w:w="6459" w:type="dxa"/>
            <w:tcBorders>
              <w:top w:val="nil"/>
              <w:left w:val="nil"/>
              <w:bottom w:val="nil"/>
              <w:right w:val="nil"/>
            </w:tcBorders>
          </w:tcPr>
          <w:p w14:paraId="5667D0C1" w14:textId="723358C5" w:rsidR="005350AE" w:rsidRPr="00960BFE" w:rsidRDefault="00932C88" w:rsidP="00121AD0">
            <w:r>
              <w:t>Dr Andrew Kim</w:t>
            </w:r>
          </w:p>
        </w:tc>
      </w:tr>
      <w:tr w:rsidR="005350AE" w:rsidRPr="00960BFE" w14:paraId="2319C776" w14:textId="77777777" w:rsidTr="00121AD0">
        <w:trPr>
          <w:trHeight w:val="280"/>
        </w:trPr>
        <w:tc>
          <w:tcPr>
            <w:tcW w:w="966" w:type="dxa"/>
            <w:tcBorders>
              <w:top w:val="nil"/>
              <w:left w:val="nil"/>
              <w:bottom w:val="nil"/>
              <w:right w:val="nil"/>
            </w:tcBorders>
          </w:tcPr>
          <w:p w14:paraId="586386AC" w14:textId="77777777" w:rsidR="005350AE" w:rsidRPr="00960BFE" w:rsidRDefault="005350AE" w:rsidP="00121AD0">
            <w:pPr>
              <w:autoSpaceDE w:val="0"/>
              <w:autoSpaceDN w:val="0"/>
              <w:adjustRightInd w:val="0"/>
            </w:pPr>
            <w:r w:rsidRPr="00960BFE">
              <w:t xml:space="preserve"> </w:t>
            </w:r>
          </w:p>
        </w:tc>
        <w:tc>
          <w:tcPr>
            <w:tcW w:w="2575" w:type="dxa"/>
            <w:tcBorders>
              <w:top w:val="nil"/>
              <w:left w:val="nil"/>
              <w:bottom w:val="nil"/>
              <w:right w:val="nil"/>
            </w:tcBorders>
          </w:tcPr>
          <w:p w14:paraId="7D326C4B" w14:textId="77777777" w:rsidR="005350AE" w:rsidRPr="00960BFE" w:rsidRDefault="005350AE" w:rsidP="00121AD0">
            <w:pPr>
              <w:autoSpaceDE w:val="0"/>
              <w:autoSpaceDN w:val="0"/>
              <w:adjustRightInd w:val="0"/>
            </w:pPr>
            <w:r w:rsidRPr="00960BFE">
              <w:t xml:space="preserve">Sponsor: </w:t>
            </w:r>
          </w:p>
        </w:tc>
        <w:tc>
          <w:tcPr>
            <w:tcW w:w="6459" w:type="dxa"/>
            <w:tcBorders>
              <w:top w:val="nil"/>
              <w:left w:val="nil"/>
              <w:bottom w:val="nil"/>
              <w:right w:val="nil"/>
            </w:tcBorders>
          </w:tcPr>
          <w:p w14:paraId="12716419" w14:textId="080182D1" w:rsidR="005350AE" w:rsidRPr="00960BFE" w:rsidRDefault="00932C88" w:rsidP="00121AD0">
            <w:pPr>
              <w:autoSpaceDE w:val="0"/>
              <w:autoSpaceDN w:val="0"/>
              <w:adjustRightInd w:val="0"/>
            </w:pPr>
            <w:r>
              <w:t>Te Whatu Ora Health New Zealand - Waikato</w:t>
            </w:r>
          </w:p>
        </w:tc>
      </w:tr>
      <w:tr w:rsidR="005350AE" w:rsidRPr="00960BFE" w14:paraId="782D0ADE" w14:textId="77777777" w:rsidTr="00121AD0">
        <w:trPr>
          <w:trHeight w:val="280"/>
        </w:trPr>
        <w:tc>
          <w:tcPr>
            <w:tcW w:w="966" w:type="dxa"/>
            <w:tcBorders>
              <w:top w:val="nil"/>
              <w:left w:val="nil"/>
              <w:bottom w:val="nil"/>
              <w:right w:val="nil"/>
            </w:tcBorders>
          </w:tcPr>
          <w:p w14:paraId="2F05AC12" w14:textId="77777777" w:rsidR="005350AE" w:rsidRPr="00960BFE" w:rsidRDefault="005350AE" w:rsidP="00121AD0">
            <w:pPr>
              <w:autoSpaceDE w:val="0"/>
              <w:autoSpaceDN w:val="0"/>
              <w:adjustRightInd w:val="0"/>
            </w:pPr>
            <w:r w:rsidRPr="00960BFE">
              <w:t xml:space="preserve"> </w:t>
            </w:r>
          </w:p>
        </w:tc>
        <w:tc>
          <w:tcPr>
            <w:tcW w:w="2575" w:type="dxa"/>
            <w:tcBorders>
              <w:top w:val="nil"/>
              <w:left w:val="nil"/>
              <w:bottom w:val="nil"/>
              <w:right w:val="nil"/>
            </w:tcBorders>
          </w:tcPr>
          <w:p w14:paraId="07A6FCD8" w14:textId="77777777" w:rsidR="005350AE" w:rsidRPr="00960BFE" w:rsidRDefault="005350AE" w:rsidP="00121AD0">
            <w:pPr>
              <w:autoSpaceDE w:val="0"/>
              <w:autoSpaceDN w:val="0"/>
              <w:adjustRightInd w:val="0"/>
            </w:pPr>
            <w:r w:rsidRPr="00960BFE">
              <w:t xml:space="preserve">Clock Start Date: </w:t>
            </w:r>
          </w:p>
        </w:tc>
        <w:tc>
          <w:tcPr>
            <w:tcW w:w="6459" w:type="dxa"/>
            <w:tcBorders>
              <w:top w:val="nil"/>
              <w:left w:val="nil"/>
              <w:bottom w:val="nil"/>
              <w:right w:val="nil"/>
            </w:tcBorders>
          </w:tcPr>
          <w:p w14:paraId="2C3E96D4" w14:textId="15146106" w:rsidR="005350AE" w:rsidRPr="00960BFE" w:rsidRDefault="00800911" w:rsidP="00121AD0">
            <w:pPr>
              <w:autoSpaceDE w:val="0"/>
              <w:autoSpaceDN w:val="0"/>
              <w:adjustRightInd w:val="0"/>
            </w:pPr>
            <w:r>
              <w:t>20 March 2025</w:t>
            </w:r>
          </w:p>
        </w:tc>
      </w:tr>
    </w:tbl>
    <w:p w14:paraId="7306EE44" w14:textId="77777777" w:rsidR="005350AE" w:rsidRPr="00795EDD" w:rsidRDefault="005350AE" w:rsidP="005350AE"/>
    <w:p w14:paraId="6BEF9E36" w14:textId="03CEA129" w:rsidR="005350AE" w:rsidRPr="00D324AA" w:rsidRDefault="000D6A5B" w:rsidP="005350AE">
      <w:pPr>
        <w:autoSpaceDE w:val="0"/>
        <w:autoSpaceDN w:val="0"/>
        <w:adjustRightInd w:val="0"/>
        <w:rPr>
          <w:sz w:val="20"/>
          <w:lang w:val="en-NZ"/>
        </w:rPr>
      </w:pPr>
      <w:r w:rsidRPr="000D6A5B">
        <w:rPr>
          <w:rFonts w:cs="Arial"/>
          <w:szCs w:val="22"/>
          <w:lang w:val="en-NZ"/>
        </w:rPr>
        <w:t>Dr Andrew Kim</w:t>
      </w:r>
      <w:r w:rsidR="005350AE" w:rsidRPr="00D324AA">
        <w:rPr>
          <w:lang w:val="en-NZ"/>
        </w:rPr>
        <w:t xml:space="preserve"> was present via videoconference for discussion of this application.</w:t>
      </w:r>
    </w:p>
    <w:p w14:paraId="62957307" w14:textId="77777777" w:rsidR="005350AE" w:rsidRPr="00D324AA" w:rsidRDefault="005350AE" w:rsidP="005350AE">
      <w:pPr>
        <w:rPr>
          <w:u w:val="single"/>
          <w:lang w:val="en-NZ"/>
        </w:rPr>
      </w:pPr>
    </w:p>
    <w:p w14:paraId="1A6AC5A9" w14:textId="77777777" w:rsidR="005350AE" w:rsidRPr="0054344C" w:rsidRDefault="005350AE" w:rsidP="005350AE">
      <w:pPr>
        <w:pStyle w:val="Headingbold"/>
      </w:pPr>
      <w:r w:rsidRPr="0054344C">
        <w:t>Potential conflicts of interest</w:t>
      </w:r>
    </w:p>
    <w:p w14:paraId="0D2DB060" w14:textId="77777777" w:rsidR="005350AE" w:rsidRPr="00D324AA" w:rsidRDefault="005350AE" w:rsidP="005350AE">
      <w:pPr>
        <w:rPr>
          <w:b/>
          <w:lang w:val="en-NZ"/>
        </w:rPr>
      </w:pPr>
    </w:p>
    <w:p w14:paraId="2CD40D65" w14:textId="77777777" w:rsidR="005350AE" w:rsidRPr="00D324AA" w:rsidRDefault="005350AE" w:rsidP="005350AE">
      <w:pPr>
        <w:rPr>
          <w:lang w:val="en-NZ"/>
        </w:rPr>
      </w:pPr>
      <w:r w:rsidRPr="00D324AA">
        <w:rPr>
          <w:lang w:val="en-NZ"/>
        </w:rPr>
        <w:t>The Chair asked members to declare any potential conflicts of interest related to this application.</w:t>
      </w:r>
    </w:p>
    <w:p w14:paraId="5E12B036" w14:textId="77777777" w:rsidR="005350AE" w:rsidRPr="00D324AA" w:rsidRDefault="005350AE" w:rsidP="005350AE">
      <w:pPr>
        <w:rPr>
          <w:lang w:val="en-NZ"/>
        </w:rPr>
      </w:pPr>
    </w:p>
    <w:p w14:paraId="0DFEDD43" w14:textId="77777777" w:rsidR="005350AE" w:rsidRPr="00D324AA" w:rsidRDefault="005350AE" w:rsidP="005350AE">
      <w:pPr>
        <w:rPr>
          <w:lang w:val="en-NZ"/>
        </w:rPr>
      </w:pPr>
      <w:r w:rsidRPr="00D324AA">
        <w:rPr>
          <w:lang w:val="en-NZ"/>
        </w:rPr>
        <w:t>No potential conflicts of interest related to this application were declared by any member.</w:t>
      </w:r>
    </w:p>
    <w:p w14:paraId="1C0BF790" w14:textId="77777777" w:rsidR="005350AE" w:rsidRPr="00D324AA" w:rsidRDefault="005350AE" w:rsidP="005350AE">
      <w:pPr>
        <w:rPr>
          <w:lang w:val="en-NZ"/>
        </w:rPr>
      </w:pPr>
    </w:p>
    <w:p w14:paraId="12251406" w14:textId="77777777" w:rsidR="005350AE" w:rsidRPr="00D324AA" w:rsidRDefault="005350AE" w:rsidP="005350AE">
      <w:pPr>
        <w:autoSpaceDE w:val="0"/>
        <w:autoSpaceDN w:val="0"/>
        <w:adjustRightInd w:val="0"/>
        <w:rPr>
          <w:lang w:val="en-NZ"/>
        </w:rPr>
      </w:pPr>
    </w:p>
    <w:p w14:paraId="337DF350" w14:textId="77777777" w:rsidR="005350AE" w:rsidRPr="0054344C" w:rsidRDefault="005350AE" w:rsidP="005350AE">
      <w:pPr>
        <w:pStyle w:val="Headingbold"/>
      </w:pPr>
      <w:r w:rsidRPr="0054344C">
        <w:t xml:space="preserve">Summary of resolved ethical issues </w:t>
      </w:r>
    </w:p>
    <w:p w14:paraId="01EC0255" w14:textId="77777777" w:rsidR="005350AE" w:rsidRPr="00D324AA" w:rsidRDefault="005350AE" w:rsidP="005350AE">
      <w:pPr>
        <w:rPr>
          <w:u w:val="single"/>
          <w:lang w:val="en-NZ"/>
        </w:rPr>
      </w:pPr>
    </w:p>
    <w:p w14:paraId="5622282E" w14:textId="77777777" w:rsidR="005350AE" w:rsidRPr="00D324AA" w:rsidRDefault="005350AE" w:rsidP="005350AE">
      <w:pPr>
        <w:rPr>
          <w:lang w:val="en-NZ"/>
        </w:rPr>
      </w:pPr>
      <w:r w:rsidRPr="00D324AA">
        <w:rPr>
          <w:lang w:val="en-NZ"/>
        </w:rPr>
        <w:t>The main ethical issues considered by the Committee and addressed by the Researcher are as follows.</w:t>
      </w:r>
    </w:p>
    <w:p w14:paraId="776C5A7B" w14:textId="77777777" w:rsidR="005350AE" w:rsidRPr="00D324AA" w:rsidRDefault="005350AE" w:rsidP="005350AE">
      <w:pPr>
        <w:rPr>
          <w:lang w:val="en-NZ"/>
        </w:rPr>
      </w:pPr>
    </w:p>
    <w:p w14:paraId="12D81580" w14:textId="27ADD41E" w:rsidR="005350AE" w:rsidRPr="00D324AA" w:rsidRDefault="005350AE" w:rsidP="006C75CE">
      <w:pPr>
        <w:pStyle w:val="ListParagraph"/>
        <w:numPr>
          <w:ilvl w:val="0"/>
          <w:numId w:val="30"/>
        </w:numPr>
      </w:pPr>
      <w:r w:rsidRPr="00D324AA">
        <w:t xml:space="preserve">The Committee </w:t>
      </w:r>
      <w:r w:rsidR="001557FC">
        <w:t xml:space="preserve">queried how much time potential participants would have to consider joining the study. The Researcher said in many cases it is an acute </w:t>
      </w:r>
      <w:r w:rsidR="003226F8">
        <w:t>scenario that requires treatment as soon as possible</w:t>
      </w:r>
      <w:r w:rsidR="001557FC">
        <w:t xml:space="preserve"> and they may only have a couple of days to </w:t>
      </w:r>
      <w:r w:rsidR="00D97D6C">
        <w:t>decide</w:t>
      </w:r>
      <w:r w:rsidR="001557FC">
        <w:t xml:space="preserve">. </w:t>
      </w:r>
    </w:p>
    <w:p w14:paraId="06BD89DF" w14:textId="72342066" w:rsidR="005350AE" w:rsidRPr="00D324AA" w:rsidRDefault="00EF102B" w:rsidP="005350AE">
      <w:pPr>
        <w:numPr>
          <w:ilvl w:val="0"/>
          <w:numId w:val="3"/>
        </w:numPr>
        <w:spacing w:before="80" w:after="80"/>
        <w:contextualSpacing/>
        <w:rPr>
          <w:lang w:val="en-NZ"/>
        </w:rPr>
      </w:pPr>
      <w:r>
        <w:rPr>
          <w:lang w:val="en-NZ"/>
        </w:rPr>
        <w:t xml:space="preserve">The Researcher confirmed the screws are supplied by the hospital and have been used before. </w:t>
      </w:r>
    </w:p>
    <w:p w14:paraId="305EF698" w14:textId="77777777" w:rsidR="005350AE" w:rsidRPr="00D324AA" w:rsidRDefault="005350AE" w:rsidP="005350AE">
      <w:pPr>
        <w:spacing w:before="80" w:after="80"/>
        <w:rPr>
          <w:lang w:val="en-NZ"/>
        </w:rPr>
      </w:pPr>
    </w:p>
    <w:p w14:paraId="4627031B" w14:textId="77777777" w:rsidR="005350AE" w:rsidRPr="0054344C" w:rsidRDefault="005350AE" w:rsidP="005350AE">
      <w:pPr>
        <w:pStyle w:val="Headingbold"/>
      </w:pPr>
      <w:r w:rsidRPr="0054344C">
        <w:t>Summary of outstanding ethical issues</w:t>
      </w:r>
    </w:p>
    <w:p w14:paraId="61AEED23" w14:textId="77777777" w:rsidR="005350AE" w:rsidRPr="00D324AA" w:rsidRDefault="005350AE" w:rsidP="005350AE">
      <w:pPr>
        <w:rPr>
          <w:lang w:val="en-NZ"/>
        </w:rPr>
      </w:pPr>
    </w:p>
    <w:p w14:paraId="0ECC38C0" w14:textId="77777777" w:rsidR="005350AE" w:rsidRPr="00D324AA" w:rsidRDefault="005350AE" w:rsidP="005350AE">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BA9D9D8" w14:textId="77777777" w:rsidR="005350AE" w:rsidRPr="00D324AA" w:rsidRDefault="005350AE" w:rsidP="005350AE">
      <w:pPr>
        <w:autoSpaceDE w:val="0"/>
        <w:autoSpaceDN w:val="0"/>
        <w:adjustRightInd w:val="0"/>
        <w:rPr>
          <w:szCs w:val="22"/>
          <w:lang w:val="en-NZ"/>
        </w:rPr>
      </w:pPr>
    </w:p>
    <w:p w14:paraId="4E1700DF" w14:textId="70464B7A" w:rsidR="005350AE" w:rsidRPr="00BE0839" w:rsidRDefault="00D931FE" w:rsidP="005350AE">
      <w:pPr>
        <w:pStyle w:val="ListParagraph"/>
        <w:rPr>
          <w:rFonts w:cs="Arial"/>
          <w:color w:val="FF0000"/>
        </w:rPr>
      </w:pPr>
      <w:r>
        <w:t>The Researcher confirmed each site has supervisor consultant paediatric surgeons with experience of the equipment and condition. The Committee requested this is made clear in the information sheet.</w:t>
      </w:r>
    </w:p>
    <w:p w14:paraId="315C296F" w14:textId="2678A3D9" w:rsidR="00BE0839" w:rsidRPr="009C125A" w:rsidRDefault="00BE0839" w:rsidP="005350AE">
      <w:pPr>
        <w:pStyle w:val="ListParagraph"/>
        <w:rPr>
          <w:rFonts w:cs="Arial"/>
          <w:color w:val="FF0000"/>
        </w:rPr>
      </w:pPr>
      <w:r>
        <w:t>The Committee requested a photograph o</w:t>
      </w:r>
      <w:r w:rsidR="00A06356">
        <w:t>r</w:t>
      </w:r>
      <w:r>
        <w:t xml:space="preserve"> diagram of the screws</w:t>
      </w:r>
      <w:r w:rsidR="00EF0D79">
        <w:t xml:space="preserve"> and their placement</w:t>
      </w:r>
      <w:r>
        <w:t xml:space="preserve"> with a visual explanation of how the old screws and new screws are different</w:t>
      </w:r>
      <w:r w:rsidR="00FC5A79">
        <w:t>.</w:t>
      </w:r>
    </w:p>
    <w:p w14:paraId="238288A3" w14:textId="2ED0E49B" w:rsidR="009C125A" w:rsidRPr="00FF2B1A" w:rsidRDefault="009C125A" w:rsidP="005350AE">
      <w:pPr>
        <w:pStyle w:val="ListParagraph"/>
        <w:rPr>
          <w:rFonts w:cs="Arial"/>
          <w:color w:val="FF0000"/>
        </w:rPr>
      </w:pPr>
      <w:r>
        <w:t xml:space="preserve">The Committee requested the data management plan is </w:t>
      </w:r>
      <w:r w:rsidR="008D30A1">
        <w:t>updated</w:t>
      </w:r>
      <w:r>
        <w:t xml:space="preserve"> to remove prompts from the </w:t>
      </w:r>
      <w:r w:rsidR="008D30A1">
        <w:t xml:space="preserve">HDEC </w:t>
      </w:r>
      <w:r>
        <w:t>template which are not applicable (e</w:t>
      </w:r>
      <w:r w:rsidR="00782C4E">
        <w:t>.</w:t>
      </w:r>
      <w:r>
        <w:t>g</w:t>
      </w:r>
      <w:r w:rsidR="00782C4E">
        <w:t>.</w:t>
      </w:r>
      <w:r>
        <w:t xml:space="preserve"> the CRO,</w:t>
      </w:r>
      <w:r w:rsidR="008D30A1">
        <w:t xml:space="preserve"> a commercial sponsor and</w:t>
      </w:r>
      <w:r>
        <w:t xml:space="preserve"> potential commercial use</w:t>
      </w:r>
      <w:r w:rsidR="008D30A1">
        <w:t xml:space="preserve"> of data</w:t>
      </w:r>
      <w:r>
        <w:t xml:space="preserve">, future unspecified research). Please remove anything that is not relevant to this study. </w:t>
      </w:r>
    </w:p>
    <w:p w14:paraId="41B1F882" w14:textId="36F60838" w:rsidR="00FF2B1A" w:rsidRPr="00ED3DD3" w:rsidRDefault="00FF2B1A" w:rsidP="005350AE">
      <w:pPr>
        <w:pStyle w:val="ListParagraph"/>
        <w:rPr>
          <w:rFonts w:cs="Arial"/>
          <w:color w:val="FF0000"/>
        </w:rPr>
      </w:pPr>
      <w:r>
        <w:t xml:space="preserve">The Committee queried if </w:t>
      </w:r>
      <w:r w:rsidR="003A6C44">
        <w:t xml:space="preserve">something went wrong and a screw had to be removed if there is a difference in risks between the old and new screws. Please include this information in the </w:t>
      </w:r>
      <w:r w:rsidR="002F3E7C">
        <w:t>information sheet</w:t>
      </w:r>
      <w:r w:rsidR="003A6C44">
        <w:t>.</w:t>
      </w:r>
    </w:p>
    <w:p w14:paraId="7BB96DA6" w14:textId="6742CDA1" w:rsidR="00ED3DD3" w:rsidRPr="00FC5A79" w:rsidRDefault="00ED3DD3" w:rsidP="005350AE">
      <w:pPr>
        <w:pStyle w:val="ListParagraph"/>
        <w:rPr>
          <w:rFonts w:cs="Arial"/>
          <w:color w:val="FF0000"/>
        </w:rPr>
      </w:pPr>
      <w:r>
        <w:t>The Committee requested the protocol is updated to include information on the study sponsor (</w:t>
      </w:r>
      <w:r w:rsidR="008043DD">
        <w:t>Te Whatu Ora Health New Zealand Waikato), the name of the investigators, the manufacturer of the device and information about the screws</w:t>
      </w:r>
      <w:r w:rsidR="0012279D">
        <w:t>.</w:t>
      </w:r>
      <w:r w:rsidR="008043DD">
        <w:t xml:space="preserve"> </w:t>
      </w:r>
    </w:p>
    <w:p w14:paraId="1A110355" w14:textId="798EDDC6" w:rsidR="00FC5A79" w:rsidRPr="0012279D" w:rsidRDefault="00FC5A79" w:rsidP="005350AE">
      <w:pPr>
        <w:pStyle w:val="ListParagraph"/>
        <w:rPr>
          <w:rFonts w:cs="Arial"/>
          <w:color w:val="FF0000"/>
        </w:rPr>
      </w:pPr>
      <w:r>
        <w:t xml:space="preserve">The Committee noted the 5 – 9 year </w:t>
      </w:r>
      <w:r w:rsidR="007E4329">
        <w:t xml:space="preserve">and 9+ year group assent forms did not contain many differences and the language of the younger sheet could be simplified further. The Committee noted the sheets are not firm categories and depending on each individual’s understanding </w:t>
      </w:r>
      <w:r w:rsidR="00A134EC">
        <w:t xml:space="preserve">and literacy </w:t>
      </w:r>
      <w:r w:rsidR="007E4329">
        <w:t xml:space="preserve">they may benefit from </w:t>
      </w:r>
      <w:r w:rsidR="00A134EC">
        <w:t>a simpler sheet or one with more comprehensive information.</w:t>
      </w:r>
    </w:p>
    <w:p w14:paraId="508F1FB9" w14:textId="77777777" w:rsidR="0012279D" w:rsidRPr="00D324AA" w:rsidRDefault="0012279D" w:rsidP="0012279D">
      <w:pPr>
        <w:pStyle w:val="ListParagraph"/>
        <w:numPr>
          <w:ilvl w:val="0"/>
          <w:numId w:val="0"/>
        </w:numPr>
        <w:ind w:left="357"/>
        <w:rPr>
          <w:rFonts w:cs="Arial"/>
          <w:color w:val="FF0000"/>
        </w:rPr>
      </w:pPr>
    </w:p>
    <w:p w14:paraId="638936D6" w14:textId="77777777" w:rsidR="005350AE" w:rsidRPr="00D324AA" w:rsidRDefault="005350AE" w:rsidP="005350AE">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209A90E" w14:textId="77777777" w:rsidR="005350AE" w:rsidRPr="00D324AA" w:rsidRDefault="005350AE" w:rsidP="005350AE">
      <w:pPr>
        <w:spacing w:before="80" w:after="80"/>
        <w:rPr>
          <w:rFonts w:cs="Arial"/>
          <w:szCs w:val="22"/>
          <w:lang w:val="en-NZ"/>
        </w:rPr>
      </w:pPr>
    </w:p>
    <w:p w14:paraId="67A7347B" w14:textId="5806C72B" w:rsidR="005350AE" w:rsidRDefault="005350AE" w:rsidP="005350AE">
      <w:pPr>
        <w:pStyle w:val="ListParagraph"/>
      </w:pPr>
      <w:r w:rsidRPr="00D324AA">
        <w:t>Please</w:t>
      </w:r>
      <w:r w:rsidR="0060313A">
        <w:t xml:space="preserve"> remove ‘yes / no’ tick boxes unless they are truly optional (</w:t>
      </w:r>
      <w:r w:rsidR="00782C4E">
        <w:t>i.e.</w:t>
      </w:r>
      <w:r w:rsidR="0060313A">
        <w:t xml:space="preserve"> the participant can answer NO and still participate). </w:t>
      </w:r>
    </w:p>
    <w:p w14:paraId="03F7544B" w14:textId="50330B37" w:rsidR="00806308" w:rsidRDefault="00806308" w:rsidP="005350AE">
      <w:pPr>
        <w:pStyle w:val="ListParagraph"/>
      </w:pPr>
      <w:r>
        <w:t xml:space="preserve">Please include a statement advising parents that </w:t>
      </w:r>
      <w:r w:rsidR="0018178E">
        <w:t xml:space="preserve">the surgeons have used the screws before and have sufficient training. </w:t>
      </w:r>
    </w:p>
    <w:p w14:paraId="6E52D4E4" w14:textId="3D34BD23" w:rsidR="0018178E" w:rsidRPr="00D324AA" w:rsidRDefault="0018178E" w:rsidP="005350AE">
      <w:pPr>
        <w:pStyle w:val="ListParagraph"/>
      </w:pPr>
      <w:r>
        <w:t xml:space="preserve">Please amend the sentence ‘one stops you from growing’ in the assent form as this may be misinterpreted. </w:t>
      </w:r>
    </w:p>
    <w:p w14:paraId="14954DF2" w14:textId="4756C596" w:rsidR="005350AE" w:rsidRDefault="00B04E37" w:rsidP="005350AE">
      <w:pPr>
        <w:pStyle w:val="ListParagraph"/>
      </w:pPr>
      <w:r>
        <w:t>Please include a statement advising that both arms of the study are going to fix the immediate problem (</w:t>
      </w:r>
      <w:r w:rsidR="00F94A4B">
        <w:t>i.e.</w:t>
      </w:r>
      <w:r>
        <w:t xml:space="preserve"> the pain) but the screws might perform differently over time and the study will determine how the new screws </w:t>
      </w:r>
      <w:r w:rsidR="00FC5A79">
        <w:t>work long term.</w:t>
      </w:r>
    </w:p>
    <w:p w14:paraId="2061E20E" w14:textId="5D70A658" w:rsidR="00FC5A79" w:rsidRDefault="0012279D" w:rsidP="005350AE">
      <w:pPr>
        <w:pStyle w:val="ListParagraph"/>
      </w:pPr>
      <w:r>
        <w:t xml:space="preserve">Please amend the continued participation form to </w:t>
      </w:r>
      <w:r w:rsidR="002E76BB">
        <w:t xml:space="preserve">specify what information has been collected </w:t>
      </w:r>
      <w:r w:rsidR="00797881">
        <w:t xml:space="preserve">and its purpose so participants can make an informed decision when they turn 16. </w:t>
      </w:r>
    </w:p>
    <w:p w14:paraId="5C94FBF3" w14:textId="513F4D02" w:rsidR="003A6C44" w:rsidRPr="00D324AA" w:rsidRDefault="003A6C44" w:rsidP="005350AE">
      <w:pPr>
        <w:pStyle w:val="ListParagraph"/>
      </w:pPr>
      <w:r>
        <w:t xml:space="preserve">Please state any known </w:t>
      </w:r>
      <w:r w:rsidR="00B74808">
        <w:t>rates</w:t>
      </w:r>
      <w:r>
        <w:t xml:space="preserve"> of removal</w:t>
      </w:r>
      <w:r w:rsidR="00B74808">
        <w:t xml:space="preserve"> due to screws breaking</w:t>
      </w:r>
      <w:r>
        <w:t xml:space="preserve"> (</w:t>
      </w:r>
      <w:r w:rsidR="00F94A4B">
        <w:t>e.g.</w:t>
      </w:r>
      <w:r>
        <w:t xml:space="preserve"> X in 100 </w:t>
      </w:r>
      <w:r w:rsidR="00B74808">
        <w:t xml:space="preserve">screws will fail and </w:t>
      </w:r>
      <w:r>
        <w:t xml:space="preserve">require removal). </w:t>
      </w:r>
    </w:p>
    <w:p w14:paraId="3EDBE8AC" w14:textId="77777777" w:rsidR="005350AE" w:rsidRPr="00D324AA" w:rsidRDefault="005350AE" w:rsidP="005350AE">
      <w:pPr>
        <w:spacing w:before="80" w:after="80"/>
      </w:pPr>
    </w:p>
    <w:p w14:paraId="1579EB53" w14:textId="77777777" w:rsidR="005350AE" w:rsidRPr="0054344C" w:rsidRDefault="005350AE" w:rsidP="005350AE">
      <w:pPr>
        <w:rPr>
          <w:b/>
          <w:bCs/>
          <w:lang w:val="en-NZ"/>
        </w:rPr>
      </w:pPr>
      <w:r w:rsidRPr="0054344C">
        <w:rPr>
          <w:b/>
          <w:bCs/>
          <w:lang w:val="en-NZ"/>
        </w:rPr>
        <w:t xml:space="preserve">Decision </w:t>
      </w:r>
    </w:p>
    <w:p w14:paraId="014584A8" w14:textId="77777777" w:rsidR="005350AE" w:rsidRPr="00D324AA" w:rsidRDefault="005350AE" w:rsidP="005350AE">
      <w:pPr>
        <w:rPr>
          <w:lang w:val="en-NZ"/>
        </w:rPr>
      </w:pPr>
    </w:p>
    <w:p w14:paraId="20DCFCE8" w14:textId="77777777" w:rsidR="005350AE" w:rsidRPr="00D324AA" w:rsidRDefault="005350AE" w:rsidP="005350AE">
      <w:pPr>
        <w:rPr>
          <w:lang w:val="en-NZ"/>
        </w:rPr>
      </w:pPr>
    </w:p>
    <w:p w14:paraId="58DF1DC2" w14:textId="77777777" w:rsidR="005350AE" w:rsidRPr="00D324AA" w:rsidRDefault="005350AE" w:rsidP="005350A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2856E47" w14:textId="77777777" w:rsidR="005350AE" w:rsidRPr="00D324AA" w:rsidRDefault="005350AE" w:rsidP="005350AE">
      <w:pPr>
        <w:rPr>
          <w:lang w:val="en-NZ"/>
        </w:rPr>
      </w:pPr>
    </w:p>
    <w:p w14:paraId="53E44241" w14:textId="77777777" w:rsidR="005350AE" w:rsidRPr="006D0A33" w:rsidRDefault="005350AE" w:rsidP="005350AE">
      <w:pPr>
        <w:pStyle w:val="ListParagraph"/>
      </w:pPr>
      <w:r w:rsidRPr="006D0A33">
        <w:t>Please address all outstanding ethical issues, providing the information requested by the Committee.</w:t>
      </w:r>
    </w:p>
    <w:p w14:paraId="76CE94C0" w14:textId="77777777" w:rsidR="005350AE" w:rsidRPr="006D0A33" w:rsidRDefault="005350AE" w:rsidP="005350AE">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E2D721F" w14:textId="77777777" w:rsidR="005350AE" w:rsidRDefault="005350AE" w:rsidP="005350AE">
      <w:pPr>
        <w:pStyle w:val="ListParagraph"/>
      </w:pPr>
      <w:r w:rsidRPr="006D0A33">
        <w:t xml:space="preserve">Please update the study protocol, taking into account the feedback provided by the Committee. </w:t>
      </w:r>
      <w:r w:rsidRPr="00C856E5">
        <w:t>(</w:t>
      </w:r>
      <w:r w:rsidRPr="00EB658A">
        <w:rPr>
          <w:i/>
          <w:iCs/>
        </w:rPr>
        <w:t>National Ethical Standards for Health and Disability Research and Quality Improvement, para 9.7).</w:t>
      </w:r>
      <w:r w:rsidRPr="006D0A33">
        <w:t xml:space="preserve">  </w:t>
      </w:r>
    </w:p>
    <w:p w14:paraId="1F28C165" w14:textId="3AA36315" w:rsidR="00EB658A" w:rsidRPr="006D0A33" w:rsidRDefault="00EB658A" w:rsidP="005350AE">
      <w:pPr>
        <w:pStyle w:val="ListParagraph"/>
      </w:pPr>
      <w:r w:rsidRPr="006D0A33">
        <w:t xml:space="preserve">Please update the </w:t>
      </w:r>
      <w:r>
        <w:t>data management plan</w:t>
      </w:r>
      <w:r w:rsidRPr="006D0A33">
        <w:t xml:space="preserve">, taking into account the feedback provided by the Committee. </w:t>
      </w:r>
      <w:r w:rsidRPr="00C856E5">
        <w:t>(</w:t>
      </w:r>
      <w:r w:rsidRPr="00EB658A">
        <w:rPr>
          <w:i/>
          <w:iCs/>
        </w:rPr>
        <w:t xml:space="preserve">National Ethical Standards for Health and Disability Research and Quality Improvement, para </w:t>
      </w:r>
      <w:r>
        <w:rPr>
          <w:i/>
          <w:iCs/>
        </w:rPr>
        <w:t>12.15</w:t>
      </w:r>
      <w:r w:rsidRPr="00EB658A">
        <w:rPr>
          <w:i/>
          <w:iCs/>
        </w:rPr>
        <w:t>).</w:t>
      </w:r>
      <w:r w:rsidRPr="006D0A33">
        <w:t xml:space="preserve">  </w:t>
      </w:r>
    </w:p>
    <w:p w14:paraId="60801083" w14:textId="77777777" w:rsidR="005350AE" w:rsidRPr="00D324AA" w:rsidRDefault="005350AE" w:rsidP="005350AE">
      <w:pPr>
        <w:rPr>
          <w:color w:val="FF0000"/>
          <w:lang w:val="en-NZ"/>
        </w:rPr>
      </w:pPr>
    </w:p>
    <w:p w14:paraId="2C06582B" w14:textId="1440D594" w:rsidR="005350AE" w:rsidRPr="00D324AA" w:rsidRDefault="005350AE" w:rsidP="005350AE">
      <w:pPr>
        <w:rPr>
          <w:lang w:val="en-NZ"/>
        </w:rPr>
      </w:pPr>
      <w:r w:rsidRPr="00D324AA">
        <w:rPr>
          <w:lang w:val="en-NZ"/>
        </w:rPr>
        <w:t>After receipt of the information requested by the Committee, a final decision on the application will be made by</w:t>
      </w:r>
      <w:r w:rsidR="00EB658A">
        <w:rPr>
          <w:lang w:val="en-NZ"/>
        </w:rPr>
        <w:t xml:space="preserve"> Ms Kate O’Connor and Dr Amber Parry-Strong.</w:t>
      </w:r>
    </w:p>
    <w:p w14:paraId="0A7136A7" w14:textId="77777777" w:rsidR="005350AE" w:rsidRPr="00D324AA" w:rsidRDefault="005350AE" w:rsidP="005350AE">
      <w:pPr>
        <w:rPr>
          <w:color w:val="FF0000"/>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34F0BD78" w:rsidR="00A66F2E" w:rsidRPr="00D12113" w:rsidRDefault="00223D8E" w:rsidP="00223C3D">
            <w:pPr>
              <w:spacing w:before="80" w:after="80"/>
              <w:rPr>
                <w:rFonts w:cs="Arial"/>
                <w:color w:val="FF3399"/>
                <w:sz w:val="20"/>
                <w:lang w:val="en-NZ"/>
              </w:rPr>
            </w:pPr>
            <w:r>
              <w:rPr>
                <w:rFonts w:cs="Arial"/>
                <w:sz w:val="20"/>
                <w:lang w:val="en-NZ"/>
              </w:rPr>
              <w:t>06 May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6E8253F9"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421CD989" w:rsidR="00A66F2E" w:rsidRPr="00121262" w:rsidRDefault="00A66F2E" w:rsidP="00A66F2E">
      <w:r>
        <w:t xml:space="preserve">The </w:t>
      </w:r>
      <w:r w:rsidRPr="00223D8E">
        <w:t xml:space="preserve">meeting closed at </w:t>
      </w:r>
      <w:r w:rsidR="006C6484" w:rsidRPr="00223D8E">
        <w:rPr>
          <w:rFonts w:cs="Arial"/>
          <w:szCs w:val="22"/>
          <w:lang w:val="en-NZ"/>
        </w:rPr>
        <w:t>4.15pm</w:t>
      </w:r>
      <w:r w:rsidR="006C6484" w:rsidRPr="00223D8E">
        <w:t xml:space="preserve"> with a karakia.</w:t>
      </w:r>
    </w:p>
    <w:p w14:paraId="54588DD2" w14:textId="77777777" w:rsidR="00C06097" w:rsidRPr="00121262" w:rsidRDefault="00C06097" w:rsidP="00A66F2E"/>
    <w:sectPr w:rsidR="00C06097" w:rsidRPr="00121262" w:rsidSect="008F6D9D">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D3A89" w14:textId="77777777" w:rsidR="00033D45" w:rsidRDefault="00033D45">
      <w:r>
        <w:separator/>
      </w:r>
    </w:p>
  </w:endnote>
  <w:endnote w:type="continuationSeparator" w:id="0">
    <w:p w14:paraId="1A123AA4" w14:textId="77777777" w:rsidR="00033D45" w:rsidRDefault="0003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3A314EAD"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079">
      <w:rPr>
        <w:rStyle w:val="PageNumber"/>
        <w:noProof/>
      </w:rPr>
      <w:t>2</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23B42E87"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6F384F" w:rsidRPr="006F384F">
            <w:rPr>
              <w:rFonts w:cs="Arial"/>
              <w:sz w:val="16"/>
              <w:szCs w:val="16"/>
              <w:lang w:val="en-NZ"/>
            </w:rPr>
            <w:t xml:space="preserve">Northern B Health and Disability Ethics Committee </w:t>
          </w:r>
          <w:r w:rsidR="006F384F" w:rsidRPr="006F384F">
            <w:rPr>
              <w:rFonts w:cs="Arial"/>
              <w:sz w:val="16"/>
              <w:szCs w:val="16"/>
            </w:rPr>
            <w:t>– 01 April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55B95549" w:rsidR="00522B40" w:rsidRPr="00BF6505" w:rsidRDefault="005533B6"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07FB7B64">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160DF35F"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C908C1" w:rsidRPr="006F384F">
            <w:rPr>
              <w:rFonts w:cs="Arial"/>
              <w:sz w:val="16"/>
              <w:szCs w:val="16"/>
              <w:lang w:val="en-NZ"/>
            </w:rPr>
            <w:t>N</w:t>
          </w:r>
          <w:r w:rsidR="006F384F" w:rsidRPr="006F384F">
            <w:rPr>
              <w:rFonts w:cs="Arial"/>
              <w:sz w:val="16"/>
              <w:szCs w:val="16"/>
              <w:lang w:val="en-NZ"/>
            </w:rPr>
            <w:t>orthern B</w:t>
          </w:r>
          <w:r w:rsidR="00C908C1" w:rsidRPr="006F384F">
            <w:rPr>
              <w:rFonts w:cs="Arial"/>
              <w:sz w:val="16"/>
              <w:szCs w:val="16"/>
              <w:lang w:val="en-NZ"/>
            </w:rPr>
            <w:t xml:space="preserve"> Health and Disability Ethics Committee </w:t>
          </w:r>
          <w:r w:rsidR="00C908C1" w:rsidRPr="006F384F">
            <w:rPr>
              <w:rFonts w:cs="Arial"/>
              <w:sz w:val="16"/>
              <w:szCs w:val="16"/>
            </w:rPr>
            <w:t xml:space="preserve">– </w:t>
          </w:r>
          <w:r w:rsidR="006F384F" w:rsidRPr="006F384F">
            <w:rPr>
              <w:rFonts w:cs="Arial"/>
              <w:sz w:val="16"/>
              <w:szCs w:val="16"/>
            </w:rPr>
            <w:t>01 April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36973011" w:rsidR="00BF6505" w:rsidRPr="00C91F3F" w:rsidRDefault="005533B6"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57D8E35C">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13A38" w14:textId="77777777" w:rsidR="00033D45" w:rsidRDefault="00033D45">
      <w:r>
        <w:separator/>
      </w:r>
    </w:p>
  </w:footnote>
  <w:footnote w:type="continuationSeparator" w:id="0">
    <w:p w14:paraId="14FBE67C" w14:textId="77777777" w:rsidR="00033D45" w:rsidRDefault="00033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07509DE3" w:rsidR="00522B40" w:rsidRPr="00987913" w:rsidRDefault="005533B6" w:rsidP="00296E6F">
          <w:pPr>
            <w:pStyle w:val="Heading1"/>
          </w:pPr>
          <w:r>
            <w:rPr>
              <w:noProof/>
            </w:rPr>
            <w:drawing>
              <wp:anchor distT="0" distB="0" distL="114300" distR="114300" simplePos="0" relativeHeight="251656704" behindDoc="0" locked="0" layoutInCell="1" allowOverlap="1" wp14:anchorId="3E038A23" wp14:editId="37F684C7">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6DF23420"/>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5789414">
    <w:abstractNumId w:val="1"/>
  </w:num>
  <w:num w:numId="2" w16cid:durableId="799034008">
    <w:abstractNumId w:val="4"/>
  </w:num>
  <w:num w:numId="3" w16cid:durableId="846284600">
    <w:abstractNumId w:val="2"/>
  </w:num>
  <w:num w:numId="4" w16cid:durableId="2062703010">
    <w:abstractNumId w:val="7"/>
  </w:num>
  <w:num w:numId="5" w16cid:durableId="2041740571">
    <w:abstractNumId w:val="6"/>
  </w:num>
  <w:num w:numId="6" w16cid:durableId="1319118506">
    <w:abstractNumId w:val="0"/>
  </w:num>
  <w:num w:numId="7" w16cid:durableId="1337070314">
    <w:abstractNumId w:val="2"/>
    <w:lvlOverride w:ilvl="0">
      <w:startOverride w:val="1"/>
    </w:lvlOverride>
  </w:num>
  <w:num w:numId="8" w16cid:durableId="1812168021">
    <w:abstractNumId w:val="2"/>
    <w:lvlOverride w:ilvl="0">
      <w:startOverride w:val="1"/>
    </w:lvlOverride>
  </w:num>
  <w:num w:numId="9" w16cid:durableId="1821114784">
    <w:abstractNumId w:val="2"/>
    <w:lvlOverride w:ilvl="0">
      <w:startOverride w:val="1"/>
    </w:lvlOverride>
  </w:num>
  <w:num w:numId="10" w16cid:durableId="553347264">
    <w:abstractNumId w:val="2"/>
    <w:lvlOverride w:ilvl="0">
      <w:startOverride w:val="1"/>
    </w:lvlOverride>
  </w:num>
  <w:num w:numId="11" w16cid:durableId="1247962378">
    <w:abstractNumId w:val="2"/>
    <w:lvlOverride w:ilvl="0">
      <w:startOverride w:val="1"/>
    </w:lvlOverride>
  </w:num>
  <w:num w:numId="12" w16cid:durableId="414320862">
    <w:abstractNumId w:val="2"/>
    <w:lvlOverride w:ilvl="0">
      <w:startOverride w:val="1"/>
    </w:lvlOverride>
  </w:num>
  <w:num w:numId="13" w16cid:durableId="661735495">
    <w:abstractNumId w:val="2"/>
    <w:lvlOverride w:ilvl="0">
      <w:startOverride w:val="1"/>
    </w:lvlOverride>
  </w:num>
  <w:num w:numId="14" w16cid:durableId="1967394815">
    <w:abstractNumId w:val="2"/>
    <w:lvlOverride w:ilvl="0">
      <w:startOverride w:val="1"/>
    </w:lvlOverride>
  </w:num>
  <w:num w:numId="15" w16cid:durableId="100611372">
    <w:abstractNumId w:val="2"/>
    <w:lvlOverride w:ilvl="0">
      <w:startOverride w:val="1"/>
    </w:lvlOverride>
  </w:num>
  <w:num w:numId="16" w16cid:durableId="1413576517">
    <w:abstractNumId w:val="2"/>
    <w:lvlOverride w:ilvl="0">
      <w:startOverride w:val="1"/>
    </w:lvlOverride>
  </w:num>
  <w:num w:numId="17" w16cid:durableId="1695959532">
    <w:abstractNumId w:val="2"/>
    <w:lvlOverride w:ilvl="0">
      <w:startOverride w:val="1"/>
    </w:lvlOverride>
  </w:num>
  <w:num w:numId="18" w16cid:durableId="1209345013">
    <w:abstractNumId w:val="2"/>
    <w:lvlOverride w:ilvl="0">
      <w:startOverride w:val="1"/>
    </w:lvlOverride>
  </w:num>
  <w:num w:numId="19" w16cid:durableId="164131382">
    <w:abstractNumId w:val="2"/>
    <w:lvlOverride w:ilvl="0">
      <w:startOverride w:val="1"/>
    </w:lvlOverride>
  </w:num>
  <w:num w:numId="20" w16cid:durableId="1101485295">
    <w:abstractNumId w:val="2"/>
    <w:lvlOverride w:ilvl="0">
      <w:startOverride w:val="1"/>
    </w:lvlOverride>
  </w:num>
  <w:num w:numId="21" w16cid:durableId="1773282689">
    <w:abstractNumId w:val="2"/>
    <w:lvlOverride w:ilvl="0">
      <w:startOverride w:val="1"/>
    </w:lvlOverride>
  </w:num>
  <w:num w:numId="22" w16cid:durableId="494150724">
    <w:abstractNumId w:val="2"/>
    <w:lvlOverride w:ilvl="0">
      <w:startOverride w:val="1"/>
    </w:lvlOverride>
  </w:num>
  <w:num w:numId="23" w16cid:durableId="1958952535">
    <w:abstractNumId w:val="2"/>
    <w:lvlOverride w:ilvl="0">
      <w:startOverride w:val="1"/>
    </w:lvlOverride>
  </w:num>
  <w:num w:numId="24" w16cid:durableId="1977834278">
    <w:abstractNumId w:val="2"/>
    <w:lvlOverride w:ilvl="0">
      <w:startOverride w:val="1"/>
    </w:lvlOverride>
  </w:num>
  <w:num w:numId="25" w16cid:durableId="1886215206">
    <w:abstractNumId w:val="2"/>
    <w:lvlOverride w:ilvl="0">
      <w:startOverride w:val="1"/>
    </w:lvlOverride>
  </w:num>
  <w:num w:numId="26" w16cid:durableId="2131823811">
    <w:abstractNumId w:val="2"/>
    <w:lvlOverride w:ilvl="0">
      <w:startOverride w:val="1"/>
    </w:lvlOverride>
  </w:num>
  <w:num w:numId="27" w16cid:durableId="1785996457">
    <w:abstractNumId w:val="2"/>
    <w:lvlOverride w:ilvl="0">
      <w:startOverride w:val="1"/>
    </w:lvlOverride>
  </w:num>
  <w:num w:numId="28" w16cid:durableId="288098440">
    <w:abstractNumId w:val="2"/>
    <w:lvlOverride w:ilvl="0">
      <w:startOverride w:val="1"/>
    </w:lvlOverride>
  </w:num>
  <w:num w:numId="29" w16cid:durableId="1506900731">
    <w:abstractNumId w:val="2"/>
    <w:lvlOverride w:ilvl="0">
      <w:startOverride w:val="1"/>
    </w:lvlOverride>
  </w:num>
  <w:num w:numId="30" w16cid:durableId="794911629">
    <w:abstractNumId w:val="2"/>
    <w:lvlOverride w:ilvl="0">
      <w:startOverride w:val="1"/>
    </w:lvlOverride>
  </w:num>
  <w:num w:numId="31" w16cid:durableId="2012369922">
    <w:abstractNumId w:val="3"/>
  </w:num>
  <w:num w:numId="32" w16cid:durableId="335620005">
    <w:abstractNumId w:val="2"/>
    <w:lvlOverride w:ilvl="0">
      <w:startOverride w:val="1"/>
    </w:lvlOverride>
  </w:num>
  <w:num w:numId="33" w16cid:durableId="1926457196">
    <w:abstractNumId w:val="5"/>
  </w:num>
  <w:num w:numId="34" w16cid:durableId="292253081">
    <w:abstractNumId w:val="2"/>
    <w:lvlOverride w:ilvl="0">
      <w:startOverride w:val="1"/>
    </w:lvlOverride>
  </w:num>
  <w:num w:numId="35" w16cid:durableId="497691446">
    <w:abstractNumId w:val="2"/>
    <w:lvlOverride w:ilvl="0">
      <w:startOverride w:val="1"/>
    </w:lvlOverride>
  </w:num>
  <w:num w:numId="36" w16cid:durableId="673995437">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16D80"/>
    <w:rsid w:val="00024BE1"/>
    <w:rsid w:val="00025D1D"/>
    <w:rsid w:val="00030E73"/>
    <w:rsid w:val="00032840"/>
    <w:rsid w:val="00033D45"/>
    <w:rsid w:val="00044823"/>
    <w:rsid w:val="000561D2"/>
    <w:rsid w:val="000578E2"/>
    <w:rsid w:val="00064773"/>
    <w:rsid w:val="00065FE6"/>
    <w:rsid w:val="000732A9"/>
    <w:rsid w:val="000801A9"/>
    <w:rsid w:val="00082758"/>
    <w:rsid w:val="00083BF8"/>
    <w:rsid w:val="000A0A7C"/>
    <w:rsid w:val="000A5FB2"/>
    <w:rsid w:val="000A7D1F"/>
    <w:rsid w:val="000B134A"/>
    <w:rsid w:val="000B2F36"/>
    <w:rsid w:val="000B6A2D"/>
    <w:rsid w:val="000C1981"/>
    <w:rsid w:val="000D54C1"/>
    <w:rsid w:val="000D6A5B"/>
    <w:rsid w:val="000D7700"/>
    <w:rsid w:val="000E05BE"/>
    <w:rsid w:val="000F2F24"/>
    <w:rsid w:val="00100406"/>
    <w:rsid w:val="001032F9"/>
    <w:rsid w:val="0011026E"/>
    <w:rsid w:val="00111D63"/>
    <w:rsid w:val="001153D9"/>
    <w:rsid w:val="00121262"/>
    <w:rsid w:val="0012279D"/>
    <w:rsid w:val="00123DA5"/>
    <w:rsid w:val="001260F1"/>
    <w:rsid w:val="0014068A"/>
    <w:rsid w:val="001416C2"/>
    <w:rsid w:val="00142A63"/>
    <w:rsid w:val="001467E9"/>
    <w:rsid w:val="001468B8"/>
    <w:rsid w:val="00152653"/>
    <w:rsid w:val="001557FC"/>
    <w:rsid w:val="00155EF4"/>
    <w:rsid w:val="00173085"/>
    <w:rsid w:val="001814F3"/>
    <w:rsid w:val="0018178E"/>
    <w:rsid w:val="00184D6C"/>
    <w:rsid w:val="001853FE"/>
    <w:rsid w:val="0018623C"/>
    <w:rsid w:val="001A3A93"/>
    <w:rsid w:val="001A422A"/>
    <w:rsid w:val="001A4794"/>
    <w:rsid w:val="001B018C"/>
    <w:rsid w:val="001B14BC"/>
    <w:rsid w:val="001B5167"/>
    <w:rsid w:val="001B6362"/>
    <w:rsid w:val="001C6292"/>
    <w:rsid w:val="001D05C1"/>
    <w:rsid w:val="001E29B4"/>
    <w:rsid w:val="001F1CFC"/>
    <w:rsid w:val="001F2F68"/>
    <w:rsid w:val="001F3A91"/>
    <w:rsid w:val="00204AC4"/>
    <w:rsid w:val="00206120"/>
    <w:rsid w:val="002070A8"/>
    <w:rsid w:val="00223C3D"/>
    <w:rsid w:val="00223D8E"/>
    <w:rsid w:val="00224E75"/>
    <w:rsid w:val="00235D7D"/>
    <w:rsid w:val="002412A0"/>
    <w:rsid w:val="00243A5D"/>
    <w:rsid w:val="0024543A"/>
    <w:rsid w:val="002538F8"/>
    <w:rsid w:val="0025574F"/>
    <w:rsid w:val="00255B9F"/>
    <w:rsid w:val="00263263"/>
    <w:rsid w:val="00264A36"/>
    <w:rsid w:val="00266447"/>
    <w:rsid w:val="00266456"/>
    <w:rsid w:val="00272D35"/>
    <w:rsid w:val="00276B34"/>
    <w:rsid w:val="00281231"/>
    <w:rsid w:val="00285CB4"/>
    <w:rsid w:val="002860F8"/>
    <w:rsid w:val="002943BF"/>
    <w:rsid w:val="00295848"/>
    <w:rsid w:val="00296E6F"/>
    <w:rsid w:val="002A365B"/>
    <w:rsid w:val="002A5C75"/>
    <w:rsid w:val="002B2215"/>
    <w:rsid w:val="002B62FF"/>
    <w:rsid w:val="002B776D"/>
    <w:rsid w:val="002C70AC"/>
    <w:rsid w:val="002D0A8E"/>
    <w:rsid w:val="002D61E9"/>
    <w:rsid w:val="002D7F24"/>
    <w:rsid w:val="002E214A"/>
    <w:rsid w:val="002E76BB"/>
    <w:rsid w:val="002F3E7C"/>
    <w:rsid w:val="002F4E07"/>
    <w:rsid w:val="00303AC5"/>
    <w:rsid w:val="00310E2D"/>
    <w:rsid w:val="003178D4"/>
    <w:rsid w:val="003226F8"/>
    <w:rsid w:val="00322FCD"/>
    <w:rsid w:val="00326E85"/>
    <w:rsid w:val="00340ADA"/>
    <w:rsid w:val="003549A7"/>
    <w:rsid w:val="00357B39"/>
    <w:rsid w:val="003634D2"/>
    <w:rsid w:val="00372A87"/>
    <w:rsid w:val="00375C2D"/>
    <w:rsid w:val="0037761B"/>
    <w:rsid w:val="00377898"/>
    <w:rsid w:val="00381DF9"/>
    <w:rsid w:val="003870EE"/>
    <w:rsid w:val="00391FEE"/>
    <w:rsid w:val="003A5335"/>
    <w:rsid w:val="003A5713"/>
    <w:rsid w:val="003A5D1E"/>
    <w:rsid w:val="003A6C44"/>
    <w:rsid w:val="003B2ED9"/>
    <w:rsid w:val="003C56B3"/>
    <w:rsid w:val="003D24AD"/>
    <w:rsid w:val="003D2C3C"/>
    <w:rsid w:val="003D6078"/>
    <w:rsid w:val="003D68AB"/>
    <w:rsid w:val="003E2D81"/>
    <w:rsid w:val="003E3E13"/>
    <w:rsid w:val="003F490D"/>
    <w:rsid w:val="003F578D"/>
    <w:rsid w:val="00400414"/>
    <w:rsid w:val="00404347"/>
    <w:rsid w:val="004119B0"/>
    <w:rsid w:val="00415ABA"/>
    <w:rsid w:val="0042028D"/>
    <w:rsid w:val="00423D73"/>
    <w:rsid w:val="004278F2"/>
    <w:rsid w:val="00430EF0"/>
    <w:rsid w:val="00435DD0"/>
    <w:rsid w:val="00436F07"/>
    <w:rsid w:val="004444E1"/>
    <w:rsid w:val="00451CD6"/>
    <w:rsid w:val="00457752"/>
    <w:rsid w:val="00462EF6"/>
    <w:rsid w:val="0046483A"/>
    <w:rsid w:val="00472093"/>
    <w:rsid w:val="00473CA7"/>
    <w:rsid w:val="004740A1"/>
    <w:rsid w:val="0047482A"/>
    <w:rsid w:val="00480698"/>
    <w:rsid w:val="004811C6"/>
    <w:rsid w:val="00483998"/>
    <w:rsid w:val="004873F9"/>
    <w:rsid w:val="0049049E"/>
    <w:rsid w:val="0049129A"/>
    <w:rsid w:val="00495A84"/>
    <w:rsid w:val="004A2A40"/>
    <w:rsid w:val="004A640E"/>
    <w:rsid w:val="004B01B1"/>
    <w:rsid w:val="004B1081"/>
    <w:rsid w:val="004B261C"/>
    <w:rsid w:val="004B4805"/>
    <w:rsid w:val="004B5003"/>
    <w:rsid w:val="004B7466"/>
    <w:rsid w:val="004B7C11"/>
    <w:rsid w:val="004C1381"/>
    <w:rsid w:val="004C24F7"/>
    <w:rsid w:val="004D5624"/>
    <w:rsid w:val="004D7651"/>
    <w:rsid w:val="004E37FE"/>
    <w:rsid w:val="004E4133"/>
    <w:rsid w:val="0050119B"/>
    <w:rsid w:val="00501A66"/>
    <w:rsid w:val="00503BF6"/>
    <w:rsid w:val="00522B40"/>
    <w:rsid w:val="00522C78"/>
    <w:rsid w:val="00533037"/>
    <w:rsid w:val="005350AE"/>
    <w:rsid w:val="005353C1"/>
    <w:rsid w:val="00540FF2"/>
    <w:rsid w:val="0054344C"/>
    <w:rsid w:val="00551140"/>
    <w:rsid w:val="00551BB9"/>
    <w:rsid w:val="005533B6"/>
    <w:rsid w:val="005534EB"/>
    <w:rsid w:val="00564F58"/>
    <w:rsid w:val="005750F9"/>
    <w:rsid w:val="005866BA"/>
    <w:rsid w:val="00593C77"/>
    <w:rsid w:val="00594865"/>
    <w:rsid w:val="005950B3"/>
    <w:rsid w:val="00595113"/>
    <w:rsid w:val="005A33C5"/>
    <w:rsid w:val="005A4B95"/>
    <w:rsid w:val="005A6DF2"/>
    <w:rsid w:val="005C1819"/>
    <w:rsid w:val="005C42CF"/>
    <w:rsid w:val="005D3F05"/>
    <w:rsid w:val="005D4E8F"/>
    <w:rsid w:val="005D669D"/>
    <w:rsid w:val="005E1185"/>
    <w:rsid w:val="005E33E8"/>
    <w:rsid w:val="005E7707"/>
    <w:rsid w:val="005F59BA"/>
    <w:rsid w:val="00600D0F"/>
    <w:rsid w:val="006012E9"/>
    <w:rsid w:val="0060313A"/>
    <w:rsid w:val="00603524"/>
    <w:rsid w:val="006211CE"/>
    <w:rsid w:val="00626A5A"/>
    <w:rsid w:val="00632C2B"/>
    <w:rsid w:val="00632F37"/>
    <w:rsid w:val="00635784"/>
    <w:rsid w:val="00651600"/>
    <w:rsid w:val="00657AF2"/>
    <w:rsid w:val="00661C66"/>
    <w:rsid w:val="0066588E"/>
    <w:rsid w:val="00666481"/>
    <w:rsid w:val="0067117B"/>
    <w:rsid w:val="00675309"/>
    <w:rsid w:val="00680B7B"/>
    <w:rsid w:val="0068214C"/>
    <w:rsid w:val="00690BAE"/>
    <w:rsid w:val="00695001"/>
    <w:rsid w:val="00695906"/>
    <w:rsid w:val="006A496D"/>
    <w:rsid w:val="006A65AF"/>
    <w:rsid w:val="006B1823"/>
    <w:rsid w:val="006B3B84"/>
    <w:rsid w:val="006B7F85"/>
    <w:rsid w:val="006C1CA5"/>
    <w:rsid w:val="006C1E56"/>
    <w:rsid w:val="006C4833"/>
    <w:rsid w:val="006C6484"/>
    <w:rsid w:val="006C75CE"/>
    <w:rsid w:val="006D0A33"/>
    <w:rsid w:val="006D18A0"/>
    <w:rsid w:val="006D1935"/>
    <w:rsid w:val="006D4840"/>
    <w:rsid w:val="006D52E3"/>
    <w:rsid w:val="006E353A"/>
    <w:rsid w:val="006E7195"/>
    <w:rsid w:val="006F384F"/>
    <w:rsid w:val="006F3EBA"/>
    <w:rsid w:val="006F6F60"/>
    <w:rsid w:val="0070590E"/>
    <w:rsid w:val="0072793E"/>
    <w:rsid w:val="007302CD"/>
    <w:rsid w:val="00736474"/>
    <w:rsid w:val="00736CC1"/>
    <w:rsid w:val="007433D6"/>
    <w:rsid w:val="007457C8"/>
    <w:rsid w:val="00752EC0"/>
    <w:rsid w:val="00753E2C"/>
    <w:rsid w:val="00761E2B"/>
    <w:rsid w:val="0076616F"/>
    <w:rsid w:val="007709B3"/>
    <w:rsid w:val="00770A9F"/>
    <w:rsid w:val="007738D4"/>
    <w:rsid w:val="0078276A"/>
    <w:rsid w:val="00782C4E"/>
    <w:rsid w:val="00784CA4"/>
    <w:rsid w:val="00795EDD"/>
    <w:rsid w:val="00797881"/>
    <w:rsid w:val="007A05A8"/>
    <w:rsid w:val="007A06CF"/>
    <w:rsid w:val="007A55D9"/>
    <w:rsid w:val="007A6B47"/>
    <w:rsid w:val="007B18B7"/>
    <w:rsid w:val="007B79E0"/>
    <w:rsid w:val="007C1113"/>
    <w:rsid w:val="007C12D2"/>
    <w:rsid w:val="007D15BF"/>
    <w:rsid w:val="007D2E98"/>
    <w:rsid w:val="007D4362"/>
    <w:rsid w:val="007D5756"/>
    <w:rsid w:val="007D6C6D"/>
    <w:rsid w:val="007E4329"/>
    <w:rsid w:val="007F0977"/>
    <w:rsid w:val="007F3F9F"/>
    <w:rsid w:val="007F56D5"/>
    <w:rsid w:val="00800911"/>
    <w:rsid w:val="0080207C"/>
    <w:rsid w:val="00802219"/>
    <w:rsid w:val="00802F66"/>
    <w:rsid w:val="0080327B"/>
    <w:rsid w:val="008043DD"/>
    <w:rsid w:val="00806308"/>
    <w:rsid w:val="008071C6"/>
    <w:rsid w:val="008072C1"/>
    <w:rsid w:val="00807450"/>
    <w:rsid w:val="00807793"/>
    <w:rsid w:val="0081053D"/>
    <w:rsid w:val="00813FCF"/>
    <w:rsid w:val="00826455"/>
    <w:rsid w:val="00836C46"/>
    <w:rsid w:val="008379F1"/>
    <w:rsid w:val="00840A5E"/>
    <w:rsid w:val="00841276"/>
    <w:rsid w:val="008444A3"/>
    <w:rsid w:val="00845DC5"/>
    <w:rsid w:val="0084618C"/>
    <w:rsid w:val="00847078"/>
    <w:rsid w:val="00865061"/>
    <w:rsid w:val="00866594"/>
    <w:rsid w:val="00866BB1"/>
    <w:rsid w:val="008679F6"/>
    <w:rsid w:val="008766E8"/>
    <w:rsid w:val="008801DC"/>
    <w:rsid w:val="008869BB"/>
    <w:rsid w:val="0088735C"/>
    <w:rsid w:val="00894B78"/>
    <w:rsid w:val="00894BEA"/>
    <w:rsid w:val="008958A3"/>
    <w:rsid w:val="008A6875"/>
    <w:rsid w:val="008B0412"/>
    <w:rsid w:val="008B1A57"/>
    <w:rsid w:val="008C1D7B"/>
    <w:rsid w:val="008D30A1"/>
    <w:rsid w:val="008D31B2"/>
    <w:rsid w:val="008D58FA"/>
    <w:rsid w:val="008D61B5"/>
    <w:rsid w:val="008D77B5"/>
    <w:rsid w:val="008E0F35"/>
    <w:rsid w:val="008E26A8"/>
    <w:rsid w:val="008E60A7"/>
    <w:rsid w:val="008E64B8"/>
    <w:rsid w:val="008F06D5"/>
    <w:rsid w:val="008F0D23"/>
    <w:rsid w:val="008F1E13"/>
    <w:rsid w:val="008F6D9D"/>
    <w:rsid w:val="008F7153"/>
    <w:rsid w:val="0090184C"/>
    <w:rsid w:val="00905FAA"/>
    <w:rsid w:val="00911213"/>
    <w:rsid w:val="009179B1"/>
    <w:rsid w:val="00923A3F"/>
    <w:rsid w:val="00923E1E"/>
    <w:rsid w:val="009256CA"/>
    <w:rsid w:val="00932C88"/>
    <w:rsid w:val="00932E8C"/>
    <w:rsid w:val="00940F99"/>
    <w:rsid w:val="00943CF6"/>
    <w:rsid w:val="00945653"/>
    <w:rsid w:val="00946B92"/>
    <w:rsid w:val="009513F0"/>
    <w:rsid w:val="00952B20"/>
    <w:rsid w:val="00960BFE"/>
    <w:rsid w:val="00961B36"/>
    <w:rsid w:val="0096422C"/>
    <w:rsid w:val="00965308"/>
    <w:rsid w:val="00966CB3"/>
    <w:rsid w:val="009706C6"/>
    <w:rsid w:val="009742B0"/>
    <w:rsid w:val="00977E7F"/>
    <w:rsid w:val="0098032A"/>
    <w:rsid w:val="009809CA"/>
    <w:rsid w:val="00982A98"/>
    <w:rsid w:val="009849FE"/>
    <w:rsid w:val="00984C33"/>
    <w:rsid w:val="00987913"/>
    <w:rsid w:val="00987A4A"/>
    <w:rsid w:val="009A056D"/>
    <w:rsid w:val="009A073D"/>
    <w:rsid w:val="009A345C"/>
    <w:rsid w:val="009B6090"/>
    <w:rsid w:val="009C125A"/>
    <w:rsid w:val="009C30CE"/>
    <w:rsid w:val="009C3BCA"/>
    <w:rsid w:val="009C3D58"/>
    <w:rsid w:val="009C51DB"/>
    <w:rsid w:val="009D2085"/>
    <w:rsid w:val="009D7AB5"/>
    <w:rsid w:val="009E69DA"/>
    <w:rsid w:val="009E6C99"/>
    <w:rsid w:val="009F06E4"/>
    <w:rsid w:val="009F71A9"/>
    <w:rsid w:val="009F7E39"/>
    <w:rsid w:val="00A00497"/>
    <w:rsid w:val="00A025C0"/>
    <w:rsid w:val="00A06356"/>
    <w:rsid w:val="00A134EC"/>
    <w:rsid w:val="00A22109"/>
    <w:rsid w:val="00A27F7B"/>
    <w:rsid w:val="00A50A98"/>
    <w:rsid w:val="00A51639"/>
    <w:rsid w:val="00A63064"/>
    <w:rsid w:val="00A640C2"/>
    <w:rsid w:val="00A66F2E"/>
    <w:rsid w:val="00A723C2"/>
    <w:rsid w:val="00A75CE9"/>
    <w:rsid w:val="00A84630"/>
    <w:rsid w:val="00A863CC"/>
    <w:rsid w:val="00A910F3"/>
    <w:rsid w:val="00A92ADA"/>
    <w:rsid w:val="00A9572D"/>
    <w:rsid w:val="00AA446A"/>
    <w:rsid w:val="00AA79BD"/>
    <w:rsid w:val="00AB2550"/>
    <w:rsid w:val="00AB2DC7"/>
    <w:rsid w:val="00AB5032"/>
    <w:rsid w:val="00AB51B7"/>
    <w:rsid w:val="00AC12B1"/>
    <w:rsid w:val="00AC3590"/>
    <w:rsid w:val="00AC5113"/>
    <w:rsid w:val="00AD5238"/>
    <w:rsid w:val="00AE6668"/>
    <w:rsid w:val="00B04E37"/>
    <w:rsid w:val="00B05111"/>
    <w:rsid w:val="00B061E3"/>
    <w:rsid w:val="00B125EC"/>
    <w:rsid w:val="00B13B86"/>
    <w:rsid w:val="00B175E6"/>
    <w:rsid w:val="00B2087B"/>
    <w:rsid w:val="00B20A5C"/>
    <w:rsid w:val="00B348EC"/>
    <w:rsid w:val="00B37D44"/>
    <w:rsid w:val="00B50A97"/>
    <w:rsid w:val="00B61F40"/>
    <w:rsid w:val="00B66FA4"/>
    <w:rsid w:val="00B73414"/>
    <w:rsid w:val="00B73A3A"/>
    <w:rsid w:val="00B74808"/>
    <w:rsid w:val="00B82634"/>
    <w:rsid w:val="00B82BEA"/>
    <w:rsid w:val="00B83591"/>
    <w:rsid w:val="00B84A2E"/>
    <w:rsid w:val="00B87EF9"/>
    <w:rsid w:val="00B925CA"/>
    <w:rsid w:val="00B92E04"/>
    <w:rsid w:val="00B94862"/>
    <w:rsid w:val="00BA44C3"/>
    <w:rsid w:val="00BA4501"/>
    <w:rsid w:val="00BA6386"/>
    <w:rsid w:val="00BB3B07"/>
    <w:rsid w:val="00BC074E"/>
    <w:rsid w:val="00BC572F"/>
    <w:rsid w:val="00BD0129"/>
    <w:rsid w:val="00BD32F5"/>
    <w:rsid w:val="00BE0839"/>
    <w:rsid w:val="00BE2A32"/>
    <w:rsid w:val="00BE5262"/>
    <w:rsid w:val="00BE7778"/>
    <w:rsid w:val="00BE7CCF"/>
    <w:rsid w:val="00BF0FB3"/>
    <w:rsid w:val="00BF179F"/>
    <w:rsid w:val="00BF6505"/>
    <w:rsid w:val="00BF71CF"/>
    <w:rsid w:val="00C06097"/>
    <w:rsid w:val="00C0708F"/>
    <w:rsid w:val="00C24041"/>
    <w:rsid w:val="00C33B1E"/>
    <w:rsid w:val="00C35372"/>
    <w:rsid w:val="00C3695B"/>
    <w:rsid w:val="00C54E16"/>
    <w:rsid w:val="00C63181"/>
    <w:rsid w:val="00C64EA8"/>
    <w:rsid w:val="00C66163"/>
    <w:rsid w:val="00C856E5"/>
    <w:rsid w:val="00C8670D"/>
    <w:rsid w:val="00C908C1"/>
    <w:rsid w:val="00C90A3F"/>
    <w:rsid w:val="00C91F3F"/>
    <w:rsid w:val="00CA5491"/>
    <w:rsid w:val="00CB691D"/>
    <w:rsid w:val="00CC09A9"/>
    <w:rsid w:val="00CD2A33"/>
    <w:rsid w:val="00CD3EAE"/>
    <w:rsid w:val="00CD43E6"/>
    <w:rsid w:val="00CD6333"/>
    <w:rsid w:val="00CE22DF"/>
    <w:rsid w:val="00CE6AA6"/>
    <w:rsid w:val="00CF4308"/>
    <w:rsid w:val="00CF4878"/>
    <w:rsid w:val="00D03031"/>
    <w:rsid w:val="00D11BE7"/>
    <w:rsid w:val="00D12113"/>
    <w:rsid w:val="00D13AAF"/>
    <w:rsid w:val="00D154FC"/>
    <w:rsid w:val="00D17E29"/>
    <w:rsid w:val="00D3102C"/>
    <w:rsid w:val="00D324AA"/>
    <w:rsid w:val="00D3417F"/>
    <w:rsid w:val="00D35C2B"/>
    <w:rsid w:val="00D36760"/>
    <w:rsid w:val="00D37B67"/>
    <w:rsid w:val="00D41692"/>
    <w:rsid w:val="00D50FB5"/>
    <w:rsid w:val="00D52C97"/>
    <w:rsid w:val="00D53373"/>
    <w:rsid w:val="00D5397B"/>
    <w:rsid w:val="00D55B92"/>
    <w:rsid w:val="00D62F79"/>
    <w:rsid w:val="00D73B66"/>
    <w:rsid w:val="00D73C58"/>
    <w:rsid w:val="00D77BD1"/>
    <w:rsid w:val="00D80C93"/>
    <w:rsid w:val="00D931FE"/>
    <w:rsid w:val="00D942C6"/>
    <w:rsid w:val="00D97D6C"/>
    <w:rsid w:val="00DA0AE4"/>
    <w:rsid w:val="00DA24FA"/>
    <w:rsid w:val="00DA5F0B"/>
    <w:rsid w:val="00DB032B"/>
    <w:rsid w:val="00DB661B"/>
    <w:rsid w:val="00DB6F81"/>
    <w:rsid w:val="00DB7572"/>
    <w:rsid w:val="00DC35A3"/>
    <w:rsid w:val="00DC62A5"/>
    <w:rsid w:val="00DD02FF"/>
    <w:rsid w:val="00DD1BA0"/>
    <w:rsid w:val="00DD3EC0"/>
    <w:rsid w:val="00DE49FA"/>
    <w:rsid w:val="00E00F67"/>
    <w:rsid w:val="00E05D01"/>
    <w:rsid w:val="00E07948"/>
    <w:rsid w:val="00E1495B"/>
    <w:rsid w:val="00E14A68"/>
    <w:rsid w:val="00E20390"/>
    <w:rsid w:val="00E21E3F"/>
    <w:rsid w:val="00E2324D"/>
    <w:rsid w:val="00E24E77"/>
    <w:rsid w:val="00E32291"/>
    <w:rsid w:val="00E33480"/>
    <w:rsid w:val="00E3371D"/>
    <w:rsid w:val="00E3443C"/>
    <w:rsid w:val="00E528A1"/>
    <w:rsid w:val="00E5290A"/>
    <w:rsid w:val="00E56904"/>
    <w:rsid w:val="00E64E79"/>
    <w:rsid w:val="00E739D2"/>
    <w:rsid w:val="00E758A7"/>
    <w:rsid w:val="00E7725C"/>
    <w:rsid w:val="00E92754"/>
    <w:rsid w:val="00E938E9"/>
    <w:rsid w:val="00EA6A1B"/>
    <w:rsid w:val="00EB5BB0"/>
    <w:rsid w:val="00EB658A"/>
    <w:rsid w:val="00EB7907"/>
    <w:rsid w:val="00EC068C"/>
    <w:rsid w:val="00EC5728"/>
    <w:rsid w:val="00ED3DD3"/>
    <w:rsid w:val="00EE10D2"/>
    <w:rsid w:val="00EF0D79"/>
    <w:rsid w:val="00EF102B"/>
    <w:rsid w:val="00EF476F"/>
    <w:rsid w:val="00EF72C0"/>
    <w:rsid w:val="00F03CEA"/>
    <w:rsid w:val="00F12B97"/>
    <w:rsid w:val="00F1354C"/>
    <w:rsid w:val="00F23EFD"/>
    <w:rsid w:val="00F346D4"/>
    <w:rsid w:val="00F37472"/>
    <w:rsid w:val="00F45CB5"/>
    <w:rsid w:val="00F52003"/>
    <w:rsid w:val="00F551E2"/>
    <w:rsid w:val="00F56410"/>
    <w:rsid w:val="00F722FC"/>
    <w:rsid w:val="00F7736A"/>
    <w:rsid w:val="00F83079"/>
    <w:rsid w:val="00F8649F"/>
    <w:rsid w:val="00F9408E"/>
    <w:rsid w:val="00F9451C"/>
    <w:rsid w:val="00F945B4"/>
    <w:rsid w:val="00F94A4B"/>
    <w:rsid w:val="00F9628C"/>
    <w:rsid w:val="00FA0262"/>
    <w:rsid w:val="00FA03E4"/>
    <w:rsid w:val="00FA0937"/>
    <w:rsid w:val="00FA1A9C"/>
    <w:rsid w:val="00FA7539"/>
    <w:rsid w:val="00FB34B8"/>
    <w:rsid w:val="00FB7E43"/>
    <w:rsid w:val="00FC0334"/>
    <w:rsid w:val="00FC211D"/>
    <w:rsid w:val="00FC5A79"/>
    <w:rsid w:val="00FC66EE"/>
    <w:rsid w:val="00FD1CC0"/>
    <w:rsid w:val="00FD2B1E"/>
    <w:rsid w:val="00FD7B92"/>
    <w:rsid w:val="00FD7E4C"/>
    <w:rsid w:val="00FE1A5E"/>
    <w:rsid w:val="00FF20D0"/>
    <w:rsid w:val="00FF2B1A"/>
    <w:rsid w:val="00FF3CEC"/>
    <w:rsid w:val="00FF6E9B"/>
    <w:rsid w:val="00FF7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AB2DC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Heading3Char">
    <w:name w:val="Heading 3 Char"/>
    <w:link w:val="Heading3"/>
    <w:semiHidden/>
    <w:rsid w:val="00AB2DC7"/>
    <w:rPr>
      <w:rFonts w:ascii="Cambria" w:eastAsia="Times New Roman" w:hAnsi="Cambria" w:cs="Times New Roman"/>
      <w:b/>
      <w:bCs/>
      <w:sz w:val="26"/>
      <w:szCs w:val="26"/>
      <w:lang w:val="en-GB" w:eastAsia="en-US"/>
    </w:rPr>
  </w:style>
  <w:style w:type="paragraph" w:styleId="NormalWeb">
    <w:name w:val="Normal (Web)"/>
    <w:basedOn w:val="Normal"/>
    <w:uiPriority w:val="99"/>
    <w:unhideWhenUsed/>
    <w:rsid w:val="00865061"/>
    <w:pPr>
      <w:spacing w:before="100" w:beforeAutospacing="1" w:after="100" w:afterAutospacing="1"/>
    </w:pPr>
    <w:rPr>
      <w:rFonts w:ascii="Times New Roman" w:hAnsi="Times New Roman"/>
      <w:sz w:val="24"/>
      <w:szCs w:val="24"/>
      <w:lang w:val="en-NZ" w:eastAsia="en-NZ"/>
    </w:rPr>
  </w:style>
  <w:style w:type="paragraph" w:styleId="Revision">
    <w:name w:val="Revision"/>
    <w:hidden/>
    <w:uiPriority w:val="99"/>
    <w:semiHidden/>
    <w:rsid w:val="00A06356"/>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519928399">
      <w:bodyDiv w:val="1"/>
      <w:marLeft w:val="0"/>
      <w:marRight w:val="0"/>
      <w:marTop w:val="0"/>
      <w:marBottom w:val="0"/>
      <w:divBdr>
        <w:top w:val="none" w:sz="0" w:space="0" w:color="auto"/>
        <w:left w:val="none" w:sz="0" w:space="0" w:color="auto"/>
        <w:bottom w:val="none" w:sz="0" w:space="0" w:color="auto"/>
        <w:right w:val="none" w:sz="0" w:space="0" w:color="auto"/>
      </w:divBdr>
    </w:div>
    <w:div w:id="521356993">
      <w:bodyDiv w:val="1"/>
      <w:marLeft w:val="0"/>
      <w:marRight w:val="0"/>
      <w:marTop w:val="0"/>
      <w:marBottom w:val="0"/>
      <w:divBdr>
        <w:top w:val="none" w:sz="0" w:space="0" w:color="auto"/>
        <w:left w:val="none" w:sz="0" w:space="0" w:color="auto"/>
        <w:bottom w:val="none" w:sz="0" w:space="0" w:color="auto"/>
        <w:right w:val="none" w:sz="0" w:space="0" w:color="auto"/>
      </w:divBdr>
    </w:div>
    <w:div w:id="620646902">
      <w:bodyDiv w:val="1"/>
      <w:marLeft w:val="0"/>
      <w:marRight w:val="0"/>
      <w:marTop w:val="0"/>
      <w:marBottom w:val="0"/>
      <w:divBdr>
        <w:top w:val="none" w:sz="0" w:space="0" w:color="auto"/>
        <w:left w:val="none" w:sz="0" w:space="0" w:color="auto"/>
        <w:bottom w:val="none" w:sz="0" w:space="0" w:color="auto"/>
        <w:right w:val="none" w:sz="0" w:space="0" w:color="auto"/>
      </w:divBdr>
    </w:div>
    <w:div w:id="1155994718">
      <w:bodyDiv w:val="1"/>
      <w:marLeft w:val="0"/>
      <w:marRight w:val="0"/>
      <w:marTop w:val="0"/>
      <w:marBottom w:val="0"/>
      <w:divBdr>
        <w:top w:val="none" w:sz="0" w:space="0" w:color="auto"/>
        <w:left w:val="none" w:sz="0" w:space="0" w:color="auto"/>
        <w:bottom w:val="none" w:sz="0" w:space="0" w:color="auto"/>
        <w:right w:val="none" w:sz="0" w:space="0" w:color="auto"/>
      </w:divBdr>
    </w:div>
    <w:div w:id="1365979616">
      <w:bodyDiv w:val="1"/>
      <w:marLeft w:val="0"/>
      <w:marRight w:val="0"/>
      <w:marTop w:val="0"/>
      <w:marBottom w:val="0"/>
      <w:divBdr>
        <w:top w:val="none" w:sz="0" w:space="0" w:color="auto"/>
        <w:left w:val="none" w:sz="0" w:space="0" w:color="auto"/>
        <w:bottom w:val="none" w:sz="0" w:space="0" w:color="auto"/>
        <w:right w:val="none" w:sz="0" w:space="0" w:color="auto"/>
      </w:divBdr>
    </w:div>
    <w:div w:id="15847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32380-9CC0-49DD-BC1C-088F5CD3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5650</Words>
  <Characters>31640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6</cp:revision>
  <cp:lastPrinted>2011-05-20T06:26:00Z</cp:lastPrinted>
  <dcterms:created xsi:type="dcterms:W3CDTF">2025-04-15T22:32:00Z</dcterms:created>
  <dcterms:modified xsi:type="dcterms:W3CDTF">2025-04-15T22:51:00Z</dcterms:modified>
</cp:coreProperties>
</file>